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F1D" w:rsidRDefault="00A97F1D" w:rsidP="00A97F1D">
      <w:pPr>
        <w:tabs>
          <w:tab w:val="left" w:pos="4678"/>
        </w:tabs>
        <w:spacing w:after="0" w:line="240" w:lineRule="auto"/>
        <w:ind w:right="-143"/>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 w:val="24"/>
          <w:szCs w:val="24"/>
          <w:lang w:eastAsia="ru-RU"/>
        </w:rPr>
        <w:t>МИНИСТЕРСТВО НАУ</w:t>
      </w:r>
      <w:r>
        <w:rPr>
          <w:rFonts w:ascii="Times New Roman" w:eastAsia="Times New Roman" w:hAnsi="Times New Roman" w:cs="Times New Roman"/>
          <w:caps/>
          <w:color w:val="000000"/>
          <w:sz w:val="24"/>
          <w:szCs w:val="24"/>
          <w:lang w:eastAsia="ru-RU"/>
        </w:rPr>
        <w:t>КИ и высшего</w:t>
      </w:r>
      <w:r>
        <w:rPr>
          <w:rFonts w:ascii="Times New Roman" w:eastAsia="Times New Roman" w:hAnsi="Times New Roman" w:cs="Times New Roman"/>
          <w:color w:val="000000"/>
          <w:sz w:val="24"/>
          <w:szCs w:val="24"/>
          <w:lang w:eastAsia="ru-RU"/>
        </w:rPr>
        <w:t xml:space="preserve"> ОБРАЗОВАНИЯ РОССИЙСКОЙ ФЕДЕРАЦИИ</w:t>
      </w:r>
    </w:p>
    <w:p w:rsidR="00A97F1D" w:rsidRDefault="00A97F1D" w:rsidP="00A97F1D">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Федеральное государственное бюджетное образовательное учреждение</w:t>
      </w:r>
    </w:p>
    <w:p w:rsidR="00A97F1D" w:rsidRDefault="00A97F1D" w:rsidP="00A97F1D">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color w:val="000000"/>
          <w:sz w:val="24"/>
          <w:szCs w:val="24"/>
          <w:lang w:eastAsia="ru-RU"/>
        </w:rPr>
        <w:t>высшего образования</w:t>
      </w:r>
    </w:p>
    <w:p w:rsidR="00A97F1D" w:rsidRDefault="00A97F1D" w:rsidP="00A97F1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color w:val="000000"/>
          <w:sz w:val="28"/>
          <w:szCs w:val="28"/>
          <w:lang w:eastAsia="ru-RU"/>
        </w:rPr>
        <w:t>«КУБАН</w:t>
      </w:r>
      <w:bookmarkStart w:id="0" w:name="_GoBack"/>
      <w:bookmarkEnd w:id="0"/>
      <w:r>
        <w:rPr>
          <w:rFonts w:ascii="Times New Roman" w:eastAsia="Times New Roman" w:hAnsi="Times New Roman" w:cs="Times New Roman"/>
          <w:b/>
          <w:color w:val="000000"/>
          <w:sz w:val="28"/>
          <w:szCs w:val="28"/>
          <w:lang w:eastAsia="ru-RU"/>
        </w:rPr>
        <w:t>СКИЙ ГОСУДАРСТВЕННЫЙ УНИВЕРСИТЕТ»</w:t>
      </w:r>
    </w:p>
    <w:p w:rsidR="00A97F1D" w:rsidRDefault="00A97F1D" w:rsidP="00A97F1D">
      <w:pPr>
        <w:shd w:val="clear" w:color="auto" w:fill="FFFFFF"/>
        <w:autoSpaceDE w:val="0"/>
        <w:autoSpaceDN w:val="0"/>
        <w:adjustRightInd w:val="0"/>
        <w:spacing w:after="0" w:line="36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(ФГБОУ ВО «</w:t>
      </w:r>
      <w:proofErr w:type="spellStart"/>
      <w:r>
        <w:rPr>
          <w:rFonts w:ascii="Times New Roman" w:eastAsia="Times New Roman" w:hAnsi="Times New Roman" w:cs="Times New Roman"/>
          <w:b/>
          <w:color w:val="000000"/>
          <w:sz w:val="28"/>
          <w:szCs w:val="28"/>
          <w:lang w:eastAsia="ru-RU"/>
        </w:rPr>
        <w:t>КубГУ</w:t>
      </w:r>
      <w:proofErr w:type="spellEnd"/>
      <w:r>
        <w:rPr>
          <w:rFonts w:ascii="Times New Roman" w:eastAsia="Times New Roman" w:hAnsi="Times New Roman" w:cs="Times New Roman"/>
          <w:b/>
          <w:color w:val="000000"/>
          <w:sz w:val="28"/>
          <w:szCs w:val="28"/>
          <w:lang w:eastAsia="ru-RU"/>
        </w:rPr>
        <w:t>»)</w:t>
      </w:r>
    </w:p>
    <w:p w:rsidR="00A97F1D" w:rsidRDefault="00A97F1D" w:rsidP="00A97F1D">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rsidR="00A97F1D" w:rsidRDefault="00A97F1D" w:rsidP="00A97F1D">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Экономический факультет</w:t>
      </w:r>
    </w:p>
    <w:p w:rsidR="00A97F1D" w:rsidRDefault="00A97F1D" w:rsidP="00A97F1D">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Кафедра мировой экономики и менеджмента</w:t>
      </w:r>
    </w:p>
    <w:p w:rsidR="00A97F1D" w:rsidRDefault="00A97F1D" w:rsidP="00A97F1D">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8"/>
          <w:lang w:eastAsia="ru-RU"/>
        </w:rPr>
      </w:pPr>
    </w:p>
    <w:p w:rsidR="00A97F1D" w:rsidRDefault="00A97F1D" w:rsidP="00A97F1D">
      <w:pPr>
        <w:shd w:val="clear" w:color="auto" w:fill="FFFFFF"/>
        <w:autoSpaceDE w:val="0"/>
        <w:autoSpaceDN w:val="0"/>
        <w:adjustRightInd w:val="0"/>
        <w:spacing w:after="0" w:line="240" w:lineRule="auto"/>
        <w:ind w:left="-1620" w:firstLine="630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Допустить к защите</w:t>
      </w:r>
    </w:p>
    <w:p w:rsidR="00A97F1D" w:rsidRDefault="00A97F1D" w:rsidP="00A97F1D">
      <w:pPr>
        <w:shd w:val="clear" w:color="auto" w:fill="FFFFFF"/>
        <w:autoSpaceDE w:val="0"/>
        <w:autoSpaceDN w:val="0"/>
        <w:adjustRightInd w:val="0"/>
        <w:spacing w:after="0" w:line="240" w:lineRule="auto"/>
        <w:ind w:left="-1620" w:firstLine="630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Заведующий кафедрой </w:t>
      </w:r>
    </w:p>
    <w:p w:rsidR="00A97F1D" w:rsidRDefault="00A97F1D" w:rsidP="00A97F1D">
      <w:pPr>
        <w:shd w:val="clear" w:color="auto" w:fill="FFFFFF"/>
        <w:autoSpaceDE w:val="0"/>
        <w:autoSpaceDN w:val="0"/>
        <w:adjustRightInd w:val="0"/>
        <w:spacing w:after="0" w:line="240" w:lineRule="auto"/>
        <w:ind w:left="-1620" w:firstLine="630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д-р </w:t>
      </w:r>
      <w:proofErr w:type="spellStart"/>
      <w:r>
        <w:rPr>
          <w:rFonts w:ascii="Times New Roman" w:eastAsia="Times New Roman" w:hAnsi="Times New Roman" w:cs="Times New Roman"/>
          <w:sz w:val="28"/>
          <w:szCs w:val="28"/>
          <w:lang w:eastAsia="ru-RU"/>
        </w:rPr>
        <w:t>экон</w:t>
      </w:r>
      <w:proofErr w:type="spellEnd"/>
      <w:r>
        <w:rPr>
          <w:rFonts w:ascii="Times New Roman" w:eastAsia="Times New Roman" w:hAnsi="Times New Roman" w:cs="Times New Roman"/>
          <w:sz w:val="28"/>
          <w:szCs w:val="28"/>
          <w:lang w:eastAsia="ru-RU"/>
        </w:rPr>
        <w:t>. наук, профессор</w:t>
      </w:r>
    </w:p>
    <w:p w:rsidR="00A97F1D" w:rsidRDefault="00A97F1D" w:rsidP="00A97F1D">
      <w:pPr>
        <w:shd w:val="clear" w:color="auto" w:fill="FFFFFF"/>
        <w:autoSpaceDE w:val="0"/>
        <w:autoSpaceDN w:val="0"/>
        <w:adjustRightInd w:val="0"/>
        <w:spacing w:after="0" w:line="240" w:lineRule="auto"/>
        <w:ind w:left="-1620" w:firstLine="630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____________И. В. Шевченко</w:t>
      </w:r>
    </w:p>
    <w:p w:rsidR="00A97F1D" w:rsidRDefault="00A97F1D" w:rsidP="00A97F1D">
      <w:pPr>
        <w:shd w:val="clear" w:color="auto" w:fill="FFFFFF"/>
        <w:autoSpaceDE w:val="0"/>
        <w:autoSpaceDN w:val="0"/>
        <w:adjustRightInd w:val="0"/>
        <w:spacing w:after="0" w:line="240" w:lineRule="auto"/>
        <w:ind w:left="-1620" w:firstLine="6300"/>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     (подпись)      </w:t>
      </w:r>
    </w:p>
    <w:p w:rsidR="00A97F1D" w:rsidRDefault="00A97F1D" w:rsidP="00A97F1D">
      <w:pPr>
        <w:shd w:val="clear" w:color="auto" w:fill="FFFFFF"/>
        <w:autoSpaceDE w:val="0"/>
        <w:autoSpaceDN w:val="0"/>
        <w:adjustRightInd w:val="0"/>
        <w:spacing w:after="0" w:line="240" w:lineRule="auto"/>
        <w:ind w:left="-1620" w:firstLine="630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___________________2020 г.</w:t>
      </w:r>
    </w:p>
    <w:p w:rsidR="00A97F1D" w:rsidRDefault="00A97F1D" w:rsidP="00A97F1D">
      <w:pPr>
        <w:shd w:val="clear" w:color="auto" w:fill="FFFFFF"/>
        <w:autoSpaceDE w:val="0"/>
        <w:autoSpaceDN w:val="0"/>
        <w:adjustRightInd w:val="0"/>
        <w:spacing w:after="0" w:line="240" w:lineRule="auto"/>
        <w:ind w:left="-1620" w:firstLine="630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Руководитель ООП</w:t>
      </w:r>
    </w:p>
    <w:p w:rsidR="00A97F1D" w:rsidRDefault="00A97F1D" w:rsidP="00A97F1D">
      <w:pPr>
        <w:shd w:val="clear" w:color="auto" w:fill="FFFFFF"/>
        <w:autoSpaceDE w:val="0"/>
        <w:autoSpaceDN w:val="0"/>
        <w:adjustRightInd w:val="0"/>
        <w:spacing w:after="0" w:line="240" w:lineRule="auto"/>
        <w:ind w:left="-1620" w:firstLine="630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д-р </w:t>
      </w:r>
      <w:proofErr w:type="spellStart"/>
      <w:r>
        <w:rPr>
          <w:rFonts w:ascii="Times New Roman" w:eastAsia="Times New Roman" w:hAnsi="Times New Roman" w:cs="Times New Roman"/>
          <w:sz w:val="28"/>
          <w:szCs w:val="28"/>
          <w:lang w:eastAsia="ru-RU"/>
        </w:rPr>
        <w:t>экон</w:t>
      </w:r>
      <w:proofErr w:type="spellEnd"/>
      <w:r>
        <w:rPr>
          <w:rFonts w:ascii="Times New Roman" w:eastAsia="Times New Roman" w:hAnsi="Times New Roman" w:cs="Times New Roman"/>
          <w:sz w:val="28"/>
          <w:szCs w:val="28"/>
          <w:lang w:eastAsia="ru-RU"/>
        </w:rPr>
        <w:t>. наук, профессор</w:t>
      </w:r>
    </w:p>
    <w:p w:rsidR="00A97F1D" w:rsidRDefault="00A97F1D" w:rsidP="00A97F1D">
      <w:pPr>
        <w:shd w:val="clear" w:color="auto" w:fill="FFFFFF"/>
        <w:autoSpaceDE w:val="0"/>
        <w:autoSpaceDN w:val="0"/>
        <w:adjustRightInd w:val="0"/>
        <w:spacing w:after="0" w:line="240" w:lineRule="auto"/>
        <w:ind w:left="-1620" w:firstLine="630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w:t>
      </w:r>
      <w:r>
        <w:t xml:space="preserve"> </w:t>
      </w:r>
      <w:r>
        <w:rPr>
          <w:rFonts w:ascii="Times New Roman" w:eastAsia="Times New Roman" w:hAnsi="Times New Roman" w:cs="Times New Roman"/>
          <w:sz w:val="28"/>
          <w:szCs w:val="28"/>
          <w:lang w:eastAsia="ru-RU"/>
        </w:rPr>
        <w:t>М. Е. Листопад</w:t>
      </w:r>
    </w:p>
    <w:p w:rsidR="00A97F1D" w:rsidRDefault="00A97F1D" w:rsidP="00A97F1D">
      <w:pPr>
        <w:shd w:val="clear" w:color="auto" w:fill="FFFFFF"/>
        <w:autoSpaceDE w:val="0"/>
        <w:autoSpaceDN w:val="0"/>
        <w:adjustRightInd w:val="0"/>
        <w:spacing w:after="0" w:line="240" w:lineRule="auto"/>
        <w:ind w:left="-1620" w:firstLine="6300"/>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     (подпись)      </w:t>
      </w:r>
    </w:p>
    <w:p w:rsidR="00A97F1D" w:rsidRDefault="00A97F1D" w:rsidP="00A97F1D">
      <w:pPr>
        <w:shd w:val="clear" w:color="auto" w:fill="FFFFFF"/>
        <w:autoSpaceDE w:val="0"/>
        <w:autoSpaceDN w:val="0"/>
        <w:adjustRightInd w:val="0"/>
        <w:spacing w:after="0" w:line="240" w:lineRule="auto"/>
        <w:ind w:left="-1620" w:firstLine="630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___________________2020 г.</w:t>
      </w:r>
    </w:p>
    <w:p w:rsidR="00A97F1D" w:rsidRDefault="00A97F1D" w:rsidP="00A97F1D">
      <w:pPr>
        <w:shd w:val="clear" w:color="auto" w:fill="FFFFFF"/>
        <w:autoSpaceDE w:val="0"/>
        <w:autoSpaceDN w:val="0"/>
        <w:adjustRightInd w:val="0"/>
        <w:spacing w:after="0" w:line="240" w:lineRule="auto"/>
        <w:rPr>
          <w:rFonts w:ascii="Times New Roman" w:eastAsia="Times New Roman" w:hAnsi="Times New Roman" w:cs="Times New Roman"/>
          <w:b/>
          <w:sz w:val="18"/>
          <w:szCs w:val="20"/>
          <w:lang w:eastAsia="ru-RU"/>
        </w:rPr>
      </w:pPr>
      <w:r>
        <w:rPr>
          <w:rFonts w:ascii="Times New Roman" w:eastAsia="Times New Roman" w:hAnsi="Times New Roman" w:cs="Times New Roman"/>
          <w:b/>
          <w:sz w:val="18"/>
          <w:szCs w:val="20"/>
          <w:lang w:eastAsia="ru-RU"/>
        </w:rPr>
        <w:t xml:space="preserve"> </w:t>
      </w:r>
    </w:p>
    <w:p w:rsidR="00A97F1D" w:rsidRDefault="00A97F1D" w:rsidP="00A97F1D">
      <w:pPr>
        <w:shd w:val="clear" w:color="auto" w:fill="FFFFFF"/>
        <w:autoSpaceDE w:val="0"/>
        <w:autoSpaceDN w:val="0"/>
        <w:adjustRightInd w:val="0"/>
        <w:spacing w:after="0" w:line="240" w:lineRule="auto"/>
        <w:jc w:val="center"/>
        <w:rPr>
          <w:rFonts w:ascii="Times New Roman" w:eastAsia="Times New Roman" w:hAnsi="Times New Roman" w:cs="Times New Roman"/>
          <w:b/>
          <w:sz w:val="18"/>
          <w:szCs w:val="20"/>
          <w:lang w:eastAsia="ru-RU"/>
        </w:rPr>
      </w:pPr>
    </w:p>
    <w:p w:rsidR="00A97F1D" w:rsidRDefault="00A97F1D" w:rsidP="00A97F1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97F1D" w:rsidRDefault="00A97F1D" w:rsidP="00A97F1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ВЫПУСКНАЯ КВАЛИФИКАЦИОННАЯ РАБОТА </w:t>
      </w:r>
    </w:p>
    <w:p w:rsidR="00A97F1D" w:rsidRDefault="00A97F1D" w:rsidP="00A97F1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(МАГИСТЕРСКАЯ ДИССЕРТАЦИЯ)</w:t>
      </w:r>
    </w:p>
    <w:p w:rsidR="00A97F1D" w:rsidRDefault="00A97F1D" w:rsidP="00A97F1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97F1D" w:rsidRPr="00A97F1D" w:rsidRDefault="00A97F1D" w:rsidP="00A97F1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97F1D">
        <w:rPr>
          <w:rFonts w:ascii="Times New Roman" w:eastAsia="Times New Roman" w:hAnsi="Times New Roman" w:cs="Times New Roman"/>
          <w:b/>
          <w:sz w:val="28"/>
          <w:szCs w:val="28"/>
          <w:lang w:eastAsia="ru-RU"/>
        </w:rPr>
        <w:t>РАЗВИТИЕ МЕТОДИКИ ОЦЕНКИ ДЕЛОВОЙ АКТИВНОСТИ АВТОТРАНСПОРТНЫХ ПРЕДПРИЯТИЙ</w:t>
      </w:r>
    </w:p>
    <w:p w:rsidR="00A97F1D" w:rsidRDefault="00A97F1D" w:rsidP="00A97F1D">
      <w:pPr>
        <w:shd w:val="clear" w:color="auto" w:fill="FFFFFF"/>
        <w:autoSpaceDE w:val="0"/>
        <w:autoSpaceDN w:val="0"/>
        <w:adjustRightInd w:val="0"/>
        <w:spacing w:after="0" w:line="240" w:lineRule="auto"/>
        <w:rPr>
          <w:rFonts w:ascii="Times New Roman" w:eastAsia="Times New Roman" w:hAnsi="Times New Roman" w:cs="Times New Roman"/>
          <w:b/>
          <w:bCs/>
          <w:caps/>
          <w:sz w:val="28"/>
          <w:szCs w:val="28"/>
          <w:lang w:eastAsia="ru-RU"/>
        </w:rPr>
      </w:pPr>
    </w:p>
    <w:p w:rsidR="00A97F1D" w:rsidRDefault="00A97F1D" w:rsidP="00A97F1D">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8"/>
          <w:szCs w:val="28"/>
          <w:lang w:eastAsia="ru-RU"/>
        </w:rPr>
        <w:t>Работу выполнил _______________________________________</w:t>
      </w:r>
      <w:r w:rsidR="00782134">
        <w:rPr>
          <w:rFonts w:ascii="Times New Roman" w:eastAsia="Times New Roman" w:hAnsi="Times New Roman" w:cs="Times New Roman"/>
          <w:color w:val="000000"/>
          <w:sz w:val="28"/>
          <w:szCs w:val="28"/>
          <w:lang w:eastAsia="ru-RU"/>
        </w:rPr>
        <w:t>___</w:t>
      </w:r>
      <w:r>
        <w:rPr>
          <w:rFonts w:ascii="Times New Roman" w:eastAsia="Times New Roman" w:hAnsi="Times New Roman" w:cs="Times New Roman"/>
          <w:color w:val="000000"/>
          <w:sz w:val="28"/>
          <w:szCs w:val="28"/>
          <w:lang w:eastAsia="ru-RU"/>
        </w:rPr>
        <w:t>А.Г. Касьян</w:t>
      </w:r>
      <w:r>
        <w:rPr>
          <w:rFonts w:ascii="Times New Roman" w:eastAsia="Times New Roman" w:hAnsi="Times New Roman" w:cs="Times New Roman"/>
          <w:color w:val="000000"/>
          <w:sz w:val="24"/>
          <w:szCs w:val="28"/>
          <w:lang w:eastAsia="ru-RU"/>
        </w:rPr>
        <w:t xml:space="preserve"> </w:t>
      </w:r>
    </w:p>
    <w:p w:rsidR="00A97F1D" w:rsidRDefault="00A97F1D" w:rsidP="00A97F1D">
      <w:pPr>
        <w:shd w:val="clear" w:color="auto" w:fill="FFFFFF"/>
        <w:autoSpaceDE w:val="0"/>
        <w:autoSpaceDN w:val="0"/>
        <w:adjustRightInd w:val="0"/>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color w:val="000000"/>
          <w:sz w:val="28"/>
          <w:szCs w:val="24"/>
          <w:lang w:eastAsia="ru-RU"/>
        </w:rPr>
        <w:t xml:space="preserve">                                                </w:t>
      </w:r>
      <w:r>
        <w:rPr>
          <w:rFonts w:ascii="Times New Roman" w:eastAsia="Times New Roman" w:hAnsi="Times New Roman" w:cs="Times New Roman"/>
          <w:color w:val="000000"/>
          <w:sz w:val="24"/>
          <w:szCs w:val="20"/>
          <w:lang w:eastAsia="ru-RU"/>
        </w:rPr>
        <w:t xml:space="preserve">(подпись, дата)                     </w:t>
      </w:r>
    </w:p>
    <w:p w:rsidR="00A97F1D" w:rsidRDefault="00A97F1D" w:rsidP="00A97F1D">
      <w:pPr>
        <w:tabs>
          <w:tab w:val="left" w:pos="1125"/>
          <w:tab w:val="center" w:pos="4819"/>
        </w:tabs>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Направление подготовки </w:t>
      </w:r>
      <w:r>
        <w:rPr>
          <w:rFonts w:ascii="Times New Roman" w:eastAsia="Times New Roman" w:hAnsi="Times New Roman" w:cs="Times New Roman"/>
          <w:color w:val="000000"/>
          <w:sz w:val="28"/>
          <w:szCs w:val="28"/>
          <w:u w:val="single"/>
          <w:lang w:eastAsia="ru-RU"/>
        </w:rPr>
        <w:t xml:space="preserve">38.04.02 Экономика   </w:t>
      </w:r>
      <w:r w:rsidR="00782134">
        <w:rPr>
          <w:rFonts w:ascii="Times New Roman" w:eastAsia="Times New Roman" w:hAnsi="Times New Roman" w:cs="Times New Roman"/>
          <w:color w:val="000000"/>
          <w:sz w:val="28"/>
          <w:szCs w:val="28"/>
          <w:u w:val="single"/>
          <w:lang w:eastAsia="ru-RU"/>
        </w:rPr>
        <w:t xml:space="preserve">   </w:t>
      </w:r>
      <w:r>
        <w:rPr>
          <w:rFonts w:ascii="Times New Roman" w:eastAsia="Times New Roman" w:hAnsi="Times New Roman" w:cs="Times New Roman"/>
          <w:color w:val="000000"/>
          <w:sz w:val="28"/>
          <w:szCs w:val="28"/>
          <w:u w:val="single"/>
          <w:lang w:eastAsia="ru-RU"/>
        </w:rPr>
        <w:tab/>
      </w:r>
      <w:r w:rsidR="00782134">
        <w:rPr>
          <w:rFonts w:ascii="Times New Roman" w:eastAsia="Times New Roman" w:hAnsi="Times New Roman" w:cs="Times New Roman"/>
          <w:color w:val="000000"/>
          <w:sz w:val="28"/>
          <w:szCs w:val="28"/>
          <w:u w:val="single"/>
          <w:lang w:eastAsia="ru-RU"/>
        </w:rPr>
        <w:t xml:space="preserve">  </w:t>
      </w:r>
      <w:r>
        <w:rPr>
          <w:rFonts w:ascii="Times New Roman" w:eastAsia="Times New Roman" w:hAnsi="Times New Roman" w:cs="Times New Roman"/>
          <w:color w:val="000000"/>
          <w:sz w:val="28"/>
          <w:szCs w:val="28"/>
          <w:u w:val="single"/>
          <w:lang w:eastAsia="ru-RU"/>
        </w:rPr>
        <w:tab/>
      </w:r>
      <w:r w:rsidR="00782134">
        <w:rPr>
          <w:rFonts w:ascii="Times New Roman" w:eastAsia="Times New Roman" w:hAnsi="Times New Roman" w:cs="Times New Roman"/>
          <w:color w:val="000000"/>
          <w:sz w:val="28"/>
          <w:szCs w:val="28"/>
          <w:u w:val="single"/>
          <w:lang w:eastAsia="ru-RU"/>
        </w:rPr>
        <w:t xml:space="preserve">   </w:t>
      </w:r>
      <w:r>
        <w:rPr>
          <w:rFonts w:ascii="Times New Roman" w:eastAsia="Times New Roman" w:hAnsi="Times New Roman" w:cs="Times New Roman"/>
          <w:color w:val="000000"/>
          <w:sz w:val="28"/>
          <w:szCs w:val="28"/>
          <w:u w:val="single"/>
          <w:lang w:eastAsia="ru-RU"/>
        </w:rPr>
        <w:tab/>
      </w:r>
      <w:r>
        <w:rPr>
          <w:rFonts w:ascii="Times New Roman" w:eastAsia="Times New Roman" w:hAnsi="Times New Roman" w:cs="Times New Roman"/>
          <w:color w:val="000000"/>
          <w:sz w:val="28"/>
          <w:szCs w:val="28"/>
          <w:u w:val="single"/>
          <w:lang w:eastAsia="ru-RU"/>
        </w:rPr>
        <w:tab/>
      </w:r>
      <w:r w:rsidR="00782134">
        <w:rPr>
          <w:rFonts w:ascii="Times New Roman" w:eastAsia="Times New Roman" w:hAnsi="Times New Roman" w:cs="Times New Roman"/>
          <w:color w:val="000000"/>
          <w:sz w:val="28"/>
          <w:szCs w:val="28"/>
          <w:u w:val="single"/>
          <w:lang w:eastAsia="ru-RU"/>
        </w:rPr>
        <w:t xml:space="preserve">          </w:t>
      </w:r>
      <w:r>
        <w:rPr>
          <w:rFonts w:ascii="Times New Roman" w:eastAsia="Times New Roman" w:hAnsi="Times New Roman" w:cs="Times New Roman"/>
          <w:color w:val="000000"/>
          <w:sz w:val="28"/>
          <w:szCs w:val="28"/>
          <w:u w:val="single"/>
          <w:lang w:eastAsia="ru-RU"/>
        </w:rPr>
        <w:tab/>
      </w:r>
    </w:p>
    <w:p w:rsidR="00A97F1D" w:rsidRDefault="00A97F1D" w:rsidP="00A97F1D">
      <w:pPr>
        <w:tabs>
          <w:tab w:val="left" w:pos="1125"/>
          <w:tab w:val="center" w:pos="4819"/>
        </w:tabs>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Направленность (профиль) </w:t>
      </w:r>
      <w:r>
        <w:rPr>
          <w:rFonts w:ascii="Times New Roman" w:eastAsia="Times New Roman" w:hAnsi="Times New Roman" w:cs="Times New Roman"/>
          <w:color w:val="000000"/>
          <w:sz w:val="28"/>
          <w:szCs w:val="28"/>
          <w:u w:val="single"/>
          <w:lang w:eastAsia="ru-RU"/>
        </w:rPr>
        <w:t>Экономики фирм</w:t>
      </w:r>
      <w:r w:rsidR="00782134">
        <w:rPr>
          <w:rFonts w:ascii="Times New Roman" w:eastAsia="Times New Roman" w:hAnsi="Times New Roman" w:cs="Times New Roman"/>
          <w:color w:val="000000"/>
          <w:sz w:val="28"/>
          <w:szCs w:val="28"/>
          <w:u w:val="single"/>
          <w:lang w:eastAsia="ru-RU"/>
        </w:rPr>
        <w:t>ы</w:t>
      </w:r>
      <w:r>
        <w:rPr>
          <w:rFonts w:ascii="Times New Roman" w:eastAsia="Times New Roman" w:hAnsi="Times New Roman" w:cs="Times New Roman"/>
          <w:color w:val="000000"/>
          <w:sz w:val="28"/>
          <w:szCs w:val="28"/>
          <w:u w:val="single"/>
          <w:lang w:eastAsia="ru-RU"/>
        </w:rPr>
        <w:t xml:space="preserve"> и отраслевых рынков</w:t>
      </w:r>
      <w:r w:rsidR="00782134">
        <w:rPr>
          <w:rFonts w:ascii="Times New Roman" w:eastAsia="Times New Roman" w:hAnsi="Times New Roman" w:cs="Times New Roman"/>
          <w:color w:val="000000"/>
          <w:sz w:val="28"/>
          <w:szCs w:val="28"/>
          <w:u w:val="single"/>
          <w:lang w:eastAsia="ru-RU"/>
        </w:rPr>
        <w:t xml:space="preserve">             </w:t>
      </w:r>
      <w:r>
        <w:rPr>
          <w:rFonts w:ascii="Times New Roman" w:eastAsia="Times New Roman" w:hAnsi="Times New Roman" w:cs="Times New Roman"/>
          <w:color w:val="000000"/>
          <w:sz w:val="28"/>
          <w:szCs w:val="28"/>
          <w:u w:val="single"/>
          <w:lang w:eastAsia="ru-RU"/>
        </w:rPr>
        <w:tab/>
      </w:r>
    </w:p>
    <w:p w:rsidR="00A97F1D" w:rsidRDefault="00A97F1D" w:rsidP="00A97F1D">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Научный руководитель </w:t>
      </w:r>
    </w:p>
    <w:p w:rsidR="00A97F1D" w:rsidRDefault="00A97F1D" w:rsidP="00A97F1D">
      <w:pPr>
        <w:tabs>
          <w:tab w:val="left" w:pos="1125"/>
          <w:tab w:val="center" w:pos="4819"/>
        </w:tabs>
        <w:spacing w:after="0" w:line="240" w:lineRule="auto"/>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д-р </w:t>
      </w:r>
      <w:proofErr w:type="spellStart"/>
      <w:r>
        <w:rPr>
          <w:rFonts w:ascii="Times New Roman" w:eastAsia="Calibri" w:hAnsi="Times New Roman" w:cs="Times New Roman"/>
          <w:color w:val="000000"/>
          <w:sz w:val="28"/>
          <w:szCs w:val="28"/>
          <w:lang w:eastAsia="ru-RU"/>
        </w:rPr>
        <w:t>экон</w:t>
      </w:r>
      <w:proofErr w:type="spellEnd"/>
      <w:r>
        <w:rPr>
          <w:rFonts w:ascii="Times New Roman" w:eastAsia="Calibri" w:hAnsi="Times New Roman" w:cs="Times New Roman"/>
          <w:color w:val="000000"/>
          <w:sz w:val="28"/>
          <w:szCs w:val="28"/>
          <w:lang w:eastAsia="ru-RU"/>
        </w:rPr>
        <w:t xml:space="preserve">. наук, </w:t>
      </w:r>
      <w:proofErr w:type="spellStart"/>
      <w:r>
        <w:rPr>
          <w:rFonts w:ascii="Times New Roman" w:eastAsia="Calibri" w:hAnsi="Times New Roman" w:cs="Times New Roman"/>
          <w:color w:val="000000"/>
          <w:sz w:val="28"/>
          <w:szCs w:val="28"/>
          <w:lang w:eastAsia="ru-RU"/>
        </w:rPr>
        <w:t>проф</w:t>
      </w:r>
      <w:r w:rsidR="00782134">
        <w:rPr>
          <w:rFonts w:ascii="Times New Roman" w:eastAsia="Calibri" w:hAnsi="Times New Roman" w:cs="Times New Roman"/>
          <w:color w:val="000000"/>
          <w:sz w:val="28"/>
          <w:szCs w:val="28"/>
          <w:lang w:eastAsia="ru-RU"/>
        </w:rPr>
        <w:t>ессор</w:t>
      </w:r>
      <w:r>
        <w:rPr>
          <w:rFonts w:ascii="Times New Roman" w:eastAsia="Calibri" w:hAnsi="Times New Roman" w:cs="Times New Roman"/>
          <w:color w:val="000000"/>
          <w:sz w:val="28"/>
          <w:szCs w:val="28"/>
          <w:lang w:eastAsia="ru-RU"/>
        </w:rPr>
        <w:t>________________________________Ж</w:t>
      </w:r>
      <w:proofErr w:type="spellEnd"/>
      <w:r>
        <w:rPr>
          <w:rFonts w:ascii="Times New Roman" w:eastAsia="Calibri" w:hAnsi="Times New Roman" w:cs="Times New Roman"/>
          <w:color w:val="000000"/>
          <w:sz w:val="28"/>
          <w:szCs w:val="28"/>
          <w:lang w:eastAsia="ru-RU"/>
        </w:rPr>
        <w:t xml:space="preserve">. Д. </w:t>
      </w:r>
      <w:proofErr w:type="spellStart"/>
      <w:r>
        <w:rPr>
          <w:rFonts w:ascii="Times New Roman" w:eastAsia="Calibri" w:hAnsi="Times New Roman" w:cs="Times New Roman"/>
          <w:color w:val="000000"/>
          <w:sz w:val="28"/>
          <w:szCs w:val="28"/>
          <w:lang w:eastAsia="ru-RU"/>
        </w:rPr>
        <w:t>Дармилова</w:t>
      </w:r>
      <w:proofErr w:type="spellEnd"/>
    </w:p>
    <w:p w:rsidR="00A97F1D" w:rsidRDefault="00A97F1D" w:rsidP="00A97F1D">
      <w:pPr>
        <w:tabs>
          <w:tab w:val="left" w:pos="3855"/>
        </w:tabs>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(подпись)</w:t>
      </w:r>
    </w:p>
    <w:p w:rsidR="00A97F1D" w:rsidRDefault="00A97F1D" w:rsidP="00A97F1D">
      <w:pPr>
        <w:spacing w:after="0" w:line="240" w:lineRule="auto"/>
        <w:rPr>
          <w:rFonts w:ascii="Times New Roman" w:eastAsia="Calibri" w:hAnsi="Times New Roman" w:cs="Times New Roman"/>
          <w:sz w:val="28"/>
          <w:szCs w:val="28"/>
          <w:lang w:eastAsia="ru-RU"/>
        </w:rPr>
      </w:pPr>
      <w:proofErr w:type="spellStart"/>
      <w:r>
        <w:rPr>
          <w:rFonts w:ascii="Times New Roman" w:eastAsia="Calibri" w:hAnsi="Times New Roman" w:cs="Times New Roman"/>
          <w:sz w:val="28"/>
          <w:szCs w:val="28"/>
          <w:lang w:eastAsia="ru-RU"/>
        </w:rPr>
        <w:t>Нормоконтролер</w:t>
      </w:r>
      <w:proofErr w:type="spellEnd"/>
    </w:p>
    <w:p w:rsidR="00A97F1D" w:rsidRDefault="00A97F1D" w:rsidP="00A97F1D">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color w:val="000000"/>
          <w:sz w:val="28"/>
          <w:szCs w:val="28"/>
          <w:lang w:eastAsia="ru-RU"/>
        </w:rPr>
        <w:t xml:space="preserve">канд. </w:t>
      </w:r>
      <w:proofErr w:type="spellStart"/>
      <w:r>
        <w:rPr>
          <w:rFonts w:ascii="Times New Roman" w:eastAsia="Calibri" w:hAnsi="Times New Roman" w:cs="Times New Roman"/>
          <w:color w:val="000000"/>
          <w:sz w:val="28"/>
          <w:szCs w:val="28"/>
          <w:lang w:eastAsia="ru-RU"/>
        </w:rPr>
        <w:t>экон</w:t>
      </w:r>
      <w:proofErr w:type="spellEnd"/>
      <w:r>
        <w:rPr>
          <w:rFonts w:ascii="Times New Roman" w:eastAsia="Calibri" w:hAnsi="Times New Roman" w:cs="Times New Roman"/>
          <w:color w:val="000000"/>
          <w:sz w:val="28"/>
          <w:szCs w:val="28"/>
          <w:lang w:eastAsia="ru-RU"/>
        </w:rPr>
        <w:t>. наук, доц</w:t>
      </w:r>
      <w:r w:rsidR="00782134">
        <w:rPr>
          <w:rFonts w:ascii="Times New Roman" w:eastAsia="Calibri" w:hAnsi="Times New Roman" w:cs="Times New Roman"/>
          <w:color w:val="000000"/>
          <w:sz w:val="28"/>
          <w:szCs w:val="28"/>
          <w:lang w:eastAsia="ru-RU"/>
        </w:rPr>
        <w:t xml:space="preserve">ент </w:t>
      </w:r>
      <w:r>
        <w:rPr>
          <w:rFonts w:ascii="Times New Roman" w:eastAsia="Calibri" w:hAnsi="Times New Roman" w:cs="Times New Roman"/>
          <w:color w:val="000000"/>
          <w:sz w:val="28"/>
          <w:szCs w:val="28"/>
          <w:lang w:eastAsia="ru-RU"/>
        </w:rPr>
        <w:t>______________</w:t>
      </w:r>
      <w:r>
        <w:rPr>
          <w:rFonts w:ascii="Times New Roman" w:eastAsia="Calibri" w:hAnsi="Times New Roman" w:cs="Times New Roman"/>
          <w:sz w:val="28"/>
          <w:szCs w:val="28"/>
          <w:lang w:eastAsia="ru-RU"/>
        </w:rPr>
        <w:t xml:space="preserve">_____________________Ю.С. </w:t>
      </w:r>
      <w:proofErr w:type="spellStart"/>
      <w:r>
        <w:rPr>
          <w:rFonts w:ascii="Times New Roman" w:eastAsia="Calibri" w:hAnsi="Times New Roman" w:cs="Times New Roman"/>
          <w:sz w:val="28"/>
          <w:szCs w:val="28"/>
          <w:lang w:eastAsia="ru-RU"/>
        </w:rPr>
        <w:t>Клещева</w:t>
      </w:r>
      <w:proofErr w:type="spellEnd"/>
    </w:p>
    <w:p w:rsidR="00A97F1D" w:rsidRDefault="00A97F1D" w:rsidP="00A97F1D">
      <w:pPr>
        <w:spacing w:after="0" w:line="240" w:lineRule="auto"/>
        <w:jc w:val="center"/>
        <w:rPr>
          <w:rFonts w:ascii="Times New Roman" w:eastAsia="Calibri" w:hAnsi="Times New Roman" w:cs="Times New Roman"/>
          <w:sz w:val="24"/>
          <w:szCs w:val="20"/>
          <w:lang w:eastAsia="ru-RU"/>
        </w:rPr>
      </w:pPr>
      <w:r>
        <w:rPr>
          <w:rFonts w:ascii="Times New Roman" w:eastAsia="Calibri" w:hAnsi="Times New Roman" w:cs="Times New Roman"/>
          <w:sz w:val="24"/>
          <w:szCs w:val="20"/>
          <w:lang w:eastAsia="ru-RU"/>
        </w:rPr>
        <w:t xml:space="preserve"> (подпись)</w:t>
      </w:r>
    </w:p>
    <w:p w:rsidR="00A97F1D" w:rsidRDefault="00A97F1D" w:rsidP="00A97F1D">
      <w:pPr>
        <w:spacing w:after="0" w:line="360" w:lineRule="auto"/>
        <w:jc w:val="center"/>
        <w:rPr>
          <w:rFonts w:ascii="Times New Roman" w:eastAsia="Times New Roman" w:hAnsi="Times New Roman" w:cs="Times New Roman"/>
          <w:color w:val="000000"/>
          <w:sz w:val="24"/>
          <w:szCs w:val="28"/>
          <w:lang w:eastAsia="ru-RU"/>
        </w:rPr>
      </w:pPr>
    </w:p>
    <w:p w:rsidR="00A97F1D" w:rsidRDefault="00A97F1D" w:rsidP="00A97F1D">
      <w:pPr>
        <w:spacing w:after="0" w:line="240" w:lineRule="auto"/>
        <w:jc w:val="center"/>
        <w:rPr>
          <w:rFonts w:ascii="Times New Roman" w:eastAsia="Times New Roman" w:hAnsi="Times New Roman" w:cs="Times New Roman"/>
          <w:color w:val="000000"/>
          <w:sz w:val="28"/>
          <w:szCs w:val="28"/>
          <w:lang w:eastAsia="ru-RU"/>
        </w:rPr>
      </w:pPr>
    </w:p>
    <w:p w:rsidR="00A97F1D" w:rsidRDefault="00A97F1D" w:rsidP="00A97F1D">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Краснодар</w:t>
      </w:r>
    </w:p>
    <w:p w:rsidR="00A97F1D" w:rsidRDefault="00A97F1D" w:rsidP="00A97F1D">
      <w:pPr>
        <w:jc w:val="center"/>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2020</w:t>
      </w:r>
      <w:r>
        <w:rPr>
          <w:rFonts w:ascii="Times New Roman" w:hAnsi="Times New Roman" w:cs="Times New Roman"/>
          <w:sz w:val="28"/>
          <w:szCs w:val="28"/>
        </w:rPr>
        <w:t xml:space="preserve"> </w:t>
      </w:r>
      <w:r>
        <w:rPr>
          <w:rFonts w:ascii="Times New Roman" w:hAnsi="Times New Roman" w:cs="Times New Roman"/>
          <w:sz w:val="28"/>
          <w:szCs w:val="28"/>
        </w:rPr>
        <w:br w:type="page"/>
      </w:r>
    </w:p>
    <w:p w:rsidR="00A97F1D" w:rsidRDefault="00A97F1D" w:rsidP="00A97F1D">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СОДЕРЖАНИЕ</w:t>
      </w:r>
    </w:p>
    <w:tbl>
      <w:tblPr>
        <w:tblpPr w:leftFromText="180" w:rightFromText="180" w:bottomFromText="200" w:vertAnchor="text" w:horzAnchor="margin" w:tblpY="405"/>
        <w:tblW w:w="974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1E0" w:firstRow="1" w:lastRow="1" w:firstColumn="1" w:lastColumn="1" w:noHBand="0" w:noVBand="0"/>
      </w:tblPr>
      <w:tblGrid>
        <w:gridCol w:w="424"/>
        <w:gridCol w:w="676"/>
        <w:gridCol w:w="8080"/>
        <w:gridCol w:w="567"/>
      </w:tblGrid>
      <w:tr w:rsidR="00A97F1D" w:rsidTr="003B40DB">
        <w:trPr>
          <w:trHeight w:val="227"/>
        </w:trPr>
        <w:tc>
          <w:tcPr>
            <w:tcW w:w="91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A97F1D" w:rsidRDefault="00A97F1D" w:rsidP="009160EF">
            <w:pPr>
              <w:spacing w:after="0" w:line="360" w:lineRule="auto"/>
              <w:ind w:right="-358"/>
              <w:outlineLvl w:val="0"/>
              <w:rPr>
                <w:rFonts w:ascii="Times New Roman" w:eastAsia="Times New Roman" w:hAnsi="Times New Roman" w:cs="Times New Roman"/>
                <w:bCs/>
                <w:kern w:val="36"/>
                <w:sz w:val="32"/>
                <w:szCs w:val="32"/>
                <w:lang w:eastAsia="ru-RU"/>
              </w:rPr>
            </w:pPr>
            <w:r>
              <w:rPr>
                <w:rFonts w:ascii="Times New Roman" w:eastAsia="Times New Roman" w:hAnsi="Times New Roman" w:cs="Times New Roman"/>
                <w:bCs/>
                <w:kern w:val="36"/>
                <w:sz w:val="28"/>
                <w:szCs w:val="28"/>
                <w:lang w:eastAsia="ru-RU"/>
              </w:rPr>
              <w:t>Введение</w:t>
            </w:r>
            <w:r>
              <w:rPr>
                <w:rFonts w:ascii="Times New Roman" w:eastAsia="Times New Roman" w:hAnsi="Times New Roman" w:cs="Times New Roman"/>
                <w:bCs/>
                <w:kern w:val="36"/>
                <w:sz w:val="20"/>
                <w:szCs w:val="20"/>
                <w:lang w:eastAsia="ru-RU"/>
              </w:rPr>
              <w:t>…………………………………………………………………………………………</w:t>
            </w:r>
            <w:r w:rsidR="003B40DB">
              <w:rPr>
                <w:rFonts w:ascii="Times New Roman" w:eastAsia="Times New Roman" w:hAnsi="Times New Roman" w:cs="Times New Roman"/>
                <w:bCs/>
                <w:kern w:val="36"/>
                <w:sz w:val="20"/>
                <w:szCs w:val="20"/>
                <w:lang w:eastAsia="ru-RU"/>
              </w:rPr>
              <w:t>…….</w:t>
            </w:r>
            <w:r>
              <w:rPr>
                <w:rFonts w:ascii="Times New Roman" w:eastAsia="Times New Roman" w:hAnsi="Times New Roman" w:cs="Times New Roman"/>
                <w:bCs/>
                <w:kern w:val="36"/>
                <w:sz w:val="20"/>
                <w:szCs w:val="20"/>
                <w:lang w:eastAsia="ru-RU"/>
              </w:rPr>
              <w:t>……</w:t>
            </w:r>
            <w:r>
              <w:rPr>
                <w:rFonts w:ascii="Times New Roman" w:eastAsia="Times New Roman" w:hAnsi="Times New Roman" w:cs="Times New Roman"/>
                <w:color w:val="000000"/>
                <w:sz w:val="20"/>
                <w:szCs w:val="20"/>
                <w:shd w:val="clear" w:color="auto" w:fill="FFFFFF"/>
                <w:lang w:eastAsia="ru-RU"/>
              </w:rPr>
              <w:t>...</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rsidR="00A97F1D" w:rsidRDefault="00A97F1D" w:rsidP="009160EF">
            <w:pPr>
              <w:tabs>
                <w:tab w:val="left" w:pos="-23482"/>
                <w:tab w:val="left" w:pos="-11874"/>
              </w:tabs>
              <w:spacing w:after="0" w:line="360" w:lineRule="auto"/>
              <w:ind w:left="-250" w:right="-108"/>
              <w:jc w:val="right"/>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3</w:t>
            </w:r>
          </w:p>
        </w:tc>
      </w:tr>
      <w:tr w:rsidR="00A97F1D" w:rsidTr="003B40DB">
        <w:trPr>
          <w:trHeight w:val="798"/>
        </w:trPr>
        <w:tc>
          <w:tcPr>
            <w:tcW w:w="4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A97F1D" w:rsidRDefault="00A97F1D" w:rsidP="009160EF">
            <w:pPr>
              <w:tabs>
                <w:tab w:val="right" w:leader="dot" w:pos="-2235"/>
              </w:tabs>
              <w:spacing w:after="0" w:line="360" w:lineRule="auto"/>
              <w:ind w:right="-108"/>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1</w:t>
            </w:r>
          </w:p>
        </w:tc>
        <w:tc>
          <w:tcPr>
            <w:tcW w:w="875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A97F1D" w:rsidRDefault="00A97F1D" w:rsidP="009160EF">
            <w:pPr>
              <w:widowControl w:val="0"/>
              <w:autoSpaceDE w:val="0"/>
              <w:autoSpaceDN w:val="0"/>
              <w:adjustRightInd w:val="0"/>
              <w:spacing w:after="0" w:line="360" w:lineRule="auto"/>
              <w:rPr>
                <w:rFonts w:ascii="Times New Roman" w:eastAsia="Times New Roman" w:hAnsi="Times New Roman" w:cs="Times New Roman"/>
                <w:bCs/>
                <w:sz w:val="20"/>
                <w:szCs w:val="20"/>
                <w:lang w:eastAsia="ru-RU"/>
              </w:rPr>
            </w:pPr>
            <w:r w:rsidRPr="001C7C84">
              <w:rPr>
                <w:rFonts w:ascii="Times New Roman" w:hAnsi="Times New Roman" w:cs="Times New Roman"/>
                <w:sz w:val="28"/>
                <w:szCs w:val="28"/>
              </w:rPr>
              <w:t>Теоретические основы деловой активности автотранспортных предприятий</w:t>
            </w:r>
            <w:r>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color w:val="000000"/>
                <w:sz w:val="20"/>
                <w:szCs w:val="20"/>
                <w:shd w:val="clear" w:color="auto" w:fill="FFFFFF"/>
                <w:lang w:eastAsia="ru-RU"/>
              </w:rPr>
              <w:t>………………………………………………………………………..……</w:t>
            </w:r>
            <w:r w:rsidR="003B40DB">
              <w:rPr>
                <w:rFonts w:ascii="Times New Roman" w:eastAsia="Times New Roman" w:hAnsi="Times New Roman" w:cs="Times New Roman"/>
                <w:color w:val="000000"/>
                <w:sz w:val="20"/>
                <w:szCs w:val="20"/>
                <w:shd w:val="clear" w:color="auto" w:fill="FFFFFF"/>
                <w:lang w:eastAsia="ru-RU"/>
              </w:rPr>
              <w:t>……...</w:t>
            </w:r>
            <w:r>
              <w:rPr>
                <w:rFonts w:ascii="Times New Roman" w:eastAsia="Times New Roman" w:hAnsi="Times New Roman" w:cs="Times New Roman"/>
                <w:color w:val="000000"/>
                <w:sz w:val="20"/>
                <w:szCs w:val="20"/>
                <w:shd w:val="clear" w:color="auto" w:fill="FFFFFF"/>
                <w:lang w:eastAsia="ru-RU"/>
              </w:rPr>
              <w:t>…….</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rsidR="00A97F1D" w:rsidRDefault="00466B4F" w:rsidP="009160EF">
            <w:pPr>
              <w:tabs>
                <w:tab w:val="left" w:pos="176"/>
                <w:tab w:val="left" w:pos="367"/>
                <w:tab w:val="left" w:pos="601"/>
              </w:tabs>
              <w:spacing w:after="0" w:line="360" w:lineRule="auto"/>
              <w:ind w:right="-108"/>
              <w:jc w:val="right"/>
              <w:rPr>
                <w:rFonts w:ascii="Times New Roman" w:hAnsi="Times New Roman" w:cs="Times New Roman"/>
                <w:sz w:val="28"/>
                <w:szCs w:val="28"/>
              </w:rPr>
            </w:pPr>
            <w:r>
              <w:rPr>
                <w:rFonts w:ascii="Times New Roman" w:hAnsi="Times New Roman" w:cs="Times New Roman"/>
                <w:sz w:val="28"/>
                <w:szCs w:val="28"/>
              </w:rPr>
              <w:t>9</w:t>
            </w:r>
          </w:p>
        </w:tc>
      </w:tr>
      <w:tr w:rsidR="00A97F1D" w:rsidTr="003B40DB">
        <w:trPr>
          <w:trHeight w:val="508"/>
        </w:trPr>
        <w:tc>
          <w:tcPr>
            <w:tcW w:w="4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97F1D" w:rsidRDefault="00A97F1D" w:rsidP="009160EF">
            <w:pPr>
              <w:spacing w:after="0" w:line="360" w:lineRule="auto"/>
              <w:outlineLvl w:val="0"/>
              <w:rPr>
                <w:rFonts w:ascii="Times New Roman" w:eastAsia="Times New Roman" w:hAnsi="Times New Roman" w:cs="Times New Roman"/>
                <w:bCs/>
                <w:i/>
                <w:kern w:val="36"/>
                <w:sz w:val="24"/>
                <w:szCs w:val="24"/>
                <w:lang w:eastAsia="ru-RU"/>
              </w:rPr>
            </w:pPr>
          </w:p>
        </w:tc>
        <w:tc>
          <w:tcPr>
            <w:tcW w:w="6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A97F1D" w:rsidRDefault="00A97F1D" w:rsidP="009160EF">
            <w:pPr>
              <w:spacing w:after="0" w:line="360" w:lineRule="auto"/>
              <w:ind w:right="-108"/>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1.1</w:t>
            </w:r>
          </w:p>
        </w:tc>
        <w:tc>
          <w:tcPr>
            <w:tcW w:w="80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A97F1D" w:rsidRDefault="00A97F1D" w:rsidP="003B40DB">
            <w:pPr>
              <w:spacing w:after="0" w:line="360" w:lineRule="auto"/>
              <w:rPr>
                <w:rFonts w:ascii="Times New Roman" w:hAnsi="Times New Roman"/>
                <w:sz w:val="28"/>
                <w:szCs w:val="28"/>
              </w:rPr>
            </w:pPr>
            <w:r w:rsidRPr="001C7C84">
              <w:rPr>
                <w:rFonts w:ascii="Times New Roman" w:hAnsi="Times New Roman" w:cs="Times New Roman"/>
                <w:sz w:val="28"/>
                <w:szCs w:val="28"/>
              </w:rPr>
              <w:t>Сущность деловой активности автотранспортного предприятия</w:t>
            </w:r>
            <w:r w:rsidR="003B40DB">
              <w:rPr>
                <w:rFonts w:ascii="Times New Roman" w:eastAsia="Times New Roman" w:hAnsi="Times New Roman" w:cs="Times New Roman"/>
                <w:color w:val="000000"/>
                <w:sz w:val="20"/>
                <w:szCs w:val="20"/>
                <w:shd w:val="clear" w:color="auto" w:fill="FFFFFF"/>
                <w:lang w:eastAsia="ru-RU"/>
              </w:rPr>
              <w:t>…</w:t>
            </w:r>
            <w:r>
              <w:rPr>
                <w:rFonts w:ascii="Times New Roman" w:eastAsia="Times New Roman" w:hAnsi="Times New Roman" w:cs="Times New Roman"/>
                <w:color w:val="000000"/>
                <w:sz w:val="20"/>
                <w:szCs w:val="20"/>
                <w:shd w:val="clear" w:color="auto" w:fill="FFFFFF"/>
                <w:lang w:eastAsia="ru-RU"/>
              </w:rPr>
              <w:t>.</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rsidR="00A97F1D" w:rsidRDefault="00466B4F" w:rsidP="009160EF">
            <w:pPr>
              <w:tabs>
                <w:tab w:val="left" w:pos="180"/>
                <w:tab w:val="left" w:pos="367"/>
              </w:tabs>
              <w:spacing w:after="0" w:line="360" w:lineRule="auto"/>
              <w:ind w:right="-108"/>
              <w:jc w:val="right"/>
              <w:rPr>
                <w:rFonts w:ascii="Times New Roman" w:hAnsi="Times New Roman" w:cs="Times New Roman"/>
                <w:sz w:val="28"/>
                <w:szCs w:val="28"/>
              </w:rPr>
            </w:pPr>
            <w:r>
              <w:rPr>
                <w:rFonts w:ascii="Times New Roman" w:hAnsi="Times New Roman" w:cs="Times New Roman"/>
                <w:sz w:val="28"/>
                <w:szCs w:val="28"/>
              </w:rPr>
              <w:t>9</w:t>
            </w:r>
          </w:p>
        </w:tc>
      </w:tr>
      <w:tr w:rsidR="00A97F1D" w:rsidTr="003B40DB">
        <w:trPr>
          <w:trHeight w:val="518"/>
        </w:trPr>
        <w:tc>
          <w:tcPr>
            <w:tcW w:w="4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97F1D" w:rsidRDefault="00A97F1D" w:rsidP="009160EF">
            <w:pPr>
              <w:spacing w:after="0" w:line="360" w:lineRule="auto"/>
              <w:outlineLvl w:val="0"/>
              <w:rPr>
                <w:rFonts w:ascii="Times New Roman" w:eastAsia="Times New Roman" w:hAnsi="Times New Roman" w:cs="Times New Roman"/>
                <w:bCs/>
                <w:i/>
                <w:kern w:val="36"/>
                <w:sz w:val="24"/>
                <w:szCs w:val="24"/>
                <w:lang w:eastAsia="ru-RU"/>
              </w:rPr>
            </w:pPr>
          </w:p>
        </w:tc>
        <w:tc>
          <w:tcPr>
            <w:tcW w:w="6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A97F1D" w:rsidRDefault="00A97F1D" w:rsidP="009160EF">
            <w:pPr>
              <w:spacing w:after="0" w:line="360" w:lineRule="auto"/>
              <w:ind w:right="-108"/>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1.2</w:t>
            </w:r>
          </w:p>
        </w:tc>
        <w:tc>
          <w:tcPr>
            <w:tcW w:w="80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A97F1D" w:rsidRDefault="00A97F1D" w:rsidP="009160EF">
            <w:pPr>
              <w:spacing w:after="0" w:line="360" w:lineRule="auto"/>
              <w:rPr>
                <w:rFonts w:ascii="Times New Roman" w:hAnsi="Times New Roman"/>
                <w:sz w:val="28"/>
                <w:szCs w:val="28"/>
              </w:rPr>
            </w:pPr>
            <w:r w:rsidRPr="001C7C84">
              <w:rPr>
                <w:rFonts w:ascii="Times New Roman" w:hAnsi="Times New Roman" w:cs="Times New Roman"/>
                <w:sz w:val="28"/>
                <w:szCs w:val="28"/>
              </w:rPr>
              <w:t>Классификация деловой активности предприяти</w:t>
            </w:r>
            <w:r>
              <w:rPr>
                <w:rFonts w:ascii="Times New Roman" w:hAnsi="Times New Roman" w:cs="Times New Roman"/>
                <w:sz w:val="28"/>
                <w:szCs w:val="28"/>
              </w:rPr>
              <w:t>й.</w:t>
            </w:r>
            <w:r>
              <w:rPr>
                <w:rFonts w:ascii="Times New Roman" w:eastAsia="Times New Roman" w:hAnsi="Times New Roman" w:cs="Times New Roman"/>
                <w:color w:val="000000"/>
                <w:sz w:val="20"/>
                <w:szCs w:val="20"/>
                <w:shd w:val="clear" w:color="auto" w:fill="FFFFFF"/>
                <w:lang w:eastAsia="ru-RU"/>
              </w:rPr>
              <w:t>........................</w:t>
            </w:r>
            <w:r w:rsidR="003B40DB">
              <w:rPr>
                <w:rFonts w:ascii="Times New Roman" w:eastAsia="Times New Roman" w:hAnsi="Times New Roman" w:cs="Times New Roman"/>
                <w:color w:val="000000"/>
                <w:sz w:val="20"/>
                <w:szCs w:val="20"/>
                <w:shd w:val="clear" w:color="auto" w:fill="FFFFFF"/>
                <w:lang w:eastAsia="ru-RU"/>
              </w:rPr>
              <w:t>........</w:t>
            </w:r>
            <w:r>
              <w:rPr>
                <w:rFonts w:ascii="Times New Roman" w:eastAsia="Times New Roman" w:hAnsi="Times New Roman" w:cs="Times New Roman"/>
                <w:color w:val="000000"/>
                <w:sz w:val="20"/>
                <w:szCs w:val="20"/>
                <w:shd w:val="clear" w:color="auto" w:fill="FFFFFF"/>
                <w:lang w:eastAsia="ru-RU"/>
              </w:rPr>
              <w:t>....</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A97F1D" w:rsidRDefault="00A97F1D" w:rsidP="00466B4F">
            <w:pPr>
              <w:tabs>
                <w:tab w:val="left" w:pos="180"/>
                <w:tab w:val="left" w:pos="367"/>
              </w:tabs>
              <w:spacing w:after="0" w:line="360" w:lineRule="auto"/>
              <w:ind w:left="-250" w:right="-108"/>
              <w:jc w:val="right"/>
              <w:rPr>
                <w:rFonts w:ascii="Times New Roman" w:hAnsi="Times New Roman" w:cs="Times New Roman"/>
                <w:sz w:val="28"/>
                <w:szCs w:val="28"/>
              </w:rPr>
            </w:pPr>
            <w:r>
              <w:rPr>
                <w:rFonts w:ascii="Times New Roman" w:hAnsi="Times New Roman" w:cs="Times New Roman"/>
                <w:sz w:val="28"/>
                <w:szCs w:val="28"/>
              </w:rPr>
              <w:t>1</w:t>
            </w:r>
            <w:r w:rsidR="00466B4F">
              <w:rPr>
                <w:rFonts w:ascii="Times New Roman" w:hAnsi="Times New Roman" w:cs="Times New Roman"/>
                <w:sz w:val="28"/>
                <w:szCs w:val="28"/>
              </w:rPr>
              <w:t>9</w:t>
            </w:r>
          </w:p>
        </w:tc>
      </w:tr>
      <w:tr w:rsidR="00A97F1D" w:rsidTr="003B40DB">
        <w:trPr>
          <w:trHeight w:val="406"/>
        </w:trPr>
        <w:tc>
          <w:tcPr>
            <w:tcW w:w="4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97F1D" w:rsidRDefault="00A97F1D" w:rsidP="009160EF">
            <w:pPr>
              <w:spacing w:after="0" w:line="360" w:lineRule="auto"/>
              <w:outlineLvl w:val="0"/>
              <w:rPr>
                <w:rFonts w:ascii="Times New Roman" w:eastAsia="Times New Roman" w:hAnsi="Times New Roman" w:cs="Times New Roman"/>
                <w:bCs/>
                <w:i/>
                <w:kern w:val="36"/>
                <w:sz w:val="24"/>
                <w:szCs w:val="24"/>
                <w:lang w:eastAsia="ru-RU"/>
              </w:rPr>
            </w:pPr>
          </w:p>
        </w:tc>
        <w:tc>
          <w:tcPr>
            <w:tcW w:w="6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A97F1D" w:rsidRDefault="00A97F1D" w:rsidP="009160EF">
            <w:pPr>
              <w:spacing w:after="0" w:line="360" w:lineRule="auto"/>
              <w:ind w:right="-108"/>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1.3</w:t>
            </w:r>
          </w:p>
        </w:tc>
        <w:tc>
          <w:tcPr>
            <w:tcW w:w="80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A97F1D" w:rsidRDefault="00A97F1D" w:rsidP="003B40DB">
            <w:pPr>
              <w:spacing w:after="0" w:line="360" w:lineRule="auto"/>
              <w:rPr>
                <w:rFonts w:ascii="Times New Roman" w:hAnsi="Times New Roman"/>
                <w:sz w:val="28"/>
                <w:szCs w:val="28"/>
              </w:rPr>
            </w:pPr>
            <w:r w:rsidRPr="001C7C84">
              <w:rPr>
                <w:rFonts w:ascii="Times New Roman" w:hAnsi="Times New Roman" w:cs="Times New Roman"/>
                <w:sz w:val="28"/>
                <w:szCs w:val="28"/>
              </w:rPr>
              <w:t>Методические основы оценки деловой активности предприятия</w:t>
            </w:r>
            <w:proofErr w:type="gramStart"/>
            <w:r>
              <w:rPr>
                <w:rFonts w:ascii="Times New Roman" w:hAnsi="Times New Roman"/>
                <w:sz w:val="28"/>
                <w:szCs w:val="28"/>
              </w:rPr>
              <w:t xml:space="preserve"> </w:t>
            </w:r>
            <w:r>
              <w:rPr>
                <w:rFonts w:ascii="Times New Roman" w:eastAsia="Times New Roman" w:hAnsi="Times New Roman" w:cs="Times New Roman"/>
                <w:color w:val="000000"/>
                <w:sz w:val="20"/>
                <w:szCs w:val="20"/>
                <w:shd w:val="clear" w:color="auto" w:fill="FFFFFF"/>
                <w:lang w:eastAsia="ru-RU"/>
              </w:rPr>
              <w:t>.</w:t>
            </w:r>
            <w:proofErr w:type="gramEnd"/>
            <w:r>
              <w:rPr>
                <w:rFonts w:ascii="Times New Roman" w:eastAsia="Times New Roman" w:hAnsi="Times New Roman" w:cs="Times New Roman"/>
                <w:color w:val="000000"/>
                <w:sz w:val="20"/>
                <w:szCs w:val="20"/>
                <w:shd w:val="clear" w:color="auto" w:fill="FFFFFF"/>
                <w:lang w:eastAsia="ru-RU"/>
              </w:rPr>
              <w:t>.</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A97F1D" w:rsidRDefault="00A97F1D" w:rsidP="00466B4F">
            <w:pPr>
              <w:tabs>
                <w:tab w:val="left" w:pos="180"/>
                <w:tab w:val="left" w:pos="367"/>
              </w:tabs>
              <w:spacing w:after="0" w:line="360" w:lineRule="auto"/>
              <w:ind w:left="-250" w:right="-108"/>
              <w:jc w:val="right"/>
              <w:rPr>
                <w:rFonts w:ascii="Times New Roman" w:hAnsi="Times New Roman" w:cs="Times New Roman"/>
                <w:sz w:val="28"/>
                <w:szCs w:val="28"/>
              </w:rPr>
            </w:pPr>
            <w:r>
              <w:rPr>
                <w:rFonts w:ascii="Times New Roman" w:hAnsi="Times New Roman" w:cs="Times New Roman"/>
                <w:sz w:val="28"/>
                <w:szCs w:val="28"/>
              </w:rPr>
              <w:t>2</w:t>
            </w:r>
            <w:r w:rsidR="00466B4F">
              <w:rPr>
                <w:rFonts w:ascii="Times New Roman" w:hAnsi="Times New Roman" w:cs="Times New Roman"/>
                <w:sz w:val="28"/>
                <w:szCs w:val="28"/>
              </w:rPr>
              <w:t>4</w:t>
            </w:r>
          </w:p>
        </w:tc>
      </w:tr>
      <w:tr w:rsidR="00A97F1D" w:rsidTr="003B40DB">
        <w:tc>
          <w:tcPr>
            <w:tcW w:w="4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A97F1D" w:rsidRDefault="00A97F1D" w:rsidP="009160EF">
            <w:pPr>
              <w:tabs>
                <w:tab w:val="right" w:leader="dot" w:pos="-2235"/>
              </w:tabs>
              <w:spacing w:after="0" w:line="360" w:lineRule="auto"/>
              <w:ind w:right="-108"/>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2</w:t>
            </w:r>
          </w:p>
        </w:tc>
        <w:tc>
          <w:tcPr>
            <w:tcW w:w="875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A97F1D" w:rsidRDefault="00E51BCE" w:rsidP="009160EF">
            <w:pPr>
              <w:spacing w:after="0" w:line="360" w:lineRule="auto"/>
              <w:rPr>
                <w:rFonts w:ascii="Times New Roman" w:hAnsi="Times New Roman"/>
                <w:sz w:val="28"/>
                <w:szCs w:val="28"/>
              </w:rPr>
            </w:pPr>
            <w:r w:rsidRPr="001C7C84">
              <w:rPr>
                <w:rFonts w:ascii="Times New Roman" w:hAnsi="Times New Roman" w:cs="Times New Roman"/>
                <w:sz w:val="28"/>
                <w:szCs w:val="28"/>
              </w:rPr>
              <w:t>Исследование деловой активности предприятий автомобильного транспорта</w:t>
            </w:r>
            <w:r>
              <w:rPr>
                <w:rFonts w:ascii="Times New Roman" w:hAnsi="Times New Roman" w:cs="Times New Roman"/>
                <w:sz w:val="20"/>
                <w:szCs w:val="20"/>
              </w:rPr>
              <w:t xml:space="preserve"> …………………</w:t>
            </w:r>
            <w:r w:rsidR="00A97F1D">
              <w:rPr>
                <w:rFonts w:ascii="Times New Roman" w:hAnsi="Times New Roman" w:cs="Times New Roman"/>
                <w:sz w:val="20"/>
                <w:szCs w:val="20"/>
              </w:rPr>
              <w:t>…………….…</w:t>
            </w:r>
            <w:r w:rsidR="00A97F1D">
              <w:rPr>
                <w:rFonts w:ascii="Times New Roman" w:eastAsia="Times New Roman" w:hAnsi="Times New Roman" w:cs="Times New Roman"/>
                <w:color w:val="000000"/>
                <w:sz w:val="20"/>
                <w:szCs w:val="20"/>
                <w:shd w:val="clear" w:color="auto" w:fill="FFFFFF"/>
                <w:lang w:eastAsia="ru-RU"/>
              </w:rPr>
              <w:t>....................................................................</w:t>
            </w:r>
            <w:r w:rsidR="003B40DB">
              <w:rPr>
                <w:rFonts w:ascii="Times New Roman" w:eastAsia="Times New Roman" w:hAnsi="Times New Roman" w:cs="Times New Roman"/>
                <w:color w:val="000000"/>
                <w:sz w:val="20"/>
                <w:szCs w:val="20"/>
                <w:shd w:val="clear" w:color="auto" w:fill="FFFFFF"/>
                <w:lang w:eastAsia="ru-RU"/>
              </w:rPr>
              <w:t>.........</w:t>
            </w:r>
            <w:r w:rsidR="00A97F1D">
              <w:rPr>
                <w:rFonts w:ascii="Times New Roman" w:eastAsia="Times New Roman" w:hAnsi="Times New Roman" w:cs="Times New Roman"/>
                <w:color w:val="000000"/>
                <w:sz w:val="20"/>
                <w:szCs w:val="20"/>
                <w:shd w:val="clear" w:color="auto" w:fill="FFFFFF"/>
                <w:lang w:eastAsia="ru-RU"/>
              </w:rPr>
              <w:t>.............</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rsidR="00A97F1D" w:rsidRDefault="00A97F1D" w:rsidP="00466B4F">
            <w:pPr>
              <w:spacing w:after="0" w:line="360" w:lineRule="auto"/>
              <w:ind w:left="-250" w:right="-108"/>
              <w:jc w:val="right"/>
              <w:rPr>
                <w:rFonts w:ascii="Times New Roman" w:hAnsi="Times New Roman" w:cs="Times New Roman"/>
                <w:sz w:val="28"/>
                <w:szCs w:val="28"/>
              </w:rPr>
            </w:pPr>
            <w:r>
              <w:rPr>
                <w:rFonts w:ascii="Times New Roman" w:hAnsi="Times New Roman" w:cs="Times New Roman"/>
                <w:sz w:val="28"/>
                <w:szCs w:val="28"/>
              </w:rPr>
              <w:t>3</w:t>
            </w:r>
            <w:r w:rsidR="00466B4F">
              <w:rPr>
                <w:rFonts w:ascii="Times New Roman" w:hAnsi="Times New Roman" w:cs="Times New Roman"/>
                <w:sz w:val="28"/>
                <w:szCs w:val="28"/>
              </w:rPr>
              <w:t>0</w:t>
            </w:r>
          </w:p>
        </w:tc>
      </w:tr>
      <w:tr w:rsidR="00A97F1D" w:rsidTr="003B40DB">
        <w:trPr>
          <w:trHeight w:val="310"/>
        </w:trPr>
        <w:tc>
          <w:tcPr>
            <w:tcW w:w="4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97F1D" w:rsidRDefault="00A97F1D" w:rsidP="009160EF">
            <w:pPr>
              <w:spacing w:after="0" w:line="360" w:lineRule="auto"/>
              <w:outlineLvl w:val="0"/>
              <w:rPr>
                <w:rFonts w:ascii="Times New Roman" w:eastAsia="Times New Roman" w:hAnsi="Times New Roman" w:cs="Times New Roman"/>
                <w:bCs/>
                <w:i/>
                <w:kern w:val="36"/>
                <w:sz w:val="24"/>
                <w:szCs w:val="24"/>
                <w:lang w:eastAsia="ru-RU"/>
              </w:rPr>
            </w:pPr>
          </w:p>
        </w:tc>
        <w:tc>
          <w:tcPr>
            <w:tcW w:w="6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A97F1D" w:rsidRDefault="00A97F1D" w:rsidP="009160EF">
            <w:pPr>
              <w:spacing w:after="0" w:line="360" w:lineRule="auto"/>
              <w:ind w:right="-108"/>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2.1</w:t>
            </w:r>
          </w:p>
        </w:tc>
        <w:tc>
          <w:tcPr>
            <w:tcW w:w="80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A97F1D" w:rsidRDefault="00E51BCE" w:rsidP="009160EF">
            <w:pPr>
              <w:autoSpaceDE w:val="0"/>
              <w:autoSpaceDN w:val="0"/>
              <w:adjustRightInd w:val="0"/>
              <w:spacing w:after="0" w:line="360" w:lineRule="auto"/>
              <w:ind w:right="-108"/>
              <w:rPr>
                <w:rFonts w:ascii="Times New Roman" w:eastAsia="Times New Roman" w:hAnsi="Times New Roman" w:cs="Times New Roman"/>
                <w:sz w:val="28"/>
                <w:szCs w:val="28"/>
                <w:lang w:eastAsia="ru-RU"/>
              </w:rPr>
            </w:pPr>
            <w:r>
              <w:rPr>
                <w:rFonts w:ascii="Times New Roman" w:hAnsi="Times New Roman" w:cs="Times New Roman"/>
                <w:sz w:val="28"/>
                <w:szCs w:val="28"/>
              </w:rPr>
              <w:t>Оценка деловой активности автотранспортных предприятий по абсолютным показателям</w:t>
            </w:r>
            <w:r w:rsidR="00A97F1D">
              <w:rPr>
                <w:rFonts w:ascii="Times New Roman" w:eastAsia="Times New Roman" w:hAnsi="Times New Roman" w:cs="Times New Roman"/>
                <w:color w:val="000000"/>
                <w:sz w:val="20"/>
                <w:szCs w:val="20"/>
                <w:shd w:val="clear" w:color="auto" w:fill="FFFFFF"/>
                <w:lang w:eastAsia="ru-RU"/>
              </w:rPr>
              <w:t>.......................................................................</w:t>
            </w:r>
            <w:r w:rsidR="003B40DB">
              <w:rPr>
                <w:rFonts w:ascii="Times New Roman" w:eastAsia="Times New Roman" w:hAnsi="Times New Roman" w:cs="Times New Roman"/>
                <w:color w:val="000000"/>
                <w:sz w:val="20"/>
                <w:szCs w:val="20"/>
                <w:shd w:val="clear" w:color="auto" w:fill="FFFFFF"/>
                <w:lang w:eastAsia="ru-RU"/>
              </w:rPr>
              <w:t>................</w:t>
            </w:r>
            <w:r w:rsidR="00A97F1D">
              <w:rPr>
                <w:rFonts w:ascii="Times New Roman" w:eastAsia="Times New Roman" w:hAnsi="Times New Roman" w:cs="Times New Roman"/>
                <w:color w:val="000000"/>
                <w:sz w:val="20"/>
                <w:szCs w:val="20"/>
                <w:shd w:val="clear" w:color="auto" w:fill="FFFFFF"/>
                <w:lang w:eastAsia="ru-RU"/>
              </w:rPr>
              <w:t>...........</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rsidR="00A97F1D" w:rsidRDefault="00A97F1D" w:rsidP="00466B4F">
            <w:pPr>
              <w:spacing w:after="0" w:line="360" w:lineRule="auto"/>
              <w:ind w:left="-250" w:right="-108"/>
              <w:jc w:val="right"/>
              <w:rPr>
                <w:rFonts w:ascii="Times New Roman" w:hAnsi="Times New Roman" w:cs="Times New Roman"/>
                <w:sz w:val="28"/>
                <w:szCs w:val="28"/>
              </w:rPr>
            </w:pPr>
            <w:r>
              <w:rPr>
                <w:rFonts w:ascii="Times New Roman" w:hAnsi="Times New Roman" w:cs="Times New Roman"/>
                <w:sz w:val="28"/>
                <w:szCs w:val="28"/>
              </w:rPr>
              <w:t>3</w:t>
            </w:r>
            <w:r w:rsidR="00466B4F">
              <w:rPr>
                <w:rFonts w:ascii="Times New Roman" w:hAnsi="Times New Roman" w:cs="Times New Roman"/>
                <w:sz w:val="28"/>
                <w:szCs w:val="28"/>
              </w:rPr>
              <w:t>0</w:t>
            </w:r>
          </w:p>
        </w:tc>
      </w:tr>
      <w:tr w:rsidR="00A97F1D" w:rsidTr="003B40DB">
        <w:tc>
          <w:tcPr>
            <w:tcW w:w="4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97F1D" w:rsidRDefault="00A97F1D" w:rsidP="009160EF">
            <w:pPr>
              <w:spacing w:after="0" w:line="360" w:lineRule="auto"/>
              <w:outlineLvl w:val="0"/>
              <w:rPr>
                <w:rFonts w:ascii="Times New Roman" w:eastAsia="Times New Roman" w:hAnsi="Times New Roman" w:cs="Times New Roman"/>
                <w:bCs/>
                <w:i/>
                <w:kern w:val="36"/>
                <w:sz w:val="24"/>
                <w:szCs w:val="24"/>
                <w:lang w:eastAsia="ru-RU"/>
              </w:rPr>
            </w:pPr>
          </w:p>
        </w:tc>
        <w:tc>
          <w:tcPr>
            <w:tcW w:w="6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A97F1D" w:rsidRDefault="00A97F1D" w:rsidP="009160EF">
            <w:pPr>
              <w:spacing w:after="0" w:line="360" w:lineRule="auto"/>
              <w:ind w:right="-108"/>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2.2</w:t>
            </w:r>
          </w:p>
        </w:tc>
        <w:tc>
          <w:tcPr>
            <w:tcW w:w="80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A97F1D" w:rsidRDefault="00E51BCE" w:rsidP="009160EF">
            <w:pPr>
              <w:autoSpaceDE w:val="0"/>
              <w:autoSpaceDN w:val="0"/>
              <w:adjustRightInd w:val="0"/>
              <w:spacing w:after="0" w:line="360" w:lineRule="auto"/>
              <w:ind w:right="-108"/>
              <w:rPr>
                <w:rFonts w:ascii="Times New Roman" w:eastAsia="Times New Roman" w:hAnsi="Times New Roman" w:cs="Times New Roman"/>
                <w:sz w:val="28"/>
                <w:szCs w:val="28"/>
                <w:lang w:eastAsia="ru-RU"/>
              </w:rPr>
            </w:pPr>
            <w:r>
              <w:rPr>
                <w:rFonts w:ascii="Times New Roman" w:hAnsi="Times New Roman" w:cs="Times New Roman"/>
                <w:sz w:val="28"/>
                <w:szCs w:val="28"/>
              </w:rPr>
              <w:t>Рейтинговая оценка деловой активности автотранспортных предприятий</w:t>
            </w:r>
            <w:r>
              <w:rPr>
                <w:rFonts w:ascii="Times New Roman" w:eastAsia="Calibri" w:hAnsi="Times New Roman"/>
                <w:sz w:val="28"/>
                <w:szCs w:val="28"/>
                <w:shd w:val="clear" w:color="auto" w:fill="FFFFFF"/>
              </w:rPr>
              <w:t xml:space="preserve"> </w:t>
            </w:r>
            <w:r w:rsidR="00A97F1D">
              <w:rPr>
                <w:rFonts w:ascii="Times New Roman" w:eastAsia="Times New Roman" w:hAnsi="Times New Roman" w:cs="Times New Roman"/>
                <w:color w:val="000000"/>
                <w:sz w:val="20"/>
                <w:szCs w:val="20"/>
                <w:shd w:val="clear" w:color="auto" w:fill="FFFFFF"/>
                <w:lang w:eastAsia="ru-RU"/>
              </w:rPr>
              <w:t>..............................................................................................</w:t>
            </w:r>
            <w:r w:rsidR="003B40DB">
              <w:rPr>
                <w:rFonts w:ascii="Times New Roman" w:eastAsia="Times New Roman" w:hAnsi="Times New Roman" w:cs="Times New Roman"/>
                <w:color w:val="000000"/>
                <w:sz w:val="20"/>
                <w:szCs w:val="20"/>
                <w:shd w:val="clear" w:color="auto" w:fill="FFFFFF"/>
                <w:lang w:eastAsia="ru-RU"/>
              </w:rPr>
              <w:t>.........</w:t>
            </w:r>
            <w:r w:rsidR="00A97F1D">
              <w:rPr>
                <w:rFonts w:ascii="Times New Roman" w:eastAsia="Times New Roman" w:hAnsi="Times New Roman" w:cs="Times New Roman"/>
                <w:color w:val="000000"/>
                <w:sz w:val="20"/>
                <w:szCs w:val="20"/>
                <w:shd w:val="clear" w:color="auto" w:fill="FFFFFF"/>
                <w:lang w:eastAsia="ru-RU"/>
              </w:rPr>
              <w:t>........................</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rsidR="00A97F1D" w:rsidRDefault="00466B4F" w:rsidP="009160EF">
            <w:pPr>
              <w:spacing w:after="0" w:line="360" w:lineRule="auto"/>
              <w:ind w:left="-250" w:right="-108"/>
              <w:jc w:val="right"/>
              <w:rPr>
                <w:rFonts w:ascii="Times New Roman" w:hAnsi="Times New Roman" w:cs="Times New Roman"/>
                <w:sz w:val="28"/>
                <w:szCs w:val="28"/>
              </w:rPr>
            </w:pPr>
            <w:r>
              <w:rPr>
                <w:rFonts w:ascii="Times New Roman" w:hAnsi="Times New Roman" w:cs="Times New Roman"/>
                <w:sz w:val="28"/>
                <w:szCs w:val="28"/>
              </w:rPr>
              <w:t>39</w:t>
            </w:r>
          </w:p>
        </w:tc>
      </w:tr>
      <w:tr w:rsidR="00A97F1D" w:rsidTr="003B40DB">
        <w:tc>
          <w:tcPr>
            <w:tcW w:w="4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97F1D" w:rsidRDefault="00A97F1D" w:rsidP="009160EF">
            <w:pPr>
              <w:spacing w:after="0" w:line="360" w:lineRule="auto"/>
              <w:outlineLvl w:val="0"/>
              <w:rPr>
                <w:rFonts w:ascii="Times New Roman" w:eastAsia="Times New Roman" w:hAnsi="Times New Roman" w:cs="Times New Roman"/>
                <w:bCs/>
                <w:i/>
                <w:kern w:val="36"/>
                <w:sz w:val="24"/>
                <w:szCs w:val="24"/>
                <w:lang w:eastAsia="ru-RU"/>
              </w:rPr>
            </w:pPr>
          </w:p>
        </w:tc>
        <w:tc>
          <w:tcPr>
            <w:tcW w:w="6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A97F1D" w:rsidRDefault="00A97F1D" w:rsidP="009160EF">
            <w:pPr>
              <w:spacing w:after="0" w:line="360" w:lineRule="auto"/>
              <w:ind w:right="-108"/>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2.3</w:t>
            </w:r>
          </w:p>
        </w:tc>
        <w:tc>
          <w:tcPr>
            <w:tcW w:w="80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A97F1D" w:rsidRPr="00E51BCE" w:rsidRDefault="00E51BCE" w:rsidP="009160EF">
            <w:pPr>
              <w:spacing w:after="0" w:line="360" w:lineRule="auto"/>
              <w:rPr>
                <w:rFonts w:ascii="Times New Roman" w:hAnsi="Times New Roman"/>
                <w:sz w:val="28"/>
                <w:szCs w:val="28"/>
              </w:rPr>
            </w:pPr>
            <w:r w:rsidRPr="00E51BCE">
              <w:rPr>
                <w:rFonts w:ascii="Times New Roman" w:eastAsia="Times New Roman" w:hAnsi="Times New Roman" w:cs="Times New Roman"/>
                <w:sz w:val="28"/>
                <w:szCs w:val="28"/>
              </w:rPr>
              <w:t>Влияние факторов внешней и внутренней среды на уровень деловой активности автотранспортных предприятий</w:t>
            </w:r>
            <w:r w:rsidRPr="00E51BCE">
              <w:rPr>
                <w:rFonts w:ascii="Times New Roman" w:eastAsia="Times New Roman" w:hAnsi="Times New Roman" w:cs="Times New Roman"/>
                <w:color w:val="000000"/>
                <w:sz w:val="28"/>
                <w:szCs w:val="28"/>
                <w:shd w:val="clear" w:color="auto" w:fill="FFFFFF"/>
                <w:lang w:eastAsia="ru-RU"/>
              </w:rPr>
              <w:t xml:space="preserve"> </w:t>
            </w:r>
            <w:r w:rsidRPr="003B40DB">
              <w:rPr>
                <w:rFonts w:ascii="Times New Roman" w:eastAsia="Times New Roman" w:hAnsi="Times New Roman" w:cs="Times New Roman"/>
                <w:color w:val="000000"/>
                <w:sz w:val="20"/>
                <w:szCs w:val="20"/>
                <w:shd w:val="clear" w:color="auto" w:fill="FFFFFF"/>
                <w:lang w:eastAsia="ru-RU"/>
              </w:rPr>
              <w:t>…...</w:t>
            </w:r>
            <w:r w:rsidR="003B40DB">
              <w:rPr>
                <w:rFonts w:ascii="Times New Roman" w:eastAsia="Times New Roman" w:hAnsi="Times New Roman" w:cs="Times New Roman"/>
                <w:color w:val="000000"/>
                <w:sz w:val="20"/>
                <w:szCs w:val="20"/>
                <w:shd w:val="clear" w:color="auto" w:fill="FFFFFF"/>
                <w:lang w:eastAsia="ru-RU"/>
              </w:rPr>
              <w:t>...............</w:t>
            </w:r>
            <w:r w:rsidRPr="003B40DB">
              <w:rPr>
                <w:rFonts w:ascii="Times New Roman" w:eastAsia="Times New Roman" w:hAnsi="Times New Roman" w:cs="Times New Roman"/>
                <w:color w:val="000000"/>
                <w:sz w:val="20"/>
                <w:szCs w:val="20"/>
                <w:shd w:val="clear" w:color="auto" w:fill="FFFFFF"/>
                <w:lang w:eastAsia="ru-RU"/>
              </w:rPr>
              <w:t>.......</w:t>
            </w:r>
            <w:r w:rsidR="00A97F1D" w:rsidRPr="003B40DB">
              <w:rPr>
                <w:rFonts w:ascii="Times New Roman" w:eastAsia="Times New Roman" w:hAnsi="Times New Roman" w:cs="Times New Roman"/>
                <w:color w:val="000000"/>
                <w:sz w:val="20"/>
                <w:szCs w:val="20"/>
                <w:shd w:val="clear" w:color="auto" w:fill="FFFFFF"/>
                <w:lang w:eastAsia="ru-RU"/>
              </w:rPr>
              <w:t>.</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rsidR="00A97F1D" w:rsidRDefault="00A97F1D" w:rsidP="00466B4F">
            <w:pPr>
              <w:spacing w:after="0" w:line="360" w:lineRule="auto"/>
              <w:ind w:left="-250" w:right="-108"/>
              <w:jc w:val="right"/>
              <w:rPr>
                <w:rFonts w:ascii="Times New Roman" w:hAnsi="Times New Roman" w:cs="Times New Roman"/>
                <w:sz w:val="28"/>
                <w:szCs w:val="28"/>
              </w:rPr>
            </w:pPr>
            <w:r>
              <w:rPr>
                <w:rFonts w:ascii="Times New Roman" w:hAnsi="Times New Roman" w:cs="Times New Roman"/>
                <w:sz w:val="28"/>
                <w:szCs w:val="28"/>
              </w:rPr>
              <w:t>5</w:t>
            </w:r>
            <w:r w:rsidR="00466B4F">
              <w:rPr>
                <w:rFonts w:ascii="Times New Roman" w:hAnsi="Times New Roman" w:cs="Times New Roman"/>
                <w:sz w:val="28"/>
                <w:szCs w:val="28"/>
              </w:rPr>
              <w:t>0</w:t>
            </w:r>
          </w:p>
        </w:tc>
      </w:tr>
      <w:tr w:rsidR="00A97F1D" w:rsidTr="003B40DB">
        <w:trPr>
          <w:trHeight w:val="627"/>
        </w:trPr>
        <w:tc>
          <w:tcPr>
            <w:tcW w:w="4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A97F1D" w:rsidRDefault="00A97F1D" w:rsidP="009160EF">
            <w:pPr>
              <w:spacing w:after="0" w:line="360" w:lineRule="auto"/>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3</w:t>
            </w:r>
          </w:p>
        </w:tc>
        <w:tc>
          <w:tcPr>
            <w:tcW w:w="875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A97F1D" w:rsidRDefault="00B57AE5" w:rsidP="00B57AE5">
            <w:pPr>
              <w:spacing w:after="0" w:line="360" w:lineRule="auto"/>
              <w:rPr>
                <w:rFonts w:ascii="Times New Roman" w:hAnsi="Times New Roman"/>
                <w:sz w:val="28"/>
                <w:szCs w:val="28"/>
              </w:rPr>
            </w:pPr>
            <w:r>
              <w:rPr>
                <w:rFonts w:ascii="TimesNewRomanPSMT" w:hAnsi="TimesNewRomanPSMT"/>
                <w:color w:val="000000"/>
                <w:sz w:val="30"/>
                <w:szCs w:val="30"/>
              </w:rPr>
              <w:t>Совершенствование</w:t>
            </w:r>
            <w:r w:rsidR="00123090">
              <w:rPr>
                <w:rFonts w:ascii="TimesNewRomanPSMT" w:hAnsi="TimesNewRomanPSMT"/>
                <w:color w:val="000000"/>
                <w:sz w:val="30"/>
                <w:szCs w:val="30"/>
              </w:rPr>
              <w:t xml:space="preserve"> </w:t>
            </w:r>
            <w:r>
              <w:rPr>
                <w:rFonts w:ascii="TimesNewRomanPSMT" w:hAnsi="TimesNewRomanPSMT"/>
                <w:color w:val="000000"/>
                <w:sz w:val="30"/>
                <w:szCs w:val="30"/>
              </w:rPr>
              <w:t>методики</w:t>
            </w:r>
            <w:r w:rsidR="00123090">
              <w:rPr>
                <w:rFonts w:ascii="TimesNewRomanPSMT" w:hAnsi="TimesNewRomanPSMT"/>
                <w:color w:val="000000"/>
                <w:sz w:val="30"/>
                <w:szCs w:val="30"/>
              </w:rPr>
              <w:t xml:space="preserve"> оценки </w:t>
            </w:r>
            <w:r>
              <w:rPr>
                <w:rFonts w:ascii="TimesNewRomanPSMT" w:hAnsi="TimesNewRomanPSMT"/>
                <w:color w:val="000000"/>
                <w:sz w:val="30"/>
                <w:szCs w:val="30"/>
              </w:rPr>
              <w:t>деловой активности автотранспортных предприятий</w:t>
            </w:r>
            <w:r w:rsidR="00A97F1D">
              <w:rPr>
                <w:rFonts w:ascii="Times New Roman" w:eastAsia="Times New Roman" w:hAnsi="Times New Roman" w:cs="Times New Roman"/>
                <w:color w:val="000000"/>
                <w:sz w:val="20"/>
                <w:szCs w:val="20"/>
                <w:shd w:val="clear" w:color="auto" w:fill="FFFFFF"/>
                <w:lang w:eastAsia="ru-RU"/>
              </w:rPr>
              <w:t>.........</w:t>
            </w:r>
            <w:r>
              <w:rPr>
                <w:rFonts w:ascii="Times New Roman" w:eastAsia="Times New Roman" w:hAnsi="Times New Roman" w:cs="Times New Roman"/>
                <w:color w:val="000000"/>
                <w:sz w:val="20"/>
                <w:szCs w:val="20"/>
                <w:shd w:val="clear" w:color="auto" w:fill="FFFFFF"/>
                <w:lang w:eastAsia="ru-RU"/>
              </w:rPr>
              <w:t>..............</w:t>
            </w:r>
            <w:r w:rsidR="00A97F1D">
              <w:rPr>
                <w:rFonts w:ascii="Times New Roman" w:eastAsia="Times New Roman" w:hAnsi="Times New Roman" w:cs="Times New Roman"/>
                <w:color w:val="000000"/>
                <w:sz w:val="20"/>
                <w:szCs w:val="20"/>
                <w:shd w:val="clear" w:color="auto" w:fill="FFFFFF"/>
                <w:lang w:eastAsia="ru-RU"/>
              </w:rPr>
              <w:t>.</w:t>
            </w:r>
            <w:r w:rsidR="00E51BCE">
              <w:rPr>
                <w:rFonts w:ascii="Times New Roman" w:eastAsia="Times New Roman" w:hAnsi="Times New Roman" w:cs="Times New Roman"/>
                <w:color w:val="000000"/>
                <w:sz w:val="20"/>
                <w:szCs w:val="20"/>
                <w:shd w:val="clear" w:color="auto" w:fill="FFFFFF"/>
                <w:lang w:eastAsia="ru-RU"/>
              </w:rPr>
              <w:t>....</w:t>
            </w:r>
            <w:r w:rsidR="00A97F1D">
              <w:rPr>
                <w:rFonts w:ascii="Times New Roman" w:eastAsia="Times New Roman" w:hAnsi="Times New Roman" w:cs="Times New Roman"/>
                <w:color w:val="000000"/>
                <w:sz w:val="20"/>
                <w:szCs w:val="20"/>
                <w:shd w:val="clear" w:color="auto" w:fill="FFFFFF"/>
                <w:lang w:eastAsia="ru-RU"/>
              </w:rPr>
              <w:t>....</w:t>
            </w:r>
            <w:r>
              <w:rPr>
                <w:rFonts w:ascii="Times New Roman" w:eastAsia="Times New Roman" w:hAnsi="Times New Roman" w:cs="Times New Roman"/>
                <w:color w:val="000000"/>
                <w:sz w:val="20"/>
                <w:szCs w:val="20"/>
                <w:shd w:val="clear" w:color="auto" w:fill="FFFFFF"/>
                <w:lang w:eastAsia="ru-RU"/>
              </w:rPr>
              <w:t>..............................</w:t>
            </w:r>
            <w:r w:rsidR="00A97F1D">
              <w:rPr>
                <w:rFonts w:ascii="Times New Roman" w:eastAsia="Times New Roman" w:hAnsi="Times New Roman" w:cs="Times New Roman"/>
                <w:color w:val="000000"/>
                <w:sz w:val="20"/>
                <w:szCs w:val="20"/>
                <w:shd w:val="clear" w:color="auto" w:fill="FFFFFF"/>
                <w:lang w:eastAsia="ru-RU"/>
              </w:rPr>
              <w:t>..</w:t>
            </w:r>
            <w:r w:rsidR="003B40DB">
              <w:rPr>
                <w:rFonts w:ascii="Times New Roman" w:eastAsia="Times New Roman" w:hAnsi="Times New Roman" w:cs="Times New Roman"/>
                <w:color w:val="000000"/>
                <w:sz w:val="20"/>
                <w:szCs w:val="20"/>
                <w:shd w:val="clear" w:color="auto" w:fill="FFFFFF"/>
                <w:lang w:eastAsia="ru-RU"/>
              </w:rPr>
              <w:t>........</w:t>
            </w:r>
            <w:r w:rsidR="00A97F1D">
              <w:rPr>
                <w:rFonts w:ascii="Times New Roman" w:eastAsia="Times New Roman" w:hAnsi="Times New Roman" w:cs="Times New Roman"/>
                <w:color w:val="000000"/>
                <w:sz w:val="20"/>
                <w:szCs w:val="20"/>
                <w:shd w:val="clear" w:color="auto" w:fill="FFFFFF"/>
                <w:lang w:eastAsia="ru-RU"/>
              </w:rPr>
              <w:t>................</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rsidR="00A97F1D" w:rsidRDefault="00466B4F" w:rsidP="009160EF">
            <w:pPr>
              <w:spacing w:after="0" w:line="360" w:lineRule="auto"/>
              <w:ind w:left="-250" w:right="-108"/>
              <w:jc w:val="right"/>
              <w:rPr>
                <w:rFonts w:ascii="Times New Roman" w:hAnsi="Times New Roman" w:cs="Times New Roman"/>
                <w:sz w:val="28"/>
                <w:szCs w:val="28"/>
              </w:rPr>
            </w:pPr>
            <w:r>
              <w:rPr>
                <w:rFonts w:ascii="Times New Roman" w:hAnsi="Times New Roman" w:cs="Times New Roman"/>
                <w:sz w:val="28"/>
                <w:szCs w:val="28"/>
              </w:rPr>
              <w:t>56</w:t>
            </w:r>
          </w:p>
        </w:tc>
      </w:tr>
      <w:tr w:rsidR="00A97F1D" w:rsidTr="003B40DB">
        <w:tc>
          <w:tcPr>
            <w:tcW w:w="4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97F1D" w:rsidRDefault="00A97F1D" w:rsidP="009160EF">
            <w:pPr>
              <w:spacing w:after="0" w:line="360" w:lineRule="auto"/>
              <w:outlineLvl w:val="0"/>
              <w:rPr>
                <w:rFonts w:ascii="Times New Roman" w:eastAsia="Times New Roman" w:hAnsi="Times New Roman" w:cs="Times New Roman"/>
                <w:bCs/>
                <w:kern w:val="36"/>
                <w:sz w:val="24"/>
                <w:szCs w:val="24"/>
                <w:lang w:eastAsia="ru-RU"/>
              </w:rPr>
            </w:pPr>
          </w:p>
        </w:tc>
        <w:tc>
          <w:tcPr>
            <w:tcW w:w="6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A97F1D" w:rsidRDefault="00A97F1D" w:rsidP="009160EF">
            <w:pPr>
              <w:spacing w:after="0" w:line="360" w:lineRule="auto"/>
              <w:ind w:right="-108"/>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3.1</w:t>
            </w:r>
          </w:p>
        </w:tc>
        <w:tc>
          <w:tcPr>
            <w:tcW w:w="80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A97F1D" w:rsidRDefault="00E51BCE" w:rsidP="009160EF">
            <w:pPr>
              <w:spacing w:after="0" w:line="360" w:lineRule="auto"/>
              <w:rPr>
                <w:rFonts w:ascii="Times New Roman" w:hAnsi="Times New Roman"/>
                <w:sz w:val="28"/>
                <w:szCs w:val="28"/>
              </w:rPr>
            </w:pPr>
            <w:r>
              <w:rPr>
                <w:rFonts w:ascii="Times New Roman" w:eastAsia="Times New Roman" w:hAnsi="Times New Roman" w:cs="Times New Roman"/>
                <w:sz w:val="28"/>
                <w:szCs w:val="28"/>
              </w:rPr>
              <w:t>Количественная оценка деловой активности с учетом отраслевой принадлежности предприятия</w:t>
            </w:r>
            <w:r>
              <w:rPr>
                <w:rFonts w:ascii="Times New Roman" w:hAnsi="Times New Roman" w:cs="Times New Roman"/>
                <w:color w:val="000000"/>
                <w:sz w:val="20"/>
                <w:szCs w:val="20"/>
                <w:shd w:val="clear" w:color="auto" w:fill="FFFFFF"/>
              </w:rPr>
              <w:t xml:space="preserve"> ……………….</w:t>
            </w:r>
            <w:r w:rsidR="00A97F1D">
              <w:rPr>
                <w:rFonts w:ascii="Times New Roman" w:eastAsia="Times New Roman" w:hAnsi="Times New Roman" w:cs="Times New Roman"/>
                <w:color w:val="000000"/>
                <w:sz w:val="20"/>
                <w:szCs w:val="20"/>
                <w:shd w:val="clear" w:color="auto" w:fill="FFFFFF"/>
                <w:lang w:eastAsia="ru-RU"/>
              </w:rPr>
              <w:t>..........</w:t>
            </w:r>
            <w:r w:rsidR="003B40DB">
              <w:rPr>
                <w:rFonts w:ascii="Times New Roman" w:eastAsia="Times New Roman" w:hAnsi="Times New Roman" w:cs="Times New Roman"/>
                <w:color w:val="000000"/>
                <w:sz w:val="20"/>
                <w:szCs w:val="20"/>
                <w:shd w:val="clear" w:color="auto" w:fill="FFFFFF"/>
                <w:lang w:eastAsia="ru-RU"/>
              </w:rPr>
              <w:t>....................................</w:t>
            </w:r>
            <w:r w:rsidR="00A97F1D">
              <w:rPr>
                <w:rFonts w:ascii="Times New Roman" w:eastAsia="Times New Roman" w:hAnsi="Times New Roman" w:cs="Times New Roman"/>
                <w:color w:val="000000"/>
                <w:sz w:val="20"/>
                <w:szCs w:val="20"/>
                <w:shd w:val="clear" w:color="auto" w:fill="FFFFFF"/>
                <w:lang w:eastAsia="ru-RU"/>
              </w:rPr>
              <w:t>............</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rsidR="00A97F1D" w:rsidRDefault="00466B4F" w:rsidP="009160EF">
            <w:pPr>
              <w:spacing w:after="0" w:line="360" w:lineRule="auto"/>
              <w:ind w:left="-250" w:right="-108"/>
              <w:jc w:val="right"/>
              <w:rPr>
                <w:rFonts w:ascii="Times New Roman" w:hAnsi="Times New Roman" w:cs="Times New Roman"/>
                <w:sz w:val="28"/>
                <w:szCs w:val="28"/>
              </w:rPr>
            </w:pPr>
            <w:r>
              <w:rPr>
                <w:rFonts w:ascii="Times New Roman" w:hAnsi="Times New Roman" w:cs="Times New Roman"/>
                <w:sz w:val="28"/>
                <w:szCs w:val="28"/>
              </w:rPr>
              <w:t>56</w:t>
            </w:r>
          </w:p>
        </w:tc>
      </w:tr>
      <w:tr w:rsidR="00A97F1D" w:rsidTr="003B40DB">
        <w:tc>
          <w:tcPr>
            <w:tcW w:w="4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97F1D" w:rsidRDefault="00A97F1D" w:rsidP="009160EF">
            <w:pPr>
              <w:spacing w:after="0" w:line="360" w:lineRule="auto"/>
              <w:outlineLvl w:val="0"/>
              <w:rPr>
                <w:rFonts w:ascii="Times New Roman" w:eastAsia="Times New Roman" w:hAnsi="Times New Roman" w:cs="Times New Roman"/>
                <w:bCs/>
                <w:i/>
                <w:kern w:val="36"/>
                <w:sz w:val="24"/>
                <w:szCs w:val="24"/>
                <w:lang w:eastAsia="ru-RU"/>
              </w:rPr>
            </w:pPr>
          </w:p>
        </w:tc>
        <w:tc>
          <w:tcPr>
            <w:tcW w:w="6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A97F1D" w:rsidRDefault="00A97F1D" w:rsidP="009160EF">
            <w:pPr>
              <w:spacing w:after="0" w:line="360" w:lineRule="auto"/>
              <w:ind w:right="-108"/>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3.2</w:t>
            </w:r>
          </w:p>
        </w:tc>
        <w:tc>
          <w:tcPr>
            <w:tcW w:w="80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A97F1D" w:rsidRPr="0054477D" w:rsidRDefault="00E51BCE" w:rsidP="003B40DB">
            <w:pPr>
              <w:spacing w:line="360" w:lineRule="auto"/>
              <w:ind w:right="33"/>
              <w:jc w:val="both"/>
              <w:rPr>
                <w:rFonts w:ascii="Times New Roman" w:hAnsi="Times New Roman"/>
                <w:sz w:val="28"/>
                <w:szCs w:val="28"/>
              </w:rPr>
            </w:pPr>
            <w:r w:rsidRPr="0054477D">
              <w:rPr>
                <w:rFonts w:ascii="Times New Roman" w:eastAsia="Times New Roman" w:hAnsi="Times New Roman" w:cs="Times New Roman"/>
                <w:sz w:val="28"/>
                <w:szCs w:val="28"/>
              </w:rPr>
              <w:t xml:space="preserve">Направления </w:t>
            </w:r>
            <w:r w:rsidR="009160EF">
              <w:rPr>
                <w:rFonts w:ascii="Times New Roman" w:eastAsia="Times New Roman" w:hAnsi="Times New Roman" w:cs="Times New Roman"/>
                <w:sz w:val="28"/>
                <w:szCs w:val="28"/>
              </w:rPr>
              <w:t xml:space="preserve">повышения деловой активности предприятий автомобильного транспорта </w:t>
            </w:r>
            <w:r w:rsidR="003B40DB" w:rsidRPr="003B40DB">
              <w:rPr>
                <w:rFonts w:ascii="Times New Roman" w:eastAsia="Times New Roman" w:hAnsi="Times New Roman" w:cs="Times New Roman"/>
                <w:sz w:val="20"/>
                <w:szCs w:val="20"/>
              </w:rPr>
              <w:t>…</w:t>
            </w:r>
            <w:r w:rsidR="003B40DB">
              <w:rPr>
                <w:rFonts w:ascii="Times New Roman" w:eastAsia="Times New Roman" w:hAnsi="Times New Roman" w:cs="Times New Roman"/>
                <w:sz w:val="20"/>
                <w:szCs w:val="20"/>
              </w:rPr>
              <w:t>………………………………………………….......</w:t>
            </w:r>
            <w:r w:rsidR="003B40DB" w:rsidRPr="003B40DB">
              <w:rPr>
                <w:rFonts w:ascii="Times New Roman" w:eastAsia="Times New Roman" w:hAnsi="Times New Roman" w:cs="Times New Roman"/>
                <w:sz w:val="20"/>
                <w:szCs w:val="20"/>
              </w:rPr>
              <w:t>.</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rsidR="00A97F1D" w:rsidRDefault="00466B4F" w:rsidP="009160EF">
            <w:pPr>
              <w:spacing w:after="0" w:line="360" w:lineRule="auto"/>
              <w:ind w:left="-250" w:right="-108"/>
              <w:jc w:val="right"/>
              <w:rPr>
                <w:rFonts w:ascii="Times New Roman" w:hAnsi="Times New Roman" w:cs="Times New Roman"/>
                <w:sz w:val="28"/>
                <w:szCs w:val="28"/>
              </w:rPr>
            </w:pPr>
            <w:r>
              <w:rPr>
                <w:rFonts w:ascii="Times New Roman" w:hAnsi="Times New Roman" w:cs="Times New Roman"/>
                <w:sz w:val="28"/>
                <w:szCs w:val="28"/>
              </w:rPr>
              <w:t>66</w:t>
            </w:r>
          </w:p>
        </w:tc>
      </w:tr>
      <w:tr w:rsidR="00A97F1D" w:rsidTr="003B40DB">
        <w:trPr>
          <w:trHeight w:val="262"/>
        </w:trPr>
        <w:tc>
          <w:tcPr>
            <w:tcW w:w="91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A97F1D" w:rsidRDefault="00A97F1D" w:rsidP="009160EF">
            <w:pPr>
              <w:spacing w:after="0" w:line="360" w:lineRule="auto"/>
              <w:ind w:right="-108"/>
              <w:outlineLvl w:val="0"/>
              <w:rPr>
                <w:rFonts w:ascii="Times New Roman" w:eastAsia="Times New Roman" w:hAnsi="Times New Roman" w:cs="Times New Roman"/>
                <w:bCs/>
                <w:kern w:val="36"/>
                <w:sz w:val="20"/>
                <w:szCs w:val="20"/>
                <w:lang w:eastAsia="ru-RU"/>
              </w:rPr>
            </w:pPr>
            <w:r>
              <w:rPr>
                <w:rFonts w:ascii="Times New Roman" w:eastAsia="Times New Roman" w:hAnsi="Times New Roman" w:cs="Times New Roman"/>
                <w:bCs/>
                <w:kern w:val="36"/>
                <w:sz w:val="28"/>
                <w:szCs w:val="28"/>
                <w:lang w:eastAsia="ru-RU"/>
              </w:rPr>
              <w:t>Заключение</w:t>
            </w:r>
            <w:r>
              <w:rPr>
                <w:rFonts w:ascii="Times New Roman" w:eastAsia="Times New Roman" w:hAnsi="Times New Roman" w:cs="Times New Roman"/>
                <w:bCs/>
                <w:kern w:val="36"/>
                <w:sz w:val="32"/>
                <w:szCs w:val="32"/>
                <w:lang w:eastAsia="ru-RU"/>
              </w:rPr>
              <w:t xml:space="preserve"> </w:t>
            </w:r>
            <w:r>
              <w:rPr>
                <w:rFonts w:ascii="Times New Roman" w:eastAsia="Times New Roman" w:hAnsi="Times New Roman" w:cs="Times New Roman"/>
                <w:bCs/>
                <w:kern w:val="36"/>
                <w:sz w:val="20"/>
                <w:szCs w:val="20"/>
                <w:lang w:eastAsia="ru-RU"/>
              </w:rPr>
              <w:t>……………………………………………………………………………</w:t>
            </w:r>
            <w:r w:rsidR="003B40DB">
              <w:rPr>
                <w:rFonts w:ascii="Times New Roman" w:eastAsia="Times New Roman" w:hAnsi="Times New Roman" w:cs="Times New Roman"/>
                <w:bCs/>
                <w:kern w:val="36"/>
                <w:sz w:val="20"/>
                <w:szCs w:val="20"/>
                <w:lang w:eastAsia="ru-RU"/>
              </w:rPr>
              <w:t>…..</w:t>
            </w:r>
            <w:r>
              <w:rPr>
                <w:rFonts w:ascii="Times New Roman" w:eastAsia="Times New Roman" w:hAnsi="Times New Roman" w:cs="Times New Roman"/>
                <w:bCs/>
                <w:kern w:val="36"/>
                <w:sz w:val="20"/>
                <w:szCs w:val="20"/>
                <w:lang w:eastAsia="ru-RU"/>
              </w:rPr>
              <w:t>………………..</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rsidR="00A97F1D" w:rsidRDefault="00466B4F" w:rsidP="009160EF">
            <w:pPr>
              <w:tabs>
                <w:tab w:val="left" w:pos="-216"/>
                <w:tab w:val="left" w:pos="367"/>
              </w:tabs>
              <w:spacing w:after="0" w:line="360" w:lineRule="auto"/>
              <w:ind w:left="-250" w:right="-108"/>
              <w:jc w:val="right"/>
              <w:rPr>
                <w:rFonts w:ascii="Times New Roman" w:hAnsi="Times New Roman" w:cs="Times New Roman"/>
                <w:sz w:val="28"/>
                <w:szCs w:val="28"/>
              </w:rPr>
            </w:pPr>
            <w:r>
              <w:rPr>
                <w:rFonts w:ascii="Times New Roman" w:hAnsi="Times New Roman" w:cs="Times New Roman"/>
                <w:sz w:val="28"/>
                <w:szCs w:val="28"/>
              </w:rPr>
              <w:t>7</w:t>
            </w:r>
            <w:r w:rsidR="00A97F1D">
              <w:rPr>
                <w:rFonts w:ascii="Times New Roman" w:hAnsi="Times New Roman" w:cs="Times New Roman"/>
                <w:sz w:val="28"/>
                <w:szCs w:val="28"/>
              </w:rPr>
              <w:t>0</w:t>
            </w:r>
          </w:p>
        </w:tc>
      </w:tr>
      <w:tr w:rsidR="00A97F1D" w:rsidTr="003B40DB">
        <w:trPr>
          <w:trHeight w:val="262"/>
        </w:trPr>
        <w:tc>
          <w:tcPr>
            <w:tcW w:w="91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A97F1D" w:rsidRDefault="00A97F1D" w:rsidP="009160EF">
            <w:pPr>
              <w:spacing w:after="0" w:line="360" w:lineRule="auto"/>
              <w:ind w:right="-108"/>
              <w:outlineLvl w:val="0"/>
              <w:rPr>
                <w:rFonts w:ascii="Times New Roman" w:eastAsia="Times New Roman" w:hAnsi="Times New Roman" w:cs="Times New Roman"/>
                <w:bCs/>
                <w:kern w:val="36"/>
                <w:sz w:val="20"/>
                <w:szCs w:val="20"/>
                <w:lang w:eastAsia="ru-RU"/>
              </w:rPr>
            </w:pPr>
            <w:r>
              <w:rPr>
                <w:rFonts w:ascii="Times New Roman" w:eastAsia="Times New Roman" w:hAnsi="Times New Roman" w:cs="Times New Roman"/>
                <w:bCs/>
                <w:kern w:val="36"/>
                <w:sz w:val="28"/>
                <w:szCs w:val="28"/>
                <w:lang w:eastAsia="ru-RU"/>
              </w:rPr>
              <w:t>Список использованных источников</w:t>
            </w:r>
            <w:r>
              <w:rPr>
                <w:rFonts w:ascii="Times New Roman" w:eastAsia="Times New Roman" w:hAnsi="Times New Roman" w:cs="Times New Roman"/>
                <w:bCs/>
                <w:kern w:val="36"/>
                <w:sz w:val="20"/>
                <w:szCs w:val="20"/>
                <w:lang w:eastAsia="ru-RU"/>
              </w:rPr>
              <w:t>………………………………………</w:t>
            </w:r>
            <w:r w:rsidR="003B40DB">
              <w:rPr>
                <w:rFonts w:ascii="Times New Roman" w:eastAsia="Times New Roman" w:hAnsi="Times New Roman" w:cs="Times New Roman"/>
                <w:bCs/>
                <w:kern w:val="36"/>
                <w:sz w:val="20"/>
                <w:szCs w:val="20"/>
                <w:lang w:eastAsia="ru-RU"/>
              </w:rPr>
              <w:t>…..</w:t>
            </w:r>
            <w:r>
              <w:rPr>
                <w:rFonts w:ascii="Times New Roman" w:eastAsia="Times New Roman" w:hAnsi="Times New Roman" w:cs="Times New Roman"/>
                <w:bCs/>
                <w:kern w:val="36"/>
                <w:sz w:val="20"/>
                <w:szCs w:val="20"/>
                <w:lang w:eastAsia="ru-RU"/>
              </w:rPr>
              <w:t>……………..</w:t>
            </w:r>
            <w:r>
              <w:rPr>
                <w:rFonts w:ascii="Times New Roman" w:eastAsia="Times New Roman" w:hAnsi="Times New Roman" w:cs="Times New Roman"/>
                <w:color w:val="000000"/>
                <w:sz w:val="20"/>
                <w:szCs w:val="20"/>
                <w:shd w:val="clear" w:color="auto" w:fill="FFFFFF"/>
                <w:lang w:eastAsia="ru-RU"/>
              </w:rPr>
              <w:t>...</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rsidR="00A97F1D" w:rsidRDefault="00466B4F" w:rsidP="009160EF">
            <w:pPr>
              <w:tabs>
                <w:tab w:val="left" w:pos="-216"/>
                <w:tab w:val="left" w:pos="367"/>
              </w:tabs>
              <w:spacing w:after="0" w:line="360" w:lineRule="auto"/>
              <w:ind w:left="-250" w:right="-108"/>
              <w:jc w:val="right"/>
              <w:rPr>
                <w:rFonts w:ascii="Times New Roman" w:hAnsi="Times New Roman" w:cs="Times New Roman"/>
                <w:sz w:val="28"/>
                <w:szCs w:val="28"/>
              </w:rPr>
            </w:pPr>
            <w:r>
              <w:rPr>
                <w:rFonts w:ascii="Times New Roman" w:hAnsi="Times New Roman" w:cs="Times New Roman"/>
                <w:sz w:val="28"/>
                <w:szCs w:val="28"/>
              </w:rPr>
              <w:t>80</w:t>
            </w:r>
          </w:p>
        </w:tc>
      </w:tr>
    </w:tbl>
    <w:p w:rsidR="00A65C4A" w:rsidRPr="00782134" w:rsidRDefault="009160EF" w:rsidP="002941E5">
      <w:pPr>
        <w:spacing w:after="360" w:line="360" w:lineRule="auto"/>
        <w:jc w:val="center"/>
        <w:rPr>
          <w:rFonts w:ascii="Times New Roman" w:hAnsi="Times New Roman" w:cs="Times New Roman"/>
          <w:b/>
          <w:sz w:val="28"/>
          <w:szCs w:val="28"/>
        </w:rPr>
      </w:pPr>
      <w:r w:rsidRPr="00B57AE5">
        <w:rPr>
          <w:rFonts w:ascii="Times New Roman" w:hAnsi="Times New Roman" w:cs="Times New Roman"/>
          <w:sz w:val="28"/>
          <w:szCs w:val="28"/>
        </w:rPr>
        <w:br w:type="page"/>
      </w:r>
      <w:r w:rsidR="00782134" w:rsidRPr="00782134">
        <w:rPr>
          <w:rFonts w:ascii="Times New Roman" w:hAnsi="Times New Roman" w:cs="Times New Roman"/>
          <w:b/>
          <w:sz w:val="28"/>
          <w:szCs w:val="28"/>
        </w:rPr>
        <w:lastRenderedPageBreak/>
        <w:t>ВВЕДЕНИЕ</w:t>
      </w:r>
    </w:p>
    <w:p w:rsidR="0097615B" w:rsidRDefault="00B57AE5" w:rsidP="0097615B">
      <w:pPr>
        <w:spacing w:after="0" w:line="360" w:lineRule="auto"/>
        <w:ind w:firstLine="709"/>
        <w:jc w:val="both"/>
        <w:rPr>
          <w:rFonts w:ascii="Times New Roman" w:eastAsia="Times New Roman" w:hAnsi="Times New Roman" w:cs="Times New Roman"/>
          <w:color w:val="000000"/>
          <w:sz w:val="28"/>
          <w:szCs w:val="28"/>
          <w:lang w:eastAsia="ru-RU"/>
        </w:rPr>
      </w:pPr>
      <w:r w:rsidRPr="00B57AE5">
        <w:rPr>
          <w:rFonts w:ascii="Times New Roman" w:hAnsi="Times New Roman" w:cs="Times New Roman"/>
          <w:b/>
          <w:sz w:val="28"/>
          <w:szCs w:val="28"/>
        </w:rPr>
        <w:t xml:space="preserve">Актуальность темы исследования. </w:t>
      </w:r>
      <w:r w:rsidR="0097615B">
        <w:rPr>
          <w:rFonts w:ascii="Times New Roman" w:eastAsia="Times New Roman" w:hAnsi="Times New Roman" w:cs="Times New Roman"/>
          <w:color w:val="000000"/>
          <w:sz w:val="28"/>
          <w:szCs w:val="28"/>
          <w:lang w:eastAsia="ru-RU"/>
        </w:rPr>
        <w:t>Роль деловой активности автотранспортных предприятий для всех отраслей экономики трудно переоценить, поскольку практически любое предприятие, занимающееся производственной, финансовой, инновационной, торговой и другими видами деятельности, использует автомобильный транспорт для перевозок продукции, товаров, материалов и т.п. Спрос на эти услуги постоянно растёт, как и число предприятий, их оказывающих.</w:t>
      </w:r>
    </w:p>
    <w:p w:rsidR="0097615B" w:rsidRDefault="0097615B" w:rsidP="0097615B">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Повышение эффективности автомобильных перевозок достигается ростом деловой активности автотранспортных предприятий и способствует снижению себестоимости продукции и услуг, повышению рентабельности предприятий различных отраслей экономики, особенно в малом бизнесе, торговле, строительстве.</w:t>
      </w:r>
    </w:p>
    <w:p w:rsidR="00B57AE5" w:rsidRPr="00B57AE5" w:rsidRDefault="0097615B" w:rsidP="0097615B">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Однако автотранспортные предприятия, осуществляющие перевозки, сталкиваются с множеством проблем, как внешнего, так и внутреннего характера, которые необходимо решать для повышения их деловой активности.</w:t>
      </w:r>
    </w:p>
    <w:p w:rsidR="008D1CAA" w:rsidRPr="001C7C84" w:rsidRDefault="00B57AE5" w:rsidP="008D1CAA">
      <w:pPr>
        <w:spacing w:after="0" w:line="360" w:lineRule="auto"/>
        <w:ind w:firstLine="709"/>
        <w:jc w:val="both"/>
        <w:rPr>
          <w:rFonts w:ascii="Times New Roman" w:hAnsi="Times New Roman" w:cs="Times New Roman"/>
          <w:sz w:val="28"/>
          <w:szCs w:val="28"/>
        </w:rPr>
      </w:pPr>
      <w:r w:rsidRPr="00B57AE5">
        <w:rPr>
          <w:rFonts w:ascii="Times New Roman" w:hAnsi="Times New Roman" w:cs="Times New Roman"/>
          <w:sz w:val="28"/>
          <w:szCs w:val="28"/>
        </w:rPr>
        <w:t xml:space="preserve">На сегодняшний день </w:t>
      </w:r>
      <w:r w:rsidR="008D1CAA">
        <w:rPr>
          <w:rFonts w:ascii="Times New Roman" w:hAnsi="Times New Roman" w:cs="Times New Roman"/>
          <w:sz w:val="28"/>
          <w:szCs w:val="28"/>
        </w:rPr>
        <w:t>в</w:t>
      </w:r>
      <w:r w:rsidR="008D1CAA" w:rsidRPr="001C7C84">
        <w:rPr>
          <w:rFonts w:ascii="Times New Roman" w:hAnsi="Times New Roman" w:cs="Times New Roman"/>
          <w:sz w:val="28"/>
          <w:szCs w:val="28"/>
        </w:rPr>
        <w:t xml:space="preserve"> мировой практике в качестве инструмента оценки деловой активности предприятий используется «золотое правило экономики», суть которого заключается в сопоставлении темповых показателей имущества предприятия, его доходов и прибыли. </w:t>
      </w:r>
      <w:proofErr w:type="gramStart"/>
      <w:r w:rsidR="008D1CAA">
        <w:rPr>
          <w:rFonts w:ascii="Times New Roman" w:hAnsi="Times New Roman" w:cs="Times New Roman"/>
          <w:sz w:val="28"/>
          <w:szCs w:val="28"/>
        </w:rPr>
        <w:t xml:space="preserve">Но в формировании этих важнейших показателей на транспорте решающее влияние оказывают степень </w:t>
      </w:r>
      <w:r w:rsidR="008D1CAA" w:rsidRPr="001C7C84">
        <w:rPr>
          <w:rFonts w:ascii="Times New Roman" w:hAnsi="Times New Roman" w:cs="Times New Roman"/>
          <w:sz w:val="28"/>
          <w:szCs w:val="28"/>
        </w:rPr>
        <w:t>использования парка</w:t>
      </w:r>
      <w:r w:rsidR="008D1CAA">
        <w:rPr>
          <w:rFonts w:ascii="Times New Roman" w:hAnsi="Times New Roman" w:cs="Times New Roman"/>
          <w:sz w:val="28"/>
          <w:szCs w:val="28"/>
        </w:rPr>
        <w:t xml:space="preserve"> подвижного состава</w:t>
      </w:r>
      <w:r w:rsidR="008D1CAA" w:rsidRPr="001C7C84">
        <w:rPr>
          <w:rFonts w:ascii="Times New Roman" w:hAnsi="Times New Roman" w:cs="Times New Roman"/>
          <w:sz w:val="28"/>
          <w:szCs w:val="28"/>
        </w:rPr>
        <w:t>, его технической готовности и эксплуатационные показатели, такие как: коэффициент использования пробега, техническая скорость, время в наряде, под погрузкой-разгрузкой и др.</w:t>
      </w:r>
      <w:r w:rsidR="008D1CAA">
        <w:rPr>
          <w:rFonts w:ascii="Times New Roman" w:hAnsi="Times New Roman" w:cs="Times New Roman"/>
          <w:sz w:val="28"/>
          <w:szCs w:val="28"/>
        </w:rPr>
        <w:t xml:space="preserve"> Становится актуальным разработка методических основ оценки деловой активности автотранспортных предприятий с учетом указанных отраслевых особенностей.</w:t>
      </w:r>
      <w:proofErr w:type="gramEnd"/>
      <w:r w:rsidR="008D1CAA">
        <w:rPr>
          <w:rFonts w:ascii="Times New Roman" w:hAnsi="Times New Roman" w:cs="Times New Roman"/>
          <w:sz w:val="28"/>
          <w:szCs w:val="28"/>
        </w:rPr>
        <w:t xml:space="preserve"> </w:t>
      </w:r>
      <w:r w:rsidR="008D1CAA" w:rsidRPr="001C7C84">
        <w:rPr>
          <w:rFonts w:ascii="Times New Roman" w:hAnsi="Times New Roman" w:cs="Times New Roman"/>
          <w:sz w:val="28"/>
          <w:szCs w:val="28"/>
        </w:rPr>
        <w:t xml:space="preserve">В современных условиях функционирования автотранспортных предприятий становится необходимым новый более высокий уровень анализа </w:t>
      </w:r>
      <w:r w:rsidR="008D1CAA" w:rsidRPr="001C7C84">
        <w:rPr>
          <w:rFonts w:ascii="Times New Roman" w:hAnsi="Times New Roman" w:cs="Times New Roman"/>
          <w:sz w:val="28"/>
          <w:szCs w:val="28"/>
        </w:rPr>
        <w:lastRenderedPageBreak/>
        <w:t xml:space="preserve">деловой активности предприятия, способствующий снижению риска в принятии управленческих решений на транспорте. </w:t>
      </w:r>
    </w:p>
    <w:p w:rsidR="00B57AE5" w:rsidRPr="00B57AE5" w:rsidRDefault="00B57AE5" w:rsidP="00B57AE5">
      <w:pPr>
        <w:spacing w:after="0" w:line="360" w:lineRule="auto"/>
        <w:ind w:firstLine="709"/>
        <w:jc w:val="both"/>
        <w:rPr>
          <w:rFonts w:ascii="Times New Roman" w:hAnsi="Times New Roman" w:cs="Times New Roman"/>
          <w:sz w:val="28"/>
          <w:szCs w:val="28"/>
        </w:rPr>
      </w:pPr>
      <w:r w:rsidRPr="00B57AE5">
        <w:rPr>
          <w:rFonts w:ascii="Times New Roman" w:hAnsi="Times New Roman" w:cs="Times New Roman"/>
          <w:b/>
          <w:sz w:val="28"/>
          <w:szCs w:val="28"/>
        </w:rPr>
        <w:t xml:space="preserve">Цель и задачи исследования. </w:t>
      </w:r>
      <w:r w:rsidRPr="00B57AE5">
        <w:rPr>
          <w:rFonts w:ascii="Times New Roman" w:hAnsi="Times New Roman" w:cs="Times New Roman"/>
          <w:sz w:val="28"/>
          <w:szCs w:val="28"/>
        </w:rPr>
        <w:t xml:space="preserve">Цель исследования состоит в разработке </w:t>
      </w:r>
      <w:r w:rsidR="008D1CAA">
        <w:rPr>
          <w:rFonts w:ascii="Times New Roman" w:hAnsi="Times New Roman" w:cs="Times New Roman"/>
          <w:sz w:val="28"/>
          <w:szCs w:val="28"/>
        </w:rPr>
        <w:t>алгоритма</w:t>
      </w:r>
      <w:r w:rsidRPr="00B57AE5">
        <w:rPr>
          <w:rFonts w:ascii="Times New Roman" w:hAnsi="Times New Roman" w:cs="Times New Roman"/>
          <w:sz w:val="28"/>
          <w:szCs w:val="28"/>
        </w:rPr>
        <w:t xml:space="preserve"> </w:t>
      </w:r>
      <w:r w:rsidR="008D1CAA">
        <w:rPr>
          <w:rFonts w:ascii="Times New Roman" w:hAnsi="Times New Roman" w:cs="Times New Roman"/>
          <w:sz w:val="28"/>
          <w:szCs w:val="28"/>
        </w:rPr>
        <w:t>оценки</w:t>
      </w:r>
      <w:r w:rsidRPr="00B57AE5">
        <w:rPr>
          <w:rFonts w:ascii="Times New Roman" w:hAnsi="Times New Roman" w:cs="Times New Roman"/>
          <w:sz w:val="28"/>
          <w:szCs w:val="28"/>
        </w:rPr>
        <w:t xml:space="preserve"> </w:t>
      </w:r>
      <w:r w:rsidR="008D1CAA">
        <w:rPr>
          <w:rFonts w:ascii="Times New Roman" w:hAnsi="Times New Roman" w:cs="Times New Roman"/>
          <w:sz w:val="28"/>
          <w:szCs w:val="28"/>
        </w:rPr>
        <w:t xml:space="preserve">деловой активности автотранспортных предприятий </w:t>
      </w:r>
      <w:r w:rsidRPr="00B57AE5">
        <w:rPr>
          <w:rFonts w:ascii="Times New Roman" w:hAnsi="Times New Roman" w:cs="Times New Roman"/>
          <w:sz w:val="28"/>
          <w:szCs w:val="28"/>
        </w:rPr>
        <w:t xml:space="preserve">на основе </w:t>
      </w:r>
      <w:r w:rsidR="008D1CAA">
        <w:rPr>
          <w:rFonts w:ascii="Times New Roman" w:hAnsi="Times New Roman" w:cs="Times New Roman"/>
          <w:sz w:val="28"/>
          <w:szCs w:val="28"/>
        </w:rPr>
        <w:t xml:space="preserve">использования важнейших эксплуатационных показателей, в решающей степени влияющих на формирование </w:t>
      </w:r>
      <w:r w:rsidR="002941E5">
        <w:rPr>
          <w:rFonts w:ascii="Times New Roman" w:hAnsi="Times New Roman" w:cs="Times New Roman"/>
          <w:sz w:val="28"/>
          <w:szCs w:val="28"/>
        </w:rPr>
        <w:t>финансовых результатов</w:t>
      </w:r>
      <w:r w:rsidRPr="00B57AE5">
        <w:rPr>
          <w:rFonts w:ascii="Times New Roman" w:hAnsi="Times New Roman" w:cs="Times New Roman"/>
          <w:sz w:val="28"/>
          <w:szCs w:val="28"/>
        </w:rPr>
        <w:t>.</w:t>
      </w:r>
    </w:p>
    <w:p w:rsidR="00B57AE5" w:rsidRPr="00B57AE5" w:rsidRDefault="00B57AE5" w:rsidP="00B57AE5">
      <w:pPr>
        <w:spacing w:after="0" w:line="360" w:lineRule="auto"/>
        <w:ind w:firstLine="709"/>
        <w:jc w:val="both"/>
        <w:rPr>
          <w:rFonts w:ascii="Times New Roman" w:hAnsi="Times New Roman" w:cs="Times New Roman"/>
          <w:sz w:val="28"/>
          <w:szCs w:val="28"/>
        </w:rPr>
      </w:pPr>
      <w:r w:rsidRPr="00B57AE5">
        <w:rPr>
          <w:rFonts w:ascii="Times New Roman" w:hAnsi="Times New Roman" w:cs="Times New Roman"/>
          <w:sz w:val="28"/>
          <w:szCs w:val="28"/>
        </w:rPr>
        <w:t xml:space="preserve">Задачи исследования: </w:t>
      </w:r>
    </w:p>
    <w:p w:rsidR="00B57AE5" w:rsidRPr="00B57AE5" w:rsidRDefault="00782134" w:rsidP="00B57AE5">
      <w:pPr>
        <w:spacing w:after="0" w:line="360" w:lineRule="auto"/>
        <w:ind w:firstLine="709"/>
        <w:jc w:val="both"/>
        <w:rPr>
          <w:rFonts w:ascii="Times New Roman" w:hAnsi="Times New Roman" w:cs="Times New Roman"/>
          <w:sz w:val="28"/>
          <w:szCs w:val="28"/>
        </w:rPr>
      </w:pPr>
      <w:r w:rsidRPr="00B57AE5">
        <w:rPr>
          <w:rFonts w:ascii="Times New Roman" w:hAnsi="Times New Roman" w:cs="Times New Roman"/>
          <w:sz w:val="28"/>
          <w:szCs w:val="28"/>
        </w:rPr>
        <w:t>–</w:t>
      </w:r>
      <w:r w:rsidR="00B57AE5" w:rsidRPr="00B57AE5">
        <w:rPr>
          <w:rFonts w:ascii="Times New Roman" w:hAnsi="Times New Roman" w:cs="Times New Roman"/>
          <w:sz w:val="28"/>
          <w:szCs w:val="28"/>
        </w:rPr>
        <w:t xml:space="preserve"> исследовать основы </w:t>
      </w:r>
      <w:r w:rsidR="002941E5">
        <w:rPr>
          <w:rFonts w:ascii="Times New Roman" w:hAnsi="Times New Roman" w:cs="Times New Roman"/>
          <w:sz w:val="28"/>
          <w:szCs w:val="28"/>
        </w:rPr>
        <w:t>деловой активности автотранспортных предприятий</w:t>
      </w:r>
      <w:r w:rsidR="00B57AE5" w:rsidRPr="00B57AE5">
        <w:rPr>
          <w:rFonts w:ascii="Times New Roman" w:hAnsi="Times New Roman" w:cs="Times New Roman"/>
          <w:sz w:val="28"/>
          <w:szCs w:val="28"/>
        </w:rPr>
        <w:t xml:space="preserve"> в теоретическом аспекте;</w:t>
      </w:r>
    </w:p>
    <w:p w:rsidR="00B57AE5" w:rsidRPr="00B57AE5" w:rsidRDefault="00782134" w:rsidP="00B57AE5">
      <w:pPr>
        <w:spacing w:after="0" w:line="360" w:lineRule="auto"/>
        <w:ind w:firstLine="709"/>
        <w:jc w:val="both"/>
        <w:rPr>
          <w:rFonts w:ascii="Times New Roman" w:hAnsi="Times New Roman" w:cs="Times New Roman"/>
          <w:sz w:val="28"/>
          <w:szCs w:val="28"/>
        </w:rPr>
      </w:pPr>
      <w:r w:rsidRPr="00B57AE5">
        <w:rPr>
          <w:rFonts w:ascii="Times New Roman" w:hAnsi="Times New Roman" w:cs="Times New Roman"/>
          <w:sz w:val="28"/>
          <w:szCs w:val="28"/>
        </w:rPr>
        <w:t>–</w:t>
      </w:r>
      <w:r w:rsidR="00B57AE5" w:rsidRPr="00B57AE5">
        <w:rPr>
          <w:rFonts w:ascii="Times New Roman" w:hAnsi="Times New Roman" w:cs="Times New Roman"/>
          <w:sz w:val="28"/>
          <w:szCs w:val="28"/>
        </w:rPr>
        <w:t xml:space="preserve"> выявить особенности </w:t>
      </w:r>
      <w:r w:rsidR="002941E5">
        <w:rPr>
          <w:rFonts w:ascii="Times New Roman" w:hAnsi="Times New Roman" w:cs="Times New Roman"/>
          <w:sz w:val="28"/>
          <w:szCs w:val="28"/>
        </w:rPr>
        <w:t xml:space="preserve">формирования транспортной продукции </w:t>
      </w:r>
      <w:r w:rsidR="00B57AE5" w:rsidRPr="00B57AE5">
        <w:rPr>
          <w:rFonts w:ascii="Times New Roman" w:hAnsi="Times New Roman" w:cs="Times New Roman"/>
          <w:sz w:val="28"/>
          <w:szCs w:val="28"/>
        </w:rPr>
        <w:t xml:space="preserve">и факторы </w:t>
      </w:r>
      <w:r w:rsidR="002941E5">
        <w:rPr>
          <w:rFonts w:ascii="Times New Roman" w:hAnsi="Times New Roman" w:cs="Times New Roman"/>
          <w:sz w:val="28"/>
          <w:szCs w:val="28"/>
        </w:rPr>
        <w:t>деловой активности</w:t>
      </w:r>
      <w:r w:rsidR="00B57AE5" w:rsidRPr="00B57AE5">
        <w:rPr>
          <w:rFonts w:ascii="Times New Roman" w:hAnsi="Times New Roman" w:cs="Times New Roman"/>
          <w:sz w:val="28"/>
          <w:szCs w:val="28"/>
        </w:rPr>
        <w:t xml:space="preserve"> в </w:t>
      </w:r>
      <w:r w:rsidR="002941E5">
        <w:rPr>
          <w:rFonts w:ascii="Times New Roman" w:hAnsi="Times New Roman" w:cs="Times New Roman"/>
          <w:sz w:val="28"/>
          <w:szCs w:val="28"/>
        </w:rPr>
        <w:t xml:space="preserve">экономической </w:t>
      </w:r>
      <w:r w:rsidR="00B57AE5" w:rsidRPr="00B57AE5">
        <w:rPr>
          <w:rFonts w:ascii="Times New Roman" w:hAnsi="Times New Roman" w:cs="Times New Roman"/>
          <w:sz w:val="28"/>
          <w:szCs w:val="28"/>
        </w:rPr>
        <w:t xml:space="preserve">системе </w:t>
      </w:r>
      <w:r w:rsidR="002941E5">
        <w:rPr>
          <w:rFonts w:ascii="Times New Roman" w:hAnsi="Times New Roman" w:cs="Times New Roman"/>
          <w:sz w:val="28"/>
          <w:szCs w:val="28"/>
        </w:rPr>
        <w:t>автотранспортного предприятия</w:t>
      </w:r>
      <w:r w:rsidR="00B57AE5" w:rsidRPr="00B57AE5">
        <w:rPr>
          <w:rFonts w:ascii="Times New Roman" w:hAnsi="Times New Roman" w:cs="Times New Roman"/>
          <w:sz w:val="28"/>
          <w:szCs w:val="28"/>
        </w:rPr>
        <w:t xml:space="preserve">; </w:t>
      </w:r>
    </w:p>
    <w:p w:rsidR="00B57AE5" w:rsidRPr="00B57AE5" w:rsidRDefault="00782134" w:rsidP="00B57AE5">
      <w:pPr>
        <w:spacing w:after="0" w:line="360" w:lineRule="auto"/>
        <w:ind w:firstLine="709"/>
        <w:jc w:val="both"/>
        <w:rPr>
          <w:rFonts w:ascii="Times New Roman" w:hAnsi="Times New Roman" w:cs="Times New Roman"/>
          <w:sz w:val="28"/>
          <w:szCs w:val="28"/>
        </w:rPr>
      </w:pPr>
      <w:r w:rsidRPr="00B57AE5">
        <w:rPr>
          <w:rFonts w:ascii="Times New Roman" w:hAnsi="Times New Roman" w:cs="Times New Roman"/>
          <w:sz w:val="28"/>
          <w:szCs w:val="28"/>
        </w:rPr>
        <w:t>–</w:t>
      </w:r>
      <w:r w:rsidR="00B57AE5" w:rsidRPr="00B57AE5">
        <w:rPr>
          <w:rFonts w:ascii="Times New Roman" w:hAnsi="Times New Roman" w:cs="Times New Roman"/>
          <w:sz w:val="28"/>
          <w:szCs w:val="28"/>
        </w:rPr>
        <w:t xml:space="preserve"> исследовать </w:t>
      </w:r>
      <w:r w:rsidR="002941E5">
        <w:rPr>
          <w:rFonts w:ascii="Times New Roman" w:hAnsi="Times New Roman" w:cs="Times New Roman"/>
          <w:sz w:val="28"/>
          <w:szCs w:val="28"/>
        </w:rPr>
        <w:t>деловую активность автотранспортных предприятий г. Краснодара</w:t>
      </w:r>
      <w:r w:rsidR="00B57AE5" w:rsidRPr="00B57AE5">
        <w:rPr>
          <w:rFonts w:ascii="Times New Roman" w:hAnsi="Times New Roman" w:cs="Times New Roman"/>
          <w:sz w:val="28"/>
          <w:szCs w:val="28"/>
        </w:rPr>
        <w:t xml:space="preserve">; </w:t>
      </w:r>
    </w:p>
    <w:p w:rsidR="00B57AE5" w:rsidRPr="00B57AE5" w:rsidRDefault="00782134" w:rsidP="00B57AE5">
      <w:pPr>
        <w:spacing w:after="0" w:line="360" w:lineRule="auto"/>
        <w:ind w:firstLine="709"/>
        <w:jc w:val="both"/>
        <w:rPr>
          <w:rFonts w:ascii="Times New Roman" w:hAnsi="Times New Roman" w:cs="Times New Roman"/>
          <w:sz w:val="28"/>
          <w:szCs w:val="28"/>
        </w:rPr>
      </w:pPr>
      <w:r w:rsidRPr="00B57AE5">
        <w:rPr>
          <w:rFonts w:ascii="Times New Roman" w:hAnsi="Times New Roman" w:cs="Times New Roman"/>
          <w:sz w:val="28"/>
          <w:szCs w:val="28"/>
        </w:rPr>
        <w:t>–</w:t>
      </w:r>
      <w:r w:rsidR="00B57AE5" w:rsidRPr="00B57AE5">
        <w:rPr>
          <w:rFonts w:ascii="Times New Roman" w:hAnsi="Times New Roman" w:cs="Times New Roman"/>
          <w:sz w:val="28"/>
          <w:szCs w:val="28"/>
        </w:rPr>
        <w:t xml:space="preserve"> </w:t>
      </w:r>
      <w:r w:rsidR="002941E5">
        <w:rPr>
          <w:rFonts w:ascii="Times New Roman" w:hAnsi="Times New Roman" w:cs="Times New Roman"/>
          <w:sz w:val="28"/>
          <w:szCs w:val="28"/>
        </w:rPr>
        <w:t>разработать систему показателей оценки деловой активности автотранспортных предприятий;</w:t>
      </w:r>
    </w:p>
    <w:p w:rsidR="00B57AE5" w:rsidRPr="00B57AE5" w:rsidRDefault="00782134" w:rsidP="00B57AE5">
      <w:pPr>
        <w:spacing w:after="0" w:line="360" w:lineRule="auto"/>
        <w:ind w:firstLine="709"/>
        <w:jc w:val="both"/>
        <w:rPr>
          <w:rFonts w:ascii="Times New Roman" w:hAnsi="Times New Roman" w:cs="Times New Roman"/>
          <w:sz w:val="28"/>
          <w:szCs w:val="28"/>
        </w:rPr>
      </w:pPr>
      <w:r w:rsidRPr="00B57AE5">
        <w:rPr>
          <w:rFonts w:ascii="Times New Roman" w:hAnsi="Times New Roman" w:cs="Times New Roman"/>
          <w:sz w:val="28"/>
          <w:szCs w:val="28"/>
        </w:rPr>
        <w:t>–</w:t>
      </w:r>
      <w:r w:rsidR="00B57AE5" w:rsidRPr="00B57AE5">
        <w:rPr>
          <w:rFonts w:ascii="Times New Roman" w:hAnsi="Times New Roman" w:cs="Times New Roman"/>
          <w:sz w:val="28"/>
          <w:szCs w:val="28"/>
        </w:rPr>
        <w:t xml:space="preserve"> разработать </w:t>
      </w:r>
      <w:r w:rsidR="002941E5">
        <w:rPr>
          <w:rFonts w:ascii="Times New Roman" w:hAnsi="Times New Roman" w:cs="Times New Roman"/>
          <w:sz w:val="28"/>
          <w:szCs w:val="28"/>
        </w:rPr>
        <w:t>алгоритм оценки деловой активности автотранспортных предприятий</w:t>
      </w:r>
      <w:r w:rsidR="00B57AE5" w:rsidRPr="00B57AE5">
        <w:rPr>
          <w:rFonts w:ascii="Times New Roman" w:hAnsi="Times New Roman" w:cs="Times New Roman"/>
          <w:sz w:val="28"/>
          <w:szCs w:val="28"/>
        </w:rPr>
        <w:t>.</w:t>
      </w:r>
    </w:p>
    <w:p w:rsidR="00B57AE5" w:rsidRPr="00B57AE5" w:rsidRDefault="00B57AE5" w:rsidP="00B57AE5">
      <w:pPr>
        <w:spacing w:after="0" w:line="360" w:lineRule="auto"/>
        <w:ind w:firstLine="709"/>
        <w:jc w:val="both"/>
        <w:rPr>
          <w:rFonts w:ascii="Times New Roman" w:hAnsi="Times New Roman" w:cs="Times New Roman"/>
          <w:sz w:val="28"/>
          <w:szCs w:val="28"/>
        </w:rPr>
      </w:pPr>
      <w:r w:rsidRPr="00B57AE5">
        <w:rPr>
          <w:rFonts w:ascii="Times New Roman" w:hAnsi="Times New Roman" w:cs="Times New Roman"/>
          <w:b/>
          <w:sz w:val="28"/>
          <w:szCs w:val="28"/>
        </w:rPr>
        <w:t xml:space="preserve">Объект и предмет исследования. </w:t>
      </w:r>
      <w:r w:rsidRPr="00B57AE5">
        <w:rPr>
          <w:rFonts w:ascii="Times New Roman" w:hAnsi="Times New Roman" w:cs="Times New Roman"/>
          <w:sz w:val="28"/>
          <w:szCs w:val="28"/>
        </w:rPr>
        <w:t xml:space="preserve">Объектом исследования является </w:t>
      </w:r>
      <w:r w:rsidR="002941E5">
        <w:rPr>
          <w:rFonts w:ascii="Times New Roman" w:hAnsi="Times New Roman" w:cs="Times New Roman"/>
          <w:sz w:val="28"/>
          <w:szCs w:val="28"/>
        </w:rPr>
        <w:t>деловая активность автотранспортных предприятий г. Краснодара</w:t>
      </w:r>
      <w:r w:rsidRPr="00B57AE5">
        <w:rPr>
          <w:rFonts w:ascii="Times New Roman" w:hAnsi="Times New Roman" w:cs="Times New Roman"/>
          <w:sz w:val="28"/>
          <w:szCs w:val="28"/>
        </w:rPr>
        <w:t xml:space="preserve">. </w:t>
      </w:r>
    </w:p>
    <w:p w:rsidR="00B57AE5" w:rsidRPr="00B57AE5" w:rsidRDefault="00B57AE5" w:rsidP="00B57AE5">
      <w:pPr>
        <w:spacing w:after="0" w:line="360" w:lineRule="auto"/>
        <w:ind w:firstLine="709"/>
        <w:jc w:val="both"/>
        <w:rPr>
          <w:rFonts w:ascii="Times New Roman" w:hAnsi="Times New Roman" w:cs="Times New Roman"/>
          <w:sz w:val="28"/>
          <w:szCs w:val="28"/>
        </w:rPr>
      </w:pPr>
      <w:r w:rsidRPr="00B57AE5">
        <w:rPr>
          <w:rFonts w:ascii="Times New Roman" w:hAnsi="Times New Roman" w:cs="Times New Roman"/>
          <w:sz w:val="28"/>
          <w:szCs w:val="28"/>
        </w:rPr>
        <w:t xml:space="preserve">Предмет исследования – </w:t>
      </w:r>
      <w:r w:rsidR="002941E5">
        <w:rPr>
          <w:rFonts w:ascii="Times New Roman" w:hAnsi="Times New Roman" w:cs="Times New Roman"/>
          <w:sz w:val="28"/>
          <w:szCs w:val="28"/>
        </w:rPr>
        <w:t>методические основы оценки деловой активности автотранспортных предприятий</w:t>
      </w:r>
      <w:r w:rsidRPr="00B57AE5">
        <w:rPr>
          <w:rFonts w:ascii="Times New Roman" w:hAnsi="Times New Roman" w:cs="Times New Roman"/>
          <w:sz w:val="28"/>
          <w:szCs w:val="28"/>
        </w:rPr>
        <w:t>.</w:t>
      </w:r>
    </w:p>
    <w:p w:rsidR="00B57AE5" w:rsidRPr="00B57AE5" w:rsidRDefault="00B57AE5" w:rsidP="00B57AE5">
      <w:pPr>
        <w:spacing w:after="0" w:line="360" w:lineRule="auto"/>
        <w:ind w:firstLine="709"/>
        <w:jc w:val="both"/>
        <w:rPr>
          <w:rFonts w:ascii="Times New Roman" w:hAnsi="Times New Roman" w:cs="Times New Roman"/>
          <w:sz w:val="28"/>
          <w:szCs w:val="28"/>
        </w:rPr>
      </w:pPr>
      <w:r w:rsidRPr="00B57AE5">
        <w:rPr>
          <w:rFonts w:ascii="Times New Roman" w:hAnsi="Times New Roman" w:cs="Times New Roman"/>
          <w:b/>
          <w:sz w:val="28"/>
          <w:szCs w:val="28"/>
        </w:rPr>
        <w:t>Степень разработанности проблемы.</w:t>
      </w:r>
      <w:r w:rsidRPr="00B57AE5">
        <w:rPr>
          <w:rFonts w:ascii="Times New Roman" w:hAnsi="Times New Roman" w:cs="Times New Roman"/>
          <w:sz w:val="28"/>
          <w:szCs w:val="28"/>
        </w:rPr>
        <w:t xml:space="preserve"> </w:t>
      </w:r>
      <w:proofErr w:type="gramStart"/>
      <w:r w:rsidRPr="00B57AE5">
        <w:rPr>
          <w:rFonts w:ascii="Times New Roman" w:hAnsi="Times New Roman" w:cs="Times New Roman"/>
          <w:sz w:val="28"/>
          <w:szCs w:val="28"/>
        </w:rPr>
        <w:t xml:space="preserve">Теории </w:t>
      </w:r>
      <w:r w:rsidR="002941E5">
        <w:rPr>
          <w:rFonts w:ascii="Times New Roman" w:hAnsi="Times New Roman" w:cs="Times New Roman"/>
          <w:sz w:val="28"/>
          <w:szCs w:val="28"/>
        </w:rPr>
        <w:t>анализа деловой активности предприятий</w:t>
      </w:r>
      <w:r w:rsidRPr="00B57AE5">
        <w:rPr>
          <w:rFonts w:ascii="Times New Roman" w:hAnsi="Times New Roman" w:cs="Times New Roman"/>
          <w:sz w:val="28"/>
          <w:szCs w:val="28"/>
        </w:rPr>
        <w:t xml:space="preserve"> посвящены труды </w:t>
      </w:r>
      <w:r w:rsidR="00FA70F2">
        <w:rPr>
          <w:rFonts w:ascii="Times New Roman" w:hAnsi="Times New Roman" w:cs="Times New Roman"/>
          <w:sz w:val="28"/>
          <w:szCs w:val="28"/>
        </w:rPr>
        <w:t xml:space="preserve">М.И. </w:t>
      </w:r>
      <w:proofErr w:type="spellStart"/>
      <w:r w:rsidR="00FA70F2">
        <w:rPr>
          <w:rFonts w:ascii="Times New Roman" w:hAnsi="Times New Roman" w:cs="Times New Roman"/>
          <w:sz w:val="28"/>
          <w:szCs w:val="28"/>
        </w:rPr>
        <w:t>Баканова</w:t>
      </w:r>
      <w:proofErr w:type="spellEnd"/>
      <w:r w:rsidR="00FA70F2">
        <w:rPr>
          <w:rFonts w:ascii="Times New Roman" w:hAnsi="Times New Roman" w:cs="Times New Roman"/>
          <w:sz w:val="28"/>
          <w:szCs w:val="28"/>
        </w:rPr>
        <w:t xml:space="preserve">, Л.В. </w:t>
      </w:r>
      <w:proofErr w:type="spellStart"/>
      <w:r w:rsidR="00FA70F2">
        <w:rPr>
          <w:rFonts w:ascii="Times New Roman" w:hAnsi="Times New Roman" w:cs="Times New Roman"/>
          <w:sz w:val="28"/>
          <w:szCs w:val="28"/>
        </w:rPr>
        <w:t>Донцовой</w:t>
      </w:r>
      <w:proofErr w:type="spellEnd"/>
      <w:r w:rsidR="00FA70F2">
        <w:rPr>
          <w:rFonts w:ascii="Times New Roman" w:hAnsi="Times New Roman" w:cs="Times New Roman"/>
          <w:sz w:val="28"/>
          <w:szCs w:val="28"/>
        </w:rPr>
        <w:t xml:space="preserve">, О.В. Ефимовой, </w:t>
      </w:r>
      <w:r w:rsidRPr="00B57AE5">
        <w:rPr>
          <w:rFonts w:ascii="Times New Roman" w:hAnsi="Times New Roman" w:cs="Times New Roman"/>
          <w:sz w:val="28"/>
          <w:szCs w:val="28"/>
        </w:rPr>
        <w:t>В.</w:t>
      </w:r>
      <w:r w:rsidR="00FA70F2">
        <w:rPr>
          <w:rFonts w:ascii="Times New Roman" w:hAnsi="Times New Roman" w:cs="Times New Roman"/>
          <w:sz w:val="28"/>
          <w:szCs w:val="28"/>
        </w:rPr>
        <w:t xml:space="preserve">В. </w:t>
      </w:r>
      <w:r w:rsidR="002941E5">
        <w:rPr>
          <w:rFonts w:ascii="Times New Roman" w:hAnsi="Times New Roman" w:cs="Times New Roman"/>
          <w:sz w:val="28"/>
          <w:szCs w:val="28"/>
        </w:rPr>
        <w:t>Ковалева</w:t>
      </w:r>
      <w:r w:rsidRPr="00B57AE5">
        <w:rPr>
          <w:rFonts w:ascii="Times New Roman" w:hAnsi="Times New Roman" w:cs="Times New Roman"/>
          <w:sz w:val="28"/>
          <w:szCs w:val="28"/>
        </w:rPr>
        <w:t xml:space="preserve">, </w:t>
      </w:r>
      <w:r w:rsidR="00FA70F2">
        <w:rPr>
          <w:rFonts w:ascii="Times New Roman" w:hAnsi="Times New Roman" w:cs="Times New Roman"/>
          <w:sz w:val="28"/>
          <w:szCs w:val="28"/>
        </w:rPr>
        <w:t xml:space="preserve">Е.В. </w:t>
      </w:r>
      <w:proofErr w:type="spellStart"/>
      <w:r w:rsidR="00FA70F2">
        <w:rPr>
          <w:rFonts w:ascii="Times New Roman" w:hAnsi="Times New Roman" w:cs="Times New Roman"/>
          <w:sz w:val="28"/>
          <w:szCs w:val="28"/>
        </w:rPr>
        <w:t>Негашева</w:t>
      </w:r>
      <w:proofErr w:type="spellEnd"/>
      <w:r w:rsidR="00FA70F2">
        <w:rPr>
          <w:rFonts w:ascii="Times New Roman" w:hAnsi="Times New Roman" w:cs="Times New Roman"/>
          <w:sz w:val="28"/>
          <w:szCs w:val="28"/>
        </w:rPr>
        <w:t xml:space="preserve">, Н.А. Никифоровой, Р.С. </w:t>
      </w:r>
      <w:proofErr w:type="spellStart"/>
      <w:r w:rsidR="00FA70F2">
        <w:rPr>
          <w:rFonts w:ascii="Times New Roman" w:hAnsi="Times New Roman" w:cs="Times New Roman"/>
          <w:sz w:val="28"/>
          <w:szCs w:val="28"/>
        </w:rPr>
        <w:t>Сайфулина</w:t>
      </w:r>
      <w:proofErr w:type="spellEnd"/>
      <w:r w:rsidR="00FA70F2">
        <w:rPr>
          <w:rFonts w:ascii="Times New Roman" w:hAnsi="Times New Roman" w:cs="Times New Roman"/>
          <w:sz w:val="28"/>
          <w:szCs w:val="28"/>
        </w:rPr>
        <w:t xml:space="preserve">, А.Д. </w:t>
      </w:r>
      <w:proofErr w:type="spellStart"/>
      <w:r w:rsidR="00FA70F2">
        <w:rPr>
          <w:rFonts w:ascii="Times New Roman" w:hAnsi="Times New Roman" w:cs="Times New Roman"/>
          <w:sz w:val="28"/>
          <w:szCs w:val="28"/>
        </w:rPr>
        <w:t>Шеремета</w:t>
      </w:r>
      <w:proofErr w:type="spellEnd"/>
      <w:r w:rsidRPr="00B57AE5">
        <w:rPr>
          <w:rFonts w:ascii="Times New Roman" w:hAnsi="Times New Roman" w:cs="Times New Roman"/>
          <w:sz w:val="28"/>
          <w:szCs w:val="28"/>
        </w:rPr>
        <w:t xml:space="preserve"> и др. Актуальные проблемы </w:t>
      </w:r>
      <w:r w:rsidR="00FA70F2" w:rsidRPr="006353C1">
        <w:rPr>
          <w:rFonts w:ascii="Times New Roman" w:hAnsi="Times New Roman" w:cs="Times New Roman"/>
          <w:sz w:val="28"/>
          <w:szCs w:val="28"/>
        </w:rPr>
        <w:t>деловой активности</w:t>
      </w:r>
      <w:r w:rsidRPr="006353C1">
        <w:rPr>
          <w:rFonts w:ascii="Times New Roman" w:hAnsi="Times New Roman" w:cs="Times New Roman"/>
          <w:sz w:val="28"/>
          <w:szCs w:val="28"/>
        </w:rPr>
        <w:t xml:space="preserve"> в </w:t>
      </w:r>
      <w:r w:rsidR="00FA70F2" w:rsidRPr="006353C1">
        <w:rPr>
          <w:rFonts w:ascii="Times New Roman" w:hAnsi="Times New Roman" w:cs="Times New Roman"/>
          <w:sz w:val="28"/>
          <w:szCs w:val="28"/>
        </w:rPr>
        <w:t>экономике предприятий</w:t>
      </w:r>
      <w:r w:rsidRPr="00B57AE5">
        <w:rPr>
          <w:rFonts w:ascii="Times New Roman" w:hAnsi="Times New Roman" w:cs="Times New Roman"/>
          <w:sz w:val="28"/>
          <w:szCs w:val="28"/>
        </w:rPr>
        <w:t xml:space="preserve"> рассмотрены в работах </w:t>
      </w:r>
      <w:r w:rsidR="006D5C26" w:rsidRPr="006353C1">
        <w:rPr>
          <w:rFonts w:ascii="Times New Roman" w:hAnsi="Times New Roman" w:cs="Times New Roman"/>
          <w:sz w:val="28"/>
          <w:szCs w:val="28"/>
        </w:rPr>
        <w:t xml:space="preserve">Балабанова И.Т., Банк В.Р., Банк С.В., Герасименко С.Е., </w:t>
      </w:r>
      <w:proofErr w:type="spellStart"/>
      <w:r w:rsidR="00FA70F2" w:rsidRPr="006353C1">
        <w:rPr>
          <w:rFonts w:ascii="Times New Roman" w:hAnsi="Times New Roman" w:cs="Times New Roman"/>
          <w:sz w:val="28"/>
          <w:szCs w:val="28"/>
        </w:rPr>
        <w:t>Заволовской</w:t>
      </w:r>
      <w:proofErr w:type="spellEnd"/>
      <w:r w:rsidR="00FA70F2" w:rsidRPr="006353C1">
        <w:rPr>
          <w:rFonts w:ascii="Times New Roman" w:hAnsi="Times New Roman" w:cs="Times New Roman"/>
          <w:sz w:val="28"/>
          <w:szCs w:val="28"/>
        </w:rPr>
        <w:t xml:space="preserve"> Ю.А., </w:t>
      </w:r>
      <w:proofErr w:type="spellStart"/>
      <w:r w:rsidR="00FA70F2">
        <w:rPr>
          <w:rFonts w:ascii="Times New Roman" w:hAnsi="Times New Roman" w:cs="Times New Roman"/>
          <w:sz w:val="28"/>
          <w:szCs w:val="28"/>
        </w:rPr>
        <w:t>Крейниной</w:t>
      </w:r>
      <w:proofErr w:type="spellEnd"/>
      <w:r w:rsidR="00FA70F2">
        <w:rPr>
          <w:rFonts w:ascii="Times New Roman" w:hAnsi="Times New Roman" w:cs="Times New Roman"/>
          <w:sz w:val="28"/>
          <w:szCs w:val="28"/>
        </w:rPr>
        <w:t xml:space="preserve"> М.Н.</w:t>
      </w:r>
      <w:r w:rsidRPr="00B57AE5">
        <w:rPr>
          <w:rFonts w:ascii="Times New Roman" w:hAnsi="Times New Roman" w:cs="Times New Roman"/>
          <w:sz w:val="28"/>
          <w:szCs w:val="28"/>
        </w:rPr>
        <w:t xml:space="preserve">, </w:t>
      </w:r>
      <w:proofErr w:type="spellStart"/>
      <w:r w:rsidR="006D5C26" w:rsidRPr="006353C1">
        <w:rPr>
          <w:rFonts w:ascii="Times New Roman" w:hAnsi="Times New Roman" w:cs="Times New Roman"/>
          <w:sz w:val="28"/>
          <w:szCs w:val="28"/>
        </w:rPr>
        <w:t>Маркарьян</w:t>
      </w:r>
      <w:proofErr w:type="spellEnd"/>
      <w:r w:rsidR="006D5C26" w:rsidRPr="006353C1">
        <w:rPr>
          <w:rFonts w:ascii="Times New Roman" w:hAnsi="Times New Roman" w:cs="Times New Roman"/>
          <w:sz w:val="28"/>
          <w:szCs w:val="28"/>
        </w:rPr>
        <w:t xml:space="preserve"> Э.А. </w:t>
      </w:r>
      <w:proofErr w:type="spellStart"/>
      <w:r w:rsidR="006D5C26" w:rsidRPr="006353C1">
        <w:rPr>
          <w:rFonts w:ascii="Times New Roman" w:hAnsi="Times New Roman" w:cs="Times New Roman"/>
          <w:sz w:val="28"/>
          <w:szCs w:val="28"/>
        </w:rPr>
        <w:t>Тараскиной</w:t>
      </w:r>
      <w:proofErr w:type="spellEnd"/>
      <w:r w:rsidR="006D5C26" w:rsidRPr="006353C1">
        <w:rPr>
          <w:rFonts w:ascii="Times New Roman" w:hAnsi="Times New Roman" w:cs="Times New Roman"/>
          <w:sz w:val="28"/>
          <w:szCs w:val="28"/>
        </w:rPr>
        <w:t xml:space="preserve"> А.В.</w:t>
      </w:r>
      <w:r w:rsidRPr="00B57AE5">
        <w:rPr>
          <w:rFonts w:ascii="Times New Roman" w:hAnsi="Times New Roman" w:cs="Times New Roman"/>
          <w:sz w:val="28"/>
          <w:szCs w:val="28"/>
        </w:rPr>
        <w:t xml:space="preserve"> О необходимости </w:t>
      </w:r>
      <w:r w:rsidR="006D5C26">
        <w:rPr>
          <w:rFonts w:ascii="Times New Roman" w:hAnsi="Times New Roman" w:cs="Times New Roman"/>
          <w:sz w:val="28"/>
          <w:szCs w:val="28"/>
        </w:rPr>
        <w:t xml:space="preserve">учета отраслевых особенностей в системе </w:t>
      </w:r>
      <w:r w:rsidR="006D5C26">
        <w:rPr>
          <w:rFonts w:ascii="Times New Roman" w:hAnsi="Times New Roman" w:cs="Times New Roman"/>
          <w:sz w:val="28"/>
          <w:szCs w:val="28"/>
        </w:rPr>
        <w:lastRenderedPageBreak/>
        <w:t xml:space="preserve">оценки деловой активности автотранспортных предприятий </w:t>
      </w:r>
      <w:r w:rsidRPr="00B57AE5">
        <w:rPr>
          <w:rFonts w:ascii="Times New Roman" w:hAnsi="Times New Roman" w:cs="Times New Roman"/>
          <w:sz w:val="28"/>
          <w:szCs w:val="28"/>
        </w:rPr>
        <w:t xml:space="preserve">пишут </w:t>
      </w:r>
      <w:proofErr w:type="spellStart"/>
      <w:r w:rsidR="006D5C26">
        <w:rPr>
          <w:rFonts w:ascii="Times New Roman" w:hAnsi="Times New Roman" w:cs="Times New Roman"/>
          <w:sz w:val="28"/>
          <w:szCs w:val="28"/>
        </w:rPr>
        <w:t>Давыдюк</w:t>
      </w:r>
      <w:proofErr w:type="spellEnd"/>
      <w:r w:rsidR="006D5C26">
        <w:rPr>
          <w:rFonts w:ascii="Times New Roman" w:hAnsi="Times New Roman" w:cs="Times New Roman"/>
          <w:sz w:val="28"/>
          <w:szCs w:val="28"/>
        </w:rPr>
        <w:t xml:space="preserve"> А.Ю.,</w:t>
      </w:r>
      <w:r w:rsidR="006D5C26" w:rsidRPr="006D5C26">
        <w:rPr>
          <w:rFonts w:ascii="Times New Roman" w:hAnsi="Times New Roman" w:cs="Times New Roman"/>
          <w:sz w:val="28"/>
          <w:szCs w:val="28"/>
        </w:rPr>
        <w:t xml:space="preserve"> </w:t>
      </w:r>
      <w:r w:rsidR="006D5C26">
        <w:rPr>
          <w:rFonts w:ascii="Times New Roman" w:hAnsi="Times New Roman" w:cs="Times New Roman"/>
          <w:sz w:val="28"/>
          <w:szCs w:val="28"/>
        </w:rPr>
        <w:t xml:space="preserve">Лобанова Т.М., </w:t>
      </w:r>
      <w:proofErr w:type="spellStart"/>
      <w:r w:rsidR="006D5C26">
        <w:rPr>
          <w:rFonts w:ascii="Times New Roman" w:hAnsi="Times New Roman" w:cs="Times New Roman"/>
          <w:sz w:val="28"/>
          <w:szCs w:val="28"/>
        </w:rPr>
        <w:t>Подхалюзина</w:t>
      </w:r>
      <w:proofErr w:type="spellEnd"/>
      <w:r w:rsidR="006D5C26">
        <w:rPr>
          <w:rFonts w:ascii="Times New Roman" w:hAnsi="Times New Roman" w:cs="Times New Roman"/>
          <w:sz w:val="28"/>
          <w:szCs w:val="28"/>
        </w:rPr>
        <w:t xml:space="preserve"> В.А,</w:t>
      </w:r>
      <w:r w:rsidR="006D5C26" w:rsidRPr="006353C1">
        <w:rPr>
          <w:rFonts w:ascii="Times New Roman" w:hAnsi="Times New Roman" w:cs="Times New Roman"/>
          <w:sz w:val="28"/>
          <w:szCs w:val="28"/>
        </w:rPr>
        <w:t xml:space="preserve"> </w:t>
      </w:r>
      <w:proofErr w:type="spellStart"/>
      <w:r w:rsidR="006D5C26">
        <w:rPr>
          <w:rFonts w:ascii="Times New Roman" w:hAnsi="Times New Roman" w:cs="Times New Roman"/>
          <w:sz w:val="28"/>
          <w:szCs w:val="28"/>
        </w:rPr>
        <w:t>Шпилевская</w:t>
      </w:r>
      <w:proofErr w:type="spellEnd"/>
      <w:r w:rsidR="006D5C26">
        <w:rPr>
          <w:rFonts w:ascii="Times New Roman" w:hAnsi="Times New Roman" w:cs="Times New Roman"/>
          <w:sz w:val="28"/>
          <w:szCs w:val="28"/>
        </w:rPr>
        <w:t xml:space="preserve"> Д.В., </w:t>
      </w:r>
      <w:proofErr w:type="spellStart"/>
      <w:r w:rsidR="006D5C26" w:rsidRPr="006353C1">
        <w:rPr>
          <w:rFonts w:ascii="Times New Roman" w:hAnsi="Times New Roman" w:cs="Times New Roman"/>
          <w:sz w:val="28"/>
          <w:szCs w:val="28"/>
        </w:rPr>
        <w:t>Эйхлер</w:t>
      </w:r>
      <w:proofErr w:type="spellEnd"/>
      <w:r w:rsidR="006D5C26" w:rsidRPr="006353C1">
        <w:rPr>
          <w:rFonts w:ascii="Times New Roman" w:hAnsi="Times New Roman" w:cs="Times New Roman"/>
          <w:sz w:val="28"/>
          <w:szCs w:val="28"/>
        </w:rPr>
        <w:t xml:space="preserve"> Л.В.</w:t>
      </w:r>
      <w:r w:rsidR="006D5C26">
        <w:rPr>
          <w:rFonts w:ascii="Times New Roman" w:hAnsi="Times New Roman" w:cs="Times New Roman"/>
          <w:sz w:val="28"/>
          <w:szCs w:val="28"/>
        </w:rPr>
        <w:t xml:space="preserve"> </w:t>
      </w:r>
      <w:r w:rsidRPr="00B57AE5">
        <w:rPr>
          <w:rFonts w:ascii="Times New Roman" w:hAnsi="Times New Roman" w:cs="Times New Roman"/>
          <w:sz w:val="28"/>
          <w:szCs w:val="28"/>
        </w:rPr>
        <w:t xml:space="preserve">и др. Однако исследований, </w:t>
      </w:r>
      <w:r w:rsidR="006D5C26">
        <w:rPr>
          <w:rFonts w:ascii="Times New Roman" w:hAnsi="Times New Roman" w:cs="Times New Roman"/>
          <w:sz w:val="28"/>
          <w:szCs w:val="28"/>
        </w:rPr>
        <w:t xml:space="preserve">содержащих методические инструменты включения в </w:t>
      </w:r>
      <w:r w:rsidR="006353C1">
        <w:rPr>
          <w:rFonts w:ascii="Times New Roman" w:hAnsi="Times New Roman" w:cs="Times New Roman"/>
          <w:sz w:val="28"/>
          <w:szCs w:val="28"/>
        </w:rPr>
        <w:t>систему оценочных показателей специфических коэффициентов, отражающих отраслевые особенности, а также способы обобщающей оценки деловой активности,</w:t>
      </w:r>
      <w:r w:rsidRPr="00B57AE5">
        <w:rPr>
          <w:rFonts w:ascii="Times New Roman" w:hAnsi="Times New Roman" w:cs="Times New Roman"/>
          <w:sz w:val="28"/>
          <w:szCs w:val="28"/>
        </w:rPr>
        <w:t xml:space="preserve"> практически</w:t>
      </w:r>
      <w:proofErr w:type="gramEnd"/>
      <w:r w:rsidRPr="00B57AE5">
        <w:rPr>
          <w:rFonts w:ascii="Times New Roman" w:hAnsi="Times New Roman" w:cs="Times New Roman"/>
          <w:sz w:val="28"/>
          <w:szCs w:val="28"/>
        </w:rPr>
        <w:t xml:space="preserve"> мало, поэтому данная тема представляет несомненный научный и практический интерес. </w:t>
      </w:r>
    </w:p>
    <w:p w:rsidR="00B57AE5" w:rsidRPr="00B57AE5" w:rsidRDefault="00B57AE5" w:rsidP="00B57AE5">
      <w:pPr>
        <w:spacing w:after="0" w:line="360" w:lineRule="auto"/>
        <w:ind w:firstLine="709"/>
        <w:jc w:val="both"/>
        <w:rPr>
          <w:rFonts w:ascii="Times New Roman" w:hAnsi="Times New Roman" w:cs="Times New Roman"/>
          <w:sz w:val="28"/>
          <w:szCs w:val="28"/>
          <w:shd w:val="clear" w:color="auto" w:fill="FFFFFF"/>
        </w:rPr>
      </w:pPr>
      <w:r w:rsidRPr="00B57AE5">
        <w:rPr>
          <w:rFonts w:ascii="Times New Roman" w:hAnsi="Times New Roman" w:cs="Times New Roman"/>
          <w:b/>
          <w:sz w:val="28"/>
          <w:szCs w:val="28"/>
        </w:rPr>
        <w:t>Теоретико-методологическая база.</w:t>
      </w:r>
      <w:r w:rsidRPr="00B57AE5">
        <w:rPr>
          <w:rFonts w:ascii="Times New Roman" w:hAnsi="Times New Roman" w:cs="Times New Roman"/>
          <w:sz w:val="28"/>
          <w:szCs w:val="28"/>
          <w:shd w:val="clear" w:color="auto" w:fill="FFFFFF"/>
        </w:rPr>
        <w:t xml:space="preserve"> </w:t>
      </w:r>
      <w:proofErr w:type="gramStart"/>
      <w:r w:rsidRPr="00B57AE5">
        <w:rPr>
          <w:rFonts w:ascii="Times New Roman" w:hAnsi="Times New Roman" w:cs="Times New Roman"/>
          <w:sz w:val="28"/>
          <w:szCs w:val="28"/>
        </w:rPr>
        <w:t xml:space="preserve">Теоретико-методологическую основу исследования составили концептуальные положения общей </w:t>
      </w:r>
      <w:r w:rsidR="006353C1">
        <w:rPr>
          <w:rFonts w:ascii="Times New Roman" w:hAnsi="Times New Roman" w:cs="Times New Roman"/>
          <w:sz w:val="28"/>
          <w:szCs w:val="28"/>
        </w:rPr>
        <w:t>финансового анализа, включающего анализ деловой активности</w:t>
      </w:r>
      <w:r w:rsidRPr="00B57AE5">
        <w:rPr>
          <w:rFonts w:ascii="Times New Roman" w:hAnsi="Times New Roman" w:cs="Times New Roman"/>
          <w:sz w:val="28"/>
          <w:szCs w:val="28"/>
        </w:rPr>
        <w:t xml:space="preserve">, теоретико-методологические исследования фундаментальных работ в области </w:t>
      </w:r>
      <w:r w:rsidR="006353C1">
        <w:rPr>
          <w:rFonts w:ascii="Times New Roman" w:hAnsi="Times New Roman" w:cs="Times New Roman"/>
          <w:sz w:val="28"/>
          <w:szCs w:val="28"/>
        </w:rPr>
        <w:t>анализа деловой активности на транспорте</w:t>
      </w:r>
      <w:r w:rsidRPr="00B57AE5">
        <w:rPr>
          <w:rFonts w:ascii="Times New Roman" w:hAnsi="Times New Roman" w:cs="Times New Roman"/>
          <w:sz w:val="28"/>
          <w:szCs w:val="28"/>
        </w:rPr>
        <w:t xml:space="preserve">; научные труды современных отечественных ученых по проблемам </w:t>
      </w:r>
      <w:r w:rsidR="006353C1">
        <w:rPr>
          <w:rFonts w:ascii="Times New Roman" w:hAnsi="Times New Roman" w:cs="Times New Roman"/>
          <w:sz w:val="28"/>
          <w:szCs w:val="28"/>
        </w:rPr>
        <w:t>оценки деловой активности и эффективности предприятий</w:t>
      </w:r>
      <w:r w:rsidRPr="00B57AE5">
        <w:rPr>
          <w:rFonts w:ascii="Times New Roman" w:hAnsi="Times New Roman" w:cs="Times New Roman"/>
          <w:sz w:val="28"/>
          <w:szCs w:val="28"/>
        </w:rPr>
        <w:t xml:space="preserve">; методические разработки систем </w:t>
      </w:r>
      <w:r w:rsidR="006353C1">
        <w:rPr>
          <w:rFonts w:ascii="Times New Roman" w:hAnsi="Times New Roman" w:cs="Times New Roman"/>
          <w:sz w:val="28"/>
          <w:szCs w:val="28"/>
        </w:rPr>
        <w:t>оценки деловой активности</w:t>
      </w:r>
      <w:r w:rsidRPr="00B57AE5">
        <w:rPr>
          <w:rFonts w:ascii="Times New Roman" w:hAnsi="Times New Roman" w:cs="Times New Roman"/>
          <w:sz w:val="28"/>
          <w:szCs w:val="28"/>
        </w:rPr>
        <w:t>, представленные российскими и зарубежными исследователями</w:t>
      </w:r>
      <w:r w:rsidRPr="00B57AE5">
        <w:rPr>
          <w:rFonts w:ascii="Times New Roman" w:hAnsi="Times New Roman" w:cs="Times New Roman"/>
          <w:sz w:val="28"/>
          <w:szCs w:val="28"/>
          <w:shd w:val="clear" w:color="auto" w:fill="FFFFFF"/>
        </w:rPr>
        <w:t xml:space="preserve">. </w:t>
      </w:r>
      <w:proofErr w:type="gramEnd"/>
    </w:p>
    <w:p w:rsidR="00B57AE5" w:rsidRPr="00B57AE5" w:rsidRDefault="00B57AE5" w:rsidP="00B57AE5">
      <w:pPr>
        <w:spacing w:after="0" w:line="360" w:lineRule="auto"/>
        <w:ind w:firstLine="709"/>
        <w:jc w:val="both"/>
        <w:rPr>
          <w:rFonts w:ascii="Times New Roman" w:hAnsi="Times New Roman" w:cs="Times New Roman"/>
          <w:sz w:val="28"/>
          <w:szCs w:val="28"/>
        </w:rPr>
      </w:pPr>
      <w:r w:rsidRPr="00B57AE5">
        <w:rPr>
          <w:rFonts w:ascii="Times New Roman" w:hAnsi="Times New Roman" w:cs="Times New Roman"/>
          <w:b/>
          <w:sz w:val="28"/>
          <w:szCs w:val="28"/>
        </w:rPr>
        <w:t xml:space="preserve">Рабочая гипотеза исследования. </w:t>
      </w:r>
      <w:proofErr w:type="gramStart"/>
      <w:r w:rsidRPr="00B57AE5">
        <w:rPr>
          <w:rFonts w:ascii="Times New Roman" w:hAnsi="Times New Roman" w:cs="Times New Roman"/>
          <w:sz w:val="28"/>
          <w:szCs w:val="28"/>
        </w:rPr>
        <w:t xml:space="preserve">Гипотеза исследования состоит в предположении того, что </w:t>
      </w:r>
      <w:r w:rsidR="006353C1">
        <w:rPr>
          <w:rFonts w:ascii="Times New Roman" w:hAnsi="Times New Roman" w:cs="Times New Roman"/>
          <w:sz w:val="28"/>
          <w:szCs w:val="28"/>
        </w:rPr>
        <w:t xml:space="preserve">объективная оценка деловой активности, учитывающая отраслевые особенности, </w:t>
      </w:r>
      <w:r w:rsidRPr="00B57AE5">
        <w:rPr>
          <w:rFonts w:ascii="Times New Roman" w:hAnsi="Times New Roman" w:cs="Times New Roman"/>
          <w:sz w:val="28"/>
          <w:szCs w:val="28"/>
        </w:rPr>
        <w:t xml:space="preserve">выявление факторов </w:t>
      </w:r>
      <w:r w:rsidR="006353C1">
        <w:rPr>
          <w:rFonts w:ascii="Times New Roman" w:hAnsi="Times New Roman" w:cs="Times New Roman"/>
          <w:sz w:val="28"/>
          <w:szCs w:val="28"/>
        </w:rPr>
        <w:t>внешней и внутренней среды, оказывающих воздействие на деловую активность автотранспортных предприятий</w:t>
      </w:r>
      <w:r w:rsidRPr="00B57AE5">
        <w:rPr>
          <w:rFonts w:ascii="Times New Roman" w:hAnsi="Times New Roman" w:cs="Times New Roman"/>
          <w:sz w:val="28"/>
          <w:szCs w:val="28"/>
        </w:rPr>
        <w:t xml:space="preserve">, разработка </w:t>
      </w:r>
      <w:r w:rsidR="006353C1">
        <w:rPr>
          <w:rFonts w:ascii="Times New Roman" w:hAnsi="Times New Roman" w:cs="Times New Roman"/>
          <w:sz w:val="28"/>
          <w:szCs w:val="28"/>
        </w:rPr>
        <w:t>алгоритма сравнительной оценки</w:t>
      </w:r>
      <w:r w:rsidRPr="00B57AE5">
        <w:rPr>
          <w:rFonts w:ascii="Times New Roman" w:hAnsi="Times New Roman" w:cs="Times New Roman"/>
          <w:sz w:val="28"/>
          <w:szCs w:val="28"/>
        </w:rPr>
        <w:t xml:space="preserve"> </w:t>
      </w:r>
      <w:r w:rsidR="006353C1">
        <w:rPr>
          <w:rFonts w:ascii="Times New Roman" w:hAnsi="Times New Roman" w:cs="Times New Roman"/>
          <w:sz w:val="28"/>
          <w:szCs w:val="28"/>
        </w:rPr>
        <w:t xml:space="preserve">деловой активности предприятий с использованием </w:t>
      </w:r>
      <w:r w:rsidR="000E1D3E">
        <w:rPr>
          <w:rFonts w:ascii="Times New Roman" w:hAnsi="Times New Roman" w:cs="Times New Roman"/>
          <w:sz w:val="28"/>
          <w:szCs w:val="28"/>
        </w:rPr>
        <w:t xml:space="preserve">комплекса </w:t>
      </w:r>
      <w:r w:rsidR="006353C1">
        <w:rPr>
          <w:rFonts w:ascii="Times New Roman" w:hAnsi="Times New Roman" w:cs="Times New Roman"/>
          <w:sz w:val="28"/>
          <w:szCs w:val="28"/>
        </w:rPr>
        <w:t xml:space="preserve">количественных </w:t>
      </w:r>
      <w:r w:rsidR="000E1D3E">
        <w:rPr>
          <w:rFonts w:ascii="Times New Roman" w:hAnsi="Times New Roman" w:cs="Times New Roman"/>
          <w:sz w:val="28"/>
          <w:szCs w:val="28"/>
        </w:rPr>
        <w:t>показателей</w:t>
      </w:r>
      <w:r w:rsidR="006353C1">
        <w:rPr>
          <w:rFonts w:ascii="Times New Roman" w:hAnsi="Times New Roman" w:cs="Times New Roman"/>
          <w:sz w:val="28"/>
          <w:szCs w:val="28"/>
        </w:rPr>
        <w:t xml:space="preserve"> и </w:t>
      </w:r>
      <w:r w:rsidR="000E1D3E">
        <w:rPr>
          <w:rFonts w:ascii="Times New Roman" w:hAnsi="Times New Roman" w:cs="Times New Roman"/>
          <w:sz w:val="28"/>
          <w:szCs w:val="28"/>
        </w:rPr>
        <w:t>экспертной оценки</w:t>
      </w:r>
      <w:r w:rsidR="006353C1">
        <w:rPr>
          <w:rFonts w:ascii="Times New Roman" w:hAnsi="Times New Roman" w:cs="Times New Roman"/>
          <w:sz w:val="28"/>
          <w:szCs w:val="28"/>
        </w:rPr>
        <w:t xml:space="preserve"> </w:t>
      </w:r>
      <w:r w:rsidRPr="00B57AE5">
        <w:rPr>
          <w:rFonts w:ascii="Times New Roman" w:hAnsi="Times New Roman" w:cs="Times New Roman"/>
          <w:sz w:val="28"/>
          <w:szCs w:val="28"/>
        </w:rPr>
        <w:t xml:space="preserve">позволит контролировать </w:t>
      </w:r>
      <w:r w:rsidR="000E1D3E">
        <w:rPr>
          <w:rFonts w:ascii="Times New Roman" w:hAnsi="Times New Roman" w:cs="Times New Roman"/>
          <w:sz w:val="28"/>
          <w:szCs w:val="28"/>
        </w:rPr>
        <w:t xml:space="preserve">уровень деловой активности </w:t>
      </w:r>
      <w:r w:rsidRPr="00B57AE5">
        <w:rPr>
          <w:rFonts w:ascii="Times New Roman" w:hAnsi="Times New Roman" w:cs="Times New Roman"/>
          <w:sz w:val="28"/>
          <w:szCs w:val="28"/>
        </w:rPr>
        <w:t xml:space="preserve">с тем, чтобы </w:t>
      </w:r>
      <w:r w:rsidR="000E1D3E">
        <w:rPr>
          <w:rFonts w:ascii="Times New Roman" w:hAnsi="Times New Roman" w:cs="Times New Roman"/>
          <w:sz w:val="28"/>
          <w:szCs w:val="28"/>
        </w:rPr>
        <w:t>улучшать финансовые результаты предприятия</w:t>
      </w:r>
      <w:r w:rsidRPr="00B57AE5">
        <w:rPr>
          <w:rFonts w:ascii="Times New Roman" w:hAnsi="Times New Roman" w:cs="Times New Roman"/>
          <w:sz w:val="28"/>
          <w:szCs w:val="28"/>
        </w:rPr>
        <w:t xml:space="preserve">. </w:t>
      </w:r>
      <w:proofErr w:type="gramEnd"/>
    </w:p>
    <w:p w:rsidR="00B57AE5" w:rsidRPr="00B57AE5" w:rsidRDefault="00B57AE5" w:rsidP="00B57AE5">
      <w:pPr>
        <w:spacing w:after="0" w:line="360" w:lineRule="auto"/>
        <w:ind w:firstLine="709"/>
        <w:jc w:val="both"/>
        <w:rPr>
          <w:rFonts w:ascii="Times New Roman" w:hAnsi="Times New Roman" w:cs="Times New Roman"/>
          <w:b/>
          <w:sz w:val="28"/>
          <w:szCs w:val="28"/>
        </w:rPr>
      </w:pPr>
      <w:proofErr w:type="spellStart"/>
      <w:r w:rsidRPr="00B57AE5">
        <w:rPr>
          <w:rFonts w:ascii="Times New Roman" w:hAnsi="Times New Roman" w:cs="Times New Roman"/>
          <w:b/>
          <w:sz w:val="28"/>
          <w:szCs w:val="28"/>
        </w:rPr>
        <w:t>Инструментарно</w:t>
      </w:r>
      <w:proofErr w:type="spellEnd"/>
      <w:r w:rsidRPr="00B57AE5">
        <w:rPr>
          <w:rFonts w:ascii="Times New Roman" w:hAnsi="Times New Roman" w:cs="Times New Roman"/>
          <w:b/>
          <w:sz w:val="28"/>
          <w:szCs w:val="28"/>
        </w:rPr>
        <w:t>-методический аппарат исследования.</w:t>
      </w:r>
      <w:r w:rsidRPr="00B57AE5">
        <w:rPr>
          <w:rFonts w:ascii="Times New Roman" w:hAnsi="Times New Roman" w:cs="Times New Roman"/>
          <w:sz w:val="28"/>
          <w:szCs w:val="28"/>
        </w:rPr>
        <w:t xml:space="preserve"> Обоснованность теоретических положений и аргументация выводов обеспечивается общенаучными и общеэкономическими подходами к исследованию. В работе </w:t>
      </w:r>
      <w:proofErr w:type="gramStart"/>
      <w:r w:rsidRPr="00B57AE5">
        <w:rPr>
          <w:rFonts w:ascii="Times New Roman" w:hAnsi="Times New Roman" w:cs="Times New Roman"/>
          <w:sz w:val="28"/>
          <w:szCs w:val="28"/>
        </w:rPr>
        <w:t>использованы</w:t>
      </w:r>
      <w:proofErr w:type="gramEnd"/>
      <w:r w:rsidR="000E1D3E">
        <w:rPr>
          <w:rFonts w:ascii="Times New Roman" w:hAnsi="Times New Roman" w:cs="Times New Roman"/>
          <w:sz w:val="28"/>
          <w:szCs w:val="28"/>
        </w:rPr>
        <w:t xml:space="preserve"> системный,</w:t>
      </w:r>
      <w:r w:rsidRPr="00B57AE5">
        <w:rPr>
          <w:rFonts w:ascii="Times New Roman" w:hAnsi="Times New Roman" w:cs="Times New Roman"/>
          <w:sz w:val="28"/>
          <w:szCs w:val="28"/>
        </w:rPr>
        <w:t xml:space="preserve"> комплексный</w:t>
      </w:r>
      <w:r w:rsidR="000E1D3E">
        <w:rPr>
          <w:rFonts w:ascii="Times New Roman" w:hAnsi="Times New Roman" w:cs="Times New Roman"/>
          <w:sz w:val="28"/>
          <w:szCs w:val="28"/>
        </w:rPr>
        <w:t>, экспертный</w:t>
      </w:r>
      <w:r w:rsidRPr="00B57AE5">
        <w:rPr>
          <w:rFonts w:ascii="Times New Roman" w:hAnsi="Times New Roman" w:cs="Times New Roman"/>
          <w:sz w:val="28"/>
          <w:szCs w:val="28"/>
        </w:rPr>
        <w:t xml:space="preserve"> анализ, ситуационный подход.</w:t>
      </w:r>
    </w:p>
    <w:p w:rsidR="00B57AE5" w:rsidRPr="00B57AE5" w:rsidRDefault="00B57AE5" w:rsidP="00B57AE5">
      <w:pPr>
        <w:spacing w:after="0" w:line="360" w:lineRule="auto"/>
        <w:ind w:firstLine="709"/>
        <w:jc w:val="both"/>
        <w:rPr>
          <w:rFonts w:ascii="Times New Roman" w:hAnsi="Times New Roman" w:cs="Times New Roman"/>
          <w:sz w:val="28"/>
          <w:szCs w:val="28"/>
        </w:rPr>
      </w:pPr>
      <w:r w:rsidRPr="00B57AE5">
        <w:rPr>
          <w:rFonts w:ascii="Times New Roman" w:hAnsi="Times New Roman" w:cs="Times New Roman"/>
          <w:b/>
          <w:sz w:val="28"/>
          <w:szCs w:val="28"/>
        </w:rPr>
        <w:lastRenderedPageBreak/>
        <w:t xml:space="preserve">Научная новизна исследования </w:t>
      </w:r>
      <w:r w:rsidRPr="00B57AE5">
        <w:rPr>
          <w:rFonts w:ascii="Times New Roman" w:hAnsi="Times New Roman" w:cs="Times New Roman"/>
          <w:bCs/>
          <w:sz w:val="28"/>
          <w:szCs w:val="28"/>
        </w:rPr>
        <w:t>в целом</w:t>
      </w:r>
      <w:r w:rsidRPr="00B57AE5">
        <w:rPr>
          <w:rFonts w:ascii="Times New Roman" w:hAnsi="Times New Roman" w:cs="Times New Roman"/>
          <w:b/>
          <w:sz w:val="28"/>
          <w:szCs w:val="28"/>
        </w:rPr>
        <w:t xml:space="preserve"> </w:t>
      </w:r>
      <w:r w:rsidRPr="00B57AE5">
        <w:rPr>
          <w:rFonts w:ascii="Times New Roman" w:hAnsi="Times New Roman" w:cs="Times New Roman"/>
          <w:sz w:val="28"/>
          <w:szCs w:val="28"/>
        </w:rPr>
        <w:t xml:space="preserve">заключается в развитии концептуальных и методических основ </w:t>
      </w:r>
      <w:r w:rsidR="000E1D3E">
        <w:rPr>
          <w:rFonts w:ascii="Times New Roman" w:hAnsi="Times New Roman" w:cs="Times New Roman"/>
          <w:sz w:val="28"/>
          <w:szCs w:val="28"/>
        </w:rPr>
        <w:t>оценки деловой активности автотранспортных предприятий</w:t>
      </w:r>
      <w:r w:rsidRPr="00B57AE5">
        <w:rPr>
          <w:rFonts w:ascii="Times New Roman" w:hAnsi="Times New Roman" w:cs="Times New Roman"/>
          <w:sz w:val="28"/>
          <w:szCs w:val="28"/>
        </w:rPr>
        <w:t xml:space="preserve"> в целях обеспечения </w:t>
      </w:r>
      <w:r w:rsidR="003272C5">
        <w:rPr>
          <w:rFonts w:ascii="Times New Roman" w:hAnsi="Times New Roman" w:cs="Times New Roman"/>
          <w:sz w:val="28"/>
          <w:szCs w:val="28"/>
        </w:rPr>
        <w:t>её роста</w:t>
      </w:r>
      <w:r w:rsidRPr="00B57AE5">
        <w:rPr>
          <w:rFonts w:ascii="Times New Roman" w:hAnsi="Times New Roman" w:cs="Times New Roman"/>
          <w:sz w:val="28"/>
          <w:szCs w:val="28"/>
        </w:rPr>
        <w:t xml:space="preserve"> на основе разработки и внедрения </w:t>
      </w:r>
      <w:r w:rsidR="003272C5">
        <w:rPr>
          <w:rFonts w:ascii="Times New Roman" w:hAnsi="Times New Roman" w:cs="Times New Roman"/>
          <w:sz w:val="28"/>
          <w:szCs w:val="28"/>
        </w:rPr>
        <w:t>алгоритма общей оценки деловой активности</w:t>
      </w:r>
      <w:r w:rsidRPr="00B57AE5">
        <w:rPr>
          <w:rFonts w:ascii="Times New Roman" w:hAnsi="Times New Roman" w:cs="Times New Roman"/>
          <w:sz w:val="28"/>
          <w:szCs w:val="28"/>
        </w:rPr>
        <w:t xml:space="preserve">, а также разработки </w:t>
      </w:r>
      <w:r w:rsidR="003272C5">
        <w:rPr>
          <w:rFonts w:ascii="Times New Roman" w:hAnsi="Times New Roman" w:cs="Times New Roman"/>
          <w:sz w:val="28"/>
          <w:szCs w:val="28"/>
        </w:rPr>
        <w:t>системы показателей, учитывающих отраслевую специфику</w:t>
      </w:r>
      <w:r w:rsidRPr="00B57AE5">
        <w:rPr>
          <w:rFonts w:ascii="Times New Roman" w:hAnsi="Times New Roman" w:cs="Times New Roman"/>
          <w:sz w:val="28"/>
          <w:szCs w:val="28"/>
        </w:rPr>
        <w:t xml:space="preserve">. </w:t>
      </w:r>
    </w:p>
    <w:p w:rsidR="00B57AE5" w:rsidRPr="00B57AE5" w:rsidRDefault="00B57AE5" w:rsidP="00B57AE5">
      <w:pPr>
        <w:spacing w:after="0" w:line="360" w:lineRule="auto"/>
        <w:ind w:firstLine="709"/>
        <w:jc w:val="both"/>
        <w:rPr>
          <w:rFonts w:ascii="Times New Roman" w:hAnsi="Times New Roman" w:cs="Times New Roman"/>
          <w:sz w:val="28"/>
          <w:szCs w:val="28"/>
        </w:rPr>
      </w:pPr>
      <w:r w:rsidRPr="00B57AE5">
        <w:rPr>
          <w:rFonts w:ascii="Times New Roman" w:hAnsi="Times New Roman" w:cs="Times New Roman"/>
          <w:sz w:val="28"/>
          <w:szCs w:val="28"/>
        </w:rPr>
        <w:t>Наиболее важные результаты исследования заключаются в следующем:</w:t>
      </w:r>
    </w:p>
    <w:p w:rsidR="00B57AE5" w:rsidRPr="00B57AE5" w:rsidRDefault="00782134" w:rsidP="00B57AE5">
      <w:pPr>
        <w:spacing w:after="0" w:line="360" w:lineRule="auto"/>
        <w:ind w:firstLine="709"/>
        <w:jc w:val="both"/>
        <w:rPr>
          <w:rFonts w:ascii="Times New Roman" w:hAnsi="Times New Roman" w:cs="Times New Roman"/>
          <w:sz w:val="28"/>
          <w:szCs w:val="28"/>
        </w:rPr>
      </w:pPr>
      <w:r w:rsidRPr="00B57AE5">
        <w:rPr>
          <w:rFonts w:ascii="Times New Roman" w:hAnsi="Times New Roman" w:cs="Times New Roman"/>
          <w:sz w:val="28"/>
          <w:szCs w:val="28"/>
        </w:rPr>
        <w:t>–</w:t>
      </w:r>
      <w:r w:rsidR="00B57AE5" w:rsidRPr="00B57AE5">
        <w:rPr>
          <w:rFonts w:ascii="Times New Roman" w:hAnsi="Times New Roman" w:cs="Times New Roman"/>
          <w:sz w:val="28"/>
          <w:szCs w:val="28"/>
        </w:rPr>
        <w:t xml:space="preserve"> уточнена сущность </w:t>
      </w:r>
      <w:r w:rsidR="003272C5">
        <w:rPr>
          <w:rFonts w:ascii="Times New Roman" w:hAnsi="Times New Roman" w:cs="Times New Roman"/>
          <w:sz w:val="28"/>
          <w:szCs w:val="28"/>
        </w:rPr>
        <w:t xml:space="preserve">деловой активности автотранспортного предприятия как особая комплексная категория, отражающая активность (эффективность) производственно-финансовой, коммерческой, инвестиционной и инновационной деятельности предприятия, а также эффективность решений стратегического характера. Наряду с такими общепринятыми показателями, как рентабельность, оборачиваемость, </w:t>
      </w:r>
      <w:proofErr w:type="spellStart"/>
      <w:r w:rsidR="003272C5">
        <w:rPr>
          <w:rFonts w:ascii="Times New Roman" w:hAnsi="Times New Roman" w:cs="Times New Roman"/>
          <w:sz w:val="28"/>
          <w:szCs w:val="28"/>
        </w:rPr>
        <w:t>ресурсоотдача</w:t>
      </w:r>
      <w:proofErr w:type="spellEnd"/>
      <w:r w:rsidR="003272C5">
        <w:rPr>
          <w:rFonts w:ascii="Times New Roman" w:hAnsi="Times New Roman" w:cs="Times New Roman"/>
          <w:sz w:val="28"/>
          <w:szCs w:val="28"/>
        </w:rPr>
        <w:t>, ликвидность, необходимо использовать для оценки деловой активности автотранспортного предприятия показатели, характеризующие денежный поток, инновационную активность, использование парка и эксплуатацию подвижного состава</w:t>
      </w:r>
      <w:r w:rsidR="00B57AE5" w:rsidRPr="00B57AE5">
        <w:rPr>
          <w:rFonts w:ascii="Times New Roman" w:hAnsi="Times New Roman" w:cs="Times New Roman"/>
          <w:sz w:val="28"/>
          <w:szCs w:val="28"/>
        </w:rPr>
        <w:t xml:space="preserve">. </w:t>
      </w:r>
    </w:p>
    <w:p w:rsidR="00B57AE5" w:rsidRPr="00B57AE5" w:rsidRDefault="00782134" w:rsidP="00B57AE5">
      <w:pPr>
        <w:spacing w:after="0" w:line="360" w:lineRule="auto"/>
        <w:ind w:firstLine="709"/>
        <w:jc w:val="both"/>
        <w:rPr>
          <w:rFonts w:ascii="Times New Roman" w:hAnsi="Times New Roman" w:cs="Times New Roman"/>
          <w:sz w:val="28"/>
          <w:szCs w:val="28"/>
        </w:rPr>
      </w:pPr>
      <w:r w:rsidRPr="00B57AE5">
        <w:rPr>
          <w:rFonts w:ascii="Times New Roman" w:hAnsi="Times New Roman" w:cs="Times New Roman"/>
          <w:sz w:val="28"/>
          <w:szCs w:val="28"/>
        </w:rPr>
        <w:t>–</w:t>
      </w:r>
      <w:r w:rsidR="00B57AE5" w:rsidRPr="00B57AE5">
        <w:rPr>
          <w:rFonts w:ascii="Times New Roman" w:hAnsi="Times New Roman" w:cs="Times New Roman"/>
          <w:sz w:val="28"/>
          <w:szCs w:val="28"/>
        </w:rPr>
        <w:t xml:space="preserve"> дополнена существующая классификация </w:t>
      </w:r>
      <w:r w:rsidR="003272C5">
        <w:rPr>
          <w:rFonts w:ascii="Times New Roman" w:hAnsi="Times New Roman" w:cs="Times New Roman"/>
          <w:sz w:val="28"/>
          <w:szCs w:val="28"/>
        </w:rPr>
        <w:t>деловой активности предприятий двумя</w:t>
      </w:r>
      <w:r w:rsidR="00B57AE5" w:rsidRPr="00B57AE5">
        <w:rPr>
          <w:rFonts w:ascii="Times New Roman" w:hAnsi="Times New Roman" w:cs="Times New Roman"/>
          <w:sz w:val="28"/>
          <w:szCs w:val="28"/>
        </w:rPr>
        <w:t xml:space="preserve"> признак</w:t>
      </w:r>
      <w:r w:rsidR="003272C5">
        <w:rPr>
          <w:rFonts w:ascii="Times New Roman" w:hAnsi="Times New Roman" w:cs="Times New Roman"/>
          <w:sz w:val="28"/>
          <w:szCs w:val="28"/>
        </w:rPr>
        <w:t xml:space="preserve">ами: в зависимости от стадии жизненного цикла предприятия деловая активность различается на стадиях младенчества, давай-давай, юности, расцвета, упадка, аристократизма, </w:t>
      </w:r>
      <w:proofErr w:type="spellStart"/>
      <w:r w:rsidR="003272C5">
        <w:rPr>
          <w:rFonts w:ascii="Times New Roman" w:hAnsi="Times New Roman" w:cs="Times New Roman"/>
          <w:sz w:val="28"/>
          <w:szCs w:val="28"/>
        </w:rPr>
        <w:t>салем</w:t>
      </w:r>
      <w:proofErr w:type="spellEnd"/>
      <w:r w:rsidR="003272C5">
        <w:rPr>
          <w:rFonts w:ascii="Times New Roman" w:hAnsi="Times New Roman" w:cs="Times New Roman"/>
          <w:sz w:val="28"/>
          <w:szCs w:val="28"/>
        </w:rPr>
        <w:t>-сити и бюрократизации</w:t>
      </w:r>
      <w:r w:rsidR="00B57AE5" w:rsidRPr="00B57AE5">
        <w:rPr>
          <w:rFonts w:ascii="Times New Roman" w:hAnsi="Times New Roman" w:cs="Times New Roman"/>
          <w:sz w:val="28"/>
          <w:szCs w:val="28"/>
        </w:rPr>
        <w:t xml:space="preserve">. </w:t>
      </w:r>
      <w:r w:rsidR="003272C5">
        <w:rPr>
          <w:rFonts w:ascii="Times New Roman" w:hAnsi="Times New Roman" w:cs="Times New Roman"/>
          <w:sz w:val="28"/>
          <w:szCs w:val="28"/>
        </w:rPr>
        <w:t>На каждой из этих восьми стадий предприятие проявляет ту или иную деловую активность, что в свою очередь влияет на финансовую устойчивость и другие важнейшие параметры</w:t>
      </w:r>
      <w:r w:rsidR="00D22AA3">
        <w:rPr>
          <w:rFonts w:ascii="Times New Roman" w:hAnsi="Times New Roman" w:cs="Times New Roman"/>
          <w:sz w:val="28"/>
          <w:szCs w:val="28"/>
        </w:rPr>
        <w:t xml:space="preserve">. По признаку отношения к сфере деятельности предложено выделить деловую активность: в производстве – деловая активность в обеспечении ритмичного производства в соответствии с определенной номенклатурой и ассортиментом продукции и услуг; в коммерческой деятельности – деловая активность в области поиска заказчиков, клиентов, заключении договоров и контрактов; в деятельности технической службы – деловая активность по своевременному обслуживанию и наладке технологического оборудования, обеспечению технической исправности и </w:t>
      </w:r>
      <w:r w:rsidR="00D22AA3">
        <w:rPr>
          <w:rFonts w:ascii="Times New Roman" w:hAnsi="Times New Roman" w:cs="Times New Roman"/>
          <w:sz w:val="28"/>
          <w:szCs w:val="28"/>
        </w:rPr>
        <w:lastRenderedPageBreak/>
        <w:t xml:space="preserve">технической готовности средств производства; в социальной сфере – в </w:t>
      </w:r>
      <w:r w:rsidR="00D22AA3">
        <w:rPr>
          <w:rFonts w:ascii="Times New Roman" w:hAnsi="Times New Roman" w:cs="Times New Roman"/>
          <w:color w:val="000000"/>
          <w:sz w:val="28"/>
          <w:szCs w:val="28"/>
        </w:rPr>
        <w:t xml:space="preserve">разрешении социальных конфликтов, оказании социальной помощи, адаптации нового работника и </w:t>
      </w:r>
      <w:proofErr w:type="spellStart"/>
      <w:r w:rsidR="00D22AA3">
        <w:rPr>
          <w:rFonts w:ascii="Times New Roman" w:hAnsi="Times New Roman" w:cs="Times New Roman"/>
          <w:color w:val="000000"/>
          <w:sz w:val="28"/>
          <w:szCs w:val="28"/>
        </w:rPr>
        <w:t>т</w:t>
      </w:r>
      <w:proofErr w:type="gramStart"/>
      <w:r w:rsidR="00D22AA3">
        <w:rPr>
          <w:rFonts w:ascii="Times New Roman" w:hAnsi="Times New Roman" w:cs="Times New Roman"/>
          <w:color w:val="000000"/>
          <w:sz w:val="28"/>
          <w:szCs w:val="28"/>
        </w:rPr>
        <w:t>.д</w:t>
      </w:r>
      <w:proofErr w:type="spellEnd"/>
      <w:proofErr w:type="gramEnd"/>
      <w:r w:rsidR="00D22AA3">
        <w:rPr>
          <w:rFonts w:ascii="Times New Roman" w:hAnsi="Times New Roman" w:cs="Times New Roman"/>
          <w:color w:val="000000"/>
          <w:sz w:val="28"/>
          <w:szCs w:val="28"/>
        </w:rPr>
        <w:t xml:space="preserve">; </w:t>
      </w:r>
      <w:r w:rsidR="00D22AA3">
        <w:rPr>
          <w:rFonts w:ascii="Times New Roman" w:hAnsi="Times New Roman" w:cs="Times New Roman"/>
          <w:sz w:val="28"/>
          <w:szCs w:val="28"/>
        </w:rPr>
        <w:t xml:space="preserve"> в управленческой деятельности – деловая активность в области системы управления – принятия решений, планирования и т.д.</w:t>
      </w:r>
    </w:p>
    <w:p w:rsidR="00D22AA3" w:rsidRDefault="00782134" w:rsidP="00B57AE5">
      <w:pPr>
        <w:widowControl w:val="0"/>
        <w:spacing w:after="0" w:line="360" w:lineRule="auto"/>
        <w:ind w:firstLine="851"/>
        <w:jc w:val="both"/>
        <w:rPr>
          <w:rFonts w:ascii="Times New Roman" w:hAnsi="Times New Roman" w:cs="Times New Roman"/>
          <w:sz w:val="28"/>
          <w:szCs w:val="28"/>
        </w:rPr>
      </w:pPr>
      <w:r w:rsidRPr="00B57AE5">
        <w:rPr>
          <w:rFonts w:ascii="Times New Roman" w:hAnsi="Times New Roman" w:cs="Times New Roman"/>
          <w:sz w:val="28"/>
          <w:szCs w:val="28"/>
        </w:rPr>
        <w:t>–</w:t>
      </w:r>
      <w:r w:rsidR="00B57AE5" w:rsidRPr="00B57AE5">
        <w:rPr>
          <w:rFonts w:ascii="Times New Roman" w:hAnsi="Times New Roman" w:cs="Times New Roman"/>
          <w:sz w:val="28"/>
          <w:szCs w:val="28"/>
        </w:rPr>
        <w:t xml:space="preserve"> </w:t>
      </w:r>
      <w:r w:rsidR="00D22AA3">
        <w:rPr>
          <w:rFonts w:ascii="Times New Roman" w:hAnsi="Times New Roman" w:cs="Times New Roman"/>
          <w:sz w:val="28"/>
          <w:szCs w:val="28"/>
        </w:rPr>
        <w:t>разработан авторский алгоритм рейтинговой оценки деловой активности автотранспортных предприятий, заключающийся в том, что</w:t>
      </w:r>
      <w:r w:rsidR="002D27D5">
        <w:rPr>
          <w:rFonts w:ascii="Times New Roman" w:hAnsi="Times New Roman" w:cs="Times New Roman"/>
          <w:sz w:val="28"/>
          <w:szCs w:val="28"/>
        </w:rPr>
        <w:t>, во-первых,</w:t>
      </w:r>
      <w:r w:rsidR="00D22AA3">
        <w:rPr>
          <w:rFonts w:ascii="Times New Roman" w:hAnsi="Times New Roman" w:cs="Times New Roman"/>
          <w:sz w:val="28"/>
          <w:szCs w:val="28"/>
        </w:rPr>
        <w:t xml:space="preserve"> в систему относительных показателей </w:t>
      </w:r>
      <w:r w:rsidR="002D27D5">
        <w:rPr>
          <w:rFonts w:ascii="Times New Roman" w:hAnsi="Times New Roman" w:cs="Times New Roman"/>
          <w:sz w:val="28"/>
          <w:szCs w:val="28"/>
        </w:rPr>
        <w:t>оценки оборачиваемости</w:t>
      </w:r>
      <w:r w:rsidR="00F87F77">
        <w:rPr>
          <w:rFonts w:ascii="Times New Roman" w:hAnsi="Times New Roman" w:cs="Times New Roman"/>
          <w:sz w:val="28"/>
          <w:szCs w:val="28"/>
        </w:rPr>
        <w:t>, которые предложено переименовать в показатели интенсивности использования сре</w:t>
      </w:r>
      <w:proofErr w:type="gramStart"/>
      <w:r w:rsidR="00F87F77">
        <w:rPr>
          <w:rFonts w:ascii="Times New Roman" w:hAnsi="Times New Roman" w:cs="Times New Roman"/>
          <w:sz w:val="28"/>
          <w:szCs w:val="28"/>
        </w:rPr>
        <w:t>дств пр</w:t>
      </w:r>
      <w:proofErr w:type="gramEnd"/>
      <w:r w:rsidR="00F87F77">
        <w:rPr>
          <w:rFonts w:ascii="Times New Roman" w:hAnsi="Times New Roman" w:cs="Times New Roman"/>
          <w:sz w:val="28"/>
          <w:szCs w:val="28"/>
        </w:rPr>
        <w:t xml:space="preserve">едприятия, </w:t>
      </w:r>
      <w:r w:rsidR="00D22AA3">
        <w:rPr>
          <w:rFonts w:ascii="Times New Roman" w:hAnsi="Times New Roman" w:cs="Times New Roman"/>
          <w:sz w:val="28"/>
          <w:szCs w:val="28"/>
        </w:rPr>
        <w:t xml:space="preserve">включены такие важнейшие технико-эксплуатационные показатели, как коэффициент использования парка подвижного состава, коэффициент использования пробега автомобилей; </w:t>
      </w:r>
      <w:r w:rsidR="002D27D5">
        <w:rPr>
          <w:rFonts w:ascii="Times New Roman" w:hAnsi="Times New Roman" w:cs="Times New Roman"/>
          <w:sz w:val="28"/>
          <w:szCs w:val="28"/>
        </w:rPr>
        <w:t xml:space="preserve">в расчет </w:t>
      </w:r>
      <w:proofErr w:type="spellStart"/>
      <w:r w:rsidR="002D27D5">
        <w:rPr>
          <w:rFonts w:ascii="Times New Roman" w:hAnsi="Times New Roman" w:cs="Times New Roman"/>
          <w:sz w:val="28"/>
          <w:szCs w:val="28"/>
        </w:rPr>
        <w:t>ресурсоотдачи</w:t>
      </w:r>
      <w:proofErr w:type="spellEnd"/>
      <w:r w:rsidR="002D27D5">
        <w:rPr>
          <w:rFonts w:ascii="Times New Roman" w:hAnsi="Times New Roman" w:cs="Times New Roman"/>
          <w:sz w:val="28"/>
          <w:szCs w:val="28"/>
        </w:rPr>
        <w:t xml:space="preserve"> включен коэффициент отдачи трудовых ресурсов в виде отношения выручки к затратам на оплату труда; в обобщающий показатель рентабельности включен коэффициент рентабельности денежных потоков. Во-вторых, предложено определять интегральный коэффициент деловой активности с использованием метода стандартизированных коэффициентов. Это дает возможность </w:t>
      </w:r>
      <w:r w:rsidR="009A679D">
        <w:rPr>
          <w:rFonts w:ascii="Times New Roman" w:hAnsi="Times New Roman" w:cs="Times New Roman"/>
          <w:color w:val="202124"/>
          <w:sz w:val="28"/>
          <w:szCs w:val="28"/>
          <w:shd w:val="clear" w:color="auto" w:fill="FFFFFF"/>
        </w:rPr>
        <w:t>устранить влияние различия или неоднородности сравниваемых групп на величину обобщающего показателя. В-третьих, обобщающий показатель деловой активности автотранспортного предприятия (высокая, средняя, низкая или критически низкая деловая активность) предлагается определять по трехкомпонентному показателю, учитывающему все три группы показателе деловой активности.</w:t>
      </w:r>
    </w:p>
    <w:p w:rsidR="00B57AE5" w:rsidRPr="00B57AE5" w:rsidRDefault="00B57AE5" w:rsidP="00B57AE5">
      <w:pPr>
        <w:spacing w:after="0" w:line="360" w:lineRule="auto"/>
        <w:ind w:firstLine="709"/>
        <w:jc w:val="both"/>
        <w:rPr>
          <w:rFonts w:ascii="Times New Roman" w:hAnsi="Times New Roman" w:cs="Times New Roman"/>
          <w:sz w:val="28"/>
          <w:szCs w:val="28"/>
        </w:rPr>
      </w:pPr>
      <w:proofErr w:type="gramStart"/>
      <w:r w:rsidRPr="00B57AE5">
        <w:rPr>
          <w:rFonts w:ascii="Times New Roman" w:hAnsi="Times New Roman" w:cs="Times New Roman"/>
          <w:b/>
          <w:sz w:val="28"/>
          <w:szCs w:val="28"/>
        </w:rPr>
        <w:t xml:space="preserve">Теоретическая значимость и практическая применимость результатов исследования </w:t>
      </w:r>
      <w:r w:rsidRPr="00B57AE5">
        <w:rPr>
          <w:rFonts w:ascii="Times New Roman" w:hAnsi="Times New Roman" w:cs="Times New Roman"/>
          <w:sz w:val="28"/>
          <w:szCs w:val="28"/>
        </w:rPr>
        <w:t xml:space="preserve">заключается в том, что разработанный подход к </w:t>
      </w:r>
      <w:r w:rsidR="00B55AEA">
        <w:rPr>
          <w:rFonts w:ascii="Times New Roman" w:hAnsi="Times New Roman" w:cs="Times New Roman"/>
          <w:sz w:val="28"/>
          <w:szCs w:val="28"/>
        </w:rPr>
        <w:t>определению деловой активности автотранспортных предприятий</w:t>
      </w:r>
      <w:r w:rsidRPr="00B57AE5">
        <w:rPr>
          <w:rFonts w:ascii="Times New Roman" w:hAnsi="Times New Roman" w:cs="Times New Roman"/>
          <w:sz w:val="28"/>
          <w:szCs w:val="28"/>
        </w:rPr>
        <w:t xml:space="preserve"> на основе </w:t>
      </w:r>
      <w:r w:rsidR="00B55AEA">
        <w:rPr>
          <w:rFonts w:ascii="Times New Roman" w:hAnsi="Times New Roman" w:cs="Times New Roman"/>
          <w:sz w:val="28"/>
          <w:szCs w:val="28"/>
        </w:rPr>
        <w:t>использования предложенной системы показателей и разработанного алгоритма оценки</w:t>
      </w:r>
      <w:r w:rsidRPr="00B57AE5">
        <w:rPr>
          <w:rFonts w:ascii="Times New Roman" w:hAnsi="Times New Roman" w:cs="Times New Roman"/>
          <w:sz w:val="28"/>
          <w:szCs w:val="28"/>
        </w:rPr>
        <w:t xml:space="preserve"> позволит контролировать </w:t>
      </w:r>
      <w:r w:rsidR="00B55AEA">
        <w:rPr>
          <w:rFonts w:ascii="Times New Roman" w:hAnsi="Times New Roman" w:cs="Times New Roman"/>
          <w:sz w:val="28"/>
          <w:szCs w:val="28"/>
        </w:rPr>
        <w:t>деловую активность предприятия</w:t>
      </w:r>
      <w:r w:rsidRPr="00B57AE5">
        <w:rPr>
          <w:rFonts w:ascii="Times New Roman" w:hAnsi="Times New Roman" w:cs="Times New Roman"/>
          <w:sz w:val="28"/>
          <w:szCs w:val="28"/>
        </w:rPr>
        <w:t xml:space="preserve"> </w:t>
      </w:r>
      <w:r w:rsidR="00B55AEA">
        <w:rPr>
          <w:rFonts w:ascii="Times New Roman" w:hAnsi="Times New Roman" w:cs="Times New Roman"/>
          <w:sz w:val="28"/>
          <w:szCs w:val="28"/>
        </w:rPr>
        <w:t xml:space="preserve">и в интенсивности использования средств, и в </w:t>
      </w:r>
      <w:proofErr w:type="spellStart"/>
      <w:r w:rsidR="00B55AEA">
        <w:rPr>
          <w:rFonts w:ascii="Times New Roman" w:hAnsi="Times New Roman" w:cs="Times New Roman"/>
          <w:sz w:val="28"/>
          <w:szCs w:val="28"/>
        </w:rPr>
        <w:t>ресурсоотдаче</w:t>
      </w:r>
      <w:proofErr w:type="spellEnd"/>
      <w:r w:rsidR="00B55AEA">
        <w:rPr>
          <w:rFonts w:ascii="Times New Roman" w:hAnsi="Times New Roman" w:cs="Times New Roman"/>
          <w:sz w:val="28"/>
          <w:szCs w:val="28"/>
        </w:rPr>
        <w:t xml:space="preserve">, и в эффективности </w:t>
      </w:r>
      <w:r w:rsidR="00B55AEA">
        <w:rPr>
          <w:rFonts w:ascii="Times New Roman" w:hAnsi="Times New Roman" w:cs="Times New Roman"/>
          <w:sz w:val="28"/>
          <w:szCs w:val="28"/>
        </w:rPr>
        <w:lastRenderedPageBreak/>
        <w:t>различных направлений деятельности, что позволит</w:t>
      </w:r>
      <w:r w:rsidRPr="00B57AE5">
        <w:rPr>
          <w:rFonts w:ascii="Times New Roman" w:hAnsi="Times New Roman" w:cs="Times New Roman"/>
          <w:sz w:val="28"/>
          <w:szCs w:val="28"/>
        </w:rPr>
        <w:t xml:space="preserve"> оперативно устранять недостатки, осуществляя корректирующие действия. </w:t>
      </w:r>
      <w:proofErr w:type="gramEnd"/>
    </w:p>
    <w:p w:rsidR="00B57AE5" w:rsidRPr="00B57AE5" w:rsidRDefault="00B57AE5" w:rsidP="00B57AE5">
      <w:pPr>
        <w:spacing w:after="0" w:line="360" w:lineRule="auto"/>
        <w:ind w:firstLine="709"/>
        <w:jc w:val="both"/>
        <w:rPr>
          <w:rFonts w:ascii="Times New Roman" w:eastAsia="Calibri" w:hAnsi="Times New Roman" w:cs="Times New Roman"/>
          <w:sz w:val="28"/>
          <w:szCs w:val="28"/>
        </w:rPr>
      </w:pPr>
      <w:r w:rsidRPr="00B57AE5">
        <w:rPr>
          <w:rFonts w:ascii="Times New Roman" w:eastAsia="Calibri" w:hAnsi="Times New Roman" w:cs="Times New Roman"/>
          <w:b/>
          <w:sz w:val="28"/>
          <w:szCs w:val="28"/>
        </w:rPr>
        <w:t>Апробация результатов исследования</w:t>
      </w:r>
      <w:r w:rsidRPr="00B57AE5">
        <w:rPr>
          <w:rFonts w:ascii="Times New Roman" w:eastAsia="Calibri" w:hAnsi="Times New Roman" w:cs="Times New Roman"/>
          <w:sz w:val="28"/>
          <w:szCs w:val="28"/>
        </w:rPr>
        <w:t>. Наиболее значимые выводы и положения, полученные в ходе исследования, были опу</w:t>
      </w:r>
      <w:r w:rsidR="00A07BFA">
        <w:rPr>
          <w:rFonts w:ascii="Times New Roman" w:eastAsia="Calibri" w:hAnsi="Times New Roman" w:cs="Times New Roman"/>
          <w:sz w:val="28"/>
          <w:szCs w:val="28"/>
        </w:rPr>
        <w:t xml:space="preserve">бликованы в сборнике материалов </w:t>
      </w:r>
      <w:proofErr w:type="gramStart"/>
      <w:r w:rsidRPr="00B57AE5">
        <w:rPr>
          <w:rFonts w:ascii="Times New Roman" w:eastAsia="Calibri" w:hAnsi="Times New Roman" w:cs="Times New Roman"/>
          <w:sz w:val="28"/>
          <w:szCs w:val="28"/>
        </w:rPr>
        <w:t>Х</w:t>
      </w:r>
      <w:proofErr w:type="gramEnd"/>
      <w:r w:rsidRPr="00B57AE5">
        <w:rPr>
          <w:rFonts w:ascii="Times New Roman" w:eastAsia="Calibri" w:hAnsi="Times New Roman" w:cs="Times New Roman"/>
          <w:sz w:val="28"/>
          <w:szCs w:val="28"/>
          <w:lang w:val="en-US"/>
        </w:rPr>
        <w:t>II</w:t>
      </w:r>
      <w:r w:rsidR="003272C5" w:rsidRPr="00B57AE5">
        <w:rPr>
          <w:rFonts w:ascii="Times New Roman" w:eastAsia="Calibri" w:hAnsi="Times New Roman" w:cs="Times New Roman"/>
          <w:sz w:val="28"/>
          <w:szCs w:val="28"/>
          <w:lang w:val="en-US"/>
        </w:rPr>
        <w:t>I</w:t>
      </w:r>
      <w:r w:rsidRPr="00B57AE5">
        <w:rPr>
          <w:rFonts w:ascii="Times New Roman" w:eastAsia="Calibri" w:hAnsi="Times New Roman" w:cs="Times New Roman"/>
          <w:sz w:val="28"/>
          <w:szCs w:val="28"/>
        </w:rPr>
        <w:t xml:space="preserve"> Международной научно-практической конференции «Научные меридианы – 2020», г. Новороссийск. </w:t>
      </w:r>
    </w:p>
    <w:p w:rsidR="00B57AE5" w:rsidRPr="00B57AE5" w:rsidRDefault="00B57AE5" w:rsidP="00B57AE5">
      <w:pPr>
        <w:spacing w:after="0" w:line="360" w:lineRule="auto"/>
        <w:ind w:firstLine="709"/>
        <w:jc w:val="both"/>
        <w:rPr>
          <w:rFonts w:ascii="Times New Roman" w:eastAsia="Calibri" w:hAnsi="Times New Roman" w:cs="Times New Roman"/>
          <w:sz w:val="28"/>
          <w:szCs w:val="28"/>
        </w:rPr>
      </w:pPr>
      <w:r w:rsidRPr="00B57AE5">
        <w:rPr>
          <w:rFonts w:ascii="Times New Roman" w:eastAsia="Calibri" w:hAnsi="Times New Roman" w:cs="Times New Roman"/>
          <w:b/>
          <w:sz w:val="28"/>
          <w:szCs w:val="28"/>
        </w:rPr>
        <w:t>Структура и объем работы.</w:t>
      </w:r>
      <w:r w:rsidRPr="00B57AE5">
        <w:rPr>
          <w:rFonts w:ascii="Times New Roman" w:eastAsia="Calibri" w:hAnsi="Times New Roman" w:cs="Times New Roman"/>
          <w:sz w:val="28"/>
          <w:szCs w:val="28"/>
        </w:rPr>
        <w:t xml:space="preserve"> Цель и задачи магистерской диссертации определили ее структуру, которая включает в себя введение, три главы, заключение, список использованных источников и приложения. </w:t>
      </w:r>
      <w:r w:rsidR="00401812">
        <w:rPr>
          <w:rFonts w:ascii="Times New Roman" w:eastAsia="Calibri" w:hAnsi="Times New Roman" w:cs="Times New Roman"/>
          <w:sz w:val="28"/>
          <w:szCs w:val="28"/>
        </w:rPr>
        <w:t>Выпускная квалификационная работа</w:t>
      </w:r>
      <w:r w:rsidRPr="00B57AE5">
        <w:rPr>
          <w:rFonts w:ascii="Times New Roman" w:eastAsia="Calibri" w:hAnsi="Times New Roman" w:cs="Times New Roman"/>
          <w:sz w:val="28"/>
          <w:szCs w:val="28"/>
        </w:rPr>
        <w:t xml:space="preserve"> изложена на </w:t>
      </w:r>
      <w:r w:rsidRPr="005E52F7">
        <w:rPr>
          <w:rFonts w:ascii="Times New Roman" w:eastAsia="Calibri" w:hAnsi="Times New Roman" w:cs="Times New Roman"/>
          <w:sz w:val="28"/>
          <w:szCs w:val="28"/>
        </w:rPr>
        <w:t>86</w:t>
      </w:r>
      <w:r w:rsidRPr="00B57AE5">
        <w:rPr>
          <w:rFonts w:ascii="Times New Roman" w:eastAsia="Calibri" w:hAnsi="Times New Roman" w:cs="Times New Roman"/>
          <w:sz w:val="28"/>
          <w:szCs w:val="28"/>
        </w:rPr>
        <w:t xml:space="preserve"> страницах, содержит </w:t>
      </w:r>
      <w:r w:rsidR="00401812">
        <w:rPr>
          <w:rFonts w:ascii="Times New Roman" w:eastAsia="Calibri" w:hAnsi="Times New Roman" w:cs="Times New Roman"/>
          <w:sz w:val="28"/>
          <w:szCs w:val="28"/>
        </w:rPr>
        <w:t>7</w:t>
      </w:r>
      <w:r w:rsidRPr="00B57AE5">
        <w:rPr>
          <w:rFonts w:ascii="Times New Roman" w:eastAsia="Calibri" w:hAnsi="Times New Roman" w:cs="Times New Roman"/>
          <w:sz w:val="28"/>
          <w:szCs w:val="28"/>
        </w:rPr>
        <w:t xml:space="preserve"> рисунков, </w:t>
      </w:r>
      <w:r w:rsidR="00466B4F">
        <w:rPr>
          <w:rFonts w:ascii="Times New Roman" w:eastAsia="Calibri" w:hAnsi="Times New Roman" w:cs="Times New Roman"/>
          <w:sz w:val="28"/>
          <w:szCs w:val="28"/>
        </w:rPr>
        <w:t>21</w:t>
      </w:r>
      <w:r w:rsidRPr="00B57AE5">
        <w:rPr>
          <w:rFonts w:ascii="Times New Roman" w:eastAsia="Calibri" w:hAnsi="Times New Roman" w:cs="Times New Roman"/>
          <w:sz w:val="28"/>
          <w:szCs w:val="28"/>
        </w:rPr>
        <w:t xml:space="preserve"> таблиц</w:t>
      </w:r>
      <w:r w:rsidR="00466B4F">
        <w:rPr>
          <w:rFonts w:ascii="Times New Roman" w:eastAsia="Calibri" w:hAnsi="Times New Roman" w:cs="Times New Roman"/>
          <w:sz w:val="28"/>
          <w:szCs w:val="28"/>
        </w:rPr>
        <w:t>у</w:t>
      </w:r>
      <w:r w:rsidRPr="00B57AE5">
        <w:rPr>
          <w:rFonts w:ascii="Times New Roman" w:eastAsia="Calibri" w:hAnsi="Times New Roman" w:cs="Times New Roman"/>
          <w:sz w:val="28"/>
          <w:szCs w:val="28"/>
        </w:rPr>
        <w:t xml:space="preserve">. Список использованной литературы включает </w:t>
      </w:r>
      <w:r w:rsidR="005E52F7">
        <w:rPr>
          <w:rFonts w:ascii="Times New Roman" w:eastAsia="Calibri" w:hAnsi="Times New Roman" w:cs="Times New Roman"/>
          <w:sz w:val="28"/>
          <w:szCs w:val="28"/>
        </w:rPr>
        <w:t>57</w:t>
      </w:r>
      <w:r w:rsidRPr="00B57AE5">
        <w:rPr>
          <w:rFonts w:ascii="Times New Roman" w:eastAsia="Calibri" w:hAnsi="Times New Roman" w:cs="Times New Roman"/>
          <w:sz w:val="28"/>
          <w:szCs w:val="28"/>
        </w:rPr>
        <w:t xml:space="preserve"> наименований.</w:t>
      </w:r>
    </w:p>
    <w:p w:rsidR="00B57AE5" w:rsidRPr="00B57AE5" w:rsidRDefault="00B57AE5" w:rsidP="00B57AE5">
      <w:pPr>
        <w:spacing w:after="0" w:line="360" w:lineRule="auto"/>
        <w:ind w:firstLine="709"/>
        <w:jc w:val="both"/>
        <w:rPr>
          <w:rFonts w:ascii="Times New Roman" w:eastAsia="Calibri" w:hAnsi="Times New Roman" w:cs="Times New Roman"/>
          <w:sz w:val="28"/>
          <w:szCs w:val="28"/>
        </w:rPr>
      </w:pPr>
      <w:r w:rsidRPr="00B57AE5">
        <w:rPr>
          <w:rFonts w:ascii="Times New Roman" w:eastAsia="Calibri" w:hAnsi="Times New Roman" w:cs="Times New Roman"/>
          <w:sz w:val="28"/>
          <w:szCs w:val="28"/>
        </w:rPr>
        <w:t xml:space="preserve">Во введении автором обоснована актуальность выбранной темы исследования, определены объект и предмет исследования, сформулирована цель и задачи диссертационного исследования; охарактеризована степень разработанности проблемы, теоретическая и методологическая базы исследования; сформулирована гипотеза научного исследования, пункты научной новизны; теоретическая значимость и практическая применимость результатов исследования. </w:t>
      </w:r>
    </w:p>
    <w:p w:rsidR="00B57AE5" w:rsidRPr="00B57AE5" w:rsidRDefault="00B57AE5" w:rsidP="00B57AE5">
      <w:pPr>
        <w:spacing w:after="0" w:line="360" w:lineRule="auto"/>
        <w:ind w:firstLine="709"/>
        <w:jc w:val="both"/>
        <w:rPr>
          <w:rFonts w:ascii="Times New Roman" w:eastAsia="Calibri" w:hAnsi="Times New Roman" w:cs="Times New Roman"/>
          <w:sz w:val="28"/>
          <w:szCs w:val="28"/>
        </w:rPr>
      </w:pPr>
      <w:r w:rsidRPr="00B57AE5">
        <w:rPr>
          <w:rFonts w:ascii="Times New Roman" w:eastAsia="Calibri" w:hAnsi="Times New Roman" w:cs="Times New Roman"/>
          <w:sz w:val="28"/>
          <w:szCs w:val="28"/>
        </w:rPr>
        <w:t xml:space="preserve">В первой главе исследованы </w:t>
      </w:r>
      <w:r w:rsidRPr="00B57AE5">
        <w:rPr>
          <w:rFonts w:ascii="Times New Roman" w:hAnsi="Times New Roman" w:cs="Times New Roman"/>
          <w:bCs/>
          <w:sz w:val="28"/>
          <w:szCs w:val="28"/>
        </w:rPr>
        <w:t xml:space="preserve">основы </w:t>
      </w:r>
      <w:r w:rsidR="00A07BFA">
        <w:rPr>
          <w:rFonts w:ascii="Times New Roman" w:hAnsi="Times New Roman" w:cs="Times New Roman"/>
          <w:bCs/>
          <w:sz w:val="28"/>
          <w:szCs w:val="28"/>
        </w:rPr>
        <w:t>деловой активности</w:t>
      </w:r>
      <w:r w:rsidRPr="00B57AE5">
        <w:rPr>
          <w:rFonts w:ascii="Times New Roman" w:hAnsi="Times New Roman" w:cs="Times New Roman"/>
          <w:bCs/>
          <w:sz w:val="28"/>
          <w:szCs w:val="28"/>
        </w:rPr>
        <w:t xml:space="preserve"> в теоретическом аспекте</w:t>
      </w:r>
      <w:r w:rsidRPr="00B57AE5">
        <w:rPr>
          <w:rFonts w:ascii="Times New Roman" w:eastAsia="Calibri" w:hAnsi="Times New Roman" w:cs="Times New Roman"/>
          <w:sz w:val="28"/>
          <w:szCs w:val="28"/>
        </w:rPr>
        <w:t>.</w:t>
      </w:r>
    </w:p>
    <w:p w:rsidR="00B57AE5" w:rsidRPr="00B57AE5" w:rsidRDefault="00B57AE5" w:rsidP="00B57AE5">
      <w:pPr>
        <w:spacing w:after="0" w:line="360" w:lineRule="auto"/>
        <w:ind w:firstLine="709"/>
        <w:jc w:val="both"/>
        <w:rPr>
          <w:rFonts w:ascii="Times New Roman" w:eastAsia="Calibri" w:hAnsi="Times New Roman" w:cs="Times New Roman"/>
          <w:sz w:val="28"/>
          <w:szCs w:val="28"/>
        </w:rPr>
      </w:pPr>
      <w:proofErr w:type="gramStart"/>
      <w:r w:rsidRPr="00B57AE5">
        <w:rPr>
          <w:rFonts w:ascii="Times New Roman" w:eastAsia="Calibri" w:hAnsi="Times New Roman" w:cs="Times New Roman"/>
          <w:sz w:val="28"/>
          <w:szCs w:val="28"/>
        </w:rPr>
        <w:t xml:space="preserve">Вторая глава диссертации посвящена </w:t>
      </w:r>
      <w:r w:rsidRPr="00B57AE5">
        <w:rPr>
          <w:rFonts w:ascii="Times New Roman" w:hAnsi="Times New Roman" w:cs="Times New Roman"/>
          <w:bCs/>
          <w:sz w:val="28"/>
          <w:szCs w:val="28"/>
        </w:rPr>
        <w:t xml:space="preserve">исследованию </w:t>
      </w:r>
      <w:r w:rsidR="00A07BFA">
        <w:rPr>
          <w:rFonts w:ascii="Times New Roman" w:hAnsi="Times New Roman" w:cs="Times New Roman"/>
          <w:bCs/>
          <w:sz w:val="28"/>
          <w:szCs w:val="28"/>
        </w:rPr>
        <w:t>деловой активности автотранспортных предприятий</w:t>
      </w:r>
      <w:r w:rsidRPr="00B57AE5">
        <w:rPr>
          <w:rFonts w:ascii="Times New Roman" w:hAnsi="Times New Roman" w:cs="Times New Roman"/>
          <w:bCs/>
          <w:sz w:val="28"/>
          <w:szCs w:val="28"/>
        </w:rPr>
        <w:t xml:space="preserve"> на примере </w:t>
      </w:r>
      <w:r w:rsidR="00A07BFA">
        <w:rPr>
          <w:rFonts w:ascii="Times New Roman" w:hAnsi="Times New Roman" w:cs="Times New Roman"/>
          <w:bCs/>
          <w:sz w:val="28"/>
          <w:szCs w:val="28"/>
        </w:rPr>
        <w:t xml:space="preserve">пяти </w:t>
      </w:r>
      <w:r w:rsidRPr="00B57AE5">
        <w:rPr>
          <w:rFonts w:ascii="Times New Roman" w:hAnsi="Times New Roman" w:cs="Times New Roman"/>
          <w:bCs/>
          <w:sz w:val="28"/>
          <w:szCs w:val="28"/>
        </w:rPr>
        <w:t>предприяти</w:t>
      </w:r>
      <w:r w:rsidR="00A07BFA">
        <w:rPr>
          <w:rFonts w:ascii="Times New Roman" w:hAnsi="Times New Roman" w:cs="Times New Roman"/>
          <w:bCs/>
          <w:sz w:val="28"/>
          <w:szCs w:val="28"/>
        </w:rPr>
        <w:t>й</w:t>
      </w:r>
      <w:r w:rsidRPr="00B57AE5">
        <w:rPr>
          <w:rFonts w:ascii="Times New Roman" w:hAnsi="Times New Roman" w:cs="Times New Roman"/>
          <w:bCs/>
          <w:sz w:val="28"/>
          <w:szCs w:val="28"/>
        </w:rPr>
        <w:t xml:space="preserve"> </w:t>
      </w:r>
      <w:r w:rsidR="00A07BFA">
        <w:rPr>
          <w:rFonts w:ascii="Times New Roman" w:hAnsi="Times New Roman" w:cs="Times New Roman"/>
          <w:bCs/>
          <w:sz w:val="28"/>
          <w:szCs w:val="28"/>
        </w:rPr>
        <w:t>г. Краснодара, стабильно осуществляющих грузовые перевозки за последние 5 лет</w:t>
      </w:r>
      <w:r w:rsidRPr="00B57AE5">
        <w:rPr>
          <w:rFonts w:ascii="Times New Roman" w:eastAsia="Calibri" w:hAnsi="Times New Roman" w:cs="Times New Roman"/>
          <w:sz w:val="28"/>
          <w:szCs w:val="28"/>
        </w:rPr>
        <w:t xml:space="preserve">. </w:t>
      </w:r>
      <w:proofErr w:type="gramEnd"/>
    </w:p>
    <w:p w:rsidR="00B57AE5" w:rsidRPr="00B57AE5" w:rsidRDefault="00B57AE5" w:rsidP="00B57AE5">
      <w:pPr>
        <w:spacing w:after="0" w:line="360" w:lineRule="auto"/>
        <w:ind w:firstLine="709"/>
        <w:jc w:val="both"/>
        <w:rPr>
          <w:rFonts w:ascii="Times New Roman" w:eastAsia="Calibri" w:hAnsi="Times New Roman" w:cs="Times New Roman"/>
          <w:sz w:val="28"/>
          <w:szCs w:val="28"/>
        </w:rPr>
      </w:pPr>
      <w:r w:rsidRPr="00B57AE5">
        <w:rPr>
          <w:rFonts w:ascii="Times New Roman" w:eastAsia="Calibri" w:hAnsi="Times New Roman" w:cs="Times New Roman"/>
          <w:sz w:val="28"/>
          <w:szCs w:val="28"/>
        </w:rPr>
        <w:t xml:space="preserve">В третьей главе </w:t>
      </w:r>
      <w:r w:rsidR="00A07BFA">
        <w:rPr>
          <w:rFonts w:ascii="Times New Roman" w:eastAsia="Calibri" w:hAnsi="Times New Roman" w:cs="Times New Roman"/>
          <w:sz w:val="28"/>
          <w:szCs w:val="28"/>
        </w:rPr>
        <w:t>апробирована предложенная методика оценки деловой активности автотранспортных предприятий.</w:t>
      </w:r>
      <w:r w:rsidRPr="00B57AE5">
        <w:rPr>
          <w:rFonts w:ascii="Times New Roman" w:eastAsia="Calibri" w:hAnsi="Times New Roman" w:cs="Times New Roman"/>
          <w:sz w:val="28"/>
          <w:szCs w:val="28"/>
        </w:rPr>
        <w:t xml:space="preserve"> </w:t>
      </w:r>
    </w:p>
    <w:p w:rsidR="00B57AE5" w:rsidRPr="00B57AE5" w:rsidRDefault="00B57AE5" w:rsidP="00B57AE5">
      <w:pPr>
        <w:spacing w:after="0" w:line="360" w:lineRule="auto"/>
        <w:ind w:firstLine="709"/>
        <w:jc w:val="both"/>
        <w:rPr>
          <w:rFonts w:ascii="Times New Roman" w:eastAsia="Times New Roman" w:hAnsi="Times New Roman" w:cs="Times New Roman"/>
          <w:sz w:val="28"/>
          <w:szCs w:val="28"/>
        </w:rPr>
      </w:pPr>
      <w:r w:rsidRPr="00B57AE5">
        <w:rPr>
          <w:rFonts w:ascii="Times New Roman" w:eastAsia="Calibri" w:hAnsi="Times New Roman" w:cs="Times New Roman"/>
          <w:sz w:val="28"/>
          <w:szCs w:val="28"/>
        </w:rPr>
        <w:t>В Заключении обобщены результаты проведённого диссертационного исследования.</w:t>
      </w:r>
    </w:p>
    <w:p w:rsidR="00A65C4A" w:rsidRPr="001C7C84" w:rsidRDefault="00A65C4A" w:rsidP="00A65C4A">
      <w:pPr>
        <w:spacing w:after="0" w:line="360" w:lineRule="auto"/>
        <w:ind w:firstLine="709"/>
        <w:jc w:val="both"/>
        <w:rPr>
          <w:rFonts w:ascii="Times New Roman" w:eastAsia="Times New Roman" w:hAnsi="Times New Roman" w:cs="Times New Roman"/>
          <w:sz w:val="28"/>
          <w:szCs w:val="28"/>
          <w:lang w:eastAsia="ru-RU"/>
        </w:rPr>
      </w:pPr>
    </w:p>
    <w:p w:rsidR="00E4255D" w:rsidRDefault="00E4255D">
      <w:pPr>
        <w:rPr>
          <w:rFonts w:ascii="Times New Roman" w:eastAsia="Times New Roman" w:hAnsi="Times New Roman" w:cs="Times New Roman"/>
          <w:sz w:val="28"/>
          <w:szCs w:val="28"/>
          <w:lang w:eastAsia="ru-RU"/>
        </w:rPr>
      </w:pPr>
      <w:r>
        <w:rPr>
          <w:sz w:val="28"/>
          <w:szCs w:val="28"/>
        </w:rPr>
        <w:br w:type="page"/>
      </w:r>
    </w:p>
    <w:p w:rsidR="002120E9" w:rsidRPr="00782134" w:rsidRDefault="002120E9" w:rsidP="002120E9">
      <w:pPr>
        <w:pStyle w:val="a4"/>
        <w:shd w:val="clear" w:color="auto" w:fill="FFFFFF"/>
        <w:spacing w:before="360" w:beforeAutospacing="0" w:after="360" w:afterAutospacing="0" w:line="360" w:lineRule="auto"/>
        <w:ind w:firstLine="709"/>
        <w:jc w:val="both"/>
        <w:rPr>
          <w:b/>
          <w:sz w:val="28"/>
          <w:szCs w:val="28"/>
        </w:rPr>
      </w:pPr>
      <w:r w:rsidRPr="00782134">
        <w:rPr>
          <w:b/>
          <w:sz w:val="28"/>
          <w:szCs w:val="28"/>
        </w:rPr>
        <w:lastRenderedPageBreak/>
        <w:t xml:space="preserve">1 Теоретические основы деловой активности </w:t>
      </w:r>
      <w:r w:rsidR="00687C41" w:rsidRPr="00782134">
        <w:rPr>
          <w:b/>
          <w:sz w:val="28"/>
          <w:szCs w:val="28"/>
        </w:rPr>
        <w:t>авто</w:t>
      </w:r>
      <w:r w:rsidRPr="00782134">
        <w:rPr>
          <w:b/>
          <w:sz w:val="28"/>
          <w:szCs w:val="28"/>
        </w:rPr>
        <w:t>транспортных предприятий</w:t>
      </w:r>
    </w:p>
    <w:p w:rsidR="00364D73" w:rsidRPr="00782134" w:rsidRDefault="00364D73" w:rsidP="002120E9">
      <w:pPr>
        <w:pStyle w:val="a4"/>
        <w:shd w:val="clear" w:color="auto" w:fill="FFFFFF"/>
        <w:spacing w:before="360" w:beforeAutospacing="0" w:after="360" w:afterAutospacing="0" w:line="360" w:lineRule="auto"/>
        <w:ind w:firstLine="709"/>
        <w:rPr>
          <w:b/>
          <w:color w:val="333333"/>
          <w:sz w:val="28"/>
          <w:szCs w:val="28"/>
        </w:rPr>
      </w:pPr>
      <w:r w:rsidRPr="00782134">
        <w:rPr>
          <w:b/>
          <w:sz w:val="28"/>
          <w:szCs w:val="28"/>
        </w:rPr>
        <w:t xml:space="preserve">1.1 Сущность деловой активности </w:t>
      </w:r>
      <w:r w:rsidR="00687C41" w:rsidRPr="00782134">
        <w:rPr>
          <w:b/>
          <w:sz w:val="28"/>
          <w:szCs w:val="28"/>
        </w:rPr>
        <w:t>автотранспортного</w:t>
      </w:r>
      <w:r w:rsidRPr="00782134">
        <w:rPr>
          <w:b/>
          <w:sz w:val="28"/>
          <w:szCs w:val="28"/>
        </w:rPr>
        <w:t xml:space="preserve"> предприятия</w:t>
      </w:r>
      <w:r w:rsidRPr="00782134">
        <w:rPr>
          <w:b/>
          <w:color w:val="333333"/>
          <w:sz w:val="28"/>
          <w:szCs w:val="28"/>
        </w:rPr>
        <w:t xml:space="preserve"> </w:t>
      </w:r>
    </w:p>
    <w:p w:rsidR="00364D73" w:rsidRPr="001C7C84" w:rsidRDefault="00364D73" w:rsidP="00364D73">
      <w:pPr>
        <w:spacing w:after="0" w:line="360" w:lineRule="auto"/>
        <w:ind w:firstLine="709"/>
        <w:jc w:val="both"/>
        <w:rPr>
          <w:rFonts w:ascii="Times New Roman" w:hAnsi="Times New Roman" w:cs="Times New Roman"/>
          <w:sz w:val="28"/>
          <w:szCs w:val="28"/>
        </w:rPr>
      </w:pPr>
      <w:r w:rsidRPr="001C7C84">
        <w:rPr>
          <w:rFonts w:ascii="Times New Roman" w:hAnsi="Times New Roman" w:cs="Times New Roman"/>
          <w:sz w:val="28"/>
          <w:szCs w:val="28"/>
        </w:rPr>
        <w:t xml:space="preserve">Одним из важнейших условий успешного функционирования и управления ресурсами предприятия являются его деловая активность и устойчивое финансовое состояние. </w:t>
      </w:r>
    </w:p>
    <w:p w:rsidR="009A4236" w:rsidRPr="001C7C84" w:rsidRDefault="009A4236" w:rsidP="009A4236">
      <w:pPr>
        <w:spacing w:after="0" w:line="360" w:lineRule="auto"/>
        <w:ind w:firstLine="709"/>
        <w:jc w:val="both"/>
        <w:rPr>
          <w:rFonts w:ascii="Times New Roman" w:hAnsi="Times New Roman" w:cs="Times New Roman"/>
          <w:sz w:val="28"/>
          <w:szCs w:val="28"/>
        </w:rPr>
      </w:pPr>
      <w:r w:rsidRPr="001C7C84">
        <w:rPr>
          <w:rFonts w:ascii="Times New Roman" w:hAnsi="Times New Roman" w:cs="Times New Roman"/>
          <w:sz w:val="28"/>
          <w:szCs w:val="28"/>
        </w:rPr>
        <w:t xml:space="preserve">В экономической литературе встречается множество определений сущности деловой активности предприятия. </w:t>
      </w:r>
      <w:r w:rsidR="008B0E22" w:rsidRPr="001C7C84">
        <w:rPr>
          <w:rFonts w:ascii="Times New Roman" w:hAnsi="Times New Roman" w:cs="Times New Roman"/>
          <w:sz w:val="28"/>
          <w:szCs w:val="28"/>
        </w:rPr>
        <w:t>Вместе с тем следует отметить, что ученые</w:t>
      </w:r>
      <w:r w:rsidR="007B6BE7" w:rsidRPr="001C7C84">
        <w:rPr>
          <w:rFonts w:ascii="Times New Roman" w:hAnsi="Times New Roman" w:cs="Times New Roman"/>
          <w:sz w:val="28"/>
          <w:szCs w:val="28"/>
        </w:rPr>
        <w:t>,</w:t>
      </w:r>
      <w:r w:rsidR="008B0E22" w:rsidRPr="001C7C84">
        <w:rPr>
          <w:rFonts w:ascii="Times New Roman" w:hAnsi="Times New Roman" w:cs="Times New Roman"/>
          <w:sz w:val="28"/>
          <w:szCs w:val="28"/>
        </w:rPr>
        <w:t xml:space="preserve"> рассматривая сущность деловой активности</w:t>
      </w:r>
      <w:r w:rsidR="007B6BE7" w:rsidRPr="001C7C84">
        <w:rPr>
          <w:rFonts w:ascii="Times New Roman" w:hAnsi="Times New Roman" w:cs="Times New Roman"/>
          <w:sz w:val="28"/>
          <w:szCs w:val="28"/>
        </w:rPr>
        <w:t>,</w:t>
      </w:r>
      <w:r w:rsidR="008B0E22" w:rsidRPr="001C7C84">
        <w:rPr>
          <w:rFonts w:ascii="Times New Roman" w:hAnsi="Times New Roman" w:cs="Times New Roman"/>
          <w:sz w:val="28"/>
          <w:szCs w:val="28"/>
        </w:rPr>
        <w:t xml:space="preserve"> используют разные </w:t>
      </w:r>
      <w:r w:rsidR="007B6BE7" w:rsidRPr="001C7C84">
        <w:rPr>
          <w:rFonts w:ascii="Times New Roman" w:hAnsi="Times New Roman" w:cs="Times New Roman"/>
          <w:sz w:val="28"/>
          <w:szCs w:val="28"/>
        </w:rPr>
        <w:t>подходы</w:t>
      </w:r>
      <w:r w:rsidR="008B0E22" w:rsidRPr="001C7C84">
        <w:rPr>
          <w:rFonts w:ascii="Times New Roman" w:hAnsi="Times New Roman" w:cs="Times New Roman"/>
          <w:sz w:val="28"/>
          <w:szCs w:val="28"/>
        </w:rPr>
        <w:t xml:space="preserve">. </w:t>
      </w:r>
      <w:r w:rsidRPr="001C7C84">
        <w:rPr>
          <w:rFonts w:ascii="Times New Roman" w:hAnsi="Times New Roman" w:cs="Times New Roman"/>
          <w:sz w:val="28"/>
          <w:szCs w:val="28"/>
        </w:rPr>
        <w:t>По мнению Ковалева В.В. под деловой активностью понимаются усилия</w:t>
      </w:r>
      <w:r w:rsidR="006A521E" w:rsidRPr="001C7C84">
        <w:rPr>
          <w:rFonts w:ascii="Times New Roman" w:hAnsi="Times New Roman" w:cs="Times New Roman"/>
          <w:sz w:val="28"/>
          <w:szCs w:val="28"/>
        </w:rPr>
        <w:t>, направленные на</w:t>
      </w:r>
      <w:r w:rsidRPr="001C7C84">
        <w:rPr>
          <w:rFonts w:ascii="Times New Roman" w:hAnsi="Times New Roman" w:cs="Times New Roman"/>
          <w:sz w:val="28"/>
          <w:szCs w:val="28"/>
        </w:rPr>
        <w:t xml:space="preserve"> </w:t>
      </w:r>
      <w:r w:rsidR="006A521E" w:rsidRPr="001C7C84">
        <w:rPr>
          <w:rFonts w:ascii="Times New Roman" w:hAnsi="Times New Roman" w:cs="Times New Roman"/>
          <w:sz w:val="28"/>
          <w:szCs w:val="28"/>
        </w:rPr>
        <w:t>продвижение компании на рынках продукции, труда и капитала. В рамках экономического анализа деловая активность понимается как текущая производственная и коммерческая деятельность компании, т.е. в более узком смысле. Динамичность развития компании, достижение ею поставленных целей, эффективное использование ресурсного потенциала, а также расширение рынков сбыта являются</w:t>
      </w:r>
      <w:r w:rsidR="008B0E22" w:rsidRPr="001C7C84">
        <w:rPr>
          <w:rFonts w:ascii="Times New Roman" w:hAnsi="Times New Roman" w:cs="Times New Roman"/>
          <w:sz w:val="28"/>
          <w:szCs w:val="28"/>
        </w:rPr>
        <w:t>, по его мнению,</w:t>
      </w:r>
      <w:r w:rsidR="006A521E" w:rsidRPr="001C7C84">
        <w:rPr>
          <w:rFonts w:ascii="Times New Roman" w:hAnsi="Times New Roman" w:cs="Times New Roman"/>
          <w:sz w:val="28"/>
          <w:szCs w:val="28"/>
        </w:rPr>
        <w:t xml:space="preserve"> признаками деловой активности</w:t>
      </w:r>
      <w:r w:rsidR="007B6BE7" w:rsidRPr="001C7C84">
        <w:rPr>
          <w:rFonts w:ascii="Times New Roman" w:hAnsi="Times New Roman" w:cs="Times New Roman"/>
          <w:sz w:val="28"/>
          <w:szCs w:val="28"/>
        </w:rPr>
        <w:t xml:space="preserve"> </w:t>
      </w:r>
      <w:r w:rsidR="007B6BE7" w:rsidRPr="005E52F7">
        <w:rPr>
          <w:rFonts w:ascii="Times New Roman" w:hAnsi="Times New Roman" w:cs="Times New Roman"/>
          <w:sz w:val="28"/>
          <w:szCs w:val="28"/>
        </w:rPr>
        <w:t>[</w:t>
      </w:r>
      <w:r w:rsidR="005E52F7" w:rsidRPr="005E52F7">
        <w:rPr>
          <w:rFonts w:ascii="Times New Roman" w:hAnsi="Times New Roman" w:cs="Times New Roman"/>
          <w:sz w:val="28"/>
          <w:szCs w:val="28"/>
        </w:rPr>
        <w:t>25</w:t>
      </w:r>
      <w:r w:rsidR="007B6BE7" w:rsidRPr="005E52F7">
        <w:rPr>
          <w:rFonts w:ascii="Times New Roman" w:hAnsi="Times New Roman" w:cs="Times New Roman"/>
          <w:sz w:val="28"/>
          <w:szCs w:val="28"/>
        </w:rPr>
        <w:t>]</w:t>
      </w:r>
      <w:r w:rsidR="00782134">
        <w:rPr>
          <w:rFonts w:ascii="Times New Roman" w:hAnsi="Times New Roman" w:cs="Times New Roman"/>
          <w:sz w:val="28"/>
          <w:szCs w:val="28"/>
        </w:rPr>
        <w:t>.</w:t>
      </w:r>
    </w:p>
    <w:p w:rsidR="00721A7F" w:rsidRPr="001C7C84" w:rsidRDefault="009A4236" w:rsidP="00721A7F">
      <w:pPr>
        <w:spacing w:after="0" w:line="360" w:lineRule="auto"/>
        <w:ind w:firstLine="709"/>
        <w:jc w:val="both"/>
        <w:rPr>
          <w:rFonts w:ascii="Times New Roman" w:hAnsi="Times New Roman" w:cs="Times New Roman"/>
          <w:sz w:val="28"/>
          <w:szCs w:val="28"/>
        </w:rPr>
      </w:pPr>
      <w:r w:rsidRPr="001C7C84">
        <w:rPr>
          <w:rFonts w:ascii="Times New Roman" w:hAnsi="Times New Roman" w:cs="Times New Roman"/>
          <w:sz w:val="28"/>
          <w:szCs w:val="28"/>
        </w:rPr>
        <w:t xml:space="preserve">Л.В. Донцова и Н.А. Никифорова </w:t>
      </w:r>
      <w:r w:rsidR="007B6BE7" w:rsidRPr="001C7C84">
        <w:rPr>
          <w:rFonts w:ascii="Times New Roman" w:hAnsi="Times New Roman" w:cs="Times New Roman"/>
          <w:sz w:val="28"/>
          <w:szCs w:val="28"/>
        </w:rPr>
        <w:t>рассматривают</w:t>
      </w:r>
      <w:r w:rsidRPr="001C7C84">
        <w:rPr>
          <w:rFonts w:ascii="Times New Roman" w:hAnsi="Times New Roman" w:cs="Times New Roman"/>
          <w:sz w:val="28"/>
          <w:szCs w:val="28"/>
        </w:rPr>
        <w:t xml:space="preserve"> делов</w:t>
      </w:r>
      <w:r w:rsidR="007B6BE7" w:rsidRPr="001C7C84">
        <w:rPr>
          <w:rFonts w:ascii="Times New Roman" w:hAnsi="Times New Roman" w:cs="Times New Roman"/>
          <w:sz w:val="28"/>
          <w:szCs w:val="28"/>
        </w:rPr>
        <w:t>ую</w:t>
      </w:r>
      <w:r w:rsidRPr="001C7C84">
        <w:rPr>
          <w:rFonts w:ascii="Times New Roman" w:hAnsi="Times New Roman" w:cs="Times New Roman"/>
          <w:sz w:val="28"/>
          <w:szCs w:val="28"/>
        </w:rPr>
        <w:t xml:space="preserve"> активность в финансовом аспекте </w:t>
      </w:r>
      <w:r w:rsidR="007B6BE7" w:rsidRPr="001C7C84">
        <w:rPr>
          <w:rFonts w:ascii="Times New Roman" w:hAnsi="Times New Roman" w:cs="Times New Roman"/>
          <w:sz w:val="28"/>
          <w:szCs w:val="28"/>
        </w:rPr>
        <w:t xml:space="preserve">и считают, что она </w:t>
      </w:r>
      <w:r w:rsidRPr="001C7C84">
        <w:rPr>
          <w:rFonts w:ascii="Times New Roman" w:hAnsi="Times New Roman" w:cs="Times New Roman"/>
          <w:sz w:val="28"/>
          <w:szCs w:val="28"/>
        </w:rPr>
        <w:t>проявляется</w:t>
      </w:r>
      <w:r w:rsidR="007B6BE7" w:rsidRPr="001C7C84">
        <w:rPr>
          <w:rFonts w:ascii="Times New Roman" w:hAnsi="Times New Roman" w:cs="Times New Roman"/>
          <w:sz w:val="28"/>
          <w:szCs w:val="28"/>
        </w:rPr>
        <w:t xml:space="preserve"> в оборачиваемости средств</w:t>
      </w:r>
      <w:r w:rsidR="007B6BE7" w:rsidRPr="005E52F7">
        <w:rPr>
          <w:rFonts w:ascii="Times New Roman" w:hAnsi="Times New Roman" w:cs="Times New Roman"/>
          <w:sz w:val="28"/>
          <w:szCs w:val="28"/>
        </w:rPr>
        <w:t xml:space="preserve"> [</w:t>
      </w:r>
      <w:r w:rsidR="005E52F7">
        <w:rPr>
          <w:rFonts w:ascii="Times New Roman" w:hAnsi="Times New Roman" w:cs="Times New Roman"/>
          <w:sz w:val="28"/>
          <w:szCs w:val="28"/>
        </w:rPr>
        <w:t>18</w:t>
      </w:r>
      <w:r w:rsidR="007B6BE7" w:rsidRPr="001C7C84">
        <w:rPr>
          <w:rFonts w:ascii="Times New Roman" w:hAnsi="Times New Roman" w:cs="Times New Roman"/>
          <w:sz w:val="28"/>
          <w:szCs w:val="28"/>
        </w:rPr>
        <w:t>]</w:t>
      </w:r>
      <w:r w:rsidR="00782134">
        <w:rPr>
          <w:rFonts w:ascii="Times New Roman" w:hAnsi="Times New Roman" w:cs="Times New Roman"/>
          <w:sz w:val="28"/>
          <w:szCs w:val="28"/>
        </w:rPr>
        <w:t>.</w:t>
      </w:r>
      <w:r w:rsidRPr="001C7C84">
        <w:rPr>
          <w:rFonts w:ascii="Times New Roman" w:hAnsi="Times New Roman" w:cs="Times New Roman"/>
          <w:sz w:val="28"/>
          <w:szCs w:val="28"/>
        </w:rPr>
        <w:t xml:space="preserve"> </w:t>
      </w:r>
      <w:r w:rsidR="007B6BE7" w:rsidRPr="001C7C84">
        <w:rPr>
          <w:rFonts w:ascii="Times New Roman" w:hAnsi="Times New Roman" w:cs="Times New Roman"/>
          <w:sz w:val="28"/>
          <w:szCs w:val="28"/>
        </w:rPr>
        <w:t xml:space="preserve">По мнению Э.А. </w:t>
      </w:r>
      <w:proofErr w:type="spellStart"/>
      <w:r w:rsidR="007B6BE7" w:rsidRPr="001C7C84">
        <w:rPr>
          <w:rFonts w:ascii="Times New Roman" w:hAnsi="Times New Roman" w:cs="Times New Roman"/>
          <w:sz w:val="28"/>
          <w:szCs w:val="28"/>
        </w:rPr>
        <w:t>Маркарьяна</w:t>
      </w:r>
      <w:proofErr w:type="spellEnd"/>
      <w:r w:rsidR="007B6BE7" w:rsidRPr="001C7C84">
        <w:rPr>
          <w:rFonts w:ascii="Times New Roman" w:hAnsi="Times New Roman" w:cs="Times New Roman"/>
          <w:sz w:val="28"/>
          <w:szCs w:val="28"/>
        </w:rPr>
        <w:t xml:space="preserve">, М.И. </w:t>
      </w:r>
      <w:proofErr w:type="spellStart"/>
      <w:r w:rsidR="007B6BE7" w:rsidRPr="001C7C84">
        <w:rPr>
          <w:rFonts w:ascii="Times New Roman" w:hAnsi="Times New Roman" w:cs="Times New Roman"/>
          <w:sz w:val="28"/>
          <w:szCs w:val="28"/>
        </w:rPr>
        <w:t>Баканова</w:t>
      </w:r>
      <w:proofErr w:type="spellEnd"/>
      <w:r w:rsidR="007B6BE7" w:rsidRPr="001C7C84">
        <w:rPr>
          <w:rFonts w:ascii="Times New Roman" w:hAnsi="Times New Roman" w:cs="Times New Roman"/>
          <w:sz w:val="28"/>
          <w:szCs w:val="28"/>
        </w:rPr>
        <w:t xml:space="preserve">, А.Д. </w:t>
      </w:r>
      <w:proofErr w:type="spellStart"/>
      <w:r w:rsidR="007B6BE7" w:rsidRPr="001C7C84">
        <w:rPr>
          <w:rFonts w:ascii="Times New Roman" w:hAnsi="Times New Roman" w:cs="Times New Roman"/>
          <w:sz w:val="28"/>
          <w:szCs w:val="28"/>
        </w:rPr>
        <w:t>Шеремета</w:t>
      </w:r>
      <w:proofErr w:type="spellEnd"/>
      <w:r w:rsidR="007B6BE7" w:rsidRPr="001C7C84">
        <w:rPr>
          <w:rFonts w:ascii="Times New Roman" w:hAnsi="Times New Roman" w:cs="Times New Roman"/>
          <w:sz w:val="28"/>
          <w:szCs w:val="28"/>
        </w:rPr>
        <w:t xml:space="preserve">, Р.С. </w:t>
      </w:r>
      <w:proofErr w:type="spellStart"/>
      <w:r w:rsidR="007B6BE7" w:rsidRPr="001C7C84">
        <w:rPr>
          <w:rFonts w:ascii="Times New Roman" w:hAnsi="Times New Roman" w:cs="Times New Roman"/>
          <w:sz w:val="28"/>
          <w:szCs w:val="28"/>
        </w:rPr>
        <w:t>Сайфулина</w:t>
      </w:r>
      <w:proofErr w:type="spellEnd"/>
      <w:r w:rsidR="007B6BE7" w:rsidRPr="001C7C84">
        <w:rPr>
          <w:rFonts w:ascii="Times New Roman" w:hAnsi="Times New Roman" w:cs="Times New Roman"/>
          <w:sz w:val="28"/>
          <w:szCs w:val="28"/>
        </w:rPr>
        <w:t xml:space="preserve"> деловая активность определяется эффективностью использования имеющихся у предприятия ресурсов</w:t>
      </w:r>
      <w:r w:rsidR="007B6BE7" w:rsidRPr="005E52F7">
        <w:rPr>
          <w:rFonts w:ascii="Times New Roman" w:hAnsi="Times New Roman" w:cs="Times New Roman"/>
          <w:sz w:val="28"/>
          <w:szCs w:val="28"/>
        </w:rPr>
        <w:t xml:space="preserve"> [</w:t>
      </w:r>
      <w:r w:rsidR="005E52F7">
        <w:rPr>
          <w:rFonts w:ascii="Times New Roman" w:hAnsi="Times New Roman" w:cs="Times New Roman"/>
          <w:sz w:val="28"/>
          <w:szCs w:val="28"/>
        </w:rPr>
        <w:t>35,4,54</w:t>
      </w:r>
      <w:r w:rsidR="007B6BE7" w:rsidRPr="001C7C84">
        <w:rPr>
          <w:rFonts w:ascii="Times New Roman" w:hAnsi="Times New Roman" w:cs="Times New Roman"/>
          <w:sz w:val="28"/>
          <w:szCs w:val="28"/>
        </w:rPr>
        <w:t>]</w:t>
      </w:r>
      <w:r w:rsidR="00782134">
        <w:rPr>
          <w:rFonts w:ascii="Times New Roman" w:hAnsi="Times New Roman" w:cs="Times New Roman"/>
          <w:sz w:val="28"/>
          <w:szCs w:val="28"/>
        </w:rPr>
        <w:t>.</w:t>
      </w:r>
      <w:r w:rsidR="007B6BE7" w:rsidRPr="001C7C84">
        <w:rPr>
          <w:rFonts w:ascii="Times New Roman" w:hAnsi="Times New Roman" w:cs="Times New Roman"/>
        </w:rPr>
        <w:t xml:space="preserve"> </w:t>
      </w:r>
      <w:r w:rsidRPr="001C7C84">
        <w:rPr>
          <w:rFonts w:ascii="Times New Roman" w:hAnsi="Times New Roman" w:cs="Times New Roman"/>
          <w:sz w:val="28"/>
          <w:szCs w:val="28"/>
        </w:rPr>
        <w:t xml:space="preserve">Некоторые авторы </w:t>
      </w:r>
      <w:r w:rsidR="007B6BE7" w:rsidRPr="001C7C84">
        <w:rPr>
          <w:rFonts w:ascii="Times New Roman" w:hAnsi="Times New Roman" w:cs="Times New Roman"/>
          <w:sz w:val="28"/>
          <w:szCs w:val="28"/>
        </w:rPr>
        <w:t xml:space="preserve">(В.Р. Банк, С.В. Банк, А.В. </w:t>
      </w:r>
      <w:proofErr w:type="spellStart"/>
      <w:r w:rsidR="007B6BE7" w:rsidRPr="001C7C84">
        <w:rPr>
          <w:rFonts w:ascii="Times New Roman" w:hAnsi="Times New Roman" w:cs="Times New Roman"/>
          <w:sz w:val="28"/>
          <w:szCs w:val="28"/>
        </w:rPr>
        <w:t>Тараскина</w:t>
      </w:r>
      <w:proofErr w:type="spellEnd"/>
      <w:r w:rsidR="007B6BE7" w:rsidRPr="001C7C84">
        <w:rPr>
          <w:rFonts w:ascii="Times New Roman" w:hAnsi="Times New Roman" w:cs="Times New Roman"/>
          <w:sz w:val="28"/>
          <w:szCs w:val="28"/>
        </w:rPr>
        <w:t>) понимают деловую активность как результат работы предприятия относительно величины авансированных ресурсов или величины их потр</w:t>
      </w:r>
      <w:r w:rsidR="00782134">
        <w:rPr>
          <w:rFonts w:ascii="Times New Roman" w:hAnsi="Times New Roman" w:cs="Times New Roman"/>
          <w:sz w:val="28"/>
          <w:szCs w:val="28"/>
        </w:rPr>
        <w:t>ебления в процессе производства</w:t>
      </w:r>
      <w:r w:rsidR="007B6BE7" w:rsidRPr="001C7C84">
        <w:rPr>
          <w:rFonts w:ascii="Times New Roman" w:hAnsi="Times New Roman" w:cs="Times New Roman"/>
          <w:sz w:val="28"/>
          <w:szCs w:val="28"/>
        </w:rPr>
        <w:t xml:space="preserve"> </w:t>
      </w:r>
      <w:r w:rsidR="007B6BE7" w:rsidRPr="005E52F7">
        <w:rPr>
          <w:rFonts w:ascii="Times New Roman" w:hAnsi="Times New Roman" w:cs="Times New Roman"/>
          <w:sz w:val="28"/>
          <w:szCs w:val="28"/>
        </w:rPr>
        <w:t>[</w:t>
      </w:r>
      <w:r w:rsidR="005E52F7">
        <w:rPr>
          <w:rFonts w:ascii="Times New Roman" w:hAnsi="Times New Roman" w:cs="Times New Roman"/>
          <w:sz w:val="28"/>
          <w:szCs w:val="28"/>
        </w:rPr>
        <w:t>6</w:t>
      </w:r>
      <w:r w:rsidR="007B6BE7" w:rsidRPr="001C7C84">
        <w:rPr>
          <w:rFonts w:ascii="Times New Roman" w:hAnsi="Times New Roman" w:cs="Times New Roman"/>
          <w:sz w:val="28"/>
          <w:szCs w:val="28"/>
        </w:rPr>
        <w:t>]</w:t>
      </w:r>
      <w:r w:rsidR="00782134">
        <w:rPr>
          <w:rFonts w:ascii="Times New Roman" w:hAnsi="Times New Roman" w:cs="Times New Roman"/>
          <w:sz w:val="28"/>
          <w:szCs w:val="28"/>
        </w:rPr>
        <w:t>.</w:t>
      </w:r>
      <w:r w:rsidR="007B6BE7" w:rsidRPr="001C7C84">
        <w:rPr>
          <w:rFonts w:ascii="Times New Roman" w:hAnsi="Times New Roman" w:cs="Times New Roman"/>
          <w:sz w:val="28"/>
          <w:szCs w:val="28"/>
        </w:rPr>
        <w:t xml:space="preserve"> </w:t>
      </w:r>
      <w:r w:rsidRPr="001C7C84">
        <w:rPr>
          <w:rFonts w:ascii="Times New Roman" w:hAnsi="Times New Roman" w:cs="Times New Roman"/>
          <w:sz w:val="28"/>
          <w:szCs w:val="28"/>
        </w:rPr>
        <w:t xml:space="preserve">О.В. Ефимова и М.В. Мельник </w:t>
      </w:r>
      <w:r w:rsidR="007B6BE7" w:rsidRPr="001C7C84">
        <w:rPr>
          <w:rFonts w:ascii="Times New Roman" w:hAnsi="Times New Roman" w:cs="Times New Roman"/>
          <w:sz w:val="28"/>
          <w:szCs w:val="28"/>
        </w:rPr>
        <w:t>связывают</w:t>
      </w:r>
      <w:r w:rsidRPr="001C7C84">
        <w:rPr>
          <w:rFonts w:ascii="Times New Roman" w:hAnsi="Times New Roman" w:cs="Times New Roman"/>
          <w:sz w:val="28"/>
          <w:szCs w:val="28"/>
        </w:rPr>
        <w:t xml:space="preserve"> делов</w:t>
      </w:r>
      <w:r w:rsidR="00721A7F" w:rsidRPr="001C7C84">
        <w:rPr>
          <w:rFonts w:ascii="Times New Roman" w:hAnsi="Times New Roman" w:cs="Times New Roman"/>
          <w:sz w:val="28"/>
          <w:szCs w:val="28"/>
        </w:rPr>
        <w:t>ую</w:t>
      </w:r>
      <w:r w:rsidRPr="001C7C84">
        <w:rPr>
          <w:rFonts w:ascii="Times New Roman" w:hAnsi="Times New Roman" w:cs="Times New Roman"/>
          <w:sz w:val="28"/>
          <w:szCs w:val="28"/>
        </w:rPr>
        <w:t xml:space="preserve"> активност</w:t>
      </w:r>
      <w:r w:rsidR="00721A7F" w:rsidRPr="001C7C84">
        <w:rPr>
          <w:rFonts w:ascii="Times New Roman" w:hAnsi="Times New Roman" w:cs="Times New Roman"/>
          <w:sz w:val="28"/>
          <w:szCs w:val="28"/>
        </w:rPr>
        <w:t>ь</w:t>
      </w:r>
      <w:r w:rsidRPr="001C7C84">
        <w:rPr>
          <w:rFonts w:ascii="Times New Roman" w:hAnsi="Times New Roman" w:cs="Times New Roman"/>
          <w:sz w:val="28"/>
          <w:szCs w:val="28"/>
        </w:rPr>
        <w:t xml:space="preserve"> </w:t>
      </w:r>
      <w:r w:rsidR="00721A7F" w:rsidRPr="001C7C84">
        <w:rPr>
          <w:rFonts w:ascii="Times New Roman" w:hAnsi="Times New Roman" w:cs="Times New Roman"/>
          <w:sz w:val="28"/>
          <w:szCs w:val="28"/>
        </w:rPr>
        <w:t>с</w:t>
      </w:r>
      <w:r w:rsidRPr="001C7C84">
        <w:rPr>
          <w:rFonts w:ascii="Times New Roman" w:hAnsi="Times New Roman" w:cs="Times New Roman"/>
          <w:sz w:val="28"/>
          <w:szCs w:val="28"/>
        </w:rPr>
        <w:t xml:space="preserve"> операционны</w:t>
      </w:r>
      <w:r w:rsidR="00721A7F" w:rsidRPr="001C7C84">
        <w:rPr>
          <w:rFonts w:ascii="Times New Roman" w:hAnsi="Times New Roman" w:cs="Times New Roman"/>
          <w:sz w:val="28"/>
          <w:szCs w:val="28"/>
        </w:rPr>
        <w:t>м</w:t>
      </w:r>
      <w:r w:rsidRPr="001C7C84">
        <w:rPr>
          <w:rFonts w:ascii="Times New Roman" w:hAnsi="Times New Roman" w:cs="Times New Roman"/>
          <w:sz w:val="28"/>
          <w:szCs w:val="28"/>
        </w:rPr>
        <w:t xml:space="preserve"> цикл</w:t>
      </w:r>
      <w:r w:rsidR="00721A7F" w:rsidRPr="001C7C84">
        <w:rPr>
          <w:rFonts w:ascii="Times New Roman" w:hAnsi="Times New Roman" w:cs="Times New Roman"/>
          <w:sz w:val="28"/>
          <w:szCs w:val="28"/>
        </w:rPr>
        <w:t>ом</w:t>
      </w:r>
      <w:r w:rsidRPr="001C7C84">
        <w:rPr>
          <w:rFonts w:ascii="Times New Roman" w:hAnsi="Times New Roman" w:cs="Times New Roman"/>
          <w:sz w:val="28"/>
          <w:szCs w:val="28"/>
        </w:rPr>
        <w:t xml:space="preserve"> хозяйствующего субъекта</w:t>
      </w:r>
      <w:r w:rsidR="005E52F7" w:rsidRPr="005E52F7">
        <w:rPr>
          <w:rFonts w:ascii="Times New Roman" w:hAnsi="Times New Roman" w:cs="Times New Roman"/>
          <w:sz w:val="28"/>
          <w:szCs w:val="28"/>
        </w:rPr>
        <w:t xml:space="preserve"> [</w:t>
      </w:r>
      <w:r w:rsidR="005E52F7">
        <w:rPr>
          <w:rFonts w:ascii="Times New Roman" w:hAnsi="Times New Roman" w:cs="Times New Roman"/>
          <w:sz w:val="28"/>
          <w:szCs w:val="28"/>
        </w:rPr>
        <w:t>21</w:t>
      </w:r>
      <w:r w:rsidR="005E52F7" w:rsidRPr="001C7C84">
        <w:rPr>
          <w:rFonts w:ascii="Times New Roman" w:hAnsi="Times New Roman" w:cs="Times New Roman"/>
          <w:sz w:val="28"/>
          <w:szCs w:val="28"/>
        </w:rPr>
        <w:t>]</w:t>
      </w:r>
      <w:r w:rsidR="00782134">
        <w:rPr>
          <w:rFonts w:ascii="Times New Roman" w:hAnsi="Times New Roman" w:cs="Times New Roman"/>
          <w:sz w:val="28"/>
          <w:szCs w:val="28"/>
        </w:rPr>
        <w:t>.</w:t>
      </w:r>
      <w:r w:rsidR="005E52F7" w:rsidRPr="001C7C84">
        <w:rPr>
          <w:rFonts w:ascii="Times New Roman" w:hAnsi="Times New Roman" w:cs="Times New Roman"/>
          <w:sz w:val="28"/>
          <w:szCs w:val="28"/>
        </w:rPr>
        <w:t xml:space="preserve"> </w:t>
      </w:r>
      <w:r w:rsidR="00721A7F" w:rsidRPr="001C7C84">
        <w:rPr>
          <w:rFonts w:ascii="Times New Roman" w:hAnsi="Times New Roman" w:cs="Times New Roman"/>
          <w:sz w:val="28"/>
          <w:szCs w:val="28"/>
          <w:highlight w:val="yellow"/>
        </w:rPr>
        <w:t xml:space="preserve"> </w:t>
      </w:r>
    </w:p>
    <w:p w:rsidR="00566286" w:rsidRPr="001C7C84" w:rsidRDefault="00721A7F" w:rsidP="00721A7F">
      <w:pPr>
        <w:spacing w:after="0" w:line="360" w:lineRule="auto"/>
        <w:ind w:firstLine="709"/>
        <w:jc w:val="both"/>
        <w:rPr>
          <w:rFonts w:ascii="Times New Roman" w:hAnsi="Times New Roman" w:cs="Times New Roman"/>
          <w:sz w:val="28"/>
          <w:szCs w:val="28"/>
        </w:rPr>
      </w:pPr>
      <w:r w:rsidRPr="001C7C84">
        <w:rPr>
          <w:rFonts w:ascii="Times New Roman" w:hAnsi="Times New Roman" w:cs="Times New Roman"/>
          <w:sz w:val="28"/>
          <w:szCs w:val="28"/>
        </w:rPr>
        <w:lastRenderedPageBreak/>
        <w:t xml:space="preserve">Таким образом, </w:t>
      </w:r>
      <w:r w:rsidR="00A12C19" w:rsidRPr="001C7C84">
        <w:rPr>
          <w:rFonts w:ascii="Times New Roman" w:hAnsi="Times New Roman" w:cs="Times New Roman"/>
          <w:sz w:val="28"/>
          <w:szCs w:val="28"/>
        </w:rPr>
        <w:t xml:space="preserve">большинство </w:t>
      </w:r>
      <w:r w:rsidRPr="001C7C84">
        <w:rPr>
          <w:rFonts w:ascii="Times New Roman" w:hAnsi="Times New Roman" w:cs="Times New Roman"/>
          <w:sz w:val="28"/>
          <w:szCs w:val="28"/>
        </w:rPr>
        <w:t>исследовател</w:t>
      </w:r>
      <w:r w:rsidR="00A12C19" w:rsidRPr="001C7C84">
        <w:rPr>
          <w:rFonts w:ascii="Times New Roman" w:hAnsi="Times New Roman" w:cs="Times New Roman"/>
          <w:sz w:val="28"/>
          <w:szCs w:val="28"/>
        </w:rPr>
        <w:t>ей</w:t>
      </w:r>
      <w:r w:rsidRPr="001C7C84">
        <w:rPr>
          <w:rFonts w:ascii="Times New Roman" w:hAnsi="Times New Roman" w:cs="Times New Roman"/>
          <w:sz w:val="28"/>
          <w:szCs w:val="28"/>
        </w:rPr>
        <w:t xml:space="preserve"> </w:t>
      </w:r>
      <w:r w:rsidR="00A12C19" w:rsidRPr="001C7C84">
        <w:rPr>
          <w:rFonts w:ascii="Times New Roman" w:hAnsi="Times New Roman" w:cs="Times New Roman"/>
          <w:sz w:val="28"/>
          <w:szCs w:val="28"/>
        </w:rPr>
        <w:t>рассматривают деловую активность именно в финансовом аспекте</w:t>
      </w:r>
      <w:r w:rsidR="002120E9" w:rsidRPr="001C7C84">
        <w:rPr>
          <w:rFonts w:ascii="Times New Roman" w:hAnsi="Times New Roman" w:cs="Times New Roman"/>
          <w:sz w:val="28"/>
          <w:szCs w:val="28"/>
        </w:rPr>
        <w:t>,</w:t>
      </w:r>
      <w:r w:rsidR="00A12C19" w:rsidRPr="001C7C84">
        <w:rPr>
          <w:rFonts w:ascii="Times New Roman" w:hAnsi="Times New Roman" w:cs="Times New Roman"/>
          <w:sz w:val="28"/>
          <w:szCs w:val="28"/>
        </w:rPr>
        <w:t xml:space="preserve"> и показатели оборачиваемости средств выделяются ими в качестве ключевых. </w:t>
      </w:r>
      <w:r w:rsidRPr="001C7C84">
        <w:rPr>
          <w:rFonts w:ascii="Times New Roman" w:hAnsi="Times New Roman" w:cs="Times New Roman"/>
          <w:sz w:val="28"/>
          <w:szCs w:val="28"/>
        </w:rPr>
        <w:t xml:space="preserve"> </w:t>
      </w:r>
      <w:r w:rsidR="00A12C19" w:rsidRPr="001C7C84">
        <w:rPr>
          <w:rFonts w:ascii="Times New Roman" w:hAnsi="Times New Roman" w:cs="Times New Roman"/>
          <w:sz w:val="28"/>
          <w:szCs w:val="28"/>
        </w:rPr>
        <w:t>Действительно,</w:t>
      </w:r>
      <w:r w:rsidRPr="001C7C84">
        <w:rPr>
          <w:rFonts w:ascii="Times New Roman" w:hAnsi="Times New Roman" w:cs="Times New Roman"/>
          <w:sz w:val="28"/>
          <w:szCs w:val="28"/>
        </w:rPr>
        <w:t xml:space="preserve"> устойчивое развитие коммерческой организации </w:t>
      </w:r>
      <w:r w:rsidR="00A12C19" w:rsidRPr="001C7C84">
        <w:rPr>
          <w:rFonts w:ascii="Times New Roman" w:hAnsi="Times New Roman" w:cs="Times New Roman"/>
          <w:sz w:val="28"/>
          <w:szCs w:val="28"/>
        </w:rPr>
        <w:t xml:space="preserve">в значительной степени определяется </w:t>
      </w:r>
      <w:r w:rsidRPr="001C7C84">
        <w:rPr>
          <w:rFonts w:ascii="Times New Roman" w:hAnsi="Times New Roman" w:cs="Times New Roman"/>
          <w:sz w:val="28"/>
          <w:szCs w:val="28"/>
        </w:rPr>
        <w:t>скорост</w:t>
      </w:r>
      <w:r w:rsidR="00A12C19" w:rsidRPr="001C7C84">
        <w:rPr>
          <w:rFonts w:ascii="Times New Roman" w:hAnsi="Times New Roman" w:cs="Times New Roman"/>
          <w:sz w:val="28"/>
          <w:szCs w:val="28"/>
        </w:rPr>
        <w:t>ью</w:t>
      </w:r>
      <w:r w:rsidRPr="001C7C84">
        <w:rPr>
          <w:rFonts w:ascii="Times New Roman" w:hAnsi="Times New Roman" w:cs="Times New Roman"/>
          <w:sz w:val="28"/>
          <w:szCs w:val="28"/>
        </w:rPr>
        <w:t xml:space="preserve"> оборота текущих активов. </w:t>
      </w:r>
      <w:r w:rsidR="00566286" w:rsidRPr="001C7C84">
        <w:rPr>
          <w:rFonts w:ascii="Times New Roman" w:hAnsi="Times New Roman" w:cs="Times New Roman"/>
          <w:sz w:val="28"/>
          <w:szCs w:val="28"/>
        </w:rPr>
        <w:t>Чем быстрее оборачиваются</w:t>
      </w:r>
      <w:r w:rsidRPr="001C7C84">
        <w:rPr>
          <w:rFonts w:ascii="Times New Roman" w:hAnsi="Times New Roman" w:cs="Times New Roman"/>
          <w:sz w:val="28"/>
          <w:szCs w:val="28"/>
        </w:rPr>
        <w:t xml:space="preserve"> оборотны</w:t>
      </w:r>
      <w:r w:rsidR="00566286" w:rsidRPr="001C7C84">
        <w:rPr>
          <w:rFonts w:ascii="Times New Roman" w:hAnsi="Times New Roman" w:cs="Times New Roman"/>
          <w:sz w:val="28"/>
          <w:szCs w:val="28"/>
        </w:rPr>
        <w:t>е</w:t>
      </w:r>
      <w:r w:rsidRPr="001C7C84">
        <w:rPr>
          <w:rFonts w:ascii="Times New Roman" w:hAnsi="Times New Roman" w:cs="Times New Roman"/>
          <w:sz w:val="28"/>
          <w:szCs w:val="28"/>
        </w:rPr>
        <w:t xml:space="preserve"> актив</w:t>
      </w:r>
      <w:r w:rsidR="00566286" w:rsidRPr="001C7C84">
        <w:rPr>
          <w:rFonts w:ascii="Times New Roman" w:hAnsi="Times New Roman" w:cs="Times New Roman"/>
          <w:sz w:val="28"/>
          <w:szCs w:val="28"/>
        </w:rPr>
        <w:t>ы,</w:t>
      </w:r>
      <w:r w:rsidRPr="001C7C84">
        <w:rPr>
          <w:rFonts w:ascii="Times New Roman" w:hAnsi="Times New Roman" w:cs="Times New Roman"/>
          <w:sz w:val="28"/>
          <w:szCs w:val="28"/>
        </w:rPr>
        <w:t xml:space="preserve"> </w:t>
      </w:r>
      <w:r w:rsidR="00566286" w:rsidRPr="001C7C84">
        <w:rPr>
          <w:rFonts w:ascii="Times New Roman" w:hAnsi="Times New Roman" w:cs="Times New Roman"/>
          <w:sz w:val="28"/>
          <w:szCs w:val="28"/>
        </w:rPr>
        <w:t xml:space="preserve">тем меньше </w:t>
      </w:r>
      <w:r w:rsidRPr="001C7C84">
        <w:rPr>
          <w:rFonts w:ascii="Times New Roman" w:hAnsi="Times New Roman" w:cs="Times New Roman"/>
          <w:sz w:val="28"/>
          <w:szCs w:val="28"/>
        </w:rPr>
        <w:t>общий объем расходов на каждом обороте</w:t>
      </w:r>
      <w:r w:rsidR="00566286" w:rsidRPr="001C7C84">
        <w:rPr>
          <w:rFonts w:ascii="Times New Roman" w:hAnsi="Times New Roman" w:cs="Times New Roman"/>
          <w:sz w:val="28"/>
          <w:szCs w:val="28"/>
        </w:rPr>
        <w:t xml:space="preserve">. </w:t>
      </w:r>
    </w:p>
    <w:p w:rsidR="00721A7F" w:rsidRPr="001C7C84" w:rsidRDefault="002120E9" w:rsidP="00721A7F">
      <w:pPr>
        <w:spacing w:after="0" w:line="360" w:lineRule="auto"/>
        <w:ind w:firstLine="709"/>
        <w:jc w:val="both"/>
        <w:rPr>
          <w:rFonts w:ascii="Times New Roman" w:hAnsi="Times New Roman" w:cs="Times New Roman"/>
          <w:sz w:val="28"/>
          <w:szCs w:val="28"/>
        </w:rPr>
      </w:pPr>
      <w:r w:rsidRPr="001C7C84">
        <w:rPr>
          <w:rFonts w:ascii="Times New Roman" w:hAnsi="Times New Roman" w:cs="Times New Roman"/>
          <w:sz w:val="28"/>
          <w:szCs w:val="28"/>
        </w:rPr>
        <w:t xml:space="preserve">Но есть и другие </w:t>
      </w:r>
      <w:r w:rsidR="00721A7F" w:rsidRPr="001C7C84">
        <w:rPr>
          <w:rFonts w:ascii="Times New Roman" w:hAnsi="Times New Roman" w:cs="Times New Roman"/>
          <w:sz w:val="28"/>
          <w:szCs w:val="28"/>
        </w:rPr>
        <w:t>определени</w:t>
      </w:r>
      <w:r w:rsidRPr="001C7C84">
        <w:rPr>
          <w:rFonts w:ascii="Times New Roman" w:hAnsi="Times New Roman" w:cs="Times New Roman"/>
          <w:sz w:val="28"/>
          <w:szCs w:val="28"/>
        </w:rPr>
        <w:t xml:space="preserve">я деловой активности. </w:t>
      </w:r>
      <w:r w:rsidR="00721A7F" w:rsidRPr="001C7C84">
        <w:rPr>
          <w:rFonts w:ascii="Times New Roman" w:hAnsi="Times New Roman" w:cs="Times New Roman"/>
          <w:sz w:val="28"/>
          <w:szCs w:val="28"/>
        </w:rPr>
        <w:t xml:space="preserve">В.А. Чернов </w:t>
      </w:r>
      <w:r w:rsidRPr="001C7C84">
        <w:rPr>
          <w:rFonts w:ascii="Times New Roman" w:hAnsi="Times New Roman" w:cs="Times New Roman"/>
          <w:sz w:val="28"/>
          <w:szCs w:val="28"/>
        </w:rPr>
        <w:t>рассматривает</w:t>
      </w:r>
      <w:r w:rsidR="00721A7F" w:rsidRPr="001C7C84">
        <w:rPr>
          <w:rFonts w:ascii="Times New Roman" w:hAnsi="Times New Roman" w:cs="Times New Roman"/>
          <w:sz w:val="28"/>
          <w:szCs w:val="28"/>
        </w:rPr>
        <w:t xml:space="preserve"> делов</w:t>
      </w:r>
      <w:r w:rsidRPr="001C7C84">
        <w:rPr>
          <w:rFonts w:ascii="Times New Roman" w:hAnsi="Times New Roman" w:cs="Times New Roman"/>
          <w:sz w:val="28"/>
          <w:szCs w:val="28"/>
        </w:rPr>
        <w:t>ую</w:t>
      </w:r>
      <w:r w:rsidR="00721A7F" w:rsidRPr="001C7C84">
        <w:rPr>
          <w:rFonts w:ascii="Times New Roman" w:hAnsi="Times New Roman" w:cs="Times New Roman"/>
          <w:sz w:val="28"/>
          <w:szCs w:val="28"/>
        </w:rPr>
        <w:t xml:space="preserve"> активность</w:t>
      </w:r>
      <w:r w:rsidRPr="001C7C84">
        <w:rPr>
          <w:rFonts w:ascii="Times New Roman" w:hAnsi="Times New Roman" w:cs="Times New Roman"/>
          <w:sz w:val="28"/>
          <w:szCs w:val="28"/>
        </w:rPr>
        <w:t xml:space="preserve"> в широком смысле и</w:t>
      </w:r>
      <w:r w:rsidR="00721A7F" w:rsidRPr="001C7C84">
        <w:rPr>
          <w:rFonts w:ascii="Times New Roman" w:hAnsi="Times New Roman" w:cs="Times New Roman"/>
          <w:sz w:val="28"/>
          <w:szCs w:val="28"/>
        </w:rPr>
        <w:t xml:space="preserve"> оценивает</w:t>
      </w:r>
      <w:r w:rsidRPr="001C7C84">
        <w:rPr>
          <w:rFonts w:ascii="Times New Roman" w:hAnsi="Times New Roman" w:cs="Times New Roman"/>
          <w:sz w:val="28"/>
          <w:szCs w:val="28"/>
        </w:rPr>
        <w:t xml:space="preserve"> её</w:t>
      </w:r>
      <w:r w:rsidR="00721A7F" w:rsidRPr="001C7C84">
        <w:rPr>
          <w:rFonts w:ascii="Times New Roman" w:hAnsi="Times New Roman" w:cs="Times New Roman"/>
          <w:sz w:val="28"/>
          <w:szCs w:val="28"/>
        </w:rPr>
        <w:t xml:space="preserve"> динамик</w:t>
      </w:r>
      <w:r w:rsidRPr="001C7C84">
        <w:rPr>
          <w:rFonts w:ascii="Times New Roman" w:hAnsi="Times New Roman" w:cs="Times New Roman"/>
          <w:sz w:val="28"/>
          <w:szCs w:val="28"/>
        </w:rPr>
        <w:t>ой</w:t>
      </w:r>
      <w:r w:rsidR="00721A7F" w:rsidRPr="001C7C84">
        <w:rPr>
          <w:rFonts w:ascii="Times New Roman" w:hAnsi="Times New Roman" w:cs="Times New Roman"/>
          <w:sz w:val="28"/>
          <w:szCs w:val="28"/>
        </w:rPr>
        <w:t xml:space="preserve"> важнейших экономических и финансовых показателей, будущи</w:t>
      </w:r>
      <w:r w:rsidRPr="001C7C84">
        <w:rPr>
          <w:rFonts w:ascii="Times New Roman" w:hAnsi="Times New Roman" w:cs="Times New Roman"/>
          <w:sz w:val="28"/>
          <w:szCs w:val="28"/>
        </w:rPr>
        <w:t>ми</w:t>
      </w:r>
      <w:r w:rsidR="00721A7F" w:rsidRPr="001C7C84">
        <w:rPr>
          <w:rFonts w:ascii="Times New Roman" w:hAnsi="Times New Roman" w:cs="Times New Roman"/>
          <w:sz w:val="28"/>
          <w:szCs w:val="28"/>
        </w:rPr>
        <w:t xml:space="preserve"> капиталовложени</w:t>
      </w:r>
      <w:r w:rsidRPr="001C7C84">
        <w:rPr>
          <w:rFonts w:ascii="Times New Roman" w:hAnsi="Times New Roman" w:cs="Times New Roman"/>
          <w:sz w:val="28"/>
          <w:szCs w:val="28"/>
        </w:rPr>
        <w:t>ями</w:t>
      </w:r>
      <w:r w:rsidR="00721A7F" w:rsidRPr="001C7C84">
        <w:rPr>
          <w:rFonts w:ascii="Times New Roman" w:hAnsi="Times New Roman" w:cs="Times New Roman"/>
          <w:sz w:val="28"/>
          <w:szCs w:val="28"/>
        </w:rPr>
        <w:t>, осуществляемы</w:t>
      </w:r>
      <w:r w:rsidRPr="001C7C84">
        <w:rPr>
          <w:rFonts w:ascii="Times New Roman" w:hAnsi="Times New Roman" w:cs="Times New Roman"/>
          <w:sz w:val="28"/>
          <w:szCs w:val="28"/>
        </w:rPr>
        <w:t>ми</w:t>
      </w:r>
      <w:r w:rsidR="00721A7F" w:rsidRPr="001C7C84">
        <w:rPr>
          <w:rFonts w:ascii="Times New Roman" w:hAnsi="Times New Roman" w:cs="Times New Roman"/>
          <w:sz w:val="28"/>
          <w:szCs w:val="28"/>
        </w:rPr>
        <w:t xml:space="preserve"> экономически</w:t>
      </w:r>
      <w:r w:rsidRPr="001C7C84">
        <w:rPr>
          <w:rFonts w:ascii="Times New Roman" w:hAnsi="Times New Roman" w:cs="Times New Roman"/>
          <w:sz w:val="28"/>
          <w:szCs w:val="28"/>
        </w:rPr>
        <w:t>ми,</w:t>
      </w:r>
      <w:r w:rsidR="00721A7F" w:rsidRPr="001C7C84">
        <w:rPr>
          <w:rFonts w:ascii="Times New Roman" w:hAnsi="Times New Roman" w:cs="Times New Roman"/>
          <w:sz w:val="28"/>
          <w:szCs w:val="28"/>
        </w:rPr>
        <w:t xml:space="preserve"> </w:t>
      </w:r>
      <w:r w:rsidR="00721A7F" w:rsidRPr="005867E7">
        <w:rPr>
          <w:rFonts w:ascii="Times New Roman" w:hAnsi="Times New Roman" w:cs="Times New Roman"/>
          <w:sz w:val="28"/>
          <w:szCs w:val="28"/>
        </w:rPr>
        <w:t>природоохранны</w:t>
      </w:r>
      <w:r w:rsidRPr="005867E7">
        <w:rPr>
          <w:rFonts w:ascii="Times New Roman" w:hAnsi="Times New Roman" w:cs="Times New Roman"/>
          <w:sz w:val="28"/>
          <w:szCs w:val="28"/>
        </w:rPr>
        <w:t>ми</w:t>
      </w:r>
      <w:r w:rsidR="00721A7F" w:rsidRPr="005867E7">
        <w:rPr>
          <w:rFonts w:ascii="Times New Roman" w:hAnsi="Times New Roman" w:cs="Times New Roman"/>
          <w:sz w:val="28"/>
          <w:szCs w:val="28"/>
        </w:rPr>
        <w:t xml:space="preserve"> мероприят</w:t>
      </w:r>
      <w:r w:rsidRPr="005867E7">
        <w:rPr>
          <w:rFonts w:ascii="Times New Roman" w:hAnsi="Times New Roman" w:cs="Times New Roman"/>
          <w:sz w:val="28"/>
          <w:szCs w:val="28"/>
        </w:rPr>
        <w:t>иями</w:t>
      </w:r>
      <w:r w:rsidR="00721A7F" w:rsidRPr="005867E7">
        <w:rPr>
          <w:rFonts w:ascii="Times New Roman" w:hAnsi="Times New Roman" w:cs="Times New Roman"/>
          <w:sz w:val="28"/>
          <w:szCs w:val="28"/>
        </w:rPr>
        <w:t xml:space="preserve"> и другой информацией о деятельности организаци</w:t>
      </w:r>
      <w:r w:rsidRPr="005867E7">
        <w:rPr>
          <w:rFonts w:ascii="Times New Roman" w:hAnsi="Times New Roman" w:cs="Times New Roman"/>
          <w:sz w:val="28"/>
          <w:szCs w:val="28"/>
        </w:rPr>
        <w:t>и</w:t>
      </w:r>
      <w:r w:rsidR="005867E7" w:rsidRPr="005867E7">
        <w:rPr>
          <w:rFonts w:ascii="Times New Roman" w:hAnsi="Times New Roman" w:cs="Times New Roman"/>
          <w:sz w:val="28"/>
          <w:szCs w:val="28"/>
        </w:rPr>
        <w:t xml:space="preserve"> [57</w:t>
      </w:r>
      <w:r w:rsidR="00721A7F" w:rsidRPr="005867E7">
        <w:rPr>
          <w:rFonts w:ascii="Times New Roman" w:hAnsi="Times New Roman" w:cs="Times New Roman"/>
          <w:sz w:val="28"/>
          <w:szCs w:val="28"/>
        </w:rPr>
        <w:t>]</w:t>
      </w:r>
      <w:r w:rsidR="00782134">
        <w:rPr>
          <w:rFonts w:ascii="Times New Roman" w:hAnsi="Times New Roman" w:cs="Times New Roman"/>
          <w:sz w:val="28"/>
          <w:szCs w:val="28"/>
        </w:rPr>
        <w:t>.</w:t>
      </w:r>
    </w:p>
    <w:p w:rsidR="00D523E5" w:rsidRPr="001C7C84" w:rsidRDefault="00D523E5" w:rsidP="00721A7F">
      <w:pPr>
        <w:spacing w:after="0" w:line="360" w:lineRule="auto"/>
        <w:ind w:firstLine="709"/>
        <w:jc w:val="both"/>
        <w:rPr>
          <w:rFonts w:ascii="Times New Roman" w:hAnsi="Times New Roman" w:cs="Times New Roman"/>
          <w:sz w:val="28"/>
          <w:szCs w:val="28"/>
        </w:rPr>
      </w:pPr>
      <w:r w:rsidRPr="001C7C84">
        <w:rPr>
          <w:rFonts w:ascii="Times New Roman" w:hAnsi="Times New Roman" w:cs="Times New Roman"/>
          <w:sz w:val="28"/>
          <w:szCs w:val="28"/>
        </w:rPr>
        <w:t xml:space="preserve">Деловая активность есть спектр </w:t>
      </w:r>
      <w:proofErr w:type="gramStart"/>
      <w:r w:rsidRPr="001C7C84">
        <w:rPr>
          <w:rFonts w:ascii="Times New Roman" w:hAnsi="Times New Roman" w:cs="Times New Roman"/>
          <w:sz w:val="28"/>
          <w:szCs w:val="28"/>
        </w:rPr>
        <w:t>действий, охватывающих рынок</w:t>
      </w:r>
      <w:r w:rsidR="001604E0" w:rsidRPr="001C7C84">
        <w:rPr>
          <w:rFonts w:ascii="Times New Roman" w:hAnsi="Times New Roman" w:cs="Times New Roman"/>
          <w:sz w:val="28"/>
          <w:szCs w:val="28"/>
        </w:rPr>
        <w:t xml:space="preserve"> сбыта</w:t>
      </w:r>
      <w:proofErr w:type="gramEnd"/>
      <w:r w:rsidRPr="001C7C84">
        <w:rPr>
          <w:rFonts w:ascii="Times New Roman" w:hAnsi="Times New Roman" w:cs="Times New Roman"/>
          <w:sz w:val="28"/>
          <w:szCs w:val="28"/>
        </w:rPr>
        <w:t xml:space="preserve">, финансовую деятельность, </w:t>
      </w:r>
      <w:r w:rsidR="001604E0" w:rsidRPr="001C7C84">
        <w:rPr>
          <w:rFonts w:ascii="Times New Roman" w:hAnsi="Times New Roman" w:cs="Times New Roman"/>
          <w:sz w:val="28"/>
          <w:szCs w:val="28"/>
        </w:rPr>
        <w:t>рынок труда. Все эти действия направлены</w:t>
      </w:r>
      <w:r w:rsidRPr="001C7C84">
        <w:rPr>
          <w:rFonts w:ascii="Times New Roman" w:hAnsi="Times New Roman" w:cs="Times New Roman"/>
          <w:sz w:val="28"/>
          <w:szCs w:val="28"/>
        </w:rPr>
        <w:t xml:space="preserve"> на продвижение предприятия.</w:t>
      </w:r>
    </w:p>
    <w:p w:rsidR="001604E0" w:rsidRPr="001C7C84" w:rsidRDefault="001604E0" w:rsidP="00D523E5">
      <w:pPr>
        <w:spacing w:after="0" w:line="360" w:lineRule="auto"/>
        <w:ind w:firstLine="709"/>
        <w:jc w:val="both"/>
        <w:rPr>
          <w:rFonts w:ascii="Times New Roman" w:hAnsi="Times New Roman" w:cs="Times New Roman"/>
          <w:sz w:val="28"/>
          <w:szCs w:val="28"/>
        </w:rPr>
      </w:pPr>
      <w:r w:rsidRPr="001C7C84">
        <w:rPr>
          <w:rFonts w:ascii="Times New Roman" w:hAnsi="Times New Roman" w:cs="Times New Roman"/>
          <w:sz w:val="28"/>
          <w:szCs w:val="28"/>
        </w:rPr>
        <w:t>В научной литературе представлено большое количество определений деловой активности предприятия, но не в</w:t>
      </w:r>
      <w:r w:rsidR="00312DA1" w:rsidRPr="001C7C84">
        <w:rPr>
          <w:rFonts w:ascii="Times New Roman" w:hAnsi="Times New Roman" w:cs="Times New Roman"/>
          <w:sz w:val="28"/>
          <w:szCs w:val="28"/>
        </w:rPr>
        <w:t>се они достаточно характеризуют</w:t>
      </w:r>
      <w:r w:rsidRPr="001C7C84">
        <w:rPr>
          <w:rFonts w:ascii="Times New Roman" w:hAnsi="Times New Roman" w:cs="Times New Roman"/>
          <w:sz w:val="28"/>
          <w:szCs w:val="28"/>
        </w:rPr>
        <w:t xml:space="preserve"> критерии, определяющие деловую активность.</w:t>
      </w:r>
      <w:r w:rsidR="00312DA1" w:rsidRPr="001C7C84">
        <w:rPr>
          <w:rFonts w:ascii="Times New Roman" w:hAnsi="Times New Roman" w:cs="Times New Roman"/>
          <w:sz w:val="28"/>
          <w:szCs w:val="28"/>
        </w:rPr>
        <w:t xml:space="preserve"> Каждый автор выделяет, на его взгляд, самое главное, что характеризует деловую активность предприятия.</w:t>
      </w:r>
    </w:p>
    <w:p w:rsidR="00721A7F" w:rsidRPr="001C7C84" w:rsidRDefault="002120E9" w:rsidP="00DD716B">
      <w:pPr>
        <w:spacing w:after="0" w:line="360" w:lineRule="auto"/>
        <w:ind w:firstLine="709"/>
        <w:jc w:val="both"/>
        <w:rPr>
          <w:rFonts w:ascii="Times New Roman" w:hAnsi="Times New Roman" w:cs="Times New Roman"/>
          <w:sz w:val="28"/>
          <w:szCs w:val="28"/>
        </w:rPr>
      </w:pPr>
      <w:r w:rsidRPr="001C7C84">
        <w:rPr>
          <w:rFonts w:ascii="Times New Roman" w:hAnsi="Times New Roman" w:cs="Times New Roman"/>
          <w:sz w:val="28"/>
          <w:szCs w:val="28"/>
        </w:rPr>
        <w:t>Некоторые</w:t>
      </w:r>
      <w:r w:rsidR="00721A7F" w:rsidRPr="001C7C84">
        <w:rPr>
          <w:rFonts w:ascii="Times New Roman" w:hAnsi="Times New Roman" w:cs="Times New Roman"/>
          <w:sz w:val="28"/>
          <w:szCs w:val="28"/>
        </w:rPr>
        <w:t xml:space="preserve"> исследователи </w:t>
      </w:r>
      <w:r w:rsidRPr="001C7C84">
        <w:rPr>
          <w:rFonts w:ascii="Times New Roman" w:hAnsi="Times New Roman" w:cs="Times New Roman"/>
          <w:sz w:val="28"/>
          <w:szCs w:val="28"/>
        </w:rPr>
        <w:t xml:space="preserve">связывают деловую активность с </w:t>
      </w:r>
      <w:r w:rsidR="00721A7F" w:rsidRPr="001C7C84">
        <w:rPr>
          <w:rFonts w:ascii="Times New Roman" w:hAnsi="Times New Roman" w:cs="Times New Roman"/>
          <w:sz w:val="28"/>
          <w:szCs w:val="28"/>
        </w:rPr>
        <w:t>использовани</w:t>
      </w:r>
      <w:r w:rsidRPr="001C7C84">
        <w:rPr>
          <w:rFonts w:ascii="Times New Roman" w:hAnsi="Times New Roman" w:cs="Times New Roman"/>
          <w:sz w:val="28"/>
          <w:szCs w:val="28"/>
        </w:rPr>
        <w:t>ем</w:t>
      </w:r>
      <w:r w:rsidR="00721A7F" w:rsidRPr="001C7C84">
        <w:rPr>
          <w:rFonts w:ascii="Times New Roman" w:hAnsi="Times New Roman" w:cs="Times New Roman"/>
          <w:sz w:val="28"/>
          <w:szCs w:val="28"/>
        </w:rPr>
        <w:t xml:space="preserve"> активов или управлени</w:t>
      </w:r>
      <w:r w:rsidRPr="001C7C84">
        <w:rPr>
          <w:rFonts w:ascii="Times New Roman" w:hAnsi="Times New Roman" w:cs="Times New Roman"/>
          <w:sz w:val="28"/>
          <w:szCs w:val="28"/>
        </w:rPr>
        <w:t>ем</w:t>
      </w:r>
      <w:r w:rsidR="00721A7F" w:rsidRPr="001C7C84">
        <w:rPr>
          <w:rFonts w:ascii="Times New Roman" w:hAnsi="Times New Roman" w:cs="Times New Roman"/>
          <w:sz w:val="28"/>
          <w:szCs w:val="28"/>
        </w:rPr>
        <w:t xml:space="preserve"> активами, а также </w:t>
      </w:r>
      <w:r w:rsidRPr="001C7C84">
        <w:rPr>
          <w:rFonts w:ascii="Times New Roman" w:hAnsi="Times New Roman" w:cs="Times New Roman"/>
          <w:sz w:val="28"/>
          <w:szCs w:val="28"/>
        </w:rPr>
        <w:t>с</w:t>
      </w:r>
      <w:r w:rsidR="00721A7F" w:rsidRPr="001C7C84">
        <w:rPr>
          <w:rFonts w:ascii="Times New Roman" w:hAnsi="Times New Roman" w:cs="Times New Roman"/>
          <w:sz w:val="28"/>
          <w:szCs w:val="28"/>
        </w:rPr>
        <w:t xml:space="preserve"> результат</w:t>
      </w:r>
      <w:r w:rsidRPr="001C7C84">
        <w:rPr>
          <w:rFonts w:ascii="Times New Roman" w:hAnsi="Times New Roman" w:cs="Times New Roman"/>
          <w:sz w:val="28"/>
          <w:szCs w:val="28"/>
        </w:rPr>
        <w:t>ами</w:t>
      </w:r>
      <w:r w:rsidR="00721A7F" w:rsidRPr="001C7C84">
        <w:rPr>
          <w:rFonts w:ascii="Times New Roman" w:hAnsi="Times New Roman" w:cs="Times New Roman"/>
          <w:sz w:val="28"/>
          <w:szCs w:val="28"/>
        </w:rPr>
        <w:t xml:space="preserve"> деятельности организации. Подходы отдельных авторов к </w:t>
      </w:r>
      <w:r w:rsidRPr="001C7C84">
        <w:rPr>
          <w:rFonts w:ascii="Times New Roman" w:hAnsi="Times New Roman" w:cs="Times New Roman"/>
          <w:sz w:val="28"/>
          <w:szCs w:val="28"/>
        </w:rPr>
        <w:t>определению</w:t>
      </w:r>
      <w:r w:rsidR="00721A7F" w:rsidRPr="001C7C84">
        <w:rPr>
          <w:rFonts w:ascii="Times New Roman" w:hAnsi="Times New Roman" w:cs="Times New Roman"/>
          <w:sz w:val="28"/>
          <w:szCs w:val="28"/>
        </w:rPr>
        <w:t xml:space="preserve"> деловой активности приведены </w:t>
      </w:r>
      <w:r w:rsidR="00FA5442" w:rsidRPr="001C7C84">
        <w:rPr>
          <w:rFonts w:ascii="Times New Roman" w:hAnsi="Times New Roman" w:cs="Times New Roman"/>
          <w:sz w:val="28"/>
          <w:szCs w:val="28"/>
        </w:rPr>
        <w:t>на рисунке</w:t>
      </w:r>
      <w:r w:rsidR="00721A7F" w:rsidRPr="001C7C84">
        <w:rPr>
          <w:rFonts w:ascii="Times New Roman" w:hAnsi="Times New Roman" w:cs="Times New Roman"/>
          <w:sz w:val="28"/>
          <w:szCs w:val="28"/>
        </w:rPr>
        <w:t xml:space="preserve"> 1.</w:t>
      </w:r>
    </w:p>
    <w:p w:rsidR="00312DA1" w:rsidRPr="001C7C84" w:rsidRDefault="00312DA1" w:rsidP="00DD716B">
      <w:pPr>
        <w:spacing w:after="0" w:line="360" w:lineRule="auto"/>
        <w:ind w:firstLine="709"/>
        <w:jc w:val="both"/>
        <w:rPr>
          <w:rFonts w:ascii="Times New Roman" w:hAnsi="Times New Roman" w:cs="Times New Roman"/>
          <w:sz w:val="28"/>
          <w:szCs w:val="28"/>
        </w:rPr>
      </w:pPr>
      <w:r w:rsidRPr="001C7C84">
        <w:rPr>
          <w:rFonts w:ascii="Times New Roman" w:hAnsi="Times New Roman" w:cs="Times New Roman"/>
          <w:sz w:val="28"/>
          <w:szCs w:val="28"/>
        </w:rPr>
        <w:t xml:space="preserve">Ковалев В.В. считает, что деловая активность характеризуется результатом и эффективностью текущей основной производственной деятельности предприятия, причем следует учитывать не только результат, но и то, насколько эффективен этот результат, т.е. динамичность развития компании и есть критерий ее деловой активности. </w:t>
      </w:r>
    </w:p>
    <w:p w:rsidR="00FA5442" w:rsidRPr="001C7C84" w:rsidRDefault="00FA5442" w:rsidP="00DD716B">
      <w:pPr>
        <w:spacing w:after="0" w:line="360" w:lineRule="auto"/>
        <w:jc w:val="center"/>
        <w:rPr>
          <w:rFonts w:ascii="Times New Roman" w:hAnsi="Times New Roman" w:cs="Times New Roman"/>
          <w:sz w:val="28"/>
          <w:szCs w:val="28"/>
        </w:rPr>
      </w:pPr>
      <w:r w:rsidRPr="001C7C84">
        <w:rPr>
          <w:rFonts w:ascii="Times New Roman" w:hAnsi="Times New Roman" w:cs="Times New Roman"/>
          <w:noProof/>
          <w:sz w:val="28"/>
          <w:szCs w:val="28"/>
          <w:lang w:eastAsia="ru-RU"/>
        </w:rPr>
        <w:lastRenderedPageBreak/>
        <w:drawing>
          <wp:inline distT="0" distB="0" distL="0" distR="0" wp14:anchorId="056769B1" wp14:editId="0C0EE4AC">
            <wp:extent cx="5486400" cy="3200400"/>
            <wp:effectExtent l="0" t="0" r="19050" b="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2120E9" w:rsidRPr="001C7C84" w:rsidRDefault="00ED535F" w:rsidP="000F2097">
      <w:pPr>
        <w:spacing w:after="240" w:line="360" w:lineRule="auto"/>
        <w:ind w:firstLine="709"/>
        <w:jc w:val="center"/>
        <w:rPr>
          <w:rFonts w:ascii="Times New Roman" w:hAnsi="Times New Roman" w:cs="Times New Roman"/>
          <w:sz w:val="28"/>
          <w:szCs w:val="28"/>
        </w:rPr>
      </w:pPr>
      <w:r w:rsidRPr="001C7C84">
        <w:rPr>
          <w:rFonts w:ascii="Times New Roman" w:hAnsi="Times New Roman" w:cs="Times New Roman"/>
          <w:sz w:val="28"/>
          <w:szCs w:val="28"/>
        </w:rPr>
        <w:t>Рисунок 1 – Подходы к определению деловой активности</w:t>
      </w:r>
    </w:p>
    <w:p w:rsidR="00312DA1" w:rsidRPr="001C7C84" w:rsidRDefault="00312DA1" w:rsidP="00F04B83">
      <w:pPr>
        <w:spacing w:after="0" w:line="360" w:lineRule="auto"/>
        <w:ind w:firstLine="709"/>
        <w:jc w:val="both"/>
        <w:rPr>
          <w:rFonts w:ascii="Times New Roman" w:hAnsi="Times New Roman" w:cs="Times New Roman"/>
          <w:sz w:val="28"/>
          <w:szCs w:val="28"/>
        </w:rPr>
      </w:pPr>
      <w:r w:rsidRPr="001C7C84">
        <w:rPr>
          <w:rFonts w:ascii="Times New Roman" w:hAnsi="Times New Roman" w:cs="Times New Roman"/>
          <w:sz w:val="28"/>
          <w:szCs w:val="28"/>
        </w:rPr>
        <w:t>В</w:t>
      </w:r>
      <w:r w:rsidR="00F04B83" w:rsidRPr="001C7C84">
        <w:rPr>
          <w:rFonts w:ascii="Times New Roman" w:hAnsi="Times New Roman" w:cs="Times New Roman"/>
          <w:sz w:val="28"/>
          <w:szCs w:val="28"/>
        </w:rPr>
        <w:t xml:space="preserve"> соответствии с приведёнными на рисунке толкованиями деловая активность представляет собой</w:t>
      </w:r>
      <w:r w:rsidR="00F04B83" w:rsidRPr="001C7C84">
        <w:rPr>
          <w:rFonts w:ascii="Times New Roman" w:hAnsi="Times New Roman" w:cs="Times New Roman"/>
          <w:b/>
          <w:bCs/>
          <w:sz w:val="28"/>
          <w:szCs w:val="28"/>
        </w:rPr>
        <w:t xml:space="preserve"> </w:t>
      </w:r>
      <w:r w:rsidR="00F04B83" w:rsidRPr="001C7C84">
        <w:rPr>
          <w:rFonts w:ascii="Times New Roman" w:hAnsi="Times New Roman" w:cs="Times New Roman"/>
          <w:sz w:val="28"/>
          <w:szCs w:val="28"/>
        </w:rPr>
        <w:t xml:space="preserve">результативность и эффективность производственно-коммерческой деятельности предприятия, динамичность его развития, </w:t>
      </w:r>
      <w:r w:rsidR="000F2097" w:rsidRPr="001C7C84">
        <w:rPr>
          <w:rFonts w:ascii="Times New Roman" w:hAnsi="Times New Roman" w:cs="Times New Roman"/>
          <w:sz w:val="28"/>
          <w:szCs w:val="28"/>
        </w:rPr>
        <w:t>систему</w:t>
      </w:r>
      <w:r w:rsidR="00F04B83" w:rsidRPr="001C7C84">
        <w:rPr>
          <w:rFonts w:ascii="Times New Roman" w:hAnsi="Times New Roman" w:cs="Times New Roman"/>
          <w:sz w:val="28"/>
          <w:szCs w:val="28"/>
        </w:rPr>
        <w:t xml:space="preserve"> внешних и внутренних взаимосвязей</w:t>
      </w:r>
      <w:r w:rsidR="000F2097" w:rsidRPr="001C7C84">
        <w:rPr>
          <w:rFonts w:ascii="Times New Roman" w:hAnsi="Times New Roman" w:cs="Times New Roman"/>
          <w:sz w:val="28"/>
          <w:szCs w:val="28"/>
        </w:rPr>
        <w:t>, а также положение на рынке и деловую репутацию.</w:t>
      </w:r>
      <w:r w:rsidR="00143A69" w:rsidRPr="001C7C84">
        <w:rPr>
          <w:rFonts w:ascii="Times New Roman" w:hAnsi="Times New Roman" w:cs="Times New Roman"/>
          <w:sz w:val="28"/>
          <w:szCs w:val="28"/>
        </w:rPr>
        <w:t xml:space="preserve"> </w:t>
      </w:r>
    </w:p>
    <w:p w:rsidR="00F04B83" w:rsidRPr="001C7C84" w:rsidRDefault="00143A69" w:rsidP="00F04B83">
      <w:pPr>
        <w:spacing w:after="0" w:line="360" w:lineRule="auto"/>
        <w:ind w:firstLine="709"/>
        <w:jc w:val="both"/>
        <w:rPr>
          <w:rFonts w:ascii="Times New Roman" w:hAnsi="Times New Roman" w:cs="Times New Roman"/>
          <w:sz w:val="28"/>
          <w:szCs w:val="28"/>
        </w:rPr>
      </w:pPr>
      <w:r w:rsidRPr="001C7C84">
        <w:rPr>
          <w:rFonts w:ascii="Times New Roman" w:hAnsi="Times New Roman" w:cs="Times New Roman"/>
          <w:sz w:val="28"/>
          <w:szCs w:val="28"/>
        </w:rPr>
        <w:t xml:space="preserve">Следует отметить, уровень деловой активности может колебаться в зависимости от отраслевой принадлежности компании, если оценивать его с позиции управления операционным циклом и оборачиваемости активов и капитала. </w:t>
      </w:r>
    </w:p>
    <w:p w:rsidR="001C485C" w:rsidRPr="001C7C84" w:rsidRDefault="001C485C" w:rsidP="001C485C">
      <w:pPr>
        <w:spacing w:after="0" w:line="360" w:lineRule="auto"/>
        <w:ind w:firstLine="709"/>
        <w:jc w:val="both"/>
        <w:rPr>
          <w:rFonts w:ascii="Times New Roman" w:hAnsi="Times New Roman" w:cs="Times New Roman"/>
          <w:sz w:val="28"/>
          <w:szCs w:val="28"/>
        </w:rPr>
      </w:pPr>
      <w:r w:rsidRPr="001C7C84">
        <w:rPr>
          <w:rFonts w:ascii="Times New Roman" w:hAnsi="Times New Roman" w:cs="Times New Roman"/>
          <w:sz w:val="28"/>
          <w:szCs w:val="28"/>
        </w:rPr>
        <w:t xml:space="preserve">В чем же заключаются отраслевые особенности автомобильного транспорта, влияющие на производственно-финансовый цикл: </w:t>
      </w:r>
    </w:p>
    <w:p w:rsidR="001C485C" w:rsidRPr="001C7C84" w:rsidRDefault="001C485C" w:rsidP="001C485C">
      <w:pPr>
        <w:spacing w:after="0" w:line="360" w:lineRule="auto"/>
        <w:ind w:firstLine="709"/>
        <w:jc w:val="both"/>
        <w:rPr>
          <w:rFonts w:ascii="Times New Roman" w:hAnsi="Times New Roman" w:cs="Times New Roman"/>
          <w:sz w:val="28"/>
          <w:szCs w:val="28"/>
        </w:rPr>
      </w:pPr>
      <w:r w:rsidRPr="001C7C84">
        <w:rPr>
          <w:rFonts w:ascii="Times New Roman" w:hAnsi="Times New Roman" w:cs="Times New Roman"/>
          <w:sz w:val="28"/>
          <w:szCs w:val="28"/>
        </w:rPr>
        <w:t>во-первых, продукция транспорта не имеет материальной формы: транспорт не производит новые овеществленные ценности, а лишь перемещает товары, продукцию, созданные в других отраслях экономики;</w:t>
      </w:r>
    </w:p>
    <w:p w:rsidR="001C485C" w:rsidRPr="001C7C84" w:rsidRDefault="001C485C" w:rsidP="001C485C">
      <w:pPr>
        <w:spacing w:after="0" w:line="360" w:lineRule="auto"/>
        <w:ind w:firstLine="709"/>
        <w:jc w:val="both"/>
        <w:rPr>
          <w:rFonts w:ascii="Times New Roman" w:hAnsi="Times New Roman" w:cs="Times New Roman"/>
          <w:sz w:val="28"/>
          <w:szCs w:val="28"/>
        </w:rPr>
      </w:pPr>
      <w:r w:rsidRPr="001C7C84">
        <w:rPr>
          <w:rFonts w:ascii="Times New Roman" w:hAnsi="Times New Roman" w:cs="Times New Roman"/>
          <w:sz w:val="28"/>
          <w:szCs w:val="28"/>
        </w:rPr>
        <w:t>во-вторых, транспорт не владеет предметом собственного труда – перевозимыми грузами, они принадлежат отправителям и получателям грузов;</w:t>
      </w:r>
    </w:p>
    <w:p w:rsidR="001C485C" w:rsidRPr="001C7C84" w:rsidRDefault="001C485C" w:rsidP="001C485C">
      <w:pPr>
        <w:spacing w:after="0" w:line="360" w:lineRule="auto"/>
        <w:ind w:firstLine="709"/>
        <w:jc w:val="both"/>
        <w:rPr>
          <w:rFonts w:ascii="Times New Roman" w:hAnsi="Times New Roman" w:cs="Times New Roman"/>
          <w:sz w:val="28"/>
          <w:szCs w:val="28"/>
        </w:rPr>
      </w:pPr>
      <w:r w:rsidRPr="001C7C84">
        <w:rPr>
          <w:rFonts w:ascii="Times New Roman" w:hAnsi="Times New Roman" w:cs="Times New Roman"/>
          <w:sz w:val="28"/>
          <w:szCs w:val="28"/>
        </w:rPr>
        <w:lastRenderedPageBreak/>
        <w:t>в-третьих, цены на произведенную транспортную продукцию складываются на основе тарифов на перевозки;</w:t>
      </w:r>
    </w:p>
    <w:p w:rsidR="001C485C" w:rsidRPr="001C7C84" w:rsidRDefault="001C485C" w:rsidP="001C485C">
      <w:pPr>
        <w:spacing w:after="0" w:line="360" w:lineRule="auto"/>
        <w:ind w:firstLine="709"/>
        <w:jc w:val="both"/>
        <w:rPr>
          <w:rFonts w:ascii="Times New Roman" w:hAnsi="Times New Roman" w:cs="Times New Roman"/>
          <w:sz w:val="28"/>
          <w:szCs w:val="28"/>
        </w:rPr>
      </w:pPr>
      <w:r w:rsidRPr="001C7C84">
        <w:rPr>
          <w:rFonts w:ascii="Times New Roman" w:hAnsi="Times New Roman" w:cs="Times New Roman"/>
          <w:sz w:val="28"/>
          <w:szCs w:val="28"/>
        </w:rPr>
        <w:t xml:space="preserve">в-четвертых, транспортная продукция измеряется тонно-километрами, </w:t>
      </w:r>
      <w:proofErr w:type="spellStart"/>
      <w:r w:rsidRPr="001C7C84">
        <w:rPr>
          <w:rFonts w:ascii="Times New Roman" w:hAnsi="Times New Roman" w:cs="Times New Roman"/>
          <w:sz w:val="28"/>
          <w:szCs w:val="28"/>
        </w:rPr>
        <w:t>пассажиро</w:t>
      </w:r>
      <w:proofErr w:type="spellEnd"/>
      <w:r w:rsidRPr="001C7C84">
        <w:rPr>
          <w:rFonts w:ascii="Times New Roman" w:hAnsi="Times New Roman" w:cs="Times New Roman"/>
          <w:sz w:val="28"/>
          <w:szCs w:val="28"/>
        </w:rPr>
        <w:t>-километрами, тоннами и количеством пассажиров;</w:t>
      </w:r>
    </w:p>
    <w:p w:rsidR="001C485C" w:rsidRPr="001C7C84" w:rsidRDefault="001C485C" w:rsidP="001C485C">
      <w:pPr>
        <w:spacing w:after="0" w:line="360" w:lineRule="auto"/>
        <w:ind w:firstLine="709"/>
        <w:jc w:val="both"/>
        <w:rPr>
          <w:rFonts w:ascii="Times New Roman" w:hAnsi="Times New Roman" w:cs="Times New Roman"/>
          <w:sz w:val="28"/>
          <w:szCs w:val="28"/>
        </w:rPr>
      </w:pPr>
      <w:r w:rsidRPr="001C7C84">
        <w:rPr>
          <w:rFonts w:ascii="Times New Roman" w:hAnsi="Times New Roman" w:cs="Times New Roman"/>
          <w:sz w:val="28"/>
          <w:szCs w:val="28"/>
        </w:rPr>
        <w:t xml:space="preserve">в-пятых, транспортная продукция не накапливается, не откладывается в запас, в </w:t>
      </w:r>
      <w:proofErr w:type="gramStart"/>
      <w:r w:rsidRPr="001C7C84">
        <w:rPr>
          <w:rFonts w:ascii="Times New Roman" w:hAnsi="Times New Roman" w:cs="Times New Roman"/>
          <w:sz w:val="28"/>
          <w:szCs w:val="28"/>
        </w:rPr>
        <w:t>связи</w:t>
      </w:r>
      <w:proofErr w:type="gramEnd"/>
      <w:r w:rsidRPr="001C7C84">
        <w:rPr>
          <w:rFonts w:ascii="Times New Roman" w:hAnsi="Times New Roman" w:cs="Times New Roman"/>
          <w:sz w:val="28"/>
          <w:szCs w:val="28"/>
        </w:rPr>
        <w:t xml:space="preserve"> с чем транспорт не может работать без резерва подвижного состава, и учитывает пропускную способность на дорогах;</w:t>
      </w:r>
    </w:p>
    <w:p w:rsidR="001C485C" w:rsidRPr="001C7C84" w:rsidRDefault="001C485C" w:rsidP="001C485C">
      <w:pPr>
        <w:spacing w:after="0" w:line="360" w:lineRule="auto"/>
        <w:ind w:firstLine="709"/>
        <w:jc w:val="both"/>
        <w:rPr>
          <w:rFonts w:ascii="Times New Roman" w:hAnsi="Times New Roman" w:cs="Times New Roman"/>
          <w:sz w:val="28"/>
          <w:szCs w:val="28"/>
        </w:rPr>
      </w:pPr>
      <w:r w:rsidRPr="001C7C84">
        <w:rPr>
          <w:rFonts w:ascii="Times New Roman" w:hAnsi="Times New Roman" w:cs="Times New Roman"/>
          <w:sz w:val="28"/>
          <w:szCs w:val="28"/>
        </w:rPr>
        <w:t>в-шестых, в процессе перевозки товара на транспорте не создается и не добавляется ничего вещественного к перевозимому товару. Это обусловливает отраслевую особенность кругооборота сре</w:t>
      </w:r>
      <w:proofErr w:type="gramStart"/>
      <w:r w:rsidRPr="001C7C84">
        <w:rPr>
          <w:rFonts w:ascii="Times New Roman" w:hAnsi="Times New Roman" w:cs="Times New Roman"/>
          <w:sz w:val="28"/>
          <w:szCs w:val="28"/>
        </w:rPr>
        <w:t>дств тр</w:t>
      </w:r>
      <w:proofErr w:type="gramEnd"/>
      <w:r w:rsidRPr="001C7C84">
        <w:rPr>
          <w:rFonts w:ascii="Times New Roman" w:hAnsi="Times New Roman" w:cs="Times New Roman"/>
          <w:sz w:val="28"/>
          <w:szCs w:val="28"/>
        </w:rPr>
        <w:t>уда на транспорте, в кругообороте капитала нет товара в виде материальной вещи, производственный процесс, который продается, есть процесс перевозки, и он осуществляется за пределами, собственно, автотранспортного предприятия;</w:t>
      </w:r>
    </w:p>
    <w:p w:rsidR="001C485C" w:rsidRPr="001C7C84" w:rsidRDefault="001C485C" w:rsidP="001C485C">
      <w:pPr>
        <w:spacing w:after="0" w:line="360" w:lineRule="auto"/>
        <w:ind w:firstLine="709"/>
        <w:jc w:val="both"/>
        <w:rPr>
          <w:rFonts w:ascii="Times New Roman" w:hAnsi="Times New Roman" w:cs="Times New Roman"/>
          <w:sz w:val="28"/>
          <w:szCs w:val="28"/>
        </w:rPr>
      </w:pPr>
      <w:r w:rsidRPr="001C7C84">
        <w:rPr>
          <w:rFonts w:ascii="Times New Roman" w:hAnsi="Times New Roman" w:cs="Times New Roman"/>
          <w:sz w:val="28"/>
          <w:szCs w:val="28"/>
        </w:rPr>
        <w:t>в-седьмых, в составе оборотных активов на транспорте нет сырья, доля которого в структуре оборотных сре</w:t>
      </w:r>
      <w:proofErr w:type="gramStart"/>
      <w:r w:rsidRPr="001C7C84">
        <w:rPr>
          <w:rFonts w:ascii="Times New Roman" w:hAnsi="Times New Roman" w:cs="Times New Roman"/>
          <w:sz w:val="28"/>
          <w:szCs w:val="28"/>
        </w:rPr>
        <w:t>дств пр</w:t>
      </w:r>
      <w:proofErr w:type="gramEnd"/>
      <w:r w:rsidRPr="001C7C84">
        <w:rPr>
          <w:rFonts w:ascii="Times New Roman" w:hAnsi="Times New Roman" w:cs="Times New Roman"/>
          <w:sz w:val="28"/>
          <w:szCs w:val="28"/>
        </w:rPr>
        <w:t>омышленных предприятий весома;</w:t>
      </w:r>
    </w:p>
    <w:p w:rsidR="001C485C" w:rsidRPr="001C7C84" w:rsidRDefault="001C485C" w:rsidP="001C485C">
      <w:pPr>
        <w:spacing w:after="0" w:line="360" w:lineRule="auto"/>
        <w:ind w:firstLine="709"/>
        <w:jc w:val="both"/>
        <w:rPr>
          <w:rFonts w:ascii="Times New Roman" w:hAnsi="Times New Roman" w:cs="Times New Roman"/>
          <w:sz w:val="28"/>
          <w:szCs w:val="28"/>
        </w:rPr>
      </w:pPr>
      <w:r w:rsidRPr="001C7C84">
        <w:rPr>
          <w:rFonts w:ascii="Times New Roman" w:hAnsi="Times New Roman" w:cs="Times New Roman"/>
          <w:sz w:val="28"/>
          <w:szCs w:val="28"/>
        </w:rPr>
        <w:t xml:space="preserve">в-восьмых, на транспорте подвижной состав в течение года используется неравномерно в силу сезонного характера перевозок грузов и пассажиров. </w:t>
      </w:r>
    </w:p>
    <w:p w:rsidR="001C485C" w:rsidRPr="001C7C84" w:rsidRDefault="001C485C" w:rsidP="001C485C">
      <w:pPr>
        <w:spacing w:after="0" w:line="360" w:lineRule="auto"/>
        <w:ind w:firstLine="709"/>
        <w:jc w:val="both"/>
        <w:rPr>
          <w:rFonts w:ascii="Times New Roman" w:hAnsi="Times New Roman" w:cs="Times New Roman"/>
          <w:sz w:val="28"/>
          <w:szCs w:val="28"/>
        </w:rPr>
      </w:pPr>
      <w:r w:rsidRPr="001C7C84">
        <w:rPr>
          <w:rFonts w:ascii="Times New Roman" w:hAnsi="Times New Roman" w:cs="Times New Roman"/>
          <w:sz w:val="28"/>
          <w:szCs w:val="28"/>
        </w:rPr>
        <w:t>Как всякий производственный процесс, транспортная работа состоит из последовательных этапов:</w:t>
      </w:r>
    </w:p>
    <w:p w:rsidR="001C485C" w:rsidRPr="001C7C84" w:rsidRDefault="001C485C" w:rsidP="001C485C">
      <w:pPr>
        <w:spacing w:after="0" w:line="360" w:lineRule="auto"/>
        <w:ind w:firstLine="709"/>
        <w:jc w:val="both"/>
        <w:rPr>
          <w:rFonts w:ascii="Times New Roman" w:hAnsi="Times New Roman" w:cs="Times New Roman"/>
          <w:sz w:val="28"/>
          <w:szCs w:val="28"/>
        </w:rPr>
      </w:pPr>
      <w:r w:rsidRPr="001C7C84">
        <w:rPr>
          <w:rFonts w:ascii="Times New Roman" w:hAnsi="Times New Roman" w:cs="Times New Roman"/>
          <w:sz w:val="28"/>
          <w:szCs w:val="28"/>
        </w:rPr>
        <w:t>на первом этапе осуществляется погрузка грузов в подвижной состав или посадка пассажиров в автобусы;</w:t>
      </w:r>
    </w:p>
    <w:p w:rsidR="001C485C" w:rsidRPr="001C7C84" w:rsidRDefault="001C485C" w:rsidP="001C485C">
      <w:pPr>
        <w:spacing w:after="0" w:line="360" w:lineRule="auto"/>
        <w:ind w:firstLine="709"/>
        <w:jc w:val="both"/>
        <w:rPr>
          <w:rFonts w:ascii="Times New Roman" w:hAnsi="Times New Roman" w:cs="Times New Roman"/>
          <w:sz w:val="28"/>
          <w:szCs w:val="28"/>
        </w:rPr>
      </w:pPr>
      <w:r w:rsidRPr="001C7C84">
        <w:rPr>
          <w:rFonts w:ascii="Times New Roman" w:hAnsi="Times New Roman" w:cs="Times New Roman"/>
          <w:sz w:val="28"/>
          <w:szCs w:val="28"/>
        </w:rPr>
        <w:t>на втором этапе грузы и пассажиры перемещаются между пунктами отправления и назначения;</w:t>
      </w:r>
    </w:p>
    <w:p w:rsidR="001C485C" w:rsidRPr="001C7C84" w:rsidRDefault="001C485C" w:rsidP="001C485C">
      <w:pPr>
        <w:spacing w:after="0" w:line="360" w:lineRule="auto"/>
        <w:ind w:firstLine="709"/>
        <w:jc w:val="both"/>
        <w:rPr>
          <w:rFonts w:ascii="Times New Roman" w:hAnsi="Times New Roman" w:cs="Times New Roman"/>
          <w:sz w:val="28"/>
          <w:szCs w:val="28"/>
        </w:rPr>
      </w:pPr>
      <w:r w:rsidRPr="001C7C84">
        <w:rPr>
          <w:rFonts w:ascii="Times New Roman" w:hAnsi="Times New Roman" w:cs="Times New Roman"/>
          <w:sz w:val="28"/>
          <w:szCs w:val="28"/>
        </w:rPr>
        <w:t>на третьем этапе товары из подвижного состава выгружаются (пассажиры высаживаются) в пункте назначения.</w:t>
      </w:r>
    </w:p>
    <w:p w:rsidR="001C485C" w:rsidRPr="001C7C84" w:rsidRDefault="001C485C" w:rsidP="001C485C">
      <w:pPr>
        <w:spacing w:after="0" w:line="360" w:lineRule="auto"/>
        <w:ind w:firstLine="709"/>
        <w:jc w:val="both"/>
        <w:rPr>
          <w:rFonts w:ascii="Times New Roman" w:hAnsi="Times New Roman" w:cs="Times New Roman"/>
          <w:sz w:val="28"/>
          <w:szCs w:val="28"/>
        </w:rPr>
      </w:pPr>
      <w:r w:rsidRPr="001C7C84">
        <w:rPr>
          <w:rFonts w:ascii="Times New Roman" w:hAnsi="Times New Roman" w:cs="Times New Roman"/>
          <w:sz w:val="28"/>
          <w:szCs w:val="28"/>
        </w:rPr>
        <w:t xml:space="preserve">На сегодняшний день существует множество мнений о природе экономических показателей, однако до сих пор не разработаны обоснованные принципы, на которые следует полагаться при определении роли и места того или иного показателя. Показатели, используемые для оценки деловой </w:t>
      </w:r>
      <w:r w:rsidRPr="001C7C84">
        <w:rPr>
          <w:rFonts w:ascii="Times New Roman" w:hAnsi="Times New Roman" w:cs="Times New Roman"/>
          <w:sz w:val="28"/>
          <w:szCs w:val="28"/>
        </w:rPr>
        <w:lastRenderedPageBreak/>
        <w:t xml:space="preserve">активности автотранспортных предприятий, играют значительную роль в системе финансово-экономических отношений общества и предприятия. </w:t>
      </w:r>
    </w:p>
    <w:p w:rsidR="001C485C" w:rsidRPr="001C7C84" w:rsidRDefault="001C485C" w:rsidP="001C485C">
      <w:pPr>
        <w:spacing w:after="0" w:line="360" w:lineRule="auto"/>
        <w:ind w:firstLine="709"/>
        <w:jc w:val="both"/>
        <w:rPr>
          <w:rFonts w:ascii="Times New Roman" w:hAnsi="Times New Roman" w:cs="Times New Roman"/>
          <w:sz w:val="28"/>
          <w:szCs w:val="28"/>
        </w:rPr>
      </w:pPr>
      <w:r w:rsidRPr="001C7C84">
        <w:rPr>
          <w:rFonts w:ascii="Times New Roman" w:hAnsi="Times New Roman" w:cs="Times New Roman"/>
          <w:sz w:val="28"/>
          <w:szCs w:val="28"/>
        </w:rPr>
        <w:t>Деловая активность охватывает различные стороны деятельности автотранспортного предприятия, включая, наряду с финансовым состоянием и эффективностью деятельности, также инновационную активность, достижения в области использования парка подвижного состава и обеспечения его технической готовности (рис.2).</w:t>
      </w:r>
    </w:p>
    <w:p w:rsidR="001C485C" w:rsidRPr="001C7C84" w:rsidRDefault="009A6596" w:rsidP="00AE3AC0">
      <w:pPr>
        <w:spacing w:line="240" w:lineRule="auto"/>
        <w:rPr>
          <w:rFonts w:ascii="Times New Roman" w:hAnsi="Times New Roman" w:cs="Times New Roman"/>
          <w:color w:val="FF0000"/>
          <w:sz w:val="24"/>
          <w:szCs w:val="24"/>
        </w:rPr>
      </w:pPr>
      <w:r w:rsidRPr="001C7C84">
        <w:rPr>
          <w:rFonts w:ascii="Times New Roman" w:hAnsi="Times New Roman" w:cs="Times New Roman"/>
          <w:noProof/>
          <w:color w:val="FF0000"/>
          <w:sz w:val="24"/>
          <w:szCs w:val="24"/>
          <w:lang w:eastAsia="ru-RU"/>
        </w:rPr>
        <mc:AlternateContent>
          <mc:Choice Requires="wpg">
            <w:drawing>
              <wp:anchor distT="0" distB="0" distL="114300" distR="114300" simplePos="0" relativeHeight="251664384" behindDoc="0" locked="0" layoutInCell="1" allowOverlap="1" wp14:anchorId="51EF6C15" wp14:editId="1905C2E3">
                <wp:simplePos x="0" y="0"/>
                <wp:positionH relativeFrom="column">
                  <wp:posOffset>73762</wp:posOffset>
                </wp:positionH>
                <wp:positionV relativeFrom="paragraph">
                  <wp:posOffset>200584</wp:posOffset>
                </wp:positionV>
                <wp:extent cx="5905779" cy="5069433"/>
                <wp:effectExtent l="0" t="0" r="19050" b="17145"/>
                <wp:wrapNone/>
                <wp:docPr id="16" name="Группа 16"/>
                <wp:cNvGraphicFramePr/>
                <a:graphic xmlns:a="http://schemas.openxmlformats.org/drawingml/2006/main">
                  <a:graphicData uri="http://schemas.microsoft.com/office/word/2010/wordprocessingGroup">
                    <wpg:wgp>
                      <wpg:cNvGrpSpPr/>
                      <wpg:grpSpPr>
                        <a:xfrm>
                          <a:off x="0" y="0"/>
                          <a:ext cx="5905779" cy="5069433"/>
                          <a:chOff x="0" y="0"/>
                          <a:chExt cx="5562449" cy="4418125"/>
                        </a:xfrm>
                      </wpg:grpSpPr>
                      <wps:wsp>
                        <wps:cNvPr id="4" name="Надпись 4"/>
                        <wps:cNvSpPr txBox="1"/>
                        <wps:spPr>
                          <a:xfrm>
                            <a:off x="285293" y="0"/>
                            <a:ext cx="5038725" cy="445936"/>
                          </a:xfrm>
                          <a:prstGeom prst="rect">
                            <a:avLst/>
                          </a:prstGeom>
                          <a:solidFill>
                            <a:schemeClr val="lt1"/>
                          </a:solidFill>
                          <a:ln w="6350">
                            <a:solidFill>
                              <a:prstClr val="black"/>
                            </a:solidFill>
                          </a:ln>
                        </wps:spPr>
                        <wps:txbx>
                          <w:txbxContent>
                            <w:p w:rsidR="00782134" w:rsidRPr="00213735" w:rsidRDefault="00782134" w:rsidP="001C485C">
                              <w:pPr>
                                <w:jc w:val="center"/>
                                <w:rPr>
                                  <w:rFonts w:ascii="Times New Roman" w:hAnsi="Times New Roman" w:cs="Times New Roman"/>
                                  <w:sz w:val="24"/>
                                  <w:szCs w:val="24"/>
                                </w:rPr>
                              </w:pPr>
                              <w:r>
                                <w:rPr>
                                  <w:rFonts w:ascii="Times New Roman" w:hAnsi="Times New Roman" w:cs="Times New Roman"/>
                                  <w:sz w:val="24"/>
                                  <w:szCs w:val="24"/>
                                </w:rPr>
                                <w:t>Финансовое состояние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Надпись 6"/>
                        <wps:cNvSpPr txBox="1"/>
                        <wps:spPr>
                          <a:xfrm>
                            <a:off x="285293" y="555955"/>
                            <a:ext cx="958067" cy="643270"/>
                          </a:xfrm>
                          <a:prstGeom prst="rect">
                            <a:avLst/>
                          </a:prstGeom>
                          <a:solidFill>
                            <a:schemeClr val="lt1"/>
                          </a:solidFill>
                          <a:ln w="6350">
                            <a:solidFill>
                              <a:prstClr val="black"/>
                            </a:solidFill>
                          </a:ln>
                        </wps:spPr>
                        <wps:txbx>
                          <w:txbxContent>
                            <w:p w:rsidR="00782134" w:rsidRPr="007F3F23" w:rsidRDefault="00782134" w:rsidP="001C485C">
                              <w:pPr>
                                <w:spacing w:after="0"/>
                                <w:ind w:right="-96"/>
                                <w:jc w:val="center"/>
                                <w:rPr>
                                  <w:rFonts w:ascii="Times New Roman" w:hAnsi="Times New Roman" w:cs="Times New Roman"/>
                                </w:rPr>
                              </w:pPr>
                              <w:r w:rsidRPr="007F3F23">
                                <w:rPr>
                                  <w:rFonts w:ascii="Times New Roman" w:hAnsi="Times New Roman" w:cs="Times New Roman"/>
                                </w:rPr>
                                <w:t>Ликвидность</w:t>
                              </w:r>
                            </w:p>
                            <w:p w:rsidR="00782134" w:rsidRPr="007F3F23" w:rsidRDefault="00782134" w:rsidP="001C485C">
                              <w:pPr>
                                <w:ind w:right="-98"/>
                                <w:jc w:val="center"/>
                                <w:rPr>
                                  <w:rFonts w:ascii="Times New Roman" w:hAnsi="Times New Roman" w:cs="Times New Roman"/>
                                </w:rPr>
                              </w:pPr>
                              <w:r w:rsidRPr="007F3F23">
                                <w:rPr>
                                  <w:rFonts w:ascii="Times New Roman" w:hAnsi="Times New Roman" w:cs="Times New Roman"/>
                                </w:rPr>
                                <w:t>Финансовая устойчивость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Надпись 7"/>
                        <wps:cNvSpPr txBox="1"/>
                        <wps:spPr>
                          <a:xfrm>
                            <a:off x="4367174" y="555955"/>
                            <a:ext cx="958067" cy="692002"/>
                          </a:xfrm>
                          <a:prstGeom prst="rect">
                            <a:avLst/>
                          </a:prstGeom>
                          <a:solidFill>
                            <a:schemeClr val="lt1"/>
                          </a:solidFill>
                          <a:ln w="6350">
                            <a:solidFill>
                              <a:prstClr val="black"/>
                            </a:solidFill>
                            <a:prstDash val="lgDash"/>
                          </a:ln>
                        </wps:spPr>
                        <wps:txbx>
                          <w:txbxContent>
                            <w:p w:rsidR="00782134" w:rsidRPr="007F3F23" w:rsidRDefault="00782134" w:rsidP="001C485C">
                              <w:pPr>
                                <w:jc w:val="center"/>
                                <w:rPr>
                                  <w:rFonts w:ascii="Times New Roman" w:hAnsi="Times New Roman" w:cs="Times New Roman"/>
                                </w:rPr>
                              </w:pPr>
                              <w:r w:rsidRPr="007F3F23">
                                <w:rPr>
                                  <w:rFonts w:ascii="Times New Roman" w:hAnsi="Times New Roman" w:cs="Times New Roman"/>
                                </w:rPr>
                                <w:t>Инновационная активность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Солнце 12"/>
                        <wps:cNvSpPr/>
                        <wps:spPr>
                          <a:xfrm>
                            <a:off x="1243584" y="621792"/>
                            <a:ext cx="3087106" cy="3235842"/>
                          </a:xfrm>
                          <a:prstGeom prst="sun">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782134" w:rsidRPr="007F3F23" w:rsidRDefault="00782134" w:rsidP="001C485C">
                              <w:pPr>
                                <w:jc w:val="center"/>
                                <w:rPr>
                                  <w:color w:val="000000" w:themeColor="text1"/>
                                </w:rPr>
                              </w:pPr>
                              <w:r w:rsidRPr="007F3F23">
                                <w:rPr>
                                  <w:rFonts w:ascii="Times New Roman" w:hAnsi="Times New Roman" w:cs="Times New Roman"/>
                                  <w:color w:val="000000" w:themeColor="text1"/>
                                  <w:sz w:val="24"/>
                                  <w:szCs w:val="24"/>
                                </w:rPr>
                                <w:t>Деловая активность АТП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Надпись 13"/>
                        <wps:cNvSpPr txBox="1"/>
                        <wps:spPr>
                          <a:xfrm>
                            <a:off x="4359859" y="1302106"/>
                            <a:ext cx="958067" cy="806110"/>
                          </a:xfrm>
                          <a:prstGeom prst="rect">
                            <a:avLst/>
                          </a:prstGeom>
                          <a:solidFill>
                            <a:schemeClr val="lt1"/>
                          </a:solidFill>
                          <a:ln w="6350">
                            <a:solidFill>
                              <a:prstClr val="black"/>
                            </a:solidFill>
                            <a:prstDash val="lgDash"/>
                          </a:ln>
                        </wps:spPr>
                        <wps:txbx>
                          <w:txbxContent>
                            <w:p w:rsidR="00782134" w:rsidRPr="007F3F23" w:rsidRDefault="00782134" w:rsidP="001C485C">
                              <w:pPr>
                                <w:ind w:left="-142"/>
                                <w:jc w:val="center"/>
                                <w:rPr>
                                  <w:rFonts w:ascii="Times New Roman" w:hAnsi="Times New Roman" w:cs="Times New Roman"/>
                                  <w:sz w:val="20"/>
                                  <w:szCs w:val="20"/>
                                </w:rPr>
                              </w:pPr>
                              <w:r w:rsidRPr="007F3F23">
                                <w:rPr>
                                  <w:rFonts w:ascii="Times New Roman" w:hAnsi="Times New Roman" w:cs="Times New Roman"/>
                                  <w:sz w:val="20"/>
                                  <w:szCs w:val="20"/>
                                </w:rPr>
                                <w:t>Показатели использования парка ПС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Надпись 33"/>
                        <wps:cNvSpPr txBox="1"/>
                        <wps:spPr>
                          <a:xfrm>
                            <a:off x="285293" y="1243584"/>
                            <a:ext cx="958067" cy="653016"/>
                          </a:xfrm>
                          <a:prstGeom prst="rect">
                            <a:avLst/>
                          </a:prstGeom>
                          <a:solidFill>
                            <a:schemeClr val="lt1"/>
                          </a:solidFill>
                          <a:ln w="6350">
                            <a:solidFill>
                              <a:prstClr val="black"/>
                            </a:solidFill>
                          </a:ln>
                        </wps:spPr>
                        <wps:txbx>
                          <w:txbxContent>
                            <w:p w:rsidR="00782134" w:rsidRPr="007F3F23" w:rsidRDefault="00782134" w:rsidP="001C485C">
                              <w:pPr>
                                <w:jc w:val="center"/>
                                <w:rPr>
                                  <w:rFonts w:ascii="Times New Roman" w:hAnsi="Times New Roman" w:cs="Times New Roman"/>
                                </w:rPr>
                              </w:pPr>
                              <w:r w:rsidRPr="007F3F23">
                                <w:rPr>
                                  <w:rFonts w:ascii="Times New Roman" w:hAnsi="Times New Roman" w:cs="Times New Roman"/>
                                </w:rPr>
                                <w:t xml:space="preserve">Показатели </w:t>
                              </w:r>
                              <w:proofErr w:type="spellStart"/>
                              <w:proofErr w:type="gramStart"/>
                              <w:r w:rsidRPr="007F3F23">
                                <w:rPr>
                                  <w:rFonts w:ascii="Times New Roman" w:hAnsi="Times New Roman" w:cs="Times New Roman"/>
                                </w:rPr>
                                <w:t>оборачивае</w:t>
                              </w:r>
                              <w:proofErr w:type="spellEnd"/>
                              <w:r w:rsidRPr="007F3F23">
                                <w:rPr>
                                  <w:rFonts w:ascii="Times New Roman" w:hAnsi="Times New Roman" w:cs="Times New Roman"/>
                                </w:rPr>
                                <w:t>-мости</w:t>
                              </w:r>
                              <w:proofErr w:type="gramEnd"/>
                            </w:p>
                            <w:p w:rsidR="00782134" w:rsidRPr="007F3F23" w:rsidRDefault="00782134" w:rsidP="001C485C">
                              <w:pPr>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Надпись 34"/>
                        <wps:cNvSpPr txBox="1"/>
                        <wps:spPr>
                          <a:xfrm>
                            <a:off x="285293" y="1960474"/>
                            <a:ext cx="958067" cy="643270"/>
                          </a:xfrm>
                          <a:prstGeom prst="rect">
                            <a:avLst/>
                          </a:prstGeom>
                          <a:solidFill>
                            <a:schemeClr val="lt1"/>
                          </a:solidFill>
                          <a:ln w="6350">
                            <a:solidFill>
                              <a:prstClr val="black"/>
                            </a:solidFill>
                          </a:ln>
                        </wps:spPr>
                        <wps:txbx>
                          <w:txbxContent>
                            <w:p w:rsidR="00782134" w:rsidRPr="007F3F23" w:rsidRDefault="00782134" w:rsidP="001C485C">
                              <w:pPr>
                                <w:jc w:val="center"/>
                                <w:rPr>
                                  <w:rFonts w:ascii="Times New Roman" w:hAnsi="Times New Roman" w:cs="Times New Roman"/>
                                </w:rPr>
                              </w:pPr>
                              <w:proofErr w:type="spellStart"/>
                              <w:proofErr w:type="gramStart"/>
                              <w:r w:rsidRPr="007F3F23">
                                <w:rPr>
                                  <w:rFonts w:ascii="Times New Roman" w:hAnsi="Times New Roman" w:cs="Times New Roman"/>
                                </w:rPr>
                                <w:t>Инвестици-онная</w:t>
                              </w:r>
                              <w:proofErr w:type="spellEnd"/>
                              <w:proofErr w:type="gramEnd"/>
                              <w:r w:rsidRPr="007F3F23">
                                <w:rPr>
                                  <w:rFonts w:ascii="Times New Roman" w:hAnsi="Times New Roman" w:cs="Times New Roman"/>
                                </w:rPr>
                                <w:t xml:space="preserve"> активность</w:t>
                              </w:r>
                            </w:p>
                            <w:p w:rsidR="00782134" w:rsidRPr="007F3F23" w:rsidRDefault="00782134" w:rsidP="001C485C">
                              <w:pPr>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Надпись 32"/>
                        <wps:cNvSpPr txBox="1"/>
                        <wps:spPr>
                          <a:xfrm>
                            <a:off x="4367174" y="2128723"/>
                            <a:ext cx="958067" cy="1033130"/>
                          </a:xfrm>
                          <a:prstGeom prst="rect">
                            <a:avLst/>
                          </a:prstGeom>
                          <a:solidFill>
                            <a:schemeClr val="lt1"/>
                          </a:solidFill>
                          <a:ln w="6350">
                            <a:solidFill>
                              <a:prstClr val="black"/>
                            </a:solidFill>
                            <a:prstDash val="lgDash"/>
                          </a:ln>
                        </wps:spPr>
                        <wps:txbx>
                          <w:txbxContent>
                            <w:p w:rsidR="00782134" w:rsidRPr="007F3F23" w:rsidRDefault="00782134" w:rsidP="001C485C">
                              <w:pPr>
                                <w:ind w:left="-142"/>
                                <w:jc w:val="center"/>
                                <w:rPr>
                                  <w:rFonts w:ascii="Times New Roman" w:hAnsi="Times New Roman" w:cs="Times New Roman"/>
                                  <w:sz w:val="20"/>
                                  <w:szCs w:val="20"/>
                                </w:rPr>
                              </w:pPr>
                              <w:r w:rsidRPr="007F3F23">
                                <w:rPr>
                                  <w:rFonts w:ascii="Times New Roman" w:hAnsi="Times New Roman" w:cs="Times New Roman"/>
                                  <w:sz w:val="20"/>
                                  <w:szCs w:val="20"/>
                                </w:rPr>
                                <w:t>Обеспечение технической готовности парка ПС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Надпись 35"/>
                        <wps:cNvSpPr txBox="1"/>
                        <wps:spPr>
                          <a:xfrm>
                            <a:off x="285293" y="2662733"/>
                            <a:ext cx="958067" cy="692002"/>
                          </a:xfrm>
                          <a:prstGeom prst="rect">
                            <a:avLst/>
                          </a:prstGeom>
                          <a:solidFill>
                            <a:schemeClr val="lt1"/>
                          </a:solidFill>
                          <a:ln w="6350">
                            <a:solidFill>
                              <a:prstClr val="black"/>
                            </a:solidFill>
                          </a:ln>
                        </wps:spPr>
                        <wps:txbx>
                          <w:txbxContent>
                            <w:p w:rsidR="00782134" w:rsidRPr="007F3F23" w:rsidRDefault="00782134" w:rsidP="001C485C">
                              <w:pPr>
                                <w:jc w:val="center"/>
                                <w:rPr>
                                  <w:rFonts w:ascii="Times New Roman" w:hAnsi="Times New Roman" w:cs="Times New Roman"/>
                                </w:rPr>
                              </w:pPr>
                              <w:proofErr w:type="gramStart"/>
                              <w:r w:rsidRPr="007F3F23">
                                <w:rPr>
                                  <w:rFonts w:ascii="Times New Roman" w:hAnsi="Times New Roman" w:cs="Times New Roman"/>
                                </w:rPr>
                                <w:t>Производи-</w:t>
                              </w:r>
                              <w:proofErr w:type="spellStart"/>
                              <w:r w:rsidRPr="007F3F23">
                                <w:rPr>
                                  <w:rFonts w:ascii="Times New Roman" w:hAnsi="Times New Roman" w:cs="Times New Roman"/>
                                </w:rPr>
                                <w:t>тельность</w:t>
                              </w:r>
                              <w:proofErr w:type="spellEnd"/>
                              <w:proofErr w:type="gramEnd"/>
                              <w:r w:rsidRPr="007F3F23">
                                <w:rPr>
                                  <w:rFonts w:ascii="Times New Roman" w:hAnsi="Times New Roman" w:cs="Times New Roman"/>
                                </w:rPr>
                                <w:t xml:space="preserve"> труда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Прямая соединительная линия 39"/>
                        <wps:cNvCnPr/>
                        <wps:spPr>
                          <a:xfrm>
                            <a:off x="7315" y="292608"/>
                            <a:ext cx="0" cy="1981200"/>
                          </a:xfrm>
                          <a:prstGeom prst="line">
                            <a:avLst/>
                          </a:prstGeom>
                        </wps:spPr>
                        <wps:style>
                          <a:lnRef idx="1">
                            <a:schemeClr val="dk1"/>
                          </a:lnRef>
                          <a:fillRef idx="0">
                            <a:schemeClr val="dk1"/>
                          </a:fillRef>
                          <a:effectRef idx="0">
                            <a:schemeClr val="dk1"/>
                          </a:effectRef>
                          <a:fontRef idx="minor">
                            <a:schemeClr val="tx1"/>
                          </a:fontRef>
                        </wps:style>
                        <wps:bodyPr/>
                      </wps:wsp>
                      <wps:wsp>
                        <wps:cNvPr id="40" name="Прямая со стрелкой 40"/>
                        <wps:cNvCnPr/>
                        <wps:spPr>
                          <a:xfrm>
                            <a:off x="14630" y="936346"/>
                            <a:ext cx="2857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2" name="Прямая соединительная линия 42"/>
                        <wps:cNvCnPr/>
                        <wps:spPr>
                          <a:xfrm>
                            <a:off x="14630" y="292608"/>
                            <a:ext cx="27622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1" name="Прямая со стрелкой 41"/>
                        <wps:cNvCnPr/>
                        <wps:spPr>
                          <a:xfrm>
                            <a:off x="29261" y="1536192"/>
                            <a:ext cx="2857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3" name="Прямая соединительная линия 43"/>
                        <wps:cNvCnPr/>
                        <wps:spPr>
                          <a:xfrm>
                            <a:off x="80467" y="2399386"/>
                            <a:ext cx="7951" cy="1852819"/>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 name="Прямая со стрелкой 44"/>
                        <wps:cNvCnPr/>
                        <wps:spPr>
                          <a:xfrm>
                            <a:off x="117043" y="2969971"/>
                            <a:ext cx="1524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7" name="Прямая со стрелкой 47"/>
                        <wps:cNvCnPr/>
                        <wps:spPr>
                          <a:xfrm>
                            <a:off x="0" y="2282343"/>
                            <a:ext cx="2857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8" name="Прямая со стрелкой 48"/>
                        <wps:cNvCnPr/>
                        <wps:spPr>
                          <a:xfrm>
                            <a:off x="102413" y="2421331"/>
                            <a:ext cx="152400" cy="0"/>
                          </a:xfrm>
                          <a:prstGeom prst="straightConnector1">
                            <a:avLst/>
                          </a:prstGeom>
                          <a:noFill/>
                          <a:ln w="6350" cap="flat" cmpd="sng" algn="ctr">
                            <a:solidFill>
                              <a:srgbClr val="5B9BD5"/>
                            </a:solidFill>
                            <a:prstDash val="solid"/>
                            <a:miter lim="800000"/>
                            <a:tailEnd type="triangle"/>
                          </a:ln>
                          <a:effectLst/>
                        </wps:spPr>
                        <wps:bodyPr/>
                      </wps:wsp>
                      <wps:wsp>
                        <wps:cNvPr id="45" name="Прямая со стрелкой 45"/>
                        <wps:cNvCnPr/>
                        <wps:spPr>
                          <a:xfrm>
                            <a:off x="117043" y="3613709"/>
                            <a:ext cx="1524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6" name="Прямая соединительная линия 46"/>
                        <wps:cNvCnPr/>
                        <wps:spPr>
                          <a:xfrm>
                            <a:off x="102413" y="4250131"/>
                            <a:ext cx="16192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6" name="Надпись 36"/>
                        <wps:cNvSpPr txBox="1"/>
                        <wps:spPr>
                          <a:xfrm>
                            <a:off x="285293" y="3416199"/>
                            <a:ext cx="958067" cy="506819"/>
                          </a:xfrm>
                          <a:prstGeom prst="rect">
                            <a:avLst/>
                          </a:prstGeom>
                          <a:solidFill>
                            <a:schemeClr val="lt1"/>
                          </a:solidFill>
                          <a:ln w="6350">
                            <a:solidFill>
                              <a:prstClr val="black"/>
                            </a:solidFill>
                          </a:ln>
                        </wps:spPr>
                        <wps:txbx>
                          <w:txbxContent>
                            <w:p w:rsidR="00782134" w:rsidRPr="007F3F23" w:rsidRDefault="00782134" w:rsidP="001C485C">
                              <w:pPr>
                                <w:jc w:val="center"/>
                                <w:rPr>
                                  <w:rFonts w:ascii="Times New Roman" w:hAnsi="Times New Roman" w:cs="Times New Roman"/>
                                  <w:sz w:val="20"/>
                                  <w:szCs w:val="20"/>
                                </w:rPr>
                              </w:pPr>
                              <w:r w:rsidRPr="007F3F23">
                                <w:rPr>
                                  <w:rFonts w:ascii="Times New Roman" w:hAnsi="Times New Roman" w:cs="Times New Roman"/>
                                  <w:sz w:val="20"/>
                                  <w:szCs w:val="20"/>
                                </w:rPr>
                                <w:t>Фондоотдача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Надпись 37"/>
                        <wps:cNvSpPr txBox="1"/>
                        <wps:spPr>
                          <a:xfrm>
                            <a:off x="256032" y="4067251"/>
                            <a:ext cx="5038725" cy="350874"/>
                          </a:xfrm>
                          <a:prstGeom prst="rect">
                            <a:avLst/>
                          </a:prstGeom>
                          <a:solidFill>
                            <a:schemeClr val="lt1"/>
                          </a:solidFill>
                          <a:ln w="6350">
                            <a:solidFill>
                              <a:prstClr val="black"/>
                            </a:solidFill>
                          </a:ln>
                        </wps:spPr>
                        <wps:txbx>
                          <w:txbxContent>
                            <w:p w:rsidR="00782134" w:rsidRPr="007F3F23" w:rsidRDefault="00782134" w:rsidP="001C485C">
                              <w:pPr>
                                <w:jc w:val="center"/>
                                <w:rPr>
                                  <w:rFonts w:ascii="Times New Roman" w:hAnsi="Times New Roman" w:cs="Times New Roman"/>
                                  <w:sz w:val="24"/>
                                  <w:szCs w:val="24"/>
                                </w:rPr>
                              </w:pPr>
                              <w:r w:rsidRPr="007F3F23">
                                <w:rPr>
                                  <w:rFonts w:ascii="Times New Roman" w:hAnsi="Times New Roman" w:cs="Times New Roman"/>
                                  <w:sz w:val="24"/>
                                  <w:szCs w:val="24"/>
                                </w:rPr>
                                <w:t>Эффективность деятельности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Надпись 38"/>
                        <wps:cNvSpPr txBox="1"/>
                        <wps:spPr>
                          <a:xfrm>
                            <a:off x="4367174" y="3204058"/>
                            <a:ext cx="958067" cy="711495"/>
                          </a:xfrm>
                          <a:prstGeom prst="rect">
                            <a:avLst/>
                          </a:prstGeom>
                          <a:solidFill>
                            <a:schemeClr val="lt1"/>
                          </a:solidFill>
                          <a:ln w="6350">
                            <a:solidFill>
                              <a:prstClr val="black"/>
                            </a:solidFill>
                            <a:prstDash val="lgDash"/>
                          </a:ln>
                        </wps:spPr>
                        <wps:txbx>
                          <w:txbxContent>
                            <w:p w:rsidR="00782134" w:rsidRPr="007F3F23" w:rsidRDefault="00782134" w:rsidP="001C485C">
                              <w:pPr>
                                <w:jc w:val="center"/>
                                <w:rPr>
                                  <w:rFonts w:ascii="Times New Roman" w:hAnsi="Times New Roman" w:cs="Times New Roman"/>
                                  <w:sz w:val="20"/>
                                  <w:szCs w:val="20"/>
                                </w:rPr>
                              </w:pPr>
                              <w:r w:rsidRPr="007F3F23">
                                <w:rPr>
                                  <w:rFonts w:ascii="Times New Roman" w:hAnsi="Times New Roman" w:cs="Times New Roman"/>
                                  <w:sz w:val="20"/>
                                  <w:szCs w:val="20"/>
                                </w:rPr>
                                <w:t>Эксплуатационные показатели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Прямая соединительная линия 3"/>
                        <wps:cNvCnPr/>
                        <wps:spPr>
                          <a:xfrm>
                            <a:off x="5552237" y="292608"/>
                            <a:ext cx="0" cy="3899002"/>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 name="Прямая со стрелкой 8"/>
                        <wps:cNvCnPr/>
                        <wps:spPr>
                          <a:xfrm flipH="1">
                            <a:off x="5296205" y="921715"/>
                            <a:ext cx="23685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 name="Прямая со стрелкой 9"/>
                        <wps:cNvCnPr/>
                        <wps:spPr>
                          <a:xfrm flipH="1">
                            <a:off x="5325466" y="3599079"/>
                            <a:ext cx="236983" cy="0"/>
                          </a:xfrm>
                          <a:prstGeom prst="straightConnector1">
                            <a:avLst/>
                          </a:prstGeom>
                          <a:noFill/>
                          <a:ln w="6350" cap="flat" cmpd="sng" algn="ctr">
                            <a:solidFill>
                              <a:srgbClr val="4472C4"/>
                            </a:solidFill>
                            <a:prstDash val="solid"/>
                            <a:miter lim="800000"/>
                            <a:tailEnd type="triangle"/>
                          </a:ln>
                          <a:effectLst/>
                        </wps:spPr>
                        <wps:bodyPr/>
                      </wps:wsp>
                      <wps:wsp>
                        <wps:cNvPr id="10" name="Прямая со стрелкой 10"/>
                        <wps:cNvCnPr/>
                        <wps:spPr>
                          <a:xfrm flipH="1">
                            <a:off x="5296205" y="1653235"/>
                            <a:ext cx="236983" cy="0"/>
                          </a:xfrm>
                          <a:prstGeom prst="straightConnector1">
                            <a:avLst/>
                          </a:prstGeom>
                          <a:noFill/>
                          <a:ln w="6350" cap="flat" cmpd="sng" algn="ctr">
                            <a:solidFill>
                              <a:srgbClr val="4472C4"/>
                            </a:solidFill>
                            <a:prstDash val="solid"/>
                            <a:miter lim="800000"/>
                            <a:tailEnd type="triangle"/>
                          </a:ln>
                          <a:effectLst/>
                        </wps:spPr>
                        <wps:bodyPr/>
                      </wps:wsp>
                      <wps:wsp>
                        <wps:cNvPr id="11" name="Прямая со стрелкой 11"/>
                        <wps:cNvCnPr/>
                        <wps:spPr>
                          <a:xfrm flipH="1">
                            <a:off x="5296205" y="2662733"/>
                            <a:ext cx="236983" cy="0"/>
                          </a:xfrm>
                          <a:prstGeom prst="straightConnector1">
                            <a:avLst/>
                          </a:prstGeom>
                          <a:noFill/>
                          <a:ln w="6350" cap="flat" cmpd="sng" algn="ctr">
                            <a:solidFill>
                              <a:srgbClr val="4472C4"/>
                            </a:solidFill>
                            <a:prstDash val="solid"/>
                            <a:miter lim="800000"/>
                            <a:tailEnd type="triangle"/>
                          </a:ln>
                          <a:effectLst/>
                        </wps:spPr>
                        <wps:bodyPr/>
                      </wps:wsp>
                      <wps:wsp>
                        <wps:cNvPr id="14" name="Прямая соединительная линия 14"/>
                        <wps:cNvCnPr/>
                        <wps:spPr>
                          <a:xfrm flipH="1">
                            <a:off x="5325466" y="292608"/>
                            <a:ext cx="226771"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5" name="Прямая соединительная линия 15"/>
                        <wps:cNvCnPr/>
                        <wps:spPr>
                          <a:xfrm flipH="1">
                            <a:off x="5310835" y="4191610"/>
                            <a:ext cx="226771" cy="0"/>
                          </a:xfrm>
                          <a:prstGeom prst="line">
                            <a:avLst/>
                          </a:prstGeom>
                          <a:noFill/>
                          <a:ln w="6350" cap="flat" cmpd="sng" algn="ctr">
                            <a:solidFill>
                              <a:srgbClr val="4472C4"/>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id="Группа 16" o:spid="_x0000_s1026" style="position:absolute;margin-left:5.8pt;margin-top:15.8pt;width:465pt;height:399.15pt;z-index:251664384;mso-width-relative:margin;mso-height-relative:margin" coordsize="55624,44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">
                <v:shapetype id="_x0000_t202" coordsize="21600,21600" o:spt="202" path="m,l,21600r21600,l21600,xe">
                  <v:stroke joinstyle="miter"/>
                  <v:path gradientshapeok="t" o:connecttype="rect"/>
                </v:shapetype>
                <v:shape id="Надпись 4" o:spid="_x0000_s1027" type="#_x0000_t202" style="position:absolute;left:2852;width:50388;height:4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2FHcEA&#10;AADaAAAADwAAAGRycy9kb3ducmV2LnhtbESPQWsCMRSE74X+h/AKvdVsS5F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q9hR3BAAAA2gAAAA8AAAAAAAAAAAAAAAAAmAIAAGRycy9kb3du&#10;cmV2LnhtbFBLBQYAAAAABAAEAPUAAACGAwAAAAA=&#10;" fillcolor="white [3201]" strokeweight=".5pt">
                  <v:textbox>
                    <w:txbxContent>
                      <w:p w:rsidR="00782134" w:rsidRPr="00213735" w:rsidRDefault="00782134" w:rsidP="001C485C">
                        <w:pPr>
                          <w:jc w:val="center"/>
                          <w:rPr>
                            <w:rFonts w:ascii="Times New Roman" w:hAnsi="Times New Roman" w:cs="Times New Roman"/>
                            <w:sz w:val="24"/>
                            <w:szCs w:val="24"/>
                          </w:rPr>
                        </w:pPr>
                        <w:r>
                          <w:rPr>
                            <w:rFonts w:ascii="Times New Roman" w:hAnsi="Times New Roman" w:cs="Times New Roman"/>
                            <w:sz w:val="24"/>
                            <w:szCs w:val="24"/>
                          </w:rPr>
                          <w:t>Финансовое состояние</w:t>
                        </w:r>
                      </w:p>
                    </w:txbxContent>
                  </v:textbox>
                </v:shape>
                <v:shape id="Надпись 6" o:spid="_x0000_s1028" type="#_x0000_t202" style="position:absolute;left:2852;top:5559;width:9581;height:6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O+8cAA&#10;AADaAAAADwAAAGRycy9kb3ducmV2LnhtbESPQWsCMRSE74X+h/AEbzVrD7JdjaLFlkJP1dLzY/NM&#10;gpuXJUnX9d83BcHjMDPfMKvN6DsxUEwusIL5rAJB3Abt2Cj4Pr491SBSRtbYBSYFV0qwWT8+rLDR&#10;4cJfNByyEQXCqUEFNue+kTK1ljymWeiJi3cK0WMuMhqpI14K3HfyuaoW0qPjsmCxp1dL7fnw6xXs&#10;d+bFtDVGu6+1c8P4c/o070pNJ+N2CSLTmO/hW/tDK1jA/5VyA+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SO+8cAAAADaAAAADwAAAAAAAAAAAAAAAACYAgAAZHJzL2Rvd25y&#10;ZXYueG1sUEsFBgAAAAAEAAQA9QAAAIUDAAAAAA==&#10;" fillcolor="white [3201]" strokeweight=".5pt">
                  <v:textbox>
                    <w:txbxContent>
                      <w:p w:rsidR="00782134" w:rsidRPr="007F3F23" w:rsidRDefault="00782134" w:rsidP="001C485C">
                        <w:pPr>
                          <w:spacing w:after="0"/>
                          <w:ind w:right="-96"/>
                          <w:jc w:val="center"/>
                          <w:rPr>
                            <w:rFonts w:ascii="Times New Roman" w:hAnsi="Times New Roman" w:cs="Times New Roman"/>
                          </w:rPr>
                        </w:pPr>
                        <w:r w:rsidRPr="007F3F23">
                          <w:rPr>
                            <w:rFonts w:ascii="Times New Roman" w:hAnsi="Times New Roman" w:cs="Times New Roman"/>
                          </w:rPr>
                          <w:t>Ликвидность</w:t>
                        </w:r>
                      </w:p>
                      <w:p w:rsidR="00782134" w:rsidRPr="007F3F23" w:rsidRDefault="00782134" w:rsidP="001C485C">
                        <w:pPr>
                          <w:ind w:right="-98"/>
                          <w:jc w:val="center"/>
                          <w:rPr>
                            <w:rFonts w:ascii="Times New Roman" w:hAnsi="Times New Roman" w:cs="Times New Roman"/>
                          </w:rPr>
                        </w:pPr>
                        <w:r w:rsidRPr="007F3F23">
                          <w:rPr>
                            <w:rFonts w:ascii="Times New Roman" w:hAnsi="Times New Roman" w:cs="Times New Roman"/>
                          </w:rPr>
                          <w:t>Финансовая устойчивость</w:t>
                        </w:r>
                      </w:p>
                    </w:txbxContent>
                  </v:textbox>
                </v:shape>
                <v:shape id="Надпись 7" o:spid="_x0000_s1029" type="#_x0000_t202" style="position:absolute;left:43671;top:5559;width:9581;height:69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FdZcIA&#10;AADaAAAADwAAAGRycy9kb3ducmV2LnhtbESPQWvCQBSE7wX/w/KEXkQ3WqoSXSUUBKGnZvX+zD6T&#10;YPZtzG41+ffdQqHHYWa+Ybb73jbiQZ2vHSuYzxIQxIUzNZcKTvowXYPwAdlg45gUDORhvxu9bDE1&#10;7slf9MhDKSKEfYoKqhDaVEpfVGTRz1xLHL2r6yyGKLtSmg6fEW4buUiSpbRYc1yosKWPiopb/m0V&#10;ZHndfw7Ht8sku+d6mLzr81prpV7HfbYBEagP/+G/9tEoWMHvlXgD5O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YV1lwgAAANoAAAAPAAAAAAAAAAAAAAAAAJgCAABkcnMvZG93&#10;bnJldi54bWxQSwUGAAAAAAQABAD1AAAAhwMAAAAA&#10;" fillcolor="white [3201]" strokeweight=".5pt">
                  <v:stroke dashstyle="longDash"/>
                  <v:textbox>
                    <w:txbxContent>
                      <w:p w:rsidR="00782134" w:rsidRPr="007F3F23" w:rsidRDefault="00782134" w:rsidP="001C485C">
                        <w:pPr>
                          <w:jc w:val="center"/>
                          <w:rPr>
                            <w:rFonts w:ascii="Times New Roman" w:hAnsi="Times New Roman" w:cs="Times New Roman"/>
                          </w:rPr>
                        </w:pPr>
                        <w:r w:rsidRPr="007F3F23">
                          <w:rPr>
                            <w:rFonts w:ascii="Times New Roman" w:hAnsi="Times New Roman" w:cs="Times New Roman"/>
                          </w:rPr>
                          <w:t>Инновационная активность</w:t>
                        </w:r>
                      </w:p>
                    </w:txbxContent>
                  </v:textbox>
                </v:shape>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Солнце 12" o:spid="_x0000_s1030" type="#_x0000_t183" style="position:absolute;left:12435;top:6217;width:30871;height:323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bUhMMA&#10;AADbAAAADwAAAGRycy9kb3ducmV2LnhtbERPS2vCQBC+F/oflil4Ed34oLRpNiKiKHpptRdvQ3aa&#10;bJudDdlV4793BaG3+fiek806W4sztd44VjAaJiCIC6cNlwq+D6vBGwgfkDXWjknBlTzM8uenDFPt&#10;LvxF530oRQxhn6KCKoQmldIXFVn0Q9cQR+7HtRZDhG0pdYuXGG5rOU6SV2nRcGyosKFFRcXf/mQV&#10;mDKZ43JiPt9xvau3/e74O7VHpXov3fwDRKAu/Isf7o2O88dw/yUeI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WbUhMMAAADbAAAADwAAAAAAAAAAAAAAAACYAgAAZHJzL2Rv&#10;d25yZXYueG1sUEsFBgAAAAAEAAQA9QAAAIgDAAAAAA==&#10;" fillcolor="#f2f2f2 [3052]" strokecolor="#1f3763 [1604]" strokeweight="1pt">
                  <v:textbox>
                    <w:txbxContent>
                      <w:p w:rsidR="00782134" w:rsidRPr="007F3F23" w:rsidRDefault="00782134" w:rsidP="001C485C">
                        <w:pPr>
                          <w:jc w:val="center"/>
                          <w:rPr>
                            <w:color w:val="000000" w:themeColor="text1"/>
                          </w:rPr>
                        </w:pPr>
                        <w:r w:rsidRPr="007F3F23">
                          <w:rPr>
                            <w:rFonts w:ascii="Times New Roman" w:hAnsi="Times New Roman" w:cs="Times New Roman"/>
                            <w:color w:val="000000" w:themeColor="text1"/>
                            <w:sz w:val="24"/>
                            <w:szCs w:val="24"/>
                          </w:rPr>
                          <w:t>Деловая активность АТП</w:t>
                        </w:r>
                      </w:p>
                    </w:txbxContent>
                  </v:textbox>
                </v:shape>
                <v:shape id="Надпись 13" o:spid="_x0000_s1031" type="#_x0000_t202" style="position:absolute;left:43598;top:13021;width:9581;height:8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ehMEA&#10;AADbAAAADwAAAGRycy9kb3ducmV2LnhtbERPTYvCMBC9C/6HMAt7kTV1RZFqlCIsCJ620ftsM7Zl&#10;m0ltstr+e7MgeJvH+5zNrreNuFHna8cKZtMEBHHhTM2lgpP++liB8AHZYOOYFAzkYbcdjzaYGnfn&#10;b7rloRQxhH2KCqoQ2lRKX1Rk0U9dSxy5i+sshgi7UpoO7zHcNvIzSZbSYs2xocKW9hUVv/mfVZDl&#10;dX8cDvOfSXbN9TBZ6PNKa6Xe3/psDSJQH17ip/tg4vw5/P8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6vnoTBAAAA2wAAAA8AAAAAAAAAAAAAAAAAmAIAAGRycy9kb3du&#10;cmV2LnhtbFBLBQYAAAAABAAEAPUAAACGAwAAAAA=&#10;" fillcolor="white [3201]" strokeweight=".5pt">
                  <v:stroke dashstyle="longDash"/>
                  <v:textbox>
                    <w:txbxContent>
                      <w:p w:rsidR="00782134" w:rsidRPr="007F3F23" w:rsidRDefault="00782134" w:rsidP="001C485C">
                        <w:pPr>
                          <w:ind w:left="-142"/>
                          <w:jc w:val="center"/>
                          <w:rPr>
                            <w:rFonts w:ascii="Times New Roman" w:hAnsi="Times New Roman" w:cs="Times New Roman"/>
                            <w:sz w:val="20"/>
                            <w:szCs w:val="20"/>
                          </w:rPr>
                        </w:pPr>
                        <w:r w:rsidRPr="007F3F23">
                          <w:rPr>
                            <w:rFonts w:ascii="Times New Roman" w:hAnsi="Times New Roman" w:cs="Times New Roman"/>
                            <w:sz w:val="20"/>
                            <w:szCs w:val="20"/>
                          </w:rPr>
                          <w:t>Показатели использования парка ПС</w:t>
                        </w:r>
                      </w:p>
                    </w:txbxContent>
                  </v:textbox>
                </v:shape>
                <v:shape id="Надпись 33" o:spid="_x0000_s1032" type="#_x0000_t202" style="position:absolute;left:2852;top:12435;width:9581;height:6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CpdcIA&#10;AADbAAAADwAAAGRycy9kb3ducmV2LnhtbESPQWsCMRSE74X+h/AK3mq2FWS7GqUtKgVPtaXnx+aZ&#10;BDcvS5Ku679vBKHHYWa+YZbr0XdioJhcYAVP0woEcRu0Y6Pg+2v7WINIGVljF5gUXCjBenV/t8RG&#10;hzN/0nDIRhQIpwYV2Jz7RsrUWvKYpqEnLt4xRI+5yGikjngucN/J56qaS4+Oy4LFnt4ttafDr1ew&#10;eTMvpq0x2k2tnRvGn+Pe7JSaPIyvCxCZxvwfvrU/tILZDK5fyg+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MKl1wgAAANsAAAAPAAAAAAAAAAAAAAAAAJgCAABkcnMvZG93&#10;bnJldi54bWxQSwUGAAAAAAQABAD1AAAAhwMAAAAA&#10;" fillcolor="white [3201]" strokeweight=".5pt">
                  <v:textbox>
                    <w:txbxContent>
                      <w:p w:rsidR="00782134" w:rsidRPr="007F3F23" w:rsidRDefault="00782134" w:rsidP="001C485C">
                        <w:pPr>
                          <w:jc w:val="center"/>
                          <w:rPr>
                            <w:rFonts w:ascii="Times New Roman" w:hAnsi="Times New Roman" w:cs="Times New Roman"/>
                          </w:rPr>
                        </w:pPr>
                        <w:r w:rsidRPr="007F3F23">
                          <w:rPr>
                            <w:rFonts w:ascii="Times New Roman" w:hAnsi="Times New Roman" w:cs="Times New Roman"/>
                          </w:rPr>
                          <w:t xml:space="preserve">Показатели </w:t>
                        </w:r>
                        <w:proofErr w:type="spellStart"/>
                        <w:proofErr w:type="gramStart"/>
                        <w:r w:rsidRPr="007F3F23">
                          <w:rPr>
                            <w:rFonts w:ascii="Times New Roman" w:hAnsi="Times New Roman" w:cs="Times New Roman"/>
                          </w:rPr>
                          <w:t>оборачивае</w:t>
                        </w:r>
                        <w:proofErr w:type="spellEnd"/>
                        <w:r w:rsidRPr="007F3F23">
                          <w:rPr>
                            <w:rFonts w:ascii="Times New Roman" w:hAnsi="Times New Roman" w:cs="Times New Roman"/>
                          </w:rPr>
                          <w:t>-мости</w:t>
                        </w:r>
                        <w:proofErr w:type="gramEnd"/>
                      </w:p>
                      <w:p w:rsidR="00782134" w:rsidRPr="007F3F23" w:rsidRDefault="00782134" w:rsidP="001C485C">
                        <w:pPr>
                          <w:jc w:val="center"/>
                          <w:rPr>
                            <w:rFonts w:ascii="Times New Roman" w:hAnsi="Times New Roman" w:cs="Times New Roman"/>
                          </w:rPr>
                        </w:pPr>
                      </w:p>
                    </w:txbxContent>
                  </v:textbox>
                </v:shape>
                <v:shape id="Надпись 34" o:spid="_x0000_s1033" type="#_x0000_t202" style="position:absolute;left:2852;top:19604;width:9581;height:6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kxAcIA&#10;AADbAAAADwAAAGRycy9kb3ducmV2LnhtbESPQUsDMRSE74L/ITzBm81qi6zbpkWlFsFTW+n5sXlN&#10;gpuXJUm36783QqHHYWa+YRar0XdioJhcYAWPkwoEcRu0Y6Pge//xUINIGVljF5gU/FKC1fL2ZoGN&#10;Dmfe0rDLRhQIpwYV2Jz7RsrUWvKYJqEnLt4xRI+5yGikjngucN/Jp6p6lh4dlwWLPb1ban92J69g&#10;/WZeTFtjtOtaOzeMh+OX2Sh1fze+zkFkGvM1fGl/agXTGf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2TEBwgAAANsAAAAPAAAAAAAAAAAAAAAAAJgCAABkcnMvZG93&#10;bnJldi54bWxQSwUGAAAAAAQABAD1AAAAhwMAAAAA&#10;" fillcolor="white [3201]" strokeweight=".5pt">
                  <v:textbox>
                    <w:txbxContent>
                      <w:p w:rsidR="00782134" w:rsidRPr="007F3F23" w:rsidRDefault="00782134" w:rsidP="001C485C">
                        <w:pPr>
                          <w:jc w:val="center"/>
                          <w:rPr>
                            <w:rFonts w:ascii="Times New Roman" w:hAnsi="Times New Roman" w:cs="Times New Roman"/>
                          </w:rPr>
                        </w:pPr>
                        <w:proofErr w:type="spellStart"/>
                        <w:proofErr w:type="gramStart"/>
                        <w:r w:rsidRPr="007F3F23">
                          <w:rPr>
                            <w:rFonts w:ascii="Times New Roman" w:hAnsi="Times New Roman" w:cs="Times New Roman"/>
                          </w:rPr>
                          <w:t>Инвестици-онная</w:t>
                        </w:r>
                        <w:proofErr w:type="spellEnd"/>
                        <w:proofErr w:type="gramEnd"/>
                        <w:r w:rsidRPr="007F3F23">
                          <w:rPr>
                            <w:rFonts w:ascii="Times New Roman" w:hAnsi="Times New Roman" w:cs="Times New Roman"/>
                          </w:rPr>
                          <w:t xml:space="preserve"> активность</w:t>
                        </w:r>
                      </w:p>
                      <w:p w:rsidR="00782134" w:rsidRPr="007F3F23" w:rsidRDefault="00782134" w:rsidP="001C485C">
                        <w:pPr>
                          <w:jc w:val="center"/>
                          <w:rPr>
                            <w:rFonts w:ascii="Times New Roman" w:hAnsi="Times New Roman" w:cs="Times New Roman"/>
                          </w:rPr>
                        </w:pPr>
                      </w:p>
                    </w:txbxContent>
                  </v:textbox>
                </v:shape>
                <v:shape id="Надпись 32" o:spid="_x0000_s1034" type="#_x0000_t202" style="position:absolute;left:43671;top:21287;width:9581;height:10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Znf8MA&#10;AADbAAAADwAAAGRycy9kb3ducmV2LnhtbESPQWvCQBSE70L/w/IKvYhuVCwSXSUIBcGT2fb+mn0m&#10;wezbmF01+feuUOhxmJlvmM2ut424U+drxwpm0wQEceFMzaWCb/01WYHwAdlg45gUDORht30bbTA1&#10;7sEnuuehFBHCPkUFVQhtKqUvKrLop64ljt7ZdRZDlF0pTYePCLeNnCfJp7RYc1yosKV9RcUlv1kF&#10;WV73x+Gw+B1n11wP46X+WWmt1Md7n61BBOrDf/ivfTAKFnN4fYk/QG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lZnf8MAAADbAAAADwAAAAAAAAAAAAAAAACYAgAAZHJzL2Rv&#10;d25yZXYueG1sUEsFBgAAAAAEAAQA9QAAAIgDAAAAAA==&#10;" fillcolor="white [3201]" strokeweight=".5pt">
                  <v:stroke dashstyle="longDash"/>
                  <v:textbox>
                    <w:txbxContent>
                      <w:p w:rsidR="00782134" w:rsidRPr="007F3F23" w:rsidRDefault="00782134" w:rsidP="001C485C">
                        <w:pPr>
                          <w:ind w:left="-142"/>
                          <w:jc w:val="center"/>
                          <w:rPr>
                            <w:rFonts w:ascii="Times New Roman" w:hAnsi="Times New Roman" w:cs="Times New Roman"/>
                            <w:sz w:val="20"/>
                            <w:szCs w:val="20"/>
                          </w:rPr>
                        </w:pPr>
                        <w:r w:rsidRPr="007F3F23">
                          <w:rPr>
                            <w:rFonts w:ascii="Times New Roman" w:hAnsi="Times New Roman" w:cs="Times New Roman"/>
                            <w:sz w:val="20"/>
                            <w:szCs w:val="20"/>
                          </w:rPr>
                          <w:t>Обеспечение технической готовности парка ПС</w:t>
                        </w:r>
                      </w:p>
                    </w:txbxContent>
                  </v:textbox>
                </v:shape>
                <v:shape id="Надпись 35" o:spid="_x0000_s1035" type="#_x0000_t202" style="position:absolute;left:2852;top:26627;width:9581;height:69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WUmsIA&#10;AADbAAAADwAAAGRycy9kb3ducmV2LnhtbESPQUsDMRSE74L/ITzBm81qqazbpkWlFsFTW+n5sXlN&#10;gpuXJUm36783QqHHYWa+YRar0XdioJhcYAWPkwoEcRu0Y6Pge//xUINIGVljF5gU/FKC1fL2ZoGN&#10;Dmfe0rDLRhQIpwYV2Jz7RsrUWvKYJqEnLt4xRI+5yGikjngucN/Jp6p6lh4dlwWLPb1ban92J69g&#10;/WZeTFtjtOtaOzeMh+OX2Sh1fze+zkFkGvM1fGl/agXTGf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lZSawgAAANsAAAAPAAAAAAAAAAAAAAAAAJgCAABkcnMvZG93&#10;bnJldi54bWxQSwUGAAAAAAQABAD1AAAAhwMAAAAA&#10;" fillcolor="white [3201]" strokeweight=".5pt">
                  <v:textbox>
                    <w:txbxContent>
                      <w:p w:rsidR="00782134" w:rsidRPr="007F3F23" w:rsidRDefault="00782134" w:rsidP="001C485C">
                        <w:pPr>
                          <w:jc w:val="center"/>
                          <w:rPr>
                            <w:rFonts w:ascii="Times New Roman" w:hAnsi="Times New Roman" w:cs="Times New Roman"/>
                          </w:rPr>
                        </w:pPr>
                        <w:proofErr w:type="gramStart"/>
                        <w:r w:rsidRPr="007F3F23">
                          <w:rPr>
                            <w:rFonts w:ascii="Times New Roman" w:hAnsi="Times New Roman" w:cs="Times New Roman"/>
                          </w:rPr>
                          <w:t>Производи-</w:t>
                        </w:r>
                        <w:proofErr w:type="spellStart"/>
                        <w:r w:rsidRPr="007F3F23">
                          <w:rPr>
                            <w:rFonts w:ascii="Times New Roman" w:hAnsi="Times New Roman" w:cs="Times New Roman"/>
                          </w:rPr>
                          <w:t>тельность</w:t>
                        </w:r>
                        <w:proofErr w:type="spellEnd"/>
                        <w:proofErr w:type="gramEnd"/>
                        <w:r w:rsidRPr="007F3F23">
                          <w:rPr>
                            <w:rFonts w:ascii="Times New Roman" w:hAnsi="Times New Roman" w:cs="Times New Roman"/>
                          </w:rPr>
                          <w:t xml:space="preserve"> труда</w:t>
                        </w:r>
                      </w:p>
                    </w:txbxContent>
                  </v:textbox>
                </v:shape>
                <v:line id="Прямая соединительная линия 39" o:spid="_x0000_s1036" style="position:absolute;visibility:visible;mso-wrap-style:square" from="73,2926" to="73,22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6KTsUAAADbAAAADwAAAGRycy9kb3ducmV2LnhtbESPQWvCQBSE7wX/w/IEL0U3KhSN2YhI&#10;C4WWWuPi+ZF9JsHs25Ddavrvu4VCj8PMfMNk28G24ka9bxwrmM8SEMSlMw1XCvTpZboC4QOywdYx&#10;KfgmD9t89JBhatydj3QrQiUihH2KCuoQulRKX9Zk0c9cRxy9i+sthij7Spoe7xFuW7lIkidpseG4&#10;UGNH+5rKa/FlFbzp9flxeVhpbU/FB37q5vnwvldqMh52GxCBhvAf/mu/GgXLNfx+iT9A5j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06KTsUAAADbAAAADwAAAAAAAAAA&#10;AAAAAAChAgAAZHJzL2Rvd25yZXYueG1sUEsFBgAAAAAEAAQA+QAAAJMDAAAAAA==&#10;" strokecolor="black [3200]" strokeweight=".5pt">
                  <v:stroke joinstyle="miter"/>
                </v:line>
                <v:shapetype id="_x0000_t32" coordsize="21600,21600" o:spt="32" o:oned="t" path="m,l21600,21600e" filled="f">
                  <v:path arrowok="t" fillok="f" o:connecttype="none"/>
                  <o:lock v:ext="edit" shapetype="t"/>
                </v:shapetype>
                <v:shape id="Прямая со стрелкой 40" o:spid="_x0000_s1037" type="#_x0000_t32" style="position:absolute;left:146;top:9363;width:28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4zzNsAAAADbAAAADwAAAGRycy9kb3ducmV2LnhtbERPTUvDQBC9C/6HZQQvpd20RNHYbRFB&#10;9GpapcchO2ZDs7MhO7bpv3cOgsfH+15vp9ibE425S+xguSjAEDfJd9w62O9e5w9gsiB77BOTgwtl&#10;2G6ur9ZY+XTmDzrV0hoN4VyhgyAyVNbmJlDEvEgDsXLfaYwoCsfW+hHPGh57uyqKexuxY20IONBL&#10;oOZY/0Ttpf1qVt/NHsvjG34evoJcyqU4d3szPT+BEZrkX/znfvcOSl2vX/QH2M0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eM8zbAAAAA2wAAAA8AAAAAAAAAAAAAAAAA&#10;oQIAAGRycy9kb3ducmV2LnhtbFBLBQYAAAAABAAEAPkAAACOAwAAAAA=&#10;" strokecolor="#4472c4 [3204]" strokeweight=".5pt">
                  <v:stroke endarrow="block" joinstyle="miter"/>
                </v:shape>
                <v:line id="Прямая соединительная линия 42" o:spid="_x0000_s1038" style="position:absolute;visibility:visible;mso-wrap-style:square" from="146,2926" to="2908,2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CUxMMAAADbAAAADwAAAGRycy9kb3ducmV2LnhtbESPQWvCQBSE74X+h+UVetONVqxEVxHB&#10;0pOg1oO3R/aZjWbfxuyaxH/vCkKPw8x8w8wWnS1FQ7UvHCsY9BMQxJnTBecK/vbr3gSED8gaS8ek&#10;4E4eFvP3txmm2rW8pWYXchEh7FNUYEKoUil9Zsii77uKOHonV1sMUda51DW2EW5LOUySsbRYcFww&#10;WNHKUHbZ3ayCK2ZrssfDT5O0pvkan6rN9/mo1OdHt5yCCNSF//Cr/asVjIbw/BJ/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9wlMTDAAAA2wAAAA8AAAAAAAAAAAAA&#10;AAAAoQIAAGRycy9kb3ducmV2LnhtbFBLBQYAAAAABAAEAPkAAACRAwAAAAA=&#10;" strokecolor="#4472c4 [3204]" strokeweight=".5pt">
                  <v:stroke joinstyle="miter"/>
                </v:line>
                <v:shape id="Прямая со стрелкой 41" o:spid="_x0000_s1039" type="#_x0000_t32" style="position:absolute;left:292;top:15361;width:285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BWrcIAAADbAAAADwAAAGRycy9kb3ducmV2LnhtbESPT0vDQBDF7wW/wzKCl2I3KWnR2G0R&#10;QfTaNIrHITtmQ7OzITu26bd3C4LHx/vz4212k+/VicbYBTaQLzJQxE2wHbcG6sPr/QOoKMgW+8Bk&#10;4EIRdtub2QZLG868p1MlrUojHEs04ESGUuvYOPIYF2EgTt53GD1KkmOr7YjnNO57vcyytfbYcSI4&#10;HOjFUXOsfnziUr2cV6v5Y3F8w4+vTyeXIhdj7m6n5ydQQpP8h//a79ZAkcP1S/oBevs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MBWrcIAAADbAAAADwAAAAAAAAAAAAAA&#10;AAChAgAAZHJzL2Rvd25yZXYueG1sUEsFBgAAAAAEAAQA+QAAAJADAAAAAA==&#10;" strokecolor="#4472c4 [3204]" strokeweight=".5pt">
                  <v:stroke endarrow="block" joinstyle="miter"/>
                </v:shape>
                <v:line id="Прямая соединительная линия 43" o:spid="_x0000_s1040" style="position:absolute;visibility:visible;mso-wrap-style:square" from="804,23993" to="884,425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wxX8MAAADbAAAADwAAAGRycy9kb3ducmV2LnhtbESPT4vCMBTE7wv7HcJb2Jum/sGVahQR&#10;XPYkqOvB26N5NtXmpTbZtn57Iwh7HGbmN8x82dlSNFT7wrGCQT8BQZw5XXCu4Pew6U1B+ICssXRM&#10;Cu7kYbl4f5tjql3LO2r2IRcRwj5FBSaEKpXSZ4Ys+r6riKN3drXFEGWdS11jG+G2lMMkmUiLBccF&#10;gxWtDWXX/Z9VcMNsQ/Z0/G6S1jSjybnafl1OSn1+dKsZiEBd+A+/2j9awXgEzy/xB8jF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8MV/DAAAA2wAAAA8AAAAAAAAAAAAA&#10;AAAAoQIAAGRycy9kb3ducmV2LnhtbFBLBQYAAAAABAAEAPkAAACRAwAAAAA=&#10;" strokecolor="#4472c4 [3204]" strokeweight=".5pt">
                  <v:stroke joinstyle="miter"/>
                </v:line>
                <v:shape id="Прямая со стрелкой 44" o:spid="_x0000_s1041" type="#_x0000_t32" style="position:absolute;left:1170;top:29699;width:15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f1NcIAAADbAAAADwAAAGRycy9kb3ducmV2LnhtbESPT2vCQBDF7wW/wzKCF9GNkhYbXaUU&#10;ir02taXHITtmg9nZkJ1q/PbdguDx8f78eJvd4Ft1pj42gQ0s5hko4irYhmsDh8+32QpUFGSLbWAy&#10;cKUIu+3oYYOFDRf+oHMptUojHAs04ES6QutYOfIY56EjTt4x9B4lyb7WtsdLGvetXmbZk/bYcCI4&#10;7OjVUXUqf33i0mE5LR+nz/lpj18/306u+UKMmYyHlzUooUHu4Vv73RrIc/j/kn6A3v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Lf1NcIAAADbAAAADwAAAAAAAAAAAAAA&#10;AAChAgAAZHJzL2Rvd25yZXYueG1sUEsFBgAAAAAEAAQA+QAAAJADAAAAAA==&#10;" strokecolor="#4472c4 [3204]" strokeweight=".5pt">
                  <v:stroke endarrow="block" joinstyle="miter"/>
                </v:shape>
                <v:shape id="Прямая со стрелкой 47" o:spid="_x0000_s1042" type="#_x0000_t32" style="position:absolute;top:22823;width:28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VrQsMAAADbAAAADwAAAGRycy9kb3ducmV2LnhtbESPT2vCQBDF7wW/wzIFL1I3Smrb1FWk&#10;IPbaaEuPQ3aaDWZnQ3aq8du7hYLHx/vz4y3Xg2/VifrYBDYwm2agiKtgG64NHPbbh2dQUZAttoHJ&#10;wIUirFejuyUWNpz5g06l1CqNcCzQgBPpCq1j5chjnIaOOHk/ofcoSfa1tj2e07hv9TzLFtpjw4ng&#10;sKM3R9Wx/PWJS4f5pHycvOTHHX5+fzm55DMxZnw/bF5BCQ1yC/+3362B/An+vqQfoF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hla0LDAAAA2wAAAA8AAAAAAAAAAAAA&#10;AAAAoQIAAGRycy9kb3ducmV2LnhtbFBLBQYAAAAABAAEAPkAAACRAwAAAAA=&#10;" strokecolor="#4472c4 [3204]" strokeweight=".5pt">
                  <v:stroke endarrow="block" joinstyle="miter"/>
                </v:shape>
                <v:shape id="Прямая со стрелкой 48" o:spid="_x0000_s1043" type="#_x0000_t32" style="position:absolute;left:1024;top:24213;width:15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tksEAAADbAAAADwAAAGRycy9kb3ducmV2LnhtbERPy2oCMRTdF/yHcAV3NaMUkalRRFqw&#10;C8UXxeU1uc4MTm6GJI7j3zeLgsvDec8Wna1FSz5UjhWMhhkIYu1MxYWC0/H7fQoiRGSDtWNS8KQA&#10;i3nvbYa5cQ/eU3uIhUghHHJUUMbY5FIGXZLFMHQNceKuzluMCfpCGo+PFG5rOc6yibRYcWoosaFV&#10;Sfp2uFsFm63e7abtbd39ZBv9ez55d/nySg363fITRKQuvsT/7rVR8JHGpi/pB8j5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Yj62SwQAAANsAAAAPAAAAAAAAAAAAAAAA&#10;AKECAABkcnMvZG93bnJldi54bWxQSwUGAAAAAAQABAD5AAAAjwMAAAAA&#10;" strokecolor="#5b9bd5" strokeweight=".5pt">
                  <v:stroke endarrow="block" joinstyle="miter"/>
                </v:shape>
                <v:shape id="Прямая со стрелкой 45" o:spid="_x0000_s1044" type="#_x0000_t32" style="position:absolute;left:1170;top:36137;width:15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QrsIAAADbAAAADwAAAGRycy9kb3ducmV2LnhtbESPT2vCQBDF74V+h2WEXqRulFhqdJUi&#10;lHpttKXHITtmg9nZkB01fvuuUOjx8f78eKvN4Ft1oT42gQ1MJxko4irYhmsDh/378yuoKMgW28Bk&#10;4EYRNuvHhxUWNlz5ky6l1CqNcCzQgBPpCq1j5chjnISOOHnH0HuUJPta2x6vady3epZlL9pjw4ng&#10;sKOto+pUnn3i0mE2LufjRX76wK+fbye3fCrGPI2GtyUooUH+w3/tnTWQz+H+Jf0Av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tQrsIAAADbAAAADwAAAAAAAAAAAAAA&#10;AAChAgAAZHJzL2Rvd25yZXYueG1sUEsFBgAAAAAEAAQA+QAAAJADAAAAAA==&#10;" strokecolor="#4472c4 [3204]" strokeweight=".5pt">
                  <v:stroke endarrow="block" joinstyle="miter"/>
                </v:shape>
                <v:line id="Прямая соединительная линия 46" o:spid="_x0000_s1045" style="position:absolute;visibility:visible;mso-wrap-style:square" from="1024,42501" to="2643,425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uSx8QAAADbAAAADwAAAGRycy9kb3ducmV2LnhtbESPzWrDMBCE74W+g9hCb4ncpLjFtRJK&#10;IKGnQn56yG2x1pYTa+VYiu2+fRUI9DjMzDdMvhxtI3rqfO1Ywcs0AUFcOF1zpeCwX0/eQfiArLFx&#10;TAp+ycNy8fiQY6bdwFvqd6ESEcI+QwUmhDaT0heGLPqpa4mjV7rOYoiyq6TucIhw28hZkqTSYs1x&#10;wWBLK0PFeXe1Ci5YrMkefzZ9Mph+npbt99vpqNTz0/j5ASLQGP7D9/aXVvCawu1L/AFy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S5LHxAAAANsAAAAPAAAAAAAAAAAA&#10;AAAAAKECAABkcnMvZG93bnJldi54bWxQSwUGAAAAAAQABAD5AAAAkgMAAAAA&#10;" strokecolor="#4472c4 [3204]" strokeweight=".5pt">
                  <v:stroke joinstyle="miter"/>
                </v:line>
                <v:shape id="Надпись 36" o:spid="_x0000_s1046" type="#_x0000_t202" style="position:absolute;left:2852;top:34161;width:9581;height:50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cK7cIA&#10;AADbAAAADwAAAGRycy9kb3ducmV2LnhtbESPQWsCMRSE74X+h/AKvdVsK8i6GqUtKgVP1dLzY/NM&#10;gpuXJUnX7b83BaHHYWa+YZbr0XdioJhcYAXPkwoEcRu0Y6Pg67h9qkGkjKyxC0wKfinBenV/t8RG&#10;hwt/0nDIRhQIpwYV2Jz7RsrUWvKYJqEnLt4pRI+5yGikjngpcN/Jl6qaSY+Oy4LFnt4ttefDj1ew&#10;eTNz09YY7abWzg3j92lvdko9PoyvCxCZxvwfvrU/tILpDP6+lB8gV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RwrtwgAAANsAAAAPAAAAAAAAAAAAAAAAAJgCAABkcnMvZG93&#10;bnJldi54bWxQSwUGAAAAAAQABAD1AAAAhwMAAAAA&#10;" fillcolor="white [3201]" strokeweight=".5pt">
                  <v:textbox>
                    <w:txbxContent>
                      <w:p w:rsidR="00782134" w:rsidRPr="007F3F23" w:rsidRDefault="00782134" w:rsidP="001C485C">
                        <w:pPr>
                          <w:jc w:val="center"/>
                          <w:rPr>
                            <w:rFonts w:ascii="Times New Roman" w:hAnsi="Times New Roman" w:cs="Times New Roman"/>
                            <w:sz w:val="20"/>
                            <w:szCs w:val="20"/>
                          </w:rPr>
                        </w:pPr>
                        <w:r w:rsidRPr="007F3F23">
                          <w:rPr>
                            <w:rFonts w:ascii="Times New Roman" w:hAnsi="Times New Roman" w:cs="Times New Roman"/>
                            <w:sz w:val="20"/>
                            <w:szCs w:val="20"/>
                          </w:rPr>
                          <w:t>Фондоотдача</w:t>
                        </w:r>
                      </w:p>
                    </w:txbxContent>
                  </v:textbox>
                </v:shape>
                <v:shape id="Надпись 37" o:spid="_x0000_s1047" type="#_x0000_t202" style="position:absolute;left:2560;top:40672;width:50387;height:3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uvdsIA&#10;AADbAAAADwAAAGRycy9kb3ducmV2LnhtbESPQUsDMRSE74L/ITzBm81qoa7bpkWlFsFTW+n5sXlN&#10;gpuXJUm36783QqHHYWa+YRar0XdioJhcYAWPkwoEcRu0Y6Pge//xUINIGVljF5gU/FKC1fL2ZoGN&#10;Dmfe0rDLRhQIpwYV2Jz7RsrUWvKYJqEnLt4xRI+5yGikjngucN/Jp6qaSY+Oy4LFnt4ttT+7k1ew&#10;fjMvpq0x2nWtnRvGw/HLbJS6vxtf5yAyjfkavrQ/tYLpM/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C692wgAAANsAAAAPAAAAAAAAAAAAAAAAAJgCAABkcnMvZG93&#10;bnJldi54bWxQSwUGAAAAAAQABAD1AAAAhwMAAAAA&#10;" fillcolor="white [3201]" strokeweight=".5pt">
                  <v:textbox>
                    <w:txbxContent>
                      <w:p w:rsidR="00782134" w:rsidRPr="007F3F23" w:rsidRDefault="00782134" w:rsidP="001C485C">
                        <w:pPr>
                          <w:jc w:val="center"/>
                          <w:rPr>
                            <w:rFonts w:ascii="Times New Roman" w:hAnsi="Times New Roman" w:cs="Times New Roman"/>
                            <w:sz w:val="24"/>
                            <w:szCs w:val="24"/>
                          </w:rPr>
                        </w:pPr>
                        <w:r w:rsidRPr="007F3F23">
                          <w:rPr>
                            <w:rFonts w:ascii="Times New Roman" w:hAnsi="Times New Roman" w:cs="Times New Roman"/>
                            <w:sz w:val="24"/>
                            <w:szCs w:val="24"/>
                          </w:rPr>
                          <w:t>Эффективность деятельности</w:t>
                        </w:r>
                      </w:p>
                    </w:txbxContent>
                  </v:textbox>
                </v:shape>
                <v:shape id="Надпись 38" o:spid="_x0000_s1048" type="#_x0000_t202" style="position:absolute;left:43671;top:32040;width:9581;height:7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5QlcAA&#10;AADbAAAADwAAAGRycy9kb3ducmV2LnhtbERPTYvCMBC9C/sfwix4EU1VXKQapSwIgqdt9D7bjG2x&#10;mXSbqO2/3xwEj4/3vd33thEP6nztWMF8loAgLpypuVRw1ofpGoQPyAYbx6RgIA/73cdoi6lxT/6h&#10;Rx5KEUPYp6igCqFNpfRFRRb9zLXEkbu6zmKIsCul6fAZw20jF0nyJS3WHBsqbOm7ouKW362CLK/7&#10;03Bc/k6yv1wPk5W+rLVWavzZZxsQgfrwFr/cR6NgGcfGL/EHyN0/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75QlcAAAADbAAAADwAAAAAAAAAAAAAAAACYAgAAZHJzL2Rvd25y&#10;ZXYueG1sUEsFBgAAAAAEAAQA9QAAAIUDAAAAAA==&#10;" fillcolor="white [3201]" strokeweight=".5pt">
                  <v:stroke dashstyle="longDash"/>
                  <v:textbox>
                    <w:txbxContent>
                      <w:p w:rsidR="00782134" w:rsidRPr="007F3F23" w:rsidRDefault="00782134" w:rsidP="001C485C">
                        <w:pPr>
                          <w:jc w:val="center"/>
                          <w:rPr>
                            <w:rFonts w:ascii="Times New Roman" w:hAnsi="Times New Roman" w:cs="Times New Roman"/>
                            <w:sz w:val="20"/>
                            <w:szCs w:val="20"/>
                          </w:rPr>
                        </w:pPr>
                        <w:r w:rsidRPr="007F3F23">
                          <w:rPr>
                            <w:rFonts w:ascii="Times New Roman" w:hAnsi="Times New Roman" w:cs="Times New Roman"/>
                            <w:sz w:val="20"/>
                            <w:szCs w:val="20"/>
                          </w:rPr>
                          <w:t>Эксплуатационные показатели</w:t>
                        </w:r>
                      </w:p>
                    </w:txbxContent>
                  </v:textbox>
                </v:shape>
                <v:line id="Прямая соединительная линия 3" o:spid="_x0000_s1049" style="position:absolute;visibility:visible;mso-wrap-style:square" from="55522,2926" to="55522,41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UWi6sEAAADaAAAADwAAAGRycy9kb3ducmV2LnhtbESPQYvCMBSE7wv+h/AEb2vqCq5Uo4jg&#10;4klYVw/eHs2zqTYvtYlt/fdmQfA4zMw3zHzZ2VI0VPvCsYLRMAFBnDldcK7g8Lf5nILwAVlj6ZgU&#10;PMjDctH7mGOqXcu/1OxDLiKEfYoKTAhVKqXPDFn0Q1cRR+/saoshyjqXusY2wm0pv5JkIi0WHBcM&#10;VrQ2lF33d6vghtmG7On40yStacaTc7X7vpyUGvS71QxEoC68w6/2VisYw/+VeAPk4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RaLqwQAAANoAAAAPAAAAAAAAAAAAAAAA&#10;AKECAABkcnMvZG93bnJldi54bWxQSwUGAAAAAAQABAD5AAAAjwMAAAAA&#10;" strokecolor="#4472c4 [3204]" strokeweight=".5pt">
                  <v:stroke joinstyle="miter"/>
                </v:line>
                <v:shape id="Прямая со стрелкой 8" o:spid="_x0000_s1050" type="#_x0000_t32" style="position:absolute;left:52962;top:9217;width:236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6lXcIAAADaAAAADwAAAGRycy9kb3ducmV2LnhtbERPz2vCMBS+D/Y/hDfwIppOnUg1yqwM&#10;dtUNrLdH82y6NS+1yWrdX28Ogx0/vt+rTW9r0VHrK8cKnscJCOLC6YpLBZ8fb6MFCB+QNdaOScGN&#10;PGzWjw8rTLW78p66QyhFDGGfogITQpNK6QtDFv3YNcSRO7vWYoiwLaVu8RrDbS0nSTKXFiuODQYb&#10;ygwV34cfq+B0ftHdNttVhcmz6XE4+7185TulBk/96xJEoD78i//c71pB3BqvxBsg1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c6lXcIAAADaAAAADwAAAAAAAAAAAAAA&#10;AAChAgAAZHJzL2Rvd25yZXYueG1sUEsFBgAAAAAEAAQA+QAAAJADAAAAAA==&#10;" strokecolor="#4472c4 [3204]" strokeweight=".5pt">
                  <v:stroke endarrow="block" joinstyle="miter"/>
                </v:shape>
                <v:shape id="Прямая со стрелкой 9" o:spid="_x0000_s1051" type="#_x0000_t32" style="position:absolute;left:53254;top:35990;width:237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SQeMMAAADaAAAADwAAAGRycy9kb3ducmV2LnhtbESPQWvCQBSE70L/w/KE3nSjB9HUVTQg&#10;9NBL0xLw9si+JsHdt2F3m8R/3y0IHoeZ+YbZHydrxEA+dI4VrJYZCOLa6Y4bBd9fl8UWRIjIGo1j&#10;UnCnAMfDy2yPuXYjf9JQxkYkCIccFbQx9rmUoW7JYli6njh5P85bjEn6RmqPY4JbI9dZtpEWO04L&#10;LfZUtFTfyl+rYDSX86ky93JjqmvxUayH29lLpV7n0+kNRKQpPsOP9rtWsIP/K+kGyMM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UkHjDAAAA2gAAAA8AAAAAAAAAAAAA&#10;AAAAoQIAAGRycy9kb3ducmV2LnhtbFBLBQYAAAAABAAEAPkAAACRAwAAAAA=&#10;" strokecolor="#4472c4" strokeweight=".5pt">
                  <v:stroke endarrow="block" joinstyle="miter"/>
                </v:shape>
                <v:shape id="Прямая со стрелкой 10" o:spid="_x0000_s1052" type="#_x0000_t32" style="position:absolute;left:52962;top:16532;width:236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Weg8MAAADbAAAADwAAAGRycy9kb3ducmV2LnhtbESPQWvDMAyF74P+B6PBbquzHspI65Y2&#10;UNhhl2Wj0JuI1STUloPtJum/nw6D3STe03uftvvZOzVSTH1gA2/LAhRxE2zPrYGf79PrO6iUkS26&#10;wGTgQQn2u8XTFksbJv6isc6tkhBOJRroch5KrVPTkce0DAOxaNcQPWZZY6ttxEnCvdOrolhrjz1L&#10;Q4cDVR01t/ruDUzudDyc3aNeu/Ol+qxW4+0YtTEvz/NhAyrTnP/Nf9cfVvCFXn6RAfTu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d1noPDAAAA2wAAAA8AAAAAAAAAAAAA&#10;AAAAoQIAAGRycy9kb3ducmV2LnhtbFBLBQYAAAAABAAEAPkAAACRAwAAAAA=&#10;" strokecolor="#4472c4" strokeweight=".5pt">
                  <v:stroke endarrow="block" joinstyle="miter"/>
                </v:shape>
                <v:shape id="Прямая со стрелкой 11" o:spid="_x0000_s1053" type="#_x0000_t32" style="position:absolute;left:52962;top:26627;width:236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k7GMAAAADbAAAADwAAAGRycy9kb3ducmV2LnhtbERPTYvCMBC9C/6HMMLeNNWDSNcoWhD2&#10;4GWrCN6GZrYtJpOSZNv6783Cgrd5vM/Z7kdrRE8+tI4VLBcZCOLK6ZZrBdfLab4BESKyRuOYFDwp&#10;wH43nWwx127gb+rLWIsUwiFHBU2MXS5lqBqyGBauI07cj/MWY4K+ltrjkMKtkassW0uLLaeGBjsq&#10;Gqoe5a9VMJjT8XAzz3JtbvfiXKz6x9FLpT5m4+ETRKQxvsX/7i+d5i/h75d0gNy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g5OxjAAAAA2wAAAA8AAAAAAAAAAAAAAAAA&#10;oQIAAGRycy9kb3ducmV2LnhtbFBLBQYAAAAABAAEAPkAAACOAwAAAAA=&#10;" strokecolor="#4472c4" strokeweight=".5pt">
                  <v:stroke endarrow="block" joinstyle="miter"/>
                </v:shape>
                <v:line id="Прямая соединительная линия 14" o:spid="_x0000_s1054" style="position:absolute;flip:x;visibility:visible;mso-wrap-style:square" from="53254,2926" to="55522,2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7QaMcIAAADbAAAADwAAAGRycy9kb3ducmV2LnhtbERPS4vCMBC+C/6HMII3TRWVbtcoIgrC&#10;orA+Dnubbca22kxKk9X6740g7G0+vudM540pxY1qV1hWMOhHIIhTqwvOFBwP614MwnlkjaVlUvAg&#10;B/NZuzXFRNs7f9Nt7zMRQtglqCD3vkqkdGlOBl3fVsSBO9vaoA+wzqSu8R7CTSmHUTSRBgsODTlW&#10;tMwpve7/jIK13v5y/OF2PydbTL42l+q0Go+V6naaxScIT43/F7/dGx3mj+D1SzhAz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7QaMcIAAADbAAAADwAAAAAAAAAAAAAA&#10;AAChAgAAZHJzL2Rvd25yZXYueG1sUEsFBgAAAAAEAAQA+QAAAJADAAAAAA==&#10;" strokecolor="#4472c4 [3204]" strokeweight=".5pt">
                  <v:stroke joinstyle="miter"/>
                </v:line>
                <v:line id="Прямая соединительная линия 15" o:spid="_x0000_s1055" style="position:absolute;flip:x;visibility:visible;mso-wrap-style:square" from="53108,41916" to="55376,41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Ipp8MAAADbAAAADwAAAGRycy9kb3ducmV2LnhtbERPTWsCMRC9F/wPYQQvUrO1VMtqlFbQ&#10;ehK14nm6mc2u3UyWTdT135uC0Ns83udM562txIUaXzpW8DJIQBBnTpdsFBy+l8/vIHxA1lg5JgU3&#10;8jCfdZ6mmGp35R1d9sGIGMI+RQVFCHUqpc8KsugHriaOXO4aiyHCxkjd4DWG20oOk2QkLZYcGwqs&#10;aVFQ9rs/WwXm8HrLTV7286/P1WKzOv6cjtuxUr1u+zEBEagN/+KHe63j/Df4+yUeIG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LSKafDAAAA2wAAAA8AAAAAAAAAAAAA&#10;AAAAoQIAAGRycy9kb3ducmV2LnhtbFBLBQYAAAAABAAEAPkAAACRAwAAAAA=&#10;" strokecolor="#4472c4" strokeweight=".5pt">
                  <v:stroke joinstyle="miter"/>
                </v:line>
              </v:group>
            </w:pict>
          </mc:Fallback>
        </mc:AlternateContent>
      </w:r>
    </w:p>
    <w:p w:rsidR="001C485C" w:rsidRPr="001C7C84" w:rsidRDefault="001C485C" w:rsidP="001C485C">
      <w:pPr>
        <w:spacing w:line="240" w:lineRule="auto"/>
        <w:rPr>
          <w:rFonts w:ascii="Times New Roman" w:hAnsi="Times New Roman" w:cs="Times New Roman"/>
          <w:color w:val="FF0000"/>
          <w:sz w:val="24"/>
          <w:szCs w:val="24"/>
        </w:rPr>
      </w:pPr>
    </w:p>
    <w:p w:rsidR="001C485C" w:rsidRPr="001C7C84" w:rsidRDefault="001C485C" w:rsidP="001C485C">
      <w:pPr>
        <w:spacing w:line="240" w:lineRule="auto"/>
        <w:rPr>
          <w:rFonts w:ascii="Times New Roman" w:hAnsi="Times New Roman" w:cs="Times New Roman"/>
          <w:color w:val="FF0000"/>
          <w:sz w:val="24"/>
          <w:szCs w:val="24"/>
        </w:rPr>
      </w:pPr>
    </w:p>
    <w:p w:rsidR="001C485C" w:rsidRPr="001C7C84" w:rsidRDefault="001C485C" w:rsidP="001C485C">
      <w:pPr>
        <w:spacing w:line="240" w:lineRule="auto"/>
        <w:rPr>
          <w:rFonts w:ascii="Times New Roman" w:hAnsi="Times New Roman" w:cs="Times New Roman"/>
          <w:color w:val="FF0000"/>
          <w:sz w:val="24"/>
          <w:szCs w:val="24"/>
        </w:rPr>
      </w:pPr>
    </w:p>
    <w:p w:rsidR="001C485C" w:rsidRPr="001C7C84" w:rsidRDefault="001C485C" w:rsidP="001C485C">
      <w:pPr>
        <w:spacing w:line="240" w:lineRule="auto"/>
        <w:rPr>
          <w:rFonts w:ascii="Times New Roman" w:hAnsi="Times New Roman" w:cs="Times New Roman"/>
          <w:color w:val="FF0000"/>
          <w:sz w:val="24"/>
          <w:szCs w:val="24"/>
        </w:rPr>
      </w:pPr>
    </w:p>
    <w:p w:rsidR="001C485C" w:rsidRPr="001C7C84" w:rsidRDefault="001C485C" w:rsidP="007A7A1D">
      <w:pPr>
        <w:spacing w:line="240" w:lineRule="auto"/>
        <w:jc w:val="center"/>
        <w:rPr>
          <w:rFonts w:ascii="Times New Roman" w:hAnsi="Times New Roman" w:cs="Times New Roman"/>
          <w:color w:val="FF0000"/>
          <w:sz w:val="24"/>
          <w:szCs w:val="24"/>
        </w:rPr>
      </w:pPr>
    </w:p>
    <w:p w:rsidR="001C485C" w:rsidRPr="001C7C84" w:rsidRDefault="001C485C" w:rsidP="001C485C">
      <w:pPr>
        <w:spacing w:line="240" w:lineRule="auto"/>
        <w:rPr>
          <w:rFonts w:ascii="Times New Roman" w:hAnsi="Times New Roman" w:cs="Times New Roman"/>
          <w:color w:val="FF0000"/>
          <w:sz w:val="24"/>
          <w:szCs w:val="24"/>
        </w:rPr>
      </w:pPr>
    </w:p>
    <w:p w:rsidR="001C485C" w:rsidRPr="001C7C84" w:rsidRDefault="001C485C" w:rsidP="001C485C">
      <w:pPr>
        <w:spacing w:line="240" w:lineRule="auto"/>
        <w:rPr>
          <w:rFonts w:ascii="Times New Roman" w:hAnsi="Times New Roman" w:cs="Times New Roman"/>
          <w:color w:val="FF0000"/>
          <w:sz w:val="24"/>
          <w:szCs w:val="24"/>
        </w:rPr>
      </w:pPr>
    </w:p>
    <w:p w:rsidR="001C485C" w:rsidRPr="001C7C84" w:rsidRDefault="001C485C" w:rsidP="001C485C">
      <w:pPr>
        <w:spacing w:line="240" w:lineRule="auto"/>
        <w:rPr>
          <w:rFonts w:ascii="Times New Roman" w:hAnsi="Times New Roman" w:cs="Times New Roman"/>
          <w:color w:val="FF0000"/>
          <w:sz w:val="24"/>
          <w:szCs w:val="24"/>
        </w:rPr>
      </w:pPr>
    </w:p>
    <w:p w:rsidR="001C485C" w:rsidRPr="001C7C84" w:rsidRDefault="001C485C" w:rsidP="001C485C">
      <w:pPr>
        <w:spacing w:line="240" w:lineRule="auto"/>
        <w:rPr>
          <w:rFonts w:ascii="Times New Roman" w:hAnsi="Times New Roman" w:cs="Times New Roman"/>
          <w:color w:val="FF0000"/>
          <w:sz w:val="24"/>
          <w:szCs w:val="24"/>
        </w:rPr>
      </w:pPr>
    </w:p>
    <w:p w:rsidR="001C485C" w:rsidRPr="001C7C84" w:rsidRDefault="001C485C" w:rsidP="001C485C">
      <w:pPr>
        <w:spacing w:line="240" w:lineRule="auto"/>
        <w:rPr>
          <w:rFonts w:ascii="Times New Roman" w:hAnsi="Times New Roman" w:cs="Times New Roman"/>
          <w:color w:val="FF0000"/>
          <w:sz w:val="24"/>
          <w:szCs w:val="24"/>
        </w:rPr>
      </w:pPr>
    </w:p>
    <w:p w:rsidR="001C485C" w:rsidRPr="001C7C84" w:rsidRDefault="001C485C" w:rsidP="001C485C">
      <w:pPr>
        <w:spacing w:line="240" w:lineRule="auto"/>
        <w:rPr>
          <w:rFonts w:ascii="Times New Roman" w:hAnsi="Times New Roman" w:cs="Times New Roman"/>
          <w:color w:val="FF0000"/>
          <w:sz w:val="24"/>
          <w:szCs w:val="24"/>
        </w:rPr>
      </w:pPr>
    </w:p>
    <w:p w:rsidR="001C485C" w:rsidRPr="001C7C84" w:rsidRDefault="001C485C" w:rsidP="001C485C">
      <w:pPr>
        <w:spacing w:line="240" w:lineRule="auto"/>
        <w:rPr>
          <w:rFonts w:ascii="Times New Roman" w:hAnsi="Times New Roman" w:cs="Times New Roman"/>
          <w:color w:val="FF0000"/>
          <w:sz w:val="24"/>
          <w:szCs w:val="24"/>
        </w:rPr>
      </w:pPr>
    </w:p>
    <w:p w:rsidR="001C485C" w:rsidRPr="001C7C84" w:rsidRDefault="001C485C" w:rsidP="001C485C">
      <w:pPr>
        <w:spacing w:line="240" w:lineRule="auto"/>
        <w:rPr>
          <w:rFonts w:ascii="Times New Roman" w:hAnsi="Times New Roman" w:cs="Times New Roman"/>
          <w:color w:val="FF0000"/>
          <w:sz w:val="24"/>
          <w:szCs w:val="24"/>
        </w:rPr>
      </w:pPr>
    </w:p>
    <w:p w:rsidR="001C485C" w:rsidRPr="001C7C84" w:rsidRDefault="001C485C" w:rsidP="001C485C">
      <w:pPr>
        <w:spacing w:line="240" w:lineRule="auto"/>
        <w:rPr>
          <w:rFonts w:ascii="Times New Roman" w:hAnsi="Times New Roman" w:cs="Times New Roman"/>
          <w:color w:val="FF0000"/>
          <w:sz w:val="24"/>
          <w:szCs w:val="24"/>
        </w:rPr>
      </w:pPr>
    </w:p>
    <w:p w:rsidR="008842C3" w:rsidRDefault="008842C3" w:rsidP="008842C3">
      <w:pPr>
        <w:spacing w:after="120" w:line="360" w:lineRule="auto"/>
        <w:rPr>
          <w:rFonts w:ascii="Times New Roman" w:hAnsi="Times New Roman" w:cs="Times New Roman"/>
          <w:sz w:val="28"/>
          <w:szCs w:val="28"/>
        </w:rPr>
      </w:pPr>
    </w:p>
    <w:p w:rsidR="008842C3" w:rsidRDefault="008842C3" w:rsidP="008842C3">
      <w:pPr>
        <w:spacing w:after="120" w:line="360" w:lineRule="auto"/>
        <w:rPr>
          <w:rFonts w:ascii="Times New Roman" w:hAnsi="Times New Roman" w:cs="Times New Roman"/>
          <w:sz w:val="28"/>
          <w:szCs w:val="28"/>
        </w:rPr>
      </w:pPr>
    </w:p>
    <w:p w:rsidR="008842C3" w:rsidRDefault="008842C3" w:rsidP="008842C3">
      <w:pPr>
        <w:spacing w:after="120" w:line="360" w:lineRule="auto"/>
        <w:jc w:val="center"/>
        <w:rPr>
          <w:rFonts w:ascii="Times New Roman" w:hAnsi="Times New Roman" w:cs="Times New Roman"/>
          <w:sz w:val="28"/>
          <w:szCs w:val="28"/>
        </w:rPr>
      </w:pPr>
    </w:p>
    <w:p w:rsidR="008842C3" w:rsidRDefault="008842C3" w:rsidP="008842C3">
      <w:pPr>
        <w:spacing w:after="120" w:line="360" w:lineRule="auto"/>
        <w:jc w:val="center"/>
        <w:rPr>
          <w:rFonts w:ascii="Times New Roman" w:hAnsi="Times New Roman" w:cs="Times New Roman"/>
          <w:sz w:val="28"/>
          <w:szCs w:val="28"/>
        </w:rPr>
      </w:pPr>
    </w:p>
    <w:p w:rsidR="001C485C" w:rsidRPr="001C7C84" w:rsidRDefault="001C485C" w:rsidP="008842C3">
      <w:pPr>
        <w:spacing w:after="120" w:line="360" w:lineRule="auto"/>
        <w:jc w:val="center"/>
        <w:rPr>
          <w:rFonts w:ascii="Times New Roman" w:hAnsi="Times New Roman" w:cs="Times New Roman"/>
          <w:sz w:val="28"/>
          <w:szCs w:val="28"/>
        </w:rPr>
      </w:pPr>
      <w:r w:rsidRPr="001C7C84">
        <w:rPr>
          <w:rFonts w:ascii="Times New Roman" w:hAnsi="Times New Roman" w:cs="Times New Roman"/>
          <w:sz w:val="28"/>
          <w:szCs w:val="28"/>
        </w:rPr>
        <w:t>Рисунок 2 – Взаимосвязь деловой активности автотранспортного предприятия, финансового состояния, эффективности деятельности и системы технико-эксплуатационных показателей</w:t>
      </w:r>
    </w:p>
    <w:p w:rsidR="00570C5B" w:rsidRPr="001C7C84" w:rsidRDefault="00570C5B" w:rsidP="00570C5B">
      <w:pPr>
        <w:spacing w:after="0" w:line="360" w:lineRule="auto"/>
        <w:ind w:firstLine="709"/>
        <w:jc w:val="both"/>
        <w:rPr>
          <w:rFonts w:ascii="Times New Roman" w:hAnsi="Times New Roman" w:cs="Times New Roman"/>
          <w:sz w:val="28"/>
          <w:szCs w:val="28"/>
        </w:rPr>
      </w:pPr>
      <w:r w:rsidRPr="001C7C84">
        <w:rPr>
          <w:rFonts w:ascii="Times New Roman" w:hAnsi="Times New Roman" w:cs="Times New Roman"/>
          <w:sz w:val="28"/>
          <w:szCs w:val="28"/>
        </w:rPr>
        <w:lastRenderedPageBreak/>
        <w:t>Многообразие свойств и признаков деловой активности предприятий обуславливает многообразие показателей, их характеризующих. Поэтому для анализа и диагностики деловой активности автотранспортных предприятий целесообразно использовать систему показателей, с различных сторон характеризующих хозяйственную деятельность предприятий.</w:t>
      </w:r>
    </w:p>
    <w:p w:rsidR="001C485C" w:rsidRPr="001C7C84" w:rsidRDefault="001C485C" w:rsidP="001C485C">
      <w:pPr>
        <w:spacing w:after="0" w:line="360" w:lineRule="auto"/>
        <w:ind w:firstLine="709"/>
        <w:jc w:val="both"/>
        <w:rPr>
          <w:rFonts w:ascii="Times New Roman" w:hAnsi="Times New Roman" w:cs="Times New Roman"/>
          <w:sz w:val="28"/>
          <w:szCs w:val="28"/>
        </w:rPr>
      </w:pPr>
      <w:r w:rsidRPr="001C7C84">
        <w:rPr>
          <w:rFonts w:ascii="Times New Roman" w:hAnsi="Times New Roman" w:cs="Times New Roman"/>
          <w:sz w:val="28"/>
          <w:szCs w:val="28"/>
        </w:rPr>
        <w:t xml:space="preserve">Таким образом, деловая активность, являясь важнейшей характеристикой развития предприятия, с одной стороны, обусловливает его устойчивое финансовое состояние и эффективную деятельность. С другой стороны, оценка уровня деловой активности осуществляется на основе показателей ликвидности, финансовой устойчивости, оборачиваемости, эффективности использования ресурсов предприятия, а также его инвестиционной активности, характеризующейся эффективностью и интенсивностью инвестиционной деятельности. </w:t>
      </w:r>
    </w:p>
    <w:p w:rsidR="001C485C" w:rsidRPr="001C7C84" w:rsidRDefault="001C485C" w:rsidP="001C485C">
      <w:pPr>
        <w:spacing w:after="0" w:line="360" w:lineRule="auto"/>
        <w:ind w:firstLine="709"/>
        <w:jc w:val="both"/>
        <w:rPr>
          <w:rFonts w:ascii="Times New Roman" w:hAnsi="Times New Roman" w:cs="Times New Roman"/>
          <w:sz w:val="28"/>
          <w:szCs w:val="28"/>
        </w:rPr>
      </w:pPr>
      <w:r w:rsidRPr="001C7C84">
        <w:rPr>
          <w:rFonts w:ascii="Times New Roman" w:hAnsi="Times New Roman" w:cs="Times New Roman"/>
          <w:sz w:val="28"/>
          <w:szCs w:val="28"/>
        </w:rPr>
        <w:t xml:space="preserve">На наш взгляд, в модели взаимосвязи деловой активности автотранспортного предприятия, финансового состояния, эффективности деятельности должна присутствовать и инновационная активность, которая характеризует уровень деловой активности предприятия по научно-техническому потенциалу предприятия, его способности проводить инновации в области перевозок грузов, осуществлять инновационные процессы. </w:t>
      </w:r>
    </w:p>
    <w:p w:rsidR="001C485C" w:rsidRPr="001C7C84" w:rsidRDefault="001C485C" w:rsidP="001C485C">
      <w:pPr>
        <w:spacing w:after="0" w:line="360" w:lineRule="auto"/>
        <w:ind w:firstLine="709"/>
        <w:jc w:val="both"/>
        <w:rPr>
          <w:rFonts w:ascii="Times New Roman" w:hAnsi="Times New Roman" w:cs="Times New Roman"/>
          <w:sz w:val="28"/>
          <w:szCs w:val="28"/>
        </w:rPr>
      </w:pPr>
      <w:r w:rsidRPr="001C7C84">
        <w:rPr>
          <w:rFonts w:ascii="Times New Roman" w:hAnsi="Times New Roman" w:cs="Times New Roman"/>
          <w:sz w:val="28"/>
          <w:szCs w:val="28"/>
        </w:rPr>
        <w:t>В мировой практике в качестве инструмента оценки деловой активности предприятий используется «золотое правило экономики», суть которого заключается в сопоставлении темповых показателей имущества предприятия, его доходов и прибыли. В соответствии с этим правилом с каждым годом имущественный потенциал предприятия должен наращиваться, т.е. темп роста его стоимости должен превышать 100%. Еще более быстрыми темпами, превышающими темп роста стоимости имущества, должны расти доходы, в автотранспортных предприятиях, это доходы от перевозок. А прибыль в своем росте должна опережать рост доходов от перевозок.</w:t>
      </w:r>
    </w:p>
    <w:p w:rsidR="001C485C" w:rsidRDefault="001C485C" w:rsidP="001C485C">
      <w:pPr>
        <w:spacing w:after="0" w:line="360" w:lineRule="auto"/>
        <w:ind w:firstLine="709"/>
        <w:jc w:val="both"/>
        <w:rPr>
          <w:rFonts w:ascii="Times New Roman" w:hAnsi="Times New Roman" w:cs="Times New Roman"/>
          <w:sz w:val="28"/>
          <w:szCs w:val="28"/>
        </w:rPr>
      </w:pPr>
      <w:r w:rsidRPr="001C7C84">
        <w:rPr>
          <w:rFonts w:ascii="Times New Roman" w:hAnsi="Times New Roman" w:cs="Times New Roman"/>
          <w:sz w:val="28"/>
          <w:szCs w:val="28"/>
        </w:rPr>
        <w:lastRenderedPageBreak/>
        <w:t>Доходы от перевозок на транспорте определяются произведением тарифов на перевозку 1 тонны грузов и объема перевозок в тоннах. Объем перевозок, в свою очередь, рассчитывается по формуле:</w:t>
      </w:r>
    </w:p>
    <w:p w:rsidR="008842C3" w:rsidRPr="001C7C84" w:rsidRDefault="008842C3" w:rsidP="001C485C">
      <w:pPr>
        <w:spacing w:after="0" w:line="360" w:lineRule="auto"/>
        <w:ind w:firstLine="709"/>
        <w:jc w:val="both"/>
        <w:rPr>
          <w:rFonts w:ascii="Times New Roman" w:hAnsi="Times New Roman" w:cs="Times New Roman"/>
          <w:sz w:val="28"/>
          <w:szCs w:val="28"/>
        </w:rPr>
      </w:pPr>
    </w:p>
    <w:p w:rsidR="001C485C" w:rsidRPr="001C7C84" w:rsidRDefault="00CF621F" w:rsidP="00CF621F">
      <w:pPr>
        <w:spacing w:after="0" w:line="360" w:lineRule="auto"/>
        <w:ind w:firstLine="709"/>
        <w:jc w:val="right"/>
        <w:rPr>
          <w:rFonts w:ascii="Times New Roman" w:hAnsi="Times New Roman" w:cs="Times New Roman"/>
          <w:sz w:val="28"/>
          <w:szCs w:val="28"/>
        </w:rPr>
      </w:pPr>
      <w:r w:rsidRPr="00CF621F">
        <w:rPr>
          <w:rFonts w:ascii="Times New Roman" w:hAnsi="Times New Roman" w:cs="Times New Roman"/>
          <w:position w:val="-30"/>
          <w:sz w:val="28"/>
          <w:szCs w:val="28"/>
        </w:rPr>
        <w:object w:dxaOrig="2960" w:dyaOrig="680" w14:anchorId="096AD2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pt;height:34.15pt" o:ole="">
            <v:imagedata r:id="rId14" o:title=""/>
          </v:shape>
          <o:OLEObject Type="Embed" ProgID="Equation.3" ShapeID="_x0000_i1025" DrawAspect="Content" ObjectID="_1667582761" r:id="rId15"/>
        </w:object>
      </w:r>
      <w:r>
        <w:rPr>
          <w:rFonts w:ascii="Times New Roman" w:hAnsi="Times New Roman" w:cs="Times New Roman"/>
          <w:sz w:val="28"/>
          <w:szCs w:val="28"/>
        </w:rPr>
        <w:t xml:space="preserve">                                               (1)</w:t>
      </w:r>
    </w:p>
    <w:p w:rsidR="008842C3" w:rsidRDefault="008842C3" w:rsidP="001C485C">
      <w:pPr>
        <w:spacing w:after="0" w:line="360" w:lineRule="auto"/>
        <w:jc w:val="both"/>
        <w:rPr>
          <w:rFonts w:ascii="Times New Roman" w:hAnsi="Times New Roman" w:cs="Times New Roman"/>
          <w:sz w:val="28"/>
          <w:szCs w:val="28"/>
        </w:rPr>
      </w:pPr>
    </w:p>
    <w:p w:rsidR="00CF621F" w:rsidRDefault="001C485C" w:rsidP="00CF621F">
      <w:pPr>
        <w:spacing w:after="0" w:line="360" w:lineRule="auto"/>
        <w:ind w:firstLine="709"/>
        <w:jc w:val="both"/>
        <w:rPr>
          <w:rFonts w:ascii="Times New Roman" w:hAnsi="Times New Roman" w:cs="Times New Roman"/>
          <w:sz w:val="28"/>
          <w:szCs w:val="28"/>
        </w:rPr>
      </w:pPr>
      <w:r w:rsidRPr="001C7C84">
        <w:rPr>
          <w:rFonts w:ascii="Times New Roman" w:hAnsi="Times New Roman" w:cs="Times New Roman"/>
          <w:sz w:val="28"/>
          <w:szCs w:val="28"/>
        </w:rPr>
        <w:t xml:space="preserve">где    </w:t>
      </w:r>
    </w:p>
    <w:p w:rsidR="001C485C" w:rsidRPr="001C7C84" w:rsidRDefault="001C485C" w:rsidP="00CF621F">
      <w:pPr>
        <w:spacing w:after="0" w:line="360" w:lineRule="auto"/>
        <w:jc w:val="both"/>
        <w:rPr>
          <w:rFonts w:ascii="Times New Roman" w:hAnsi="Times New Roman" w:cs="Times New Roman"/>
          <w:sz w:val="28"/>
          <w:szCs w:val="28"/>
        </w:rPr>
      </w:pPr>
      <w:r w:rsidRPr="001C7C84">
        <w:rPr>
          <w:rFonts w:ascii="Times New Roman" w:hAnsi="Times New Roman" w:cs="Times New Roman"/>
          <w:sz w:val="28"/>
          <w:szCs w:val="28"/>
        </w:rPr>
        <w:t>Q – объем перевозок, тонн;</w:t>
      </w:r>
    </w:p>
    <w:p w:rsidR="001C485C" w:rsidRPr="001C7C84" w:rsidRDefault="001C485C" w:rsidP="00CF621F">
      <w:pPr>
        <w:spacing w:after="0" w:line="360" w:lineRule="auto"/>
        <w:jc w:val="both"/>
        <w:rPr>
          <w:rFonts w:ascii="Times New Roman" w:hAnsi="Times New Roman" w:cs="Times New Roman"/>
          <w:sz w:val="28"/>
          <w:szCs w:val="28"/>
        </w:rPr>
      </w:pPr>
      <w:r w:rsidRPr="001C7C84">
        <w:rPr>
          <w:rFonts w:ascii="Times New Roman" w:hAnsi="Times New Roman" w:cs="Times New Roman"/>
          <w:sz w:val="28"/>
          <w:szCs w:val="28"/>
        </w:rPr>
        <w:t>q – грузоподъемность автомобиля, тонн;</w:t>
      </w:r>
    </w:p>
    <w:p w:rsidR="001C485C" w:rsidRPr="001C7C84" w:rsidRDefault="001C485C" w:rsidP="00CF621F">
      <w:pPr>
        <w:spacing w:after="0" w:line="360" w:lineRule="auto"/>
        <w:jc w:val="both"/>
        <w:rPr>
          <w:rFonts w:ascii="Times New Roman" w:hAnsi="Times New Roman" w:cs="Times New Roman"/>
          <w:sz w:val="28"/>
          <w:szCs w:val="28"/>
        </w:rPr>
      </w:pPr>
      <w:r w:rsidRPr="001C7C84">
        <w:rPr>
          <w:rFonts w:ascii="Times New Roman" w:hAnsi="Times New Roman" w:cs="Times New Roman"/>
          <w:sz w:val="28"/>
          <w:szCs w:val="28"/>
        </w:rPr>
        <w:t>γ – коэффициент использования грузоподъемности;</w:t>
      </w:r>
    </w:p>
    <w:p w:rsidR="001C485C" w:rsidRPr="001C7C84" w:rsidRDefault="001C485C" w:rsidP="00CF621F">
      <w:pPr>
        <w:spacing w:after="0" w:line="360" w:lineRule="auto"/>
        <w:jc w:val="both"/>
        <w:rPr>
          <w:rFonts w:ascii="Times New Roman" w:hAnsi="Times New Roman" w:cs="Times New Roman"/>
          <w:sz w:val="28"/>
          <w:szCs w:val="28"/>
        </w:rPr>
      </w:pPr>
      <w:r w:rsidRPr="001C7C84">
        <w:rPr>
          <w:rFonts w:ascii="Times New Roman" w:hAnsi="Times New Roman" w:cs="Times New Roman"/>
          <w:sz w:val="28"/>
          <w:szCs w:val="28"/>
        </w:rPr>
        <w:t>β – коэффициент использования пробега;</w:t>
      </w:r>
    </w:p>
    <w:p w:rsidR="001C485C" w:rsidRPr="001C7C84" w:rsidRDefault="001C485C" w:rsidP="00CF621F">
      <w:pPr>
        <w:spacing w:after="0" w:line="360" w:lineRule="auto"/>
        <w:jc w:val="both"/>
        <w:rPr>
          <w:rFonts w:ascii="Times New Roman" w:hAnsi="Times New Roman" w:cs="Times New Roman"/>
          <w:sz w:val="28"/>
          <w:szCs w:val="28"/>
        </w:rPr>
      </w:pPr>
      <w:r w:rsidRPr="001C7C84">
        <w:rPr>
          <w:rFonts w:ascii="Times New Roman" w:hAnsi="Times New Roman" w:cs="Times New Roman"/>
          <w:sz w:val="28"/>
          <w:szCs w:val="28"/>
        </w:rPr>
        <w:t>V</w:t>
      </w:r>
      <w:r w:rsidRPr="008842C3">
        <w:rPr>
          <w:rFonts w:ascii="Times New Roman" w:hAnsi="Times New Roman" w:cs="Times New Roman"/>
          <w:sz w:val="28"/>
          <w:szCs w:val="28"/>
          <w:vertAlign w:val="subscript"/>
        </w:rPr>
        <w:t>T</w:t>
      </w:r>
      <w:r w:rsidRPr="001C7C84">
        <w:rPr>
          <w:rFonts w:ascii="Times New Roman" w:hAnsi="Times New Roman" w:cs="Times New Roman"/>
          <w:sz w:val="28"/>
          <w:szCs w:val="28"/>
        </w:rPr>
        <w:t xml:space="preserve"> – техническая скорость </w:t>
      </w:r>
      <w:proofErr w:type="gramStart"/>
      <w:r w:rsidRPr="001C7C84">
        <w:rPr>
          <w:rFonts w:ascii="Times New Roman" w:hAnsi="Times New Roman" w:cs="Times New Roman"/>
          <w:sz w:val="28"/>
          <w:szCs w:val="28"/>
        </w:rPr>
        <w:t>км</w:t>
      </w:r>
      <w:proofErr w:type="gramEnd"/>
      <w:r w:rsidRPr="001C7C84">
        <w:rPr>
          <w:rFonts w:ascii="Times New Roman" w:hAnsi="Times New Roman" w:cs="Times New Roman"/>
          <w:sz w:val="28"/>
          <w:szCs w:val="28"/>
        </w:rPr>
        <w:t>/ч;</w:t>
      </w:r>
    </w:p>
    <w:p w:rsidR="001C485C" w:rsidRPr="001C7C84" w:rsidRDefault="001C485C" w:rsidP="00CF621F">
      <w:pPr>
        <w:spacing w:after="0" w:line="360" w:lineRule="auto"/>
        <w:jc w:val="both"/>
        <w:rPr>
          <w:rFonts w:ascii="Times New Roman" w:hAnsi="Times New Roman" w:cs="Times New Roman"/>
          <w:sz w:val="28"/>
          <w:szCs w:val="28"/>
        </w:rPr>
      </w:pPr>
      <w:r w:rsidRPr="001C7C84">
        <w:rPr>
          <w:rFonts w:ascii="Times New Roman" w:hAnsi="Times New Roman" w:cs="Times New Roman"/>
          <w:sz w:val="28"/>
          <w:szCs w:val="28"/>
        </w:rPr>
        <w:t>T</w:t>
      </w:r>
      <w:r w:rsidRPr="008842C3">
        <w:rPr>
          <w:rFonts w:ascii="Times New Roman" w:hAnsi="Times New Roman" w:cs="Times New Roman"/>
          <w:sz w:val="28"/>
          <w:szCs w:val="28"/>
          <w:vertAlign w:val="subscript"/>
        </w:rPr>
        <w:t>H</w:t>
      </w:r>
      <w:r w:rsidRPr="001C7C84">
        <w:rPr>
          <w:rFonts w:ascii="Times New Roman" w:hAnsi="Times New Roman" w:cs="Times New Roman"/>
          <w:sz w:val="28"/>
          <w:szCs w:val="28"/>
        </w:rPr>
        <w:t xml:space="preserve"> – время в наряде, часов;</w:t>
      </w:r>
    </w:p>
    <w:p w:rsidR="001C485C" w:rsidRPr="001C7C84" w:rsidRDefault="001C485C" w:rsidP="00CF621F">
      <w:pPr>
        <w:spacing w:after="0" w:line="360" w:lineRule="auto"/>
        <w:jc w:val="both"/>
        <w:rPr>
          <w:rFonts w:ascii="Times New Roman" w:hAnsi="Times New Roman" w:cs="Times New Roman"/>
          <w:sz w:val="28"/>
          <w:szCs w:val="28"/>
        </w:rPr>
      </w:pPr>
      <w:r w:rsidRPr="001C7C84">
        <w:rPr>
          <w:rFonts w:ascii="Times New Roman" w:hAnsi="Times New Roman" w:cs="Times New Roman"/>
          <w:sz w:val="28"/>
          <w:szCs w:val="28"/>
        </w:rPr>
        <w:t>αв – коэффициент выпуска автомобилей на линию;</w:t>
      </w:r>
    </w:p>
    <w:p w:rsidR="001C485C" w:rsidRPr="001C7C84" w:rsidRDefault="001C485C" w:rsidP="00CF621F">
      <w:pPr>
        <w:spacing w:after="0" w:line="360" w:lineRule="auto"/>
        <w:jc w:val="both"/>
        <w:rPr>
          <w:rFonts w:ascii="Times New Roman" w:hAnsi="Times New Roman" w:cs="Times New Roman"/>
          <w:sz w:val="28"/>
          <w:szCs w:val="28"/>
        </w:rPr>
      </w:pPr>
      <w:proofErr w:type="spellStart"/>
      <w:r w:rsidRPr="001C7C84">
        <w:rPr>
          <w:rFonts w:ascii="Times New Roman" w:hAnsi="Times New Roman" w:cs="Times New Roman"/>
          <w:sz w:val="28"/>
          <w:szCs w:val="28"/>
        </w:rPr>
        <w:t>АДк</w:t>
      </w:r>
      <w:proofErr w:type="spellEnd"/>
      <w:r w:rsidRPr="001C7C84">
        <w:rPr>
          <w:rFonts w:ascii="Times New Roman" w:hAnsi="Times New Roman" w:cs="Times New Roman"/>
          <w:sz w:val="28"/>
          <w:szCs w:val="28"/>
        </w:rPr>
        <w:t xml:space="preserve"> – </w:t>
      </w:r>
      <w:proofErr w:type="gramStart"/>
      <w:r w:rsidRPr="001C7C84">
        <w:rPr>
          <w:rFonts w:ascii="Times New Roman" w:hAnsi="Times New Roman" w:cs="Times New Roman"/>
          <w:sz w:val="28"/>
          <w:szCs w:val="28"/>
        </w:rPr>
        <w:t>автомобиле-дни</w:t>
      </w:r>
      <w:proofErr w:type="gramEnd"/>
      <w:r w:rsidRPr="001C7C84">
        <w:rPr>
          <w:rFonts w:ascii="Times New Roman" w:hAnsi="Times New Roman" w:cs="Times New Roman"/>
          <w:sz w:val="28"/>
          <w:szCs w:val="28"/>
        </w:rPr>
        <w:t xml:space="preserve"> календарные;</w:t>
      </w:r>
    </w:p>
    <w:p w:rsidR="001C485C" w:rsidRPr="001C7C84" w:rsidRDefault="001C485C" w:rsidP="00CF621F">
      <w:pPr>
        <w:spacing w:after="0" w:line="360" w:lineRule="auto"/>
        <w:jc w:val="both"/>
        <w:rPr>
          <w:rFonts w:ascii="Times New Roman" w:hAnsi="Times New Roman" w:cs="Times New Roman"/>
          <w:sz w:val="28"/>
          <w:szCs w:val="28"/>
        </w:rPr>
      </w:pPr>
      <w:proofErr w:type="spellStart"/>
      <w:r w:rsidRPr="001C7C84">
        <w:rPr>
          <w:rFonts w:ascii="Times New Roman" w:hAnsi="Times New Roman" w:cs="Times New Roman"/>
          <w:sz w:val="28"/>
          <w:szCs w:val="28"/>
        </w:rPr>
        <w:t>l</w:t>
      </w:r>
      <w:r w:rsidRPr="008842C3">
        <w:rPr>
          <w:rFonts w:ascii="Times New Roman" w:hAnsi="Times New Roman" w:cs="Times New Roman"/>
          <w:sz w:val="28"/>
          <w:szCs w:val="28"/>
          <w:vertAlign w:val="subscript"/>
        </w:rPr>
        <w:t>ЕГ</w:t>
      </w:r>
      <w:proofErr w:type="spellEnd"/>
      <w:r w:rsidRPr="001C7C84">
        <w:rPr>
          <w:rFonts w:ascii="Times New Roman" w:hAnsi="Times New Roman" w:cs="Times New Roman"/>
          <w:sz w:val="28"/>
          <w:szCs w:val="28"/>
        </w:rPr>
        <w:t xml:space="preserve"> – длина ездки с грузом, </w:t>
      </w:r>
      <w:proofErr w:type="gramStart"/>
      <w:r w:rsidRPr="001C7C84">
        <w:rPr>
          <w:rFonts w:ascii="Times New Roman" w:hAnsi="Times New Roman" w:cs="Times New Roman"/>
          <w:sz w:val="28"/>
          <w:szCs w:val="28"/>
        </w:rPr>
        <w:t>км</w:t>
      </w:r>
      <w:proofErr w:type="gramEnd"/>
      <w:r w:rsidR="00CF621F">
        <w:rPr>
          <w:rFonts w:ascii="Times New Roman" w:hAnsi="Times New Roman" w:cs="Times New Roman"/>
          <w:sz w:val="28"/>
          <w:szCs w:val="28"/>
        </w:rPr>
        <w:t>;</w:t>
      </w:r>
    </w:p>
    <w:p w:rsidR="001C485C" w:rsidRPr="001C7C84" w:rsidRDefault="001C485C" w:rsidP="00CF621F">
      <w:pPr>
        <w:spacing w:after="0" w:line="360" w:lineRule="auto"/>
        <w:jc w:val="both"/>
        <w:rPr>
          <w:rFonts w:ascii="Times New Roman" w:hAnsi="Times New Roman" w:cs="Times New Roman"/>
          <w:sz w:val="28"/>
          <w:szCs w:val="28"/>
        </w:rPr>
      </w:pPr>
      <w:proofErr w:type="spellStart"/>
      <w:proofErr w:type="gramStart"/>
      <w:r w:rsidRPr="001C7C84">
        <w:rPr>
          <w:rFonts w:ascii="Times New Roman" w:hAnsi="Times New Roman" w:cs="Times New Roman"/>
          <w:sz w:val="28"/>
          <w:szCs w:val="28"/>
        </w:rPr>
        <w:t>t</w:t>
      </w:r>
      <w:proofErr w:type="gramEnd"/>
      <w:r w:rsidRPr="008842C3">
        <w:rPr>
          <w:rFonts w:ascii="Times New Roman" w:hAnsi="Times New Roman" w:cs="Times New Roman"/>
          <w:sz w:val="28"/>
          <w:szCs w:val="28"/>
          <w:vertAlign w:val="subscript"/>
        </w:rPr>
        <w:t>ПР</w:t>
      </w:r>
      <w:proofErr w:type="spellEnd"/>
      <w:r w:rsidRPr="001C7C84">
        <w:rPr>
          <w:rFonts w:ascii="Times New Roman" w:hAnsi="Times New Roman" w:cs="Times New Roman"/>
          <w:sz w:val="28"/>
          <w:szCs w:val="28"/>
        </w:rPr>
        <w:t xml:space="preserve"> – время простоя под погрузкой-разгрузкой, часов.</w:t>
      </w:r>
    </w:p>
    <w:p w:rsidR="001C485C" w:rsidRPr="001C7C84" w:rsidRDefault="001C485C" w:rsidP="001C485C">
      <w:pPr>
        <w:spacing w:after="0" w:line="360" w:lineRule="auto"/>
        <w:ind w:firstLine="709"/>
        <w:jc w:val="both"/>
        <w:rPr>
          <w:rFonts w:ascii="Times New Roman" w:hAnsi="Times New Roman" w:cs="Times New Roman"/>
          <w:sz w:val="28"/>
          <w:szCs w:val="28"/>
        </w:rPr>
      </w:pPr>
      <w:r w:rsidRPr="001C7C84">
        <w:rPr>
          <w:rFonts w:ascii="Times New Roman" w:hAnsi="Times New Roman" w:cs="Times New Roman"/>
          <w:sz w:val="28"/>
          <w:szCs w:val="28"/>
        </w:rPr>
        <w:t>Эта модель включает в себя показатели использования парка, его технической готовности и эксплуатационные показатели, такие как: коэффициент использования пробега, техническая скорость, время в наряде, под погрузкой-разгрузкой и др.</w:t>
      </w:r>
    </w:p>
    <w:p w:rsidR="001C485C" w:rsidRPr="001C7C84" w:rsidRDefault="001C485C" w:rsidP="001C485C">
      <w:pPr>
        <w:spacing w:after="0" w:line="360" w:lineRule="auto"/>
        <w:ind w:firstLine="709"/>
        <w:jc w:val="both"/>
        <w:rPr>
          <w:rFonts w:ascii="Times New Roman" w:hAnsi="Times New Roman" w:cs="Times New Roman"/>
          <w:sz w:val="28"/>
          <w:szCs w:val="28"/>
        </w:rPr>
      </w:pPr>
      <w:r w:rsidRPr="001C7C84">
        <w:rPr>
          <w:rFonts w:ascii="Times New Roman" w:hAnsi="Times New Roman" w:cs="Times New Roman"/>
          <w:sz w:val="28"/>
          <w:szCs w:val="28"/>
        </w:rPr>
        <w:t xml:space="preserve">В современных условиях функционирования автотранспортных предприятий становится необходимым новый более высокий уровень анализа деловой активности предприятия, способствующий снижению риска в принятии управленческих решений на транспорте. При этом особое внимание должно уделяться анализу результатов хозяйственной деятельности предприятий и его информационному обеспечению в связи со сложной финансово-экономической ситуацией на многих автотранспортных </w:t>
      </w:r>
      <w:r w:rsidRPr="001C7C84">
        <w:rPr>
          <w:rFonts w:ascii="Times New Roman" w:hAnsi="Times New Roman" w:cs="Times New Roman"/>
          <w:sz w:val="28"/>
          <w:szCs w:val="28"/>
        </w:rPr>
        <w:lastRenderedPageBreak/>
        <w:t>предприятиях. Хозяйственно-финансовая деятельность автотранспортных предприятий осуществляется на принципах самоокупаемости и самофинансирования, т.е. создаваемая транспортная продукция должна полностью компенсировать материальные, трудовые и финансовые издержки предприятия.</w:t>
      </w:r>
    </w:p>
    <w:p w:rsidR="001C485C" w:rsidRPr="001C7C84" w:rsidRDefault="001C485C" w:rsidP="001C485C">
      <w:pPr>
        <w:spacing w:after="0" w:line="360" w:lineRule="auto"/>
        <w:ind w:firstLine="709"/>
        <w:jc w:val="both"/>
        <w:rPr>
          <w:rFonts w:ascii="Times New Roman" w:hAnsi="Times New Roman" w:cs="Times New Roman"/>
          <w:sz w:val="28"/>
          <w:szCs w:val="28"/>
        </w:rPr>
      </w:pPr>
      <w:r w:rsidRPr="001C7C84">
        <w:rPr>
          <w:rFonts w:ascii="Times New Roman" w:hAnsi="Times New Roman" w:cs="Times New Roman"/>
          <w:sz w:val="28"/>
          <w:szCs w:val="28"/>
        </w:rPr>
        <w:t xml:space="preserve">Основными целями анализа деловой активности предприятия, на наш взгляд, являются: полное и своевременное информирование руководителей о формировании и использовании результатов хозяйственной деятельности предприятия, соблюдении «золотого правила экономики». Для достижения поставленных целей в процессе анализа деловой активности предприятия должны решаться следующие задачи: </w:t>
      </w:r>
    </w:p>
    <w:p w:rsidR="001C485C" w:rsidRPr="001C7C84" w:rsidRDefault="00466B4F" w:rsidP="001C485C">
      <w:pPr>
        <w:spacing w:after="0" w:line="360" w:lineRule="auto"/>
        <w:ind w:firstLine="709"/>
        <w:jc w:val="both"/>
        <w:rPr>
          <w:rFonts w:ascii="Times New Roman" w:hAnsi="Times New Roman" w:cs="Times New Roman"/>
          <w:sz w:val="28"/>
          <w:szCs w:val="28"/>
        </w:rPr>
      </w:pPr>
      <w:r w:rsidRPr="001C7C84">
        <w:rPr>
          <w:rFonts w:ascii="Times New Roman" w:hAnsi="Times New Roman" w:cs="Times New Roman"/>
          <w:sz w:val="28"/>
          <w:szCs w:val="28"/>
        </w:rPr>
        <w:t>–</w:t>
      </w:r>
      <w:r w:rsidR="001C485C" w:rsidRPr="001C7C84">
        <w:rPr>
          <w:rFonts w:ascii="Times New Roman" w:hAnsi="Times New Roman" w:cs="Times New Roman"/>
          <w:sz w:val="28"/>
          <w:szCs w:val="28"/>
        </w:rPr>
        <w:t xml:space="preserve"> объективная и всесторонняя оценка результатов предприятия и его подразделений в абсолютных и относительных величинах; </w:t>
      </w:r>
    </w:p>
    <w:p w:rsidR="001C485C" w:rsidRPr="001C7C84" w:rsidRDefault="00466B4F" w:rsidP="001C485C">
      <w:pPr>
        <w:spacing w:after="0" w:line="360" w:lineRule="auto"/>
        <w:ind w:firstLine="709"/>
        <w:jc w:val="both"/>
        <w:rPr>
          <w:rFonts w:ascii="Times New Roman" w:hAnsi="Times New Roman" w:cs="Times New Roman"/>
          <w:sz w:val="28"/>
          <w:szCs w:val="28"/>
        </w:rPr>
      </w:pPr>
      <w:r w:rsidRPr="001C7C84">
        <w:rPr>
          <w:rFonts w:ascii="Times New Roman" w:hAnsi="Times New Roman" w:cs="Times New Roman"/>
          <w:sz w:val="28"/>
          <w:szCs w:val="28"/>
        </w:rPr>
        <w:t>–</w:t>
      </w:r>
      <w:r w:rsidR="001C485C" w:rsidRPr="001C7C84">
        <w:rPr>
          <w:rFonts w:ascii="Times New Roman" w:hAnsi="Times New Roman" w:cs="Times New Roman"/>
          <w:sz w:val="28"/>
          <w:szCs w:val="28"/>
        </w:rPr>
        <w:t xml:space="preserve"> сопоставление темповых показателей имущественного потенциала, доходов и прибыли;</w:t>
      </w:r>
    </w:p>
    <w:p w:rsidR="001C485C" w:rsidRPr="001C7C84" w:rsidRDefault="00466B4F" w:rsidP="001C485C">
      <w:pPr>
        <w:spacing w:after="0" w:line="360" w:lineRule="auto"/>
        <w:ind w:firstLine="709"/>
        <w:jc w:val="both"/>
        <w:rPr>
          <w:rFonts w:ascii="Times New Roman" w:hAnsi="Times New Roman" w:cs="Times New Roman"/>
          <w:sz w:val="28"/>
          <w:szCs w:val="28"/>
        </w:rPr>
      </w:pPr>
      <w:r w:rsidRPr="001C7C84">
        <w:rPr>
          <w:rFonts w:ascii="Times New Roman" w:hAnsi="Times New Roman" w:cs="Times New Roman"/>
          <w:sz w:val="28"/>
          <w:szCs w:val="28"/>
        </w:rPr>
        <w:t>–</w:t>
      </w:r>
      <w:r w:rsidR="001C485C" w:rsidRPr="001C7C84">
        <w:rPr>
          <w:rFonts w:ascii="Times New Roman" w:hAnsi="Times New Roman" w:cs="Times New Roman"/>
          <w:sz w:val="28"/>
          <w:szCs w:val="28"/>
        </w:rPr>
        <w:t xml:space="preserve"> оценка эффективности использования всех видов ресурсов;</w:t>
      </w:r>
    </w:p>
    <w:p w:rsidR="001C485C" w:rsidRPr="001C7C84" w:rsidRDefault="00466B4F" w:rsidP="001C485C">
      <w:pPr>
        <w:spacing w:after="0" w:line="360" w:lineRule="auto"/>
        <w:ind w:firstLine="709"/>
        <w:jc w:val="both"/>
        <w:rPr>
          <w:rFonts w:ascii="Times New Roman" w:hAnsi="Times New Roman" w:cs="Times New Roman"/>
          <w:sz w:val="28"/>
          <w:szCs w:val="28"/>
        </w:rPr>
      </w:pPr>
      <w:r w:rsidRPr="001C7C84">
        <w:rPr>
          <w:rFonts w:ascii="Times New Roman" w:hAnsi="Times New Roman" w:cs="Times New Roman"/>
          <w:sz w:val="28"/>
          <w:szCs w:val="28"/>
        </w:rPr>
        <w:t>–</w:t>
      </w:r>
      <w:r w:rsidR="001C485C" w:rsidRPr="001C7C84">
        <w:rPr>
          <w:rFonts w:ascii="Times New Roman" w:hAnsi="Times New Roman" w:cs="Times New Roman"/>
          <w:sz w:val="28"/>
          <w:szCs w:val="28"/>
        </w:rPr>
        <w:t xml:space="preserve"> выявление внутренних и внешних факторов, влияющих на величину результатов деятельности предприятия, пои</w:t>
      </w:r>
      <w:proofErr w:type="gramStart"/>
      <w:r w:rsidR="001C485C" w:rsidRPr="001C7C84">
        <w:rPr>
          <w:rFonts w:ascii="Times New Roman" w:hAnsi="Times New Roman" w:cs="Times New Roman"/>
          <w:sz w:val="28"/>
          <w:szCs w:val="28"/>
        </w:rPr>
        <w:t>ск стр</w:t>
      </w:r>
      <w:proofErr w:type="gramEnd"/>
      <w:r w:rsidR="001C485C" w:rsidRPr="001C7C84">
        <w:rPr>
          <w:rFonts w:ascii="Times New Roman" w:hAnsi="Times New Roman" w:cs="Times New Roman"/>
          <w:sz w:val="28"/>
          <w:szCs w:val="28"/>
        </w:rPr>
        <w:t xml:space="preserve">атегических проблем бизнеса; </w:t>
      </w:r>
    </w:p>
    <w:p w:rsidR="001C485C" w:rsidRPr="001C7C84" w:rsidRDefault="00466B4F" w:rsidP="001C485C">
      <w:pPr>
        <w:spacing w:after="0" w:line="360" w:lineRule="auto"/>
        <w:ind w:firstLine="709"/>
        <w:jc w:val="both"/>
        <w:rPr>
          <w:rFonts w:ascii="Times New Roman" w:hAnsi="Times New Roman" w:cs="Times New Roman"/>
          <w:sz w:val="28"/>
          <w:szCs w:val="28"/>
        </w:rPr>
      </w:pPr>
      <w:r w:rsidRPr="001C7C84">
        <w:rPr>
          <w:rFonts w:ascii="Times New Roman" w:hAnsi="Times New Roman" w:cs="Times New Roman"/>
          <w:sz w:val="28"/>
          <w:szCs w:val="28"/>
        </w:rPr>
        <w:t>–</w:t>
      </w:r>
      <w:r w:rsidR="001C485C" w:rsidRPr="001C7C84">
        <w:rPr>
          <w:rFonts w:ascii="Times New Roman" w:hAnsi="Times New Roman" w:cs="Times New Roman"/>
          <w:sz w:val="28"/>
          <w:szCs w:val="28"/>
        </w:rPr>
        <w:t xml:space="preserve"> выделение имеющихся конкурентных преимуществ в определенном секторе рынка; </w:t>
      </w:r>
    </w:p>
    <w:p w:rsidR="001C485C" w:rsidRPr="001C7C84" w:rsidRDefault="00466B4F" w:rsidP="001C485C">
      <w:pPr>
        <w:spacing w:after="0" w:line="360" w:lineRule="auto"/>
        <w:ind w:firstLine="709"/>
        <w:jc w:val="both"/>
        <w:rPr>
          <w:rFonts w:ascii="Times New Roman" w:hAnsi="Times New Roman" w:cs="Times New Roman"/>
          <w:sz w:val="28"/>
          <w:szCs w:val="28"/>
        </w:rPr>
      </w:pPr>
      <w:r w:rsidRPr="001C7C84">
        <w:rPr>
          <w:rFonts w:ascii="Times New Roman" w:hAnsi="Times New Roman" w:cs="Times New Roman"/>
          <w:sz w:val="28"/>
          <w:szCs w:val="28"/>
        </w:rPr>
        <w:t>–</w:t>
      </w:r>
      <w:r w:rsidR="001C485C" w:rsidRPr="001C7C84">
        <w:rPr>
          <w:rFonts w:ascii="Times New Roman" w:hAnsi="Times New Roman" w:cs="Times New Roman"/>
          <w:sz w:val="28"/>
          <w:szCs w:val="28"/>
        </w:rPr>
        <w:t xml:space="preserve"> оценка положения предприятия на заданном сегменте рынка по критериям результативности на основе рейтингового, сопоставительного анализа; </w:t>
      </w:r>
    </w:p>
    <w:p w:rsidR="001C485C" w:rsidRPr="001C7C84" w:rsidRDefault="00466B4F" w:rsidP="001C485C">
      <w:pPr>
        <w:spacing w:after="0" w:line="360" w:lineRule="auto"/>
        <w:ind w:firstLine="709"/>
        <w:jc w:val="both"/>
        <w:rPr>
          <w:rFonts w:ascii="Times New Roman" w:hAnsi="Times New Roman" w:cs="Times New Roman"/>
          <w:sz w:val="28"/>
          <w:szCs w:val="28"/>
        </w:rPr>
      </w:pPr>
      <w:r w:rsidRPr="001C7C84">
        <w:rPr>
          <w:rFonts w:ascii="Times New Roman" w:hAnsi="Times New Roman" w:cs="Times New Roman"/>
          <w:sz w:val="28"/>
          <w:szCs w:val="28"/>
        </w:rPr>
        <w:t>–</w:t>
      </w:r>
      <w:r w:rsidR="001C485C" w:rsidRPr="001C7C84">
        <w:rPr>
          <w:rFonts w:ascii="Times New Roman" w:hAnsi="Times New Roman" w:cs="Times New Roman"/>
          <w:sz w:val="28"/>
          <w:szCs w:val="28"/>
        </w:rPr>
        <w:t xml:space="preserve"> выявление резервов улучшения финансового состояния; </w:t>
      </w:r>
    </w:p>
    <w:p w:rsidR="001C485C" w:rsidRPr="001C7C84" w:rsidRDefault="00466B4F" w:rsidP="001C485C">
      <w:pPr>
        <w:spacing w:after="0" w:line="360" w:lineRule="auto"/>
        <w:ind w:firstLine="709"/>
        <w:jc w:val="both"/>
        <w:rPr>
          <w:rFonts w:ascii="Times New Roman" w:hAnsi="Times New Roman" w:cs="Times New Roman"/>
          <w:sz w:val="28"/>
          <w:szCs w:val="28"/>
        </w:rPr>
      </w:pPr>
      <w:r w:rsidRPr="001C7C84">
        <w:rPr>
          <w:rFonts w:ascii="Times New Roman" w:hAnsi="Times New Roman" w:cs="Times New Roman"/>
          <w:sz w:val="28"/>
          <w:szCs w:val="28"/>
        </w:rPr>
        <w:t>–</w:t>
      </w:r>
      <w:r w:rsidR="001C485C" w:rsidRPr="001C7C84">
        <w:rPr>
          <w:rFonts w:ascii="Times New Roman" w:hAnsi="Times New Roman" w:cs="Times New Roman"/>
          <w:sz w:val="28"/>
          <w:szCs w:val="28"/>
        </w:rPr>
        <w:t xml:space="preserve"> подготовка обоснованного прогноза возможных отклонений от заданных параметров функционирования предприятия и выработка мер по регулированию текущей деятельности; </w:t>
      </w:r>
    </w:p>
    <w:p w:rsidR="001C485C" w:rsidRPr="001C7C84" w:rsidRDefault="00466B4F" w:rsidP="001C485C">
      <w:pPr>
        <w:spacing w:after="0" w:line="360" w:lineRule="auto"/>
        <w:ind w:firstLine="709"/>
        <w:jc w:val="both"/>
        <w:rPr>
          <w:rFonts w:ascii="Times New Roman" w:hAnsi="Times New Roman" w:cs="Times New Roman"/>
          <w:sz w:val="28"/>
          <w:szCs w:val="28"/>
        </w:rPr>
      </w:pPr>
      <w:r w:rsidRPr="001C7C84">
        <w:rPr>
          <w:rFonts w:ascii="Times New Roman" w:hAnsi="Times New Roman" w:cs="Times New Roman"/>
          <w:sz w:val="28"/>
          <w:szCs w:val="28"/>
        </w:rPr>
        <w:t>–</w:t>
      </w:r>
      <w:r w:rsidR="001C485C" w:rsidRPr="001C7C84">
        <w:rPr>
          <w:rFonts w:ascii="Times New Roman" w:hAnsi="Times New Roman" w:cs="Times New Roman"/>
          <w:sz w:val="28"/>
          <w:szCs w:val="28"/>
        </w:rPr>
        <w:t xml:space="preserve"> разработка рекомендаций по использованию выявленных резервов. </w:t>
      </w:r>
    </w:p>
    <w:p w:rsidR="001C485C" w:rsidRPr="001C7C84" w:rsidRDefault="001C485C" w:rsidP="001C485C">
      <w:pPr>
        <w:spacing w:after="0" w:line="360" w:lineRule="auto"/>
        <w:ind w:firstLine="709"/>
        <w:jc w:val="both"/>
        <w:rPr>
          <w:rFonts w:ascii="Times New Roman" w:hAnsi="Times New Roman" w:cs="Times New Roman"/>
          <w:sz w:val="28"/>
          <w:szCs w:val="28"/>
        </w:rPr>
      </w:pPr>
      <w:r w:rsidRPr="001C7C84">
        <w:rPr>
          <w:rFonts w:ascii="Times New Roman" w:hAnsi="Times New Roman" w:cs="Times New Roman"/>
          <w:sz w:val="28"/>
          <w:szCs w:val="28"/>
        </w:rPr>
        <w:lastRenderedPageBreak/>
        <w:t>Несмотря на свою значимость, анализ занимает небольшой удельный вес в работе экономических служб предприятий по сравнению с остальными функциями. Так, оценка качества проведения аналитических процедур на грузовых автотранспортных предприятиях г. Краснодара показала, что большинство предприятий проводят анализ деловой активности недостаточно глубоко (ограничиваются сравнением фактических значений показателей с плановыми или нормативными значениями), устаревшими методами, а некоторые предприятия совсем отказались от анализа. Это приводит к неточным оценкам деловой активности, ошибкам и просчетам, ухудшению финансового состояния, снижению платежеспособности и конкурентоспособности, неэффективному функционированию предприятий. Руководство таких предприятий должно осознать, что в современных условиях хозяйствования крайне необходима объективная оценка деловой активности предприятия, внедрение в целях совершенствования системы управления более прогрессивных и эффективных методов и моделей анализа и диагностики, позволяющих определить пути и способы улучшения результатов деятельности этих предприятий.</w:t>
      </w:r>
    </w:p>
    <w:p w:rsidR="00E15270" w:rsidRPr="00203ADF" w:rsidRDefault="00E15270" w:rsidP="00F04B83">
      <w:pPr>
        <w:spacing w:after="0" w:line="360" w:lineRule="auto"/>
        <w:ind w:firstLine="709"/>
        <w:jc w:val="both"/>
        <w:rPr>
          <w:rFonts w:ascii="Times New Roman" w:hAnsi="Times New Roman" w:cs="Times New Roman"/>
          <w:sz w:val="28"/>
          <w:szCs w:val="28"/>
        </w:rPr>
      </w:pPr>
      <w:r w:rsidRPr="00203ADF">
        <w:rPr>
          <w:rFonts w:ascii="Times New Roman" w:hAnsi="Times New Roman" w:cs="Times New Roman"/>
          <w:sz w:val="28"/>
          <w:szCs w:val="28"/>
        </w:rPr>
        <w:t xml:space="preserve">На наш взгляд, </w:t>
      </w:r>
      <w:r w:rsidR="001C485C" w:rsidRPr="00203ADF">
        <w:rPr>
          <w:rFonts w:ascii="Times New Roman" w:hAnsi="Times New Roman" w:cs="Times New Roman"/>
          <w:sz w:val="28"/>
          <w:szCs w:val="28"/>
        </w:rPr>
        <w:t>следует выделить</w:t>
      </w:r>
      <w:r w:rsidRPr="00203ADF">
        <w:rPr>
          <w:rFonts w:ascii="Times New Roman" w:hAnsi="Times New Roman" w:cs="Times New Roman"/>
          <w:sz w:val="28"/>
          <w:szCs w:val="28"/>
        </w:rPr>
        <w:t xml:space="preserve"> два основных подхода к определению деловой активности предприятия – это бухгалтерский и экономический. Бухгалтерский основан на анализе показателей финансовой отчетности предприятия, экономический подход учитывает стратегические цели предприятия, дает более объективную оценку деловой активности в долгосрочной перспективе. Деловая активность предприятия на основе бухгалтерских данных не всегда показывает истинную информацию, т.к. не учитыва</w:t>
      </w:r>
      <w:r w:rsidR="008D1EE0" w:rsidRPr="00203ADF">
        <w:rPr>
          <w:rFonts w:ascii="Times New Roman" w:hAnsi="Times New Roman" w:cs="Times New Roman"/>
          <w:sz w:val="28"/>
          <w:szCs w:val="28"/>
        </w:rPr>
        <w:t>е</w:t>
      </w:r>
      <w:r w:rsidRPr="00203ADF">
        <w:rPr>
          <w:rFonts w:ascii="Times New Roman" w:hAnsi="Times New Roman" w:cs="Times New Roman"/>
          <w:sz w:val="28"/>
          <w:szCs w:val="28"/>
        </w:rPr>
        <w:t xml:space="preserve">т реальную величину текущих инвестиций, ее обычно занижают из-за начисления амортизации. </w:t>
      </w:r>
      <w:proofErr w:type="gramStart"/>
      <w:r w:rsidR="00FA3E91" w:rsidRPr="00203ADF">
        <w:rPr>
          <w:rFonts w:ascii="Times New Roman" w:hAnsi="Times New Roman" w:cs="Times New Roman"/>
          <w:sz w:val="28"/>
          <w:szCs w:val="28"/>
        </w:rPr>
        <w:t>А ф</w:t>
      </w:r>
      <w:r w:rsidRPr="00203ADF">
        <w:rPr>
          <w:rFonts w:ascii="Times New Roman" w:hAnsi="Times New Roman" w:cs="Times New Roman"/>
          <w:sz w:val="28"/>
          <w:szCs w:val="28"/>
        </w:rPr>
        <w:t xml:space="preserve">инансовые </w:t>
      </w:r>
      <w:r w:rsidR="00FA3E91" w:rsidRPr="00203ADF">
        <w:rPr>
          <w:rFonts w:ascii="Times New Roman" w:hAnsi="Times New Roman" w:cs="Times New Roman"/>
          <w:sz w:val="28"/>
          <w:szCs w:val="28"/>
        </w:rPr>
        <w:t>решения</w:t>
      </w:r>
      <w:r w:rsidRPr="00203ADF">
        <w:rPr>
          <w:rFonts w:ascii="Times New Roman" w:hAnsi="Times New Roman" w:cs="Times New Roman"/>
          <w:sz w:val="28"/>
          <w:szCs w:val="28"/>
        </w:rPr>
        <w:t xml:space="preserve">, приводящие к </w:t>
      </w:r>
      <w:r w:rsidR="00FA3E91" w:rsidRPr="00203ADF">
        <w:rPr>
          <w:rFonts w:ascii="Times New Roman" w:hAnsi="Times New Roman" w:cs="Times New Roman"/>
          <w:sz w:val="28"/>
          <w:szCs w:val="28"/>
        </w:rPr>
        <w:t>низкой деловой активности в</w:t>
      </w:r>
      <w:r w:rsidRPr="00203ADF">
        <w:rPr>
          <w:rFonts w:ascii="Times New Roman" w:hAnsi="Times New Roman" w:cs="Times New Roman"/>
          <w:sz w:val="28"/>
          <w:szCs w:val="28"/>
        </w:rPr>
        <w:t xml:space="preserve"> отчетном периоде, могут привести к положительному результату в будущем; информация о </w:t>
      </w:r>
      <w:r w:rsidR="00FA3E91" w:rsidRPr="00203ADF">
        <w:rPr>
          <w:rFonts w:ascii="Times New Roman" w:hAnsi="Times New Roman" w:cs="Times New Roman"/>
          <w:sz w:val="28"/>
          <w:szCs w:val="28"/>
        </w:rPr>
        <w:t>деловой активности</w:t>
      </w:r>
      <w:r w:rsidRPr="00203ADF">
        <w:rPr>
          <w:rFonts w:ascii="Times New Roman" w:hAnsi="Times New Roman" w:cs="Times New Roman"/>
          <w:sz w:val="28"/>
          <w:szCs w:val="28"/>
        </w:rPr>
        <w:t xml:space="preserve"> предприятия должна оцениваться не только с точки зрения </w:t>
      </w:r>
      <w:r w:rsidR="00FA3E91" w:rsidRPr="00203ADF">
        <w:rPr>
          <w:rFonts w:ascii="Times New Roman" w:hAnsi="Times New Roman" w:cs="Times New Roman"/>
          <w:sz w:val="28"/>
          <w:szCs w:val="28"/>
        </w:rPr>
        <w:t>эффективности деятельности за период</w:t>
      </w:r>
      <w:r w:rsidRPr="00203ADF">
        <w:rPr>
          <w:rFonts w:ascii="Times New Roman" w:hAnsi="Times New Roman" w:cs="Times New Roman"/>
          <w:sz w:val="28"/>
          <w:szCs w:val="28"/>
        </w:rPr>
        <w:t xml:space="preserve">, </w:t>
      </w:r>
      <w:r w:rsidRPr="00203ADF">
        <w:rPr>
          <w:rFonts w:ascii="Times New Roman" w:hAnsi="Times New Roman" w:cs="Times New Roman"/>
          <w:sz w:val="28"/>
          <w:szCs w:val="28"/>
        </w:rPr>
        <w:lastRenderedPageBreak/>
        <w:t xml:space="preserve">но и с точки зрения </w:t>
      </w:r>
      <w:r w:rsidR="00FA3E91" w:rsidRPr="00203ADF">
        <w:rPr>
          <w:rFonts w:ascii="Times New Roman" w:hAnsi="Times New Roman" w:cs="Times New Roman"/>
          <w:sz w:val="28"/>
          <w:szCs w:val="28"/>
        </w:rPr>
        <w:t>д</w:t>
      </w:r>
      <w:r w:rsidRPr="00203ADF">
        <w:rPr>
          <w:rFonts w:ascii="Times New Roman" w:hAnsi="Times New Roman" w:cs="Times New Roman"/>
          <w:sz w:val="28"/>
          <w:szCs w:val="28"/>
        </w:rPr>
        <w:t>инамики</w:t>
      </w:r>
      <w:r w:rsidR="00FA3E91" w:rsidRPr="00203ADF">
        <w:rPr>
          <w:rFonts w:ascii="Times New Roman" w:hAnsi="Times New Roman" w:cs="Times New Roman"/>
          <w:sz w:val="28"/>
          <w:szCs w:val="28"/>
        </w:rPr>
        <w:t xml:space="preserve"> развития</w:t>
      </w:r>
      <w:r w:rsidRPr="00203ADF">
        <w:rPr>
          <w:rFonts w:ascii="Times New Roman" w:hAnsi="Times New Roman" w:cs="Times New Roman"/>
          <w:sz w:val="28"/>
          <w:szCs w:val="28"/>
        </w:rPr>
        <w:t>, для чего необходимо иметь базу сравнения (показатели предыдущих периодов, данные других предприятий).</w:t>
      </w:r>
      <w:proofErr w:type="gramEnd"/>
      <w:r w:rsidRPr="00203ADF">
        <w:rPr>
          <w:rFonts w:ascii="Times New Roman" w:hAnsi="Times New Roman" w:cs="Times New Roman"/>
          <w:sz w:val="28"/>
          <w:szCs w:val="28"/>
        </w:rPr>
        <w:t xml:space="preserve"> </w:t>
      </w:r>
      <w:r w:rsidR="00FA3E91" w:rsidRPr="00203ADF">
        <w:rPr>
          <w:rFonts w:ascii="Times New Roman" w:hAnsi="Times New Roman" w:cs="Times New Roman"/>
          <w:sz w:val="28"/>
          <w:szCs w:val="28"/>
        </w:rPr>
        <w:t xml:space="preserve">Кроме того, </w:t>
      </w:r>
      <w:r w:rsidRPr="00203ADF">
        <w:rPr>
          <w:rFonts w:ascii="Times New Roman" w:hAnsi="Times New Roman" w:cs="Times New Roman"/>
          <w:sz w:val="28"/>
          <w:szCs w:val="28"/>
        </w:rPr>
        <w:t>нельзя да</w:t>
      </w:r>
      <w:r w:rsidR="00FA3E91" w:rsidRPr="00203ADF">
        <w:rPr>
          <w:rFonts w:ascii="Times New Roman" w:hAnsi="Times New Roman" w:cs="Times New Roman"/>
          <w:sz w:val="28"/>
          <w:szCs w:val="28"/>
        </w:rPr>
        <w:t>ва</w:t>
      </w:r>
      <w:r w:rsidRPr="00203ADF">
        <w:rPr>
          <w:rFonts w:ascii="Times New Roman" w:hAnsi="Times New Roman" w:cs="Times New Roman"/>
          <w:sz w:val="28"/>
          <w:szCs w:val="28"/>
        </w:rPr>
        <w:t xml:space="preserve">ть оценку </w:t>
      </w:r>
      <w:r w:rsidR="00FA3E91" w:rsidRPr="00203ADF">
        <w:rPr>
          <w:rFonts w:ascii="Times New Roman" w:hAnsi="Times New Roman" w:cs="Times New Roman"/>
          <w:sz w:val="28"/>
          <w:szCs w:val="28"/>
        </w:rPr>
        <w:t>деловой активности</w:t>
      </w:r>
      <w:r w:rsidRPr="00203ADF">
        <w:rPr>
          <w:rFonts w:ascii="Times New Roman" w:hAnsi="Times New Roman" w:cs="Times New Roman"/>
          <w:sz w:val="28"/>
          <w:szCs w:val="28"/>
        </w:rPr>
        <w:t xml:space="preserve"> лишь по показателям </w:t>
      </w:r>
      <w:r w:rsidR="00FA3E91" w:rsidRPr="00203ADF">
        <w:rPr>
          <w:rFonts w:ascii="Times New Roman" w:hAnsi="Times New Roman" w:cs="Times New Roman"/>
          <w:sz w:val="28"/>
          <w:szCs w:val="28"/>
        </w:rPr>
        <w:t>эффективности и оборачиваемости</w:t>
      </w:r>
      <w:r w:rsidRPr="00203ADF">
        <w:rPr>
          <w:rFonts w:ascii="Times New Roman" w:hAnsi="Times New Roman" w:cs="Times New Roman"/>
          <w:sz w:val="28"/>
          <w:szCs w:val="28"/>
        </w:rPr>
        <w:t xml:space="preserve">. </w:t>
      </w:r>
      <w:r w:rsidR="00FA3E91" w:rsidRPr="00203ADF">
        <w:rPr>
          <w:rFonts w:ascii="Times New Roman" w:hAnsi="Times New Roman" w:cs="Times New Roman"/>
          <w:sz w:val="28"/>
          <w:szCs w:val="28"/>
        </w:rPr>
        <w:t>В</w:t>
      </w:r>
      <w:r w:rsidRPr="00203ADF">
        <w:rPr>
          <w:rFonts w:ascii="Times New Roman" w:hAnsi="Times New Roman" w:cs="Times New Roman"/>
          <w:sz w:val="28"/>
          <w:szCs w:val="28"/>
        </w:rPr>
        <w:t>ажнейши</w:t>
      </w:r>
      <w:r w:rsidR="00FA3E91" w:rsidRPr="00203ADF">
        <w:rPr>
          <w:rFonts w:ascii="Times New Roman" w:hAnsi="Times New Roman" w:cs="Times New Roman"/>
          <w:sz w:val="28"/>
          <w:szCs w:val="28"/>
        </w:rPr>
        <w:t>м</w:t>
      </w:r>
      <w:r w:rsidRPr="00203ADF">
        <w:rPr>
          <w:rFonts w:ascii="Times New Roman" w:hAnsi="Times New Roman" w:cs="Times New Roman"/>
          <w:sz w:val="28"/>
          <w:szCs w:val="28"/>
        </w:rPr>
        <w:t xml:space="preserve"> критерие</w:t>
      </w:r>
      <w:r w:rsidR="00FA3E91" w:rsidRPr="00203ADF">
        <w:rPr>
          <w:rFonts w:ascii="Times New Roman" w:hAnsi="Times New Roman" w:cs="Times New Roman"/>
          <w:sz w:val="28"/>
          <w:szCs w:val="28"/>
        </w:rPr>
        <w:t>м «финансового здоровья» и</w:t>
      </w:r>
      <w:r w:rsidRPr="00203ADF">
        <w:rPr>
          <w:rFonts w:ascii="Times New Roman" w:hAnsi="Times New Roman" w:cs="Times New Roman"/>
          <w:sz w:val="28"/>
          <w:szCs w:val="28"/>
        </w:rPr>
        <w:t xml:space="preserve"> успешности предприятия</w:t>
      </w:r>
      <w:r w:rsidR="00FA3E91" w:rsidRPr="00203ADF">
        <w:rPr>
          <w:rFonts w:ascii="Times New Roman" w:hAnsi="Times New Roman" w:cs="Times New Roman"/>
          <w:sz w:val="28"/>
          <w:szCs w:val="28"/>
        </w:rPr>
        <w:t xml:space="preserve"> являются деньги</w:t>
      </w:r>
      <w:r w:rsidRPr="00203ADF">
        <w:rPr>
          <w:rFonts w:ascii="Times New Roman" w:hAnsi="Times New Roman" w:cs="Times New Roman"/>
          <w:sz w:val="28"/>
          <w:szCs w:val="28"/>
        </w:rPr>
        <w:t>. Поэтому</w:t>
      </w:r>
      <w:r w:rsidR="00FA3E91" w:rsidRPr="00203ADF">
        <w:rPr>
          <w:rFonts w:ascii="Times New Roman" w:hAnsi="Times New Roman" w:cs="Times New Roman"/>
          <w:sz w:val="28"/>
          <w:szCs w:val="28"/>
        </w:rPr>
        <w:t xml:space="preserve"> </w:t>
      </w:r>
      <w:r w:rsidRPr="00203ADF">
        <w:rPr>
          <w:rFonts w:ascii="Times New Roman" w:hAnsi="Times New Roman" w:cs="Times New Roman"/>
          <w:sz w:val="28"/>
          <w:szCs w:val="28"/>
        </w:rPr>
        <w:t xml:space="preserve">при оценке </w:t>
      </w:r>
      <w:r w:rsidR="008D1EE0" w:rsidRPr="00203ADF">
        <w:rPr>
          <w:rFonts w:ascii="Times New Roman" w:hAnsi="Times New Roman" w:cs="Times New Roman"/>
          <w:sz w:val="28"/>
          <w:szCs w:val="28"/>
        </w:rPr>
        <w:t>деловой активности</w:t>
      </w:r>
      <w:r w:rsidRPr="00203ADF">
        <w:rPr>
          <w:rFonts w:ascii="Times New Roman" w:hAnsi="Times New Roman" w:cs="Times New Roman"/>
          <w:sz w:val="28"/>
          <w:szCs w:val="28"/>
        </w:rPr>
        <w:t xml:space="preserve"> </w:t>
      </w:r>
      <w:r w:rsidR="00FA3E91" w:rsidRPr="00203ADF">
        <w:rPr>
          <w:rFonts w:ascii="Times New Roman" w:hAnsi="Times New Roman" w:cs="Times New Roman"/>
          <w:sz w:val="28"/>
          <w:szCs w:val="28"/>
        </w:rPr>
        <w:t>предприятия следует</w:t>
      </w:r>
      <w:r w:rsidRPr="00203ADF">
        <w:rPr>
          <w:rFonts w:ascii="Times New Roman" w:hAnsi="Times New Roman" w:cs="Times New Roman"/>
          <w:sz w:val="28"/>
          <w:szCs w:val="28"/>
        </w:rPr>
        <w:t xml:space="preserve"> принимать во внимание показатели, характеризующие</w:t>
      </w:r>
      <w:r w:rsidR="00FA3E91" w:rsidRPr="00203ADF">
        <w:rPr>
          <w:rFonts w:ascii="Times New Roman" w:hAnsi="Times New Roman" w:cs="Times New Roman"/>
          <w:sz w:val="28"/>
          <w:szCs w:val="28"/>
        </w:rPr>
        <w:t xml:space="preserve"> его денежные потоки.</w:t>
      </w:r>
    </w:p>
    <w:p w:rsidR="00CB74A1" w:rsidRPr="001C7C84" w:rsidRDefault="00173630" w:rsidP="00173630">
      <w:pPr>
        <w:spacing w:after="0" w:line="360" w:lineRule="auto"/>
        <w:ind w:firstLine="709"/>
        <w:jc w:val="both"/>
        <w:rPr>
          <w:rFonts w:ascii="Times New Roman" w:hAnsi="Times New Roman" w:cs="Times New Roman"/>
          <w:sz w:val="28"/>
          <w:szCs w:val="28"/>
        </w:rPr>
      </w:pPr>
      <w:r w:rsidRPr="001C7C84">
        <w:rPr>
          <w:rFonts w:ascii="Times New Roman" w:hAnsi="Times New Roman" w:cs="Times New Roman"/>
          <w:sz w:val="28"/>
          <w:szCs w:val="28"/>
        </w:rPr>
        <w:t xml:space="preserve">С учетом сформулированных подходов предлагается следующее определение деловой активности автотранспортного предприятия, которое отвечает целям данного исследования. </w:t>
      </w:r>
    </w:p>
    <w:p w:rsidR="00716B0E" w:rsidRPr="00203ADF" w:rsidRDefault="00CB74A1" w:rsidP="00173630">
      <w:pPr>
        <w:spacing w:after="0" w:line="360" w:lineRule="auto"/>
        <w:ind w:firstLine="709"/>
        <w:jc w:val="both"/>
        <w:rPr>
          <w:rFonts w:ascii="Times New Roman" w:hAnsi="Times New Roman" w:cs="Times New Roman"/>
          <w:sz w:val="28"/>
          <w:szCs w:val="28"/>
        </w:rPr>
      </w:pPr>
      <w:r w:rsidRPr="001C7C84">
        <w:rPr>
          <w:rFonts w:ascii="Times New Roman" w:hAnsi="Times New Roman" w:cs="Times New Roman"/>
          <w:sz w:val="28"/>
          <w:szCs w:val="28"/>
        </w:rPr>
        <w:t>Как отмечалось выше, п</w:t>
      </w:r>
      <w:r w:rsidR="00173630" w:rsidRPr="001C7C84">
        <w:rPr>
          <w:rFonts w:ascii="Times New Roman" w:hAnsi="Times New Roman" w:cs="Times New Roman"/>
          <w:sz w:val="28"/>
          <w:szCs w:val="28"/>
        </w:rPr>
        <w:t xml:space="preserve">роизводственные процессы автотранспортного предприятия имеют свою специфику, влияющую на </w:t>
      </w:r>
      <w:r w:rsidRPr="001C7C84">
        <w:rPr>
          <w:rFonts w:ascii="Times New Roman" w:hAnsi="Times New Roman" w:cs="Times New Roman"/>
          <w:sz w:val="28"/>
          <w:szCs w:val="28"/>
        </w:rPr>
        <w:t>деловую активность предприятия</w:t>
      </w:r>
      <w:r w:rsidR="00173630" w:rsidRPr="001C7C84">
        <w:rPr>
          <w:rFonts w:ascii="Times New Roman" w:hAnsi="Times New Roman" w:cs="Times New Roman"/>
          <w:sz w:val="28"/>
          <w:szCs w:val="28"/>
        </w:rPr>
        <w:t xml:space="preserve">. Особенностью финансово-хозяйственной деятельности автотранспортного предприятия выступает высокая степень диверсификации услуг. </w:t>
      </w:r>
      <w:r w:rsidR="00173630" w:rsidRPr="00203ADF">
        <w:rPr>
          <w:rFonts w:ascii="Times New Roman" w:hAnsi="Times New Roman" w:cs="Times New Roman"/>
          <w:sz w:val="28"/>
          <w:szCs w:val="28"/>
        </w:rPr>
        <w:t xml:space="preserve">Деловая активность автотранспортного предприятия – это особая комплексная категория, отражающая </w:t>
      </w:r>
      <w:r w:rsidR="004267A4" w:rsidRPr="00203ADF">
        <w:rPr>
          <w:rFonts w:ascii="Times New Roman" w:hAnsi="Times New Roman" w:cs="Times New Roman"/>
          <w:sz w:val="28"/>
          <w:szCs w:val="28"/>
        </w:rPr>
        <w:t xml:space="preserve">активность (эффективность) </w:t>
      </w:r>
      <w:r w:rsidR="00173630" w:rsidRPr="00203ADF">
        <w:rPr>
          <w:rFonts w:ascii="Times New Roman" w:hAnsi="Times New Roman" w:cs="Times New Roman"/>
          <w:sz w:val="28"/>
          <w:szCs w:val="28"/>
        </w:rPr>
        <w:t>производственно-финансов</w:t>
      </w:r>
      <w:r w:rsidR="004267A4" w:rsidRPr="00203ADF">
        <w:rPr>
          <w:rFonts w:ascii="Times New Roman" w:hAnsi="Times New Roman" w:cs="Times New Roman"/>
          <w:sz w:val="28"/>
          <w:szCs w:val="28"/>
        </w:rPr>
        <w:t>ой</w:t>
      </w:r>
      <w:r w:rsidR="00173630" w:rsidRPr="00203ADF">
        <w:rPr>
          <w:rFonts w:ascii="Times New Roman" w:hAnsi="Times New Roman" w:cs="Times New Roman"/>
          <w:sz w:val="28"/>
          <w:szCs w:val="28"/>
        </w:rPr>
        <w:t>, коммерческ</w:t>
      </w:r>
      <w:r w:rsidR="004267A4" w:rsidRPr="00203ADF">
        <w:rPr>
          <w:rFonts w:ascii="Times New Roman" w:hAnsi="Times New Roman" w:cs="Times New Roman"/>
          <w:sz w:val="28"/>
          <w:szCs w:val="28"/>
        </w:rPr>
        <w:t>ой</w:t>
      </w:r>
      <w:r w:rsidR="00173630" w:rsidRPr="00203ADF">
        <w:rPr>
          <w:rFonts w:ascii="Times New Roman" w:hAnsi="Times New Roman" w:cs="Times New Roman"/>
          <w:sz w:val="28"/>
          <w:szCs w:val="28"/>
        </w:rPr>
        <w:t>, инвестиционн</w:t>
      </w:r>
      <w:r w:rsidR="004267A4" w:rsidRPr="00203ADF">
        <w:rPr>
          <w:rFonts w:ascii="Times New Roman" w:hAnsi="Times New Roman" w:cs="Times New Roman"/>
          <w:sz w:val="28"/>
          <w:szCs w:val="28"/>
        </w:rPr>
        <w:t>ой</w:t>
      </w:r>
      <w:r w:rsidR="00173630" w:rsidRPr="00203ADF">
        <w:rPr>
          <w:rFonts w:ascii="Times New Roman" w:hAnsi="Times New Roman" w:cs="Times New Roman"/>
          <w:sz w:val="28"/>
          <w:szCs w:val="28"/>
        </w:rPr>
        <w:t xml:space="preserve"> и инновационн</w:t>
      </w:r>
      <w:r w:rsidR="004267A4" w:rsidRPr="00203ADF">
        <w:rPr>
          <w:rFonts w:ascii="Times New Roman" w:hAnsi="Times New Roman" w:cs="Times New Roman"/>
          <w:sz w:val="28"/>
          <w:szCs w:val="28"/>
        </w:rPr>
        <w:t>ой</w:t>
      </w:r>
      <w:r w:rsidR="00173630" w:rsidRPr="00203ADF">
        <w:rPr>
          <w:rFonts w:ascii="Times New Roman" w:hAnsi="Times New Roman" w:cs="Times New Roman"/>
          <w:sz w:val="28"/>
          <w:szCs w:val="28"/>
        </w:rPr>
        <w:t xml:space="preserve"> деятельност</w:t>
      </w:r>
      <w:r w:rsidR="004267A4" w:rsidRPr="00203ADF">
        <w:rPr>
          <w:rFonts w:ascii="Times New Roman" w:hAnsi="Times New Roman" w:cs="Times New Roman"/>
          <w:sz w:val="28"/>
          <w:szCs w:val="28"/>
        </w:rPr>
        <w:t>и</w:t>
      </w:r>
      <w:r w:rsidR="00173630" w:rsidRPr="00203ADF">
        <w:rPr>
          <w:rFonts w:ascii="Times New Roman" w:hAnsi="Times New Roman" w:cs="Times New Roman"/>
          <w:sz w:val="28"/>
          <w:szCs w:val="28"/>
        </w:rPr>
        <w:t xml:space="preserve"> предприятия, а также эффективность </w:t>
      </w:r>
      <w:r w:rsidR="004267A4" w:rsidRPr="00203ADF">
        <w:rPr>
          <w:rFonts w:ascii="Times New Roman" w:hAnsi="Times New Roman" w:cs="Times New Roman"/>
          <w:sz w:val="28"/>
          <w:szCs w:val="28"/>
        </w:rPr>
        <w:t>решений стратегического характера</w:t>
      </w:r>
      <w:r w:rsidR="00173630" w:rsidRPr="00203ADF">
        <w:rPr>
          <w:rFonts w:ascii="Times New Roman" w:hAnsi="Times New Roman" w:cs="Times New Roman"/>
          <w:sz w:val="28"/>
          <w:szCs w:val="28"/>
        </w:rPr>
        <w:t>. Наряду с такими общепринятыми показателями, как рентабельность,</w:t>
      </w:r>
      <w:r w:rsidR="004267A4" w:rsidRPr="00203ADF">
        <w:rPr>
          <w:rFonts w:ascii="Times New Roman" w:hAnsi="Times New Roman" w:cs="Times New Roman"/>
          <w:sz w:val="28"/>
          <w:szCs w:val="28"/>
        </w:rPr>
        <w:t xml:space="preserve"> оборачиваемость, </w:t>
      </w:r>
      <w:proofErr w:type="spellStart"/>
      <w:r w:rsidR="004267A4" w:rsidRPr="00203ADF">
        <w:rPr>
          <w:rFonts w:ascii="Times New Roman" w:hAnsi="Times New Roman" w:cs="Times New Roman"/>
          <w:sz w:val="28"/>
          <w:szCs w:val="28"/>
        </w:rPr>
        <w:t>ресурсоотдача</w:t>
      </w:r>
      <w:proofErr w:type="spellEnd"/>
      <w:r w:rsidR="004267A4" w:rsidRPr="00203ADF">
        <w:rPr>
          <w:rFonts w:ascii="Times New Roman" w:hAnsi="Times New Roman" w:cs="Times New Roman"/>
          <w:sz w:val="28"/>
          <w:szCs w:val="28"/>
        </w:rPr>
        <w:t>, ликвидность,</w:t>
      </w:r>
      <w:r w:rsidR="00173630" w:rsidRPr="00203ADF">
        <w:rPr>
          <w:rFonts w:ascii="Times New Roman" w:hAnsi="Times New Roman" w:cs="Times New Roman"/>
          <w:sz w:val="28"/>
          <w:szCs w:val="28"/>
        </w:rPr>
        <w:t xml:space="preserve"> необходимо использовать для оценки </w:t>
      </w:r>
      <w:r w:rsidR="004267A4" w:rsidRPr="00203ADF">
        <w:rPr>
          <w:rFonts w:ascii="Times New Roman" w:hAnsi="Times New Roman" w:cs="Times New Roman"/>
          <w:sz w:val="28"/>
          <w:szCs w:val="28"/>
        </w:rPr>
        <w:t>деловой активности</w:t>
      </w:r>
      <w:r w:rsidR="00173630" w:rsidRPr="00203ADF">
        <w:rPr>
          <w:rFonts w:ascii="Times New Roman" w:hAnsi="Times New Roman" w:cs="Times New Roman"/>
          <w:sz w:val="28"/>
          <w:szCs w:val="28"/>
        </w:rPr>
        <w:t xml:space="preserve"> предприятия показатели, </w:t>
      </w:r>
      <w:r w:rsidR="004267A4" w:rsidRPr="00203ADF">
        <w:rPr>
          <w:rFonts w:ascii="Times New Roman" w:hAnsi="Times New Roman" w:cs="Times New Roman"/>
          <w:sz w:val="28"/>
          <w:szCs w:val="28"/>
        </w:rPr>
        <w:t>характеризующие денежный поток</w:t>
      </w:r>
      <w:r w:rsidR="00173630" w:rsidRPr="00203ADF">
        <w:rPr>
          <w:rFonts w:ascii="Times New Roman" w:hAnsi="Times New Roman" w:cs="Times New Roman"/>
          <w:sz w:val="28"/>
          <w:szCs w:val="28"/>
        </w:rPr>
        <w:t xml:space="preserve">, </w:t>
      </w:r>
      <w:r w:rsidR="004267A4" w:rsidRPr="00203ADF">
        <w:rPr>
          <w:rFonts w:ascii="Times New Roman" w:hAnsi="Times New Roman" w:cs="Times New Roman"/>
          <w:sz w:val="28"/>
          <w:szCs w:val="28"/>
        </w:rPr>
        <w:t>инновационную активность, использование парка и эксплуатацию подвижного состава</w:t>
      </w:r>
      <w:r w:rsidR="00173630" w:rsidRPr="00203ADF">
        <w:rPr>
          <w:rFonts w:ascii="Times New Roman" w:hAnsi="Times New Roman" w:cs="Times New Roman"/>
          <w:sz w:val="28"/>
          <w:szCs w:val="28"/>
        </w:rPr>
        <w:t xml:space="preserve">. </w:t>
      </w:r>
      <w:r w:rsidR="004267A4" w:rsidRPr="00203ADF">
        <w:rPr>
          <w:rFonts w:ascii="Times New Roman" w:hAnsi="Times New Roman" w:cs="Times New Roman"/>
          <w:sz w:val="28"/>
          <w:szCs w:val="28"/>
        </w:rPr>
        <w:t>Следует</w:t>
      </w:r>
      <w:r w:rsidR="00173630" w:rsidRPr="00203ADF">
        <w:rPr>
          <w:rFonts w:ascii="Times New Roman" w:hAnsi="Times New Roman" w:cs="Times New Roman"/>
          <w:sz w:val="28"/>
          <w:szCs w:val="28"/>
        </w:rPr>
        <w:t xml:space="preserve"> подчеркн</w:t>
      </w:r>
      <w:r w:rsidR="004267A4" w:rsidRPr="00203ADF">
        <w:rPr>
          <w:rFonts w:ascii="Times New Roman" w:hAnsi="Times New Roman" w:cs="Times New Roman"/>
          <w:sz w:val="28"/>
          <w:szCs w:val="28"/>
        </w:rPr>
        <w:t>уть</w:t>
      </w:r>
      <w:r w:rsidR="00173630" w:rsidRPr="00203ADF">
        <w:rPr>
          <w:rFonts w:ascii="Times New Roman" w:hAnsi="Times New Roman" w:cs="Times New Roman"/>
          <w:sz w:val="28"/>
          <w:szCs w:val="28"/>
        </w:rPr>
        <w:t xml:space="preserve">, что показатели, характеризующие </w:t>
      </w:r>
      <w:r w:rsidR="004267A4" w:rsidRPr="00203ADF">
        <w:rPr>
          <w:rFonts w:ascii="Times New Roman" w:hAnsi="Times New Roman" w:cs="Times New Roman"/>
          <w:sz w:val="28"/>
          <w:szCs w:val="28"/>
        </w:rPr>
        <w:t>деловую активность</w:t>
      </w:r>
      <w:r w:rsidR="00173630" w:rsidRPr="00203ADF">
        <w:rPr>
          <w:rFonts w:ascii="Times New Roman" w:hAnsi="Times New Roman" w:cs="Times New Roman"/>
          <w:sz w:val="28"/>
          <w:szCs w:val="28"/>
        </w:rPr>
        <w:t xml:space="preserve"> предприятий, </w:t>
      </w:r>
      <w:r w:rsidR="003A7FF4" w:rsidRPr="00203ADF">
        <w:rPr>
          <w:rFonts w:ascii="Times New Roman" w:hAnsi="Times New Roman" w:cs="Times New Roman"/>
          <w:sz w:val="28"/>
          <w:szCs w:val="28"/>
        </w:rPr>
        <w:t>являются</w:t>
      </w:r>
      <w:r w:rsidR="00173630" w:rsidRPr="00203ADF">
        <w:rPr>
          <w:rFonts w:ascii="Times New Roman" w:hAnsi="Times New Roman" w:cs="Times New Roman"/>
          <w:sz w:val="28"/>
          <w:szCs w:val="28"/>
        </w:rPr>
        <w:t xml:space="preserve"> важн</w:t>
      </w:r>
      <w:r w:rsidR="003A7FF4" w:rsidRPr="00203ADF">
        <w:rPr>
          <w:rFonts w:ascii="Times New Roman" w:hAnsi="Times New Roman" w:cs="Times New Roman"/>
          <w:sz w:val="28"/>
          <w:szCs w:val="28"/>
        </w:rPr>
        <w:t>ыми</w:t>
      </w:r>
      <w:r w:rsidR="00173630" w:rsidRPr="00203ADF">
        <w:rPr>
          <w:rFonts w:ascii="Times New Roman" w:hAnsi="Times New Roman" w:cs="Times New Roman"/>
          <w:sz w:val="28"/>
          <w:szCs w:val="28"/>
        </w:rPr>
        <w:t xml:space="preserve"> для любых пользователей информации и должны применяться не только для оценки </w:t>
      </w:r>
      <w:r w:rsidR="003A7FF4" w:rsidRPr="00203ADF">
        <w:rPr>
          <w:rFonts w:ascii="Times New Roman" w:hAnsi="Times New Roman" w:cs="Times New Roman"/>
          <w:sz w:val="28"/>
          <w:szCs w:val="28"/>
        </w:rPr>
        <w:t>деловой активности</w:t>
      </w:r>
      <w:r w:rsidR="00173630" w:rsidRPr="00203ADF">
        <w:rPr>
          <w:rFonts w:ascii="Times New Roman" w:hAnsi="Times New Roman" w:cs="Times New Roman"/>
          <w:sz w:val="28"/>
          <w:szCs w:val="28"/>
        </w:rPr>
        <w:t xml:space="preserve"> предприятия в определенный период времени, но и в текущем управлении им.</w:t>
      </w:r>
    </w:p>
    <w:p w:rsidR="00203ADF" w:rsidRDefault="00203ADF" w:rsidP="00203ADF">
      <w:pPr>
        <w:spacing w:before="240" w:after="240" w:line="360" w:lineRule="auto"/>
        <w:ind w:firstLine="709"/>
        <w:rPr>
          <w:rFonts w:ascii="Times New Roman" w:hAnsi="Times New Roman" w:cs="Times New Roman"/>
          <w:sz w:val="28"/>
          <w:szCs w:val="28"/>
        </w:rPr>
      </w:pPr>
    </w:p>
    <w:p w:rsidR="008F1C1E" w:rsidRPr="00CF621F" w:rsidRDefault="00687C41" w:rsidP="00203ADF">
      <w:pPr>
        <w:spacing w:before="240" w:after="360" w:line="360" w:lineRule="auto"/>
        <w:ind w:firstLine="709"/>
        <w:rPr>
          <w:rFonts w:ascii="Times New Roman" w:hAnsi="Times New Roman" w:cs="Times New Roman"/>
          <w:b/>
          <w:sz w:val="28"/>
          <w:szCs w:val="28"/>
        </w:rPr>
      </w:pPr>
      <w:r w:rsidRPr="00CF621F">
        <w:rPr>
          <w:rFonts w:ascii="Times New Roman" w:hAnsi="Times New Roman" w:cs="Times New Roman"/>
          <w:b/>
          <w:sz w:val="28"/>
          <w:szCs w:val="28"/>
        </w:rPr>
        <w:lastRenderedPageBreak/>
        <w:t>1.2 Классификация деловой активности предприяти</w:t>
      </w:r>
      <w:r w:rsidR="00E51BCE" w:rsidRPr="00CF621F">
        <w:rPr>
          <w:rFonts w:ascii="Times New Roman" w:hAnsi="Times New Roman" w:cs="Times New Roman"/>
          <w:b/>
          <w:sz w:val="28"/>
          <w:szCs w:val="28"/>
        </w:rPr>
        <w:t>й</w:t>
      </w:r>
    </w:p>
    <w:p w:rsidR="00687C41" w:rsidRPr="001C7C84" w:rsidRDefault="00687C41" w:rsidP="00687C41">
      <w:pPr>
        <w:spacing w:after="0" w:line="360" w:lineRule="auto"/>
        <w:ind w:firstLine="709"/>
        <w:jc w:val="both"/>
        <w:rPr>
          <w:rFonts w:ascii="Times New Roman" w:hAnsi="Times New Roman" w:cs="Times New Roman"/>
          <w:sz w:val="28"/>
          <w:szCs w:val="28"/>
        </w:rPr>
      </w:pPr>
      <w:r w:rsidRPr="001C7C84">
        <w:rPr>
          <w:rFonts w:ascii="Times New Roman" w:hAnsi="Times New Roman" w:cs="Times New Roman"/>
          <w:sz w:val="28"/>
          <w:szCs w:val="28"/>
        </w:rPr>
        <w:t xml:space="preserve">В силу того, что деловая активность ‒ это комплексная категория, </w:t>
      </w:r>
      <w:r w:rsidR="00CF46F8" w:rsidRPr="001C7C84">
        <w:rPr>
          <w:rFonts w:ascii="Times New Roman" w:hAnsi="Times New Roman" w:cs="Times New Roman"/>
          <w:sz w:val="28"/>
          <w:szCs w:val="28"/>
        </w:rPr>
        <w:t xml:space="preserve">она обладает </w:t>
      </w:r>
      <w:r w:rsidRPr="001C7C84">
        <w:rPr>
          <w:rFonts w:ascii="Times New Roman" w:hAnsi="Times New Roman" w:cs="Times New Roman"/>
          <w:sz w:val="28"/>
          <w:szCs w:val="28"/>
        </w:rPr>
        <w:t>ряд</w:t>
      </w:r>
      <w:r w:rsidR="00CF46F8" w:rsidRPr="001C7C84">
        <w:rPr>
          <w:rFonts w:ascii="Times New Roman" w:hAnsi="Times New Roman" w:cs="Times New Roman"/>
          <w:sz w:val="28"/>
          <w:szCs w:val="28"/>
        </w:rPr>
        <w:t>ом</w:t>
      </w:r>
      <w:r w:rsidRPr="001C7C84">
        <w:rPr>
          <w:rFonts w:ascii="Times New Roman" w:hAnsi="Times New Roman" w:cs="Times New Roman"/>
          <w:sz w:val="28"/>
          <w:szCs w:val="28"/>
        </w:rPr>
        <w:t xml:space="preserve"> признаков, по которым </w:t>
      </w:r>
      <w:r w:rsidR="00CF46F8" w:rsidRPr="001C7C84">
        <w:rPr>
          <w:rFonts w:ascii="Times New Roman" w:hAnsi="Times New Roman" w:cs="Times New Roman"/>
          <w:sz w:val="28"/>
          <w:szCs w:val="28"/>
        </w:rPr>
        <w:t>деловая активность</w:t>
      </w:r>
      <w:r w:rsidRPr="001C7C84">
        <w:rPr>
          <w:rFonts w:ascii="Times New Roman" w:hAnsi="Times New Roman" w:cs="Times New Roman"/>
          <w:sz w:val="28"/>
          <w:szCs w:val="28"/>
        </w:rPr>
        <w:t xml:space="preserve"> классифицируется</w:t>
      </w:r>
      <w:r w:rsidR="00CF46F8" w:rsidRPr="001C7C84">
        <w:rPr>
          <w:rFonts w:ascii="Times New Roman" w:hAnsi="Times New Roman" w:cs="Times New Roman"/>
          <w:sz w:val="28"/>
          <w:szCs w:val="28"/>
        </w:rPr>
        <w:t>. Можно выделить виды деловой активности по следующим</w:t>
      </w:r>
      <w:r w:rsidRPr="001C7C84">
        <w:rPr>
          <w:rFonts w:ascii="Times New Roman" w:hAnsi="Times New Roman" w:cs="Times New Roman"/>
          <w:sz w:val="28"/>
          <w:szCs w:val="28"/>
        </w:rPr>
        <w:t xml:space="preserve"> </w:t>
      </w:r>
      <w:r w:rsidR="00CF46F8" w:rsidRPr="001C7C84">
        <w:rPr>
          <w:rFonts w:ascii="Times New Roman" w:hAnsi="Times New Roman" w:cs="Times New Roman"/>
          <w:sz w:val="28"/>
          <w:szCs w:val="28"/>
        </w:rPr>
        <w:t>признакам:</w:t>
      </w:r>
    </w:p>
    <w:p w:rsidR="00687C41" w:rsidRPr="001C7C84" w:rsidRDefault="00CF46F8" w:rsidP="00CF46F8">
      <w:pPr>
        <w:spacing w:after="0" w:line="360" w:lineRule="auto"/>
        <w:ind w:left="709"/>
        <w:jc w:val="both"/>
        <w:rPr>
          <w:rFonts w:ascii="Times New Roman" w:hAnsi="Times New Roman" w:cs="Times New Roman"/>
          <w:sz w:val="28"/>
          <w:szCs w:val="28"/>
        </w:rPr>
      </w:pPr>
      <w:r w:rsidRPr="001C7C84">
        <w:rPr>
          <w:rFonts w:ascii="Times New Roman" w:hAnsi="Times New Roman" w:cs="Times New Roman"/>
          <w:sz w:val="28"/>
          <w:szCs w:val="28"/>
        </w:rPr>
        <w:t>П</w:t>
      </w:r>
      <w:r w:rsidR="00687C41" w:rsidRPr="001C7C84">
        <w:rPr>
          <w:rFonts w:ascii="Times New Roman" w:hAnsi="Times New Roman" w:cs="Times New Roman"/>
          <w:sz w:val="28"/>
          <w:szCs w:val="28"/>
        </w:rPr>
        <w:t>о оцениваемым объектам</w:t>
      </w:r>
      <w:r w:rsidRPr="001C7C84">
        <w:rPr>
          <w:rFonts w:ascii="Times New Roman" w:hAnsi="Times New Roman" w:cs="Times New Roman"/>
          <w:sz w:val="28"/>
          <w:szCs w:val="28"/>
        </w:rPr>
        <w:t xml:space="preserve"> деловая активность бывает:</w:t>
      </w:r>
      <w:r w:rsidR="00687C41" w:rsidRPr="001C7C84">
        <w:rPr>
          <w:rFonts w:ascii="Times New Roman" w:hAnsi="Times New Roman" w:cs="Times New Roman"/>
          <w:sz w:val="28"/>
          <w:szCs w:val="28"/>
        </w:rPr>
        <w:t xml:space="preserve"> </w:t>
      </w:r>
    </w:p>
    <w:p w:rsidR="00687C41" w:rsidRPr="001C7C84" w:rsidRDefault="00687C41" w:rsidP="00687C41">
      <w:pPr>
        <w:spacing w:after="0" w:line="360" w:lineRule="auto"/>
        <w:ind w:firstLine="709"/>
        <w:jc w:val="both"/>
        <w:rPr>
          <w:rFonts w:ascii="Times New Roman" w:hAnsi="Times New Roman" w:cs="Times New Roman"/>
          <w:sz w:val="28"/>
          <w:szCs w:val="28"/>
        </w:rPr>
      </w:pPr>
      <w:r w:rsidRPr="001C7C84">
        <w:rPr>
          <w:rFonts w:ascii="Times New Roman" w:hAnsi="Times New Roman" w:cs="Times New Roman"/>
          <w:sz w:val="28"/>
          <w:szCs w:val="28"/>
        </w:rPr>
        <w:t>‒</w:t>
      </w:r>
      <w:r w:rsidR="00CF46F8" w:rsidRPr="001C7C84">
        <w:rPr>
          <w:rFonts w:ascii="Times New Roman" w:hAnsi="Times New Roman" w:cs="Times New Roman"/>
          <w:sz w:val="28"/>
          <w:szCs w:val="28"/>
        </w:rPr>
        <w:t xml:space="preserve"> финансовая – оценивается активность предприятия с точки зрения</w:t>
      </w:r>
      <w:r w:rsidRPr="001C7C84">
        <w:rPr>
          <w:rFonts w:ascii="Times New Roman" w:hAnsi="Times New Roman" w:cs="Times New Roman"/>
          <w:sz w:val="28"/>
          <w:szCs w:val="28"/>
        </w:rPr>
        <w:t xml:space="preserve"> получени</w:t>
      </w:r>
      <w:r w:rsidR="00CF46F8" w:rsidRPr="001C7C84">
        <w:rPr>
          <w:rFonts w:ascii="Times New Roman" w:hAnsi="Times New Roman" w:cs="Times New Roman"/>
          <w:sz w:val="28"/>
          <w:szCs w:val="28"/>
        </w:rPr>
        <w:t>я</w:t>
      </w:r>
      <w:r w:rsidRPr="001C7C84">
        <w:rPr>
          <w:rFonts w:ascii="Times New Roman" w:hAnsi="Times New Roman" w:cs="Times New Roman"/>
          <w:sz w:val="28"/>
          <w:szCs w:val="28"/>
        </w:rPr>
        <w:t xml:space="preserve"> </w:t>
      </w:r>
      <w:r w:rsidR="00CF46F8" w:rsidRPr="001C7C84">
        <w:rPr>
          <w:rFonts w:ascii="Times New Roman" w:hAnsi="Times New Roman" w:cs="Times New Roman"/>
          <w:sz w:val="28"/>
          <w:szCs w:val="28"/>
        </w:rPr>
        <w:t>хороших</w:t>
      </w:r>
      <w:r w:rsidRPr="001C7C84">
        <w:rPr>
          <w:rFonts w:ascii="Times New Roman" w:hAnsi="Times New Roman" w:cs="Times New Roman"/>
          <w:sz w:val="28"/>
          <w:szCs w:val="28"/>
        </w:rPr>
        <w:t xml:space="preserve"> финансовых результатов, поддержани</w:t>
      </w:r>
      <w:r w:rsidR="00CF46F8" w:rsidRPr="001C7C84">
        <w:rPr>
          <w:rFonts w:ascii="Times New Roman" w:hAnsi="Times New Roman" w:cs="Times New Roman"/>
          <w:sz w:val="28"/>
          <w:szCs w:val="28"/>
        </w:rPr>
        <w:t>я</w:t>
      </w:r>
      <w:r w:rsidRPr="001C7C84">
        <w:rPr>
          <w:rFonts w:ascii="Times New Roman" w:hAnsi="Times New Roman" w:cs="Times New Roman"/>
          <w:sz w:val="28"/>
          <w:szCs w:val="28"/>
        </w:rPr>
        <w:t xml:space="preserve"> </w:t>
      </w:r>
      <w:r w:rsidR="00CF46F8" w:rsidRPr="001C7C84">
        <w:rPr>
          <w:rFonts w:ascii="Times New Roman" w:hAnsi="Times New Roman" w:cs="Times New Roman"/>
          <w:sz w:val="28"/>
          <w:szCs w:val="28"/>
        </w:rPr>
        <w:t>определенного</w:t>
      </w:r>
      <w:r w:rsidRPr="001C7C84">
        <w:rPr>
          <w:rFonts w:ascii="Times New Roman" w:hAnsi="Times New Roman" w:cs="Times New Roman"/>
          <w:sz w:val="28"/>
          <w:szCs w:val="28"/>
        </w:rPr>
        <w:t xml:space="preserve"> уровня финансовой устойчивости, ликвидности и платежеспособности; </w:t>
      </w:r>
    </w:p>
    <w:p w:rsidR="00687C41" w:rsidRPr="001C7C84" w:rsidRDefault="00687C41" w:rsidP="00687C41">
      <w:pPr>
        <w:spacing w:after="0" w:line="360" w:lineRule="auto"/>
        <w:ind w:firstLine="709"/>
        <w:jc w:val="both"/>
        <w:rPr>
          <w:rFonts w:ascii="Times New Roman" w:hAnsi="Times New Roman" w:cs="Times New Roman"/>
          <w:sz w:val="28"/>
          <w:szCs w:val="28"/>
        </w:rPr>
      </w:pPr>
      <w:r w:rsidRPr="001C7C84">
        <w:rPr>
          <w:rFonts w:ascii="Times New Roman" w:hAnsi="Times New Roman" w:cs="Times New Roman"/>
          <w:sz w:val="28"/>
          <w:szCs w:val="28"/>
        </w:rPr>
        <w:t xml:space="preserve">‒ рыночная ‒ </w:t>
      </w:r>
      <w:r w:rsidR="00CF46F8" w:rsidRPr="001C7C84">
        <w:rPr>
          <w:rFonts w:ascii="Times New Roman" w:hAnsi="Times New Roman" w:cs="Times New Roman"/>
          <w:sz w:val="28"/>
          <w:szCs w:val="28"/>
        </w:rPr>
        <w:t xml:space="preserve">деловая активность </w:t>
      </w:r>
      <w:r w:rsidRPr="001C7C84">
        <w:rPr>
          <w:rFonts w:ascii="Times New Roman" w:hAnsi="Times New Roman" w:cs="Times New Roman"/>
          <w:sz w:val="28"/>
          <w:szCs w:val="28"/>
        </w:rPr>
        <w:t xml:space="preserve">предполагает расширение рынков сбыта товаров, работ, услуг, удовлетворение интересов собственников; </w:t>
      </w:r>
    </w:p>
    <w:p w:rsidR="00687C41" w:rsidRPr="001C7C84" w:rsidRDefault="00687C41" w:rsidP="00687C41">
      <w:pPr>
        <w:spacing w:after="0" w:line="360" w:lineRule="auto"/>
        <w:ind w:firstLine="709"/>
        <w:jc w:val="both"/>
        <w:rPr>
          <w:rFonts w:ascii="Times New Roman" w:hAnsi="Times New Roman" w:cs="Times New Roman"/>
          <w:sz w:val="28"/>
          <w:szCs w:val="28"/>
        </w:rPr>
      </w:pPr>
      <w:r w:rsidRPr="001C7C84">
        <w:rPr>
          <w:rFonts w:ascii="Times New Roman" w:hAnsi="Times New Roman" w:cs="Times New Roman"/>
          <w:sz w:val="28"/>
          <w:szCs w:val="28"/>
        </w:rPr>
        <w:t xml:space="preserve">‒ производственная ‒ </w:t>
      </w:r>
      <w:r w:rsidR="00CF46F8" w:rsidRPr="001C7C84">
        <w:rPr>
          <w:rFonts w:ascii="Times New Roman" w:hAnsi="Times New Roman" w:cs="Times New Roman"/>
          <w:sz w:val="28"/>
          <w:szCs w:val="28"/>
        </w:rPr>
        <w:t xml:space="preserve">деловая активность оценивается по наращению объемов производства продукции и услуг; </w:t>
      </w:r>
    </w:p>
    <w:p w:rsidR="00687C41" w:rsidRPr="001C7C84" w:rsidRDefault="00687C41" w:rsidP="00687C41">
      <w:pPr>
        <w:spacing w:after="0" w:line="360" w:lineRule="auto"/>
        <w:ind w:firstLine="709"/>
        <w:jc w:val="both"/>
        <w:rPr>
          <w:rFonts w:ascii="Times New Roman" w:hAnsi="Times New Roman" w:cs="Times New Roman"/>
          <w:sz w:val="28"/>
          <w:szCs w:val="28"/>
        </w:rPr>
      </w:pPr>
      <w:r w:rsidRPr="001C7C84">
        <w:rPr>
          <w:rFonts w:ascii="Times New Roman" w:hAnsi="Times New Roman" w:cs="Times New Roman"/>
          <w:sz w:val="28"/>
          <w:szCs w:val="28"/>
        </w:rPr>
        <w:t xml:space="preserve">‒ инвестиционная ‒ </w:t>
      </w:r>
      <w:r w:rsidR="00CF46F8" w:rsidRPr="001C7C84">
        <w:rPr>
          <w:rFonts w:ascii="Times New Roman" w:hAnsi="Times New Roman" w:cs="Times New Roman"/>
          <w:sz w:val="28"/>
          <w:szCs w:val="28"/>
        </w:rPr>
        <w:t xml:space="preserve">исследуется активность вложения инвестиций в </w:t>
      </w:r>
      <w:r w:rsidR="005A4E7F" w:rsidRPr="001C7C84">
        <w:rPr>
          <w:rFonts w:ascii="Times New Roman" w:hAnsi="Times New Roman" w:cs="Times New Roman"/>
          <w:sz w:val="28"/>
          <w:szCs w:val="28"/>
        </w:rPr>
        <w:t>технологическое оборудование (для автотранспортных предприятий пополнение парка подвижного состава)</w:t>
      </w:r>
      <w:r w:rsidRPr="001C7C84">
        <w:rPr>
          <w:rFonts w:ascii="Times New Roman" w:hAnsi="Times New Roman" w:cs="Times New Roman"/>
          <w:sz w:val="28"/>
          <w:szCs w:val="28"/>
        </w:rPr>
        <w:t>, строительств</w:t>
      </w:r>
      <w:r w:rsidR="005A4E7F" w:rsidRPr="001C7C84">
        <w:rPr>
          <w:rFonts w:ascii="Times New Roman" w:hAnsi="Times New Roman" w:cs="Times New Roman"/>
          <w:sz w:val="28"/>
          <w:szCs w:val="28"/>
        </w:rPr>
        <w:t>о</w:t>
      </w:r>
      <w:r w:rsidRPr="001C7C84">
        <w:rPr>
          <w:rFonts w:ascii="Times New Roman" w:hAnsi="Times New Roman" w:cs="Times New Roman"/>
          <w:sz w:val="28"/>
          <w:szCs w:val="28"/>
        </w:rPr>
        <w:t xml:space="preserve"> производственных и непроизводственных мощностей; </w:t>
      </w:r>
    </w:p>
    <w:p w:rsidR="00687C41" w:rsidRPr="001C7C84" w:rsidRDefault="00687C41" w:rsidP="00687C41">
      <w:pPr>
        <w:spacing w:after="0" w:line="360" w:lineRule="auto"/>
        <w:ind w:firstLine="709"/>
        <w:jc w:val="both"/>
        <w:rPr>
          <w:rFonts w:ascii="Times New Roman" w:hAnsi="Times New Roman" w:cs="Times New Roman"/>
          <w:sz w:val="28"/>
          <w:szCs w:val="28"/>
        </w:rPr>
      </w:pPr>
      <w:r w:rsidRPr="001C7C84">
        <w:rPr>
          <w:rFonts w:ascii="Times New Roman" w:hAnsi="Times New Roman" w:cs="Times New Roman"/>
          <w:sz w:val="28"/>
          <w:szCs w:val="28"/>
        </w:rPr>
        <w:t xml:space="preserve">‒ инновационная ‒ </w:t>
      </w:r>
      <w:r w:rsidR="005A4E7F" w:rsidRPr="001C7C84">
        <w:rPr>
          <w:rFonts w:ascii="Times New Roman" w:hAnsi="Times New Roman" w:cs="Times New Roman"/>
          <w:sz w:val="28"/>
          <w:szCs w:val="28"/>
        </w:rPr>
        <w:t xml:space="preserve">деловая активность оценивается по </w:t>
      </w:r>
      <w:r w:rsidRPr="001C7C84">
        <w:rPr>
          <w:rFonts w:ascii="Times New Roman" w:hAnsi="Times New Roman" w:cs="Times New Roman"/>
          <w:sz w:val="28"/>
          <w:szCs w:val="28"/>
        </w:rPr>
        <w:t>внедрени</w:t>
      </w:r>
      <w:r w:rsidR="005A4E7F" w:rsidRPr="001C7C84">
        <w:rPr>
          <w:rFonts w:ascii="Times New Roman" w:hAnsi="Times New Roman" w:cs="Times New Roman"/>
          <w:sz w:val="28"/>
          <w:szCs w:val="28"/>
        </w:rPr>
        <w:t>ю</w:t>
      </w:r>
      <w:r w:rsidRPr="001C7C84">
        <w:rPr>
          <w:rFonts w:ascii="Times New Roman" w:hAnsi="Times New Roman" w:cs="Times New Roman"/>
          <w:sz w:val="28"/>
          <w:szCs w:val="28"/>
        </w:rPr>
        <w:t xml:space="preserve"> новых технологий; </w:t>
      </w:r>
    </w:p>
    <w:p w:rsidR="00837FDA" w:rsidRPr="001C7C84" w:rsidRDefault="00687C41" w:rsidP="00687C41">
      <w:pPr>
        <w:spacing w:after="0" w:line="360" w:lineRule="auto"/>
        <w:ind w:firstLine="709"/>
        <w:jc w:val="both"/>
        <w:rPr>
          <w:rFonts w:ascii="Times New Roman" w:hAnsi="Times New Roman" w:cs="Times New Roman"/>
          <w:sz w:val="28"/>
          <w:szCs w:val="28"/>
        </w:rPr>
      </w:pPr>
      <w:r w:rsidRPr="001C7C84">
        <w:rPr>
          <w:rFonts w:ascii="Times New Roman" w:hAnsi="Times New Roman" w:cs="Times New Roman"/>
          <w:sz w:val="28"/>
          <w:szCs w:val="28"/>
        </w:rPr>
        <w:t>‒</w:t>
      </w:r>
      <w:r w:rsidR="005A4E7F" w:rsidRPr="001C7C84">
        <w:rPr>
          <w:rFonts w:ascii="Times New Roman" w:hAnsi="Times New Roman" w:cs="Times New Roman"/>
          <w:sz w:val="28"/>
          <w:szCs w:val="28"/>
        </w:rPr>
        <w:t xml:space="preserve"> организационно-</w:t>
      </w:r>
      <w:r w:rsidRPr="001C7C84">
        <w:rPr>
          <w:rFonts w:ascii="Times New Roman" w:hAnsi="Times New Roman" w:cs="Times New Roman"/>
          <w:sz w:val="28"/>
          <w:szCs w:val="28"/>
        </w:rPr>
        <w:t>управленческая</w:t>
      </w:r>
      <w:r w:rsidR="005A4E7F" w:rsidRPr="001C7C84">
        <w:rPr>
          <w:rFonts w:ascii="Times New Roman" w:hAnsi="Times New Roman" w:cs="Times New Roman"/>
          <w:sz w:val="28"/>
          <w:szCs w:val="28"/>
        </w:rPr>
        <w:t xml:space="preserve"> –</w:t>
      </w:r>
      <w:r w:rsidRPr="001C7C84">
        <w:rPr>
          <w:rFonts w:ascii="Times New Roman" w:hAnsi="Times New Roman" w:cs="Times New Roman"/>
          <w:sz w:val="28"/>
          <w:szCs w:val="28"/>
        </w:rPr>
        <w:t xml:space="preserve"> характеризует степень усилий </w:t>
      </w:r>
      <w:r w:rsidR="00D570B8" w:rsidRPr="001C7C84">
        <w:rPr>
          <w:rFonts w:ascii="Times New Roman" w:hAnsi="Times New Roman" w:cs="Times New Roman"/>
          <w:sz w:val="28"/>
          <w:szCs w:val="28"/>
        </w:rPr>
        <w:t>и результативности труда управленческого персонала</w:t>
      </w:r>
      <w:r w:rsidRPr="001C7C84">
        <w:rPr>
          <w:rFonts w:ascii="Times New Roman" w:hAnsi="Times New Roman" w:cs="Times New Roman"/>
          <w:sz w:val="28"/>
          <w:szCs w:val="28"/>
        </w:rPr>
        <w:t>, грамотное управление и контроль;</w:t>
      </w:r>
    </w:p>
    <w:p w:rsidR="00687C41" w:rsidRPr="001C7C84" w:rsidRDefault="00687C41" w:rsidP="00687C41">
      <w:pPr>
        <w:spacing w:after="0" w:line="360" w:lineRule="auto"/>
        <w:ind w:firstLine="709"/>
        <w:jc w:val="both"/>
        <w:rPr>
          <w:rFonts w:ascii="Times New Roman" w:hAnsi="Times New Roman" w:cs="Times New Roman"/>
          <w:sz w:val="28"/>
          <w:szCs w:val="28"/>
        </w:rPr>
      </w:pPr>
      <w:r w:rsidRPr="001C7C84">
        <w:rPr>
          <w:rFonts w:ascii="Times New Roman" w:hAnsi="Times New Roman" w:cs="Times New Roman"/>
          <w:sz w:val="28"/>
          <w:szCs w:val="28"/>
        </w:rPr>
        <w:t xml:space="preserve"> </w:t>
      </w:r>
      <w:r w:rsidR="00837FDA" w:rsidRPr="001C7C84">
        <w:rPr>
          <w:rFonts w:ascii="Times New Roman" w:hAnsi="Times New Roman" w:cs="Times New Roman"/>
          <w:sz w:val="28"/>
          <w:szCs w:val="28"/>
        </w:rPr>
        <w:t xml:space="preserve">‒ </w:t>
      </w:r>
      <w:proofErr w:type="gramStart"/>
      <w:r w:rsidR="00837FDA" w:rsidRPr="001C7C84">
        <w:rPr>
          <w:rFonts w:ascii="Times New Roman" w:hAnsi="Times New Roman" w:cs="Times New Roman"/>
          <w:sz w:val="28"/>
          <w:szCs w:val="28"/>
        </w:rPr>
        <w:t>трудовая</w:t>
      </w:r>
      <w:proofErr w:type="gramEnd"/>
      <w:r w:rsidR="00837FDA" w:rsidRPr="001C7C84">
        <w:rPr>
          <w:rFonts w:ascii="Times New Roman" w:hAnsi="Times New Roman" w:cs="Times New Roman"/>
          <w:sz w:val="28"/>
          <w:szCs w:val="28"/>
        </w:rPr>
        <w:t xml:space="preserve"> – оценивается по показателям выработки и производительности труда;</w:t>
      </w:r>
    </w:p>
    <w:p w:rsidR="00837FDA" w:rsidRPr="001C7C84" w:rsidRDefault="00837FDA" w:rsidP="00837FDA">
      <w:pPr>
        <w:spacing w:after="0" w:line="360" w:lineRule="auto"/>
        <w:ind w:firstLine="709"/>
        <w:jc w:val="both"/>
        <w:rPr>
          <w:rFonts w:ascii="Times New Roman" w:hAnsi="Times New Roman" w:cs="Times New Roman"/>
          <w:sz w:val="28"/>
          <w:szCs w:val="28"/>
        </w:rPr>
      </w:pPr>
      <w:r w:rsidRPr="001C7C84">
        <w:rPr>
          <w:rFonts w:ascii="Times New Roman" w:hAnsi="Times New Roman" w:cs="Times New Roman"/>
          <w:sz w:val="28"/>
          <w:szCs w:val="28"/>
        </w:rPr>
        <w:t>‒ маркетинговая – оценивается активность действий, направленных на увеличение продаж, привлечение новых клиентов, создание устойчивого покупательского интереса к бренду или компании;</w:t>
      </w:r>
    </w:p>
    <w:p w:rsidR="00D570B8" w:rsidRPr="001C7C84" w:rsidRDefault="00D570B8" w:rsidP="00687C41">
      <w:pPr>
        <w:spacing w:after="0" w:line="360" w:lineRule="auto"/>
        <w:ind w:firstLine="709"/>
        <w:jc w:val="both"/>
        <w:rPr>
          <w:rFonts w:ascii="Times New Roman" w:hAnsi="Times New Roman" w:cs="Times New Roman"/>
          <w:sz w:val="28"/>
          <w:szCs w:val="28"/>
        </w:rPr>
      </w:pPr>
      <w:r w:rsidRPr="001C7C84">
        <w:rPr>
          <w:rFonts w:ascii="Times New Roman" w:hAnsi="Times New Roman" w:cs="Times New Roman"/>
          <w:sz w:val="28"/>
          <w:szCs w:val="28"/>
        </w:rPr>
        <w:t>П</w:t>
      </w:r>
      <w:r w:rsidR="00687C41" w:rsidRPr="001C7C84">
        <w:rPr>
          <w:rFonts w:ascii="Times New Roman" w:hAnsi="Times New Roman" w:cs="Times New Roman"/>
          <w:sz w:val="28"/>
          <w:szCs w:val="28"/>
        </w:rPr>
        <w:t>о масштабам охвата</w:t>
      </w:r>
      <w:r w:rsidRPr="001C7C84">
        <w:rPr>
          <w:rFonts w:ascii="Times New Roman" w:hAnsi="Times New Roman" w:cs="Times New Roman"/>
          <w:sz w:val="28"/>
          <w:szCs w:val="28"/>
        </w:rPr>
        <w:t xml:space="preserve"> деловая активность оценивается на четырех уровнях экономики:</w:t>
      </w:r>
    </w:p>
    <w:p w:rsidR="00D570B8" w:rsidRPr="001C7C84" w:rsidRDefault="00837FDA" w:rsidP="00687C41">
      <w:pPr>
        <w:spacing w:after="0" w:line="360" w:lineRule="auto"/>
        <w:ind w:firstLine="709"/>
        <w:jc w:val="both"/>
        <w:rPr>
          <w:rFonts w:ascii="Times New Roman" w:hAnsi="Times New Roman" w:cs="Times New Roman"/>
          <w:sz w:val="28"/>
          <w:szCs w:val="28"/>
        </w:rPr>
      </w:pPr>
      <w:r w:rsidRPr="001C7C84">
        <w:rPr>
          <w:rFonts w:ascii="Times New Roman" w:hAnsi="Times New Roman" w:cs="Times New Roman"/>
          <w:sz w:val="28"/>
          <w:szCs w:val="28"/>
        </w:rPr>
        <w:lastRenderedPageBreak/>
        <w:t>‒</w:t>
      </w:r>
      <w:r w:rsidR="00D570B8" w:rsidRPr="001C7C84">
        <w:rPr>
          <w:rFonts w:ascii="Times New Roman" w:hAnsi="Times New Roman" w:cs="Times New Roman"/>
          <w:sz w:val="28"/>
          <w:szCs w:val="28"/>
        </w:rPr>
        <w:t xml:space="preserve"> мировое хозяйство – речь идет о деловой активности мировой экономической системы;</w:t>
      </w:r>
    </w:p>
    <w:p w:rsidR="00D570B8" w:rsidRPr="001C7C84" w:rsidRDefault="00837FDA" w:rsidP="00687C41">
      <w:pPr>
        <w:spacing w:after="0" w:line="360" w:lineRule="auto"/>
        <w:ind w:firstLine="709"/>
        <w:jc w:val="both"/>
        <w:rPr>
          <w:rFonts w:ascii="Times New Roman" w:hAnsi="Times New Roman" w:cs="Times New Roman"/>
          <w:sz w:val="28"/>
          <w:szCs w:val="28"/>
        </w:rPr>
      </w:pPr>
      <w:r w:rsidRPr="001C7C84">
        <w:rPr>
          <w:rFonts w:ascii="Times New Roman" w:hAnsi="Times New Roman" w:cs="Times New Roman"/>
          <w:sz w:val="28"/>
          <w:szCs w:val="28"/>
        </w:rPr>
        <w:t>‒</w:t>
      </w:r>
      <w:r w:rsidR="00D570B8" w:rsidRPr="001C7C84">
        <w:rPr>
          <w:rFonts w:ascii="Times New Roman" w:hAnsi="Times New Roman" w:cs="Times New Roman"/>
          <w:sz w:val="28"/>
          <w:szCs w:val="28"/>
        </w:rPr>
        <w:t xml:space="preserve"> макроэкономика – деловая активность национальной экономической системы;</w:t>
      </w:r>
    </w:p>
    <w:p w:rsidR="00D570B8" w:rsidRPr="001C7C84" w:rsidRDefault="00837FDA" w:rsidP="00687C41">
      <w:pPr>
        <w:spacing w:after="0" w:line="360" w:lineRule="auto"/>
        <w:ind w:firstLine="709"/>
        <w:jc w:val="both"/>
        <w:rPr>
          <w:rFonts w:ascii="Times New Roman" w:hAnsi="Times New Roman" w:cs="Times New Roman"/>
          <w:sz w:val="28"/>
          <w:szCs w:val="28"/>
        </w:rPr>
      </w:pPr>
      <w:r w:rsidRPr="001C7C84">
        <w:rPr>
          <w:rFonts w:ascii="Times New Roman" w:hAnsi="Times New Roman" w:cs="Times New Roman"/>
          <w:sz w:val="28"/>
          <w:szCs w:val="28"/>
        </w:rPr>
        <w:t>‒</w:t>
      </w:r>
      <w:r w:rsidR="00D570B8" w:rsidRPr="001C7C84">
        <w:rPr>
          <w:rFonts w:ascii="Times New Roman" w:hAnsi="Times New Roman" w:cs="Times New Roman"/>
          <w:sz w:val="28"/>
          <w:szCs w:val="28"/>
        </w:rPr>
        <w:t xml:space="preserve"> </w:t>
      </w:r>
      <w:proofErr w:type="spellStart"/>
      <w:r w:rsidR="00D570B8" w:rsidRPr="001C7C84">
        <w:rPr>
          <w:rFonts w:ascii="Times New Roman" w:hAnsi="Times New Roman" w:cs="Times New Roman"/>
          <w:sz w:val="28"/>
          <w:szCs w:val="28"/>
        </w:rPr>
        <w:t>мезоэкономика</w:t>
      </w:r>
      <w:proofErr w:type="spellEnd"/>
      <w:r w:rsidR="00D570B8" w:rsidRPr="001C7C84">
        <w:rPr>
          <w:rFonts w:ascii="Times New Roman" w:hAnsi="Times New Roman" w:cs="Times New Roman"/>
          <w:sz w:val="28"/>
          <w:szCs w:val="28"/>
        </w:rPr>
        <w:t xml:space="preserve"> – деловая активность отдельного региона или субъекта страны;</w:t>
      </w:r>
    </w:p>
    <w:p w:rsidR="00687C41" w:rsidRPr="001C7C84" w:rsidRDefault="00837FDA" w:rsidP="00D570B8">
      <w:pPr>
        <w:spacing w:after="0" w:line="360" w:lineRule="auto"/>
        <w:ind w:firstLine="709"/>
        <w:jc w:val="both"/>
        <w:rPr>
          <w:rFonts w:ascii="Times New Roman" w:hAnsi="Times New Roman" w:cs="Times New Roman"/>
          <w:sz w:val="28"/>
          <w:szCs w:val="28"/>
        </w:rPr>
      </w:pPr>
      <w:r w:rsidRPr="001C7C84">
        <w:rPr>
          <w:rFonts w:ascii="Times New Roman" w:hAnsi="Times New Roman" w:cs="Times New Roman"/>
          <w:sz w:val="28"/>
          <w:szCs w:val="28"/>
        </w:rPr>
        <w:t>‒</w:t>
      </w:r>
      <w:r w:rsidR="00D570B8" w:rsidRPr="001C7C84">
        <w:rPr>
          <w:rFonts w:ascii="Times New Roman" w:hAnsi="Times New Roman" w:cs="Times New Roman"/>
          <w:sz w:val="28"/>
          <w:szCs w:val="28"/>
        </w:rPr>
        <w:t xml:space="preserve"> микроэкономика</w:t>
      </w:r>
      <w:r w:rsidR="00687C41" w:rsidRPr="001C7C84">
        <w:rPr>
          <w:rFonts w:ascii="Times New Roman" w:hAnsi="Times New Roman" w:cs="Times New Roman"/>
          <w:sz w:val="28"/>
          <w:szCs w:val="28"/>
        </w:rPr>
        <w:t xml:space="preserve"> </w:t>
      </w:r>
      <w:r w:rsidR="00D570B8" w:rsidRPr="001C7C84">
        <w:rPr>
          <w:rFonts w:ascii="Times New Roman" w:hAnsi="Times New Roman" w:cs="Times New Roman"/>
          <w:sz w:val="28"/>
          <w:szCs w:val="28"/>
        </w:rPr>
        <w:t>– деловая активность отдельного предприятия или отрасли.</w:t>
      </w:r>
    </w:p>
    <w:p w:rsidR="00687C41" w:rsidRPr="001C7C84" w:rsidRDefault="00D570B8" w:rsidP="00687C41">
      <w:pPr>
        <w:spacing w:after="0" w:line="360" w:lineRule="auto"/>
        <w:ind w:firstLine="709"/>
        <w:jc w:val="both"/>
        <w:rPr>
          <w:rFonts w:ascii="Times New Roman" w:hAnsi="Times New Roman" w:cs="Times New Roman"/>
          <w:sz w:val="28"/>
          <w:szCs w:val="28"/>
        </w:rPr>
      </w:pPr>
      <w:r w:rsidRPr="001C7C84">
        <w:rPr>
          <w:rFonts w:ascii="Times New Roman" w:hAnsi="Times New Roman" w:cs="Times New Roman"/>
          <w:sz w:val="28"/>
          <w:szCs w:val="28"/>
        </w:rPr>
        <w:t>П</w:t>
      </w:r>
      <w:r w:rsidR="00687C41" w:rsidRPr="001C7C84">
        <w:rPr>
          <w:rFonts w:ascii="Times New Roman" w:hAnsi="Times New Roman" w:cs="Times New Roman"/>
          <w:sz w:val="28"/>
          <w:szCs w:val="28"/>
        </w:rPr>
        <w:t xml:space="preserve">о отношению к организации; </w:t>
      </w:r>
    </w:p>
    <w:p w:rsidR="00687C41" w:rsidRPr="001C7C84" w:rsidRDefault="00837FDA" w:rsidP="00687C41">
      <w:pPr>
        <w:spacing w:after="0" w:line="360" w:lineRule="auto"/>
        <w:ind w:firstLine="709"/>
        <w:jc w:val="both"/>
        <w:rPr>
          <w:rFonts w:ascii="Times New Roman" w:hAnsi="Times New Roman" w:cs="Times New Roman"/>
          <w:sz w:val="28"/>
          <w:szCs w:val="28"/>
        </w:rPr>
      </w:pPr>
      <w:r w:rsidRPr="001C7C84">
        <w:rPr>
          <w:rFonts w:ascii="Times New Roman" w:hAnsi="Times New Roman" w:cs="Times New Roman"/>
          <w:sz w:val="28"/>
          <w:szCs w:val="28"/>
        </w:rPr>
        <w:t>‒</w:t>
      </w:r>
      <w:r w:rsidR="00687C41" w:rsidRPr="001C7C84">
        <w:rPr>
          <w:rFonts w:ascii="Times New Roman" w:hAnsi="Times New Roman" w:cs="Times New Roman"/>
          <w:sz w:val="28"/>
          <w:szCs w:val="28"/>
        </w:rPr>
        <w:t xml:space="preserve"> внутренняя – </w:t>
      </w:r>
      <w:r w:rsidR="00D570B8" w:rsidRPr="001C7C84">
        <w:rPr>
          <w:rFonts w:ascii="Times New Roman" w:hAnsi="Times New Roman" w:cs="Times New Roman"/>
          <w:sz w:val="28"/>
          <w:szCs w:val="28"/>
        </w:rPr>
        <w:t xml:space="preserve">деловая активность </w:t>
      </w:r>
      <w:r w:rsidR="00687C41" w:rsidRPr="001C7C84">
        <w:rPr>
          <w:rFonts w:ascii="Times New Roman" w:hAnsi="Times New Roman" w:cs="Times New Roman"/>
          <w:sz w:val="28"/>
          <w:szCs w:val="28"/>
        </w:rPr>
        <w:t>характеризует</w:t>
      </w:r>
      <w:r w:rsidR="00D570B8" w:rsidRPr="001C7C84">
        <w:rPr>
          <w:rFonts w:ascii="Times New Roman" w:hAnsi="Times New Roman" w:cs="Times New Roman"/>
          <w:sz w:val="28"/>
          <w:szCs w:val="28"/>
        </w:rPr>
        <w:t>ся</w:t>
      </w:r>
      <w:r w:rsidR="00687C41" w:rsidRPr="001C7C84">
        <w:rPr>
          <w:rFonts w:ascii="Times New Roman" w:hAnsi="Times New Roman" w:cs="Times New Roman"/>
          <w:sz w:val="28"/>
          <w:szCs w:val="28"/>
        </w:rPr>
        <w:t xml:space="preserve"> усилия</w:t>
      </w:r>
      <w:r w:rsidR="00D570B8" w:rsidRPr="001C7C84">
        <w:rPr>
          <w:rFonts w:ascii="Times New Roman" w:hAnsi="Times New Roman" w:cs="Times New Roman"/>
          <w:sz w:val="28"/>
          <w:szCs w:val="28"/>
        </w:rPr>
        <w:t>ми</w:t>
      </w:r>
      <w:r w:rsidR="00687C41" w:rsidRPr="001C7C84">
        <w:rPr>
          <w:rFonts w:ascii="Times New Roman" w:hAnsi="Times New Roman" w:cs="Times New Roman"/>
          <w:sz w:val="28"/>
          <w:szCs w:val="28"/>
        </w:rPr>
        <w:t xml:space="preserve"> </w:t>
      </w:r>
      <w:r w:rsidR="00D570B8" w:rsidRPr="001C7C84">
        <w:rPr>
          <w:rFonts w:ascii="Times New Roman" w:hAnsi="Times New Roman" w:cs="Times New Roman"/>
          <w:sz w:val="28"/>
          <w:szCs w:val="28"/>
        </w:rPr>
        <w:t>предприятия</w:t>
      </w:r>
      <w:r w:rsidR="00687C41" w:rsidRPr="001C7C84">
        <w:rPr>
          <w:rFonts w:ascii="Times New Roman" w:hAnsi="Times New Roman" w:cs="Times New Roman"/>
          <w:sz w:val="28"/>
          <w:szCs w:val="28"/>
        </w:rPr>
        <w:t xml:space="preserve"> по рациональному и эффективному использованию производственных </w:t>
      </w:r>
      <w:r w:rsidR="00D570B8" w:rsidRPr="001C7C84">
        <w:rPr>
          <w:rFonts w:ascii="Times New Roman" w:hAnsi="Times New Roman" w:cs="Times New Roman"/>
          <w:sz w:val="28"/>
          <w:szCs w:val="28"/>
        </w:rPr>
        <w:t>ресурсов;</w:t>
      </w:r>
    </w:p>
    <w:p w:rsidR="00687C41" w:rsidRPr="001C7C84" w:rsidRDefault="00837FDA" w:rsidP="00687C41">
      <w:pPr>
        <w:spacing w:after="0" w:line="360" w:lineRule="auto"/>
        <w:ind w:firstLine="709"/>
        <w:jc w:val="both"/>
        <w:rPr>
          <w:rFonts w:ascii="Times New Roman" w:hAnsi="Times New Roman" w:cs="Times New Roman"/>
          <w:sz w:val="28"/>
          <w:szCs w:val="28"/>
        </w:rPr>
      </w:pPr>
      <w:r w:rsidRPr="001C7C84">
        <w:rPr>
          <w:rFonts w:ascii="Times New Roman" w:hAnsi="Times New Roman" w:cs="Times New Roman"/>
          <w:sz w:val="28"/>
          <w:szCs w:val="28"/>
        </w:rPr>
        <w:t>‒</w:t>
      </w:r>
      <w:r w:rsidR="00687C41" w:rsidRPr="001C7C84">
        <w:rPr>
          <w:rFonts w:ascii="Times New Roman" w:hAnsi="Times New Roman" w:cs="Times New Roman"/>
          <w:sz w:val="28"/>
          <w:szCs w:val="28"/>
        </w:rPr>
        <w:t xml:space="preserve"> внешняя – </w:t>
      </w:r>
      <w:r w:rsidR="00D570B8" w:rsidRPr="001C7C84">
        <w:rPr>
          <w:rFonts w:ascii="Times New Roman" w:hAnsi="Times New Roman" w:cs="Times New Roman"/>
          <w:sz w:val="28"/>
          <w:szCs w:val="28"/>
        </w:rPr>
        <w:t xml:space="preserve">деловая активность </w:t>
      </w:r>
      <w:r w:rsidR="00687C41" w:rsidRPr="001C7C84">
        <w:rPr>
          <w:rFonts w:ascii="Times New Roman" w:hAnsi="Times New Roman" w:cs="Times New Roman"/>
          <w:sz w:val="28"/>
          <w:szCs w:val="28"/>
        </w:rPr>
        <w:t xml:space="preserve">выражается в </w:t>
      </w:r>
      <w:r w:rsidR="00D570B8" w:rsidRPr="001C7C84">
        <w:rPr>
          <w:rFonts w:ascii="Times New Roman" w:hAnsi="Times New Roman" w:cs="Times New Roman"/>
          <w:sz w:val="28"/>
          <w:szCs w:val="28"/>
        </w:rPr>
        <w:t>заключени</w:t>
      </w:r>
      <w:proofErr w:type="gramStart"/>
      <w:r w:rsidR="00D570B8" w:rsidRPr="001C7C84">
        <w:rPr>
          <w:rFonts w:ascii="Times New Roman" w:hAnsi="Times New Roman" w:cs="Times New Roman"/>
          <w:sz w:val="28"/>
          <w:szCs w:val="28"/>
        </w:rPr>
        <w:t>и</w:t>
      </w:r>
      <w:proofErr w:type="gramEnd"/>
      <w:r w:rsidR="00687C41" w:rsidRPr="001C7C84">
        <w:rPr>
          <w:rFonts w:ascii="Times New Roman" w:hAnsi="Times New Roman" w:cs="Times New Roman"/>
          <w:sz w:val="28"/>
          <w:szCs w:val="28"/>
        </w:rPr>
        <w:t xml:space="preserve"> выгодных контрактов и договоров. </w:t>
      </w:r>
    </w:p>
    <w:p w:rsidR="00470B0C" w:rsidRPr="001C7C84" w:rsidRDefault="0009313E" w:rsidP="003E13B7">
      <w:pPr>
        <w:shd w:val="clear" w:color="auto" w:fill="FFFFFF"/>
        <w:spacing w:after="0" w:line="360" w:lineRule="auto"/>
        <w:ind w:firstLine="709"/>
        <w:jc w:val="both"/>
        <w:rPr>
          <w:rFonts w:ascii="Times New Roman" w:hAnsi="Times New Roman" w:cs="Times New Roman"/>
          <w:sz w:val="28"/>
          <w:szCs w:val="28"/>
        </w:rPr>
      </w:pPr>
      <w:r w:rsidRPr="001C7C84">
        <w:rPr>
          <w:rFonts w:ascii="Times New Roman" w:hAnsi="Times New Roman" w:cs="Times New Roman"/>
          <w:sz w:val="28"/>
          <w:szCs w:val="28"/>
        </w:rPr>
        <w:t xml:space="preserve">На наш взгляд представленная классификация деловой активности не отражает различия в условиях осуществления деятельности в зависимости от стадии жизненного цикла предприятия. В научной литературе </w:t>
      </w:r>
      <w:proofErr w:type="gramStart"/>
      <w:r w:rsidR="001061E0" w:rsidRPr="001C7C84">
        <w:rPr>
          <w:rFonts w:ascii="Times New Roman" w:hAnsi="Times New Roman" w:cs="Times New Roman"/>
          <w:sz w:val="28"/>
          <w:szCs w:val="28"/>
        </w:rPr>
        <w:t>представлены</w:t>
      </w:r>
      <w:proofErr w:type="gramEnd"/>
      <w:r w:rsidR="001061E0" w:rsidRPr="001C7C84">
        <w:rPr>
          <w:rFonts w:ascii="Times New Roman" w:hAnsi="Times New Roman" w:cs="Times New Roman"/>
          <w:sz w:val="28"/>
          <w:szCs w:val="28"/>
        </w:rPr>
        <w:t xml:space="preserve"> множество концепций и взглядов на теорию организационных изменений. Из них наибольший интерес представляют модели Курта Левина, </w:t>
      </w:r>
      <w:proofErr w:type="spellStart"/>
      <w:r w:rsidR="00ED7163" w:rsidRPr="001C7C84">
        <w:rPr>
          <w:rFonts w:ascii="Times New Roman" w:hAnsi="Times New Roman" w:cs="Times New Roman"/>
          <w:sz w:val="28"/>
          <w:szCs w:val="28"/>
        </w:rPr>
        <w:t>Лэрри</w:t>
      </w:r>
      <w:proofErr w:type="spellEnd"/>
      <w:r w:rsidR="00ED7163" w:rsidRPr="001C7C84">
        <w:rPr>
          <w:rFonts w:ascii="Times New Roman" w:hAnsi="Times New Roman" w:cs="Times New Roman"/>
          <w:sz w:val="28"/>
          <w:szCs w:val="28"/>
        </w:rPr>
        <w:t xml:space="preserve"> </w:t>
      </w:r>
      <w:proofErr w:type="spellStart"/>
      <w:r w:rsidR="00ED7163" w:rsidRPr="001C7C84">
        <w:rPr>
          <w:rFonts w:ascii="Times New Roman" w:hAnsi="Times New Roman" w:cs="Times New Roman"/>
          <w:sz w:val="28"/>
          <w:szCs w:val="28"/>
        </w:rPr>
        <w:t>Грейнера</w:t>
      </w:r>
      <w:proofErr w:type="spellEnd"/>
      <w:r w:rsidR="00ED7163" w:rsidRPr="001C7C84">
        <w:rPr>
          <w:rFonts w:ascii="Times New Roman" w:hAnsi="Times New Roman" w:cs="Times New Roman"/>
          <w:sz w:val="28"/>
          <w:szCs w:val="28"/>
        </w:rPr>
        <w:t xml:space="preserve"> и</w:t>
      </w:r>
      <w:r w:rsidR="00397C93" w:rsidRPr="001C7C84">
        <w:rPr>
          <w:rFonts w:ascii="Times New Roman" w:hAnsi="Times New Roman" w:cs="Times New Roman"/>
          <w:sz w:val="28"/>
          <w:szCs w:val="28"/>
        </w:rPr>
        <w:t>, особенно,</w:t>
      </w:r>
      <w:r w:rsidR="00ED7163" w:rsidRPr="001C7C84">
        <w:rPr>
          <w:rFonts w:ascii="Times New Roman" w:hAnsi="Times New Roman" w:cs="Times New Roman"/>
          <w:sz w:val="28"/>
          <w:szCs w:val="28"/>
        </w:rPr>
        <w:t xml:space="preserve"> модель жизненного цикла предприятия Ицхака </w:t>
      </w:r>
      <w:proofErr w:type="spellStart"/>
      <w:r w:rsidR="00ED7163" w:rsidRPr="001C7C84">
        <w:rPr>
          <w:rFonts w:ascii="Times New Roman" w:hAnsi="Times New Roman" w:cs="Times New Roman"/>
          <w:sz w:val="28"/>
          <w:szCs w:val="28"/>
        </w:rPr>
        <w:t>Адизеса</w:t>
      </w:r>
      <w:proofErr w:type="spellEnd"/>
      <w:r w:rsidR="00ED7163" w:rsidRPr="001C7C84">
        <w:rPr>
          <w:rFonts w:ascii="Times New Roman" w:hAnsi="Times New Roman" w:cs="Times New Roman"/>
          <w:sz w:val="28"/>
          <w:szCs w:val="28"/>
        </w:rPr>
        <w:t>. В соответствии с ней проводится аналогия жизненного цикла предприятия с человеческой жизнью</w:t>
      </w:r>
      <w:r w:rsidR="00067629" w:rsidRPr="001C7C84">
        <w:rPr>
          <w:rFonts w:ascii="Times New Roman" w:hAnsi="Times New Roman" w:cs="Times New Roman"/>
          <w:sz w:val="28"/>
          <w:szCs w:val="28"/>
        </w:rPr>
        <w:t>,</w:t>
      </w:r>
      <w:r w:rsidR="00E71D3E" w:rsidRPr="001C7C84">
        <w:rPr>
          <w:rFonts w:ascii="Times New Roman" w:hAnsi="Times New Roman" w:cs="Times New Roman"/>
          <w:sz w:val="28"/>
          <w:szCs w:val="28"/>
        </w:rPr>
        <w:t xml:space="preserve"> и</w:t>
      </w:r>
      <w:r w:rsidR="00ED7163" w:rsidRPr="001C7C84">
        <w:rPr>
          <w:rFonts w:ascii="Times New Roman" w:hAnsi="Times New Roman" w:cs="Times New Roman"/>
          <w:sz w:val="28"/>
          <w:szCs w:val="28"/>
        </w:rPr>
        <w:t xml:space="preserve"> </w:t>
      </w:r>
      <w:r w:rsidR="00067629" w:rsidRPr="001C7C84">
        <w:rPr>
          <w:rFonts w:ascii="Times New Roman" w:hAnsi="Times New Roman" w:cs="Times New Roman"/>
          <w:sz w:val="28"/>
          <w:szCs w:val="28"/>
        </w:rPr>
        <w:t xml:space="preserve">он </w:t>
      </w:r>
      <w:r w:rsidR="00ED7163" w:rsidRPr="001C7C84">
        <w:rPr>
          <w:rFonts w:ascii="Times New Roman" w:hAnsi="Times New Roman" w:cs="Times New Roman"/>
          <w:sz w:val="28"/>
          <w:szCs w:val="28"/>
        </w:rPr>
        <w:t>включа</w:t>
      </w:r>
      <w:r w:rsidR="00E71D3E" w:rsidRPr="001C7C84">
        <w:rPr>
          <w:rFonts w:ascii="Times New Roman" w:hAnsi="Times New Roman" w:cs="Times New Roman"/>
          <w:sz w:val="28"/>
          <w:szCs w:val="28"/>
        </w:rPr>
        <w:t>ет</w:t>
      </w:r>
      <w:r w:rsidR="00ED7163" w:rsidRPr="001C7C84">
        <w:rPr>
          <w:rFonts w:ascii="Times New Roman" w:hAnsi="Times New Roman" w:cs="Times New Roman"/>
          <w:sz w:val="28"/>
          <w:szCs w:val="28"/>
        </w:rPr>
        <w:t xml:space="preserve"> одиннадцать стадий</w:t>
      </w:r>
      <w:r w:rsidR="00E71D3E" w:rsidRPr="001C7C84">
        <w:rPr>
          <w:rFonts w:ascii="Times New Roman" w:hAnsi="Times New Roman" w:cs="Times New Roman"/>
          <w:sz w:val="28"/>
          <w:szCs w:val="28"/>
        </w:rPr>
        <w:t xml:space="preserve">: ухаживание, младенчество, давай-давай, юность, ранний расцвет, поздний расцвет, упадок, аристократизм, </w:t>
      </w:r>
      <w:proofErr w:type="spellStart"/>
      <w:r w:rsidR="00E71D3E" w:rsidRPr="001C7C84">
        <w:rPr>
          <w:rFonts w:ascii="Times New Roman" w:hAnsi="Times New Roman" w:cs="Times New Roman"/>
          <w:sz w:val="28"/>
          <w:szCs w:val="28"/>
        </w:rPr>
        <w:t>салем</w:t>
      </w:r>
      <w:proofErr w:type="spellEnd"/>
      <w:r w:rsidR="00E71D3E" w:rsidRPr="001C7C84">
        <w:rPr>
          <w:rFonts w:ascii="Times New Roman" w:hAnsi="Times New Roman" w:cs="Times New Roman"/>
          <w:sz w:val="28"/>
          <w:szCs w:val="28"/>
        </w:rPr>
        <w:t xml:space="preserve">-сити, бюрократизация и смерть. </w:t>
      </w:r>
    </w:p>
    <w:p w:rsidR="00470B0C" w:rsidRPr="001C7C84" w:rsidRDefault="00E71D3E" w:rsidP="003E13B7">
      <w:pPr>
        <w:shd w:val="clear" w:color="auto" w:fill="FFFFFF"/>
        <w:spacing w:after="0" w:line="360" w:lineRule="auto"/>
        <w:ind w:firstLine="709"/>
        <w:jc w:val="both"/>
        <w:rPr>
          <w:rFonts w:ascii="Times New Roman" w:hAnsi="Times New Roman" w:cs="Times New Roman"/>
          <w:sz w:val="28"/>
          <w:szCs w:val="28"/>
        </w:rPr>
      </w:pPr>
      <w:r w:rsidRPr="001C7C84">
        <w:rPr>
          <w:rFonts w:ascii="Times New Roman" w:hAnsi="Times New Roman" w:cs="Times New Roman"/>
          <w:sz w:val="28"/>
          <w:szCs w:val="28"/>
        </w:rPr>
        <w:t>Стадия «ухаживание» предшествует физическому появлению предприятия на свет и никак не связана с деловой активностью и необходимостью ее оценки</w:t>
      </w:r>
      <w:r w:rsidR="003E13B7" w:rsidRPr="001C7C84">
        <w:rPr>
          <w:rFonts w:ascii="Times New Roman" w:hAnsi="Times New Roman" w:cs="Times New Roman"/>
          <w:sz w:val="28"/>
          <w:szCs w:val="28"/>
        </w:rPr>
        <w:t xml:space="preserve">, как и на стадии «смерть», когда организация мертва, исчезла </w:t>
      </w:r>
      <w:proofErr w:type="gramStart"/>
      <w:r w:rsidR="003E13B7" w:rsidRPr="001C7C84">
        <w:rPr>
          <w:rFonts w:ascii="Times New Roman" w:hAnsi="Times New Roman" w:cs="Times New Roman"/>
          <w:sz w:val="28"/>
          <w:szCs w:val="28"/>
        </w:rPr>
        <w:t>мотивация</w:t>
      </w:r>
      <w:proofErr w:type="gramEnd"/>
      <w:r w:rsidR="003E13B7" w:rsidRPr="001C7C84">
        <w:rPr>
          <w:rFonts w:ascii="Times New Roman" w:hAnsi="Times New Roman" w:cs="Times New Roman"/>
          <w:sz w:val="28"/>
          <w:szCs w:val="28"/>
        </w:rPr>
        <w:t xml:space="preserve"> и никто не работает. Стадии «</w:t>
      </w:r>
      <w:r w:rsidR="00067629" w:rsidRPr="001C7C84">
        <w:rPr>
          <w:rFonts w:ascii="Times New Roman" w:hAnsi="Times New Roman" w:cs="Times New Roman"/>
          <w:sz w:val="28"/>
          <w:szCs w:val="28"/>
        </w:rPr>
        <w:t>поздний</w:t>
      </w:r>
      <w:r w:rsidR="003E13B7" w:rsidRPr="001C7C84">
        <w:rPr>
          <w:rFonts w:ascii="Times New Roman" w:hAnsi="Times New Roman" w:cs="Times New Roman"/>
          <w:sz w:val="28"/>
          <w:szCs w:val="28"/>
        </w:rPr>
        <w:t xml:space="preserve"> расцвет» и </w:t>
      </w:r>
      <w:r w:rsidR="003E13B7" w:rsidRPr="001C7C84">
        <w:rPr>
          <w:rFonts w:ascii="Times New Roman" w:hAnsi="Times New Roman" w:cs="Times New Roman"/>
          <w:sz w:val="28"/>
          <w:szCs w:val="28"/>
        </w:rPr>
        <w:lastRenderedPageBreak/>
        <w:t>«</w:t>
      </w:r>
      <w:r w:rsidR="00067629" w:rsidRPr="001C7C84">
        <w:rPr>
          <w:rFonts w:ascii="Times New Roman" w:hAnsi="Times New Roman" w:cs="Times New Roman"/>
          <w:sz w:val="28"/>
          <w:szCs w:val="28"/>
        </w:rPr>
        <w:t>упадок</w:t>
      </w:r>
      <w:r w:rsidR="003E13B7" w:rsidRPr="001C7C84">
        <w:rPr>
          <w:rFonts w:ascii="Times New Roman" w:hAnsi="Times New Roman" w:cs="Times New Roman"/>
          <w:sz w:val="28"/>
          <w:szCs w:val="28"/>
        </w:rPr>
        <w:t>» с точки зрения деловой активности сильно не различаются, поэтому объединены в одну стадию «</w:t>
      </w:r>
      <w:r w:rsidR="00067629" w:rsidRPr="001C7C84">
        <w:rPr>
          <w:rFonts w:ascii="Times New Roman" w:hAnsi="Times New Roman" w:cs="Times New Roman"/>
          <w:sz w:val="28"/>
          <w:szCs w:val="28"/>
        </w:rPr>
        <w:t>упадок</w:t>
      </w:r>
      <w:r w:rsidR="003E13B7" w:rsidRPr="001C7C84">
        <w:rPr>
          <w:rFonts w:ascii="Times New Roman" w:hAnsi="Times New Roman" w:cs="Times New Roman"/>
          <w:sz w:val="28"/>
          <w:szCs w:val="28"/>
        </w:rPr>
        <w:t xml:space="preserve">». </w:t>
      </w:r>
    </w:p>
    <w:p w:rsidR="00470B0C" w:rsidRPr="001C7C84" w:rsidRDefault="00470B0C" w:rsidP="003E13B7">
      <w:pPr>
        <w:shd w:val="clear" w:color="auto" w:fill="FFFFFF"/>
        <w:spacing w:after="0" w:line="360" w:lineRule="auto"/>
        <w:ind w:firstLine="709"/>
        <w:jc w:val="both"/>
        <w:rPr>
          <w:rFonts w:ascii="Times New Roman" w:hAnsi="Times New Roman" w:cs="Times New Roman"/>
          <w:sz w:val="28"/>
          <w:szCs w:val="28"/>
        </w:rPr>
      </w:pPr>
      <w:r w:rsidRPr="001C7C84">
        <w:rPr>
          <w:rFonts w:ascii="Times New Roman" w:hAnsi="Times New Roman" w:cs="Times New Roman"/>
          <w:sz w:val="28"/>
          <w:szCs w:val="28"/>
        </w:rPr>
        <w:t>На рисунке 3 представлена расширенная и дополненная классификация деловой активности предприятий.</w:t>
      </w:r>
    </w:p>
    <w:p w:rsidR="00470B0C" w:rsidRPr="001C7C84" w:rsidRDefault="00470B0C" w:rsidP="00470B0C">
      <w:pPr>
        <w:shd w:val="clear" w:color="auto" w:fill="FFFFFF"/>
        <w:spacing w:after="0" w:line="360" w:lineRule="auto"/>
        <w:jc w:val="both"/>
        <w:rPr>
          <w:rFonts w:ascii="Times New Roman" w:hAnsi="Times New Roman" w:cs="Times New Roman"/>
          <w:sz w:val="28"/>
          <w:szCs w:val="28"/>
        </w:rPr>
      </w:pPr>
      <w:r w:rsidRPr="001C7C84">
        <w:rPr>
          <w:rFonts w:ascii="Times New Roman" w:hAnsi="Times New Roman" w:cs="Times New Roman"/>
          <w:noProof/>
          <w:sz w:val="28"/>
          <w:szCs w:val="28"/>
          <w:lang w:eastAsia="ru-RU"/>
        </w:rPr>
        <w:drawing>
          <wp:inline distT="0" distB="0" distL="0" distR="0" wp14:anchorId="29B947E0" wp14:editId="0D123A56">
            <wp:extent cx="5940425" cy="5587834"/>
            <wp:effectExtent l="0" t="0" r="60325" b="0"/>
            <wp:docPr id="49" name="Схема 49"/>
            <wp:cNvGraphicFramePr>
              <a:graphicFrameLocks xmlns:a="http://schemas.openxmlformats.org/drawingml/2006/main" noChangeAspect="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470B0C" w:rsidRPr="001C7C84" w:rsidRDefault="00470B0C" w:rsidP="00CF621F">
      <w:pPr>
        <w:shd w:val="clear" w:color="auto" w:fill="FFFFFF"/>
        <w:spacing w:after="240" w:line="360" w:lineRule="auto"/>
        <w:ind w:firstLine="709"/>
        <w:jc w:val="center"/>
        <w:rPr>
          <w:rFonts w:ascii="Times New Roman" w:hAnsi="Times New Roman" w:cs="Times New Roman"/>
          <w:sz w:val="28"/>
          <w:szCs w:val="28"/>
        </w:rPr>
      </w:pPr>
      <w:r w:rsidRPr="001C7C84">
        <w:rPr>
          <w:rFonts w:ascii="Times New Roman" w:hAnsi="Times New Roman" w:cs="Times New Roman"/>
          <w:sz w:val="28"/>
          <w:szCs w:val="28"/>
        </w:rPr>
        <w:t>Рисунок 3 – Классификация деловой активности предприятия</w:t>
      </w:r>
    </w:p>
    <w:p w:rsidR="00837FDA" w:rsidRPr="001C7C84" w:rsidRDefault="00837FDA" w:rsidP="00837FDA">
      <w:pPr>
        <w:shd w:val="clear" w:color="auto" w:fill="FFFFFF"/>
        <w:spacing w:after="0" w:line="360" w:lineRule="auto"/>
        <w:ind w:firstLine="709"/>
        <w:jc w:val="both"/>
        <w:rPr>
          <w:rFonts w:ascii="Times New Roman" w:hAnsi="Times New Roman" w:cs="Times New Roman"/>
          <w:sz w:val="28"/>
          <w:szCs w:val="28"/>
        </w:rPr>
      </w:pPr>
      <w:r w:rsidRPr="001C7C84">
        <w:rPr>
          <w:rFonts w:ascii="Times New Roman" w:hAnsi="Times New Roman" w:cs="Times New Roman"/>
          <w:sz w:val="28"/>
          <w:szCs w:val="28"/>
        </w:rPr>
        <w:t xml:space="preserve">Таким образом, по стадиям жизненного цикла предприятия деловая активность имеет отличительные особенности на восьми стадиях: </w:t>
      </w:r>
    </w:p>
    <w:p w:rsidR="00837FDA" w:rsidRPr="001C7C84" w:rsidRDefault="00837FDA" w:rsidP="00837FDA">
      <w:pPr>
        <w:shd w:val="clear" w:color="auto" w:fill="FFFFFF"/>
        <w:spacing w:after="0" w:line="360" w:lineRule="auto"/>
        <w:ind w:firstLine="709"/>
        <w:jc w:val="both"/>
        <w:rPr>
          <w:rFonts w:ascii="Times New Roman" w:hAnsi="Times New Roman" w:cs="Times New Roman"/>
          <w:sz w:val="28"/>
          <w:szCs w:val="28"/>
        </w:rPr>
      </w:pPr>
      <w:r w:rsidRPr="001C7C84">
        <w:rPr>
          <w:rFonts w:ascii="Times New Roman" w:hAnsi="Times New Roman" w:cs="Times New Roman"/>
          <w:sz w:val="28"/>
          <w:szCs w:val="28"/>
        </w:rPr>
        <w:t xml:space="preserve">‒ младенчество – предприятие ориентируется на действия, т.к. нуждается в продажах (автотранспортное предприятие – в перевозках), критически необходимы устойчивые денежные потоки, «младенческая» компания растет с </w:t>
      </w:r>
      <w:r w:rsidRPr="001C7C84">
        <w:rPr>
          <w:rFonts w:ascii="Times New Roman" w:hAnsi="Times New Roman" w:cs="Times New Roman"/>
          <w:sz w:val="28"/>
          <w:szCs w:val="28"/>
        </w:rPr>
        <w:lastRenderedPageBreak/>
        <w:t>ростом денежных средств. Стабильные денежные потоки и деловая активность предприятия являются условиями перехода на следующую стадию жизненного цикла.</w:t>
      </w:r>
    </w:p>
    <w:p w:rsidR="00470B0C" w:rsidRPr="001C7C84" w:rsidRDefault="00837FDA" w:rsidP="00470B0C">
      <w:pPr>
        <w:shd w:val="clear" w:color="auto" w:fill="FFFFFF"/>
        <w:spacing w:after="0" w:line="360" w:lineRule="auto"/>
        <w:ind w:firstLine="709"/>
        <w:jc w:val="both"/>
        <w:rPr>
          <w:rFonts w:ascii="Times New Roman" w:hAnsi="Times New Roman" w:cs="Times New Roman"/>
          <w:sz w:val="28"/>
          <w:szCs w:val="28"/>
        </w:rPr>
      </w:pPr>
      <w:r w:rsidRPr="001C7C84">
        <w:rPr>
          <w:rFonts w:ascii="Times New Roman" w:hAnsi="Times New Roman" w:cs="Times New Roman"/>
          <w:sz w:val="28"/>
          <w:szCs w:val="28"/>
        </w:rPr>
        <w:t>–</w:t>
      </w:r>
      <w:r w:rsidR="00470B0C" w:rsidRPr="001C7C84">
        <w:rPr>
          <w:rFonts w:ascii="Times New Roman" w:hAnsi="Times New Roman" w:cs="Times New Roman"/>
          <w:sz w:val="28"/>
          <w:szCs w:val="28"/>
        </w:rPr>
        <w:t xml:space="preserve"> давай-давай – на этой стадии жизненного цикла у предприятия растут продажи. Компания процветает, для нее практически все выглядит как возможность для бизнеса, подобно ребенку, который не видит проблем, видит только возможности. Деловая активность связана с диверсификацией, приобретением очередного нового бизнеса. Становится важной активность в организационно-управленческой деятельности, т.к. для вхождения в следующую стадию предприятию необходимо перейти к профессиональному менеджменту.</w:t>
      </w:r>
    </w:p>
    <w:p w:rsidR="008B691D" w:rsidRPr="001C7C84" w:rsidRDefault="00837FDA" w:rsidP="00470B0C">
      <w:pPr>
        <w:shd w:val="clear" w:color="auto" w:fill="FFFFFF"/>
        <w:spacing w:after="0" w:line="360" w:lineRule="auto"/>
        <w:ind w:firstLine="709"/>
        <w:jc w:val="both"/>
        <w:rPr>
          <w:rFonts w:ascii="Times New Roman" w:hAnsi="Times New Roman" w:cs="Times New Roman"/>
          <w:sz w:val="28"/>
          <w:szCs w:val="28"/>
        </w:rPr>
      </w:pPr>
      <w:r w:rsidRPr="001C7C84">
        <w:rPr>
          <w:rFonts w:ascii="Times New Roman" w:hAnsi="Times New Roman" w:cs="Times New Roman"/>
          <w:sz w:val="28"/>
          <w:szCs w:val="28"/>
        </w:rPr>
        <w:t>–</w:t>
      </w:r>
      <w:r w:rsidR="008B691D" w:rsidRPr="001C7C84">
        <w:rPr>
          <w:rFonts w:ascii="Times New Roman" w:hAnsi="Times New Roman" w:cs="Times New Roman"/>
          <w:sz w:val="28"/>
          <w:szCs w:val="28"/>
        </w:rPr>
        <w:t xml:space="preserve"> </w:t>
      </w:r>
      <w:r w:rsidR="003E13B7" w:rsidRPr="001C7C84">
        <w:rPr>
          <w:rFonts w:ascii="Times New Roman" w:hAnsi="Times New Roman" w:cs="Times New Roman"/>
          <w:sz w:val="28"/>
          <w:szCs w:val="28"/>
        </w:rPr>
        <w:t>юность</w:t>
      </w:r>
      <w:r w:rsidR="002C7CFD" w:rsidRPr="001C7C84">
        <w:rPr>
          <w:rFonts w:ascii="Times New Roman" w:hAnsi="Times New Roman" w:cs="Times New Roman"/>
          <w:sz w:val="28"/>
          <w:szCs w:val="28"/>
        </w:rPr>
        <w:t xml:space="preserve"> – на этой стадии должны произойти три основных события: делегирование полномочий; изменение в руководстве; переориентация целей. Деловая активность</w:t>
      </w:r>
      <w:r w:rsidR="00397C93" w:rsidRPr="001C7C84">
        <w:rPr>
          <w:rFonts w:ascii="Times New Roman" w:hAnsi="Times New Roman" w:cs="Times New Roman"/>
          <w:sz w:val="28"/>
          <w:szCs w:val="28"/>
        </w:rPr>
        <w:t xml:space="preserve"> важна</w:t>
      </w:r>
      <w:r w:rsidR="002C7CFD" w:rsidRPr="001C7C84">
        <w:rPr>
          <w:rFonts w:ascii="Times New Roman" w:hAnsi="Times New Roman" w:cs="Times New Roman"/>
          <w:sz w:val="28"/>
          <w:szCs w:val="28"/>
        </w:rPr>
        <w:t xml:space="preserve"> </w:t>
      </w:r>
      <w:r w:rsidR="00397C93" w:rsidRPr="001C7C84">
        <w:rPr>
          <w:rFonts w:ascii="Times New Roman" w:hAnsi="Times New Roman" w:cs="Times New Roman"/>
          <w:sz w:val="28"/>
          <w:szCs w:val="28"/>
        </w:rPr>
        <w:t>в установ</w:t>
      </w:r>
      <w:r w:rsidR="00397C93" w:rsidRPr="001C7C84">
        <w:rPr>
          <w:rFonts w:ascii="Times New Roman" w:hAnsi="Times New Roman" w:cs="Times New Roman"/>
          <w:sz w:val="28"/>
          <w:szCs w:val="28"/>
        </w:rPr>
        <w:softHyphen/>
        <w:t>лении новой организационной среды, основанной на правилах и процедурах. Руководитель компании не может быть специа</w:t>
      </w:r>
      <w:r w:rsidR="00397C93" w:rsidRPr="001C7C84">
        <w:rPr>
          <w:rFonts w:ascii="Times New Roman" w:hAnsi="Times New Roman" w:cs="Times New Roman"/>
          <w:sz w:val="28"/>
          <w:szCs w:val="28"/>
        </w:rPr>
        <w:softHyphen/>
        <w:t>листом по всем вопросам управления и должен его вовремя передать профессиональному менеджеру. Меняются приоритеты от целей «рабо</w:t>
      </w:r>
      <w:r w:rsidR="00397C93" w:rsidRPr="001C7C84">
        <w:rPr>
          <w:rFonts w:ascii="Times New Roman" w:hAnsi="Times New Roman" w:cs="Times New Roman"/>
          <w:sz w:val="28"/>
          <w:szCs w:val="28"/>
        </w:rPr>
        <w:softHyphen/>
        <w:t>тать много» к целям «работать умнее».</w:t>
      </w:r>
      <w:r w:rsidR="003E13B7" w:rsidRPr="001C7C84">
        <w:rPr>
          <w:rFonts w:ascii="Times New Roman" w:hAnsi="Times New Roman" w:cs="Times New Roman"/>
          <w:sz w:val="28"/>
          <w:szCs w:val="28"/>
        </w:rPr>
        <w:t xml:space="preserve"> </w:t>
      </w:r>
    </w:p>
    <w:p w:rsidR="008B691D" w:rsidRPr="001C7C84" w:rsidRDefault="00837FDA" w:rsidP="00CC3A73">
      <w:pPr>
        <w:shd w:val="clear" w:color="auto" w:fill="FFFFFF"/>
        <w:spacing w:after="0" w:line="360" w:lineRule="auto"/>
        <w:ind w:firstLine="709"/>
        <w:jc w:val="both"/>
        <w:rPr>
          <w:rFonts w:ascii="Times New Roman" w:hAnsi="Times New Roman" w:cs="Times New Roman"/>
          <w:sz w:val="28"/>
          <w:szCs w:val="28"/>
        </w:rPr>
      </w:pPr>
      <w:r w:rsidRPr="001C7C84">
        <w:rPr>
          <w:rFonts w:ascii="Times New Roman" w:hAnsi="Times New Roman" w:cs="Times New Roman"/>
          <w:sz w:val="28"/>
          <w:szCs w:val="28"/>
        </w:rPr>
        <w:t>–</w:t>
      </w:r>
      <w:r w:rsidR="008B691D" w:rsidRPr="001C7C84">
        <w:rPr>
          <w:rFonts w:ascii="Times New Roman" w:hAnsi="Times New Roman" w:cs="Times New Roman"/>
          <w:sz w:val="28"/>
          <w:szCs w:val="28"/>
        </w:rPr>
        <w:t xml:space="preserve"> </w:t>
      </w:r>
      <w:r w:rsidR="003E13B7" w:rsidRPr="001C7C84">
        <w:rPr>
          <w:rFonts w:ascii="Times New Roman" w:hAnsi="Times New Roman" w:cs="Times New Roman"/>
          <w:sz w:val="28"/>
          <w:szCs w:val="28"/>
        </w:rPr>
        <w:t>расцвет</w:t>
      </w:r>
      <w:r w:rsidR="00397C93" w:rsidRPr="001C7C84">
        <w:rPr>
          <w:rFonts w:ascii="Times New Roman" w:hAnsi="Times New Roman" w:cs="Times New Roman"/>
          <w:sz w:val="28"/>
          <w:szCs w:val="28"/>
        </w:rPr>
        <w:t xml:space="preserve"> </w:t>
      </w:r>
      <w:r w:rsidR="001A2034" w:rsidRPr="001C7C84">
        <w:rPr>
          <w:rFonts w:ascii="Times New Roman" w:hAnsi="Times New Roman" w:cs="Times New Roman"/>
          <w:sz w:val="28"/>
          <w:szCs w:val="28"/>
        </w:rPr>
        <w:t>–</w:t>
      </w:r>
      <w:r w:rsidR="00397C93" w:rsidRPr="001C7C84">
        <w:rPr>
          <w:rFonts w:ascii="Times New Roman" w:hAnsi="Times New Roman" w:cs="Times New Roman"/>
          <w:sz w:val="28"/>
          <w:szCs w:val="28"/>
        </w:rPr>
        <w:t xml:space="preserve"> </w:t>
      </w:r>
      <w:r w:rsidR="001A2034" w:rsidRPr="001C7C84">
        <w:rPr>
          <w:rFonts w:ascii="Times New Roman" w:hAnsi="Times New Roman" w:cs="Times New Roman"/>
          <w:sz w:val="28"/>
          <w:szCs w:val="28"/>
        </w:rPr>
        <w:t>на этой стадии компания становится резуль</w:t>
      </w:r>
      <w:r w:rsidR="001A2034" w:rsidRPr="001C7C84">
        <w:rPr>
          <w:rFonts w:ascii="Times New Roman" w:hAnsi="Times New Roman" w:cs="Times New Roman"/>
          <w:sz w:val="28"/>
          <w:szCs w:val="28"/>
        </w:rPr>
        <w:softHyphen/>
        <w:t>тативной и эффективной, создает новые направления бизнеса, имеющие собственные производственные возможности и воз</w:t>
      </w:r>
      <w:r w:rsidR="001A2034" w:rsidRPr="001C7C84">
        <w:rPr>
          <w:rFonts w:ascii="Times New Roman" w:hAnsi="Times New Roman" w:cs="Times New Roman"/>
          <w:sz w:val="28"/>
          <w:szCs w:val="28"/>
        </w:rPr>
        <w:softHyphen/>
        <w:t xml:space="preserve">можности распределения. Предприятие в «Расцвете» является группой центров прибыли, использует эффект экономии на масштабах. Деловая активность высока в сфере продаж, </w:t>
      </w:r>
      <w:r w:rsidR="00CC3A73" w:rsidRPr="001C7C84">
        <w:rPr>
          <w:rFonts w:ascii="Times New Roman" w:hAnsi="Times New Roman" w:cs="Times New Roman"/>
          <w:sz w:val="28"/>
          <w:szCs w:val="28"/>
        </w:rPr>
        <w:t>взаимодействия с клиентами, поставщиками, инвесторами и обществом в целом.</w:t>
      </w:r>
    </w:p>
    <w:p w:rsidR="008B691D" w:rsidRPr="001C7C84" w:rsidRDefault="00837FDA" w:rsidP="003E13B7">
      <w:pPr>
        <w:shd w:val="clear" w:color="auto" w:fill="FFFFFF"/>
        <w:spacing w:after="0" w:line="360" w:lineRule="auto"/>
        <w:ind w:firstLine="709"/>
        <w:jc w:val="both"/>
        <w:rPr>
          <w:rFonts w:ascii="Times New Roman" w:hAnsi="Times New Roman" w:cs="Times New Roman"/>
          <w:sz w:val="28"/>
          <w:szCs w:val="28"/>
        </w:rPr>
      </w:pPr>
      <w:r w:rsidRPr="001C7C84">
        <w:rPr>
          <w:rFonts w:ascii="Times New Roman" w:hAnsi="Times New Roman" w:cs="Times New Roman"/>
          <w:sz w:val="28"/>
          <w:szCs w:val="28"/>
        </w:rPr>
        <w:t>–</w:t>
      </w:r>
      <w:r w:rsidR="008B691D" w:rsidRPr="001C7C84">
        <w:rPr>
          <w:rFonts w:ascii="Times New Roman" w:hAnsi="Times New Roman" w:cs="Times New Roman"/>
          <w:sz w:val="28"/>
          <w:szCs w:val="28"/>
        </w:rPr>
        <w:t xml:space="preserve"> </w:t>
      </w:r>
      <w:r w:rsidR="003E13B7" w:rsidRPr="001C7C84">
        <w:rPr>
          <w:rFonts w:ascii="Times New Roman" w:hAnsi="Times New Roman" w:cs="Times New Roman"/>
          <w:sz w:val="28"/>
          <w:szCs w:val="28"/>
        </w:rPr>
        <w:t>упадок</w:t>
      </w:r>
      <w:r w:rsidR="00CC3A73" w:rsidRPr="001C7C84">
        <w:rPr>
          <w:rFonts w:ascii="Times New Roman" w:hAnsi="Times New Roman" w:cs="Times New Roman"/>
          <w:sz w:val="28"/>
          <w:szCs w:val="28"/>
        </w:rPr>
        <w:t xml:space="preserve"> – эта стадия жизненного цикла характеризуется потерей предприятием духа креативности и </w:t>
      </w:r>
      <w:proofErr w:type="spellStart"/>
      <w:r w:rsidR="00CC3A73" w:rsidRPr="001C7C84">
        <w:rPr>
          <w:rFonts w:ascii="Times New Roman" w:hAnsi="Times New Roman" w:cs="Times New Roman"/>
          <w:sz w:val="28"/>
          <w:szCs w:val="28"/>
        </w:rPr>
        <w:t>инновационности</w:t>
      </w:r>
      <w:proofErr w:type="spellEnd"/>
      <w:r w:rsidR="00CC3A73" w:rsidRPr="001C7C84">
        <w:rPr>
          <w:rFonts w:ascii="Times New Roman" w:hAnsi="Times New Roman" w:cs="Times New Roman"/>
          <w:sz w:val="28"/>
          <w:szCs w:val="28"/>
        </w:rPr>
        <w:t>, падает деловая активность в области продаж.</w:t>
      </w:r>
      <w:r w:rsidR="003E13B7" w:rsidRPr="001C7C84">
        <w:rPr>
          <w:rFonts w:ascii="Times New Roman" w:hAnsi="Times New Roman" w:cs="Times New Roman"/>
          <w:sz w:val="28"/>
          <w:szCs w:val="28"/>
        </w:rPr>
        <w:t xml:space="preserve"> </w:t>
      </w:r>
    </w:p>
    <w:p w:rsidR="008B691D" w:rsidRPr="001C7C84" w:rsidRDefault="00837FDA" w:rsidP="0082179F">
      <w:pPr>
        <w:shd w:val="clear" w:color="auto" w:fill="FFFFFF"/>
        <w:spacing w:after="0" w:line="360" w:lineRule="auto"/>
        <w:ind w:firstLine="709"/>
        <w:jc w:val="both"/>
        <w:rPr>
          <w:rFonts w:ascii="Times New Roman" w:hAnsi="Times New Roman" w:cs="Times New Roman"/>
          <w:sz w:val="28"/>
          <w:szCs w:val="28"/>
        </w:rPr>
      </w:pPr>
      <w:r w:rsidRPr="001C7C84">
        <w:rPr>
          <w:rFonts w:ascii="Times New Roman" w:hAnsi="Times New Roman" w:cs="Times New Roman"/>
          <w:sz w:val="28"/>
          <w:szCs w:val="28"/>
        </w:rPr>
        <w:t>–</w:t>
      </w:r>
      <w:r w:rsidR="008B691D" w:rsidRPr="001C7C84">
        <w:rPr>
          <w:rFonts w:ascii="Times New Roman" w:hAnsi="Times New Roman" w:cs="Times New Roman"/>
          <w:sz w:val="28"/>
          <w:szCs w:val="28"/>
        </w:rPr>
        <w:t xml:space="preserve"> </w:t>
      </w:r>
      <w:r w:rsidR="003E13B7" w:rsidRPr="001C7C84">
        <w:rPr>
          <w:rFonts w:ascii="Times New Roman" w:hAnsi="Times New Roman" w:cs="Times New Roman"/>
          <w:sz w:val="28"/>
          <w:szCs w:val="28"/>
        </w:rPr>
        <w:t>аристократизм</w:t>
      </w:r>
      <w:r w:rsidR="00CC3A73" w:rsidRPr="001C7C84">
        <w:rPr>
          <w:rFonts w:ascii="Times New Roman" w:hAnsi="Times New Roman" w:cs="Times New Roman"/>
          <w:sz w:val="28"/>
          <w:szCs w:val="28"/>
        </w:rPr>
        <w:t xml:space="preserve"> </w:t>
      </w:r>
      <w:r w:rsidR="0082179F" w:rsidRPr="001C7C84">
        <w:rPr>
          <w:rFonts w:ascii="Times New Roman" w:hAnsi="Times New Roman" w:cs="Times New Roman"/>
          <w:sz w:val="28"/>
          <w:szCs w:val="28"/>
        </w:rPr>
        <w:t>–</w:t>
      </w:r>
      <w:r w:rsidR="00CC3A73" w:rsidRPr="001C7C84">
        <w:rPr>
          <w:rFonts w:ascii="Times New Roman" w:hAnsi="Times New Roman" w:cs="Times New Roman"/>
          <w:sz w:val="28"/>
          <w:szCs w:val="28"/>
        </w:rPr>
        <w:t xml:space="preserve"> сниж</w:t>
      </w:r>
      <w:r w:rsidR="0082179F" w:rsidRPr="001C7C84">
        <w:rPr>
          <w:rFonts w:ascii="Times New Roman" w:hAnsi="Times New Roman" w:cs="Times New Roman"/>
          <w:sz w:val="28"/>
          <w:szCs w:val="28"/>
        </w:rPr>
        <w:t>ается интерес</w:t>
      </w:r>
      <w:r w:rsidR="00CC3A73" w:rsidRPr="001C7C84">
        <w:rPr>
          <w:rFonts w:ascii="Times New Roman" w:hAnsi="Times New Roman" w:cs="Times New Roman"/>
          <w:sz w:val="28"/>
          <w:szCs w:val="28"/>
        </w:rPr>
        <w:t xml:space="preserve"> к завоеванию новых рынков</w:t>
      </w:r>
      <w:r w:rsidR="0082179F" w:rsidRPr="001C7C84">
        <w:rPr>
          <w:rFonts w:ascii="Times New Roman" w:hAnsi="Times New Roman" w:cs="Times New Roman"/>
          <w:sz w:val="28"/>
          <w:szCs w:val="28"/>
        </w:rPr>
        <w:t>, теряется деловая активность в области произво</w:t>
      </w:r>
      <w:r w:rsidR="00624903">
        <w:rPr>
          <w:rFonts w:ascii="Times New Roman" w:hAnsi="Times New Roman" w:cs="Times New Roman"/>
          <w:sz w:val="28"/>
          <w:szCs w:val="28"/>
        </w:rPr>
        <w:t>дства и достижения результатов.</w:t>
      </w:r>
      <w:r w:rsidR="0082179F" w:rsidRPr="001C7C84">
        <w:rPr>
          <w:rFonts w:ascii="Times New Roman" w:hAnsi="Times New Roman" w:cs="Times New Roman"/>
          <w:sz w:val="28"/>
          <w:szCs w:val="28"/>
        </w:rPr>
        <w:t xml:space="preserve"> </w:t>
      </w:r>
      <w:r w:rsidR="0082179F" w:rsidRPr="001C7C84">
        <w:rPr>
          <w:rFonts w:ascii="Times New Roman" w:hAnsi="Times New Roman" w:cs="Times New Roman"/>
          <w:sz w:val="28"/>
          <w:szCs w:val="28"/>
        </w:rPr>
        <w:lastRenderedPageBreak/>
        <w:t>Предприятие</w:t>
      </w:r>
      <w:r w:rsidR="00CC3A73" w:rsidRPr="001C7C84">
        <w:rPr>
          <w:rFonts w:ascii="Times New Roman" w:hAnsi="Times New Roman" w:cs="Times New Roman"/>
          <w:sz w:val="28"/>
          <w:szCs w:val="28"/>
        </w:rPr>
        <w:t xml:space="preserve"> еще добивается определенных результатов, но уже не может их предвидеть. </w:t>
      </w:r>
      <w:r w:rsidR="0082179F" w:rsidRPr="001C7C84">
        <w:rPr>
          <w:rFonts w:ascii="Times New Roman" w:hAnsi="Times New Roman" w:cs="Times New Roman"/>
          <w:sz w:val="28"/>
          <w:szCs w:val="28"/>
        </w:rPr>
        <w:t>Инновационная активность постепенно исчезает.</w:t>
      </w:r>
      <w:r w:rsidR="003E13B7" w:rsidRPr="001C7C84">
        <w:rPr>
          <w:rFonts w:ascii="Times New Roman" w:hAnsi="Times New Roman" w:cs="Times New Roman"/>
          <w:sz w:val="28"/>
          <w:szCs w:val="28"/>
        </w:rPr>
        <w:t xml:space="preserve"> </w:t>
      </w:r>
    </w:p>
    <w:p w:rsidR="008B691D" w:rsidRPr="001C7C84" w:rsidRDefault="00837FDA" w:rsidP="00067629">
      <w:pPr>
        <w:shd w:val="clear" w:color="auto" w:fill="FFFFFF"/>
        <w:spacing w:after="0" w:line="360" w:lineRule="auto"/>
        <w:ind w:firstLine="709"/>
        <w:jc w:val="both"/>
        <w:rPr>
          <w:rFonts w:ascii="Times New Roman" w:hAnsi="Times New Roman" w:cs="Times New Roman"/>
          <w:sz w:val="28"/>
          <w:szCs w:val="28"/>
        </w:rPr>
      </w:pPr>
      <w:proofErr w:type="gramStart"/>
      <w:r w:rsidRPr="001C7C84">
        <w:rPr>
          <w:rFonts w:ascii="Times New Roman" w:hAnsi="Times New Roman" w:cs="Times New Roman"/>
          <w:sz w:val="28"/>
          <w:szCs w:val="28"/>
        </w:rPr>
        <w:t>–</w:t>
      </w:r>
      <w:r w:rsidR="008B691D" w:rsidRPr="001C7C84">
        <w:rPr>
          <w:rFonts w:ascii="Times New Roman" w:hAnsi="Times New Roman" w:cs="Times New Roman"/>
          <w:sz w:val="28"/>
          <w:szCs w:val="28"/>
        </w:rPr>
        <w:t xml:space="preserve"> </w:t>
      </w:r>
      <w:proofErr w:type="spellStart"/>
      <w:r w:rsidR="003E13B7" w:rsidRPr="001C7C84">
        <w:rPr>
          <w:rFonts w:ascii="Times New Roman" w:hAnsi="Times New Roman" w:cs="Times New Roman"/>
          <w:sz w:val="28"/>
          <w:szCs w:val="28"/>
        </w:rPr>
        <w:t>салем</w:t>
      </w:r>
      <w:proofErr w:type="spellEnd"/>
      <w:r w:rsidR="003E13B7" w:rsidRPr="001C7C84">
        <w:rPr>
          <w:rFonts w:ascii="Times New Roman" w:hAnsi="Times New Roman" w:cs="Times New Roman"/>
          <w:sz w:val="28"/>
          <w:szCs w:val="28"/>
        </w:rPr>
        <w:t>-сити</w:t>
      </w:r>
      <w:r w:rsidR="00624903">
        <w:rPr>
          <w:rFonts w:ascii="Times New Roman" w:hAnsi="Times New Roman" w:cs="Times New Roman"/>
          <w:sz w:val="28"/>
          <w:szCs w:val="28"/>
        </w:rPr>
        <w:t xml:space="preserve"> – (</w:t>
      </w:r>
      <w:proofErr w:type="spellStart"/>
      <w:r w:rsidR="00624903">
        <w:rPr>
          <w:rFonts w:ascii="Times New Roman" w:hAnsi="Times New Roman" w:cs="Times New Roman"/>
          <w:sz w:val="28"/>
          <w:szCs w:val="28"/>
        </w:rPr>
        <w:t>Салем</w:t>
      </w:r>
      <w:proofErr w:type="spellEnd"/>
      <w:r w:rsidR="00624903">
        <w:rPr>
          <w:rFonts w:ascii="Times New Roman" w:hAnsi="Times New Roman" w:cs="Times New Roman"/>
          <w:sz w:val="28"/>
          <w:szCs w:val="28"/>
        </w:rPr>
        <w:t xml:space="preserve"> Сити –  город, в котором шла активная «охота </w:t>
      </w:r>
      <w:r w:rsidR="0082179F" w:rsidRPr="001C7C84">
        <w:rPr>
          <w:rFonts w:ascii="Times New Roman" w:hAnsi="Times New Roman" w:cs="Times New Roman"/>
          <w:sz w:val="28"/>
          <w:szCs w:val="28"/>
        </w:rPr>
        <w:t>на ведьм», описанная в пьесе А. Миллера (1956) активность перемещается в «по</w:t>
      </w:r>
      <w:r w:rsidR="0082179F" w:rsidRPr="001C7C84">
        <w:rPr>
          <w:rFonts w:ascii="Times New Roman" w:hAnsi="Times New Roman" w:cs="Times New Roman"/>
          <w:sz w:val="28"/>
          <w:szCs w:val="28"/>
        </w:rPr>
        <w:softHyphen/>
        <w:t xml:space="preserve">иски виновного», или </w:t>
      </w:r>
      <w:proofErr w:type="spellStart"/>
      <w:r w:rsidR="0082179F" w:rsidRPr="001C7C84">
        <w:rPr>
          <w:rFonts w:ascii="Times New Roman" w:hAnsi="Times New Roman" w:cs="Times New Roman"/>
          <w:sz w:val="28"/>
          <w:szCs w:val="28"/>
        </w:rPr>
        <w:t>менеджериальную</w:t>
      </w:r>
      <w:proofErr w:type="spellEnd"/>
      <w:r w:rsidR="0082179F" w:rsidRPr="001C7C84">
        <w:rPr>
          <w:rFonts w:ascii="Times New Roman" w:hAnsi="Times New Roman" w:cs="Times New Roman"/>
          <w:sz w:val="28"/>
          <w:szCs w:val="28"/>
        </w:rPr>
        <w:t xml:space="preserve"> «</w:t>
      </w:r>
      <w:proofErr w:type="spellStart"/>
      <w:r w:rsidR="0082179F" w:rsidRPr="001C7C84">
        <w:rPr>
          <w:rFonts w:ascii="Times New Roman" w:hAnsi="Times New Roman" w:cs="Times New Roman"/>
          <w:sz w:val="28"/>
          <w:szCs w:val="28"/>
        </w:rPr>
        <w:t>параною</w:t>
      </w:r>
      <w:proofErr w:type="spellEnd"/>
      <w:r w:rsidR="0082179F" w:rsidRPr="001C7C84">
        <w:rPr>
          <w:rFonts w:ascii="Times New Roman" w:hAnsi="Times New Roman" w:cs="Times New Roman"/>
          <w:sz w:val="28"/>
          <w:szCs w:val="28"/>
        </w:rPr>
        <w:t>», которые ускоряют дальнейшее разрушение.</w:t>
      </w:r>
      <w:proofErr w:type="gramEnd"/>
      <w:r w:rsidR="0082179F" w:rsidRPr="001C7C84">
        <w:rPr>
          <w:rFonts w:ascii="Times New Roman" w:hAnsi="Times New Roman" w:cs="Times New Roman"/>
          <w:sz w:val="28"/>
          <w:szCs w:val="28"/>
        </w:rPr>
        <w:t xml:space="preserve"> Менеджеры тратят свою творческую энергию в борьбе за личное выживание, понимая, что индивидуальная безопасность зависит от уничто</w:t>
      </w:r>
      <w:r w:rsidR="0082179F" w:rsidRPr="001C7C84">
        <w:rPr>
          <w:rFonts w:ascii="Times New Roman" w:hAnsi="Times New Roman" w:cs="Times New Roman"/>
          <w:sz w:val="28"/>
          <w:szCs w:val="28"/>
        </w:rPr>
        <w:softHyphen/>
        <w:t xml:space="preserve">жения и дискредитации внутренних конкурентов. Талантливые люди покидают компанию. </w:t>
      </w:r>
      <w:r w:rsidR="003E13B7" w:rsidRPr="001C7C84">
        <w:rPr>
          <w:rFonts w:ascii="Times New Roman" w:hAnsi="Times New Roman" w:cs="Times New Roman"/>
          <w:sz w:val="28"/>
          <w:szCs w:val="28"/>
        </w:rPr>
        <w:t xml:space="preserve"> </w:t>
      </w:r>
    </w:p>
    <w:p w:rsidR="00067629" w:rsidRPr="001C7C84" w:rsidRDefault="00837FDA" w:rsidP="00067629">
      <w:pPr>
        <w:widowControl w:val="0"/>
        <w:shd w:val="clear" w:color="auto" w:fill="FFFFFF"/>
        <w:tabs>
          <w:tab w:val="left" w:pos="1134"/>
        </w:tabs>
        <w:autoSpaceDE w:val="0"/>
        <w:autoSpaceDN w:val="0"/>
        <w:adjustRightInd w:val="0"/>
        <w:spacing w:after="0" w:line="360" w:lineRule="auto"/>
        <w:ind w:firstLine="709"/>
        <w:jc w:val="both"/>
        <w:rPr>
          <w:rFonts w:ascii="Times New Roman" w:hAnsi="Times New Roman" w:cs="Times New Roman"/>
          <w:sz w:val="28"/>
          <w:szCs w:val="28"/>
        </w:rPr>
      </w:pPr>
      <w:r w:rsidRPr="001C7C84">
        <w:rPr>
          <w:rFonts w:ascii="Times New Roman" w:hAnsi="Times New Roman" w:cs="Times New Roman"/>
          <w:sz w:val="28"/>
          <w:szCs w:val="28"/>
        </w:rPr>
        <w:t>–</w:t>
      </w:r>
      <w:r w:rsidR="003E13B7" w:rsidRPr="001C7C84">
        <w:rPr>
          <w:rFonts w:ascii="Times New Roman" w:hAnsi="Times New Roman" w:cs="Times New Roman"/>
          <w:sz w:val="28"/>
          <w:szCs w:val="28"/>
        </w:rPr>
        <w:t xml:space="preserve"> бюрократизация</w:t>
      </w:r>
      <w:r w:rsidR="00067629" w:rsidRPr="001C7C84">
        <w:rPr>
          <w:rFonts w:ascii="Times New Roman" w:hAnsi="Times New Roman" w:cs="Times New Roman"/>
          <w:sz w:val="28"/>
          <w:szCs w:val="28"/>
        </w:rPr>
        <w:t xml:space="preserve"> – активна деятельность по созданию большого количества процедур, правил, инст</w:t>
      </w:r>
      <w:r w:rsidR="00067629" w:rsidRPr="001C7C84">
        <w:rPr>
          <w:rFonts w:ascii="Times New Roman" w:hAnsi="Times New Roman" w:cs="Times New Roman"/>
          <w:sz w:val="28"/>
          <w:szCs w:val="28"/>
        </w:rPr>
        <w:softHyphen/>
        <w:t>рукций, уже утративших свою практическую ценность для достижения целей компании; отсутствует чувство контроля у руководства организа</w:t>
      </w:r>
      <w:r w:rsidR="00067629" w:rsidRPr="001C7C84">
        <w:rPr>
          <w:rFonts w:ascii="Times New Roman" w:hAnsi="Times New Roman" w:cs="Times New Roman"/>
          <w:sz w:val="28"/>
          <w:szCs w:val="28"/>
        </w:rPr>
        <w:softHyphen/>
        <w:t>ции; клиенты вынуждены приобретать навыки, по</w:t>
      </w:r>
      <w:r w:rsidR="00067629" w:rsidRPr="001C7C84">
        <w:rPr>
          <w:rFonts w:ascii="Times New Roman" w:hAnsi="Times New Roman" w:cs="Times New Roman"/>
          <w:sz w:val="28"/>
          <w:szCs w:val="28"/>
        </w:rPr>
        <w:softHyphen/>
        <w:t>зволяющие обходить бюрократические препоны</w:t>
      </w:r>
      <w:r w:rsidR="007403F5">
        <w:rPr>
          <w:rFonts w:ascii="Times New Roman" w:hAnsi="Times New Roman" w:cs="Times New Roman"/>
          <w:sz w:val="28"/>
          <w:szCs w:val="28"/>
        </w:rPr>
        <w:t>. Всё это, в свою очередь, негативно сказывается на деловой активности предприятия.</w:t>
      </w:r>
    </w:p>
    <w:p w:rsidR="0009313E" w:rsidRPr="001C7C84" w:rsidRDefault="00067629" w:rsidP="0009313E">
      <w:pPr>
        <w:spacing w:after="0" w:line="360" w:lineRule="auto"/>
        <w:ind w:firstLine="709"/>
        <w:jc w:val="both"/>
        <w:rPr>
          <w:rFonts w:ascii="Times New Roman" w:hAnsi="Times New Roman" w:cs="Times New Roman"/>
          <w:sz w:val="28"/>
          <w:szCs w:val="28"/>
        </w:rPr>
      </w:pPr>
      <w:r w:rsidRPr="001C7C84">
        <w:rPr>
          <w:rFonts w:ascii="Times New Roman" w:hAnsi="Times New Roman" w:cs="Times New Roman"/>
          <w:sz w:val="28"/>
          <w:szCs w:val="28"/>
        </w:rPr>
        <w:t>Таким образом, н</w:t>
      </w:r>
      <w:r w:rsidR="0009313E" w:rsidRPr="001C7C84">
        <w:rPr>
          <w:rFonts w:ascii="Times New Roman" w:hAnsi="Times New Roman" w:cs="Times New Roman"/>
          <w:sz w:val="28"/>
          <w:szCs w:val="28"/>
        </w:rPr>
        <w:t xml:space="preserve">а каждой из </w:t>
      </w:r>
      <w:r w:rsidR="007A7A1D" w:rsidRPr="001C7C84">
        <w:rPr>
          <w:rFonts w:ascii="Times New Roman" w:hAnsi="Times New Roman" w:cs="Times New Roman"/>
          <w:sz w:val="28"/>
          <w:szCs w:val="28"/>
        </w:rPr>
        <w:t xml:space="preserve">восьми </w:t>
      </w:r>
      <w:r w:rsidR="0009313E" w:rsidRPr="001C7C84">
        <w:rPr>
          <w:rFonts w:ascii="Times New Roman" w:hAnsi="Times New Roman" w:cs="Times New Roman"/>
          <w:sz w:val="28"/>
          <w:szCs w:val="28"/>
        </w:rPr>
        <w:t>стадий организация проявляет ту или иную деловую активность, что в свою очередь влияет на финансовую устойчивость и другие</w:t>
      </w:r>
      <w:r w:rsidR="007F5055" w:rsidRPr="001C7C84">
        <w:rPr>
          <w:rFonts w:ascii="Times New Roman" w:hAnsi="Times New Roman" w:cs="Times New Roman"/>
          <w:sz w:val="28"/>
          <w:szCs w:val="28"/>
        </w:rPr>
        <w:t xml:space="preserve"> важнейшие</w:t>
      </w:r>
      <w:r w:rsidR="0009313E" w:rsidRPr="001C7C84">
        <w:rPr>
          <w:rFonts w:ascii="Times New Roman" w:hAnsi="Times New Roman" w:cs="Times New Roman"/>
          <w:sz w:val="28"/>
          <w:szCs w:val="28"/>
        </w:rPr>
        <w:t xml:space="preserve"> параметры</w:t>
      </w:r>
      <w:r w:rsidR="007A7A1D" w:rsidRPr="001C7C84">
        <w:rPr>
          <w:rFonts w:ascii="Times New Roman" w:hAnsi="Times New Roman" w:cs="Times New Roman"/>
          <w:sz w:val="28"/>
          <w:szCs w:val="28"/>
        </w:rPr>
        <w:t>.</w:t>
      </w:r>
    </w:p>
    <w:p w:rsidR="007A7A1D" w:rsidRPr="001C7C84" w:rsidRDefault="007A7A1D" w:rsidP="007A7A1D">
      <w:pPr>
        <w:spacing w:after="0" w:line="360" w:lineRule="auto"/>
        <w:ind w:firstLine="709"/>
        <w:jc w:val="both"/>
        <w:rPr>
          <w:rFonts w:ascii="Times New Roman" w:hAnsi="Times New Roman" w:cs="Times New Roman"/>
          <w:sz w:val="28"/>
          <w:szCs w:val="28"/>
        </w:rPr>
      </w:pPr>
      <w:r w:rsidRPr="001C7C84">
        <w:rPr>
          <w:rFonts w:ascii="Times New Roman" w:hAnsi="Times New Roman" w:cs="Times New Roman"/>
          <w:sz w:val="28"/>
          <w:szCs w:val="28"/>
        </w:rPr>
        <w:t>В классификации деловой активности предприятия не показаны еще виды деловой активности п</w:t>
      </w:r>
      <w:r w:rsidR="00687C41" w:rsidRPr="001C7C84">
        <w:rPr>
          <w:rFonts w:ascii="Times New Roman" w:hAnsi="Times New Roman" w:cs="Times New Roman"/>
          <w:sz w:val="28"/>
          <w:szCs w:val="28"/>
        </w:rPr>
        <w:t>о отношению к сфере деятельности</w:t>
      </w:r>
      <w:r w:rsidRPr="001C7C84">
        <w:rPr>
          <w:rFonts w:ascii="Times New Roman" w:hAnsi="Times New Roman" w:cs="Times New Roman"/>
          <w:sz w:val="28"/>
          <w:szCs w:val="28"/>
        </w:rPr>
        <w:t>. По этому признаку можно выделить деловую активность:</w:t>
      </w:r>
      <w:r w:rsidR="00687C41" w:rsidRPr="001C7C84">
        <w:rPr>
          <w:rFonts w:ascii="Times New Roman" w:hAnsi="Times New Roman" w:cs="Times New Roman"/>
          <w:sz w:val="28"/>
          <w:szCs w:val="28"/>
        </w:rPr>
        <w:t xml:space="preserve"> </w:t>
      </w:r>
    </w:p>
    <w:p w:rsidR="007A7A1D" w:rsidRPr="001C7C84" w:rsidRDefault="00435120" w:rsidP="007A7A1D">
      <w:pPr>
        <w:spacing w:after="0" w:line="360" w:lineRule="auto"/>
        <w:ind w:firstLine="709"/>
        <w:jc w:val="both"/>
        <w:rPr>
          <w:rFonts w:ascii="Times New Roman" w:hAnsi="Times New Roman" w:cs="Times New Roman"/>
          <w:sz w:val="28"/>
          <w:szCs w:val="28"/>
        </w:rPr>
      </w:pPr>
      <w:r w:rsidRPr="001C7C84">
        <w:rPr>
          <w:rFonts w:ascii="Times New Roman" w:hAnsi="Times New Roman" w:cs="Times New Roman"/>
          <w:sz w:val="28"/>
          <w:szCs w:val="28"/>
        </w:rPr>
        <w:t>–</w:t>
      </w:r>
      <w:r w:rsidR="007A7A1D" w:rsidRPr="001C7C84">
        <w:rPr>
          <w:rFonts w:ascii="Times New Roman" w:hAnsi="Times New Roman" w:cs="Times New Roman"/>
          <w:sz w:val="28"/>
          <w:szCs w:val="28"/>
        </w:rPr>
        <w:t xml:space="preserve"> в производстве </w:t>
      </w:r>
      <w:r w:rsidR="00F32C48" w:rsidRPr="001C7C84">
        <w:rPr>
          <w:rFonts w:ascii="Times New Roman" w:hAnsi="Times New Roman" w:cs="Times New Roman"/>
          <w:sz w:val="28"/>
          <w:szCs w:val="28"/>
        </w:rPr>
        <w:t>–</w:t>
      </w:r>
      <w:r w:rsidR="007A7A1D" w:rsidRPr="001C7C84">
        <w:rPr>
          <w:rFonts w:ascii="Times New Roman" w:hAnsi="Times New Roman" w:cs="Times New Roman"/>
          <w:sz w:val="28"/>
          <w:szCs w:val="28"/>
        </w:rPr>
        <w:t xml:space="preserve"> </w:t>
      </w:r>
      <w:r w:rsidR="00F32C48" w:rsidRPr="001C7C84">
        <w:rPr>
          <w:rFonts w:ascii="Times New Roman" w:hAnsi="Times New Roman" w:cs="Times New Roman"/>
          <w:sz w:val="28"/>
          <w:szCs w:val="28"/>
        </w:rPr>
        <w:t>деловая активность в обеспечении ритмичного производства в соответствии с определенной номенклатурой и ассортиментом продукции и услуг;</w:t>
      </w:r>
    </w:p>
    <w:p w:rsidR="007A7A1D" w:rsidRPr="001C7C84" w:rsidRDefault="00435120" w:rsidP="007A7A1D">
      <w:pPr>
        <w:spacing w:after="0" w:line="360" w:lineRule="auto"/>
        <w:ind w:firstLine="709"/>
        <w:jc w:val="both"/>
        <w:rPr>
          <w:rFonts w:ascii="Times New Roman" w:hAnsi="Times New Roman" w:cs="Times New Roman"/>
          <w:sz w:val="28"/>
          <w:szCs w:val="28"/>
        </w:rPr>
      </w:pPr>
      <w:r w:rsidRPr="001C7C84">
        <w:rPr>
          <w:rFonts w:ascii="Times New Roman" w:hAnsi="Times New Roman" w:cs="Times New Roman"/>
          <w:sz w:val="28"/>
          <w:szCs w:val="28"/>
        </w:rPr>
        <w:t>–</w:t>
      </w:r>
      <w:r w:rsidR="007A7A1D" w:rsidRPr="001C7C84">
        <w:rPr>
          <w:rFonts w:ascii="Times New Roman" w:hAnsi="Times New Roman" w:cs="Times New Roman"/>
          <w:sz w:val="28"/>
          <w:szCs w:val="28"/>
        </w:rPr>
        <w:t xml:space="preserve"> в коммерческой деятельности </w:t>
      </w:r>
      <w:r w:rsidR="00F32C48" w:rsidRPr="001C7C84">
        <w:rPr>
          <w:rFonts w:ascii="Times New Roman" w:hAnsi="Times New Roman" w:cs="Times New Roman"/>
          <w:sz w:val="28"/>
          <w:szCs w:val="28"/>
        </w:rPr>
        <w:t>–</w:t>
      </w:r>
      <w:r w:rsidR="007A7A1D" w:rsidRPr="001C7C84">
        <w:rPr>
          <w:rFonts w:ascii="Times New Roman" w:hAnsi="Times New Roman" w:cs="Times New Roman"/>
          <w:sz w:val="28"/>
          <w:szCs w:val="28"/>
        </w:rPr>
        <w:t xml:space="preserve"> </w:t>
      </w:r>
      <w:r w:rsidR="00F32C48" w:rsidRPr="001C7C84">
        <w:rPr>
          <w:rFonts w:ascii="Times New Roman" w:hAnsi="Times New Roman" w:cs="Times New Roman"/>
          <w:sz w:val="28"/>
          <w:szCs w:val="28"/>
        </w:rPr>
        <w:t xml:space="preserve">деловая активность в области поиска заказчиков, клиентов, заключении договоров и контрактов; </w:t>
      </w:r>
    </w:p>
    <w:p w:rsidR="007A7A1D" w:rsidRPr="001C7C84" w:rsidRDefault="00435120" w:rsidP="007A7A1D">
      <w:pPr>
        <w:spacing w:after="0" w:line="360" w:lineRule="auto"/>
        <w:ind w:firstLine="709"/>
        <w:jc w:val="both"/>
        <w:rPr>
          <w:rFonts w:ascii="Times New Roman" w:hAnsi="Times New Roman" w:cs="Times New Roman"/>
          <w:sz w:val="28"/>
          <w:szCs w:val="28"/>
        </w:rPr>
      </w:pPr>
      <w:r w:rsidRPr="001C7C84">
        <w:rPr>
          <w:rFonts w:ascii="Times New Roman" w:hAnsi="Times New Roman" w:cs="Times New Roman"/>
          <w:sz w:val="28"/>
          <w:szCs w:val="28"/>
        </w:rPr>
        <w:t>–</w:t>
      </w:r>
      <w:r w:rsidR="007A7A1D" w:rsidRPr="001C7C84">
        <w:rPr>
          <w:rFonts w:ascii="Times New Roman" w:hAnsi="Times New Roman" w:cs="Times New Roman"/>
          <w:sz w:val="28"/>
          <w:szCs w:val="28"/>
        </w:rPr>
        <w:t xml:space="preserve"> в деятельности технической службы </w:t>
      </w:r>
      <w:r w:rsidR="00F32C48" w:rsidRPr="001C7C84">
        <w:rPr>
          <w:rFonts w:ascii="Times New Roman" w:hAnsi="Times New Roman" w:cs="Times New Roman"/>
          <w:sz w:val="28"/>
          <w:szCs w:val="28"/>
        </w:rPr>
        <w:t>–</w:t>
      </w:r>
      <w:r w:rsidR="007A7A1D" w:rsidRPr="001C7C84">
        <w:rPr>
          <w:rFonts w:ascii="Times New Roman" w:hAnsi="Times New Roman" w:cs="Times New Roman"/>
          <w:sz w:val="28"/>
          <w:szCs w:val="28"/>
        </w:rPr>
        <w:t xml:space="preserve"> </w:t>
      </w:r>
      <w:r w:rsidR="00F32C48" w:rsidRPr="001C7C84">
        <w:rPr>
          <w:rFonts w:ascii="Times New Roman" w:hAnsi="Times New Roman" w:cs="Times New Roman"/>
          <w:sz w:val="28"/>
          <w:szCs w:val="28"/>
        </w:rPr>
        <w:t xml:space="preserve">деловая активность по своевременному обслуживанию и наладке технологического оборудования, </w:t>
      </w:r>
      <w:r w:rsidR="00F32C48" w:rsidRPr="001C7C84">
        <w:rPr>
          <w:rFonts w:ascii="Times New Roman" w:hAnsi="Times New Roman" w:cs="Times New Roman"/>
          <w:sz w:val="28"/>
          <w:szCs w:val="28"/>
        </w:rPr>
        <w:lastRenderedPageBreak/>
        <w:t xml:space="preserve">обеспечению технической исправности и </w:t>
      </w:r>
      <w:r w:rsidR="00591ABB" w:rsidRPr="001C7C84">
        <w:rPr>
          <w:rFonts w:ascii="Times New Roman" w:hAnsi="Times New Roman" w:cs="Times New Roman"/>
          <w:sz w:val="28"/>
          <w:szCs w:val="28"/>
        </w:rPr>
        <w:t xml:space="preserve">технической </w:t>
      </w:r>
      <w:r w:rsidR="00F32C48" w:rsidRPr="001C7C84">
        <w:rPr>
          <w:rFonts w:ascii="Times New Roman" w:hAnsi="Times New Roman" w:cs="Times New Roman"/>
          <w:sz w:val="28"/>
          <w:szCs w:val="28"/>
        </w:rPr>
        <w:t>готовности сре</w:t>
      </w:r>
      <w:proofErr w:type="gramStart"/>
      <w:r w:rsidR="00F32C48" w:rsidRPr="001C7C84">
        <w:rPr>
          <w:rFonts w:ascii="Times New Roman" w:hAnsi="Times New Roman" w:cs="Times New Roman"/>
          <w:sz w:val="28"/>
          <w:szCs w:val="28"/>
        </w:rPr>
        <w:t>дств пр</w:t>
      </w:r>
      <w:proofErr w:type="gramEnd"/>
      <w:r w:rsidR="00F32C48" w:rsidRPr="001C7C84">
        <w:rPr>
          <w:rFonts w:ascii="Times New Roman" w:hAnsi="Times New Roman" w:cs="Times New Roman"/>
          <w:sz w:val="28"/>
          <w:szCs w:val="28"/>
        </w:rPr>
        <w:t>оизводства;</w:t>
      </w:r>
    </w:p>
    <w:p w:rsidR="007A7A1D" w:rsidRPr="001C7C84" w:rsidRDefault="00435120" w:rsidP="007A7A1D">
      <w:pPr>
        <w:spacing w:after="0" w:line="360" w:lineRule="auto"/>
        <w:ind w:firstLine="709"/>
        <w:jc w:val="both"/>
        <w:rPr>
          <w:rFonts w:ascii="Times New Roman" w:hAnsi="Times New Roman" w:cs="Times New Roman"/>
          <w:sz w:val="28"/>
          <w:szCs w:val="28"/>
        </w:rPr>
      </w:pPr>
      <w:r w:rsidRPr="001C7C84">
        <w:rPr>
          <w:rFonts w:ascii="Times New Roman" w:hAnsi="Times New Roman" w:cs="Times New Roman"/>
          <w:sz w:val="28"/>
          <w:szCs w:val="28"/>
        </w:rPr>
        <w:t>–</w:t>
      </w:r>
      <w:r w:rsidR="007A7A1D" w:rsidRPr="001C7C84">
        <w:rPr>
          <w:rFonts w:ascii="Times New Roman" w:hAnsi="Times New Roman" w:cs="Times New Roman"/>
          <w:sz w:val="28"/>
          <w:szCs w:val="28"/>
        </w:rPr>
        <w:t xml:space="preserve"> в социальной сфере </w:t>
      </w:r>
      <w:r w:rsidR="00A039C4" w:rsidRPr="001C7C84">
        <w:rPr>
          <w:rFonts w:ascii="Times New Roman" w:hAnsi="Times New Roman" w:cs="Times New Roman"/>
          <w:sz w:val="28"/>
          <w:szCs w:val="28"/>
        </w:rPr>
        <w:t>–</w:t>
      </w:r>
      <w:r w:rsidR="007A7A1D" w:rsidRPr="001C7C84">
        <w:rPr>
          <w:rFonts w:ascii="Times New Roman" w:hAnsi="Times New Roman" w:cs="Times New Roman"/>
          <w:sz w:val="28"/>
          <w:szCs w:val="28"/>
        </w:rPr>
        <w:t xml:space="preserve"> </w:t>
      </w:r>
      <w:r w:rsidR="00A039C4" w:rsidRPr="001C7C84">
        <w:rPr>
          <w:rFonts w:ascii="Times New Roman" w:hAnsi="Times New Roman" w:cs="Times New Roman"/>
          <w:sz w:val="28"/>
          <w:szCs w:val="28"/>
        </w:rPr>
        <w:t xml:space="preserve">в </w:t>
      </w:r>
      <w:r w:rsidR="00A039C4" w:rsidRPr="001C7C84">
        <w:rPr>
          <w:rFonts w:ascii="Times New Roman" w:hAnsi="Times New Roman" w:cs="Times New Roman"/>
          <w:color w:val="000000"/>
          <w:sz w:val="28"/>
          <w:szCs w:val="28"/>
        </w:rPr>
        <w:t>разрешении социальных конфликтов, оказании социальной помощи, адаптации нового работника и т.д.</w:t>
      </w:r>
    </w:p>
    <w:p w:rsidR="00687C41" w:rsidRPr="001C7C84" w:rsidRDefault="00435120" w:rsidP="00837FDA">
      <w:pPr>
        <w:spacing w:after="0" w:line="360" w:lineRule="auto"/>
        <w:ind w:firstLine="709"/>
        <w:jc w:val="both"/>
        <w:rPr>
          <w:rFonts w:ascii="Times New Roman" w:hAnsi="Times New Roman" w:cs="Times New Roman"/>
          <w:sz w:val="28"/>
          <w:szCs w:val="28"/>
        </w:rPr>
      </w:pPr>
      <w:r w:rsidRPr="001C7C84">
        <w:rPr>
          <w:rFonts w:ascii="Times New Roman" w:hAnsi="Times New Roman" w:cs="Times New Roman"/>
          <w:sz w:val="28"/>
          <w:szCs w:val="28"/>
        </w:rPr>
        <w:t>–</w:t>
      </w:r>
      <w:r w:rsidR="007A7A1D" w:rsidRPr="001C7C84">
        <w:rPr>
          <w:rFonts w:ascii="Times New Roman" w:hAnsi="Times New Roman" w:cs="Times New Roman"/>
          <w:sz w:val="28"/>
          <w:szCs w:val="28"/>
        </w:rPr>
        <w:t xml:space="preserve"> в управленческой деятельности </w:t>
      </w:r>
      <w:r w:rsidR="00A039C4" w:rsidRPr="001C7C84">
        <w:rPr>
          <w:rFonts w:ascii="Times New Roman" w:hAnsi="Times New Roman" w:cs="Times New Roman"/>
          <w:sz w:val="28"/>
          <w:szCs w:val="28"/>
        </w:rPr>
        <w:t>–</w:t>
      </w:r>
      <w:r w:rsidR="007A7A1D" w:rsidRPr="001C7C84">
        <w:rPr>
          <w:rFonts w:ascii="Times New Roman" w:hAnsi="Times New Roman" w:cs="Times New Roman"/>
          <w:sz w:val="28"/>
          <w:szCs w:val="28"/>
        </w:rPr>
        <w:t xml:space="preserve"> </w:t>
      </w:r>
      <w:r w:rsidR="00A039C4" w:rsidRPr="001C7C84">
        <w:rPr>
          <w:rFonts w:ascii="Times New Roman" w:hAnsi="Times New Roman" w:cs="Times New Roman"/>
          <w:sz w:val="28"/>
          <w:szCs w:val="28"/>
        </w:rPr>
        <w:t>деловая активность в области системы управления – принят</w:t>
      </w:r>
      <w:r w:rsidR="00837FDA" w:rsidRPr="001C7C84">
        <w:rPr>
          <w:rFonts w:ascii="Times New Roman" w:hAnsi="Times New Roman" w:cs="Times New Roman"/>
          <w:sz w:val="28"/>
          <w:szCs w:val="28"/>
        </w:rPr>
        <w:t>ия решений, планирования и т.д.</w:t>
      </w:r>
    </w:p>
    <w:p w:rsidR="00D570B8" w:rsidRPr="00CF621F" w:rsidRDefault="00D570B8" w:rsidP="00591ABB">
      <w:pPr>
        <w:spacing w:before="360" w:after="360" w:line="360" w:lineRule="auto"/>
        <w:ind w:firstLine="709"/>
        <w:jc w:val="both"/>
        <w:rPr>
          <w:rFonts w:ascii="Times New Roman" w:hAnsi="Times New Roman" w:cs="Times New Roman"/>
          <w:b/>
          <w:sz w:val="28"/>
          <w:szCs w:val="28"/>
        </w:rPr>
      </w:pPr>
      <w:r w:rsidRPr="00CF621F">
        <w:rPr>
          <w:rFonts w:ascii="Times New Roman" w:hAnsi="Times New Roman" w:cs="Times New Roman"/>
          <w:b/>
          <w:sz w:val="28"/>
          <w:szCs w:val="28"/>
        </w:rPr>
        <w:t xml:space="preserve"> </w:t>
      </w:r>
      <w:r w:rsidR="007F5055" w:rsidRPr="00CF621F">
        <w:rPr>
          <w:rFonts w:ascii="Times New Roman" w:hAnsi="Times New Roman" w:cs="Times New Roman"/>
          <w:b/>
          <w:sz w:val="28"/>
          <w:szCs w:val="28"/>
        </w:rPr>
        <w:t>1.3 Метод</w:t>
      </w:r>
      <w:r w:rsidR="00591ABB" w:rsidRPr="00CF621F">
        <w:rPr>
          <w:rFonts w:ascii="Times New Roman" w:hAnsi="Times New Roman" w:cs="Times New Roman"/>
          <w:b/>
          <w:sz w:val="28"/>
          <w:szCs w:val="28"/>
        </w:rPr>
        <w:t>ические основы</w:t>
      </w:r>
      <w:r w:rsidR="007F5055" w:rsidRPr="00CF621F">
        <w:rPr>
          <w:rFonts w:ascii="Times New Roman" w:hAnsi="Times New Roman" w:cs="Times New Roman"/>
          <w:b/>
          <w:sz w:val="28"/>
          <w:szCs w:val="28"/>
        </w:rPr>
        <w:t xml:space="preserve"> оценки деловой активности предприятия</w:t>
      </w:r>
    </w:p>
    <w:p w:rsidR="00A644CD" w:rsidRPr="001C7C84" w:rsidRDefault="00A644CD" w:rsidP="00687C41">
      <w:pPr>
        <w:spacing w:after="0" w:line="360" w:lineRule="auto"/>
        <w:ind w:firstLine="709"/>
        <w:jc w:val="both"/>
        <w:rPr>
          <w:rFonts w:ascii="Times New Roman" w:hAnsi="Times New Roman" w:cs="Times New Roman"/>
          <w:sz w:val="28"/>
          <w:szCs w:val="28"/>
        </w:rPr>
      </w:pPr>
      <w:r w:rsidRPr="001C7C84">
        <w:rPr>
          <w:rFonts w:ascii="Times New Roman" w:hAnsi="Times New Roman" w:cs="Times New Roman"/>
          <w:sz w:val="28"/>
          <w:szCs w:val="28"/>
        </w:rPr>
        <w:t xml:space="preserve">Общее количество показателей деловой активности предприятий, весьма велико. Это объясняется многообразием видов деловой активности, рассмотренным в предыдущем параграфе. При выборе системы показателей для оценки деловой активности автотранспортных предприятий следует руководствоваться следующими требованиями: </w:t>
      </w:r>
    </w:p>
    <w:p w:rsidR="00A644CD" w:rsidRPr="001C7C84" w:rsidRDefault="00A644CD" w:rsidP="00687C41">
      <w:pPr>
        <w:spacing w:after="0" w:line="360" w:lineRule="auto"/>
        <w:ind w:firstLine="709"/>
        <w:jc w:val="both"/>
        <w:rPr>
          <w:rFonts w:ascii="Times New Roman" w:hAnsi="Times New Roman" w:cs="Times New Roman"/>
          <w:sz w:val="28"/>
          <w:szCs w:val="28"/>
        </w:rPr>
      </w:pPr>
      <w:r w:rsidRPr="001C7C84">
        <w:rPr>
          <w:rFonts w:ascii="Times New Roman" w:hAnsi="Times New Roman" w:cs="Times New Roman"/>
          <w:sz w:val="28"/>
          <w:szCs w:val="28"/>
        </w:rPr>
        <w:t>во-первых, показатели должны быть количественно измеримыми и легко исчисляться;</w:t>
      </w:r>
    </w:p>
    <w:p w:rsidR="00A644CD" w:rsidRPr="001C7C84" w:rsidRDefault="00A644CD" w:rsidP="00687C41">
      <w:pPr>
        <w:spacing w:after="0" w:line="360" w:lineRule="auto"/>
        <w:ind w:firstLine="709"/>
        <w:jc w:val="both"/>
        <w:rPr>
          <w:rFonts w:ascii="Times New Roman" w:hAnsi="Times New Roman" w:cs="Times New Roman"/>
          <w:sz w:val="28"/>
          <w:szCs w:val="28"/>
        </w:rPr>
      </w:pPr>
      <w:r w:rsidRPr="001C7C84">
        <w:rPr>
          <w:rFonts w:ascii="Times New Roman" w:hAnsi="Times New Roman" w:cs="Times New Roman"/>
          <w:sz w:val="28"/>
          <w:szCs w:val="28"/>
        </w:rPr>
        <w:t>во-вторых, сравниваемые показатели должны быть качественно однородными;</w:t>
      </w:r>
    </w:p>
    <w:p w:rsidR="00A644CD" w:rsidRPr="001C7C84" w:rsidRDefault="00A644CD" w:rsidP="00687C41">
      <w:pPr>
        <w:spacing w:after="0" w:line="360" w:lineRule="auto"/>
        <w:ind w:firstLine="709"/>
        <w:jc w:val="both"/>
        <w:rPr>
          <w:rFonts w:ascii="Times New Roman" w:hAnsi="Times New Roman" w:cs="Times New Roman"/>
          <w:sz w:val="28"/>
          <w:szCs w:val="28"/>
        </w:rPr>
      </w:pPr>
      <w:r w:rsidRPr="001C7C84">
        <w:rPr>
          <w:rFonts w:ascii="Times New Roman" w:hAnsi="Times New Roman" w:cs="Times New Roman"/>
          <w:sz w:val="28"/>
          <w:szCs w:val="28"/>
        </w:rPr>
        <w:t>в-третьих, к расчету показателей должна применяться единая методика;</w:t>
      </w:r>
    </w:p>
    <w:p w:rsidR="00A644CD" w:rsidRPr="001C7C84" w:rsidRDefault="00A644CD" w:rsidP="00687C41">
      <w:pPr>
        <w:spacing w:after="0" w:line="360" w:lineRule="auto"/>
        <w:ind w:firstLine="709"/>
        <w:jc w:val="both"/>
        <w:rPr>
          <w:rFonts w:ascii="Times New Roman" w:hAnsi="Times New Roman" w:cs="Times New Roman"/>
          <w:sz w:val="28"/>
          <w:szCs w:val="28"/>
        </w:rPr>
      </w:pPr>
      <w:r w:rsidRPr="001C7C84">
        <w:rPr>
          <w:rFonts w:ascii="Times New Roman" w:hAnsi="Times New Roman" w:cs="Times New Roman"/>
          <w:sz w:val="28"/>
          <w:szCs w:val="28"/>
        </w:rPr>
        <w:t>в-четвертых, информация для формирования показателей должна быть доступной и достоверной;</w:t>
      </w:r>
    </w:p>
    <w:p w:rsidR="00570C5B" w:rsidRPr="001C7C84" w:rsidRDefault="00A644CD" w:rsidP="00687C41">
      <w:pPr>
        <w:spacing w:after="0" w:line="360" w:lineRule="auto"/>
        <w:ind w:firstLine="709"/>
        <w:jc w:val="both"/>
        <w:rPr>
          <w:rFonts w:ascii="Times New Roman" w:hAnsi="Times New Roman" w:cs="Times New Roman"/>
          <w:sz w:val="28"/>
          <w:szCs w:val="28"/>
        </w:rPr>
      </w:pPr>
      <w:r w:rsidRPr="001C7C84">
        <w:rPr>
          <w:rFonts w:ascii="Times New Roman" w:hAnsi="Times New Roman" w:cs="Times New Roman"/>
          <w:sz w:val="28"/>
          <w:szCs w:val="28"/>
        </w:rPr>
        <w:t xml:space="preserve">в-пятых, </w:t>
      </w:r>
      <w:r w:rsidR="00570C5B" w:rsidRPr="001C7C84">
        <w:rPr>
          <w:rFonts w:ascii="Times New Roman" w:hAnsi="Times New Roman" w:cs="Times New Roman"/>
          <w:sz w:val="28"/>
          <w:szCs w:val="28"/>
        </w:rPr>
        <w:t xml:space="preserve">к расчету показателей необходимо применять единый </w:t>
      </w:r>
      <w:r w:rsidRPr="001C7C84">
        <w:rPr>
          <w:rFonts w:ascii="Times New Roman" w:hAnsi="Times New Roman" w:cs="Times New Roman"/>
          <w:sz w:val="28"/>
          <w:szCs w:val="28"/>
        </w:rPr>
        <w:t xml:space="preserve">период времени; </w:t>
      </w:r>
    </w:p>
    <w:p w:rsidR="00570C5B" w:rsidRPr="001C7C84" w:rsidRDefault="00570C5B" w:rsidP="00687C41">
      <w:pPr>
        <w:spacing w:after="0" w:line="360" w:lineRule="auto"/>
        <w:ind w:firstLine="709"/>
        <w:jc w:val="both"/>
        <w:rPr>
          <w:rFonts w:ascii="Times New Roman" w:hAnsi="Times New Roman" w:cs="Times New Roman"/>
          <w:sz w:val="28"/>
          <w:szCs w:val="28"/>
        </w:rPr>
      </w:pPr>
      <w:r w:rsidRPr="001C7C84">
        <w:rPr>
          <w:rFonts w:ascii="Times New Roman" w:hAnsi="Times New Roman" w:cs="Times New Roman"/>
          <w:sz w:val="28"/>
          <w:szCs w:val="28"/>
        </w:rPr>
        <w:t>в-шестых, показатели деловой активности должны</w:t>
      </w:r>
      <w:r w:rsidR="00A644CD" w:rsidRPr="001C7C84">
        <w:rPr>
          <w:rFonts w:ascii="Times New Roman" w:hAnsi="Times New Roman" w:cs="Times New Roman"/>
          <w:sz w:val="28"/>
          <w:szCs w:val="28"/>
        </w:rPr>
        <w:t xml:space="preserve"> соответств</w:t>
      </w:r>
      <w:r w:rsidRPr="001C7C84">
        <w:rPr>
          <w:rFonts w:ascii="Times New Roman" w:hAnsi="Times New Roman" w:cs="Times New Roman"/>
          <w:sz w:val="28"/>
          <w:szCs w:val="28"/>
        </w:rPr>
        <w:t>овать</w:t>
      </w:r>
      <w:r w:rsidR="00A644CD" w:rsidRPr="001C7C84">
        <w:rPr>
          <w:rFonts w:ascii="Times New Roman" w:hAnsi="Times New Roman" w:cs="Times New Roman"/>
          <w:sz w:val="28"/>
          <w:szCs w:val="28"/>
        </w:rPr>
        <w:t xml:space="preserve"> интересам основных групп пользователей аналитической информации</w:t>
      </w:r>
      <w:r w:rsidRPr="001C7C84">
        <w:rPr>
          <w:rFonts w:ascii="Times New Roman" w:hAnsi="Times New Roman" w:cs="Times New Roman"/>
          <w:sz w:val="28"/>
          <w:szCs w:val="28"/>
        </w:rPr>
        <w:t>, они должны быть полезными для</w:t>
      </w:r>
      <w:r w:rsidR="00A644CD" w:rsidRPr="001C7C84">
        <w:rPr>
          <w:rFonts w:ascii="Times New Roman" w:hAnsi="Times New Roman" w:cs="Times New Roman"/>
          <w:sz w:val="28"/>
          <w:szCs w:val="28"/>
        </w:rPr>
        <w:t xml:space="preserve"> </w:t>
      </w:r>
      <w:r w:rsidRPr="001C7C84">
        <w:rPr>
          <w:rFonts w:ascii="Times New Roman" w:hAnsi="Times New Roman" w:cs="Times New Roman"/>
          <w:sz w:val="28"/>
          <w:szCs w:val="28"/>
        </w:rPr>
        <w:t>руководства предприятия</w:t>
      </w:r>
      <w:r w:rsidR="00A644CD" w:rsidRPr="001C7C84">
        <w:rPr>
          <w:rFonts w:ascii="Times New Roman" w:hAnsi="Times New Roman" w:cs="Times New Roman"/>
          <w:sz w:val="28"/>
          <w:szCs w:val="28"/>
        </w:rPr>
        <w:t xml:space="preserve">. </w:t>
      </w:r>
    </w:p>
    <w:p w:rsidR="00A644CD" w:rsidRPr="001C7C84" w:rsidRDefault="00570C5B" w:rsidP="00687C41">
      <w:pPr>
        <w:spacing w:after="0" w:line="360" w:lineRule="auto"/>
        <w:ind w:firstLine="709"/>
        <w:jc w:val="both"/>
        <w:rPr>
          <w:rFonts w:ascii="Times New Roman" w:hAnsi="Times New Roman" w:cs="Times New Roman"/>
          <w:sz w:val="28"/>
          <w:szCs w:val="28"/>
        </w:rPr>
      </w:pPr>
      <w:r w:rsidRPr="001C7C84">
        <w:rPr>
          <w:rFonts w:ascii="Times New Roman" w:hAnsi="Times New Roman" w:cs="Times New Roman"/>
          <w:sz w:val="28"/>
          <w:szCs w:val="28"/>
        </w:rPr>
        <w:t>Деловая активность предприятия измеряется</w:t>
      </w:r>
      <w:r w:rsidR="00A644CD" w:rsidRPr="001C7C84">
        <w:rPr>
          <w:rFonts w:ascii="Times New Roman" w:hAnsi="Times New Roman" w:cs="Times New Roman"/>
          <w:sz w:val="28"/>
          <w:szCs w:val="28"/>
        </w:rPr>
        <w:t xml:space="preserve"> абсолютными и относительными показателями. </w:t>
      </w:r>
      <w:r w:rsidRPr="001C7C84">
        <w:rPr>
          <w:rFonts w:ascii="Times New Roman" w:hAnsi="Times New Roman" w:cs="Times New Roman"/>
          <w:sz w:val="28"/>
          <w:szCs w:val="28"/>
        </w:rPr>
        <w:t>Н</w:t>
      </w:r>
      <w:r w:rsidR="00A644CD" w:rsidRPr="001C7C84">
        <w:rPr>
          <w:rFonts w:ascii="Times New Roman" w:hAnsi="Times New Roman" w:cs="Times New Roman"/>
          <w:sz w:val="28"/>
          <w:szCs w:val="28"/>
        </w:rPr>
        <w:t xml:space="preserve">аиболее </w:t>
      </w:r>
      <w:r w:rsidRPr="001C7C84">
        <w:rPr>
          <w:rFonts w:ascii="Times New Roman" w:hAnsi="Times New Roman" w:cs="Times New Roman"/>
          <w:sz w:val="28"/>
          <w:szCs w:val="28"/>
        </w:rPr>
        <w:t>часто используемые</w:t>
      </w:r>
      <w:r w:rsidR="00A644CD" w:rsidRPr="001C7C84">
        <w:rPr>
          <w:rFonts w:ascii="Times New Roman" w:hAnsi="Times New Roman" w:cs="Times New Roman"/>
          <w:sz w:val="28"/>
          <w:szCs w:val="28"/>
        </w:rPr>
        <w:t xml:space="preserve"> абсолютные показатели результатов хозяйственной деятельности автотранспортного </w:t>
      </w:r>
      <w:r w:rsidR="00A644CD" w:rsidRPr="001C7C84">
        <w:rPr>
          <w:rFonts w:ascii="Times New Roman" w:hAnsi="Times New Roman" w:cs="Times New Roman"/>
          <w:sz w:val="28"/>
          <w:szCs w:val="28"/>
        </w:rPr>
        <w:lastRenderedPageBreak/>
        <w:t>предприятия</w:t>
      </w:r>
      <w:r w:rsidRPr="001C7C84">
        <w:rPr>
          <w:rFonts w:ascii="Times New Roman" w:hAnsi="Times New Roman" w:cs="Times New Roman"/>
          <w:sz w:val="28"/>
          <w:szCs w:val="28"/>
        </w:rPr>
        <w:t>, по которым рассчитываются важнейшие показатели деловой активности,</w:t>
      </w:r>
      <w:r w:rsidR="00A644CD" w:rsidRPr="001C7C84">
        <w:rPr>
          <w:rFonts w:ascii="Times New Roman" w:hAnsi="Times New Roman" w:cs="Times New Roman"/>
          <w:sz w:val="28"/>
          <w:szCs w:val="28"/>
        </w:rPr>
        <w:t xml:space="preserve"> представлены в форме </w:t>
      </w:r>
      <w:r w:rsidR="008A71A2" w:rsidRPr="001C7C84">
        <w:rPr>
          <w:rFonts w:ascii="Times New Roman" w:hAnsi="Times New Roman" w:cs="Times New Roman"/>
          <w:sz w:val="28"/>
          <w:szCs w:val="28"/>
        </w:rPr>
        <w:t>№1</w:t>
      </w:r>
      <w:r w:rsidR="00A644CD" w:rsidRPr="001C7C84">
        <w:rPr>
          <w:rFonts w:ascii="Times New Roman" w:hAnsi="Times New Roman" w:cs="Times New Roman"/>
          <w:sz w:val="28"/>
          <w:szCs w:val="28"/>
        </w:rPr>
        <w:t xml:space="preserve"> бухгалтерской отчетности</w:t>
      </w:r>
      <w:r w:rsidR="008A71A2" w:rsidRPr="001C7C84">
        <w:rPr>
          <w:rFonts w:ascii="Times New Roman" w:hAnsi="Times New Roman" w:cs="Times New Roman"/>
          <w:sz w:val="28"/>
          <w:szCs w:val="28"/>
        </w:rPr>
        <w:t xml:space="preserve"> «Бухгалтерский баланс»</w:t>
      </w:r>
      <w:r w:rsidR="00A644CD" w:rsidRPr="001C7C84">
        <w:rPr>
          <w:rFonts w:ascii="Times New Roman" w:hAnsi="Times New Roman" w:cs="Times New Roman"/>
          <w:sz w:val="28"/>
          <w:szCs w:val="28"/>
        </w:rPr>
        <w:t xml:space="preserve"> </w:t>
      </w:r>
      <w:r w:rsidR="008A71A2" w:rsidRPr="001C7C84">
        <w:rPr>
          <w:rFonts w:ascii="Times New Roman" w:hAnsi="Times New Roman" w:cs="Times New Roman"/>
          <w:sz w:val="28"/>
          <w:szCs w:val="28"/>
        </w:rPr>
        <w:t xml:space="preserve">и в форме №2 </w:t>
      </w:r>
      <w:r w:rsidR="00A644CD" w:rsidRPr="001C7C84">
        <w:rPr>
          <w:rFonts w:ascii="Times New Roman" w:hAnsi="Times New Roman" w:cs="Times New Roman"/>
          <w:sz w:val="28"/>
          <w:szCs w:val="28"/>
        </w:rPr>
        <w:t xml:space="preserve">«Отчет о прибылях и убытках». </w:t>
      </w:r>
      <w:r w:rsidR="008A71A2" w:rsidRPr="001C7C84">
        <w:rPr>
          <w:rFonts w:ascii="Times New Roman" w:hAnsi="Times New Roman" w:cs="Times New Roman"/>
          <w:sz w:val="28"/>
          <w:szCs w:val="28"/>
        </w:rPr>
        <w:t>Н</w:t>
      </w:r>
      <w:r w:rsidR="00A644CD" w:rsidRPr="001C7C84">
        <w:rPr>
          <w:rFonts w:ascii="Times New Roman" w:hAnsi="Times New Roman" w:cs="Times New Roman"/>
          <w:sz w:val="28"/>
          <w:szCs w:val="28"/>
        </w:rPr>
        <w:t>аиболее часто использу</w:t>
      </w:r>
      <w:r w:rsidR="008A71A2" w:rsidRPr="001C7C84">
        <w:rPr>
          <w:rFonts w:ascii="Times New Roman" w:hAnsi="Times New Roman" w:cs="Times New Roman"/>
          <w:sz w:val="28"/>
          <w:szCs w:val="28"/>
        </w:rPr>
        <w:t>ются</w:t>
      </w:r>
      <w:r w:rsidR="00A644CD" w:rsidRPr="001C7C84">
        <w:rPr>
          <w:rFonts w:ascii="Times New Roman" w:hAnsi="Times New Roman" w:cs="Times New Roman"/>
          <w:sz w:val="28"/>
          <w:szCs w:val="28"/>
        </w:rPr>
        <w:t xml:space="preserve"> </w:t>
      </w:r>
      <w:r w:rsidR="008A71A2" w:rsidRPr="001C7C84">
        <w:rPr>
          <w:rFonts w:ascii="Times New Roman" w:hAnsi="Times New Roman" w:cs="Times New Roman"/>
          <w:sz w:val="28"/>
          <w:szCs w:val="28"/>
        </w:rPr>
        <w:t xml:space="preserve">показатели оборотных активов и </w:t>
      </w:r>
      <w:r w:rsidR="00A644CD" w:rsidRPr="001C7C84">
        <w:rPr>
          <w:rFonts w:ascii="Times New Roman" w:hAnsi="Times New Roman" w:cs="Times New Roman"/>
          <w:sz w:val="28"/>
          <w:szCs w:val="28"/>
        </w:rPr>
        <w:t>прибыл</w:t>
      </w:r>
      <w:r w:rsidR="008A71A2" w:rsidRPr="001C7C84">
        <w:rPr>
          <w:rFonts w:ascii="Times New Roman" w:hAnsi="Times New Roman" w:cs="Times New Roman"/>
          <w:sz w:val="28"/>
          <w:szCs w:val="28"/>
        </w:rPr>
        <w:t>и</w:t>
      </w:r>
      <w:r w:rsidR="00A644CD" w:rsidRPr="001C7C84">
        <w:rPr>
          <w:rFonts w:ascii="Times New Roman" w:hAnsi="Times New Roman" w:cs="Times New Roman"/>
          <w:sz w:val="28"/>
          <w:szCs w:val="28"/>
        </w:rPr>
        <w:t xml:space="preserve"> (валов</w:t>
      </w:r>
      <w:r w:rsidR="008A71A2" w:rsidRPr="001C7C84">
        <w:rPr>
          <w:rFonts w:ascii="Times New Roman" w:hAnsi="Times New Roman" w:cs="Times New Roman"/>
          <w:sz w:val="28"/>
          <w:szCs w:val="28"/>
        </w:rPr>
        <w:t>ой</w:t>
      </w:r>
      <w:r w:rsidR="00A644CD" w:rsidRPr="001C7C84">
        <w:rPr>
          <w:rFonts w:ascii="Times New Roman" w:hAnsi="Times New Roman" w:cs="Times New Roman"/>
          <w:sz w:val="28"/>
          <w:szCs w:val="28"/>
        </w:rPr>
        <w:t xml:space="preserve"> прибыль, до налогообложения, реализации</w:t>
      </w:r>
      <w:r w:rsidR="008A71A2" w:rsidRPr="001C7C84">
        <w:rPr>
          <w:rFonts w:ascii="Times New Roman" w:hAnsi="Times New Roman" w:cs="Times New Roman"/>
          <w:sz w:val="28"/>
          <w:szCs w:val="28"/>
        </w:rPr>
        <w:t xml:space="preserve"> и</w:t>
      </w:r>
      <w:r w:rsidR="00A644CD" w:rsidRPr="001C7C84">
        <w:rPr>
          <w:rFonts w:ascii="Times New Roman" w:hAnsi="Times New Roman" w:cs="Times New Roman"/>
          <w:sz w:val="28"/>
          <w:szCs w:val="28"/>
        </w:rPr>
        <w:t xml:space="preserve"> чистая прибыль и т.п.).</w:t>
      </w:r>
      <w:r w:rsidR="008A71A2" w:rsidRPr="001C7C84">
        <w:rPr>
          <w:rFonts w:ascii="Times New Roman" w:hAnsi="Times New Roman" w:cs="Times New Roman"/>
          <w:sz w:val="28"/>
          <w:szCs w:val="28"/>
        </w:rPr>
        <w:t xml:space="preserve"> </w:t>
      </w:r>
    </w:p>
    <w:p w:rsidR="008A71A2" w:rsidRPr="001C7C84" w:rsidRDefault="008A71A2" w:rsidP="00687C41">
      <w:pPr>
        <w:spacing w:after="0" w:line="360" w:lineRule="auto"/>
        <w:ind w:firstLine="709"/>
        <w:jc w:val="both"/>
        <w:rPr>
          <w:rFonts w:ascii="Times New Roman" w:hAnsi="Times New Roman" w:cs="Times New Roman"/>
          <w:sz w:val="28"/>
          <w:szCs w:val="28"/>
        </w:rPr>
      </w:pPr>
      <w:r w:rsidRPr="001C7C84">
        <w:rPr>
          <w:rFonts w:ascii="Times New Roman" w:hAnsi="Times New Roman" w:cs="Times New Roman"/>
          <w:sz w:val="28"/>
          <w:szCs w:val="28"/>
        </w:rPr>
        <w:t xml:space="preserve">Кроме того, деловую активность предприятия можно оценить по динамике показателей выручки и себестоимости. Однако лишь по абсолютным показателям прибыли, взятым изолированно, нельзя сделать обоснованные выводы о деловой активности автотранспортного предприятия, поэтому следует использовать также и относительные показатели − коэффициенты рентабельности, оборачиваемости, </w:t>
      </w:r>
      <w:proofErr w:type="spellStart"/>
      <w:r w:rsidRPr="001C7C84">
        <w:rPr>
          <w:rFonts w:ascii="Times New Roman" w:hAnsi="Times New Roman" w:cs="Times New Roman"/>
          <w:sz w:val="28"/>
          <w:szCs w:val="28"/>
        </w:rPr>
        <w:t>ресурсоотдачи</w:t>
      </w:r>
      <w:proofErr w:type="spellEnd"/>
      <w:r w:rsidRPr="001C7C84">
        <w:rPr>
          <w:rFonts w:ascii="Times New Roman" w:hAnsi="Times New Roman" w:cs="Times New Roman"/>
          <w:sz w:val="28"/>
          <w:szCs w:val="28"/>
        </w:rPr>
        <w:t>. Они более полно, чем прибыль, характеризуют деловую активность предприятия, так как их величина показывает соотношение эффекта с наличными или использованными ресурсами. Еще одна причина выбора относительных показателей</w:t>
      </w:r>
      <w:r w:rsidR="007403F5">
        <w:rPr>
          <w:rFonts w:ascii="Times New Roman" w:hAnsi="Times New Roman" w:cs="Times New Roman"/>
          <w:sz w:val="28"/>
          <w:szCs w:val="28"/>
        </w:rPr>
        <w:t>, если речь идёт о сравнительном анализе, это</w:t>
      </w:r>
      <w:r w:rsidRPr="001C7C84">
        <w:rPr>
          <w:rFonts w:ascii="Times New Roman" w:hAnsi="Times New Roman" w:cs="Times New Roman"/>
          <w:sz w:val="28"/>
          <w:szCs w:val="28"/>
        </w:rPr>
        <w:t xml:space="preserve"> использование данных по предприятиям различного масштаба деятельности. То есть эта группа показателей позволяет сопоставлять данные разнородных предприятий и отвечает поставленным </w:t>
      </w:r>
      <w:r w:rsidR="00BF33BD" w:rsidRPr="001C7C84">
        <w:rPr>
          <w:rFonts w:ascii="Times New Roman" w:hAnsi="Times New Roman" w:cs="Times New Roman"/>
          <w:sz w:val="28"/>
          <w:szCs w:val="28"/>
        </w:rPr>
        <w:t>выше</w:t>
      </w:r>
      <w:r w:rsidRPr="001C7C84">
        <w:rPr>
          <w:rFonts w:ascii="Times New Roman" w:hAnsi="Times New Roman" w:cs="Times New Roman"/>
          <w:sz w:val="28"/>
          <w:szCs w:val="28"/>
        </w:rPr>
        <w:t xml:space="preserve"> требованиям.</w:t>
      </w:r>
    </w:p>
    <w:p w:rsidR="00BF33BD" w:rsidRDefault="00BF33BD" w:rsidP="00687C41">
      <w:pPr>
        <w:spacing w:after="0" w:line="360" w:lineRule="auto"/>
        <w:ind w:firstLine="709"/>
        <w:jc w:val="both"/>
        <w:rPr>
          <w:rFonts w:ascii="Times New Roman" w:hAnsi="Times New Roman" w:cs="Times New Roman"/>
          <w:sz w:val="28"/>
          <w:szCs w:val="28"/>
        </w:rPr>
      </w:pPr>
      <w:r w:rsidRPr="001C7C84">
        <w:rPr>
          <w:rFonts w:ascii="Times New Roman" w:hAnsi="Times New Roman" w:cs="Times New Roman"/>
          <w:sz w:val="28"/>
          <w:szCs w:val="28"/>
        </w:rPr>
        <w:t>Показатели деловой активности</w:t>
      </w:r>
      <w:r w:rsidR="007403F5">
        <w:rPr>
          <w:rFonts w:ascii="Times New Roman" w:hAnsi="Times New Roman" w:cs="Times New Roman"/>
          <w:sz w:val="28"/>
          <w:szCs w:val="28"/>
        </w:rPr>
        <w:t>, представленные в научной литературе,</w:t>
      </w:r>
      <w:r w:rsidRPr="001C7C84">
        <w:rPr>
          <w:rFonts w:ascii="Times New Roman" w:hAnsi="Times New Roman" w:cs="Times New Roman"/>
          <w:sz w:val="28"/>
          <w:szCs w:val="28"/>
        </w:rPr>
        <w:t xml:space="preserve"> и методика </w:t>
      </w:r>
      <w:r w:rsidR="007403F5">
        <w:rPr>
          <w:rFonts w:ascii="Times New Roman" w:hAnsi="Times New Roman" w:cs="Times New Roman"/>
          <w:sz w:val="28"/>
          <w:szCs w:val="28"/>
        </w:rPr>
        <w:t xml:space="preserve">их </w:t>
      </w:r>
      <w:r w:rsidRPr="001C7C84">
        <w:rPr>
          <w:rFonts w:ascii="Times New Roman" w:hAnsi="Times New Roman" w:cs="Times New Roman"/>
          <w:sz w:val="28"/>
          <w:szCs w:val="28"/>
        </w:rPr>
        <w:t>расчета по данным финансовой отчетности приведены на рисунк</w:t>
      </w:r>
      <w:r w:rsidR="00591ABB" w:rsidRPr="001C7C84">
        <w:rPr>
          <w:rFonts w:ascii="Times New Roman" w:hAnsi="Times New Roman" w:cs="Times New Roman"/>
          <w:sz w:val="28"/>
          <w:szCs w:val="28"/>
        </w:rPr>
        <w:t>ах</w:t>
      </w:r>
      <w:r w:rsidRPr="001C7C84">
        <w:rPr>
          <w:rFonts w:ascii="Times New Roman" w:hAnsi="Times New Roman" w:cs="Times New Roman"/>
          <w:sz w:val="28"/>
          <w:szCs w:val="28"/>
        </w:rPr>
        <w:t xml:space="preserve"> 4</w:t>
      </w:r>
      <w:r w:rsidR="00591ABB" w:rsidRPr="001C7C84">
        <w:rPr>
          <w:rFonts w:ascii="Times New Roman" w:hAnsi="Times New Roman" w:cs="Times New Roman"/>
          <w:sz w:val="28"/>
          <w:szCs w:val="28"/>
        </w:rPr>
        <w:t>, 5 и 6</w:t>
      </w:r>
      <w:r w:rsidRPr="001C7C84">
        <w:rPr>
          <w:rFonts w:ascii="Times New Roman" w:hAnsi="Times New Roman" w:cs="Times New Roman"/>
          <w:sz w:val="28"/>
          <w:szCs w:val="28"/>
        </w:rPr>
        <w:t>.</w:t>
      </w:r>
    </w:p>
    <w:p w:rsidR="00D47569" w:rsidRPr="001C7C84" w:rsidRDefault="00D47569" w:rsidP="00687C41">
      <w:pPr>
        <w:spacing w:after="0" w:line="360" w:lineRule="auto"/>
        <w:ind w:firstLine="709"/>
        <w:jc w:val="both"/>
        <w:rPr>
          <w:rFonts w:ascii="Times New Roman" w:hAnsi="Times New Roman" w:cs="Times New Roman"/>
          <w:sz w:val="28"/>
          <w:szCs w:val="28"/>
        </w:rPr>
      </w:pPr>
      <w:r w:rsidRPr="001C7C84">
        <w:rPr>
          <w:rFonts w:ascii="Times New Roman" w:hAnsi="Times New Roman" w:cs="Times New Roman"/>
          <w:sz w:val="28"/>
          <w:szCs w:val="28"/>
        </w:rPr>
        <w:t>Представленные на рис.4 показатели оборачиваемости характеризуют деловую активность с точки зрения интенсивности и активности использования капитала предприятия, хотя в научной литературе пишут, что они отражают эффективность использования активов. Однако выручка не может показывать эффективность без соотнесения ее с затратами или вложенными ресурсами. Поэтому показатели оборачиваемости не могут отражать эффективность использования активов, как показано на рисунке 4, а, скорее, активность использования капитала и хозяйственных сре</w:t>
      </w:r>
      <w:proofErr w:type="gramStart"/>
      <w:r w:rsidRPr="001C7C84">
        <w:rPr>
          <w:rFonts w:ascii="Times New Roman" w:hAnsi="Times New Roman" w:cs="Times New Roman"/>
          <w:sz w:val="28"/>
          <w:szCs w:val="28"/>
        </w:rPr>
        <w:t>дств пр</w:t>
      </w:r>
      <w:proofErr w:type="gramEnd"/>
      <w:r w:rsidRPr="001C7C84">
        <w:rPr>
          <w:rFonts w:ascii="Times New Roman" w:hAnsi="Times New Roman" w:cs="Times New Roman"/>
          <w:sz w:val="28"/>
          <w:szCs w:val="28"/>
        </w:rPr>
        <w:t>едприятия.</w:t>
      </w:r>
      <w:r>
        <w:rPr>
          <w:rFonts w:ascii="Times New Roman" w:hAnsi="Times New Roman" w:cs="Times New Roman"/>
          <w:sz w:val="28"/>
          <w:szCs w:val="28"/>
        </w:rPr>
        <w:t xml:space="preserve"> Для </w:t>
      </w:r>
      <w:r>
        <w:rPr>
          <w:rFonts w:ascii="Times New Roman" w:hAnsi="Times New Roman" w:cs="Times New Roman"/>
          <w:sz w:val="28"/>
          <w:szCs w:val="28"/>
        </w:rPr>
        <w:lastRenderedPageBreak/>
        <w:t>автотранспортных предприятий активность и интенсивность использования активов в решающей степени зависит от коэффициентов использования парка подвижного состава, пробега и грузоподъемности.</w:t>
      </w:r>
    </w:p>
    <w:p w:rsidR="00A0333E" w:rsidRPr="001C7C84" w:rsidRDefault="00A0333E" w:rsidP="00A0333E">
      <w:pPr>
        <w:rPr>
          <w:rFonts w:ascii="Times New Roman" w:hAnsi="Times New Roman" w:cs="Times New Roman"/>
          <w:sz w:val="28"/>
          <w:szCs w:val="28"/>
        </w:rPr>
      </w:pPr>
      <w:r w:rsidRPr="001C7C84">
        <w:rPr>
          <w:rFonts w:ascii="Times New Roman" w:hAnsi="Times New Roman" w:cs="Times New Roman"/>
          <w:noProof/>
          <w:sz w:val="28"/>
          <w:szCs w:val="28"/>
          <w:lang w:eastAsia="ru-RU"/>
        </w:rPr>
        <w:drawing>
          <wp:inline distT="0" distB="0" distL="0" distR="0" wp14:anchorId="336B486E" wp14:editId="2470BE18">
            <wp:extent cx="5822899" cy="4520794"/>
            <wp:effectExtent l="19050" t="0" r="26035" b="0"/>
            <wp:docPr id="50" name="Схема 5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A0333E" w:rsidRPr="001C7C84" w:rsidRDefault="00A0333E" w:rsidP="007403F5">
      <w:pPr>
        <w:spacing w:line="360" w:lineRule="auto"/>
        <w:jc w:val="center"/>
        <w:rPr>
          <w:rFonts w:ascii="Times New Roman" w:hAnsi="Times New Roman" w:cs="Times New Roman"/>
          <w:sz w:val="28"/>
          <w:szCs w:val="28"/>
        </w:rPr>
      </w:pPr>
      <w:r w:rsidRPr="001C7C84">
        <w:rPr>
          <w:rFonts w:ascii="Times New Roman" w:hAnsi="Times New Roman" w:cs="Times New Roman"/>
          <w:sz w:val="28"/>
          <w:szCs w:val="28"/>
        </w:rPr>
        <w:t xml:space="preserve">Рисунок 4 – Показатели </w:t>
      </w:r>
      <w:r w:rsidR="00323383">
        <w:rPr>
          <w:rFonts w:ascii="Times New Roman" w:hAnsi="Times New Roman" w:cs="Times New Roman"/>
          <w:sz w:val="28"/>
          <w:szCs w:val="28"/>
        </w:rPr>
        <w:t>интенсивности использования сре</w:t>
      </w:r>
      <w:proofErr w:type="gramStart"/>
      <w:r w:rsidR="00323383">
        <w:rPr>
          <w:rFonts w:ascii="Times New Roman" w:hAnsi="Times New Roman" w:cs="Times New Roman"/>
          <w:sz w:val="28"/>
          <w:szCs w:val="28"/>
        </w:rPr>
        <w:t>дств</w:t>
      </w:r>
      <w:r w:rsidRPr="001C7C84">
        <w:rPr>
          <w:rFonts w:ascii="Times New Roman" w:hAnsi="Times New Roman" w:cs="Times New Roman"/>
          <w:sz w:val="28"/>
          <w:szCs w:val="28"/>
        </w:rPr>
        <w:t xml:space="preserve"> пр</w:t>
      </w:r>
      <w:proofErr w:type="gramEnd"/>
      <w:r w:rsidRPr="001C7C84">
        <w:rPr>
          <w:rFonts w:ascii="Times New Roman" w:hAnsi="Times New Roman" w:cs="Times New Roman"/>
          <w:sz w:val="28"/>
          <w:szCs w:val="28"/>
        </w:rPr>
        <w:t>едприятия</w:t>
      </w:r>
    </w:p>
    <w:p w:rsidR="00CF621F" w:rsidRDefault="00787EA5" w:rsidP="007466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то же время для деловой активности не столь </w:t>
      </w:r>
      <w:proofErr w:type="spellStart"/>
      <w:r>
        <w:rPr>
          <w:rFonts w:ascii="Times New Roman" w:hAnsi="Times New Roman" w:cs="Times New Roman"/>
          <w:sz w:val="28"/>
          <w:szCs w:val="28"/>
        </w:rPr>
        <w:t>аналитичен</w:t>
      </w:r>
      <w:proofErr w:type="spellEnd"/>
      <w:r>
        <w:rPr>
          <w:rFonts w:ascii="Times New Roman" w:hAnsi="Times New Roman" w:cs="Times New Roman"/>
          <w:sz w:val="28"/>
          <w:szCs w:val="28"/>
        </w:rPr>
        <w:t xml:space="preserve"> показатель оборачиваемости кредиторской задолженности, так как он характеризует количество оборотов кредиторской задолженности и интересен инвесторам только с точки зрения сопоставления его с оборачиваемостью дебиторской задолженности. Показатель оборачиваемости капитала рассчитывается в блоке показателей отдачи ресурсов и называется </w:t>
      </w:r>
      <w:proofErr w:type="spellStart"/>
      <w:r>
        <w:rPr>
          <w:rFonts w:ascii="Times New Roman" w:hAnsi="Times New Roman" w:cs="Times New Roman"/>
          <w:sz w:val="28"/>
          <w:szCs w:val="28"/>
        </w:rPr>
        <w:t>ресурсоотдачей</w:t>
      </w:r>
      <w:proofErr w:type="spellEnd"/>
      <w:r>
        <w:rPr>
          <w:rFonts w:ascii="Times New Roman" w:hAnsi="Times New Roman" w:cs="Times New Roman"/>
          <w:sz w:val="28"/>
          <w:szCs w:val="28"/>
        </w:rPr>
        <w:t xml:space="preserve">. В этой связи </w:t>
      </w:r>
      <w:r w:rsidRPr="00203ADF">
        <w:rPr>
          <w:rFonts w:ascii="Times New Roman" w:hAnsi="Times New Roman" w:cs="Times New Roman"/>
          <w:sz w:val="28"/>
          <w:szCs w:val="28"/>
        </w:rPr>
        <w:t>предлагается в систему показателей деловой активности автотранспортных предприятий заменить эти два показателя на коэффициент использования парка и коэффициент использования пробега.</w:t>
      </w:r>
      <w:r>
        <w:rPr>
          <w:rFonts w:ascii="Times New Roman" w:hAnsi="Times New Roman" w:cs="Times New Roman"/>
          <w:sz w:val="28"/>
          <w:szCs w:val="28"/>
        </w:rPr>
        <w:t xml:space="preserve"> </w:t>
      </w:r>
      <w:r w:rsidR="00323383">
        <w:rPr>
          <w:rFonts w:ascii="Times New Roman" w:hAnsi="Times New Roman" w:cs="Times New Roman"/>
          <w:sz w:val="28"/>
          <w:szCs w:val="28"/>
        </w:rPr>
        <w:t xml:space="preserve">Интересным представляется и </w:t>
      </w:r>
      <w:r w:rsidR="00323383">
        <w:rPr>
          <w:rFonts w:ascii="Times New Roman" w:hAnsi="Times New Roman" w:cs="Times New Roman"/>
          <w:sz w:val="28"/>
          <w:szCs w:val="28"/>
        </w:rPr>
        <w:lastRenderedPageBreak/>
        <w:t xml:space="preserve">коэффициент использования грузоподъемности, но, если автотранспортное предприятие постоянно </w:t>
      </w:r>
      <w:proofErr w:type="spellStart"/>
      <w:r w:rsidR="00323383">
        <w:rPr>
          <w:rFonts w:ascii="Times New Roman" w:hAnsi="Times New Roman" w:cs="Times New Roman"/>
          <w:sz w:val="28"/>
          <w:szCs w:val="28"/>
        </w:rPr>
        <w:t>мониторит</w:t>
      </w:r>
      <w:proofErr w:type="spellEnd"/>
      <w:r w:rsidR="00323383">
        <w:rPr>
          <w:rFonts w:ascii="Times New Roman" w:hAnsi="Times New Roman" w:cs="Times New Roman"/>
          <w:sz w:val="28"/>
          <w:szCs w:val="28"/>
        </w:rPr>
        <w:t xml:space="preserve"> и следит за тем, чтобы максимально использовать имеющийся в распоряжении подвижной состав, стремясь к росту коэффициента использования парка, составляет оптимальные маршруты </w:t>
      </w:r>
      <w:proofErr w:type="gramStart"/>
      <w:r w:rsidR="00323383">
        <w:rPr>
          <w:rFonts w:ascii="Times New Roman" w:hAnsi="Times New Roman" w:cs="Times New Roman"/>
          <w:sz w:val="28"/>
          <w:szCs w:val="28"/>
        </w:rPr>
        <w:t>ездки</w:t>
      </w:r>
      <w:proofErr w:type="gramEnd"/>
      <w:r w:rsidR="00323383">
        <w:rPr>
          <w:rFonts w:ascii="Times New Roman" w:hAnsi="Times New Roman" w:cs="Times New Roman"/>
          <w:sz w:val="28"/>
          <w:szCs w:val="28"/>
        </w:rPr>
        <w:t xml:space="preserve"> так, чтобы минимизировать холостые пробеги, коэффициент использования грузоподъемности будет тоже расти. Поэтому в систему показателей деловой активности в блоке показателей интенсивности использования сре</w:t>
      </w:r>
      <w:proofErr w:type="gramStart"/>
      <w:r w:rsidR="00323383">
        <w:rPr>
          <w:rFonts w:ascii="Times New Roman" w:hAnsi="Times New Roman" w:cs="Times New Roman"/>
          <w:sz w:val="28"/>
          <w:szCs w:val="28"/>
        </w:rPr>
        <w:t>дств пр</w:t>
      </w:r>
      <w:proofErr w:type="gramEnd"/>
      <w:r w:rsidR="00323383">
        <w:rPr>
          <w:rFonts w:ascii="Times New Roman" w:hAnsi="Times New Roman" w:cs="Times New Roman"/>
          <w:sz w:val="28"/>
          <w:szCs w:val="28"/>
        </w:rPr>
        <w:t xml:space="preserve">едприятия, наряду с показателями оборачиваемости, предлагается включить эти два коэффициента. </w:t>
      </w:r>
    </w:p>
    <w:p w:rsidR="00323383" w:rsidRPr="001C7C84" w:rsidRDefault="0074663F" w:rsidP="0074663F">
      <w:pPr>
        <w:spacing w:after="0" w:line="360" w:lineRule="auto"/>
        <w:jc w:val="both"/>
        <w:rPr>
          <w:rFonts w:ascii="Times New Roman" w:hAnsi="Times New Roman" w:cs="Times New Roman"/>
          <w:sz w:val="28"/>
          <w:szCs w:val="28"/>
        </w:rPr>
      </w:pPr>
      <w:r w:rsidRPr="001C7C84">
        <w:rPr>
          <w:rFonts w:ascii="Times New Roman" w:hAnsi="Times New Roman" w:cs="Times New Roman"/>
          <w:noProof/>
          <w:sz w:val="28"/>
          <w:szCs w:val="28"/>
          <w:lang w:eastAsia="ru-RU"/>
        </w:rPr>
        <w:drawing>
          <wp:inline distT="0" distB="0" distL="0" distR="0" wp14:anchorId="5684D3F6" wp14:editId="3E9A03DA">
            <wp:extent cx="5830784" cy="4447309"/>
            <wp:effectExtent l="0" t="0" r="0" b="10795"/>
            <wp:docPr id="17" name="Схема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rsidR="00095F31" w:rsidRPr="001C7C84" w:rsidRDefault="004B5785" w:rsidP="00CF621F">
      <w:pPr>
        <w:spacing w:after="0" w:line="360" w:lineRule="auto"/>
        <w:ind w:firstLine="709"/>
        <w:jc w:val="center"/>
        <w:rPr>
          <w:rFonts w:ascii="Times New Roman" w:hAnsi="Times New Roman" w:cs="Times New Roman"/>
          <w:sz w:val="28"/>
          <w:szCs w:val="28"/>
        </w:rPr>
      </w:pPr>
      <w:r w:rsidRPr="001C7C84">
        <w:rPr>
          <w:rFonts w:ascii="Times New Roman" w:hAnsi="Times New Roman" w:cs="Times New Roman"/>
          <w:sz w:val="28"/>
          <w:szCs w:val="28"/>
        </w:rPr>
        <w:t>Рисунок 5 – Показатели отдачи ресурсов</w:t>
      </w:r>
    </w:p>
    <w:p w:rsidR="004B5785" w:rsidRPr="001C7C84" w:rsidRDefault="00734497" w:rsidP="009628FF">
      <w:pPr>
        <w:spacing w:before="240" w:after="0" w:line="360" w:lineRule="auto"/>
        <w:ind w:firstLine="709"/>
        <w:jc w:val="both"/>
        <w:rPr>
          <w:rFonts w:ascii="Times New Roman" w:hAnsi="Times New Roman" w:cs="Times New Roman"/>
          <w:sz w:val="28"/>
          <w:szCs w:val="28"/>
        </w:rPr>
      </w:pPr>
      <w:r w:rsidRPr="001C7C84">
        <w:rPr>
          <w:rFonts w:ascii="Times New Roman" w:hAnsi="Times New Roman" w:cs="Times New Roman"/>
          <w:sz w:val="28"/>
          <w:szCs w:val="28"/>
        </w:rPr>
        <w:t>Однако этот показатель не охватывает</w:t>
      </w:r>
      <w:r w:rsidR="002D0ADA" w:rsidRPr="001C7C84">
        <w:rPr>
          <w:rFonts w:ascii="Times New Roman" w:hAnsi="Times New Roman" w:cs="Times New Roman"/>
          <w:sz w:val="28"/>
          <w:szCs w:val="28"/>
        </w:rPr>
        <w:t xml:space="preserve"> все виды ресурсов предприятия.</w:t>
      </w:r>
      <w:r w:rsidR="004B5785" w:rsidRPr="001C7C84">
        <w:rPr>
          <w:rFonts w:ascii="Times New Roman" w:hAnsi="Times New Roman" w:cs="Times New Roman"/>
          <w:sz w:val="28"/>
          <w:szCs w:val="28"/>
        </w:rPr>
        <w:t xml:space="preserve"> Такой ресурс, как работники предприятия, не поддается стоимостной оценке, но играет существенную роль в достижении финансовых целей. Поэтому </w:t>
      </w:r>
      <w:r w:rsidR="002D0ADA" w:rsidRPr="001C7C84">
        <w:rPr>
          <w:rFonts w:ascii="Times New Roman" w:hAnsi="Times New Roman" w:cs="Times New Roman"/>
          <w:sz w:val="28"/>
          <w:szCs w:val="28"/>
        </w:rPr>
        <w:lastRenderedPageBreak/>
        <w:t>предлагается</w:t>
      </w:r>
      <w:r w:rsidR="004B5785" w:rsidRPr="001C7C84">
        <w:rPr>
          <w:rFonts w:ascii="Times New Roman" w:hAnsi="Times New Roman" w:cs="Times New Roman"/>
          <w:sz w:val="28"/>
          <w:szCs w:val="28"/>
        </w:rPr>
        <w:t xml:space="preserve"> включить </w:t>
      </w:r>
      <w:r w:rsidR="002D0ADA" w:rsidRPr="001C7C84">
        <w:rPr>
          <w:rFonts w:ascii="Times New Roman" w:hAnsi="Times New Roman" w:cs="Times New Roman"/>
          <w:sz w:val="28"/>
          <w:szCs w:val="28"/>
        </w:rPr>
        <w:t xml:space="preserve">его </w:t>
      </w:r>
      <w:r w:rsidR="004B5785" w:rsidRPr="001C7C84">
        <w:rPr>
          <w:rFonts w:ascii="Times New Roman" w:hAnsi="Times New Roman" w:cs="Times New Roman"/>
          <w:sz w:val="28"/>
          <w:szCs w:val="28"/>
        </w:rPr>
        <w:t xml:space="preserve">в </w:t>
      </w:r>
      <w:r w:rsidR="002D0ADA" w:rsidRPr="001C7C84">
        <w:rPr>
          <w:rFonts w:ascii="Times New Roman" w:hAnsi="Times New Roman" w:cs="Times New Roman"/>
          <w:sz w:val="28"/>
          <w:szCs w:val="28"/>
        </w:rPr>
        <w:t>расчет</w:t>
      </w:r>
      <w:r w:rsidR="004B5785" w:rsidRPr="001C7C84">
        <w:rPr>
          <w:rFonts w:ascii="Times New Roman" w:hAnsi="Times New Roman" w:cs="Times New Roman"/>
          <w:sz w:val="28"/>
          <w:szCs w:val="28"/>
        </w:rPr>
        <w:t xml:space="preserve"> </w:t>
      </w:r>
      <w:proofErr w:type="spellStart"/>
      <w:r w:rsidRPr="001C7C84">
        <w:rPr>
          <w:rFonts w:ascii="Times New Roman" w:hAnsi="Times New Roman" w:cs="Times New Roman"/>
          <w:sz w:val="28"/>
          <w:szCs w:val="28"/>
        </w:rPr>
        <w:t>ресурсоотдачи</w:t>
      </w:r>
      <w:proofErr w:type="spellEnd"/>
      <w:r w:rsidR="002D0ADA" w:rsidRPr="001C7C84">
        <w:rPr>
          <w:rFonts w:ascii="Times New Roman" w:hAnsi="Times New Roman" w:cs="Times New Roman"/>
          <w:sz w:val="28"/>
          <w:szCs w:val="28"/>
        </w:rPr>
        <w:t xml:space="preserve"> в виде затрат на оплату труда</w:t>
      </w:r>
      <w:r w:rsidR="004B5785" w:rsidRPr="001C7C84">
        <w:rPr>
          <w:rFonts w:ascii="Times New Roman" w:hAnsi="Times New Roman" w:cs="Times New Roman"/>
          <w:sz w:val="28"/>
          <w:szCs w:val="28"/>
        </w:rPr>
        <w:t>.</w:t>
      </w:r>
      <w:r w:rsidR="002D0ADA" w:rsidRPr="001C7C84">
        <w:rPr>
          <w:rFonts w:ascii="Times New Roman" w:hAnsi="Times New Roman" w:cs="Times New Roman"/>
          <w:sz w:val="28"/>
          <w:szCs w:val="28"/>
        </w:rPr>
        <w:t xml:space="preserve"> </w:t>
      </w:r>
      <w:r w:rsidRPr="001C7C84">
        <w:rPr>
          <w:rFonts w:ascii="Times New Roman" w:hAnsi="Times New Roman" w:cs="Times New Roman"/>
          <w:sz w:val="28"/>
          <w:szCs w:val="28"/>
        </w:rPr>
        <w:t xml:space="preserve"> </w:t>
      </w:r>
    </w:p>
    <w:p w:rsidR="00687C41" w:rsidRPr="001C7C84" w:rsidRDefault="00A0333E" w:rsidP="00A0333E">
      <w:pPr>
        <w:spacing w:after="0" w:line="360" w:lineRule="auto"/>
        <w:jc w:val="both"/>
        <w:rPr>
          <w:rFonts w:ascii="Times New Roman" w:hAnsi="Times New Roman" w:cs="Times New Roman"/>
          <w:sz w:val="28"/>
          <w:szCs w:val="28"/>
        </w:rPr>
      </w:pPr>
      <w:r w:rsidRPr="001C7C84">
        <w:rPr>
          <w:rFonts w:ascii="Times New Roman" w:hAnsi="Times New Roman" w:cs="Times New Roman"/>
          <w:noProof/>
          <w:sz w:val="28"/>
          <w:szCs w:val="28"/>
          <w:lang w:eastAsia="ru-RU"/>
        </w:rPr>
        <w:drawing>
          <wp:inline distT="0" distB="0" distL="0" distR="0" wp14:anchorId="194EA4EF" wp14:editId="35929405">
            <wp:extent cx="5829300" cy="4725620"/>
            <wp:effectExtent l="19050" t="0" r="38100" b="0"/>
            <wp:docPr id="18" name="Схема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rsidR="00687C41" w:rsidRPr="001C7C84" w:rsidRDefault="008349BE" w:rsidP="00CF621F">
      <w:pPr>
        <w:spacing w:before="240" w:after="240" w:line="360" w:lineRule="auto"/>
        <w:ind w:firstLine="709"/>
        <w:jc w:val="center"/>
        <w:rPr>
          <w:rFonts w:ascii="Times New Roman" w:hAnsi="Times New Roman" w:cs="Times New Roman"/>
          <w:sz w:val="28"/>
          <w:szCs w:val="28"/>
        </w:rPr>
      </w:pPr>
      <w:r w:rsidRPr="001C7C84">
        <w:rPr>
          <w:rFonts w:ascii="Times New Roman" w:hAnsi="Times New Roman" w:cs="Times New Roman"/>
          <w:sz w:val="28"/>
          <w:szCs w:val="28"/>
        </w:rPr>
        <w:t>Рисунок 6 – Показатели рентабельности</w:t>
      </w:r>
    </w:p>
    <w:p w:rsidR="00687C41" w:rsidRPr="001C7C84" w:rsidRDefault="009628FF" w:rsidP="003A7FF4">
      <w:pPr>
        <w:spacing w:after="0" w:line="360" w:lineRule="auto"/>
        <w:ind w:firstLine="709"/>
        <w:jc w:val="both"/>
        <w:rPr>
          <w:rFonts w:ascii="Times New Roman" w:hAnsi="Times New Roman" w:cs="Times New Roman"/>
          <w:sz w:val="28"/>
          <w:szCs w:val="28"/>
        </w:rPr>
      </w:pPr>
      <w:r w:rsidRPr="001C7C84">
        <w:rPr>
          <w:rFonts w:ascii="Times New Roman" w:hAnsi="Times New Roman" w:cs="Times New Roman"/>
          <w:sz w:val="28"/>
          <w:szCs w:val="28"/>
        </w:rPr>
        <w:t xml:space="preserve">В научной литературе предлагается расчет и других показателей рентабельности, например, рентабельность инвестиций, рентабельность нематериальных активов и др. Однако, как отмечалось выше, </w:t>
      </w:r>
      <w:r w:rsidR="00E154DD" w:rsidRPr="001C7C84">
        <w:rPr>
          <w:rFonts w:ascii="Times New Roman" w:hAnsi="Times New Roman" w:cs="Times New Roman"/>
          <w:sz w:val="28"/>
          <w:szCs w:val="28"/>
        </w:rPr>
        <w:t xml:space="preserve">для оценки деловой активности предприятия </w:t>
      </w:r>
      <w:proofErr w:type="gramStart"/>
      <w:r w:rsidR="00E154DD" w:rsidRPr="001C7C84">
        <w:rPr>
          <w:rFonts w:ascii="Times New Roman" w:hAnsi="Times New Roman" w:cs="Times New Roman"/>
          <w:sz w:val="28"/>
          <w:szCs w:val="28"/>
        </w:rPr>
        <w:t>важное значение</w:t>
      </w:r>
      <w:proofErr w:type="gramEnd"/>
      <w:r w:rsidR="00E154DD" w:rsidRPr="001C7C84">
        <w:rPr>
          <w:rFonts w:ascii="Times New Roman" w:hAnsi="Times New Roman" w:cs="Times New Roman"/>
          <w:sz w:val="28"/>
          <w:szCs w:val="28"/>
        </w:rPr>
        <w:t xml:space="preserve"> имеют и показатели, характеризующие денежный поток, поэтому предлагается включить в систему показателей оценки деловой активности коэффициент рентабельности денежного потока.</w:t>
      </w:r>
    </w:p>
    <w:p w:rsidR="005B5A4B" w:rsidRPr="001C7C84" w:rsidRDefault="005B5A4B" w:rsidP="003A7FF4">
      <w:pPr>
        <w:spacing w:after="0" w:line="360" w:lineRule="auto"/>
        <w:ind w:firstLine="709"/>
        <w:jc w:val="both"/>
        <w:rPr>
          <w:rFonts w:ascii="Times New Roman" w:hAnsi="Times New Roman" w:cs="Times New Roman"/>
          <w:sz w:val="28"/>
          <w:szCs w:val="28"/>
        </w:rPr>
      </w:pPr>
      <w:r w:rsidRPr="001C7C84">
        <w:rPr>
          <w:rFonts w:ascii="Times New Roman" w:hAnsi="Times New Roman" w:cs="Times New Roman"/>
          <w:sz w:val="28"/>
          <w:szCs w:val="28"/>
        </w:rPr>
        <w:t xml:space="preserve">В зарубежной практике оценки деловой активности рассчитываются еще показатели ликвидности, финансовой устойчивости, имущественного </w:t>
      </w:r>
      <w:r w:rsidRPr="001C7C84">
        <w:rPr>
          <w:rFonts w:ascii="Times New Roman" w:hAnsi="Times New Roman" w:cs="Times New Roman"/>
          <w:sz w:val="28"/>
          <w:szCs w:val="28"/>
        </w:rPr>
        <w:lastRenderedPageBreak/>
        <w:t xml:space="preserve">положения, а применяемые в отечественной практике методические основы оценки деловой активности отличаются от </w:t>
      </w:r>
      <w:proofErr w:type="gramStart"/>
      <w:r w:rsidRPr="001C7C84">
        <w:rPr>
          <w:rFonts w:ascii="Times New Roman" w:hAnsi="Times New Roman" w:cs="Times New Roman"/>
          <w:sz w:val="28"/>
          <w:szCs w:val="28"/>
        </w:rPr>
        <w:t>зарубежных</w:t>
      </w:r>
      <w:proofErr w:type="gramEnd"/>
      <w:r w:rsidRPr="001C7C84">
        <w:rPr>
          <w:rFonts w:ascii="Times New Roman" w:hAnsi="Times New Roman" w:cs="Times New Roman"/>
          <w:sz w:val="28"/>
          <w:szCs w:val="28"/>
        </w:rPr>
        <w:t xml:space="preserve">. Кроме того, отсутствует какая-нибудь общая методика оценки деловой активности предприятия с нормативными, рекомендуемыми значениями показателей, поэтому многие предприятия не считают нужным проводить анализ собственной деловой активности. </w:t>
      </w:r>
    </w:p>
    <w:p w:rsidR="00E154DD" w:rsidRPr="001C7C84" w:rsidRDefault="00D66C3F" w:rsidP="00AE3AC0">
      <w:pPr>
        <w:spacing w:after="0" w:line="360" w:lineRule="auto"/>
        <w:ind w:firstLine="709"/>
        <w:jc w:val="both"/>
        <w:rPr>
          <w:rFonts w:ascii="Times New Roman" w:hAnsi="Times New Roman" w:cs="Times New Roman"/>
          <w:sz w:val="28"/>
          <w:szCs w:val="28"/>
        </w:rPr>
      </w:pPr>
      <w:r w:rsidRPr="001C7C84">
        <w:rPr>
          <w:rFonts w:ascii="Times New Roman" w:hAnsi="Times New Roman" w:cs="Times New Roman"/>
          <w:sz w:val="28"/>
          <w:szCs w:val="28"/>
        </w:rPr>
        <w:t xml:space="preserve">Вместе с тем от деловой активности предприятия во многом зависят эффективность его деятельности и стабильность финансового положения, а также конкурентоспособность предприятия в стратегической перспективе. Из существующего в теории и практике оценки деловой активности множества критериев и показателей аналитик может выбрать те, которые соответствуют </w:t>
      </w:r>
      <w:r w:rsidR="00AE3AC0" w:rsidRPr="001C7C84">
        <w:rPr>
          <w:rFonts w:ascii="Times New Roman" w:hAnsi="Times New Roman" w:cs="Times New Roman"/>
          <w:sz w:val="28"/>
          <w:szCs w:val="28"/>
        </w:rPr>
        <w:t xml:space="preserve">целям анализа и срокам его проведения. Но для всех предприятий, независимо от размера, отраслевой принадлежности или организационно-правовой формы, повысить деловую активность можно </w:t>
      </w:r>
      <w:r w:rsidR="00D664FF">
        <w:rPr>
          <w:rFonts w:ascii="Times New Roman" w:hAnsi="Times New Roman" w:cs="Times New Roman"/>
          <w:sz w:val="28"/>
          <w:szCs w:val="28"/>
        </w:rPr>
        <w:t xml:space="preserve">путем </w:t>
      </w:r>
      <w:r w:rsidR="00E154DD" w:rsidRPr="001C7C84">
        <w:rPr>
          <w:rFonts w:ascii="Times New Roman" w:hAnsi="Times New Roman" w:cs="Times New Roman"/>
          <w:sz w:val="28"/>
          <w:szCs w:val="28"/>
        </w:rPr>
        <w:t>наращ</w:t>
      </w:r>
      <w:r w:rsidR="00AE3AC0" w:rsidRPr="001C7C84">
        <w:rPr>
          <w:rFonts w:ascii="Times New Roman" w:hAnsi="Times New Roman" w:cs="Times New Roman"/>
          <w:sz w:val="28"/>
          <w:szCs w:val="28"/>
        </w:rPr>
        <w:t>ения</w:t>
      </w:r>
      <w:r w:rsidR="00E154DD" w:rsidRPr="001C7C84">
        <w:rPr>
          <w:rFonts w:ascii="Times New Roman" w:hAnsi="Times New Roman" w:cs="Times New Roman"/>
          <w:sz w:val="28"/>
          <w:szCs w:val="28"/>
        </w:rPr>
        <w:t xml:space="preserve"> объем</w:t>
      </w:r>
      <w:r w:rsidR="00AE3AC0" w:rsidRPr="001C7C84">
        <w:rPr>
          <w:rFonts w:ascii="Times New Roman" w:hAnsi="Times New Roman" w:cs="Times New Roman"/>
          <w:sz w:val="28"/>
          <w:szCs w:val="28"/>
        </w:rPr>
        <w:t>ов</w:t>
      </w:r>
      <w:r w:rsidR="00E154DD" w:rsidRPr="001C7C84">
        <w:rPr>
          <w:rFonts w:ascii="Times New Roman" w:hAnsi="Times New Roman" w:cs="Times New Roman"/>
          <w:sz w:val="28"/>
          <w:szCs w:val="28"/>
        </w:rPr>
        <w:t xml:space="preserve"> </w:t>
      </w:r>
      <w:r w:rsidR="00AE3AC0" w:rsidRPr="001C7C84">
        <w:rPr>
          <w:rFonts w:ascii="Times New Roman" w:hAnsi="Times New Roman" w:cs="Times New Roman"/>
          <w:sz w:val="28"/>
          <w:szCs w:val="28"/>
        </w:rPr>
        <w:t>продаж и осуществления</w:t>
      </w:r>
      <w:r w:rsidR="00E154DD" w:rsidRPr="001C7C84">
        <w:rPr>
          <w:rFonts w:ascii="Times New Roman" w:hAnsi="Times New Roman" w:cs="Times New Roman"/>
          <w:sz w:val="28"/>
          <w:szCs w:val="28"/>
        </w:rPr>
        <w:t xml:space="preserve"> режим</w:t>
      </w:r>
      <w:r w:rsidR="00AE3AC0" w:rsidRPr="001C7C84">
        <w:rPr>
          <w:rFonts w:ascii="Times New Roman" w:hAnsi="Times New Roman" w:cs="Times New Roman"/>
          <w:sz w:val="28"/>
          <w:szCs w:val="28"/>
        </w:rPr>
        <w:t>а</w:t>
      </w:r>
      <w:r w:rsidR="00E154DD" w:rsidRPr="001C7C84">
        <w:rPr>
          <w:rFonts w:ascii="Times New Roman" w:hAnsi="Times New Roman" w:cs="Times New Roman"/>
          <w:sz w:val="28"/>
          <w:szCs w:val="28"/>
        </w:rPr>
        <w:t xml:space="preserve"> экономии в направлении снижения всех видов затрат</w:t>
      </w:r>
      <w:r w:rsidR="00AE3AC0" w:rsidRPr="001C7C84">
        <w:rPr>
          <w:rFonts w:ascii="Times New Roman" w:hAnsi="Times New Roman" w:cs="Times New Roman"/>
          <w:sz w:val="28"/>
          <w:szCs w:val="28"/>
        </w:rPr>
        <w:t>.</w:t>
      </w:r>
    </w:p>
    <w:p w:rsidR="00400B24" w:rsidRPr="001C7C84" w:rsidRDefault="00400B24" w:rsidP="008A71A2">
      <w:pPr>
        <w:spacing w:after="0" w:line="360" w:lineRule="auto"/>
        <w:ind w:firstLine="709"/>
        <w:jc w:val="both"/>
        <w:rPr>
          <w:rFonts w:ascii="Times New Roman" w:hAnsi="Times New Roman" w:cs="Times New Roman"/>
          <w:sz w:val="28"/>
          <w:szCs w:val="28"/>
        </w:rPr>
      </w:pPr>
    </w:p>
    <w:p w:rsidR="00400B24" w:rsidRPr="001C7C84" w:rsidRDefault="00400B24" w:rsidP="008A71A2">
      <w:pPr>
        <w:spacing w:after="0" w:line="360" w:lineRule="auto"/>
        <w:ind w:firstLine="709"/>
        <w:jc w:val="both"/>
        <w:rPr>
          <w:rFonts w:ascii="Times New Roman" w:hAnsi="Times New Roman" w:cs="Times New Roman"/>
          <w:sz w:val="28"/>
          <w:szCs w:val="28"/>
        </w:rPr>
      </w:pPr>
    </w:p>
    <w:p w:rsidR="003A7FF4" w:rsidRPr="001C7C84" w:rsidRDefault="003A7FF4" w:rsidP="008A71A2">
      <w:pPr>
        <w:spacing w:after="0" w:line="360" w:lineRule="auto"/>
        <w:ind w:firstLine="709"/>
        <w:jc w:val="both"/>
        <w:rPr>
          <w:rFonts w:ascii="Times New Roman" w:hAnsi="Times New Roman" w:cs="Times New Roman"/>
          <w:sz w:val="28"/>
          <w:szCs w:val="28"/>
        </w:rPr>
      </w:pPr>
      <w:r w:rsidRPr="001C7C84">
        <w:rPr>
          <w:rFonts w:ascii="Times New Roman" w:hAnsi="Times New Roman" w:cs="Times New Roman"/>
          <w:sz w:val="28"/>
          <w:szCs w:val="28"/>
        </w:rPr>
        <w:br w:type="page"/>
      </w:r>
    </w:p>
    <w:p w:rsidR="001C7C84" w:rsidRPr="00CF621F" w:rsidRDefault="00D664FF" w:rsidP="00F0076C">
      <w:pPr>
        <w:spacing w:after="0" w:line="360" w:lineRule="auto"/>
        <w:ind w:firstLine="709"/>
        <w:jc w:val="both"/>
        <w:rPr>
          <w:rFonts w:ascii="Times New Roman" w:hAnsi="Times New Roman" w:cs="Times New Roman"/>
          <w:b/>
          <w:sz w:val="28"/>
          <w:szCs w:val="28"/>
        </w:rPr>
      </w:pPr>
      <w:r w:rsidRPr="00CF621F">
        <w:rPr>
          <w:rFonts w:ascii="Times New Roman" w:hAnsi="Times New Roman" w:cs="Times New Roman"/>
          <w:b/>
          <w:sz w:val="28"/>
          <w:szCs w:val="28"/>
        </w:rPr>
        <w:lastRenderedPageBreak/>
        <w:t>2 Исследование деловой активности предприятий автомобильного транспорта</w:t>
      </w:r>
    </w:p>
    <w:p w:rsidR="003C22F3" w:rsidRPr="00CF621F" w:rsidRDefault="003C22F3" w:rsidP="003C22F3">
      <w:pPr>
        <w:spacing w:before="240" w:after="240" w:line="360" w:lineRule="auto"/>
        <w:ind w:firstLine="709"/>
        <w:jc w:val="both"/>
        <w:rPr>
          <w:rFonts w:ascii="Times New Roman" w:hAnsi="Times New Roman" w:cs="Times New Roman"/>
          <w:b/>
          <w:sz w:val="28"/>
          <w:szCs w:val="28"/>
        </w:rPr>
      </w:pPr>
      <w:r w:rsidRPr="00CF621F">
        <w:rPr>
          <w:rFonts w:ascii="Times New Roman" w:hAnsi="Times New Roman" w:cs="Times New Roman"/>
          <w:b/>
          <w:sz w:val="28"/>
          <w:szCs w:val="28"/>
        </w:rPr>
        <w:t>2.1 Оценка деловой активности автотранспортных предприятий по абсолютным показателям</w:t>
      </w:r>
    </w:p>
    <w:p w:rsidR="00EE4323" w:rsidRDefault="0097169E" w:rsidP="0097169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Деловая активность предприятий, как отмечалось выше, является комплексным показателем и охватывает различные стороны их деятельности. Абсолютные показатели, такие как вложенные в активы капитал, выручка от продаж и прибыль сами по себе, оторвано друг от друга не могут дать представление об уровне деловой активности предприятий. Они используются для определения темповых соотношений описанного в параграфе 1.</w:t>
      </w:r>
      <w:r w:rsidR="00EE4323">
        <w:rPr>
          <w:rFonts w:ascii="Times New Roman" w:hAnsi="Times New Roman" w:cs="Times New Roman"/>
          <w:sz w:val="28"/>
          <w:szCs w:val="28"/>
        </w:rPr>
        <w:t>1</w:t>
      </w:r>
      <w:r>
        <w:rPr>
          <w:rFonts w:ascii="Times New Roman" w:hAnsi="Times New Roman" w:cs="Times New Roman"/>
          <w:sz w:val="28"/>
          <w:szCs w:val="28"/>
        </w:rPr>
        <w:t xml:space="preserve"> «золотого правила экономики».</w:t>
      </w:r>
      <w:r w:rsidR="00EE4323">
        <w:rPr>
          <w:rFonts w:ascii="Times New Roman" w:hAnsi="Times New Roman" w:cs="Times New Roman"/>
          <w:sz w:val="28"/>
          <w:szCs w:val="28"/>
        </w:rPr>
        <w:t xml:space="preserve"> Рассмотрим, как работает это правило для автотранспортных предприятий г. Краснодара.</w:t>
      </w:r>
    </w:p>
    <w:p w:rsidR="00EE4323" w:rsidRDefault="00EE4323" w:rsidP="00CF621F">
      <w:pPr>
        <w:spacing w:before="240"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2 – </w:t>
      </w:r>
      <w:r w:rsidR="001C76C1">
        <w:rPr>
          <w:rFonts w:ascii="Times New Roman" w:hAnsi="Times New Roman" w:cs="Times New Roman"/>
          <w:sz w:val="28"/>
          <w:szCs w:val="28"/>
        </w:rPr>
        <w:t>Темпы роста а</w:t>
      </w:r>
      <w:r>
        <w:rPr>
          <w:rFonts w:ascii="Times New Roman" w:hAnsi="Times New Roman" w:cs="Times New Roman"/>
          <w:sz w:val="28"/>
          <w:szCs w:val="28"/>
        </w:rPr>
        <w:t>бсолютны</w:t>
      </w:r>
      <w:r w:rsidR="001C76C1">
        <w:rPr>
          <w:rFonts w:ascii="Times New Roman" w:hAnsi="Times New Roman" w:cs="Times New Roman"/>
          <w:sz w:val="28"/>
          <w:szCs w:val="28"/>
        </w:rPr>
        <w:t>х</w:t>
      </w:r>
      <w:r>
        <w:rPr>
          <w:rFonts w:ascii="Times New Roman" w:hAnsi="Times New Roman" w:cs="Times New Roman"/>
          <w:sz w:val="28"/>
          <w:szCs w:val="28"/>
        </w:rPr>
        <w:t xml:space="preserve"> показател</w:t>
      </w:r>
      <w:r w:rsidR="001C76C1">
        <w:rPr>
          <w:rFonts w:ascii="Times New Roman" w:hAnsi="Times New Roman" w:cs="Times New Roman"/>
          <w:sz w:val="28"/>
          <w:szCs w:val="28"/>
        </w:rPr>
        <w:t>ей</w:t>
      </w:r>
      <w:r>
        <w:rPr>
          <w:rFonts w:ascii="Times New Roman" w:hAnsi="Times New Roman" w:cs="Times New Roman"/>
          <w:sz w:val="28"/>
          <w:szCs w:val="28"/>
        </w:rPr>
        <w:t xml:space="preserve"> деловой активности автотранспортных предприятий</w:t>
      </w:r>
    </w:p>
    <w:tbl>
      <w:tblPr>
        <w:tblStyle w:val="TableGrid"/>
        <w:tblW w:w="9494" w:type="dxa"/>
        <w:jc w:val="center"/>
        <w:tblInd w:w="0" w:type="dxa"/>
        <w:tblCellMar>
          <w:top w:w="60" w:type="dxa"/>
          <w:left w:w="110" w:type="dxa"/>
          <w:bottom w:w="11" w:type="dxa"/>
          <w:right w:w="41" w:type="dxa"/>
        </w:tblCellMar>
        <w:tblLook w:val="04A0" w:firstRow="1" w:lastRow="0" w:firstColumn="1" w:lastColumn="0" w:noHBand="0" w:noVBand="1"/>
      </w:tblPr>
      <w:tblGrid>
        <w:gridCol w:w="3097"/>
        <w:gridCol w:w="1592"/>
        <w:gridCol w:w="1550"/>
        <w:gridCol w:w="1551"/>
        <w:gridCol w:w="1704"/>
      </w:tblGrid>
      <w:tr w:rsidR="00A82B77" w:rsidRPr="00DC3921" w:rsidTr="00A06886">
        <w:trPr>
          <w:trHeight w:val="1095"/>
          <w:jc w:val="center"/>
        </w:trPr>
        <w:tc>
          <w:tcPr>
            <w:tcW w:w="3097" w:type="dxa"/>
            <w:tcBorders>
              <w:top w:val="single" w:sz="4" w:space="0" w:color="000000"/>
              <w:left w:val="single" w:sz="4" w:space="0" w:color="000000"/>
              <w:right w:val="single" w:sz="4" w:space="0" w:color="000000"/>
            </w:tcBorders>
          </w:tcPr>
          <w:p w:rsidR="00A82B77" w:rsidRPr="00DC3921" w:rsidRDefault="00A82B77" w:rsidP="00ED5075">
            <w:pPr>
              <w:ind w:right="72"/>
              <w:jc w:val="center"/>
              <w:rPr>
                <w:rFonts w:ascii="Times New Roman" w:hAnsi="Times New Roman" w:cs="Times New Roman"/>
                <w:sz w:val="24"/>
                <w:szCs w:val="24"/>
              </w:rPr>
            </w:pPr>
            <w:r w:rsidRPr="00DC3921">
              <w:rPr>
                <w:rFonts w:ascii="Times New Roman" w:hAnsi="Times New Roman" w:cs="Times New Roman"/>
                <w:sz w:val="24"/>
                <w:szCs w:val="24"/>
              </w:rPr>
              <w:t xml:space="preserve">Наименование предприятия </w:t>
            </w:r>
          </w:p>
        </w:tc>
        <w:tc>
          <w:tcPr>
            <w:tcW w:w="1592" w:type="dxa"/>
            <w:tcBorders>
              <w:top w:val="single" w:sz="4" w:space="0" w:color="000000"/>
              <w:left w:val="single" w:sz="4" w:space="0" w:color="000000"/>
              <w:right w:val="single" w:sz="4" w:space="0" w:color="000000"/>
            </w:tcBorders>
          </w:tcPr>
          <w:p w:rsidR="00A82B77" w:rsidRDefault="00A82B77" w:rsidP="001C76C1">
            <w:pPr>
              <w:ind w:right="72"/>
              <w:jc w:val="center"/>
              <w:rPr>
                <w:rFonts w:ascii="Times New Roman" w:hAnsi="Times New Roman" w:cs="Times New Roman"/>
                <w:sz w:val="24"/>
                <w:szCs w:val="24"/>
              </w:rPr>
            </w:pPr>
            <w:r>
              <w:rPr>
                <w:rFonts w:ascii="Times New Roman" w:hAnsi="Times New Roman" w:cs="Times New Roman"/>
                <w:sz w:val="24"/>
                <w:szCs w:val="24"/>
              </w:rPr>
              <w:t>Стоимость активов предприятия,</w:t>
            </w:r>
          </w:p>
          <w:p w:rsidR="00A82B77" w:rsidRPr="00DC3921" w:rsidRDefault="00A82B77" w:rsidP="001C76C1">
            <w:pPr>
              <w:ind w:right="72"/>
              <w:jc w:val="center"/>
              <w:rPr>
                <w:rFonts w:ascii="Times New Roman" w:hAnsi="Times New Roman" w:cs="Times New Roman"/>
                <w:sz w:val="24"/>
                <w:szCs w:val="24"/>
              </w:rPr>
            </w:pPr>
            <w:r>
              <w:rPr>
                <w:rFonts w:ascii="Times New Roman" w:hAnsi="Times New Roman" w:cs="Times New Roman"/>
                <w:sz w:val="24"/>
                <w:szCs w:val="24"/>
              </w:rPr>
              <w:t>Т</w:t>
            </w:r>
            <w:r w:rsidRPr="00A82B77">
              <w:rPr>
                <w:rFonts w:ascii="Times New Roman" w:hAnsi="Times New Roman" w:cs="Times New Roman"/>
                <w:sz w:val="24"/>
                <w:szCs w:val="24"/>
                <w:vertAlign w:val="subscript"/>
              </w:rPr>
              <w:t>А</w:t>
            </w:r>
          </w:p>
        </w:tc>
        <w:tc>
          <w:tcPr>
            <w:tcW w:w="1550" w:type="dxa"/>
            <w:tcBorders>
              <w:top w:val="single" w:sz="4" w:space="0" w:color="000000"/>
              <w:left w:val="single" w:sz="4" w:space="0" w:color="000000"/>
              <w:right w:val="single" w:sz="4" w:space="0" w:color="000000"/>
            </w:tcBorders>
          </w:tcPr>
          <w:p w:rsidR="00A82B77" w:rsidRDefault="00A82B77" w:rsidP="001C76C1">
            <w:pPr>
              <w:ind w:right="72"/>
              <w:jc w:val="center"/>
              <w:rPr>
                <w:rFonts w:ascii="Times New Roman" w:hAnsi="Times New Roman" w:cs="Times New Roman"/>
                <w:sz w:val="24"/>
                <w:szCs w:val="24"/>
              </w:rPr>
            </w:pPr>
            <w:r>
              <w:rPr>
                <w:rFonts w:ascii="Times New Roman" w:hAnsi="Times New Roman" w:cs="Times New Roman"/>
                <w:sz w:val="24"/>
                <w:szCs w:val="24"/>
              </w:rPr>
              <w:t>Выручка от продаж,</w:t>
            </w:r>
          </w:p>
          <w:p w:rsidR="00A82B77" w:rsidRDefault="00A82B77" w:rsidP="001C76C1">
            <w:pPr>
              <w:ind w:right="72"/>
              <w:jc w:val="center"/>
              <w:rPr>
                <w:rFonts w:ascii="Times New Roman" w:hAnsi="Times New Roman" w:cs="Times New Roman"/>
                <w:sz w:val="24"/>
                <w:szCs w:val="24"/>
              </w:rPr>
            </w:pPr>
          </w:p>
          <w:p w:rsidR="00A82B77" w:rsidRPr="00DC3921" w:rsidRDefault="00A82B77" w:rsidP="001C76C1">
            <w:pPr>
              <w:ind w:right="72"/>
              <w:jc w:val="center"/>
              <w:rPr>
                <w:rFonts w:ascii="Times New Roman" w:hAnsi="Times New Roman" w:cs="Times New Roman"/>
                <w:sz w:val="24"/>
                <w:szCs w:val="24"/>
              </w:rPr>
            </w:pPr>
            <w:r>
              <w:rPr>
                <w:rFonts w:ascii="Times New Roman" w:hAnsi="Times New Roman" w:cs="Times New Roman"/>
                <w:sz w:val="24"/>
                <w:szCs w:val="24"/>
              </w:rPr>
              <w:t>Т</w:t>
            </w:r>
            <w:r w:rsidRPr="00A82B77">
              <w:rPr>
                <w:rFonts w:ascii="Times New Roman" w:hAnsi="Times New Roman" w:cs="Times New Roman"/>
                <w:sz w:val="24"/>
                <w:szCs w:val="24"/>
                <w:vertAlign w:val="subscript"/>
              </w:rPr>
              <w:t>В</w:t>
            </w:r>
          </w:p>
        </w:tc>
        <w:tc>
          <w:tcPr>
            <w:tcW w:w="1551" w:type="dxa"/>
            <w:tcBorders>
              <w:top w:val="single" w:sz="4" w:space="0" w:color="000000"/>
              <w:left w:val="single" w:sz="4" w:space="0" w:color="000000"/>
              <w:right w:val="single" w:sz="4" w:space="0" w:color="000000"/>
            </w:tcBorders>
          </w:tcPr>
          <w:p w:rsidR="00A82B77" w:rsidRDefault="00A82B77" w:rsidP="001C76C1">
            <w:pPr>
              <w:ind w:right="72"/>
              <w:jc w:val="center"/>
              <w:rPr>
                <w:rFonts w:ascii="Times New Roman" w:hAnsi="Times New Roman" w:cs="Times New Roman"/>
                <w:sz w:val="24"/>
                <w:szCs w:val="24"/>
              </w:rPr>
            </w:pPr>
            <w:r>
              <w:rPr>
                <w:rFonts w:ascii="Times New Roman" w:hAnsi="Times New Roman" w:cs="Times New Roman"/>
                <w:sz w:val="24"/>
                <w:szCs w:val="24"/>
              </w:rPr>
              <w:t>Чистая прибыль,</w:t>
            </w:r>
          </w:p>
          <w:p w:rsidR="00A82B77" w:rsidRDefault="00A82B77" w:rsidP="001C76C1">
            <w:pPr>
              <w:ind w:right="72"/>
              <w:jc w:val="center"/>
              <w:rPr>
                <w:rFonts w:ascii="Times New Roman" w:hAnsi="Times New Roman" w:cs="Times New Roman"/>
                <w:sz w:val="24"/>
                <w:szCs w:val="24"/>
              </w:rPr>
            </w:pPr>
          </w:p>
          <w:p w:rsidR="00A82B77" w:rsidRPr="00DC3921" w:rsidRDefault="00A82B77" w:rsidP="001C76C1">
            <w:pPr>
              <w:ind w:right="72"/>
              <w:jc w:val="center"/>
              <w:rPr>
                <w:rFonts w:ascii="Times New Roman" w:hAnsi="Times New Roman" w:cs="Times New Roman"/>
                <w:sz w:val="24"/>
                <w:szCs w:val="24"/>
              </w:rPr>
            </w:pPr>
            <w:r>
              <w:rPr>
                <w:rFonts w:ascii="Times New Roman" w:hAnsi="Times New Roman" w:cs="Times New Roman"/>
                <w:sz w:val="24"/>
                <w:szCs w:val="24"/>
              </w:rPr>
              <w:t>Т</w:t>
            </w:r>
            <w:r w:rsidRPr="00A82B77">
              <w:rPr>
                <w:rFonts w:ascii="Times New Roman" w:hAnsi="Times New Roman" w:cs="Times New Roman"/>
                <w:sz w:val="24"/>
                <w:szCs w:val="24"/>
                <w:vertAlign w:val="subscript"/>
              </w:rPr>
              <w:t>П</w:t>
            </w:r>
          </w:p>
        </w:tc>
        <w:tc>
          <w:tcPr>
            <w:tcW w:w="1704" w:type="dxa"/>
            <w:tcBorders>
              <w:top w:val="single" w:sz="4" w:space="0" w:color="000000"/>
              <w:left w:val="single" w:sz="4" w:space="0" w:color="000000"/>
              <w:right w:val="single" w:sz="4" w:space="0" w:color="000000"/>
            </w:tcBorders>
          </w:tcPr>
          <w:p w:rsidR="00A82B77" w:rsidRPr="00DC3921" w:rsidRDefault="00A82B77" w:rsidP="00A82B77">
            <w:pPr>
              <w:jc w:val="center"/>
              <w:rPr>
                <w:rFonts w:ascii="Times New Roman" w:hAnsi="Times New Roman" w:cs="Times New Roman"/>
                <w:sz w:val="24"/>
                <w:szCs w:val="24"/>
              </w:rPr>
            </w:pPr>
            <w:r>
              <w:rPr>
                <w:rFonts w:ascii="Times New Roman" w:hAnsi="Times New Roman" w:cs="Times New Roman"/>
                <w:sz w:val="24"/>
                <w:szCs w:val="24"/>
              </w:rPr>
              <w:t>Соотношение темпов роста</w:t>
            </w:r>
          </w:p>
        </w:tc>
      </w:tr>
      <w:tr w:rsidR="00A82B77" w:rsidRPr="00DC3921" w:rsidTr="00A82B77">
        <w:trPr>
          <w:trHeight w:val="307"/>
          <w:jc w:val="center"/>
        </w:trPr>
        <w:tc>
          <w:tcPr>
            <w:tcW w:w="3097" w:type="dxa"/>
            <w:tcBorders>
              <w:top w:val="single" w:sz="4" w:space="0" w:color="000000"/>
              <w:left w:val="single" w:sz="4" w:space="0" w:color="000000"/>
              <w:bottom w:val="single" w:sz="4" w:space="0" w:color="000000"/>
              <w:right w:val="single" w:sz="4" w:space="0" w:color="000000"/>
            </w:tcBorders>
          </w:tcPr>
          <w:p w:rsidR="00A82B77" w:rsidRPr="00DC3921" w:rsidRDefault="00A82B77" w:rsidP="00ED5075">
            <w:pPr>
              <w:rPr>
                <w:rFonts w:ascii="Times New Roman" w:hAnsi="Times New Roman" w:cs="Times New Roman"/>
                <w:sz w:val="24"/>
                <w:szCs w:val="24"/>
              </w:rPr>
            </w:pPr>
            <w:r>
              <w:rPr>
                <w:rFonts w:ascii="Times New Roman" w:hAnsi="Times New Roman" w:cs="Times New Roman"/>
                <w:sz w:val="24"/>
                <w:szCs w:val="24"/>
              </w:rPr>
              <w:t xml:space="preserve">Кубань </w:t>
            </w:r>
            <w:r w:rsidRPr="00DC3921">
              <w:rPr>
                <w:rFonts w:ascii="Times New Roman" w:hAnsi="Times New Roman" w:cs="Times New Roman"/>
                <w:sz w:val="24"/>
                <w:szCs w:val="24"/>
              </w:rPr>
              <w:t>Логистика</w:t>
            </w:r>
          </w:p>
        </w:tc>
        <w:tc>
          <w:tcPr>
            <w:tcW w:w="1592" w:type="dxa"/>
            <w:tcBorders>
              <w:top w:val="single" w:sz="4" w:space="0" w:color="000000"/>
              <w:left w:val="single" w:sz="4" w:space="0" w:color="000000"/>
              <w:bottom w:val="single" w:sz="4" w:space="0" w:color="000000"/>
              <w:right w:val="single" w:sz="4" w:space="0" w:color="000000"/>
            </w:tcBorders>
          </w:tcPr>
          <w:p w:rsidR="00A82B77" w:rsidRPr="00DC3921" w:rsidRDefault="00A82B77" w:rsidP="001C76C1">
            <w:pPr>
              <w:jc w:val="center"/>
              <w:rPr>
                <w:rFonts w:ascii="Times New Roman" w:hAnsi="Times New Roman" w:cs="Times New Roman"/>
                <w:sz w:val="24"/>
                <w:szCs w:val="24"/>
              </w:rPr>
            </w:pPr>
            <w:r>
              <w:rPr>
                <w:rFonts w:ascii="Times New Roman" w:hAnsi="Times New Roman" w:cs="Times New Roman"/>
                <w:sz w:val="24"/>
                <w:szCs w:val="24"/>
              </w:rPr>
              <w:t>1,142</w:t>
            </w:r>
          </w:p>
        </w:tc>
        <w:tc>
          <w:tcPr>
            <w:tcW w:w="1550" w:type="dxa"/>
            <w:tcBorders>
              <w:top w:val="single" w:sz="4" w:space="0" w:color="000000"/>
              <w:left w:val="single" w:sz="4" w:space="0" w:color="000000"/>
              <w:bottom w:val="single" w:sz="4" w:space="0" w:color="000000"/>
              <w:right w:val="single" w:sz="4" w:space="0" w:color="000000"/>
            </w:tcBorders>
          </w:tcPr>
          <w:p w:rsidR="00A82B77" w:rsidRPr="00DC3921" w:rsidRDefault="00A82B77" w:rsidP="001C76C1">
            <w:pPr>
              <w:jc w:val="center"/>
              <w:rPr>
                <w:rFonts w:ascii="Times New Roman" w:hAnsi="Times New Roman" w:cs="Times New Roman"/>
                <w:sz w:val="24"/>
                <w:szCs w:val="24"/>
              </w:rPr>
            </w:pPr>
            <w:r>
              <w:rPr>
                <w:rFonts w:ascii="Times New Roman" w:hAnsi="Times New Roman" w:cs="Times New Roman"/>
                <w:sz w:val="24"/>
                <w:szCs w:val="24"/>
              </w:rPr>
              <w:t>1,349</w:t>
            </w:r>
          </w:p>
        </w:tc>
        <w:tc>
          <w:tcPr>
            <w:tcW w:w="1551" w:type="dxa"/>
            <w:tcBorders>
              <w:top w:val="single" w:sz="4" w:space="0" w:color="000000"/>
              <w:left w:val="single" w:sz="4" w:space="0" w:color="000000"/>
              <w:bottom w:val="single" w:sz="4" w:space="0" w:color="000000"/>
              <w:right w:val="single" w:sz="4" w:space="0" w:color="000000"/>
            </w:tcBorders>
          </w:tcPr>
          <w:p w:rsidR="00A82B77" w:rsidRPr="00DC3921" w:rsidRDefault="00A82B77" w:rsidP="001C76C1">
            <w:pPr>
              <w:jc w:val="center"/>
              <w:rPr>
                <w:rFonts w:ascii="Times New Roman" w:hAnsi="Times New Roman" w:cs="Times New Roman"/>
                <w:sz w:val="24"/>
                <w:szCs w:val="24"/>
              </w:rPr>
            </w:pPr>
            <w:r>
              <w:rPr>
                <w:rFonts w:ascii="Times New Roman" w:hAnsi="Times New Roman" w:cs="Times New Roman"/>
                <w:sz w:val="24"/>
                <w:szCs w:val="24"/>
              </w:rPr>
              <w:t>1,098</w:t>
            </w:r>
          </w:p>
        </w:tc>
        <w:tc>
          <w:tcPr>
            <w:tcW w:w="1704" w:type="dxa"/>
            <w:tcBorders>
              <w:top w:val="single" w:sz="4" w:space="0" w:color="000000"/>
              <w:left w:val="single" w:sz="4" w:space="0" w:color="000000"/>
              <w:bottom w:val="single" w:sz="4" w:space="0" w:color="000000"/>
              <w:right w:val="single" w:sz="4" w:space="0" w:color="000000"/>
            </w:tcBorders>
          </w:tcPr>
          <w:p w:rsidR="00A82B77" w:rsidRPr="00A82B77" w:rsidRDefault="00A82B77" w:rsidP="001C76C1">
            <w:pPr>
              <w:jc w:val="center"/>
              <w:rPr>
                <w:rFonts w:ascii="Times New Roman" w:hAnsi="Times New Roman" w:cs="Times New Roman"/>
                <w:sz w:val="24"/>
                <w:szCs w:val="24"/>
              </w:rPr>
            </w:pPr>
            <w:r>
              <w:rPr>
                <w:rFonts w:ascii="Times New Roman" w:hAnsi="Times New Roman" w:cs="Times New Roman"/>
                <w:sz w:val="24"/>
                <w:szCs w:val="24"/>
              </w:rPr>
              <w:t>1</w:t>
            </w:r>
            <w:r>
              <w:rPr>
                <w:rFonts w:asciiTheme="minorEastAsia" w:hAnsiTheme="minorEastAsia" w:cstheme="minorEastAsia" w:hint="eastAsia"/>
                <w:sz w:val="24"/>
                <w:szCs w:val="24"/>
              </w:rPr>
              <w:t>&lt;</w:t>
            </w:r>
            <w:r>
              <w:rPr>
                <w:rFonts w:ascii="Times New Roman" w:hAnsi="Times New Roman" w:cs="Times New Roman"/>
                <w:sz w:val="24"/>
                <w:szCs w:val="24"/>
              </w:rPr>
              <w:t xml:space="preserve"> Т</w:t>
            </w:r>
            <w:r w:rsidRPr="00A82B77">
              <w:rPr>
                <w:rFonts w:ascii="Times New Roman" w:hAnsi="Times New Roman" w:cs="Times New Roman"/>
                <w:sz w:val="24"/>
                <w:szCs w:val="24"/>
                <w:vertAlign w:val="subscript"/>
              </w:rPr>
              <w:t>А</w:t>
            </w:r>
            <w:r>
              <w:rPr>
                <w:rFonts w:asciiTheme="minorEastAsia" w:hAnsiTheme="minorEastAsia" w:cstheme="minorEastAsia" w:hint="eastAsia"/>
                <w:sz w:val="24"/>
                <w:szCs w:val="24"/>
              </w:rPr>
              <w:t>&lt;</w:t>
            </w:r>
            <w:r>
              <w:rPr>
                <w:rFonts w:ascii="Times New Roman" w:hAnsi="Times New Roman" w:cs="Times New Roman"/>
                <w:sz w:val="24"/>
                <w:szCs w:val="24"/>
              </w:rPr>
              <w:t xml:space="preserve"> Т</w:t>
            </w:r>
            <w:r w:rsidRPr="00A82B77">
              <w:rPr>
                <w:rFonts w:ascii="Times New Roman" w:hAnsi="Times New Roman" w:cs="Times New Roman"/>
                <w:sz w:val="24"/>
                <w:szCs w:val="24"/>
                <w:vertAlign w:val="subscript"/>
              </w:rPr>
              <w:t>В</w:t>
            </w:r>
            <w:r w:rsidRPr="00A82B77">
              <w:rPr>
                <w:rFonts w:ascii="Times New Roman" w:hAnsi="Times New Roman" w:cs="Times New Roman"/>
                <w:sz w:val="24"/>
                <w:szCs w:val="24"/>
              </w:rPr>
              <w:t>&gt;</w:t>
            </w:r>
            <w:r>
              <w:rPr>
                <w:rFonts w:ascii="Times New Roman" w:hAnsi="Times New Roman" w:cs="Times New Roman"/>
                <w:sz w:val="24"/>
                <w:szCs w:val="24"/>
              </w:rPr>
              <w:t xml:space="preserve"> Т</w:t>
            </w:r>
            <w:r w:rsidRPr="00A82B77">
              <w:rPr>
                <w:rFonts w:ascii="Times New Roman" w:hAnsi="Times New Roman" w:cs="Times New Roman"/>
                <w:sz w:val="24"/>
                <w:szCs w:val="24"/>
                <w:vertAlign w:val="subscript"/>
              </w:rPr>
              <w:t>П</w:t>
            </w:r>
          </w:p>
        </w:tc>
      </w:tr>
      <w:tr w:rsidR="00A82B77" w:rsidRPr="00DC3921" w:rsidTr="00A82B77">
        <w:trPr>
          <w:trHeight w:val="312"/>
          <w:jc w:val="center"/>
        </w:trPr>
        <w:tc>
          <w:tcPr>
            <w:tcW w:w="3097" w:type="dxa"/>
            <w:tcBorders>
              <w:top w:val="single" w:sz="4" w:space="0" w:color="000000"/>
              <w:left w:val="single" w:sz="4" w:space="0" w:color="000000"/>
              <w:bottom w:val="single" w:sz="4" w:space="0" w:color="000000"/>
              <w:right w:val="single" w:sz="4" w:space="0" w:color="000000"/>
            </w:tcBorders>
          </w:tcPr>
          <w:p w:rsidR="00A82B77" w:rsidRPr="00F531FC" w:rsidRDefault="00A82B77" w:rsidP="00ED5075">
            <w:pPr>
              <w:rPr>
                <w:rFonts w:ascii="Times New Roman" w:hAnsi="Times New Roman" w:cs="Times New Roman"/>
                <w:sz w:val="24"/>
                <w:szCs w:val="24"/>
              </w:rPr>
            </w:pPr>
            <w:proofErr w:type="spellStart"/>
            <w:r>
              <w:rPr>
                <w:rFonts w:ascii="Times New Roman" w:hAnsi="Times New Roman" w:cs="Times New Roman"/>
                <w:sz w:val="24"/>
                <w:szCs w:val="24"/>
              </w:rPr>
              <w:t>АвтоМикс</w:t>
            </w:r>
            <w:proofErr w:type="spellEnd"/>
          </w:p>
        </w:tc>
        <w:tc>
          <w:tcPr>
            <w:tcW w:w="1592" w:type="dxa"/>
            <w:tcBorders>
              <w:top w:val="single" w:sz="4" w:space="0" w:color="000000"/>
              <w:left w:val="single" w:sz="4" w:space="0" w:color="000000"/>
              <w:bottom w:val="single" w:sz="4" w:space="0" w:color="000000"/>
              <w:right w:val="single" w:sz="4" w:space="0" w:color="000000"/>
            </w:tcBorders>
          </w:tcPr>
          <w:p w:rsidR="00A82B77" w:rsidRDefault="00A82B77" w:rsidP="001C76C1">
            <w:pPr>
              <w:jc w:val="center"/>
              <w:rPr>
                <w:rFonts w:ascii="Times New Roman" w:hAnsi="Times New Roman" w:cs="Times New Roman"/>
                <w:sz w:val="24"/>
                <w:szCs w:val="24"/>
              </w:rPr>
            </w:pPr>
            <w:r>
              <w:rPr>
                <w:rFonts w:ascii="Times New Roman" w:hAnsi="Times New Roman" w:cs="Times New Roman"/>
                <w:sz w:val="24"/>
                <w:szCs w:val="24"/>
              </w:rPr>
              <w:t>1,236</w:t>
            </w:r>
          </w:p>
        </w:tc>
        <w:tc>
          <w:tcPr>
            <w:tcW w:w="1550" w:type="dxa"/>
            <w:tcBorders>
              <w:top w:val="single" w:sz="4" w:space="0" w:color="000000"/>
              <w:left w:val="single" w:sz="4" w:space="0" w:color="000000"/>
              <w:bottom w:val="single" w:sz="4" w:space="0" w:color="000000"/>
              <w:right w:val="single" w:sz="4" w:space="0" w:color="000000"/>
            </w:tcBorders>
          </w:tcPr>
          <w:p w:rsidR="00A82B77" w:rsidRDefault="00A82B77" w:rsidP="001C76C1">
            <w:pPr>
              <w:jc w:val="center"/>
              <w:rPr>
                <w:rFonts w:ascii="Times New Roman" w:hAnsi="Times New Roman" w:cs="Times New Roman"/>
                <w:sz w:val="24"/>
                <w:szCs w:val="24"/>
              </w:rPr>
            </w:pPr>
            <w:r>
              <w:rPr>
                <w:rFonts w:ascii="Times New Roman" w:hAnsi="Times New Roman" w:cs="Times New Roman"/>
                <w:sz w:val="24"/>
                <w:szCs w:val="24"/>
              </w:rPr>
              <w:t>1,517</w:t>
            </w:r>
          </w:p>
        </w:tc>
        <w:tc>
          <w:tcPr>
            <w:tcW w:w="1551" w:type="dxa"/>
            <w:tcBorders>
              <w:top w:val="single" w:sz="4" w:space="0" w:color="000000"/>
              <w:left w:val="single" w:sz="4" w:space="0" w:color="000000"/>
              <w:bottom w:val="single" w:sz="4" w:space="0" w:color="000000"/>
              <w:right w:val="single" w:sz="4" w:space="0" w:color="000000"/>
            </w:tcBorders>
          </w:tcPr>
          <w:p w:rsidR="00A82B77" w:rsidRDefault="00A82B77" w:rsidP="001C76C1">
            <w:pPr>
              <w:jc w:val="center"/>
              <w:rPr>
                <w:rFonts w:ascii="Times New Roman" w:hAnsi="Times New Roman" w:cs="Times New Roman"/>
                <w:sz w:val="24"/>
                <w:szCs w:val="24"/>
              </w:rPr>
            </w:pPr>
            <w:r>
              <w:rPr>
                <w:rFonts w:ascii="Times New Roman" w:hAnsi="Times New Roman" w:cs="Times New Roman"/>
                <w:sz w:val="24"/>
                <w:szCs w:val="24"/>
              </w:rPr>
              <w:t>1,584</w:t>
            </w:r>
          </w:p>
        </w:tc>
        <w:tc>
          <w:tcPr>
            <w:tcW w:w="1704" w:type="dxa"/>
            <w:tcBorders>
              <w:top w:val="single" w:sz="4" w:space="0" w:color="000000"/>
              <w:left w:val="single" w:sz="4" w:space="0" w:color="000000"/>
              <w:bottom w:val="single" w:sz="4" w:space="0" w:color="000000"/>
              <w:right w:val="single" w:sz="4" w:space="0" w:color="000000"/>
            </w:tcBorders>
          </w:tcPr>
          <w:p w:rsidR="00A82B77" w:rsidRDefault="00A82B77" w:rsidP="001C76C1">
            <w:pPr>
              <w:jc w:val="center"/>
              <w:rPr>
                <w:rFonts w:ascii="Times New Roman" w:hAnsi="Times New Roman" w:cs="Times New Roman"/>
                <w:sz w:val="24"/>
                <w:szCs w:val="24"/>
              </w:rPr>
            </w:pPr>
            <w:r>
              <w:rPr>
                <w:rFonts w:ascii="Times New Roman" w:hAnsi="Times New Roman" w:cs="Times New Roman"/>
                <w:sz w:val="24"/>
                <w:szCs w:val="24"/>
              </w:rPr>
              <w:t>1</w:t>
            </w:r>
            <w:r>
              <w:rPr>
                <w:rFonts w:asciiTheme="minorEastAsia" w:hAnsiTheme="minorEastAsia" w:cstheme="minorEastAsia" w:hint="eastAsia"/>
                <w:sz w:val="24"/>
                <w:szCs w:val="24"/>
              </w:rPr>
              <w:t>&lt;</w:t>
            </w:r>
            <w:r>
              <w:rPr>
                <w:rFonts w:ascii="Times New Roman" w:hAnsi="Times New Roman" w:cs="Times New Roman"/>
                <w:sz w:val="24"/>
                <w:szCs w:val="24"/>
              </w:rPr>
              <w:t xml:space="preserve"> Т</w:t>
            </w:r>
            <w:r w:rsidRPr="00A82B77">
              <w:rPr>
                <w:rFonts w:ascii="Times New Roman" w:hAnsi="Times New Roman" w:cs="Times New Roman"/>
                <w:sz w:val="24"/>
                <w:szCs w:val="24"/>
                <w:vertAlign w:val="subscript"/>
              </w:rPr>
              <w:t>А</w:t>
            </w:r>
            <w:r>
              <w:rPr>
                <w:rFonts w:asciiTheme="minorEastAsia" w:hAnsiTheme="minorEastAsia" w:cstheme="minorEastAsia" w:hint="eastAsia"/>
                <w:sz w:val="24"/>
                <w:szCs w:val="24"/>
              </w:rPr>
              <w:t>&lt;</w:t>
            </w:r>
            <w:r>
              <w:rPr>
                <w:rFonts w:ascii="Times New Roman" w:hAnsi="Times New Roman" w:cs="Times New Roman"/>
                <w:sz w:val="24"/>
                <w:szCs w:val="24"/>
              </w:rPr>
              <w:t xml:space="preserve"> Т</w:t>
            </w:r>
            <w:r w:rsidRPr="00A82B77">
              <w:rPr>
                <w:rFonts w:ascii="Times New Roman" w:hAnsi="Times New Roman" w:cs="Times New Roman"/>
                <w:sz w:val="24"/>
                <w:szCs w:val="24"/>
                <w:vertAlign w:val="subscript"/>
              </w:rPr>
              <w:t>В</w:t>
            </w:r>
            <w:r>
              <w:rPr>
                <w:rFonts w:asciiTheme="minorEastAsia" w:hAnsiTheme="minorEastAsia" w:cstheme="minorEastAsia" w:hint="eastAsia"/>
                <w:sz w:val="24"/>
                <w:szCs w:val="24"/>
              </w:rPr>
              <w:t>&lt;</w:t>
            </w:r>
            <w:r>
              <w:rPr>
                <w:rFonts w:ascii="Times New Roman" w:hAnsi="Times New Roman" w:cs="Times New Roman"/>
                <w:sz w:val="24"/>
                <w:szCs w:val="24"/>
              </w:rPr>
              <w:t xml:space="preserve"> Т</w:t>
            </w:r>
            <w:r w:rsidRPr="00A82B77">
              <w:rPr>
                <w:rFonts w:ascii="Times New Roman" w:hAnsi="Times New Roman" w:cs="Times New Roman"/>
                <w:sz w:val="24"/>
                <w:szCs w:val="24"/>
                <w:vertAlign w:val="subscript"/>
              </w:rPr>
              <w:t>П</w:t>
            </w:r>
          </w:p>
        </w:tc>
      </w:tr>
      <w:tr w:rsidR="00A82B77" w:rsidRPr="00DC3921" w:rsidTr="00A82B77">
        <w:trPr>
          <w:trHeight w:val="336"/>
          <w:jc w:val="center"/>
        </w:trPr>
        <w:tc>
          <w:tcPr>
            <w:tcW w:w="3097" w:type="dxa"/>
            <w:tcBorders>
              <w:top w:val="single" w:sz="4" w:space="0" w:color="000000"/>
              <w:left w:val="single" w:sz="4" w:space="0" w:color="000000"/>
              <w:bottom w:val="single" w:sz="4" w:space="0" w:color="000000"/>
              <w:right w:val="single" w:sz="4" w:space="0" w:color="000000"/>
            </w:tcBorders>
          </w:tcPr>
          <w:p w:rsidR="00A82B77" w:rsidRPr="00DC3921" w:rsidRDefault="00A82B77" w:rsidP="00ED5075">
            <w:pPr>
              <w:rPr>
                <w:rFonts w:ascii="Times New Roman" w:hAnsi="Times New Roman" w:cs="Times New Roman"/>
                <w:sz w:val="24"/>
                <w:szCs w:val="24"/>
              </w:rPr>
            </w:pPr>
            <w:r w:rsidRPr="00DC3921">
              <w:rPr>
                <w:rFonts w:ascii="Times New Roman" w:hAnsi="Times New Roman" w:cs="Times New Roman"/>
                <w:sz w:val="24"/>
                <w:szCs w:val="24"/>
              </w:rPr>
              <w:t xml:space="preserve">АТП </w:t>
            </w:r>
            <w:r>
              <w:rPr>
                <w:rFonts w:ascii="Times New Roman" w:hAnsi="Times New Roman" w:cs="Times New Roman"/>
                <w:sz w:val="24"/>
                <w:szCs w:val="24"/>
              </w:rPr>
              <w:t>1</w:t>
            </w:r>
            <w:r w:rsidRPr="00DC3921">
              <w:rPr>
                <w:rFonts w:ascii="Times New Roman" w:hAnsi="Times New Roman" w:cs="Times New Roman"/>
                <w:sz w:val="24"/>
                <w:szCs w:val="24"/>
              </w:rPr>
              <w:t>23</w:t>
            </w:r>
          </w:p>
        </w:tc>
        <w:tc>
          <w:tcPr>
            <w:tcW w:w="1592" w:type="dxa"/>
            <w:tcBorders>
              <w:top w:val="single" w:sz="4" w:space="0" w:color="000000"/>
              <w:left w:val="single" w:sz="4" w:space="0" w:color="000000"/>
              <w:bottom w:val="single" w:sz="4" w:space="0" w:color="000000"/>
              <w:right w:val="single" w:sz="4" w:space="0" w:color="000000"/>
            </w:tcBorders>
          </w:tcPr>
          <w:p w:rsidR="00A82B77" w:rsidRPr="00DC3921" w:rsidRDefault="00A82B77" w:rsidP="001C76C1">
            <w:pPr>
              <w:jc w:val="center"/>
              <w:rPr>
                <w:rFonts w:ascii="Times New Roman" w:hAnsi="Times New Roman" w:cs="Times New Roman"/>
                <w:sz w:val="24"/>
                <w:szCs w:val="24"/>
              </w:rPr>
            </w:pPr>
            <w:r>
              <w:rPr>
                <w:rFonts w:ascii="Times New Roman" w:hAnsi="Times New Roman" w:cs="Times New Roman"/>
                <w:sz w:val="24"/>
                <w:szCs w:val="24"/>
              </w:rPr>
              <w:t>1,296</w:t>
            </w:r>
          </w:p>
        </w:tc>
        <w:tc>
          <w:tcPr>
            <w:tcW w:w="1550" w:type="dxa"/>
            <w:tcBorders>
              <w:top w:val="single" w:sz="4" w:space="0" w:color="000000"/>
              <w:left w:val="single" w:sz="4" w:space="0" w:color="000000"/>
              <w:bottom w:val="single" w:sz="4" w:space="0" w:color="000000"/>
              <w:right w:val="single" w:sz="4" w:space="0" w:color="000000"/>
            </w:tcBorders>
          </w:tcPr>
          <w:p w:rsidR="00A82B77" w:rsidRPr="00DC3921" w:rsidRDefault="00A82B77" w:rsidP="001C76C1">
            <w:pPr>
              <w:jc w:val="center"/>
              <w:rPr>
                <w:rFonts w:ascii="Times New Roman" w:hAnsi="Times New Roman" w:cs="Times New Roman"/>
                <w:sz w:val="24"/>
                <w:szCs w:val="24"/>
              </w:rPr>
            </w:pPr>
            <w:r>
              <w:rPr>
                <w:rFonts w:ascii="Times New Roman" w:hAnsi="Times New Roman" w:cs="Times New Roman"/>
                <w:sz w:val="24"/>
                <w:szCs w:val="24"/>
              </w:rPr>
              <w:t>1,212</w:t>
            </w:r>
          </w:p>
        </w:tc>
        <w:tc>
          <w:tcPr>
            <w:tcW w:w="1551" w:type="dxa"/>
            <w:tcBorders>
              <w:top w:val="single" w:sz="4" w:space="0" w:color="000000"/>
              <w:left w:val="single" w:sz="4" w:space="0" w:color="000000"/>
              <w:bottom w:val="single" w:sz="4" w:space="0" w:color="000000"/>
              <w:right w:val="single" w:sz="4" w:space="0" w:color="000000"/>
            </w:tcBorders>
          </w:tcPr>
          <w:p w:rsidR="00A82B77" w:rsidRPr="00DC3921" w:rsidRDefault="00A82B77" w:rsidP="001C76C1">
            <w:pPr>
              <w:jc w:val="center"/>
              <w:rPr>
                <w:rFonts w:ascii="Times New Roman" w:hAnsi="Times New Roman" w:cs="Times New Roman"/>
                <w:sz w:val="24"/>
                <w:szCs w:val="24"/>
              </w:rPr>
            </w:pPr>
            <w:r>
              <w:rPr>
                <w:rFonts w:ascii="Times New Roman" w:hAnsi="Times New Roman" w:cs="Times New Roman"/>
                <w:sz w:val="24"/>
                <w:szCs w:val="24"/>
              </w:rPr>
              <w:t>0,972</w:t>
            </w:r>
          </w:p>
        </w:tc>
        <w:tc>
          <w:tcPr>
            <w:tcW w:w="1704" w:type="dxa"/>
            <w:tcBorders>
              <w:top w:val="single" w:sz="4" w:space="0" w:color="000000"/>
              <w:left w:val="single" w:sz="4" w:space="0" w:color="000000"/>
              <w:bottom w:val="single" w:sz="4" w:space="0" w:color="000000"/>
              <w:right w:val="single" w:sz="4" w:space="0" w:color="000000"/>
            </w:tcBorders>
          </w:tcPr>
          <w:p w:rsidR="00A82B77" w:rsidRDefault="00A82B77" w:rsidP="001C76C1">
            <w:pPr>
              <w:jc w:val="center"/>
              <w:rPr>
                <w:rFonts w:ascii="Times New Roman" w:hAnsi="Times New Roman" w:cs="Times New Roman"/>
                <w:sz w:val="24"/>
                <w:szCs w:val="24"/>
              </w:rPr>
            </w:pPr>
            <w:r>
              <w:rPr>
                <w:rFonts w:ascii="Times New Roman" w:hAnsi="Times New Roman" w:cs="Times New Roman"/>
                <w:sz w:val="24"/>
                <w:szCs w:val="24"/>
              </w:rPr>
              <w:t>1</w:t>
            </w:r>
            <w:r>
              <w:rPr>
                <w:rFonts w:asciiTheme="minorEastAsia" w:hAnsiTheme="minorEastAsia" w:cstheme="minorEastAsia" w:hint="eastAsia"/>
                <w:sz w:val="24"/>
                <w:szCs w:val="24"/>
              </w:rPr>
              <w:t>&lt;</w:t>
            </w:r>
            <w:r>
              <w:rPr>
                <w:rFonts w:ascii="Times New Roman" w:hAnsi="Times New Roman" w:cs="Times New Roman"/>
                <w:sz w:val="24"/>
                <w:szCs w:val="24"/>
              </w:rPr>
              <w:t xml:space="preserve"> Т</w:t>
            </w:r>
            <w:r w:rsidRPr="00A82B77">
              <w:rPr>
                <w:rFonts w:ascii="Times New Roman" w:hAnsi="Times New Roman" w:cs="Times New Roman"/>
                <w:sz w:val="24"/>
                <w:szCs w:val="24"/>
                <w:vertAlign w:val="subscript"/>
              </w:rPr>
              <w:t>А</w:t>
            </w:r>
            <w:r w:rsidRPr="00A82B77">
              <w:rPr>
                <w:rFonts w:ascii="Times New Roman" w:hAnsi="Times New Roman" w:cs="Times New Roman"/>
                <w:sz w:val="24"/>
                <w:szCs w:val="24"/>
              </w:rPr>
              <w:t>&gt;</w:t>
            </w:r>
            <w:r>
              <w:rPr>
                <w:rFonts w:ascii="Times New Roman" w:hAnsi="Times New Roman" w:cs="Times New Roman"/>
                <w:sz w:val="24"/>
                <w:szCs w:val="24"/>
              </w:rPr>
              <w:t xml:space="preserve"> Т</w:t>
            </w:r>
            <w:r w:rsidRPr="00A82B77">
              <w:rPr>
                <w:rFonts w:ascii="Times New Roman" w:hAnsi="Times New Roman" w:cs="Times New Roman"/>
                <w:sz w:val="24"/>
                <w:szCs w:val="24"/>
                <w:vertAlign w:val="subscript"/>
              </w:rPr>
              <w:t>В</w:t>
            </w:r>
            <w:r w:rsidRPr="00A82B77">
              <w:rPr>
                <w:rFonts w:ascii="Times New Roman" w:hAnsi="Times New Roman" w:cs="Times New Roman"/>
                <w:sz w:val="24"/>
                <w:szCs w:val="24"/>
              </w:rPr>
              <w:t>&gt;</w:t>
            </w:r>
            <w:r>
              <w:rPr>
                <w:rFonts w:ascii="Times New Roman" w:hAnsi="Times New Roman" w:cs="Times New Roman"/>
                <w:sz w:val="24"/>
                <w:szCs w:val="24"/>
              </w:rPr>
              <w:t xml:space="preserve"> Т</w:t>
            </w:r>
            <w:r w:rsidRPr="00A82B77">
              <w:rPr>
                <w:rFonts w:ascii="Times New Roman" w:hAnsi="Times New Roman" w:cs="Times New Roman"/>
                <w:sz w:val="24"/>
                <w:szCs w:val="24"/>
                <w:vertAlign w:val="subscript"/>
              </w:rPr>
              <w:t>П</w:t>
            </w:r>
          </w:p>
        </w:tc>
      </w:tr>
      <w:tr w:rsidR="00A82B77" w:rsidRPr="00DC3921" w:rsidTr="00A82B77">
        <w:trPr>
          <w:trHeight w:val="307"/>
          <w:jc w:val="center"/>
        </w:trPr>
        <w:tc>
          <w:tcPr>
            <w:tcW w:w="3097" w:type="dxa"/>
            <w:tcBorders>
              <w:top w:val="single" w:sz="4" w:space="0" w:color="000000"/>
              <w:left w:val="single" w:sz="4" w:space="0" w:color="000000"/>
              <w:bottom w:val="single" w:sz="4" w:space="0" w:color="000000"/>
              <w:right w:val="single" w:sz="4" w:space="0" w:color="000000"/>
            </w:tcBorders>
          </w:tcPr>
          <w:p w:rsidR="00A82B77" w:rsidRPr="00DC3921" w:rsidRDefault="00A82B77" w:rsidP="00ED5075">
            <w:pPr>
              <w:rPr>
                <w:rFonts w:ascii="Times New Roman" w:hAnsi="Times New Roman" w:cs="Times New Roman"/>
                <w:sz w:val="24"/>
                <w:szCs w:val="24"/>
              </w:rPr>
            </w:pPr>
            <w:proofErr w:type="spellStart"/>
            <w:r w:rsidRPr="00DC3921">
              <w:rPr>
                <w:rFonts w:ascii="Times New Roman" w:hAnsi="Times New Roman" w:cs="Times New Roman"/>
                <w:sz w:val="24"/>
                <w:szCs w:val="24"/>
              </w:rPr>
              <w:t>Краснодар</w:t>
            </w:r>
            <w:r>
              <w:rPr>
                <w:rFonts w:ascii="Times New Roman" w:hAnsi="Times New Roman" w:cs="Times New Roman"/>
                <w:sz w:val="24"/>
                <w:szCs w:val="24"/>
              </w:rPr>
              <w:t>автотранс</w:t>
            </w:r>
            <w:proofErr w:type="spellEnd"/>
          </w:p>
        </w:tc>
        <w:tc>
          <w:tcPr>
            <w:tcW w:w="1592" w:type="dxa"/>
            <w:tcBorders>
              <w:top w:val="single" w:sz="4" w:space="0" w:color="000000"/>
              <w:left w:val="single" w:sz="4" w:space="0" w:color="000000"/>
              <w:bottom w:val="single" w:sz="4" w:space="0" w:color="000000"/>
              <w:right w:val="single" w:sz="4" w:space="0" w:color="000000"/>
            </w:tcBorders>
          </w:tcPr>
          <w:p w:rsidR="00A82B77" w:rsidRPr="00DC3921" w:rsidRDefault="00A82B77" w:rsidP="001C76C1">
            <w:pPr>
              <w:jc w:val="center"/>
              <w:rPr>
                <w:rFonts w:ascii="Times New Roman" w:hAnsi="Times New Roman" w:cs="Times New Roman"/>
                <w:sz w:val="24"/>
                <w:szCs w:val="24"/>
              </w:rPr>
            </w:pPr>
            <w:r>
              <w:rPr>
                <w:rFonts w:ascii="Times New Roman" w:hAnsi="Times New Roman" w:cs="Times New Roman"/>
                <w:sz w:val="24"/>
                <w:szCs w:val="24"/>
              </w:rPr>
              <w:t>1,118</w:t>
            </w:r>
          </w:p>
        </w:tc>
        <w:tc>
          <w:tcPr>
            <w:tcW w:w="1550" w:type="dxa"/>
            <w:tcBorders>
              <w:top w:val="single" w:sz="4" w:space="0" w:color="000000"/>
              <w:left w:val="single" w:sz="4" w:space="0" w:color="000000"/>
              <w:bottom w:val="single" w:sz="4" w:space="0" w:color="000000"/>
              <w:right w:val="single" w:sz="4" w:space="0" w:color="000000"/>
            </w:tcBorders>
          </w:tcPr>
          <w:p w:rsidR="00A82B77" w:rsidRPr="00DC3921" w:rsidRDefault="00A82B77" w:rsidP="001C76C1">
            <w:pPr>
              <w:jc w:val="center"/>
              <w:rPr>
                <w:rFonts w:ascii="Times New Roman" w:hAnsi="Times New Roman" w:cs="Times New Roman"/>
                <w:sz w:val="24"/>
                <w:szCs w:val="24"/>
              </w:rPr>
            </w:pPr>
            <w:r>
              <w:rPr>
                <w:rFonts w:ascii="Times New Roman" w:hAnsi="Times New Roman" w:cs="Times New Roman"/>
                <w:sz w:val="24"/>
                <w:szCs w:val="24"/>
              </w:rPr>
              <w:t>1,398</w:t>
            </w:r>
          </w:p>
        </w:tc>
        <w:tc>
          <w:tcPr>
            <w:tcW w:w="1551" w:type="dxa"/>
            <w:tcBorders>
              <w:top w:val="single" w:sz="4" w:space="0" w:color="000000"/>
              <w:left w:val="single" w:sz="4" w:space="0" w:color="000000"/>
              <w:bottom w:val="single" w:sz="4" w:space="0" w:color="000000"/>
              <w:right w:val="single" w:sz="4" w:space="0" w:color="000000"/>
            </w:tcBorders>
          </w:tcPr>
          <w:p w:rsidR="00A82B77" w:rsidRPr="00DC3921" w:rsidRDefault="00A82B77" w:rsidP="001C76C1">
            <w:pPr>
              <w:jc w:val="center"/>
              <w:rPr>
                <w:rFonts w:ascii="Times New Roman" w:hAnsi="Times New Roman" w:cs="Times New Roman"/>
                <w:sz w:val="24"/>
                <w:szCs w:val="24"/>
              </w:rPr>
            </w:pPr>
            <w:r>
              <w:rPr>
                <w:rFonts w:ascii="Times New Roman" w:hAnsi="Times New Roman" w:cs="Times New Roman"/>
                <w:sz w:val="24"/>
                <w:szCs w:val="24"/>
              </w:rPr>
              <w:t>1,256</w:t>
            </w:r>
          </w:p>
        </w:tc>
        <w:tc>
          <w:tcPr>
            <w:tcW w:w="1704" w:type="dxa"/>
            <w:tcBorders>
              <w:top w:val="single" w:sz="4" w:space="0" w:color="000000"/>
              <w:left w:val="single" w:sz="4" w:space="0" w:color="000000"/>
              <w:bottom w:val="single" w:sz="4" w:space="0" w:color="000000"/>
              <w:right w:val="single" w:sz="4" w:space="0" w:color="000000"/>
            </w:tcBorders>
          </w:tcPr>
          <w:p w:rsidR="00A82B77" w:rsidRDefault="00A82B77" w:rsidP="001C76C1">
            <w:pPr>
              <w:jc w:val="center"/>
              <w:rPr>
                <w:rFonts w:ascii="Times New Roman" w:hAnsi="Times New Roman" w:cs="Times New Roman"/>
                <w:sz w:val="24"/>
                <w:szCs w:val="24"/>
              </w:rPr>
            </w:pPr>
            <w:r>
              <w:rPr>
                <w:rFonts w:ascii="Times New Roman" w:hAnsi="Times New Roman" w:cs="Times New Roman"/>
                <w:sz w:val="24"/>
                <w:szCs w:val="24"/>
              </w:rPr>
              <w:t>1</w:t>
            </w:r>
            <w:r>
              <w:rPr>
                <w:rFonts w:asciiTheme="minorEastAsia" w:hAnsiTheme="minorEastAsia" w:cstheme="minorEastAsia" w:hint="eastAsia"/>
                <w:sz w:val="24"/>
                <w:szCs w:val="24"/>
              </w:rPr>
              <w:t>&lt;</w:t>
            </w:r>
            <w:r>
              <w:rPr>
                <w:rFonts w:ascii="Times New Roman" w:hAnsi="Times New Roman" w:cs="Times New Roman"/>
                <w:sz w:val="24"/>
                <w:szCs w:val="24"/>
              </w:rPr>
              <w:t xml:space="preserve"> Т</w:t>
            </w:r>
            <w:r w:rsidRPr="00A82B77">
              <w:rPr>
                <w:rFonts w:ascii="Times New Roman" w:hAnsi="Times New Roman" w:cs="Times New Roman"/>
                <w:sz w:val="24"/>
                <w:szCs w:val="24"/>
                <w:vertAlign w:val="subscript"/>
              </w:rPr>
              <w:t>А</w:t>
            </w:r>
            <w:r>
              <w:rPr>
                <w:rFonts w:asciiTheme="minorEastAsia" w:hAnsiTheme="minorEastAsia" w:cstheme="minorEastAsia" w:hint="eastAsia"/>
                <w:sz w:val="24"/>
                <w:szCs w:val="24"/>
              </w:rPr>
              <w:t>&lt;</w:t>
            </w:r>
            <w:r>
              <w:rPr>
                <w:rFonts w:ascii="Times New Roman" w:hAnsi="Times New Roman" w:cs="Times New Roman"/>
                <w:sz w:val="24"/>
                <w:szCs w:val="24"/>
              </w:rPr>
              <w:t xml:space="preserve"> Т</w:t>
            </w:r>
            <w:r w:rsidRPr="00A82B77">
              <w:rPr>
                <w:rFonts w:ascii="Times New Roman" w:hAnsi="Times New Roman" w:cs="Times New Roman"/>
                <w:sz w:val="24"/>
                <w:szCs w:val="24"/>
                <w:vertAlign w:val="subscript"/>
              </w:rPr>
              <w:t>В</w:t>
            </w:r>
            <w:r w:rsidRPr="00A82B77">
              <w:rPr>
                <w:rFonts w:ascii="Times New Roman" w:hAnsi="Times New Roman" w:cs="Times New Roman"/>
                <w:sz w:val="24"/>
                <w:szCs w:val="24"/>
              </w:rPr>
              <w:t>&gt;</w:t>
            </w:r>
            <w:r>
              <w:rPr>
                <w:rFonts w:ascii="Times New Roman" w:hAnsi="Times New Roman" w:cs="Times New Roman"/>
                <w:sz w:val="24"/>
                <w:szCs w:val="24"/>
              </w:rPr>
              <w:t xml:space="preserve"> Т</w:t>
            </w:r>
            <w:r w:rsidRPr="00A82B77">
              <w:rPr>
                <w:rFonts w:ascii="Times New Roman" w:hAnsi="Times New Roman" w:cs="Times New Roman"/>
                <w:sz w:val="24"/>
                <w:szCs w:val="24"/>
                <w:vertAlign w:val="subscript"/>
              </w:rPr>
              <w:t>П</w:t>
            </w:r>
          </w:p>
        </w:tc>
      </w:tr>
      <w:tr w:rsidR="00A82B77" w:rsidRPr="00DC3921" w:rsidTr="00A82B77">
        <w:trPr>
          <w:trHeight w:val="312"/>
          <w:jc w:val="center"/>
        </w:trPr>
        <w:tc>
          <w:tcPr>
            <w:tcW w:w="3097" w:type="dxa"/>
            <w:tcBorders>
              <w:top w:val="single" w:sz="4" w:space="0" w:color="000000"/>
              <w:left w:val="single" w:sz="4" w:space="0" w:color="000000"/>
              <w:bottom w:val="single" w:sz="4" w:space="0" w:color="000000"/>
              <w:right w:val="single" w:sz="4" w:space="0" w:color="000000"/>
            </w:tcBorders>
          </w:tcPr>
          <w:p w:rsidR="00A82B77" w:rsidRPr="00DC3921" w:rsidRDefault="00A82B77" w:rsidP="00ED5075">
            <w:pPr>
              <w:rPr>
                <w:rFonts w:ascii="Times New Roman" w:hAnsi="Times New Roman" w:cs="Times New Roman"/>
                <w:sz w:val="24"/>
                <w:szCs w:val="24"/>
              </w:rPr>
            </w:pPr>
            <w:r w:rsidRPr="00DC3921">
              <w:rPr>
                <w:rFonts w:ascii="Times New Roman" w:hAnsi="Times New Roman" w:cs="Times New Roman"/>
                <w:sz w:val="24"/>
                <w:szCs w:val="24"/>
              </w:rPr>
              <w:t>Краснодарская автобаза Почта России</w:t>
            </w:r>
          </w:p>
        </w:tc>
        <w:tc>
          <w:tcPr>
            <w:tcW w:w="1592" w:type="dxa"/>
            <w:tcBorders>
              <w:top w:val="single" w:sz="4" w:space="0" w:color="000000"/>
              <w:left w:val="single" w:sz="4" w:space="0" w:color="000000"/>
              <w:bottom w:val="single" w:sz="4" w:space="0" w:color="000000"/>
              <w:right w:val="single" w:sz="4" w:space="0" w:color="000000"/>
            </w:tcBorders>
          </w:tcPr>
          <w:p w:rsidR="00A82B77" w:rsidRPr="00DC3921" w:rsidRDefault="00A82B77" w:rsidP="001C76C1">
            <w:pPr>
              <w:jc w:val="center"/>
              <w:rPr>
                <w:rFonts w:ascii="Times New Roman" w:hAnsi="Times New Roman" w:cs="Times New Roman"/>
                <w:sz w:val="24"/>
                <w:szCs w:val="24"/>
              </w:rPr>
            </w:pPr>
            <w:r>
              <w:rPr>
                <w:rFonts w:ascii="Times New Roman" w:hAnsi="Times New Roman" w:cs="Times New Roman"/>
                <w:sz w:val="24"/>
                <w:szCs w:val="24"/>
              </w:rPr>
              <w:t>1,421</w:t>
            </w:r>
          </w:p>
        </w:tc>
        <w:tc>
          <w:tcPr>
            <w:tcW w:w="1550" w:type="dxa"/>
            <w:tcBorders>
              <w:top w:val="single" w:sz="4" w:space="0" w:color="000000"/>
              <w:left w:val="single" w:sz="4" w:space="0" w:color="000000"/>
              <w:bottom w:val="single" w:sz="4" w:space="0" w:color="000000"/>
              <w:right w:val="single" w:sz="4" w:space="0" w:color="000000"/>
            </w:tcBorders>
          </w:tcPr>
          <w:p w:rsidR="00A82B77" w:rsidRPr="00DC3921" w:rsidRDefault="00A82B77" w:rsidP="001C76C1">
            <w:pPr>
              <w:jc w:val="center"/>
              <w:rPr>
                <w:rFonts w:ascii="Times New Roman" w:hAnsi="Times New Roman" w:cs="Times New Roman"/>
                <w:sz w:val="24"/>
                <w:szCs w:val="24"/>
              </w:rPr>
            </w:pPr>
            <w:r>
              <w:rPr>
                <w:rFonts w:ascii="Times New Roman" w:hAnsi="Times New Roman" w:cs="Times New Roman"/>
                <w:sz w:val="24"/>
                <w:szCs w:val="24"/>
              </w:rPr>
              <w:t>1,253</w:t>
            </w:r>
          </w:p>
        </w:tc>
        <w:tc>
          <w:tcPr>
            <w:tcW w:w="1551" w:type="dxa"/>
            <w:tcBorders>
              <w:top w:val="single" w:sz="4" w:space="0" w:color="000000"/>
              <w:left w:val="single" w:sz="4" w:space="0" w:color="000000"/>
              <w:bottom w:val="single" w:sz="4" w:space="0" w:color="000000"/>
              <w:right w:val="single" w:sz="4" w:space="0" w:color="000000"/>
            </w:tcBorders>
          </w:tcPr>
          <w:p w:rsidR="00A82B77" w:rsidRPr="00DC3921" w:rsidRDefault="00A82B77" w:rsidP="001C76C1">
            <w:pPr>
              <w:jc w:val="center"/>
              <w:rPr>
                <w:rFonts w:ascii="Times New Roman" w:hAnsi="Times New Roman" w:cs="Times New Roman"/>
                <w:sz w:val="24"/>
                <w:szCs w:val="24"/>
              </w:rPr>
            </w:pPr>
            <w:r>
              <w:rPr>
                <w:rFonts w:ascii="Times New Roman" w:hAnsi="Times New Roman" w:cs="Times New Roman"/>
                <w:sz w:val="24"/>
                <w:szCs w:val="24"/>
              </w:rPr>
              <w:t>1,114</w:t>
            </w:r>
          </w:p>
        </w:tc>
        <w:tc>
          <w:tcPr>
            <w:tcW w:w="1704" w:type="dxa"/>
            <w:tcBorders>
              <w:top w:val="single" w:sz="4" w:space="0" w:color="000000"/>
              <w:left w:val="single" w:sz="4" w:space="0" w:color="000000"/>
              <w:bottom w:val="single" w:sz="4" w:space="0" w:color="000000"/>
              <w:right w:val="single" w:sz="4" w:space="0" w:color="000000"/>
            </w:tcBorders>
          </w:tcPr>
          <w:p w:rsidR="00A82B77" w:rsidRDefault="00A82B77" w:rsidP="001C76C1">
            <w:pPr>
              <w:jc w:val="center"/>
              <w:rPr>
                <w:rFonts w:ascii="Times New Roman" w:hAnsi="Times New Roman" w:cs="Times New Roman"/>
                <w:sz w:val="24"/>
                <w:szCs w:val="24"/>
              </w:rPr>
            </w:pPr>
            <w:r>
              <w:rPr>
                <w:rFonts w:ascii="Times New Roman" w:hAnsi="Times New Roman" w:cs="Times New Roman"/>
                <w:sz w:val="24"/>
                <w:szCs w:val="24"/>
              </w:rPr>
              <w:t>1</w:t>
            </w:r>
            <w:r>
              <w:rPr>
                <w:rFonts w:asciiTheme="minorEastAsia" w:hAnsiTheme="minorEastAsia" w:cstheme="minorEastAsia" w:hint="eastAsia"/>
                <w:sz w:val="24"/>
                <w:szCs w:val="24"/>
              </w:rPr>
              <w:t>&lt;</w:t>
            </w:r>
            <w:r>
              <w:rPr>
                <w:rFonts w:ascii="Times New Roman" w:hAnsi="Times New Roman" w:cs="Times New Roman"/>
                <w:sz w:val="24"/>
                <w:szCs w:val="24"/>
              </w:rPr>
              <w:t xml:space="preserve"> Т</w:t>
            </w:r>
            <w:r w:rsidRPr="00A82B77">
              <w:rPr>
                <w:rFonts w:ascii="Times New Roman" w:hAnsi="Times New Roman" w:cs="Times New Roman"/>
                <w:sz w:val="24"/>
                <w:szCs w:val="24"/>
                <w:vertAlign w:val="subscript"/>
              </w:rPr>
              <w:t>А</w:t>
            </w:r>
            <w:r>
              <w:rPr>
                <w:rFonts w:asciiTheme="minorEastAsia" w:hAnsiTheme="minorEastAsia" w:cstheme="minorEastAsia" w:hint="eastAsia"/>
                <w:sz w:val="24"/>
                <w:szCs w:val="24"/>
              </w:rPr>
              <w:t>&lt;</w:t>
            </w:r>
            <w:r>
              <w:rPr>
                <w:rFonts w:ascii="Times New Roman" w:hAnsi="Times New Roman" w:cs="Times New Roman"/>
                <w:sz w:val="24"/>
                <w:szCs w:val="24"/>
              </w:rPr>
              <w:t xml:space="preserve"> Т</w:t>
            </w:r>
            <w:r w:rsidRPr="00A82B77">
              <w:rPr>
                <w:rFonts w:ascii="Times New Roman" w:hAnsi="Times New Roman" w:cs="Times New Roman"/>
                <w:sz w:val="24"/>
                <w:szCs w:val="24"/>
                <w:vertAlign w:val="subscript"/>
              </w:rPr>
              <w:t>В</w:t>
            </w:r>
            <w:r w:rsidRPr="00A82B77">
              <w:rPr>
                <w:rFonts w:ascii="Times New Roman" w:hAnsi="Times New Roman" w:cs="Times New Roman"/>
                <w:sz w:val="24"/>
                <w:szCs w:val="24"/>
              </w:rPr>
              <w:t>&gt;</w:t>
            </w:r>
            <w:r>
              <w:rPr>
                <w:rFonts w:ascii="Times New Roman" w:hAnsi="Times New Roman" w:cs="Times New Roman"/>
                <w:sz w:val="24"/>
                <w:szCs w:val="24"/>
              </w:rPr>
              <w:t xml:space="preserve"> Т</w:t>
            </w:r>
            <w:r w:rsidRPr="00A82B77">
              <w:rPr>
                <w:rFonts w:ascii="Times New Roman" w:hAnsi="Times New Roman" w:cs="Times New Roman"/>
                <w:sz w:val="24"/>
                <w:szCs w:val="24"/>
                <w:vertAlign w:val="subscript"/>
              </w:rPr>
              <w:t>П</w:t>
            </w:r>
          </w:p>
        </w:tc>
      </w:tr>
    </w:tbl>
    <w:p w:rsidR="00503206" w:rsidRDefault="00AE217C" w:rsidP="00A82B77">
      <w:pPr>
        <w:spacing w:before="24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Расчеты показали, что из пяти автотранспортных предприятий, приведённых в таблице, только у компании </w:t>
      </w:r>
      <w:proofErr w:type="spellStart"/>
      <w:r>
        <w:rPr>
          <w:rFonts w:ascii="Times New Roman" w:hAnsi="Times New Roman" w:cs="Times New Roman"/>
          <w:sz w:val="28"/>
          <w:szCs w:val="28"/>
        </w:rPr>
        <w:t>АвтоМикс</w:t>
      </w:r>
      <w:proofErr w:type="spellEnd"/>
      <w:r>
        <w:rPr>
          <w:rFonts w:ascii="Times New Roman" w:hAnsi="Times New Roman" w:cs="Times New Roman"/>
          <w:sz w:val="28"/>
          <w:szCs w:val="28"/>
        </w:rPr>
        <w:t xml:space="preserve"> выполняется «золотое правило экономики». Логика этого правила заключается в том, что абсолютные показатели</w:t>
      </w:r>
      <w:r w:rsidR="00C46C95">
        <w:rPr>
          <w:rFonts w:ascii="Times New Roman" w:hAnsi="Times New Roman" w:cs="Times New Roman"/>
          <w:sz w:val="28"/>
          <w:szCs w:val="28"/>
        </w:rPr>
        <w:t>,</w:t>
      </w:r>
      <w:r>
        <w:rPr>
          <w:rFonts w:ascii="Times New Roman" w:hAnsi="Times New Roman" w:cs="Times New Roman"/>
          <w:sz w:val="28"/>
          <w:szCs w:val="28"/>
        </w:rPr>
        <w:t xml:space="preserve"> характеризующие соотношение «</w:t>
      </w:r>
      <w:proofErr w:type="gramStart"/>
      <w:r>
        <w:rPr>
          <w:rFonts w:ascii="Times New Roman" w:hAnsi="Times New Roman" w:cs="Times New Roman"/>
          <w:sz w:val="28"/>
          <w:szCs w:val="28"/>
        </w:rPr>
        <w:t>затраты-прибыль</w:t>
      </w:r>
      <w:proofErr w:type="gramEnd"/>
      <w:r>
        <w:rPr>
          <w:rFonts w:ascii="Times New Roman" w:hAnsi="Times New Roman" w:cs="Times New Roman"/>
          <w:sz w:val="28"/>
          <w:szCs w:val="28"/>
        </w:rPr>
        <w:t>»</w:t>
      </w:r>
      <w:r w:rsidR="00C46C95">
        <w:rPr>
          <w:rFonts w:ascii="Times New Roman" w:hAnsi="Times New Roman" w:cs="Times New Roman"/>
          <w:sz w:val="28"/>
          <w:szCs w:val="28"/>
        </w:rPr>
        <w:t>,</w:t>
      </w:r>
      <w:r>
        <w:rPr>
          <w:rFonts w:ascii="Times New Roman" w:hAnsi="Times New Roman" w:cs="Times New Roman"/>
          <w:sz w:val="28"/>
          <w:szCs w:val="28"/>
        </w:rPr>
        <w:t xml:space="preserve"> считаются основными критериями эффективности деятельности. Затраты в</w:t>
      </w:r>
      <w:r w:rsidR="00503206">
        <w:rPr>
          <w:rFonts w:ascii="Times New Roman" w:hAnsi="Times New Roman" w:cs="Times New Roman"/>
          <w:sz w:val="28"/>
          <w:szCs w:val="28"/>
        </w:rPr>
        <w:t xml:space="preserve"> этой</w:t>
      </w:r>
      <w:r>
        <w:rPr>
          <w:rFonts w:ascii="Times New Roman" w:hAnsi="Times New Roman" w:cs="Times New Roman"/>
          <w:sz w:val="28"/>
          <w:szCs w:val="28"/>
        </w:rPr>
        <w:t xml:space="preserve"> модели представляются в виде капитала, вложенного в активы, прибыль является </w:t>
      </w:r>
      <w:r>
        <w:rPr>
          <w:rFonts w:ascii="Times New Roman" w:hAnsi="Times New Roman" w:cs="Times New Roman"/>
          <w:sz w:val="28"/>
          <w:szCs w:val="28"/>
        </w:rPr>
        <w:lastRenderedPageBreak/>
        <w:t>разницей между выручкой и затратами. Эти показатели необходимо сравнивать в динамике, поэтому рассчитываются темпы их изменения, которые могут быть различными.</w:t>
      </w:r>
      <w:r w:rsidR="00C46C95">
        <w:rPr>
          <w:rFonts w:ascii="Times New Roman" w:hAnsi="Times New Roman" w:cs="Times New Roman"/>
          <w:sz w:val="28"/>
          <w:szCs w:val="28"/>
        </w:rPr>
        <w:t xml:space="preserve"> </w:t>
      </w:r>
    </w:p>
    <w:p w:rsidR="00EE4323" w:rsidRDefault="009D3BBB" w:rsidP="0050320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успешно работающем предприятии с высокой деловой активностью</w:t>
      </w:r>
      <w:r w:rsidR="00AE217C">
        <w:rPr>
          <w:rFonts w:ascii="Times New Roman" w:hAnsi="Times New Roman" w:cs="Times New Roman"/>
          <w:sz w:val="28"/>
          <w:szCs w:val="28"/>
        </w:rPr>
        <w:t xml:space="preserve"> </w:t>
      </w:r>
      <w:r>
        <w:rPr>
          <w:rFonts w:ascii="Times New Roman" w:hAnsi="Times New Roman" w:cs="Times New Roman"/>
          <w:sz w:val="28"/>
          <w:szCs w:val="28"/>
        </w:rPr>
        <w:t>с каждым годом имущественный потенциал будет наращиваться, т.е. темп роста активов будет превышать 100%. Это свидетельствует о развитии предприятия, росте его размеров. Вместе с этим расширяются масштабы деятельности предприятия, т.е. растут продажи. Причем выручка в своем росте опережает рост активов предприятия.</w:t>
      </w:r>
      <w:r w:rsidR="00503206">
        <w:rPr>
          <w:rFonts w:ascii="Times New Roman" w:hAnsi="Times New Roman" w:cs="Times New Roman"/>
          <w:sz w:val="28"/>
          <w:szCs w:val="28"/>
        </w:rPr>
        <w:t xml:space="preserve"> Далее следует отметить, что </w:t>
      </w:r>
      <w:r w:rsidR="001437CD">
        <w:rPr>
          <w:rFonts w:ascii="Times New Roman" w:hAnsi="Times New Roman" w:cs="Times New Roman"/>
          <w:sz w:val="28"/>
          <w:szCs w:val="28"/>
        </w:rPr>
        <w:t xml:space="preserve">используемый </w:t>
      </w:r>
      <w:r w:rsidR="00503206">
        <w:rPr>
          <w:rFonts w:ascii="Times New Roman" w:hAnsi="Times New Roman" w:cs="Times New Roman"/>
          <w:sz w:val="28"/>
          <w:szCs w:val="28"/>
        </w:rPr>
        <w:t>в финансовом менеджменте</w:t>
      </w:r>
      <w:r w:rsidR="001437CD">
        <w:rPr>
          <w:rFonts w:ascii="Times New Roman" w:hAnsi="Times New Roman" w:cs="Times New Roman"/>
          <w:sz w:val="28"/>
          <w:szCs w:val="28"/>
        </w:rPr>
        <w:t xml:space="preserve"> эффект операционного </w:t>
      </w:r>
      <w:proofErr w:type="spellStart"/>
      <w:r w:rsidR="001437CD">
        <w:rPr>
          <w:rFonts w:ascii="Times New Roman" w:hAnsi="Times New Roman" w:cs="Times New Roman"/>
          <w:sz w:val="28"/>
          <w:szCs w:val="28"/>
        </w:rPr>
        <w:t>левериджа</w:t>
      </w:r>
      <w:proofErr w:type="spellEnd"/>
      <w:r w:rsidR="001437CD">
        <w:rPr>
          <w:rFonts w:ascii="Times New Roman" w:hAnsi="Times New Roman" w:cs="Times New Roman"/>
          <w:sz w:val="28"/>
          <w:szCs w:val="28"/>
        </w:rPr>
        <w:t>, заключается в том, что любой прирост выручки может стать рычагом для ещё большего прироста прибыли. То есть, темп роста прибыли в компании с высокой деловой активностью превышает темп роста выручки.</w:t>
      </w:r>
    </w:p>
    <w:p w:rsidR="00A06886" w:rsidRDefault="001437CD" w:rsidP="0050320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 таблицы 2 видно, что у автотранспортного предприятия «Кубань Логистика» «золотое правило экономики» нарушается в соотношении темпов роста выручки и прибыли.</w:t>
      </w:r>
      <w:r w:rsidR="00190BB4">
        <w:rPr>
          <w:rFonts w:ascii="Times New Roman" w:hAnsi="Times New Roman" w:cs="Times New Roman"/>
          <w:sz w:val="28"/>
          <w:szCs w:val="28"/>
        </w:rPr>
        <w:t xml:space="preserve"> Это свидетельствует об удорожании </w:t>
      </w:r>
      <w:r w:rsidR="00A06886">
        <w:rPr>
          <w:rFonts w:ascii="Times New Roman" w:hAnsi="Times New Roman" w:cs="Times New Roman"/>
          <w:sz w:val="28"/>
          <w:szCs w:val="28"/>
        </w:rPr>
        <w:t>продукции и услуг предприятия, необходимости оптимизации технологических процессов и т.д.</w:t>
      </w:r>
      <w:r>
        <w:rPr>
          <w:rFonts w:ascii="Times New Roman" w:hAnsi="Times New Roman" w:cs="Times New Roman"/>
          <w:sz w:val="28"/>
          <w:szCs w:val="28"/>
        </w:rPr>
        <w:t xml:space="preserve"> </w:t>
      </w:r>
      <w:r w:rsidR="00A06886">
        <w:rPr>
          <w:rFonts w:ascii="Times New Roman" w:hAnsi="Times New Roman" w:cs="Times New Roman"/>
          <w:sz w:val="28"/>
          <w:szCs w:val="28"/>
        </w:rPr>
        <w:t xml:space="preserve">Аналогичны соотношения темповых показателей автотранспортных предприятий </w:t>
      </w:r>
      <w:proofErr w:type="spellStart"/>
      <w:r w:rsidR="00A06886">
        <w:rPr>
          <w:rFonts w:ascii="Times New Roman" w:hAnsi="Times New Roman" w:cs="Times New Roman"/>
          <w:sz w:val="28"/>
          <w:szCs w:val="28"/>
        </w:rPr>
        <w:t>Краснодаравтотранс</w:t>
      </w:r>
      <w:proofErr w:type="spellEnd"/>
      <w:r w:rsidR="00A06886">
        <w:rPr>
          <w:rFonts w:ascii="Times New Roman" w:hAnsi="Times New Roman" w:cs="Times New Roman"/>
          <w:sz w:val="28"/>
          <w:szCs w:val="28"/>
        </w:rPr>
        <w:t xml:space="preserve"> и </w:t>
      </w:r>
      <w:r w:rsidR="00A06886" w:rsidRPr="00A06886">
        <w:rPr>
          <w:rFonts w:ascii="Times New Roman" w:hAnsi="Times New Roman" w:cs="Times New Roman"/>
          <w:sz w:val="28"/>
          <w:szCs w:val="28"/>
        </w:rPr>
        <w:t>Краснодарская автобаза Почта России</w:t>
      </w:r>
      <w:r w:rsidR="00A06886">
        <w:rPr>
          <w:rFonts w:ascii="Times New Roman" w:hAnsi="Times New Roman" w:cs="Times New Roman"/>
          <w:sz w:val="28"/>
          <w:szCs w:val="28"/>
        </w:rPr>
        <w:t>.</w:t>
      </w:r>
    </w:p>
    <w:p w:rsidR="001437CD" w:rsidRDefault="00A06886" w:rsidP="0050320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компании АТП 123 из трёх неравенств «золотого правила экономики» выполняется только одно</w:t>
      </w:r>
      <w:r w:rsidR="00A25B26">
        <w:rPr>
          <w:rFonts w:ascii="Times New Roman" w:hAnsi="Times New Roman" w:cs="Times New Roman"/>
          <w:sz w:val="28"/>
          <w:szCs w:val="28"/>
        </w:rPr>
        <w:t xml:space="preserve"> – характеризующее наращение имущественного потенциала. Нарушение второго неравенства указывает на то, что ресурсы предприятия используются неэффективно, снижается отдача с каждого рубля, вложенного в компанию. Невыполнение третьего неравенства делает необходимым сокращение затрат, их оптимизацию в основной деятельности. Для автотранспортных предприятий – это себестоимость перевозок, и этот показатель имеет свои особенности в формировании.</w:t>
      </w:r>
    </w:p>
    <w:p w:rsidR="008F0C54" w:rsidRPr="008F0C54" w:rsidRDefault="008F0C54" w:rsidP="008F0C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8F0C54">
        <w:rPr>
          <w:rFonts w:ascii="Times New Roman" w:hAnsi="Times New Roman" w:cs="Times New Roman"/>
          <w:sz w:val="28"/>
          <w:szCs w:val="28"/>
        </w:rPr>
        <w:t xml:space="preserve"> автотранспортных предприятиях около 60% всех производственных основных фондов составляет подвижной состав. Вторая часть – это предметы </w:t>
      </w:r>
      <w:r w:rsidRPr="008F0C54">
        <w:rPr>
          <w:rFonts w:ascii="Times New Roman" w:hAnsi="Times New Roman" w:cs="Times New Roman"/>
          <w:sz w:val="28"/>
          <w:szCs w:val="28"/>
        </w:rPr>
        <w:lastRenderedPageBreak/>
        <w:t xml:space="preserve">труда, потребляемые в процессе производства целиком и заменяемые для каждого производственного цикла новыми предметами того же рода, это оборотные производственные средства. </w:t>
      </w:r>
    </w:p>
    <w:p w:rsidR="008F0C54" w:rsidRPr="008F0C54" w:rsidRDefault="008F0C54" w:rsidP="008F0C54">
      <w:pPr>
        <w:spacing w:after="0" w:line="360" w:lineRule="auto"/>
        <w:ind w:firstLine="709"/>
        <w:jc w:val="both"/>
        <w:rPr>
          <w:rFonts w:ascii="Times New Roman" w:hAnsi="Times New Roman" w:cs="Times New Roman"/>
          <w:sz w:val="28"/>
          <w:szCs w:val="28"/>
        </w:rPr>
      </w:pPr>
      <w:r w:rsidRPr="008F0C54">
        <w:rPr>
          <w:rFonts w:ascii="Times New Roman" w:hAnsi="Times New Roman" w:cs="Times New Roman"/>
          <w:sz w:val="28"/>
          <w:szCs w:val="28"/>
        </w:rPr>
        <w:t xml:space="preserve">40-50% оборотных средств составляют запасные части и агрегаты, 20% </w:t>
      </w:r>
      <w:r>
        <w:rPr>
          <w:rFonts w:ascii="Times New Roman" w:hAnsi="Times New Roman" w:cs="Times New Roman"/>
          <w:sz w:val="28"/>
          <w:szCs w:val="28"/>
        </w:rPr>
        <w:t>–</w:t>
      </w:r>
      <w:r w:rsidRPr="008F0C54">
        <w:rPr>
          <w:rFonts w:ascii="Times New Roman" w:hAnsi="Times New Roman" w:cs="Times New Roman"/>
          <w:sz w:val="28"/>
          <w:szCs w:val="28"/>
        </w:rPr>
        <w:t xml:space="preserve"> малоценные и быстроизнашивающиеся предметы, 7-8% </w:t>
      </w:r>
      <w:r>
        <w:rPr>
          <w:rFonts w:ascii="Times New Roman" w:hAnsi="Times New Roman" w:cs="Times New Roman"/>
          <w:sz w:val="28"/>
          <w:szCs w:val="28"/>
        </w:rPr>
        <w:t>–</w:t>
      </w:r>
      <w:r w:rsidRPr="008F0C54">
        <w:rPr>
          <w:rFonts w:ascii="Times New Roman" w:hAnsi="Times New Roman" w:cs="Times New Roman"/>
          <w:sz w:val="28"/>
          <w:szCs w:val="28"/>
        </w:rPr>
        <w:t xml:space="preserve"> топливо, 6-8% </w:t>
      </w:r>
      <w:r>
        <w:rPr>
          <w:rFonts w:ascii="Times New Roman" w:hAnsi="Times New Roman" w:cs="Times New Roman"/>
          <w:sz w:val="28"/>
          <w:szCs w:val="28"/>
        </w:rPr>
        <w:t>–</w:t>
      </w:r>
      <w:r w:rsidRPr="008F0C54">
        <w:rPr>
          <w:rFonts w:ascii="Times New Roman" w:hAnsi="Times New Roman" w:cs="Times New Roman"/>
          <w:sz w:val="28"/>
          <w:szCs w:val="28"/>
        </w:rPr>
        <w:t xml:space="preserve"> автомобильные шины. </w:t>
      </w:r>
    </w:p>
    <w:p w:rsidR="008F0C54" w:rsidRPr="008F0C54" w:rsidRDefault="008F0C54" w:rsidP="008F0C54">
      <w:pPr>
        <w:spacing w:after="0" w:line="360" w:lineRule="auto"/>
        <w:ind w:firstLine="709"/>
        <w:jc w:val="both"/>
        <w:rPr>
          <w:rFonts w:ascii="Times New Roman" w:hAnsi="Times New Roman" w:cs="Times New Roman"/>
          <w:sz w:val="28"/>
          <w:szCs w:val="28"/>
        </w:rPr>
      </w:pPr>
      <w:r w:rsidRPr="008F0C54">
        <w:rPr>
          <w:rFonts w:ascii="Times New Roman" w:hAnsi="Times New Roman" w:cs="Times New Roman"/>
          <w:sz w:val="28"/>
          <w:szCs w:val="28"/>
        </w:rPr>
        <w:t>Общая сумма издержек производства на автомобильном транспорте определяется по следующей формуле:</w:t>
      </w:r>
    </w:p>
    <w:p w:rsidR="008F0C54" w:rsidRPr="008F0C54" w:rsidRDefault="008F0C54" w:rsidP="007B2C9F">
      <w:pPr>
        <w:spacing w:before="360" w:after="360" w:line="360" w:lineRule="auto"/>
        <w:ind w:firstLine="709"/>
        <w:jc w:val="right"/>
        <w:rPr>
          <w:rFonts w:ascii="Times New Roman" w:hAnsi="Times New Roman" w:cs="Times New Roman"/>
          <w:sz w:val="28"/>
          <w:szCs w:val="28"/>
        </w:rPr>
      </w:pPr>
      <w:proofErr w:type="spellStart"/>
      <w:r w:rsidRPr="008F0C54">
        <w:rPr>
          <w:rFonts w:ascii="Times New Roman" w:hAnsi="Times New Roman" w:cs="Times New Roman"/>
          <w:sz w:val="28"/>
          <w:szCs w:val="28"/>
        </w:rPr>
        <w:t>С</w:t>
      </w:r>
      <w:r w:rsidRPr="008F0C54">
        <w:rPr>
          <w:rFonts w:ascii="Times New Roman" w:hAnsi="Times New Roman" w:cs="Times New Roman"/>
          <w:sz w:val="28"/>
          <w:szCs w:val="28"/>
          <w:vertAlign w:val="subscript"/>
        </w:rPr>
        <w:t>общ</w:t>
      </w:r>
      <w:proofErr w:type="spellEnd"/>
      <w:r w:rsidRPr="008F0C54">
        <w:rPr>
          <w:rFonts w:ascii="Times New Roman" w:hAnsi="Times New Roman" w:cs="Times New Roman"/>
          <w:sz w:val="28"/>
          <w:szCs w:val="28"/>
        </w:rPr>
        <w:t xml:space="preserve"> = </w:t>
      </w:r>
      <w:proofErr w:type="spellStart"/>
      <w:r w:rsidRPr="008F0C54">
        <w:rPr>
          <w:rFonts w:ascii="Times New Roman" w:hAnsi="Times New Roman" w:cs="Times New Roman"/>
          <w:sz w:val="28"/>
          <w:szCs w:val="28"/>
        </w:rPr>
        <w:t>С</w:t>
      </w:r>
      <w:r w:rsidRPr="008F0C54">
        <w:rPr>
          <w:rFonts w:ascii="Times New Roman" w:hAnsi="Times New Roman" w:cs="Times New Roman"/>
          <w:sz w:val="28"/>
          <w:szCs w:val="28"/>
          <w:vertAlign w:val="subscript"/>
        </w:rPr>
        <w:t>пост</w:t>
      </w:r>
      <w:r w:rsidRPr="008F0C54">
        <w:rPr>
          <w:rFonts w:ascii="Times New Roman" w:hAnsi="Times New Roman" w:cs="Times New Roman"/>
          <w:sz w:val="28"/>
          <w:szCs w:val="28"/>
        </w:rPr>
        <w:t>АЧ</w:t>
      </w:r>
      <w:r w:rsidRPr="008F0C54">
        <w:rPr>
          <w:rFonts w:ascii="Times New Roman" w:hAnsi="Times New Roman" w:cs="Times New Roman"/>
          <w:sz w:val="28"/>
          <w:szCs w:val="28"/>
          <w:vertAlign w:val="subscript"/>
        </w:rPr>
        <w:t>р</w:t>
      </w:r>
      <w:proofErr w:type="spellEnd"/>
      <w:r w:rsidRPr="008F0C54">
        <w:rPr>
          <w:rFonts w:ascii="Times New Roman" w:hAnsi="Times New Roman" w:cs="Times New Roman"/>
          <w:sz w:val="28"/>
          <w:szCs w:val="28"/>
        </w:rPr>
        <w:t xml:space="preserve"> + </w:t>
      </w:r>
      <w:proofErr w:type="spellStart"/>
      <w:r w:rsidRPr="008F0C54">
        <w:rPr>
          <w:rFonts w:ascii="Times New Roman" w:hAnsi="Times New Roman" w:cs="Times New Roman"/>
          <w:sz w:val="28"/>
          <w:szCs w:val="28"/>
        </w:rPr>
        <w:t>С</w:t>
      </w:r>
      <w:r w:rsidRPr="008F0C54">
        <w:rPr>
          <w:rFonts w:ascii="Times New Roman" w:hAnsi="Times New Roman" w:cs="Times New Roman"/>
          <w:sz w:val="28"/>
          <w:szCs w:val="28"/>
          <w:vertAlign w:val="subscript"/>
        </w:rPr>
        <w:t>пер</w:t>
      </w:r>
      <w:proofErr w:type="gramStart"/>
      <w:r w:rsidRPr="008F0C54">
        <w:rPr>
          <w:rFonts w:ascii="Times New Roman" w:hAnsi="Times New Roman" w:cs="Times New Roman"/>
          <w:sz w:val="28"/>
          <w:szCs w:val="28"/>
        </w:rPr>
        <w:t>L</w:t>
      </w:r>
      <w:proofErr w:type="gramEnd"/>
      <w:r w:rsidRPr="008F0C54">
        <w:rPr>
          <w:rFonts w:ascii="Times New Roman" w:hAnsi="Times New Roman" w:cs="Times New Roman"/>
          <w:sz w:val="28"/>
          <w:szCs w:val="28"/>
          <w:vertAlign w:val="subscript"/>
        </w:rPr>
        <w:t>общ</w:t>
      </w:r>
      <w:proofErr w:type="spellEnd"/>
      <w:r w:rsidR="007B2C9F">
        <w:rPr>
          <w:rFonts w:ascii="Times New Roman" w:hAnsi="Times New Roman" w:cs="Times New Roman"/>
          <w:sz w:val="28"/>
          <w:szCs w:val="28"/>
          <w:vertAlign w:val="subscript"/>
        </w:rPr>
        <w:t xml:space="preserve"> </w:t>
      </w:r>
      <w:r w:rsidR="007B2C9F">
        <w:rPr>
          <w:rFonts w:ascii="Times New Roman" w:hAnsi="Times New Roman" w:cs="Times New Roman"/>
          <w:sz w:val="28"/>
          <w:szCs w:val="28"/>
        </w:rPr>
        <w:t>,</w:t>
      </w:r>
      <w:r>
        <w:rPr>
          <w:rFonts w:ascii="Times New Roman" w:hAnsi="Times New Roman" w:cs="Times New Roman"/>
          <w:sz w:val="28"/>
          <w:szCs w:val="28"/>
          <w:vertAlign w:val="subscript"/>
        </w:rPr>
        <w:t xml:space="preserve"> </w:t>
      </w:r>
      <w:r>
        <w:rPr>
          <w:rFonts w:ascii="Times New Roman" w:hAnsi="Times New Roman" w:cs="Times New Roman"/>
          <w:sz w:val="28"/>
          <w:szCs w:val="28"/>
        </w:rPr>
        <w:t xml:space="preserve">                   </w:t>
      </w:r>
      <w:r w:rsidR="007B2C9F">
        <w:rPr>
          <w:rFonts w:ascii="Times New Roman" w:hAnsi="Times New Roman" w:cs="Times New Roman"/>
          <w:sz w:val="28"/>
          <w:szCs w:val="28"/>
        </w:rPr>
        <w:t xml:space="preserve">                        </w:t>
      </w:r>
      <w:r>
        <w:rPr>
          <w:rFonts w:ascii="Times New Roman" w:hAnsi="Times New Roman" w:cs="Times New Roman"/>
          <w:sz w:val="28"/>
          <w:szCs w:val="28"/>
        </w:rPr>
        <w:t xml:space="preserve">   (</w:t>
      </w:r>
      <w:r w:rsidR="007B2C9F">
        <w:rPr>
          <w:rFonts w:ascii="Times New Roman" w:hAnsi="Times New Roman" w:cs="Times New Roman"/>
          <w:sz w:val="28"/>
          <w:szCs w:val="28"/>
        </w:rPr>
        <w:t>2</w:t>
      </w:r>
      <w:r>
        <w:rPr>
          <w:rFonts w:ascii="Times New Roman" w:hAnsi="Times New Roman" w:cs="Times New Roman"/>
          <w:sz w:val="28"/>
          <w:szCs w:val="28"/>
        </w:rPr>
        <w:t>)</w:t>
      </w:r>
    </w:p>
    <w:p w:rsidR="007B2C9F" w:rsidRDefault="007B2C9F" w:rsidP="008F0C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8F0C54" w:rsidRPr="008F0C54">
        <w:rPr>
          <w:rFonts w:ascii="Times New Roman" w:hAnsi="Times New Roman" w:cs="Times New Roman"/>
          <w:sz w:val="28"/>
          <w:szCs w:val="28"/>
        </w:rPr>
        <w:t xml:space="preserve">де </w:t>
      </w:r>
    </w:p>
    <w:p w:rsidR="008F0C54" w:rsidRPr="008F0C54" w:rsidRDefault="008F0C54" w:rsidP="007B2C9F">
      <w:pPr>
        <w:spacing w:after="0" w:line="360" w:lineRule="auto"/>
        <w:jc w:val="both"/>
        <w:rPr>
          <w:rFonts w:ascii="Times New Roman" w:hAnsi="Times New Roman" w:cs="Times New Roman"/>
          <w:sz w:val="28"/>
          <w:szCs w:val="28"/>
        </w:rPr>
      </w:pPr>
      <w:proofErr w:type="spellStart"/>
      <w:r w:rsidRPr="008F0C54">
        <w:rPr>
          <w:rFonts w:ascii="Times New Roman" w:hAnsi="Times New Roman" w:cs="Times New Roman"/>
          <w:sz w:val="28"/>
          <w:szCs w:val="28"/>
        </w:rPr>
        <w:t>С</w:t>
      </w:r>
      <w:r w:rsidRPr="008F0C54">
        <w:rPr>
          <w:rFonts w:ascii="Times New Roman" w:hAnsi="Times New Roman" w:cs="Times New Roman"/>
          <w:sz w:val="28"/>
          <w:szCs w:val="28"/>
          <w:vertAlign w:val="subscript"/>
        </w:rPr>
        <w:t>пост</w:t>
      </w:r>
      <w:proofErr w:type="spellEnd"/>
      <w:r w:rsidRPr="008F0C54">
        <w:rPr>
          <w:rFonts w:ascii="Times New Roman" w:hAnsi="Times New Roman" w:cs="Times New Roman"/>
          <w:sz w:val="28"/>
          <w:szCs w:val="28"/>
        </w:rPr>
        <w:t xml:space="preserve"> – постоянные расходы, приходящиеся на 1 </w:t>
      </w:r>
      <w:proofErr w:type="spellStart"/>
      <w:r w:rsidRPr="008F0C54">
        <w:rPr>
          <w:rFonts w:ascii="Times New Roman" w:hAnsi="Times New Roman" w:cs="Times New Roman"/>
          <w:sz w:val="28"/>
          <w:szCs w:val="28"/>
        </w:rPr>
        <w:t>авт</w:t>
      </w:r>
      <w:proofErr w:type="spellEnd"/>
      <w:r w:rsidRPr="008F0C54">
        <w:rPr>
          <w:rFonts w:ascii="Times New Roman" w:hAnsi="Times New Roman" w:cs="Times New Roman"/>
          <w:sz w:val="28"/>
          <w:szCs w:val="28"/>
        </w:rPr>
        <w:t>-ч;</w:t>
      </w:r>
    </w:p>
    <w:p w:rsidR="008F0C54" w:rsidRPr="008F0C54" w:rsidRDefault="008F0C54" w:rsidP="007B2C9F">
      <w:pPr>
        <w:spacing w:after="0" w:line="360" w:lineRule="auto"/>
        <w:jc w:val="both"/>
        <w:rPr>
          <w:rFonts w:ascii="Times New Roman" w:hAnsi="Times New Roman" w:cs="Times New Roman"/>
          <w:sz w:val="28"/>
          <w:szCs w:val="28"/>
        </w:rPr>
      </w:pPr>
      <w:proofErr w:type="spellStart"/>
      <w:r w:rsidRPr="008F0C54">
        <w:rPr>
          <w:rFonts w:ascii="Times New Roman" w:hAnsi="Times New Roman" w:cs="Times New Roman"/>
          <w:sz w:val="28"/>
          <w:szCs w:val="28"/>
        </w:rPr>
        <w:t>АЧ</w:t>
      </w:r>
      <w:r w:rsidRPr="008F0C54">
        <w:rPr>
          <w:rFonts w:ascii="Times New Roman" w:hAnsi="Times New Roman" w:cs="Times New Roman"/>
          <w:sz w:val="28"/>
          <w:szCs w:val="28"/>
          <w:vertAlign w:val="subscript"/>
        </w:rPr>
        <w:t>р</w:t>
      </w:r>
      <w:proofErr w:type="spellEnd"/>
      <w:r w:rsidRPr="008F0C54">
        <w:rPr>
          <w:rFonts w:ascii="Times New Roman" w:hAnsi="Times New Roman" w:cs="Times New Roman"/>
          <w:sz w:val="28"/>
          <w:szCs w:val="28"/>
        </w:rPr>
        <w:t xml:space="preserve"> – количество </w:t>
      </w:r>
      <w:proofErr w:type="gramStart"/>
      <w:r w:rsidRPr="008F0C54">
        <w:rPr>
          <w:rFonts w:ascii="Times New Roman" w:hAnsi="Times New Roman" w:cs="Times New Roman"/>
          <w:sz w:val="28"/>
          <w:szCs w:val="28"/>
        </w:rPr>
        <w:t>автомобиле-часов</w:t>
      </w:r>
      <w:proofErr w:type="gramEnd"/>
      <w:r w:rsidRPr="008F0C54">
        <w:rPr>
          <w:rFonts w:ascii="Times New Roman" w:hAnsi="Times New Roman" w:cs="Times New Roman"/>
          <w:sz w:val="28"/>
          <w:szCs w:val="28"/>
        </w:rPr>
        <w:t xml:space="preserve"> в работе;</w:t>
      </w:r>
    </w:p>
    <w:p w:rsidR="008F0C54" w:rsidRPr="008F0C54" w:rsidRDefault="008F0C54" w:rsidP="007B2C9F">
      <w:pPr>
        <w:spacing w:after="0" w:line="360" w:lineRule="auto"/>
        <w:jc w:val="both"/>
        <w:rPr>
          <w:rFonts w:ascii="Times New Roman" w:hAnsi="Times New Roman" w:cs="Times New Roman"/>
          <w:sz w:val="28"/>
          <w:szCs w:val="28"/>
        </w:rPr>
      </w:pPr>
      <w:r w:rsidRPr="008F0C54">
        <w:rPr>
          <w:rFonts w:ascii="Times New Roman" w:hAnsi="Times New Roman" w:cs="Times New Roman"/>
          <w:sz w:val="28"/>
          <w:szCs w:val="28"/>
        </w:rPr>
        <w:t>С</w:t>
      </w:r>
      <w:r w:rsidRPr="008F0C54">
        <w:rPr>
          <w:rFonts w:ascii="Times New Roman" w:hAnsi="Times New Roman" w:cs="Times New Roman"/>
          <w:sz w:val="28"/>
          <w:szCs w:val="28"/>
          <w:vertAlign w:val="subscript"/>
        </w:rPr>
        <w:t>пер</w:t>
      </w:r>
      <w:r w:rsidRPr="008F0C54">
        <w:rPr>
          <w:rFonts w:ascii="Times New Roman" w:hAnsi="Times New Roman" w:cs="Times New Roman"/>
          <w:sz w:val="28"/>
          <w:szCs w:val="28"/>
        </w:rPr>
        <w:t xml:space="preserve"> – переменные расходы, приходящиеся на 1 км общего пробега;</w:t>
      </w:r>
    </w:p>
    <w:p w:rsidR="008F0C54" w:rsidRPr="008F0C54" w:rsidRDefault="008F0C54" w:rsidP="007B2C9F">
      <w:pPr>
        <w:spacing w:after="0" w:line="360" w:lineRule="auto"/>
        <w:jc w:val="both"/>
        <w:rPr>
          <w:rFonts w:ascii="Times New Roman" w:hAnsi="Times New Roman" w:cs="Times New Roman"/>
          <w:sz w:val="28"/>
          <w:szCs w:val="28"/>
        </w:rPr>
      </w:pPr>
      <w:proofErr w:type="spellStart"/>
      <w:r w:rsidRPr="008F0C54">
        <w:rPr>
          <w:rFonts w:ascii="Times New Roman" w:hAnsi="Times New Roman" w:cs="Times New Roman"/>
          <w:sz w:val="28"/>
          <w:szCs w:val="28"/>
        </w:rPr>
        <w:t>L</w:t>
      </w:r>
      <w:r w:rsidRPr="008F0C54">
        <w:rPr>
          <w:rFonts w:ascii="Times New Roman" w:hAnsi="Times New Roman" w:cs="Times New Roman"/>
          <w:sz w:val="28"/>
          <w:szCs w:val="28"/>
          <w:vertAlign w:val="subscript"/>
        </w:rPr>
        <w:t>общ</w:t>
      </w:r>
      <w:proofErr w:type="spellEnd"/>
      <w:r w:rsidRPr="008F0C54">
        <w:rPr>
          <w:rFonts w:ascii="Times New Roman" w:hAnsi="Times New Roman" w:cs="Times New Roman"/>
          <w:sz w:val="28"/>
          <w:szCs w:val="28"/>
        </w:rPr>
        <w:t xml:space="preserve"> – общий пробег, </w:t>
      </w:r>
      <w:proofErr w:type="gramStart"/>
      <w:r w:rsidRPr="008F0C54">
        <w:rPr>
          <w:rFonts w:ascii="Times New Roman" w:hAnsi="Times New Roman" w:cs="Times New Roman"/>
          <w:sz w:val="28"/>
          <w:szCs w:val="28"/>
        </w:rPr>
        <w:t>км</w:t>
      </w:r>
      <w:proofErr w:type="gramEnd"/>
      <w:r w:rsidRPr="008F0C54">
        <w:rPr>
          <w:rFonts w:ascii="Times New Roman" w:hAnsi="Times New Roman" w:cs="Times New Roman"/>
          <w:sz w:val="28"/>
          <w:szCs w:val="28"/>
        </w:rPr>
        <w:t>.</w:t>
      </w:r>
    </w:p>
    <w:p w:rsidR="008F0C54" w:rsidRPr="008F0C54" w:rsidRDefault="008F0C54" w:rsidP="008F0C54">
      <w:pPr>
        <w:spacing w:after="0" w:line="360" w:lineRule="auto"/>
        <w:ind w:firstLine="709"/>
        <w:jc w:val="both"/>
        <w:rPr>
          <w:rFonts w:ascii="Times New Roman" w:hAnsi="Times New Roman" w:cs="Times New Roman"/>
          <w:sz w:val="28"/>
          <w:szCs w:val="28"/>
        </w:rPr>
      </w:pPr>
      <w:r w:rsidRPr="008F0C54">
        <w:rPr>
          <w:rFonts w:ascii="Times New Roman" w:hAnsi="Times New Roman" w:cs="Times New Roman"/>
          <w:sz w:val="28"/>
          <w:szCs w:val="28"/>
        </w:rPr>
        <w:t>Особенности состоят в том, что ни один из видов затрат не зависит непосредственно от количества продукции транспорта. Затраты на топливо, смазочные и прочие эксплуатационные матери</w:t>
      </w:r>
      <w:r w:rsidRPr="008F0C54">
        <w:rPr>
          <w:rFonts w:ascii="Times New Roman" w:hAnsi="Times New Roman" w:cs="Times New Roman"/>
          <w:sz w:val="28"/>
          <w:szCs w:val="28"/>
        </w:rPr>
        <w:softHyphen/>
        <w:t>алы, на восстановление и ремонт шин, техническое об</w:t>
      </w:r>
      <w:r w:rsidRPr="008F0C54">
        <w:rPr>
          <w:rFonts w:ascii="Times New Roman" w:hAnsi="Times New Roman" w:cs="Times New Roman"/>
          <w:sz w:val="28"/>
          <w:szCs w:val="28"/>
        </w:rPr>
        <w:softHyphen/>
        <w:t xml:space="preserve">служивание и ремонт подвижного состава, амортизация на капитальный ремонт зависят от пробега автомобилей, а при калькуляции себестоимости определяются на 10 </w:t>
      </w:r>
      <w:r w:rsidR="00D56B2B">
        <w:rPr>
          <w:rFonts w:ascii="Times New Roman" w:hAnsi="Times New Roman" w:cs="Times New Roman"/>
          <w:sz w:val="28"/>
          <w:szCs w:val="28"/>
        </w:rPr>
        <w:t>т</w:t>
      </w:r>
      <w:r w:rsidRPr="008F0C54">
        <w:rPr>
          <w:rFonts w:ascii="Times New Roman" w:hAnsi="Times New Roman" w:cs="Times New Roman"/>
          <w:sz w:val="28"/>
          <w:szCs w:val="28"/>
        </w:rPr>
        <w:t>-км. Эти затраты относятся к переменным.</w:t>
      </w:r>
    </w:p>
    <w:p w:rsidR="008F0C54" w:rsidRPr="008F0C54" w:rsidRDefault="008F0C54" w:rsidP="008F0C54">
      <w:pPr>
        <w:spacing w:after="0" w:line="360" w:lineRule="auto"/>
        <w:ind w:firstLine="709"/>
        <w:jc w:val="both"/>
        <w:rPr>
          <w:rFonts w:ascii="Times New Roman" w:hAnsi="Times New Roman" w:cs="Times New Roman"/>
          <w:sz w:val="28"/>
          <w:szCs w:val="28"/>
        </w:rPr>
      </w:pPr>
      <w:r w:rsidRPr="008F0C54">
        <w:rPr>
          <w:rFonts w:ascii="Times New Roman" w:hAnsi="Times New Roman" w:cs="Times New Roman"/>
          <w:sz w:val="28"/>
          <w:szCs w:val="28"/>
        </w:rPr>
        <w:t>К постоянным расходам относятся накладные расходы, которые в большинстве своем не зависят ни от пробега подвижного состава, ни от количества выполненной транспортной работы. Но они зависят от мощности автотранспортного предприятия, степени его технической оснащенности, продолжительности пребывания автомобилей на линии.</w:t>
      </w:r>
    </w:p>
    <w:p w:rsidR="008F0C54" w:rsidRPr="008F0C54" w:rsidRDefault="008F0C54" w:rsidP="008F0C54">
      <w:pPr>
        <w:spacing w:after="0" w:line="360" w:lineRule="auto"/>
        <w:ind w:firstLine="709"/>
        <w:jc w:val="both"/>
        <w:rPr>
          <w:rFonts w:ascii="Times New Roman" w:hAnsi="Times New Roman" w:cs="Times New Roman"/>
          <w:sz w:val="28"/>
          <w:szCs w:val="28"/>
        </w:rPr>
      </w:pPr>
      <w:r w:rsidRPr="008F0C54">
        <w:rPr>
          <w:rFonts w:ascii="Times New Roman" w:hAnsi="Times New Roman" w:cs="Times New Roman"/>
          <w:sz w:val="28"/>
          <w:szCs w:val="28"/>
        </w:rPr>
        <w:t>Заработную плату водителей выделяют в отдельную</w:t>
      </w:r>
      <w:r w:rsidRPr="008F0C54">
        <w:rPr>
          <w:rFonts w:ascii="Times New Roman" w:hAnsi="Times New Roman" w:cs="Times New Roman"/>
          <w:sz w:val="28"/>
          <w:szCs w:val="28"/>
        </w:rPr>
        <w:br/>
        <w:t xml:space="preserve">группу затрат, так как она не зависит от пробега подвижного состава, а зависит </w:t>
      </w:r>
      <w:r w:rsidRPr="008F0C54">
        <w:rPr>
          <w:rFonts w:ascii="Times New Roman" w:hAnsi="Times New Roman" w:cs="Times New Roman"/>
          <w:sz w:val="28"/>
          <w:szCs w:val="28"/>
        </w:rPr>
        <w:lastRenderedPageBreak/>
        <w:t>от объема выполненной работы, который может изменяться за счет факторов, не влияющих на пробег.</w:t>
      </w:r>
    </w:p>
    <w:p w:rsidR="008F0C54" w:rsidRPr="008F0C54" w:rsidRDefault="008F0C54" w:rsidP="008F0C54">
      <w:pPr>
        <w:spacing w:after="0" w:line="360" w:lineRule="auto"/>
        <w:ind w:firstLine="709"/>
        <w:jc w:val="both"/>
        <w:rPr>
          <w:rFonts w:ascii="Times New Roman" w:hAnsi="Times New Roman" w:cs="Times New Roman"/>
          <w:sz w:val="28"/>
          <w:szCs w:val="28"/>
        </w:rPr>
      </w:pPr>
      <w:r w:rsidRPr="008F0C54">
        <w:rPr>
          <w:rFonts w:ascii="Times New Roman" w:hAnsi="Times New Roman" w:cs="Times New Roman"/>
          <w:sz w:val="28"/>
          <w:szCs w:val="28"/>
        </w:rPr>
        <w:t xml:space="preserve">При </w:t>
      </w:r>
      <w:r w:rsidR="00D56B2B">
        <w:rPr>
          <w:rFonts w:ascii="Times New Roman" w:hAnsi="Times New Roman" w:cs="Times New Roman"/>
          <w:sz w:val="28"/>
          <w:szCs w:val="28"/>
        </w:rPr>
        <w:t>определении</w:t>
      </w:r>
      <w:r w:rsidRPr="008F0C54">
        <w:rPr>
          <w:rFonts w:ascii="Times New Roman" w:hAnsi="Times New Roman" w:cs="Times New Roman"/>
          <w:sz w:val="28"/>
          <w:szCs w:val="28"/>
        </w:rPr>
        <w:t xml:space="preserve"> себестоимости перевозок очень важно правильно сгруппировать статьи затрат по определенным признакам. Это необходимо для определения структуры себестоимости, правильного расчета себестоимости отдельных видов перевозок и для всестороннего анализа себестоимости.</w:t>
      </w:r>
    </w:p>
    <w:p w:rsidR="008F0C54" w:rsidRPr="008F0C54" w:rsidRDefault="008F0C54" w:rsidP="008F0C54">
      <w:pPr>
        <w:spacing w:after="0" w:line="360" w:lineRule="auto"/>
        <w:ind w:firstLine="709"/>
        <w:jc w:val="both"/>
        <w:rPr>
          <w:rFonts w:ascii="Times New Roman" w:hAnsi="Times New Roman" w:cs="Times New Roman"/>
          <w:sz w:val="28"/>
          <w:szCs w:val="28"/>
        </w:rPr>
      </w:pPr>
      <w:r w:rsidRPr="008F0C54">
        <w:rPr>
          <w:rFonts w:ascii="Times New Roman" w:hAnsi="Times New Roman" w:cs="Times New Roman"/>
          <w:sz w:val="28"/>
          <w:szCs w:val="28"/>
        </w:rPr>
        <w:t>В основу разработки научно обоснованных номенклатур статей расходов должны быть положены следующие принципы: отражение специфики автомобильного транспорта в формировании себестоимости перевозок; влияние технического прогресса на автомобильном транспорте; экономическую однородность содержания расходов, объединенных в одной статье.</w:t>
      </w:r>
    </w:p>
    <w:p w:rsidR="008F0C54" w:rsidRPr="008F0C54" w:rsidRDefault="008F0C54" w:rsidP="008F0C54">
      <w:pPr>
        <w:spacing w:after="0" w:line="360" w:lineRule="auto"/>
        <w:ind w:firstLine="709"/>
        <w:jc w:val="both"/>
        <w:rPr>
          <w:rFonts w:ascii="Times New Roman" w:hAnsi="Times New Roman" w:cs="Times New Roman"/>
          <w:sz w:val="28"/>
          <w:szCs w:val="28"/>
        </w:rPr>
      </w:pPr>
      <w:r w:rsidRPr="008F0C54">
        <w:rPr>
          <w:rFonts w:ascii="Times New Roman" w:hAnsi="Times New Roman" w:cs="Times New Roman"/>
          <w:sz w:val="28"/>
          <w:szCs w:val="28"/>
        </w:rPr>
        <w:t>Себестоимость перевозок можно исчислять на 1 км пробега и на 1 АЧ работы подвижного состава. Применяется также определение себестоимости перевозок на 1 руб. дохода. При этом общую сум</w:t>
      </w:r>
      <w:r w:rsidR="00D56B2B">
        <w:rPr>
          <w:rFonts w:ascii="Times New Roman" w:hAnsi="Times New Roman" w:cs="Times New Roman"/>
          <w:sz w:val="28"/>
          <w:szCs w:val="28"/>
        </w:rPr>
        <w:t>му расходов и расходы по каждой</w:t>
      </w:r>
      <w:r w:rsidRPr="008F0C54">
        <w:rPr>
          <w:rFonts w:ascii="Times New Roman" w:hAnsi="Times New Roman" w:cs="Times New Roman"/>
          <w:sz w:val="28"/>
          <w:szCs w:val="28"/>
        </w:rPr>
        <w:t xml:space="preserve"> статье надо разделить на сумму доходов. Этот расчет делается по каждому виду перевозок и в целом по автотранспортному предприятию. Себестоимость перевозок на 1 руб. дохода позволяет сопоставить по уровню себестоимости различные виды перевозок и различные предприятия.</w:t>
      </w:r>
    </w:p>
    <w:p w:rsidR="008F0C54" w:rsidRPr="008F0C54" w:rsidRDefault="008F0C54" w:rsidP="008F0C54">
      <w:pPr>
        <w:spacing w:after="0" w:line="360" w:lineRule="auto"/>
        <w:ind w:firstLine="709"/>
        <w:jc w:val="both"/>
        <w:rPr>
          <w:rFonts w:ascii="Times New Roman" w:hAnsi="Times New Roman" w:cs="Times New Roman"/>
          <w:sz w:val="28"/>
          <w:szCs w:val="28"/>
        </w:rPr>
      </w:pPr>
      <w:r w:rsidRPr="008F0C54">
        <w:rPr>
          <w:rFonts w:ascii="Times New Roman" w:hAnsi="Times New Roman" w:cs="Times New Roman"/>
          <w:sz w:val="28"/>
          <w:szCs w:val="28"/>
        </w:rPr>
        <w:t>Структура себестоимости перевозок зависит от типа подвижного состава, организации перевозок, специализации автотранспортного предприятия, размера его, рас</w:t>
      </w:r>
      <w:r w:rsidRPr="008F0C54">
        <w:rPr>
          <w:rFonts w:ascii="Times New Roman" w:hAnsi="Times New Roman" w:cs="Times New Roman"/>
          <w:sz w:val="28"/>
          <w:szCs w:val="28"/>
        </w:rPr>
        <w:softHyphen/>
        <w:t>стояния перевозки грузов и пассажиров, уровня механизации, организации управления и т. д. Поэтому она неодинакова на различных автотранспортных предприя</w:t>
      </w:r>
      <w:r w:rsidRPr="008F0C54">
        <w:rPr>
          <w:rFonts w:ascii="Times New Roman" w:hAnsi="Times New Roman" w:cs="Times New Roman"/>
          <w:sz w:val="28"/>
          <w:szCs w:val="28"/>
        </w:rPr>
        <w:softHyphen/>
        <w:t>тиях.</w:t>
      </w:r>
    </w:p>
    <w:p w:rsidR="008F0C54" w:rsidRPr="008F0C54" w:rsidRDefault="008F0C54" w:rsidP="008F0C54">
      <w:pPr>
        <w:spacing w:after="0" w:line="360" w:lineRule="auto"/>
        <w:ind w:firstLine="709"/>
        <w:jc w:val="both"/>
        <w:rPr>
          <w:rFonts w:ascii="Times New Roman" w:hAnsi="Times New Roman" w:cs="Times New Roman"/>
          <w:sz w:val="28"/>
          <w:szCs w:val="28"/>
        </w:rPr>
      </w:pPr>
      <w:r w:rsidRPr="008F0C54">
        <w:rPr>
          <w:rFonts w:ascii="Times New Roman" w:hAnsi="Times New Roman" w:cs="Times New Roman"/>
          <w:sz w:val="28"/>
          <w:szCs w:val="28"/>
        </w:rPr>
        <w:t>Стр</w:t>
      </w:r>
      <w:r w:rsidR="00D56B2B">
        <w:rPr>
          <w:rFonts w:ascii="Times New Roman" w:hAnsi="Times New Roman" w:cs="Times New Roman"/>
          <w:sz w:val="28"/>
          <w:szCs w:val="28"/>
        </w:rPr>
        <w:t>уктура себестоимости перевозок</w:t>
      </w:r>
      <w:r w:rsidRPr="008F0C54">
        <w:rPr>
          <w:rFonts w:ascii="Times New Roman" w:hAnsi="Times New Roman" w:cs="Times New Roman"/>
          <w:sz w:val="28"/>
          <w:szCs w:val="28"/>
        </w:rPr>
        <w:t xml:space="preserve"> на автомобильном транспорте отличается от структуры себестоимости промышленной, сельскохозяйственной продукции, а также от структуры себестоимости строительных работ. Ее особенностью является значительный удельный вес амортизационных отчислений в связи с высокой стоимостью основных фондов транспорта, </w:t>
      </w:r>
      <w:r w:rsidRPr="008F0C54">
        <w:rPr>
          <w:rFonts w:ascii="Times New Roman" w:hAnsi="Times New Roman" w:cs="Times New Roman"/>
          <w:sz w:val="28"/>
          <w:szCs w:val="28"/>
        </w:rPr>
        <w:lastRenderedPageBreak/>
        <w:t>высокий удельный вес топлива и ремонта подвижного состава, отсутстви</w:t>
      </w:r>
      <w:r w:rsidR="00D56B2B">
        <w:rPr>
          <w:rFonts w:ascii="Times New Roman" w:hAnsi="Times New Roman" w:cs="Times New Roman"/>
          <w:sz w:val="28"/>
          <w:szCs w:val="28"/>
        </w:rPr>
        <w:t>е в себестоимости перевозок</w:t>
      </w:r>
      <w:r w:rsidRPr="008F0C54">
        <w:rPr>
          <w:rFonts w:ascii="Times New Roman" w:hAnsi="Times New Roman" w:cs="Times New Roman"/>
          <w:sz w:val="28"/>
          <w:szCs w:val="28"/>
        </w:rPr>
        <w:t xml:space="preserve"> расходов на оплату сырья.</w:t>
      </w:r>
    </w:p>
    <w:p w:rsidR="008F0C54" w:rsidRPr="008F0C54" w:rsidRDefault="00D56B2B" w:rsidP="008F0C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008F0C54" w:rsidRPr="008F0C54">
        <w:rPr>
          <w:rFonts w:ascii="Times New Roman" w:hAnsi="Times New Roman" w:cs="Times New Roman"/>
          <w:sz w:val="28"/>
          <w:szCs w:val="28"/>
        </w:rPr>
        <w:t>аработная плата водителей с начислениями составляет от 25 до 40%</w:t>
      </w:r>
      <w:r>
        <w:rPr>
          <w:rFonts w:ascii="Times New Roman" w:hAnsi="Times New Roman" w:cs="Times New Roman"/>
          <w:sz w:val="28"/>
          <w:szCs w:val="28"/>
        </w:rPr>
        <w:t xml:space="preserve"> в себестоимости перевозок</w:t>
      </w:r>
      <w:r w:rsidR="008F0C54" w:rsidRPr="008F0C54">
        <w:rPr>
          <w:rFonts w:ascii="Times New Roman" w:hAnsi="Times New Roman" w:cs="Times New Roman"/>
          <w:sz w:val="28"/>
          <w:szCs w:val="28"/>
        </w:rPr>
        <w:t>. Поэтому от этой статьи затрат во многом зависит уровень себестоимости перевозок. В нее включаются все суммы основной и дополнительной за</w:t>
      </w:r>
      <w:r w:rsidR="008F0C54" w:rsidRPr="008F0C54">
        <w:rPr>
          <w:rFonts w:ascii="Times New Roman" w:hAnsi="Times New Roman" w:cs="Times New Roman"/>
          <w:sz w:val="28"/>
          <w:szCs w:val="28"/>
        </w:rPr>
        <w:softHyphen/>
        <w:t>работной платы, рассчитанные в плане по труду, за исключением сумм выплат за перепробег шин, экономию топлива, участие водителей в техническом обслуживании и ремонте.</w:t>
      </w:r>
    </w:p>
    <w:p w:rsidR="008F0C54" w:rsidRPr="008F0C54" w:rsidRDefault="008F0C54" w:rsidP="008F0C54">
      <w:pPr>
        <w:spacing w:after="0" w:line="360" w:lineRule="auto"/>
        <w:ind w:firstLine="709"/>
        <w:jc w:val="both"/>
        <w:rPr>
          <w:rFonts w:ascii="Times New Roman" w:hAnsi="Times New Roman" w:cs="Times New Roman"/>
          <w:sz w:val="28"/>
          <w:szCs w:val="28"/>
        </w:rPr>
      </w:pPr>
      <w:proofErr w:type="gramStart"/>
      <w:r w:rsidRPr="008F0C54">
        <w:rPr>
          <w:rFonts w:ascii="Times New Roman" w:hAnsi="Times New Roman" w:cs="Times New Roman"/>
          <w:sz w:val="28"/>
          <w:szCs w:val="28"/>
        </w:rPr>
        <w:t>Согласно законодательству, к основной заработной плате водителей относятся сдельная и повременная заработная плата, доплата за классность, за работу в выходные и праздничные дни, за сверхурочные и ночные часы, за экспедирование и совмещение обязанностей, за руководство бригадой, за целодневные простои не по вине водителя, надбавки в районах, имеющих коэффициенты, доплата сдельщикам по прогрессивным расценкам (при прогрессивно-сдельной оплате труда).</w:t>
      </w:r>
      <w:proofErr w:type="gramEnd"/>
    </w:p>
    <w:p w:rsidR="008F0C54" w:rsidRPr="008F0C54" w:rsidRDefault="008F0C54" w:rsidP="008F0C54">
      <w:pPr>
        <w:spacing w:after="0" w:line="360" w:lineRule="auto"/>
        <w:ind w:firstLine="709"/>
        <w:jc w:val="both"/>
        <w:rPr>
          <w:rFonts w:ascii="Times New Roman" w:hAnsi="Times New Roman" w:cs="Times New Roman"/>
          <w:sz w:val="28"/>
          <w:szCs w:val="28"/>
        </w:rPr>
      </w:pPr>
      <w:r w:rsidRPr="008F0C54">
        <w:rPr>
          <w:rFonts w:ascii="Times New Roman" w:hAnsi="Times New Roman" w:cs="Times New Roman"/>
          <w:sz w:val="28"/>
          <w:szCs w:val="28"/>
        </w:rPr>
        <w:t>К дополнительной заработной плате водителей относятся</w:t>
      </w:r>
      <w:r w:rsidR="00D56B2B">
        <w:rPr>
          <w:rFonts w:ascii="Times New Roman" w:hAnsi="Times New Roman" w:cs="Times New Roman"/>
          <w:sz w:val="28"/>
          <w:szCs w:val="28"/>
        </w:rPr>
        <w:t>:</w:t>
      </w:r>
      <w:r w:rsidRPr="008F0C54">
        <w:rPr>
          <w:rFonts w:ascii="Times New Roman" w:hAnsi="Times New Roman" w:cs="Times New Roman"/>
          <w:sz w:val="28"/>
          <w:szCs w:val="28"/>
        </w:rPr>
        <w:t xml:space="preserve"> оплата времени, не отработанного на автотранспортном предприятии, но</w:t>
      </w:r>
      <w:r w:rsidR="00D56B2B">
        <w:rPr>
          <w:rFonts w:ascii="Times New Roman" w:hAnsi="Times New Roman" w:cs="Times New Roman"/>
          <w:sz w:val="28"/>
          <w:szCs w:val="28"/>
        </w:rPr>
        <w:t>,</w:t>
      </w:r>
      <w:r w:rsidRPr="008F0C54">
        <w:rPr>
          <w:rFonts w:ascii="Times New Roman" w:hAnsi="Times New Roman" w:cs="Times New Roman"/>
          <w:sz w:val="28"/>
          <w:szCs w:val="28"/>
        </w:rPr>
        <w:t xml:space="preserve"> оплата которого предусмотрено действующим законодательством. К ней относятся оплата отпусков, времени выполнения государственных и общественных обязанностей, выплата выходного пособия и др. </w:t>
      </w:r>
    </w:p>
    <w:p w:rsidR="008F0C54" w:rsidRPr="008F0C54" w:rsidRDefault="008F0C54" w:rsidP="008F0C54">
      <w:pPr>
        <w:spacing w:after="0" w:line="360" w:lineRule="auto"/>
        <w:ind w:firstLine="709"/>
        <w:jc w:val="both"/>
        <w:rPr>
          <w:rFonts w:ascii="Times New Roman" w:hAnsi="Times New Roman" w:cs="Times New Roman"/>
          <w:sz w:val="28"/>
          <w:szCs w:val="28"/>
        </w:rPr>
      </w:pPr>
      <w:r w:rsidRPr="008F0C54">
        <w:rPr>
          <w:rFonts w:ascii="Times New Roman" w:hAnsi="Times New Roman" w:cs="Times New Roman"/>
          <w:sz w:val="28"/>
          <w:szCs w:val="28"/>
        </w:rPr>
        <w:t>Производительность труда на разных предприятиях различная. Она зависит от структуры автомобильного парка, объекта, вида перевозок, организации и дисципли</w:t>
      </w:r>
      <w:r w:rsidRPr="008F0C54">
        <w:rPr>
          <w:rFonts w:ascii="Times New Roman" w:hAnsi="Times New Roman" w:cs="Times New Roman"/>
          <w:sz w:val="28"/>
          <w:szCs w:val="28"/>
        </w:rPr>
        <w:softHyphen/>
        <w:t>ны труда, текучести рабочей силы, использования рабо</w:t>
      </w:r>
      <w:r w:rsidRPr="008F0C54">
        <w:rPr>
          <w:rFonts w:ascii="Times New Roman" w:hAnsi="Times New Roman" w:cs="Times New Roman"/>
          <w:sz w:val="28"/>
          <w:szCs w:val="28"/>
        </w:rPr>
        <w:softHyphen/>
        <w:t>чего времени, научной организации труда и др.</w:t>
      </w:r>
    </w:p>
    <w:p w:rsidR="008F0C54" w:rsidRPr="008F0C54" w:rsidRDefault="008F0C54" w:rsidP="008F0C54">
      <w:pPr>
        <w:spacing w:after="0" w:line="360" w:lineRule="auto"/>
        <w:ind w:firstLine="709"/>
        <w:jc w:val="both"/>
        <w:rPr>
          <w:rFonts w:ascii="Times New Roman" w:hAnsi="Times New Roman" w:cs="Times New Roman"/>
          <w:sz w:val="28"/>
          <w:szCs w:val="28"/>
        </w:rPr>
      </w:pPr>
      <w:r w:rsidRPr="008F0C54">
        <w:rPr>
          <w:rFonts w:ascii="Times New Roman" w:hAnsi="Times New Roman" w:cs="Times New Roman"/>
          <w:sz w:val="28"/>
          <w:szCs w:val="28"/>
        </w:rPr>
        <w:t>Своевременное, полное и равномерное обеспечение топливом автотранспортных предприятий является необходимым условием выполнения перевозок грузов и пассажиров. Затраты на топливо в себест</w:t>
      </w:r>
      <w:r w:rsidR="00D56B2B">
        <w:rPr>
          <w:rFonts w:ascii="Times New Roman" w:hAnsi="Times New Roman" w:cs="Times New Roman"/>
          <w:sz w:val="28"/>
          <w:szCs w:val="28"/>
        </w:rPr>
        <w:t>оимости перевозок   составляют</w:t>
      </w:r>
      <w:r w:rsidRPr="008F0C54">
        <w:rPr>
          <w:rFonts w:ascii="Times New Roman" w:hAnsi="Times New Roman" w:cs="Times New Roman"/>
          <w:sz w:val="28"/>
          <w:szCs w:val="28"/>
        </w:rPr>
        <w:t xml:space="preserve"> 16-20% от общей суммы затрат.</w:t>
      </w:r>
    </w:p>
    <w:p w:rsidR="008F0C54" w:rsidRPr="008F0C54" w:rsidRDefault="008F0C54" w:rsidP="008F0C54">
      <w:pPr>
        <w:spacing w:after="0" w:line="360" w:lineRule="auto"/>
        <w:ind w:firstLine="709"/>
        <w:jc w:val="both"/>
        <w:rPr>
          <w:rFonts w:ascii="Times New Roman" w:hAnsi="Times New Roman" w:cs="Times New Roman"/>
          <w:sz w:val="28"/>
          <w:szCs w:val="28"/>
        </w:rPr>
      </w:pPr>
      <w:r w:rsidRPr="008F0C54">
        <w:rPr>
          <w:rFonts w:ascii="Times New Roman" w:hAnsi="Times New Roman" w:cs="Times New Roman"/>
          <w:sz w:val="28"/>
          <w:szCs w:val="28"/>
        </w:rPr>
        <w:lastRenderedPageBreak/>
        <w:t>Резервами снижения затрат по статье «Топливо» яв</w:t>
      </w:r>
      <w:r w:rsidRPr="008F0C54">
        <w:rPr>
          <w:rFonts w:ascii="Times New Roman" w:hAnsi="Times New Roman" w:cs="Times New Roman"/>
          <w:sz w:val="28"/>
          <w:szCs w:val="28"/>
        </w:rPr>
        <w:softHyphen/>
        <w:t>ляются: совершенствование техники и технологических процессов, улучшение дорожных условий.</w:t>
      </w:r>
    </w:p>
    <w:p w:rsidR="008F0C54" w:rsidRPr="008F0C54" w:rsidRDefault="008F0C54" w:rsidP="008F0C54">
      <w:pPr>
        <w:spacing w:after="0" w:line="360" w:lineRule="auto"/>
        <w:ind w:firstLine="709"/>
        <w:jc w:val="both"/>
        <w:rPr>
          <w:rFonts w:ascii="Times New Roman" w:hAnsi="Times New Roman" w:cs="Times New Roman"/>
          <w:sz w:val="28"/>
          <w:szCs w:val="28"/>
        </w:rPr>
      </w:pPr>
      <w:r w:rsidRPr="008F0C54">
        <w:rPr>
          <w:rFonts w:ascii="Times New Roman" w:hAnsi="Times New Roman" w:cs="Times New Roman"/>
          <w:sz w:val="28"/>
          <w:szCs w:val="28"/>
        </w:rPr>
        <w:t xml:space="preserve">Снижению удельного веса затрат на топливо в себестоимости перевозок способствует   повышение   коэффициента использования пробега автомобилей.  </w:t>
      </w:r>
    </w:p>
    <w:p w:rsidR="008F0C54" w:rsidRPr="008F0C54" w:rsidRDefault="008F0C54" w:rsidP="008F0C54">
      <w:pPr>
        <w:spacing w:after="0" w:line="360" w:lineRule="auto"/>
        <w:ind w:firstLine="709"/>
        <w:jc w:val="both"/>
        <w:rPr>
          <w:rFonts w:ascii="Times New Roman" w:hAnsi="Times New Roman" w:cs="Times New Roman"/>
          <w:sz w:val="28"/>
          <w:szCs w:val="28"/>
        </w:rPr>
      </w:pPr>
      <w:r w:rsidRPr="008F0C54">
        <w:rPr>
          <w:rFonts w:ascii="Times New Roman" w:hAnsi="Times New Roman" w:cs="Times New Roman"/>
          <w:sz w:val="28"/>
          <w:szCs w:val="28"/>
        </w:rPr>
        <w:t>Потребность в смазочных материалах устанавливается в процентах от расхода топлива</w:t>
      </w:r>
      <w:r w:rsidR="00D56B2B">
        <w:rPr>
          <w:rFonts w:ascii="Times New Roman" w:hAnsi="Times New Roman" w:cs="Times New Roman"/>
          <w:sz w:val="28"/>
          <w:szCs w:val="28"/>
        </w:rPr>
        <w:t xml:space="preserve">. </w:t>
      </w:r>
      <w:r w:rsidRPr="008F0C54">
        <w:rPr>
          <w:rFonts w:ascii="Times New Roman" w:hAnsi="Times New Roman" w:cs="Times New Roman"/>
          <w:sz w:val="28"/>
          <w:szCs w:val="28"/>
        </w:rPr>
        <w:t xml:space="preserve">В себестоимости перевозок </w:t>
      </w:r>
      <w:r w:rsidR="00D56B2B">
        <w:rPr>
          <w:rFonts w:ascii="Times New Roman" w:hAnsi="Times New Roman" w:cs="Times New Roman"/>
          <w:sz w:val="28"/>
          <w:szCs w:val="28"/>
        </w:rPr>
        <w:t>они</w:t>
      </w:r>
      <w:r w:rsidRPr="008F0C54">
        <w:rPr>
          <w:rFonts w:ascii="Times New Roman" w:hAnsi="Times New Roman" w:cs="Times New Roman"/>
          <w:sz w:val="28"/>
          <w:szCs w:val="28"/>
        </w:rPr>
        <w:t xml:space="preserve"> составляют 1,5-2%. Экономить смазочные материалы по сравнению с установленными нормативами не всегда целесообразно, так как это приводит к преждевременному износу деталей </w:t>
      </w:r>
      <w:r w:rsidR="00D56B2B">
        <w:rPr>
          <w:rFonts w:ascii="Times New Roman" w:hAnsi="Times New Roman" w:cs="Times New Roman"/>
          <w:sz w:val="28"/>
          <w:szCs w:val="28"/>
        </w:rPr>
        <w:t>автомобилей</w:t>
      </w:r>
      <w:r w:rsidRPr="008F0C54">
        <w:rPr>
          <w:rFonts w:ascii="Times New Roman" w:hAnsi="Times New Roman" w:cs="Times New Roman"/>
          <w:sz w:val="28"/>
          <w:szCs w:val="28"/>
        </w:rPr>
        <w:t xml:space="preserve">, увеличению потребности в ремонтах и повышает стоимость их выполнения. </w:t>
      </w:r>
    </w:p>
    <w:p w:rsidR="008F0C54" w:rsidRPr="008F0C54" w:rsidRDefault="008F0C54" w:rsidP="008F0C54">
      <w:pPr>
        <w:spacing w:after="0" w:line="360" w:lineRule="auto"/>
        <w:ind w:firstLine="709"/>
        <w:jc w:val="both"/>
        <w:rPr>
          <w:rFonts w:ascii="Times New Roman" w:hAnsi="Times New Roman" w:cs="Times New Roman"/>
          <w:sz w:val="28"/>
          <w:szCs w:val="28"/>
        </w:rPr>
      </w:pPr>
      <w:r w:rsidRPr="008F0C54">
        <w:rPr>
          <w:rFonts w:ascii="Times New Roman" w:hAnsi="Times New Roman" w:cs="Times New Roman"/>
          <w:sz w:val="28"/>
          <w:szCs w:val="28"/>
        </w:rPr>
        <w:t>Автомобильные шины в результате воздействия на них дорожных условий больше всего подвержены износу, поэтому требуют затрат на их восстановление и ремонт. Эта статья затрат в себестоимости перевозок составляет 6-8%.</w:t>
      </w:r>
    </w:p>
    <w:p w:rsidR="008F0C54" w:rsidRPr="008F0C54" w:rsidRDefault="008F0C54" w:rsidP="008F0C54">
      <w:pPr>
        <w:spacing w:after="0" w:line="360" w:lineRule="auto"/>
        <w:ind w:firstLine="709"/>
        <w:jc w:val="both"/>
        <w:rPr>
          <w:rFonts w:ascii="Times New Roman" w:hAnsi="Times New Roman" w:cs="Times New Roman"/>
          <w:sz w:val="28"/>
          <w:szCs w:val="28"/>
        </w:rPr>
      </w:pPr>
      <w:r w:rsidRPr="008F0C54">
        <w:rPr>
          <w:rFonts w:ascii="Times New Roman" w:hAnsi="Times New Roman" w:cs="Times New Roman"/>
          <w:sz w:val="28"/>
          <w:szCs w:val="28"/>
        </w:rPr>
        <w:t>Затраты на восстановление износа и ремонт автомо</w:t>
      </w:r>
      <w:r w:rsidRPr="008F0C54">
        <w:rPr>
          <w:rFonts w:ascii="Times New Roman" w:hAnsi="Times New Roman" w:cs="Times New Roman"/>
          <w:sz w:val="28"/>
          <w:szCs w:val="28"/>
        </w:rPr>
        <w:softHyphen/>
        <w:t>бильных шин планируются исходя из норм затрат на 1000 км пробега. Нормы установлены по маркам и мо</w:t>
      </w:r>
      <w:r w:rsidRPr="008F0C54">
        <w:rPr>
          <w:rFonts w:ascii="Times New Roman" w:hAnsi="Times New Roman" w:cs="Times New Roman"/>
          <w:sz w:val="28"/>
          <w:szCs w:val="28"/>
        </w:rPr>
        <w:softHyphen/>
        <w:t xml:space="preserve">делям </w:t>
      </w:r>
      <w:r w:rsidR="00D56B2B">
        <w:rPr>
          <w:rFonts w:ascii="Times New Roman" w:hAnsi="Times New Roman" w:cs="Times New Roman"/>
          <w:sz w:val="28"/>
          <w:szCs w:val="28"/>
        </w:rPr>
        <w:t>подвижного состава</w:t>
      </w:r>
      <w:r w:rsidRPr="008F0C54">
        <w:rPr>
          <w:rFonts w:ascii="Times New Roman" w:hAnsi="Times New Roman" w:cs="Times New Roman"/>
          <w:sz w:val="28"/>
          <w:szCs w:val="28"/>
        </w:rPr>
        <w:t xml:space="preserve"> с учетом дорожных и климатических условий. </w:t>
      </w:r>
    </w:p>
    <w:p w:rsidR="008F0C54" w:rsidRPr="008F0C54" w:rsidRDefault="008F0C54" w:rsidP="008F0C54">
      <w:pPr>
        <w:spacing w:after="0" w:line="360" w:lineRule="auto"/>
        <w:ind w:firstLine="709"/>
        <w:jc w:val="both"/>
        <w:rPr>
          <w:rFonts w:ascii="Times New Roman" w:hAnsi="Times New Roman" w:cs="Times New Roman"/>
          <w:sz w:val="28"/>
          <w:szCs w:val="28"/>
        </w:rPr>
      </w:pPr>
      <w:r w:rsidRPr="008F0C54">
        <w:rPr>
          <w:rFonts w:ascii="Times New Roman" w:hAnsi="Times New Roman" w:cs="Times New Roman"/>
          <w:sz w:val="28"/>
          <w:szCs w:val="28"/>
        </w:rPr>
        <w:t>Сумма затрат на восстановление износа и ремонт шин определяется по формуле:</w:t>
      </w:r>
    </w:p>
    <w:p w:rsidR="008F0C54" w:rsidRPr="008F0C54" w:rsidRDefault="008F0C54" w:rsidP="007B2C9F">
      <w:pPr>
        <w:spacing w:before="240" w:after="240" w:line="360" w:lineRule="auto"/>
        <w:ind w:firstLine="709"/>
        <w:jc w:val="right"/>
        <w:rPr>
          <w:rFonts w:ascii="Times New Roman" w:hAnsi="Times New Roman" w:cs="Times New Roman"/>
          <w:sz w:val="28"/>
          <w:szCs w:val="28"/>
        </w:rPr>
      </w:pPr>
      <w:proofErr w:type="spellStart"/>
      <w:r w:rsidRPr="008F0C54">
        <w:rPr>
          <w:rFonts w:ascii="Times New Roman" w:hAnsi="Times New Roman" w:cs="Times New Roman"/>
          <w:sz w:val="28"/>
          <w:szCs w:val="28"/>
        </w:rPr>
        <w:t>С</w:t>
      </w:r>
      <w:r w:rsidRPr="00D56B2B">
        <w:rPr>
          <w:rFonts w:ascii="Times New Roman" w:hAnsi="Times New Roman" w:cs="Times New Roman"/>
          <w:sz w:val="28"/>
          <w:szCs w:val="28"/>
          <w:vertAlign w:val="subscript"/>
        </w:rPr>
        <w:t>общ</w:t>
      </w:r>
      <w:proofErr w:type="spellEnd"/>
      <w:r w:rsidRPr="008F0C54">
        <w:rPr>
          <w:rFonts w:ascii="Times New Roman" w:hAnsi="Times New Roman" w:cs="Times New Roman"/>
          <w:sz w:val="28"/>
          <w:szCs w:val="28"/>
        </w:rPr>
        <w:t xml:space="preserve"> = </w:t>
      </w:r>
      <w:proofErr w:type="spellStart"/>
      <w:r w:rsidRPr="008F0C54">
        <w:rPr>
          <w:rFonts w:ascii="Times New Roman" w:hAnsi="Times New Roman" w:cs="Times New Roman"/>
          <w:sz w:val="28"/>
          <w:szCs w:val="28"/>
        </w:rPr>
        <w:t>С</w:t>
      </w:r>
      <w:r w:rsidRPr="00D56B2B">
        <w:rPr>
          <w:rFonts w:ascii="Times New Roman" w:hAnsi="Times New Roman" w:cs="Times New Roman"/>
          <w:sz w:val="28"/>
          <w:szCs w:val="28"/>
          <w:vertAlign w:val="subscript"/>
        </w:rPr>
        <w:t>к</w:t>
      </w:r>
      <w:r w:rsidR="00D56B2B">
        <w:rPr>
          <w:rFonts w:ascii="Times New Roman" w:hAnsi="Times New Roman" w:cs="Times New Roman"/>
          <w:sz w:val="28"/>
          <w:szCs w:val="28"/>
        </w:rPr>
        <w:t>×</w:t>
      </w:r>
      <w:proofErr w:type="gramStart"/>
      <w:r w:rsidRPr="008F0C54">
        <w:rPr>
          <w:rFonts w:ascii="Times New Roman" w:hAnsi="Times New Roman" w:cs="Times New Roman"/>
          <w:sz w:val="28"/>
          <w:szCs w:val="28"/>
        </w:rPr>
        <w:t>n</w:t>
      </w:r>
      <w:proofErr w:type="gramEnd"/>
      <w:r w:rsidRPr="008F0C54">
        <w:rPr>
          <w:rFonts w:ascii="Times New Roman" w:hAnsi="Times New Roman" w:cs="Times New Roman"/>
          <w:sz w:val="28"/>
          <w:szCs w:val="28"/>
        </w:rPr>
        <w:t>НL</w:t>
      </w:r>
      <w:r w:rsidRPr="00D56B2B">
        <w:rPr>
          <w:rFonts w:ascii="Times New Roman" w:hAnsi="Times New Roman" w:cs="Times New Roman"/>
          <w:sz w:val="28"/>
          <w:szCs w:val="28"/>
          <w:vertAlign w:val="subscript"/>
        </w:rPr>
        <w:t>общ</w:t>
      </w:r>
      <w:proofErr w:type="spellEnd"/>
      <w:r w:rsidR="00D56B2B">
        <w:rPr>
          <w:rFonts w:ascii="Times New Roman" w:hAnsi="Times New Roman" w:cs="Times New Roman"/>
          <w:sz w:val="28"/>
          <w:szCs w:val="28"/>
        </w:rPr>
        <w:t xml:space="preserve">      </w:t>
      </w:r>
      <w:r w:rsidR="007B2C9F">
        <w:rPr>
          <w:rFonts w:ascii="Times New Roman" w:hAnsi="Times New Roman" w:cs="Times New Roman"/>
          <w:sz w:val="28"/>
          <w:szCs w:val="28"/>
        </w:rPr>
        <w:t xml:space="preserve">  </w:t>
      </w:r>
      <w:r w:rsidR="00D56B2B">
        <w:rPr>
          <w:rFonts w:ascii="Times New Roman" w:hAnsi="Times New Roman" w:cs="Times New Roman"/>
          <w:sz w:val="28"/>
          <w:szCs w:val="28"/>
        </w:rPr>
        <w:t xml:space="preserve">                                               (</w:t>
      </w:r>
      <w:r w:rsidR="007B2C9F">
        <w:rPr>
          <w:rFonts w:ascii="Times New Roman" w:hAnsi="Times New Roman" w:cs="Times New Roman"/>
          <w:sz w:val="28"/>
          <w:szCs w:val="28"/>
        </w:rPr>
        <w:t>3</w:t>
      </w:r>
      <w:r w:rsidR="00D56B2B">
        <w:rPr>
          <w:rFonts w:ascii="Times New Roman" w:hAnsi="Times New Roman" w:cs="Times New Roman"/>
          <w:sz w:val="28"/>
          <w:szCs w:val="28"/>
        </w:rPr>
        <w:t>)</w:t>
      </w:r>
    </w:p>
    <w:p w:rsidR="007B2C9F" w:rsidRDefault="007B2C9F" w:rsidP="008F0C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8F0C54" w:rsidRPr="008F0C54">
        <w:rPr>
          <w:rFonts w:ascii="Times New Roman" w:hAnsi="Times New Roman" w:cs="Times New Roman"/>
          <w:sz w:val="28"/>
          <w:szCs w:val="28"/>
        </w:rPr>
        <w:t xml:space="preserve">де </w:t>
      </w:r>
    </w:p>
    <w:p w:rsidR="008F0C54" w:rsidRPr="008F0C54" w:rsidRDefault="008F0C54" w:rsidP="007B2C9F">
      <w:pPr>
        <w:spacing w:after="0" w:line="360" w:lineRule="auto"/>
        <w:jc w:val="both"/>
        <w:rPr>
          <w:rFonts w:ascii="Times New Roman" w:hAnsi="Times New Roman" w:cs="Times New Roman"/>
          <w:sz w:val="28"/>
          <w:szCs w:val="28"/>
        </w:rPr>
      </w:pPr>
      <w:proofErr w:type="spellStart"/>
      <w:r w:rsidRPr="008F0C54">
        <w:rPr>
          <w:rFonts w:ascii="Times New Roman" w:hAnsi="Times New Roman" w:cs="Times New Roman"/>
          <w:sz w:val="28"/>
          <w:szCs w:val="28"/>
        </w:rPr>
        <w:t>С</w:t>
      </w:r>
      <w:r w:rsidRPr="00D56B2B">
        <w:rPr>
          <w:rFonts w:ascii="Times New Roman" w:hAnsi="Times New Roman" w:cs="Times New Roman"/>
          <w:sz w:val="28"/>
          <w:szCs w:val="28"/>
          <w:vertAlign w:val="subscript"/>
        </w:rPr>
        <w:t>к</w:t>
      </w:r>
      <w:proofErr w:type="spellEnd"/>
      <w:r w:rsidRPr="008F0C54">
        <w:rPr>
          <w:rFonts w:ascii="Times New Roman" w:hAnsi="Times New Roman" w:cs="Times New Roman"/>
          <w:sz w:val="28"/>
          <w:szCs w:val="28"/>
        </w:rPr>
        <w:t xml:space="preserve"> – стоимость одного комплекта шин;</w:t>
      </w:r>
    </w:p>
    <w:p w:rsidR="008F0C54" w:rsidRPr="008F0C54" w:rsidRDefault="008F0C54" w:rsidP="007B2C9F">
      <w:pPr>
        <w:spacing w:after="0" w:line="360" w:lineRule="auto"/>
        <w:jc w:val="both"/>
        <w:rPr>
          <w:rFonts w:ascii="Times New Roman" w:hAnsi="Times New Roman" w:cs="Times New Roman"/>
          <w:sz w:val="28"/>
          <w:szCs w:val="28"/>
        </w:rPr>
      </w:pPr>
      <w:r w:rsidRPr="008F0C54">
        <w:rPr>
          <w:rFonts w:ascii="Times New Roman" w:hAnsi="Times New Roman" w:cs="Times New Roman"/>
          <w:sz w:val="28"/>
          <w:szCs w:val="28"/>
        </w:rPr>
        <w:t>n – количество колес на автобусе;</w:t>
      </w:r>
    </w:p>
    <w:p w:rsidR="008F0C54" w:rsidRPr="008F0C54" w:rsidRDefault="008F0C54" w:rsidP="007B2C9F">
      <w:pPr>
        <w:spacing w:after="0" w:line="360" w:lineRule="auto"/>
        <w:jc w:val="both"/>
        <w:rPr>
          <w:rFonts w:ascii="Times New Roman" w:hAnsi="Times New Roman" w:cs="Times New Roman"/>
          <w:sz w:val="28"/>
          <w:szCs w:val="28"/>
        </w:rPr>
      </w:pPr>
      <w:r w:rsidRPr="008F0C54">
        <w:rPr>
          <w:rFonts w:ascii="Times New Roman" w:hAnsi="Times New Roman" w:cs="Times New Roman"/>
          <w:sz w:val="28"/>
          <w:szCs w:val="28"/>
        </w:rPr>
        <w:t>Н – норма начисления на восстановление и износ шин одного комплекта</w:t>
      </w:r>
      <w:proofErr w:type="gramStart"/>
      <w:r w:rsidRPr="008F0C54">
        <w:rPr>
          <w:rFonts w:ascii="Times New Roman" w:hAnsi="Times New Roman" w:cs="Times New Roman"/>
          <w:sz w:val="28"/>
          <w:szCs w:val="28"/>
        </w:rPr>
        <w:t>,</w:t>
      </w:r>
      <w:r w:rsidR="00D56B2B">
        <w:rPr>
          <w:rFonts w:ascii="Times New Roman" w:hAnsi="Times New Roman" w:cs="Times New Roman"/>
          <w:sz w:val="28"/>
          <w:szCs w:val="28"/>
        </w:rPr>
        <w:t xml:space="preserve"> </w:t>
      </w:r>
      <w:r w:rsidRPr="008F0C54">
        <w:rPr>
          <w:rFonts w:ascii="Times New Roman" w:hAnsi="Times New Roman" w:cs="Times New Roman"/>
          <w:sz w:val="28"/>
          <w:szCs w:val="28"/>
        </w:rPr>
        <w:t>%;</w:t>
      </w:r>
      <w:proofErr w:type="gramEnd"/>
    </w:p>
    <w:p w:rsidR="008F0C54" w:rsidRPr="008F0C54" w:rsidRDefault="008F0C54" w:rsidP="007B2C9F">
      <w:pPr>
        <w:spacing w:after="0" w:line="360" w:lineRule="auto"/>
        <w:jc w:val="both"/>
        <w:rPr>
          <w:rFonts w:ascii="Times New Roman" w:hAnsi="Times New Roman" w:cs="Times New Roman"/>
          <w:sz w:val="28"/>
          <w:szCs w:val="28"/>
        </w:rPr>
      </w:pPr>
      <w:proofErr w:type="spellStart"/>
      <w:proofErr w:type="gramStart"/>
      <w:r w:rsidRPr="008F0C54">
        <w:rPr>
          <w:rFonts w:ascii="Times New Roman" w:hAnsi="Times New Roman" w:cs="Times New Roman"/>
          <w:sz w:val="28"/>
          <w:szCs w:val="28"/>
        </w:rPr>
        <w:t>L</w:t>
      </w:r>
      <w:proofErr w:type="gramEnd"/>
      <w:r w:rsidRPr="00D56B2B">
        <w:rPr>
          <w:rFonts w:ascii="Times New Roman" w:hAnsi="Times New Roman" w:cs="Times New Roman"/>
          <w:sz w:val="28"/>
          <w:szCs w:val="28"/>
          <w:vertAlign w:val="subscript"/>
        </w:rPr>
        <w:t>общ</w:t>
      </w:r>
      <w:proofErr w:type="spellEnd"/>
      <w:r w:rsidRPr="008F0C54">
        <w:rPr>
          <w:rFonts w:ascii="Times New Roman" w:hAnsi="Times New Roman" w:cs="Times New Roman"/>
          <w:sz w:val="28"/>
          <w:szCs w:val="28"/>
        </w:rPr>
        <w:t xml:space="preserve"> – общий пробег автомобилей, </w:t>
      </w:r>
      <w:proofErr w:type="spellStart"/>
      <w:r w:rsidRPr="008F0C54">
        <w:rPr>
          <w:rFonts w:ascii="Times New Roman" w:hAnsi="Times New Roman" w:cs="Times New Roman"/>
          <w:sz w:val="28"/>
          <w:szCs w:val="28"/>
        </w:rPr>
        <w:t>тыс.км</w:t>
      </w:r>
      <w:proofErr w:type="spellEnd"/>
      <w:r w:rsidRPr="008F0C54">
        <w:rPr>
          <w:rFonts w:ascii="Times New Roman" w:hAnsi="Times New Roman" w:cs="Times New Roman"/>
          <w:sz w:val="28"/>
          <w:szCs w:val="28"/>
        </w:rPr>
        <w:t>.</w:t>
      </w:r>
    </w:p>
    <w:p w:rsidR="008F0C54" w:rsidRPr="008F0C54" w:rsidRDefault="008F0C54" w:rsidP="008F0C54">
      <w:pPr>
        <w:spacing w:after="0" w:line="360" w:lineRule="auto"/>
        <w:ind w:firstLine="709"/>
        <w:jc w:val="both"/>
        <w:rPr>
          <w:rFonts w:ascii="Times New Roman" w:hAnsi="Times New Roman" w:cs="Times New Roman"/>
          <w:sz w:val="28"/>
          <w:szCs w:val="28"/>
        </w:rPr>
      </w:pPr>
      <w:r w:rsidRPr="008F0C54">
        <w:rPr>
          <w:rFonts w:ascii="Times New Roman" w:hAnsi="Times New Roman" w:cs="Times New Roman"/>
          <w:sz w:val="28"/>
          <w:szCs w:val="28"/>
        </w:rPr>
        <w:lastRenderedPageBreak/>
        <w:t>Ремонт шин может выполняться на самом автотран</w:t>
      </w:r>
      <w:r w:rsidRPr="008F0C54">
        <w:rPr>
          <w:rFonts w:ascii="Times New Roman" w:hAnsi="Times New Roman" w:cs="Times New Roman"/>
          <w:sz w:val="28"/>
          <w:szCs w:val="28"/>
        </w:rPr>
        <w:softHyphen/>
        <w:t>спортном предприятии и на заводе. Если ремонт прово</w:t>
      </w:r>
      <w:r w:rsidRPr="008F0C54">
        <w:rPr>
          <w:rFonts w:ascii="Times New Roman" w:hAnsi="Times New Roman" w:cs="Times New Roman"/>
          <w:sz w:val="28"/>
          <w:szCs w:val="28"/>
        </w:rPr>
        <w:softHyphen/>
        <w:t>дится на предприятии, то в расходы включается зара</w:t>
      </w:r>
      <w:r w:rsidRPr="008F0C54">
        <w:rPr>
          <w:rFonts w:ascii="Times New Roman" w:hAnsi="Times New Roman" w:cs="Times New Roman"/>
          <w:sz w:val="28"/>
          <w:szCs w:val="28"/>
        </w:rPr>
        <w:softHyphen/>
        <w:t>ботная плата вулканизаторщиков и стоимость ремонт</w:t>
      </w:r>
      <w:r w:rsidRPr="008F0C54">
        <w:rPr>
          <w:rFonts w:ascii="Times New Roman" w:hAnsi="Times New Roman" w:cs="Times New Roman"/>
          <w:sz w:val="28"/>
          <w:szCs w:val="28"/>
        </w:rPr>
        <w:softHyphen/>
        <w:t>ных материалов. Если же ремонт шин осуществляется на заводе, то стоимость его равна стоимости ремонта на заводе, наценке сбытовых организаций и сумме транспортных расходов по их доставке.</w:t>
      </w:r>
    </w:p>
    <w:p w:rsidR="008F0C54" w:rsidRPr="008F0C54" w:rsidRDefault="008F0C54" w:rsidP="008F0C54">
      <w:pPr>
        <w:spacing w:after="0" w:line="360" w:lineRule="auto"/>
        <w:ind w:firstLine="709"/>
        <w:jc w:val="both"/>
        <w:rPr>
          <w:rFonts w:ascii="Times New Roman" w:hAnsi="Times New Roman" w:cs="Times New Roman"/>
          <w:sz w:val="28"/>
          <w:szCs w:val="28"/>
        </w:rPr>
      </w:pPr>
      <w:r w:rsidRPr="008F0C54">
        <w:rPr>
          <w:rFonts w:ascii="Times New Roman" w:hAnsi="Times New Roman" w:cs="Times New Roman"/>
          <w:sz w:val="28"/>
          <w:szCs w:val="28"/>
        </w:rPr>
        <w:t>Своевременное и качественное техническое обслуживание и ремонт подвижного соста</w:t>
      </w:r>
      <w:r w:rsidRPr="008F0C54">
        <w:rPr>
          <w:rFonts w:ascii="Times New Roman" w:hAnsi="Times New Roman" w:cs="Times New Roman"/>
          <w:sz w:val="28"/>
          <w:szCs w:val="28"/>
        </w:rPr>
        <w:softHyphen/>
        <w:t>ва обеспечивают эксплуатационную надежность, повы</w:t>
      </w:r>
      <w:r w:rsidRPr="008F0C54">
        <w:rPr>
          <w:rFonts w:ascii="Times New Roman" w:hAnsi="Times New Roman" w:cs="Times New Roman"/>
          <w:sz w:val="28"/>
          <w:szCs w:val="28"/>
        </w:rPr>
        <w:softHyphen/>
        <w:t>шают производительность автомобилей.</w:t>
      </w:r>
    </w:p>
    <w:p w:rsidR="008F0C54" w:rsidRPr="008F0C54" w:rsidRDefault="008F0C54" w:rsidP="008F0C54">
      <w:pPr>
        <w:spacing w:after="0" w:line="360" w:lineRule="auto"/>
        <w:ind w:firstLine="709"/>
        <w:jc w:val="both"/>
        <w:rPr>
          <w:rFonts w:ascii="Times New Roman" w:hAnsi="Times New Roman" w:cs="Times New Roman"/>
          <w:sz w:val="28"/>
          <w:szCs w:val="28"/>
        </w:rPr>
      </w:pPr>
      <w:r w:rsidRPr="008F0C54">
        <w:rPr>
          <w:rFonts w:ascii="Times New Roman" w:hAnsi="Times New Roman" w:cs="Times New Roman"/>
          <w:sz w:val="28"/>
          <w:szCs w:val="28"/>
        </w:rPr>
        <w:t>Затраты на техническое обслуживание (ТО-1 и ТО-2) и текущий ремонт автомобилей составляют 12-18% в себестоимости перевозок, поэтому снижение за</w:t>
      </w:r>
      <w:r w:rsidRPr="008F0C54">
        <w:rPr>
          <w:rFonts w:ascii="Times New Roman" w:hAnsi="Times New Roman" w:cs="Times New Roman"/>
          <w:sz w:val="28"/>
          <w:szCs w:val="28"/>
        </w:rPr>
        <w:softHyphen/>
        <w:t>трат по этой статье имеет большое значение для сни</w:t>
      </w:r>
      <w:r w:rsidRPr="008F0C54">
        <w:rPr>
          <w:rFonts w:ascii="Times New Roman" w:hAnsi="Times New Roman" w:cs="Times New Roman"/>
          <w:sz w:val="28"/>
          <w:szCs w:val="28"/>
        </w:rPr>
        <w:softHyphen/>
        <w:t>жения себестоимости перевозок. Но при этом нужно иметь в виду, что не всякая экономия по этой статье является положительным фактором. Экономия денеж</w:t>
      </w:r>
      <w:r w:rsidRPr="008F0C54">
        <w:rPr>
          <w:rFonts w:ascii="Times New Roman" w:hAnsi="Times New Roman" w:cs="Times New Roman"/>
          <w:sz w:val="28"/>
          <w:szCs w:val="28"/>
        </w:rPr>
        <w:softHyphen/>
        <w:t>ных средств, предусмотренных на выполнение техниче</w:t>
      </w:r>
      <w:r w:rsidRPr="008F0C54">
        <w:rPr>
          <w:rFonts w:ascii="Times New Roman" w:hAnsi="Times New Roman" w:cs="Times New Roman"/>
          <w:sz w:val="28"/>
          <w:szCs w:val="28"/>
        </w:rPr>
        <w:softHyphen/>
        <w:t>ского обслуживания автомобилей за счет сокращения объемов или снижения качества работы недопустима и вредна, так как в результате ее увеличивается количе</w:t>
      </w:r>
      <w:r w:rsidRPr="008F0C54">
        <w:rPr>
          <w:rFonts w:ascii="Times New Roman" w:hAnsi="Times New Roman" w:cs="Times New Roman"/>
          <w:sz w:val="28"/>
          <w:szCs w:val="28"/>
        </w:rPr>
        <w:softHyphen/>
        <w:t>ство ремонтов, а это обходится почти в 3 раза дороже и может привести к сокращению срока службы под</w:t>
      </w:r>
      <w:r w:rsidRPr="008F0C54">
        <w:rPr>
          <w:rFonts w:ascii="Times New Roman" w:hAnsi="Times New Roman" w:cs="Times New Roman"/>
          <w:sz w:val="28"/>
          <w:szCs w:val="28"/>
        </w:rPr>
        <w:softHyphen/>
        <w:t>вижного состава.</w:t>
      </w:r>
    </w:p>
    <w:p w:rsidR="008F0C54" w:rsidRPr="008F0C54" w:rsidRDefault="008F0C54" w:rsidP="008F0C54">
      <w:pPr>
        <w:spacing w:after="0" w:line="360" w:lineRule="auto"/>
        <w:ind w:firstLine="709"/>
        <w:jc w:val="both"/>
        <w:rPr>
          <w:rFonts w:ascii="Times New Roman" w:hAnsi="Times New Roman" w:cs="Times New Roman"/>
          <w:sz w:val="28"/>
          <w:szCs w:val="28"/>
        </w:rPr>
      </w:pPr>
      <w:r w:rsidRPr="008F0C54">
        <w:rPr>
          <w:rFonts w:ascii="Times New Roman" w:hAnsi="Times New Roman" w:cs="Times New Roman"/>
          <w:sz w:val="28"/>
          <w:szCs w:val="28"/>
        </w:rPr>
        <w:t>Планирование затрат на «Техническое обслужива</w:t>
      </w:r>
      <w:r w:rsidRPr="008F0C54">
        <w:rPr>
          <w:rFonts w:ascii="Times New Roman" w:hAnsi="Times New Roman" w:cs="Times New Roman"/>
          <w:sz w:val="28"/>
          <w:szCs w:val="28"/>
        </w:rPr>
        <w:softHyphen/>
        <w:t>ние и ремонт подвижного состава» осуществляется по нормативам на 1000 км пробега по каждому виду об</w:t>
      </w:r>
      <w:r w:rsidRPr="008F0C54">
        <w:rPr>
          <w:rFonts w:ascii="Times New Roman" w:hAnsi="Times New Roman" w:cs="Times New Roman"/>
          <w:sz w:val="28"/>
          <w:szCs w:val="28"/>
        </w:rPr>
        <w:softHyphen/>
        <w:t>служивания и по каждой модели подвижного состава. В эту статью затрат включается основная заработная плата рабочих, занятых техническим обслуживанием и ремонтом, стоимость материалов и запасных частей.</w:t>
      </w:r>
    </w:p>
    <w:p w:rsidR="008F0C54" w:rsidRPr="008F0C54" w:rsidRDefault="008F0C54" w:rsidP="008F0C54">
      <w:pPr>
        <w:spacing w:after="0" w:line="360" w:lineRule="auto"/>
        <w:ind w:firstLine="709"/>
        <w:jc w:val="both"/>
        <w:rPr>
          <w:rFonts w:ascii="Times New Roman" w:hAnsi="Times New Roman" w:cs="Times New Roman"/>
          <w:sz w:val="28"/>
          <w:szCs w:val="28"/>
        </w:rPr>
      </w:pPr>
      <w:r w:rsidRPr="008F0C54">
        <w:rPr>
          <w:rFonts w:ascii="Times New Roman" w:hAnsi="Times New Roman" w:cs="Times New Roman"/>
          <w:sz w:val="28"/>
          <w:szCs w:val="28"/>
        </w:rPr>
        <w:t>Затраты на техническое обслуживание зависят от структуры парка</w:t>
      </w:r>
      <w:r w:rsidR="00D56B2B">
        <w:rPr>
          <w:rFonts w:ascii="Times New Roman" w:hAnsi="Times New Roman" w:cs="Times New Roman"/>
          <w:sz w:val="28"/>
          <w:szCs w:val="28"/>
        </w:rPr>
        <w:t xml:space="preserve"> подвижного состава</w:t>
      </w:r>
      <w:r w:rsidRPr="008F0C54">
        <w:rPr>
          <w:rFonts w:ascii="Times New Roman" w:hAnsi="Times New Roman" w:cs="Times New Roman"/>
          <w:sz w:val="28"/>
          <w:szCs w:val="28"/>
        </w:rPr>
        <w:t>, величины среднесу</w:t>
      </w:r>
      <w:r w:rsidRPr="008F0C54">
        <w:rPr>
          <w:rFonts w:ascii="Times New Roman" w:hAnsi="Times New Roman" w:cs="Times New Roman"/>
          <w:sz w:val="28"/>
          <w:szCs w:val="28"/>
        </w:rPr>
        <w:softHyphen/>
        <w:t xml:space="preserve">точного пробега и коэффициента выпуска автомобилей на линию. Расчеты эти делаются по каждой модели </w:t>
      </w:r>
      <w:r w:rsidRPr="008F0C54">
        <w:rPr>
          <w:rFonts w:ascii="Times New Roman" w:hAnsi="Times New Roman" w:cs="Times New Roman"/>
          <w:sz w:val="28"/>
          <w:szCs w:val="28"/>
        </w:rPr>
        <w:lastRenderedPageBreak/>
        <w:t>автомобилей. Общая сумма затрат на техническое обслуживание определяется по формуле:</w:t>
      </w:r>
    </w:p>
    <w:p w:rsidR="008F0C54" w:rsidRPr="008F0C54" w:rsidRDefault="008F0C54" w:rsidP="007B2C9F">
      <w:pPr>
        <w:spacing w:after="0" w:line="360" w:lineRule="auto"/>
        <w:ind w:firstLine="709"/>
        <w:jc w:val="right"/>
        <w:rPr>
          <w:rFonts w:ascii="Times New Roman" w:hAnsi="Times New Roman" w:cs="Times New Roman"/>
          <w:sz w:val="28"/>
          <w:szCs w:val="28"/>
        </w:rPr>
      </w:pPr>
      <w:proofErr w:type="spellStart"/>
      <w:r w:rsidRPr="008F0C54">
        <w:rPr>
          <w:rFonts w:ascii="Times New Roman" w:hAnsi="Times New Roman" w:cs="Times New Roman"/>
          <w:sz w:val="28"/>
          <w:szCs w:val="28"/>
        </w:rPr>
        <w:t>З</w:t>
      </w:r>
      <w:r w:rsidRPr="00FA3ECF">
        <w:rPr>
          <w:rFonts w:ascii="Times New Roman" w:hAnsi="Times New Roman" w:cs="Times New Roman"/>
          <w:sz w:val="28"/>
          <w:szCs w:val="28"/>
          <w:vertAlign w:val="subscript"/>
        </w:rPr>
        <w:t>то</w:t>
      </w:r>
      <w:proofErr w:type="spellEnd"/>
      <w:r w:rsidRPr="008F0C54">
        <w:rPr>
          <w:rFonts w:ascii="Times New Roman" w:hAnsi="Times New Roman" w:cs="Times New Roman"/>
          <w:sz w:val="28"/>
          <w:szCs w:val="28"/>
        </w:rPr>
        <w:t xml:space="preserve"> = </w:t>
      </w:r>
      <w:r w:rsidRPr="008F0C54">
        <w:rPr>
          <w:rFonts w:ascii="Times New Roman" w:hAnsi="Times New Roman" w:cs="Times New Roman"/>
          <w:sz w:val="28"/>
          <w:szCs w:val="28"/>
        </w:rPr>
        <w:sym w:font="Symbol" w:char="F053"/>
      </w:r>
      <w:r w:rsidRPr="008F0C54">
        <w:rPr>
          <w:rFonts w:ascii="Times New Roman" w:hAnsi="Times New Roman" w:cs="Times New Roman"/>
          <w:sz w:val="28"/>
          <w:szCs w:val="28"/>
        </w:rPr>
        <w:t>(</w:t>
      </w:r>
      <w:proofErr w:type="spellStart"/>
      <w:r w:rsidRPr="008F0C54">
        <w:rPr>
          <w:rFonts w:ascii="Times New Roman" w:hAnsi="Times New Roman" w:cs="Times New Roman"/>
          <w:sz w:val="28"/>
          <w:szCs w:val="28"/>
        </w:rPr>
        <w:t>L</w:t>
      </w:r>
      <w:r w:rsidRPr="00FA3ECF">
        <w:rPr>
          <w:rFonts w:ascii="Times New Roman" w:hAnsi="Times New Roman" w:cs="Times New Roman"/>
          <w:sz w:val="28"/>
          <w:szCs w:val="28"/>
          <w:vertAlign w:val="subscript"/>
        </w:rPr>
        <w:t>сут</w:t>
      </w:r>
      <w:r w:rsidRPr="008F0C54">
        <w:rPr>
          <w:rFonts w:ascii="Times New Roman" w:hAnsi="Times New Roman" w:cs="Times New Roman"/>
          <w:sz w:val="28"/>
          <w:szCs w:val="28"/>
        </w:rPr>
        <w:t>А</w:t>
      </w:r>
      <w:r w:rsidRPr="00FA3ECF">
        <w:rPr>
          <w:rFonts w:ascii="Times New Roman" w:hAnsi="Times New Roman" w:cs="Times New Roman"/>
          <w:sz w:val="28"/>
          <w:szCs w:val="28"/>
          <w:vertAlign w:val="subscript"/>
        </w:rPr>
        <w:t>сп</w:t>
      </w:r>
      <w:proofErr w:type="spellEnd"/>
      <w:r w:rsidRPr="008F0C54">
        <w:rPr>
          <w:rFonts w:ascii="Times New Roman" w:hAnsi="Times New Roman" w:cs="Times New Roman"/>
          <w:sz w:val="28"/>
          <w:szCs w:val="28"/>
        </w:rPr>
        <w:sym w:font="Symbol" w:char="F061"/>
      </w:r>
      <w:r w:rsidRPr="00FA3ECF">
        <w:rPr>
          <w:rFonts w:ascii="Times New Roman" w:hAnsi="Times New Roman" w:cs="Times New Roman"/>
          <w:sz w:val="28"/>
          <w:szCs w:val="28"/>
          <w:vertAlign w:val="subscript"/>
        </w:rPr>
        <w:t>в</w:t>
      </w:r>
      <w:r w:rsidRPr="008F0C54">
        <w:rPr>
          <w:rFonts w:ascii="Times New Roman" w:hAnsi="Times New Roman" w:cs="Times New Roman"/>
          <w:sz w:val="28"/>
          <w:szCs w:val="28"/>
        </w:rPr>
        <w:t>Д</w:t>
      </w:r>
      <w:r w:rsidRPr="00FA3ECF">
        <w:rPr>
          <w:rFonts w:ascii="Times New Roman" w:hAnsi="Times New Roman" w:cs="Times New Roman"/>
          <w:sz w:val="28"/>
          <w:szCs w:val="28"/>
          <w:vertAlign w:val="subscript"/>
        </w:rPr>
        <w:t>к</w:t>
      </w:r>
      <w:r w:rsidRPr="008F0C54">
        <w:rPr>
          <w:rFonts w:ascii="Times New Roman" w:hAnsi="Times New Roman" w:cs="Times New Roman"/>
          <w:sz w:val="28"/>
          <w:szCs w:val="28"/>
        </w:rPr>
        <w:t>З</w:t>
      </w:r>
      <w:proofErr w:type="gramStart"/>
      <w:r w:rsidRPr="00FA3ECF">
        <w:rPr>
          <w:rFonts w:ascii="Times New Roman" w:hAnsi="Times New Roman" w:cs="Times New Roman"/>
          <w:sz w:val="28"/>
          <w:szCs w:val="28"/>
          <w:vertAlign w:val="subscript"/>
        </w:rPr>
        <w:t>1</w:t>
      </w:r>
      <w:proofErr w:type="gramEnd"/>
      <w:r w:rsidR="00FA3ECF">
        <w:rPr>
          <w:rFonts w:ascii="Times New Roman" w:hAnsi="Times New Roman" w:cs="Times New Roman"/>
          <w:sz w:val="28"/>
          <w:szCs w:val="28"/>
        </w:rPr>
        <w:t>)                                                     (</w:t>
      </w:r>
      <w:r w:rsidR="007B2C9F">
        <w:rPr>
          <w:rFonts w:ascii="Times New Roman" w:hAnsi="Times New Roman" w:cs="Times New Roman"/>
          <w:sz w:val="28"/>
          <w:szCs w:val="28"/>
        </w:rPr>
        <w:t>4</w:t>
      </w:r>
      <w:r w:rsidR="00FA3ECF">
        <w:rPr>
          <w:rFonts w:ascii="Times New Roman" w:hAnsi="Times New Roman" w:cs="Times New Roman"/>
          <w:sz w:val="28"/>
          <w:szCs w:val="28"/>
        </w:rPr>
        <w:t>)</w:t>
      </w:r>
    </w:p>
    <w:p w:rsidR="007B2C9F" w:rsidRDefault="007B2C9F" w:rsidP="008F0C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где</w:t>
      </w:r>
      <w:r w:rsidR="008F0C54" w:rsidRPr="008F0C54">
        <w:rPr>
          <w:rFonts w:ascii="Times New Roman" w:hAnsi="Times New Roman" w:cs="Times New Roman"/>
          <w:sz w:val="28"/>
          <w:szCs w:val="28"/>
        </w:rPr>
        <w:t xml:space="preserve"> </w:t>
      </w:r>
    </w:p>
    <w:p w:rsidR="008F0C54" w:rsidRPr="008F0C54" w:rsidRDefault="008F0C54" w:rsidP="007B2C9F">
      <w:pPr>
        <w:spacing w:after="0" w:line="360" w:lineRule="auto"/>
        <w:jc w:val="both"/>
        <w:rPr>
          <w:rFonts w:ascii="Times New Roman" w:hAnsi="Times New Roman" w:cs="Times New Roman"/>
          <w:sz w:val="28"/>
          <w:szCs w:val="28"/>
        </w:rPr>
      </w:pPr>
      <w:proofErr w:type="spellStart"/>
      <w:proofErr w:type="gramStart"/>
      <w:r w:rsidRPr="008F0C54">
        <w:rPr>
          <w:rFonts w:ascii="Times New Roman" w:hAnsi="Times New Roman" w:cs="Times New Roman"/>
          <w:sz w:val="28"/>
          <w:szCs w:val="28"/>
        </w:rPr>
        <w:t>L</w:t>
      </w:r>
      <w:proofErr w:type="gramEnd"/>
      <w:r w:rsidRPr="00FA3ECF">
        <w:rPr>
          <w:rFonts w:ascii="Times New Roman" w:hAnsi="Times New Roman" w:cs="Times New Roman"/>
          <w:sz w:val="28"/>
          <w:szCs w:val="28"/>
          <w:vertAlign w:val="subscript"/>
        </w:rPr>
        <w:t>сут</w:t>
      </w:r>
      <w:proofErr w:type="spellEnd"/>
      <w:r w:rsidRPr="008F0C54">
        <w:rPr>
          <w:rFonts w:ascii="Times New Roman" w:hAnsi="Times New Roman" w:cs="Times New Roman"/>
          <w:sz w:val="28"/>
          <w:szCs w:val="28"/>
        </w:rPr>
        <w:t xml:space="preserve"> – среднесуточный пробег автомобиля;</w:t>
      </w:r>
    </w:p>
    <w:p w:rsidR="008F0C54" w:rsidRPr="008F0C54" w:rsidRDefault="008F0C54" w:rsidP="007B2C9F">
      <w:pPr>
        <w:spacing w:after="0" w:line="360" w:lineRule="auto"/>
        <w:jc w:val="both"/>
        <w:rPr>
          <w:rFonts w:ascii="Times New Roman" w:hAnsi="Times New Roman" w:cs="Times New Roman"/>
          <w:sz w:val="28"/>
          <w:szCs w:val="28"/>
        </w:rPr>
      </w:pPr>
      <w:proofErr w:type="spellStart"/>
      <w:r w:rsidRPr="008F0C54">
        <w:rPr>
          <w:rFonts w:ascii="Times New Roman" w:hAnsi="Times New Roman" w:cs="Times New Roman"/>
          <w:sz w:val="28"/>
          <w:szCs w:val="28"/>
        </w:rPr>
        <w:t>А</w:t>
      </w:r>
      <w:r w:rsidRPr="00FA3ECF">
        <w:rPr>
          <w:rFonts w:ascii="Times New Roman" w:hAnsi="Times New Roman" w:cs="Times New Roman"/>
          <w:sz w:val="28"/>
          <w:szCs w:val="28"/>
          <w:vertAlign w:val="subscript"/>
        </w:rPr>
        <w:t>сп</w:t>
      </w:r>
      <w:proofErr w:type="spellEnd"/>
      <w:r w:rsidRPr="008F0C54">
        <w:rPr>
          <w:rFonts w:ascii="Times New Roman" w:hAnsi="Times New Roman" w:cs="Times New Roman"/>
          <w:sz w:val="28"/>
          <w:szCs w:val="28"/>
        </w:rPr>
        <w:t xml:space="preserve"> – среднесписочное количество автомобилей каждой модели;</w:t>
      </w:r>
    </w:p>
    <w:p w:rsidR="008F0C54" w:rsidRPr="008F0C54" w:rsidRDefault="008F0C54" w:rsidP="007B2C9F">
      <w:pPr>
        <w:spacing w:after="0" w:line="360" w:lineRule="auto"/>
        <w:jc w:val="both"/>
        <w:rPr>
          <w:rFonts w:ascii="Times New Roman" w:hAnsi="Times New Roman" w:cs="Times New Roman"/>
          <w:sz w:val="28"/>
          <w:szCs w:val="28"/>
        </w:rPr>
      </w:pPr>
      <w:r w:rsidRPr="008F0C54">
        <w:rPr>
          <w:rFonts w:ascii="Times New Roman" w:hAnsi="Times New Roman" w:cs="Times New Roman"/>
          <w:sz w:val="28"/>
          <w:szCs w:val="28"/>
        </w:rPr>
        <w:sym w:font="Symbol" w:char="F061"/>
      </w:r>
      <w:r w:rsidRPr="00FA3ECF">
        <w:rPr>
          <w:rFonts w:ascii="Times New Roman" w:hAnsi="Times New Roman" w:cs="Times New Roman"/>
          <w:sz w:val="28"/>
          <w:szCs w:val="28"/>
          <w:vertAlign w:val="subscript"/>
        </w:rPr>
        <w:t>в</w:t>
      </w:r>
      <w:r w:rsidRPr="008F0C54">
        <w:rPr>
          <w:rFonts w:ascii="Times New Roman" w:hAnsi="Times New Roman" w:cs="Times New Roman"/>
          <w:sz w:val="28"/>
          <w:szCs w:val="28"/>
        </w:rPr>
        <w:t xml:space="preserve"> – коэффициент выпуска на линию автомобилей;</w:t>
      </w:r>
    </w:p>
    <w:p w:rsidR="008F0C54" w:rsidRPr="008F0C54" w:rsidRDefault="008F0C54" w:rsidP="007B2C9F">
      <w:pPr>
        <w:spacing w:after="0" w:line="360" w:lineRule="auto"/>
        <w:jc w:val="both"/>
        <w:rPr>
          <w:rFonts w:ascii="Times New Roman" w:hAnsi="Times New Roman" w:cs="Times New Roman"/>
          <w:sz w:val="28"/>
          <w:szCs w:val="28"/>
        </w:rPr>
      </w:pPr>
      <w:proofErr w:type="spellStart"/>
      <w:r w:rsidRPr="008F0C54">
        <w:rPr>
          <w:rFonts w:ascii="Times New Roman" w:hAnsi="Times New Roman" w:cs="Times New Roman"/>
          <w:sz w:val="28"/>
          <w:szCs w:val="28"/>
        </w:rPr>
        <w:t>Д</w:t>
      </w:r>
      <w:r w:rsidRPr="00FA3ECF">
        <w:rPr>
          <w:rFonts w:ascii="Times New Roman" w:hAnsi="Times New Roman" w:cs="Times New Roman"/>
          <w:sz w:val="28"/>
          <w:szCs w:val="28"/>
          <w:vertAlign w:val="subscript"/>
        </w:rPr>
        <w:t>к</w:t>
      </w:r>
      <w:proofErr w:type="spellEnd"/>
      <w:r w:rsidRPr="008F0C54">
        <w:rPr>
          <w:rFonts w:ascii="Times New Roman" w:hAnsi="Times New Roman" w:cs="Times New Roman"/>
          <w:sz w:val="28"/>
          <w:szCs w:val="28"/>
        </w:rPr>
        <w:t xml:space="preserve"> – дни календарные;</w:t>
      </w:r>
    </w:p>
    <w:p w:rsidR="008F0C54" w:rsidRPr="008F0C54" w:rsidRDefault="008F0C54" w:rsidP="007B2C9F">
      <w:pPr>
        <w:spacing w:after="0" w:line="360" w:lineRule="auto"/>
        <w:jc w:val="both"/>
        <w:rPr>
          <w:rFonts w:ascii="Times New Roman" w:hAnsi="Times New Roman" w:cs="Times New Roman"/>
          <w:sz w:val="28"/>
          <w:szCs w:val="28"/>
        </w:rPr>
      </w:pPr>
      <w:r w:rsidRPr="008F0C54">
        <w:rPr>
          <w:rFonts w:ascii="Times New Roman" w:hAnsi="Times New Roman" w:cs="Times New Roman"/>
          <w:sz w:val="28"/>
          <w:szCs w:val="28"/>
        </w:rPr>
        <w:t>З</w:t>
      </w:r>
      <w:proofErr w:type="gramStart"/>
      <w:r w:rsidRPr="00FA3ECF">
        <w:rPr>
          <w:rFonts w:ascii="Times New Roman" w:hAnsi="Times New Roman" w:cs="Times New Roman"/>
          <w:sz w:val="28"/>
          <w:szCs w:val="28"/>
          <w:vertAlign w:val="subscript"/>
        </w:rPr>
        <w:t>1</w:t>
      </w:r>
      <w:proofErr w:type="gramEnd"/>
      <w:r w:rsidRPr="008F0C54">
        <w:rPr>
          <w:rFonts w:ascii="Times New Roman" w:hAnsi="Times New Roman" w:cs="Times New Roman"/>
          <w:sz w:val="28"/>
          <w:szCs w:val="28"/>
        </w:rPr>
        <w:t xml:space="preserve"> – затраты на техническое обслуживание.</w:t>
      </w:r>
    </w:p>
    <w:p w:rsidR="008F0C54" w:rsidRPr="008F0C54" w:rsidRDefault="008F0C54" w:rsidP="008F0C54">
      <w:pPr>
        <w:spacing w:after="0" w:line="360" w:lineRule="auto"/>
        <w:ind w:firstLine="709"/>
        <w:jc w:val="both"/>
        <w:rPr>
          <w:rFonts w:ascii="Times New Roman" w:hAnsi="Times New Roman" w:cs="Times New Roman"/>
          <w:sz w:val="28"/>
          <w:szCs w:val="28"/>
        </w:rPr>
      </w:pPr>
      <w:r w:rsidRPr="008F0C54">
        <w:rPr>
          <w:rFonts w:ascii="Times New Roman" w:hAnsi="Times New Roman" w:cs="Times New Roman"/>
          <w:sz w:val="28"/>
          <w:szCs w:val="28"/>
        </w:rPr>
        <w:t>Амортизацион</w:t>
      </w:r>
      <w:r w:rsidRPr="008F0C54">
        <w:rPr>
          <w:rFonts w:ascii="Times New Roman" w:hAnsi="Times New Roman" w:cs="Times New Roman"/>
          <w:sz w:val="28"/>
          <w:szCs w:val="28"/>
        </w:rPr>
        <w:softHyphen/>
        <w:t>ные отчисления подвижного состава на автомобильном транспорте составляют 17-20% в себестоимости пере</w:t>
      </w:r>
      <w:r w:rsidRPr="008F0C54">
        <w:rPr>
          <w:rFonts w:ascii="Times New Roman" w:hAnsi="Times New Roman" w:cs="Times New Roman"/>
          <w:sz w:val="28"/>
          <w:szCs w:val="28"/>
        </w:rPr>
        <w:softHyphen/>
        <w:t>возок. Резервами снижения удельного веса амортизацион</w:t>
      </w:r>
      <w:r w:rsidRPr="008F0C54">
        <w:rPr>
          <w:rFonts w:ascii="Times New Roman" w:hAnsi="Times New Roman" w:cs="Times New Roman"/>
          <w:sz w:val="28"/>
          <w:szCs w:val="28"/>
        </w:rPr>
        <w:softHyphen/>
        <w:t>ных отчислений в себестоимости перевозок является повышение производительности подвижного состава, увеличение объема перевозок, уве</w:t>
      </w:r>
      <w:r w:rsidRPr="008F0C54">
        <w:rPr>
          <w:rFonts w:ascii="Times New Roman" w:hAnsi="Times New Roman" w:cs="Times New Roman"/>
          <w:sz w:val="28"/>
          <w:szCs w:val="28"/>
        </w:rPr>
        <w:softHyphen/>
        <w:t>личение межремонтного пробега автомобилей, правиль</w:t>
      </w:r>
      <w:r w:rsidRPr="008F0C54">
        <w:rPr>
          <w:rFonts w:ascii="Times New Roman" w:hAnsi="Times New Roman" w:cs="Times New Roman"/>
          <w:sz w:val="28"/>
          <w:szCs w:val="28"/>
        </w:rPr>
        <w:softHyphen/>
        <w:t>ное применение норм амортизационных отчислений.</w:t>
      </w:r>
    </w:p>
    <w:p w:rsidR="008F0C54" w:rsidRPr="008F0C54" w:rsidRDefault="008F0C54" w:rsidP="008F0C54">
      <w:pPr>
        <w:spacing w:after="0" w:line="360" w:lineRule="auto"/>
        <w:ind w:firstLine="709"/>
        <w:jc w:val="both"/>
        <w:rPr>
          <w:rFonts w:ascii="Times New Roman" w:hAnsi="Times New Roman" w:cs="Times New Roman"/>
          <w:sz w:val="28"/>
          <w:szCs w:val="28"/>
        </w:rPr>
      </w:pPr>
      <w:r w:rsidRPr="008F0C54">
        <w:rPr>
          <w:rFonts w:ascii="Times New Roman" w:hAnsi="Times New Roman" w:cs="Times New Roman"/>
          <w:sz w:val="28"/>
          <w:szCs w:val="28"/>
        </w:rPr>
        <w:t>Накладные расходы – это обязательная составляющая общих расходов этих предприятий. На</w:t>
      </w:r>
      <w:r w:rsidRPr="008F0C54">
        <w:rPr>
          <w:rFonts w:ascii="Times New Roman" w:hAnsi="Times New Roman" w:cs="Times New Roman"/>
          <w:sz w:val="28"/>
          <w:szCs w:val="28"/>
        </w:rPr>
        <w:softHyphen/>
        <w:t>кладные расходы непосредственно связаны с управле</w:t>
      </w:r>
      <w:r w:rsidRPr="008F0C54">
        <w:rPr>
          <w:rFonts w:ascii="Times New Roman" w:hAnsi="Times New Roman" w:cs="Times New Roman"/>
          <w:sz w:val="28"/>
          <w:szCs w:val="28"/>
        </w:rPr>
        <w:softHyphen/>
        <w:t>нием и обслуживанием производства, и их можно груп</w:t>
      </w:r>
      <w:r w:rsidRPr="008F0C54">
        <w:rPr>
          <w:rFonts w:ascii="Times New Roman" w:hAnsi="Times New Roman" w:cs="Times New Roman"/>
          <w:sz w:val="28"/>
          <w:szCs w:val="28"/>
        </w:rPr>
        <w:softHyphen/>
        <w:t>пировать в три раздела: расходы по управлению; рас</w:t>
      </w:r>
      <w:r w:rsidRPr="008F0C54">
        <w:rPr>
          <w:rFonts w:ascii="Times New Roman" w:hAnsi="Times New Roman" w:cs="Times New Roman"/>
          <w:sz w:val="28"/>
          <w:szCs w:val="28"/>
        </w:rPr>
        <w:softHyphen/>
        <w:t>ходы по обслуживанию производства и управления; расходы по совершенствованию управления.</w:t>
      </w:r>
    </w:p>
    <w:p w:rsidR="008F0C54" w:rsidRPr="008F0C54" w:rsidRDefault="008F0C54" w:rsidP="008F0C54">
      <w:pPr>
        <w:spacing w:after="0" w:line="360" w:lineRule="auto"/>
        <w:ind w:firstLine="709"/>
        <w:jc w:val="both"/>
        <w:rPr>
          <w:rFonts w:ascii="Times New Roman" w:hAnsi="Times New Roman" w:cs="Times New Roman"/>
          <w:sz w:val="28"/>
          <w:szCs w:val="28"/>
        </w:rPr>
      </w:pPr>
      <w:proofErr w:type="gramStart"/>
      <w:r w:rsidRPr="008F0C54">
        <w:rPr>
          <w:rFonts w:ascii="Times New Roman" w:hAnsi="Times New Roman" w:cs="Times New Roman"/>
          <w:sz w:val="28"/>
          <w:szCs w:val="28"/>
        </w:rPr>
        <w:t>В первую группу включаются следующие расходы: заработная плата (основная и до</w:t>
      </w:r>
      <w:r w:rsidRPr="008F0C54">
        <w:rPr>
          <w:rFonts w:ascii="Times New Roman" w:hAnsi="Times New Roman" w:cs="Times New Roman"/>
          <w:sz w:val="28"/>
          <w:szCs w:val="28"/>
        </w:rPr>
        <w:softHyphen/>
        <w:t>полнительная) административно-управленческого пер</w:t>
      </w:r>
      <w:r w:rsidRPr="008F0C54">
        <w:rPr>
          <w:rFonts w:ascii="Times New Roman" w:hAnsi="Times New Roman" w:cs="Times New Roman"/>
          <w:sz w:val="28"/>
          <w:szCs w:val="28"/>
        </w:rPr>
        <w:softHyphen/>
        <w:t>сонала; отчисления на социальные нужды административно-управленче</w:t>
      </w:r>
      <w:r w:rsidRPr="008F0C54">
        <w:rPr>
          <w:rFonts w:ascii="Times New Roman" w:hAnsi="Times New Roman" w:cs="Times New Roman"/>
          <w:sz w:val="28"/>
          <w:szCs w:val="28"/>
        </w:rPr>
        <w:softHyphen/>
        <w:t>ског</w:t>
      </w:r>
      <w:r w:rsidR="00FA3ECF">
        <w:rPr>
          <w:rFonts w:ascii="Times New Roman" w:hAnsi="Times New Roman" w:cs="Times New Roman"/>
          <w:sz w:val="28"/>
          <w:szCs w:val="28"/>
        </w:rPr>
        <w:t>о персонала; служебные разъезды</w:t>
      </w:r>
      <w:r w:rsidRPr="008F0C54">
        <w:rPr>
          <w:rFonts w:ascii="Times New Roman" w:hAnsi="Times New Roman" w:cs="Times New Roman"/>
          <w:sz w:val="28"/>
          <w:szCs w:val="28"/>
        </w:rPr>
        <w:t xml:space="preserve"> и содержание легкового транспорта; канцелярские и типографские расходы;  телефонные и почтово-телеграфные расходы; содержание зданий, сооружений и инвентаря </w:t>
      </w:r>
      <w:proofErr w:type="spellStart"/>
      <w:r w:rsidRPr="008F0C54">
        <w:rPr>
          <w:rFonts w:ascii="Times New Roman" w:hAnsi="Times New Roman" w:cs="Times New Roman"/>
          <w:sz w:val="28"/>
          <w:szCs w:val="28"/>
        </w:rPr>
        <w:t>общепар</w:t>
      </w:r>
      <w:r w:rsidRPr="008F0C54">
        <w:rPr>
          <w:rFonts w:ascii="Times New Roman" w:hAnsi="Times New Roman" w:cs="Times New Roman"/>
          <w:sz w:val="28"/>
          <w:szCs w:val="28"/>
        </w:rPr>
        <w:softHyphen/>
        <w:t>кового</w:t>
      </w:r>
      <w:proofErr w:type="spellEnd"/>
      <w:r w:rsidRPr="008F0C54">
        <w:rPr>
          <w:rFonts w:ascii="Times New Roman" w:hAnsi="Times New Roman" w:cs="Times New Roman"/>
          <w:sz w:val="28"/>
          <w:szCs w:val="28"/>
        </w:rPr>
        <w:t xml:space="preserve"> характера; командировки и расходы по переме</w:t>
      </w:r>
      <w:r w:rsidRPr="008F0C54">
        <w:rPr>
          <w:rFonts w:ascii="Times New Roman" w:hAnsi="Times New Roman" w:cs="Times New Roman"/>
          <w:sz w:val="28"/>
          <w:szCs w:val="28"/>
        </w:rPr>
        <w:softHyphen/>
        <w:t>щениям; текущий ремонт зданий, сооружений и инвен</w:t>
      </w:r>
      <w:r w:rsidRPr="008F0C54">
        <w:rPr>
          <w:rFonts w:ascii="Times New Roman" w:hAnsi="Times New Roman" w:cs="Times New Roman"/>
          <w:sz w:val="28"/>
          <w:szCs w:val="28"/>
        </w:rPr>
        <w:softHyphen/>
        <w:t>таря;</w:t>
      </w:r>
      <w:proofErr w:type="gramEnd"/>
      <w:r w:rsidRPr="008F0C54">
        <w:rPr>
          <w:rFonts w:ascii="Times New Roman" w:hAnsi="Times New Roman" w:cs="Times New Roman"/>
          <w:sz w:val="28"/>
          <w:szCs w:val="28"/>
        </w:rPr>
        <w:t xml:space="preserve">   амортизация  основных    фондов    </w:t>
      </w:r>
      <w:proofErr w:type="spellStart"/>
      <w:r w:rsidRPr="008F0C54">
        <w:rPr>
          <w:rFonts w:ascii="Times New Roman" w:hAnsi="Times New Roman" w:cs="Times New Roman"/>
          <w:sz w:val="28"/>
          <w:szCs w:val="28"/>
        </w:rPr>
        <w:t>общепаркового</w:t>
      </w:r>
      <w:proofErr w:type="spellEnd"/>
      <w:r w:rsidRPr="008F0C54">
        <w:rPr>
          <w:rFonts w:ascii="Times New Roman" w:hAnsi="Times New Roman" w:cs="Times New Roman"/>
          <w:sz w:val="28"/>
          <w:szCs w:val="28"/>
        </w:rPr>
        <w:t xml:space="preserve"> характера; премии административно-управленческому пер</w:t>
      </w:r>
      <w:r w:rsidR="00FA3ECF">
        <w:rPr>
          <w:rFonts w:ascii="Times New Roman" w:hAnsi="Times New Roman" w:cs="Times New Roman"/>
          <w:sz w:val="28"/>
          <w:szCs w:val="28"/>
        </w:rPr>
        <w:t xml:space="preserve">соналу;  экономия от </w:t>
      </w:r>
      <w:r w:rsidR="00FA3ECF">
        <w:rPr>
          <w:rFonts w:ascii="Times New Roman" w:hAnsi="Times New Roman" w:cs="Times New Roman"/>
          <w:sz w:val="28"/>
          <w:szCs w:val="28"/>
        </w:rPr>
        <w:lastRenderedPageBreak/>
        <w:t>сокращения</w:t>
      </w:r>
      <w:r w:rsidRPr="008F0C54">
        <w:rPr>
          <w:rFonts w:ascii="Times New Roman" w:hAnsi="Times New Roman" w:cs="Times New Roman"/>
          <w:sz w:val="28"/>
          <w:szCs w:val="28"/>
        </w:rPr>
        <w:t xml:space="preserve"> административно-хозяйственных расходов; налоги и сборы;   прочие расходы по управлению.</w:t>
      </w:r>
    </w:p>
    <w:p w:rsidR="008F0C54" w:rsidRPr="008F0C54" w:rsidRDefault="008F0C54" w:rsidP="008F0C54">
      <w:pPr>
        <w:spacing w:after="0" w:line="360" w:lineRule="auto"/>
        <w:ind w:firstLine="709"/>
        <w:jc w:val="both"/>
        <w:rPr>
          <w:rFonts w:ascii="Times New Roman" w:hAnsi="Times New Roman" w:cs="Times New Roman"/>
          <w:sz w:val="28"/>
          <w:szCs w:val="28"/>
        </w:rPr>
      </w:pPr>
      <w:proofErr w:type="gramStart"/>
      <w:r w:rsidRPr="008F0C54">
        <w:rPr>
          <w:rFonts w:ascii="Times New Roman" w:hAnsi="Times New Roman" w:cs="Times New Roman"/>
          <w:sz w:val="28"/>
          <w:szCs w:val="28"/>
        </w:rPr>
        <w:t>К расходам по обслуживанию производства и управ</w:t>
      </w:r>
      <w:r w:rsidRPr="008F0C54">
        <w:rPr>
          <w:rFonts w:ascii="Times New Roman" w:hAnsi="Times New Roman" w:cs="Times New Roman"/>
          <w:sz w:val="28"/>
          <w:szCs w:val="28"/>
        </w:rPr>
        <w:softHyphen/>
        <w:t>ления относятся общехозяйственные рас</w:t>
      </w:r>
      <w:r w:rsidRPr="008F0C54">
        <w:rPr>
          <w:rFonts w:ascii="Times New Roman" w:hAnsi="Times New Roman" w:cs="Times New Roman"/>
          <w:sz w:val="28"/>
          <w:szCs w:val="28"/>
        </w:rPr>
        <w:softHyphen/>
        <w:t>ходы, связанные с обслуживанием производства и управления: заработная плата (основная и дополни</w:t>
      </w:r>
      <w:r w:rsidRPr="008F0C54">
        <w:rPr>
          <w:rFonts w:ascii="Times New Roman" w:hAnsi="Times New Roman" w:cs="Times New Roman"/>
          <w:sz w:val="28"/>
          <w:szCs w:val="28"/>
        </w:rPr>
        <w:softHyphen/>
        <w:t>тельная) производственно-линейного персонала с начи</w:t>
      </w:r>
      <w:r w:rsidRPr="008F0C54">
        <w:rPr>
          <w:rFonts w:ascii="Times New Roman" w:hAnsi="Times New Roman" w:cs="Times New Roman"/>
          <w:sz w:val="28"/>
          <w:szCs w:val="28"/>
        </w:rPr>
        <w:softHyphen/>
        <w:t>слениями; премии производственно-линейному персона</w:t>
      </w:r>
      <w:r w:rsidRPr="008F0C54">
        <w:rPr>
          <w:rFonts w:ascii="Times New Roman" w:hAnsi="Times New Roman" w:cs="Times New Roman"/>
          <w:sz w:val="28"/>
          <w:szCs w:val="28"/>
        </w:rPr>
        <w:softHyphen/>
        <w:t>лу с начислениями на них; заработная плата вспомогательных и подсобных рабочих, учеников с начисления</w:t>
      </w:r>
      <w:r w:rsidRPr="008F0C54">
        <w:rPr>
          <w:rFonts w:ascii="Times New Roman" w:hAnsi="Times New Roman" w:cs="Times New Roman"/>
          <w:sz w:val="28"/>
          <w:szCs w:val="28"/>
        </w:rPr>
        <w:softHyphen/>
        <w:t>ми; содержание сторожевой и пожарной охраны; содержание производственных помещений и территории предприятия;</w:t>
      </w:r>
      <w:proofErr w:type="gramEnd"/>
      <w:r w:rsidRPr="008F0C54">
        <w:rPr>
          <w:rFonts w:ascii="Times New Roman" w:hAnsi="Times New Roman" w:cs="Times New Roman"/>
          <w:sz w:val="28"/>
          <w:szCs w:val="28"/>
        </w:rPr>
        <w:t xml:space="preserve"> </w:t>
      </w:r>
      <w:proofErr w:type="gramStart"/>
      <w:r w:rsidRPr="008F0C54">
        <w:rPr>
          <w:rFonts w:ascii="Times New Roman" w:hAnsi="Times New Roman" w:cs="Times New Roman"/>
          <w:sz w:val="28"/>
          <w:szCs w:val="28"/>
        </w:rPr>
        <w:t>расходы по охране труда и технике безо</w:t>
      </w:r>
      <w:r w:rsidRPr="008F0C54">
        <w:rPr>
          <w:rFonts w:ascii="Times New Roman" w:hAnsi="Times New Roman" w:cs="Times New Roman"/>
          <w:sz w:val="28"/>
          <w:szCs w:val="28"/>
        </w:rPr>
        <w:softHyphen/>
        <w:t>пасности; амортизация основных фонд</w:t>
      </w:r>
      <w:r w:rsidR="00FA3ECF">
        <w:rPr>
          <w:rFonts w:ascii="Times New Roman" w:hAnsi="Times New Roman" w:cs="Times New Roman"/>
          <w:sz w:val="28"/>
          <w:szCs w:val="28"/>
        </w:rPr>
        <w:t>ов производствен</w:t>
      </w:r>
      <w:r w:rsidR="00FA3ECF">
        <w:rPr>
          <w:rFonts w:ascii="Times New Roman" w:hAnsi="Times New Roman" w:cs="Times New Roman"/>
          <w:sz w:val="28"/>
          <w:szCs w:val="28"/>
        </w:rPr>
        <w:softHyphen/>
        <w:t>ного характера</w:t>
      </w:r>
      <w:r w:rsidRPr="008F0C54">
        <w:rPr>
          <w:rFonts w:ascii="Times New Roman" w:hAnsi="Times New Roman" w:cs="Times New Roman"/>
          <w:sz w:val="28"/>
          <w:szCs w:val="28"/>
        </w:rPr>
        <w:t xml:space="preserve"> (кроме </w:t>
      </w:r>
      <w:r w:rsidR="00FA3ECF">
        <w:rPr>
          <w:rFonts w:ascii="Times New Roman" w:hAnsi="Times New Roman" w:cs="Times New Roman"/>
          <w:sz w:val="28"/>
          <w:szCs w:val="28"/>
        </w:rPr>
        <w:t>транспортных    средств);</w:t>
      </w:r>
      <w:r w:rsidRPr="008F0C54">
        <w:rPr>
          <w:rFonts w:ascii="Times New Roman" w:hAnsi="Times New Roman" w:cs="Times New Roman"/>
          <w:sz w:val="28"/>
          <w:szCs w:val="28"/>
        </w:rPr>
        <w:t xml:space="preserve"> теку</w:t>
      </w:r>
      <w:r w:rsidRPr="008F0C54">
        <w:rPr>
          <w:rFonts w:ascii="Times New Roman" w:hAnsi="Times New Roman" w:cs="Times New Roman"/>
          <w:sz w:val="28"/>
          <w:szCs w:val="28"/>
        </w:rPr>
        <w:softHyphen/>
        <w:t>щий ремонт основных фондов; износ и ремонт быстро</w:t>
      </w:r>
      <w:r w:rsidRPr="008F0C54">
        <w:rPr>
          <w:rFonts w:ascii="Times New Roman" w:hAnsi="Times New Roman" w:cs="Times New Roman"/>
          <w:sz w:val="28"/>
          <w:szCs w:val="28"/>
        </w:rPr>
        <w:softHyphen/>
        <w:t>изнашивающихся предметов; вспомогательные материа</w:t>
      </w:r>
      <w:r w:rsidRPr="008F0C54">
        <w:rPr>
          <w:rFonts w:ascii="Times New Roman" w:hAnsi="Times New Roman" w:cs="Times New Roman"/>
          <w:sz w:val="28"/>
          <w:szCs w:val="28"/>
        </w:rPr>
        <w:softHyphen/>
        <w:t>лы; топливо и    электроэнергия для технологических целей; водоснабжение; расходы по содержанию автомо</w:t>
      </w:r>
      <w:r w:rsidRPr="008F0C54">
        <w:rPr>
          <w:rFonts w:ascii="Times New Roman" w:hAnsi="Times New Roman" w:cs="Times New Roman"/>
          <w:sz w:val="28"/>
          <w:szCs w:val="28"/>
        </w:rPr>
        <w:softHyphen/>
        <w:t>билей хозяйственного и технического обслуживания; бланки производственной, технической и экономической документации; расходы на командировки водителей, не возмещаемые заказчиком;</w:t>
      </w:r>
      <w:proofErr w:type="gramEnd"/>
      <w:r w:rsidRPr="008F0C54">
        <w:rPr>
          <w:rFonts w:ascii="Times New Roman" w:hAnsi="Times New Roman" w:cs="Times New Roman"/>
          <w:sz w:val="28"/>
          <w:szCs w:val="28"/>
        </w:rPr>
        <w:t xml:space="preserve"> расходы по повышению ква</w:t>
      </w:r>
      <w:r w:rsidRPr="008F0C54">
        <w:rPr>
          <w:rFonts w:ascii="Times New Roman" w:hAnsi="Times New Roman" w:cs="Times New Roman"/>
          <w:sz w:val="28"/>
          <w:szCs w:val="28"/>
        </w:rPr>
        <w:softHyphen/>
        <w:t>лификации  кадров;  прочие расходы по обслуживанию производства и управления.</w:t>
      </w:r>
    </w:p>
    <w:p w:rsidR="008F0C54" w:rsidRPr="008F0C54" w:rsidRDefault="008F0C54" w:rsidP="008F0C54">
      <w:pPr>
        <w:spacing w:after="0" w:line="360" w:lineRule="auto"/>
        <w:ind w:firstLine="709"/>
        <w:jc w:val="both"/>
        <w:rPr>
          <w:rFonts w:ascii="Times New Roman" w:hAnsi="Times New Roman" w:cs="Times New Roman"/>
          <w:sz w:val="28"/>
          <w:szCs w:val="28"/>
        </w:rPr>
      </w:pPr>
      <w:r w:rsidRPr="008F0C54">
        <w:rPr>
          <w:rFonts w:ascii="Times New Roman" w:hAnsi="Times New Roman" w:cs="Times New Roman"/>
          <w:sz w:val="28"/>
          <w:szCs w:val="28"/>
        </w:rPr>
        <w:t>Расходы по совершенствованию управления включают в себя рас</w:t>
      </w:r>
      <w:r w:rsidRPr="008F0C54">
        <w:rPr>
          <w:rFonts w:ascii="Times New Roman" w:hAnsi="Times New Roman" w:cs="Times New Roman"/>
          <w:sz w:val="28"/>
          <w:szCs w:val="28"/>
        </w:rPr>
        <w:softHyphen/>
        <w:t>ходы по механизации планирования и учета, организации диспет</w:t>
      </w:r>
      <w:r w:rsidRPr="008F0C54">
        <w:rPr>
          <w:rFonts w:ascii="Times New Roman" w:hAnsi="Times New Roman" w:cs="Times New Roman"/>
          <w:sz w:val="28"/>
          <w:szCs w:val="28"/>
        </w:rPr>
        <w:softHyphen/>
        <w:t>черской службы, внедрению автоматизированных систем управления.</w:t>
      </w:r>
    </w:p>
    <w:p w:rsidR="008F0C54" w:rsidRPr="008F0C54" w:rsidRDefault="008F0C54" w:rsidP="008F0C54">
      <w:pPr>
        <w:spacing w:after="0" w:line="360" w:lineRule="auto"/>
        <w:ind w:firstLine="709"/>
        <w:jc w:val="both"/>
        <w:rPr>
          <w:rFonts w:ascii="Times New Roman" w:hAnsi="Times New Roman" w:cs="Times New Roman"/>
          <w:sz w:val="28"/>
          <w:szCs w:val="28"/>
        </w:rPr>
      </w:pPr>
      <w:r w:rsidRPr="008F0C54">
        <w:rPr>
          <w:rFonts w:ascii="Times New Roman" w:hAnsi="Times New Roman" w:cs="Times New Roman"/>
          <w:sz w:val="28"/>
          <w:szCs w:val="28"/>
        </w:rPr>
        <w:t>Структура накладных расходов автотранспортных предприятий различная. В крупных автотранспортных предприятиях больше удельный вес расходов по обслу</w:t>
      </w:r>
      <w:r w:rsidRPr="008F0C54">
        <w:rPr>
          <w:rFonts w:ascii="Times New Roman" w:hAnsi="Times New Roman" w:cs="Times New Roman"/>
          <w:sz w:val="28"/>
          <w:szCs w:val="28"/>
        </w:rPr>
        <w:softHyphen/>
        <w:t>живанию производства и управления и меньше расхо</w:t>
      </w:r>
      <w:r w:rsidRPr="008F0C54">
        <w:rPr>
          <w:rFonts w:ascii="Times New Roman" w:hAnsi="Times New Roman" w:cs="Times New Roman"/>
          <w:sz w:val="28"/>
          <w:szCs w:val="28"/>
        </w:rPr>
        <w:softHyphen/>
        <w:t xml:space="preserve">дов по управлению, в </w:t>
      </w:r>
      <w:r w:rsidR="00FA3ECF">
        <w:rPr>
          <w:rFonts w:ascii="Times New Roman" w:hAnsi="Times New Roman" w:cs="Times New Roman"/>
          <w:sz w:val="28"/>
          <w:szCs w:val="28"/>
        </w:rPr>
        <w:t>средн</w:t>
      </w:r>
      <w:r w:rsidRPr="008F0C54">
        <w:rPr>
          <w:rFonts w:ascii="Times New Roman" w:hAnsi="Times New Roman" w:cs="Times New Roman"/>
          <w:sz w:val="28"/>
          <w:szCs w:val="28"/>
        </w:rPr>
        <w:t>их</w:t>
      </w:r>
      <w:r w:rsidR="00FA3ECF">
        <w:rPr>
          <w:rFonts w:ascii="Times New Roman" w:hAnsi="Times New Roman" w:cs="Times New Roman"/>
          <w:sz w:val="28"/>
          <w:szCs w:val="28"/>
        </w:rPr>
        <w:t xml:space="preserve"> и малых</w:t>
      </w:r>
      <w:r w:rsidRPr="008F0C54">
        <w:rPr>
          <w:rFonts w:ascii="Times New Roman" w:hAnsi="Times New Roman" w:cs="Times New Roman"/>
          <w:sz w:val="28"/>
          <w:szCs w:val="28"/>
        </w:rPr>
        <w:t xml:space="preserve"> предприятиях </w:t>
      </w:r>
      <w:r w:rsidR="00FA3ECF">
        <w:rPr>
          <w:rFonts w:ascii="Times New Roman" w:hAnsi="Times New Roman" w:cs="Times New Roman"/>
          <w:sz w:val="28"/>
          <w:szCs w:val="28"/>
        </w:rPr>
        <w:t>–</w:t>
      </w:r>
      <w:r w:rsidRPr="008F0C54">
        <w:rPr>
          <w:rFonts w:ascii="Times New Roman" w:hAnsi="Times New Roman" w:cs="Times New Roman"/>
          <w:sz w:val="28"/>
          <w:szCs w:val="28"/>
        </w:rPr>
        <w:t xml:space="preserve"> почти половину всех накладных расходов занимают расходы по управлению.</w:t>
      </w:r>
    </w:p>
    <w:p w:rsidR="008F0C54" w:rsidRPr="008F0C54" w:rsidRDefault="008F0C54" w:rsidP="008F0C54">
      <w:pPr>
        <w:spacing w:after="0" w:line="360" w:lineRule="auto"/>
        <w:ind w:firstLine="709"/>
        <w:jc w:val="both"/>
        <w:rPr>
          <w:rFonts w:ascii="Times New Roman" w:hAnsi="Times New Roman" w:cs="Times New Roman"/>
          <w:sz w:val="28"/>
          <w:szCs w:val="28"/>
        </w:rPr>
      </w:pPr>
      <w:r w:rsidRPr="008F0C54">
        <w:rPr>
          <w:rFonts w:ascii="Times New Roman" w:hAnsi="Times New Roman" w:cs="Times New Roman"/>
          <w:sz w:val="28"/>
          <w:szCs w:val="28"/>
        </w:rPr>
        <w:lastRenderedPageBreak/>
        <w:t xml:space="preserve">Удельный вес накладных расходов в себестоимости перевозок зависит от многих причин: от размеров автотранспортного предприятия, от организации перевозок, условий перевозок, рода груза, дорожных условий и т.д. </w:t>
      </w:r>
    </w:p>
    <w:p w:rsidR="001C7C84" w:rsidRPr="007B2C9F" w:rsidRDefault="00707AC5" w:rsidP="007B2C9F">
      <w:pPr>
        <w:spacing w:before="240" w:after="240" w:line="360" w:lineRule="auto"/>
        <w:jc w:val="center"/>
        <w:rPr>
          <w:rFonts w:ascii="Times New Roman" w:hAnsi="Times New Roman" w:cs="Times New Roman"/>
          <w:b/>
          <w:sz w:val="28"/>
          <w:szCs w:val="28"/>
        </w:rPr>
      </w:pPr>
      <w:r w:rsidRPr="007B2C9F">
        <w:rPr>
          <w:rFonts w:ascii="Times New Roman" w:hAnsi="Times New Roman" w:cs="Times New Roman"/>
          <w:b/>
          <w:sz w:val="28"/>
          <w:szCs w:val="28"/>
        </w:rPr>
        <w:t>2.</w:t>
      </w:r>
      <w:r w:rsidR="003C22F3" w:rsidRPr="007B2C9F">
        <w:rPr>
          <w:rFonts w:ascii="Times New Roman" w:hAnsi="Times New Roman" w:cs="Times New Roman"/>
          <w:b/>
          <w:sz w:val="28"/>
          <w:szCs w:val="28"/>
        </w:rPr>
        <w:t>2</w:t>
      </w:r>
      <w:r w:rsidRPr="007B2C9F">
        <w:rPr>
          <w:rFonts w:ascii="Times New Roman" w:hAnsi="Times New Roman" w:cs="Times New Roman"/>
          <w:b/>
          <w:sz w:val="28"/>
          <w:szCs w:val="28"/>
        </w:rPr>
        <w:t xml:space="preserve"> Рейтинговая оценка деловой активности автотранспортных предприятий</w:t>
      </w:r>
    </w:p>
    <w:p w:rsidR="001C7C84" w:rsidRPr="00707AC5" w:rsidRDefault="001C7C84" w:rsidP="00707AC5">
      <w:pPr>
        <w:spacing w:after="0" w:line="360" w:lineRule="auto"/>
        <w:ind w:firstLine="709"/>
        <w:jc w:val="both"/>
        <w:rPr>
          <w:rFonts w:ascii="Times New Roman" w:hAnsi="Times New Roman" w:cs="Times New Roman"/>
          <w:sz w:val="28"/>
          <w:szCs w:val="28"/>
        </w:rPr>
      </w:pPr>
      <w:r w:rsidRPr="00707AC5">
        <w:rPr>
          <w:rFonts w:ascii="Times New Roman" w:hAnsi="Times New Roman" w:cs="Times New Roman"/>
          <w:sz w:val="28"/>
          <w:szCs w:val="28"/>
        </w:rPr>
        <w:t xml:space="preserve">Рейтинговая оценка – один из методов диагностического анализа, анализа внешней среды, который позволяет определить место предприятия на рынке среди других предприятий той же отрасли, а </w:t>
      </w:r>
      <w:r w:rsidR="007B2C9F">
        <w:rPr>
          <w:rFonts w:ascii="Times New Roman" w:hAnsi="Times New Roman" w:cs="Times New Roman"/>
          <w:sz w:val="28"/>
          <w:szCs w:val="28"/>
        </w:rPr>
        <w:t>также его конкурентоспособность </w:t>
      </w:r>
      <w:r w:rsidRPr="00707AC5">
        <w:rPr>
          <w:rFonts w:ascii="Times New Roman" w:hAnsi="Times New Roman" w:cs="Times New Roman"/>
          <w:sz w:val="28"/>
          <w:szCs w:val="28"/>
        </w:rPr>
        <w:t>[</w:t>
      </w:r>
      <w:r w:rsidR="005867E7">
        <w:rPr>
          <w:rFonts w:ascii="Times New Roman" w:hAnsi="Times New Roman" w:cs="Times New Roman"/>
          <w:sz w:val="28"/>
          <w:szCs w:val="28"/>
        </w:rPr>
        <w:t>49</w:t>
      </w:r>
      <w:r w:rsidRPr="00707AC5">
        <w:rPr>
          <w:rFonts w:ascii="Times New Roman" w:hAnsi="Times New Roman" w:cs="Times New Roman"/>
          <w:sz w:val="28"/>
          <w:szCs w:val="28"/>
        </w:rPr>
        <w:t xml:space="preserve">]. </w:t>
      </w:r>
    </w:p>
    <w:p w:rsidR="001C7C84" w:rsidRPr="00707AC5" w:rsidRDefault="001C7C84" w:rsidP="00707AC5">
      <w:pPr>
        <w:spacing w:after="0" w:line="360" w:lineRule="auto"/>
        <w:ind w:firstLine="709"/>
        <w:jc w:val="both"/>
        <w:rPr>
          <w:rFonts w:ascii="Times New Roman" w:hAnsi="Times New Roman" w:cs="Times New Roman"/>
          <w:sz w:val="28"/>
          <w:szCs w:val="28"/>
        </w:rPr>
      </w:pPr>
      <w:r w:rsidRPr="00707AC5">
        <w:rPr>
          <w:rFonts w:ascii="Times New Roman" w:hAnsi="Times New Roman" w:cs="Times New Roman"/>
          <w:sz w:val="28"/>
          <w:szCs w:val="28"/>
        </w:rPr>
        <w:t xml:space="preserve">Методики рейтинговой оценки деятельности предприятий направлены на поиск индивидуальных способов улучшения финансового </w:t>
      </w:r>
      <w:r w:rsidR="00D714C2">
        <w:rPr>
          <w:rFonts w:ascii="Times New Roman" w:hAnsi="Times New Roman" w:cs="Times New Roman"/>
          <w:sz w:val="28"/>
          <w:szCs w:val="28"/>
        </w:rPr>
        <w:t>состояния</w:t>
      </w:r>
      <w:r w:rsidRPr="00707AC5">
        <w:rPr>
          <w:rFonts w:ascii="Times New Roman" w:hAnsi="Times New Roman" w:cs="Times New Roman"/>
          <w:sz w:val="28"/>
          <w:szCs w:val="28"/>
        </w:rPr>
        <w:t xml:space="preserve"> отдельного предприятия, а также </w:t>
      </w:r>
      <w:r w:rsidR="00D714C2">
        <w:rPr>
          <w:rFonts w:ascii="Times New Roman" w:hAnsi="Times New Roman" w:cs="Times New Roman"/>
          <w:sz w:val="28"/>
          <w:szCs w:val="28"/>
        </w:rPr>
        <w:t>способствуют</w:t>
      </w:r>
      <w:r w:rsidRPr="00707AC5">
        <w:rPr>
          <w:rFonts w:ascii="Times New Roman" w:hAnsi="Times New Roman" w:cs="Times New Roman"/>
          <w:sz w:val="28"/>
          <w:szCs w:val="28"/>
        </w:rPr>
        <w:t xml:space="preserve"> распространению эффективного опыта хозяйствования, расширению самостоятельности предприятий, так как в процессе сравнения выявляются прогрессивные организационные и экономические управленческие решения. Кроме того, систематическое проведение сравнения позволяет выявлять внутренние и внешние источники экономического роста, </w:t>
      </w:r>
      <w:r w:rsidR="00FC694B">
        <w:rPr>
          <w:rFonts w:ascii="Times New Roman" w:hAnsi="Times New Roman" w:cs="Times New Roman"/>
          <w:sz w:val="28"/>
          <w:szCs w:val="28"/>
        </w:rPr>
        <w:t xml:space="preserve">деловой активности, а также определения неиспользованных </w:t>
      </w:r>
      <w:proofErr w:type="gramStart"/>
      <w:r w:rsidR="00FC694B">
        <w:rPr>
          <w:rFonts w:ascii="Times New Roman" w:hAnsi="Times New Roman" w:cs="Times New Roman"/>
          <w:sz w:val="28"/>
          <w:szCs w:val="28"/>
        </w:rPr>
        <w:t>резервов улучшения результатов деятельности предприятий</w:t>
      </w:r>
      <w:proofErr w:type="gramEnd"/>
      <w:r w:rsidRPr="00707AC5">
        <w:rPr>
          <w:rFonts w:ascii="Times New Roman" w:hAnsi="Times New Roman" w:cs="Times New Roman"/>
          <w:sz w:val="28"/>
          <w:szCs w:val="28"/>
        </w:rPr>
        <w:t xml:space="preserve">. </w:t>
      </w:r>
    </w:p>
    <w:p w:rsidR="001C7C84" w:rsidRPr="00707AC5" w:rsidRDefault="001C7C84" w:rsidP="00707AC5">
      <w:pPr>
        <w:spacing w:after="0" w:line="360" w:lineRule="auto"/>
        <w:ind w:firstLine="709"/>
        <w:jc w:val="both"/>
        <w:rPr>
          <w:rFonts w:ascii="Times New Roman" w:hAnsi="Times New Roman" w:cs="Times New Roman"/>
          <w:sz w:val="28"/>
          <w:szCs w:val="28"/>
        </w:rPr>
      </w:pPr>
      <w:proofErr w:type="spellStart"/>
      <w:r w:rsidRPr="00707AC5">
        <w:rPr>
          <w:rFonts w:ascii="Times New Roman" w:hAnsi="Times New Roman" w:cs="Times New Roman"/>
          <w:sz w:val="28"/>
          <w:szCs w:val="28"/>
        </w:rPr>
        <w:t>Бенчмаркинг</w:t>
      </w:r>
      <w:proofErr w:type="spellEnd"/>
      <w:r w:rsidRPr="00707AC5">
        <w:rPr>
          <w:rFonts w:ascii="Times New Roman" w:hAnsi="Times New Roman" w:cs="Times New Roman"/>
          <w:sz w:val="28"/>
          <w:szCs w:val="28"/>
        </w:rPr>
        <w:t xml:space="preserve"> (от англ. </w:t>
      </w:r>
      <w:proofErr w:type="spellStart"/>
      <w:r w:rsidRPr="00707AC5">
        <w:rPr>
          <w:rFonts w:ascii="Times New Roman" w:eastAsia="Times New Roman" w:hAnsi="Times New Roman" w:cs="Times New Roman"/>
          <w:i/>
          <w:sz w:val="28"/>
          <w:szCs w:val="28"/>
        </w:rPr>
        <w:t>Benchmark</w:t>
      </w:r>
      <w:proofErr w:type="spellEnd"/>
      <w:r w:rsidRPr="00707AC5">
        <w:rPr>
          <w:rFonts w:ascii="Times New Roman" w:hAnsi="Times New Roman" w:cs="Times New Roman"/>
          <w:sz w:val="28"/>
          <w:szCs w:val="28"/>
        </w:rPr>
        <w:t xml:space="preserve"> − начало отсчета, зарубка) − </w:t>
      </w:r>
      <w:r w:rsidR="00FC694B">
        <w:rPr>
          <w:rFonts w:ascii="Times New Roman" w:hAnsi="Times New Roman" w:cs="Times New Roman"/>
          <w:sz w:val="28"/>
          <w:szCs w:val="28"/>
        </w:rPr>
        <w:t>на сегодняшний день</w:t>
      </w:r>
      <w:r w:rsidRPr="00707AC5">
        <w:rPr>
          <w:rFonts w:ascii="Times New Roman" w:hAnsi="Times New Roman" w:cs="Times New Roman"/>
          <w:sz w:val="28"/>
          <w:szCs w:val="28"/>
        </w:rPr>
        <w:t xml:space="preserve"> </w:t>
      </w:r>
      <w:r w:rsidR="00FC694B">
        <w:rPr>
          <w:rFonts w:ascii="Times New Roman" w:hAnsi="Times New Roman" w:cs="Times New Roman"/>
          <w:sz w:val="28"/>
          <w:szCs w:val="28"/>
        </w:rPr>
        <w:t>является одним из действенных</w:t>
      </w:r>
      <w:r w:rsidRPr="00707AC5">
        <w:rPr>
          <w:rFonts w:ascii="Times New Roman" w:hAnsi="Times New Roman" w:cs="Times New Roman"/>
          <w:sz w:val="28"/>
          <w:szCs w:val="28"/>
        </w:rPr>
        <w:t xml:space="preserve"> механизм</w:t>
      </w:r>
      <w:r w:rsidR="00FC694B">
        <w:rPr>
          <w:rFonts w:ascii="Times New Roman" w:hAnsi="Times New Roman" w:cs="Times New Roman"/>
          <w:sz w:val="28"/>
          <w:szCs w:val="28"/>
        </w:rPr>
        <w:t>ов</w:t>
      </w:r>
      <w:r w:rsidRPr="00707AC5">
        <w:rPr>
          <w:rFonts w:ascii="Times New Roman" w:hAnsi="Times New Roman" w:cs="Times New Roman"/>
          <w:sz w:val="28"/>
          <w:szCs w:val="28"/>
        </w:rPr>
        <w:t xml:space="preserve"> сравнительного анализа </w:t>
      </w:r>
      <w:r w:rsidR="00FC694B">
        <w:rPr>
          <w:rFonts w:ascii="Times New Roman" w:hAnsi="Times New Roman" w:cs="Times New Roman"/>
          <w:sz w:val="28"/>
          <w:szCs w:val="28"/>
        </w:rPr>
        <w:t>деловой активности</w:t>
      </w:r>
      <w:r w:rsidRPr="00707AC5">
        <w:rPr>
          <w:rFonts w:ascii="Times New Roman" w:hAnsi="Times New Roman" w:cs="Times New Roman"/>
          <w:sz w:val="28"/>
          <w:szCs w:val="28"/>
        </w:rPr>
        <w:t xml:space="preserve"> одно</w:t>
      </w:r>
      <w:r w:rsidR="00FC694B">
        <w:rPr>
          <w:rFonts w:ascii="Times New Roman" w:hAnsi="Times New Roman" w:cs="Times New Roman"/>
          <w:sz w:val="28"/>
          <w:szCs w:val="28"/>
        </w:rPr>
        <w:t>го</w:t>
      </w:r>
      <w:r w:rsidRPr="00707AC5">
        <w:rPr>
          <w:rFonts w:ascii="Times New Roman" w:hAnsi="Times New Roman" w:cs="Times New Roman"/>
          <w:sz w:val="28"/>
          <w:szCs w:val="28"/>
        </w:rPr>
        <w:t xml:space="preserve"> </w:t>
      </w:r>
      <w:r w:rsidR="00FC694B">
        <w:rPr>
          <w:rFonts w:ascii="Times New Roman" w:hAnsi="Times New Roman" w:cs="Times New Roman"/>
          <w:sz w:val="28"/>
          <w:szCs w:val="28"/>
        </w:rPr>
        <w:t>предприятия</w:t>
      </w:r>
      <w:r w:rsidRPr="00707AC5">
        <w:rPr>
          <w:rFonts w:ascii="Times New Roman" w:hAnsi="Times New Roman" w:cs="Times New Roman"/>
          <w:sz w:val="28"/>
          <w:szCs w:val="28"/>
        </w:rPr>
        <w:t xml:space="preserve"> с показателями других, более успешных </w:t>
      </w:r>
      <w:r w:rsidR="00FC694B">
        <w:rPr>
          <w:rFonts w:ascii="Times New Roman" w:hAnsi="Times New Roman" w:cs="Times New Roman"/>
          <w:sz w:val="28"/>
          <w:szCs w:val="28"/>
        </w:rPr>
        <w:t>предприятий. Это и</w:t>
      </w:r>
      <w:r w:rsidRPr="00707AC5">
        <w:rPr>
          <w:rFonts w:ascii="Times New Roman" w:hAnsi="Times New Roman" w:cs="Times New Roman"/>
          <w:sz w:val="28"/>
          <w:szCs w:val="28"/>
        </w:rPr>
        <w:t xml:space="preserve"> метод контроля</w:t>
      </w:r>
      <w:r w:rsidR="00FC694B">
        <w:rPr>
          <w:rFonts w:ascii="Times New Roman" w:hAnsi="Times New Roman" w:cs="Times New Roman"/>
          <w:sz w:val="28"/>
          <w:szCs w:val="28"/>
        </w:rPr>
        <w:t>,</w:t>
      </w:r>
      <w:r w:rsidRPr="00707AC5">
        <w:rPr>
          <w:rFonts w:ascii="Times New Roman" w:hAnsi="Times New Roman" w:cs="Times New Roman"/>
          <w:sz w:val="28"/>
          <w:szCs w:val="28"/>
        </w:rPr>
        <w:t xml:space="preserve"> особ</w:t>
      </w:r>
      <w:r w:rsidR="00FC694B">
        <w:rPr>
          <w:rFonts w:ascii="Times New Roman" w:hAnsi="Times New Roman" w:cs="Times New Roman"/>
          <w:sz w:val="28"/>
          <w:szCs w:val="28"/>
        </w:rPr>
        <w:t>ый</w:t>
      </w:r>
      <w:r w:rsidRPr="00707AC5">
        <w:rPr>
          <w:rFonts w:ascii="Times New Roman" w:hAnsi="Times New Roman" w:cs="Times New Roman"/>
          <w:sz w:val="28"/>
          <w:szCs w:val="28"/>
        </w:rPr>
        <w:t xml:space="preserve"> управленческ</w:t>
      </w:r>
      <w:r w:rsidR="00FC694B">
        <w:rPr>
          <w:rFonts w:ascii="Times New Roman" w:hAnsi="Times New Roman" w:cs="Times New Roman"/>
          <w:sz w:val="28"/>
          <w:szCs w:val="28"/>
        </w:rPr>
        <w:t>ий</w:t>
      </w:r>
      <w:r w:rsidRPr="00707AC5">
        <w:rPr>
          <w:rFonts w:ascii="Times New Roman" w:hAnsi="Times New Roman" w:cs="Times New Roman"/>
          <w:sz w:val="28"/>
          <w:szCs w:val="28"/>
        </w:rPr>
        <w:t xml:space="preserve"> </w:t>
      </w:r>
      <w:r w:rsidR="00FC694B">
        <w:rPr>
          <w:rFonts w:ascii="Times New Roman" w:hAnsi="Times New Roman" w:cs="Times New Roman"/>
          <w:sz w:val="28"/>
          <w:szCs w:val="28"/>
        </w:rPr>
        <w:t>способ</w:t>
      </w:r>
      <w:r w:rsidRPr="00707AC5">
        <w:rPr>
          <w:rFonts w:ascii="Times New Roman" w:hAnsi="Times New Roman" w:cs="Times New Roman"/>
          <w:sz w:val="28"/>
          <w:szCs w:val="28"/>
        </w:rPr>
        <w:t xml:space="preserve"> внедрения в практику работы </w:t>
      </w:r>
      <w:r w:rsidR="00FC694B">
        <w:rPr>
          <w:rFonts w:ascii="Times New Roman" w:hAnsi="Times New Roman" w:cs="Times New Roman"/>
          <w:sz w:val="28"/>
          <w:szCs w:val="28"/>
        </w:rPr>
        <w:t>предприятий</w:t>
      </w:r>
      <w:r w:rsidRPr="00707AC5">
        <w:rPr>
          <w:rFonts w:ascii="Times New Roman" w:hAnsi="Times New Roman" w:cs="Times New Roman"/>
          <w:sz w:val="28"/>
          <w:szCs w:val="28"/>
        </w:rPr>
        <w:t xml:space="preserve"> технологий, стандартов и методов работы лучших </w:t>
      </w:r>
      <w:r w:rsidR="00FC694B">
        <w:rPr>
          <w:rFonts w:ascii="Times New Roman" w:hAnsi="Times New Roman" w:cs="Times New Roman"/>
          <w:sz w:val="28"/>
          <w:szCs w:val="28"/>
        </w:rPr>
        <w:t>предприятий</w:t>
      </w:r>
      <w:r w:rsidRPr="00707AC5">
        <w:rPr>
          <w:rFonts w:ascii="Times New Roman" w:hAnsi="Times New Roman" w:cs="Times New Roman"/>
          <w:sz w:val="28"/>
          <w:szCs w:val="28"/>
        </w:rPr>
        <w:t>-аналогов</w:t>
      </w:r>
      <w:r w:rsidR="00FC694B">
        <w:rPr>
          <w:rFonts w:ascii="Times New Roman" w:hAnsi="Times New Roman" w:cs="Times New Roman"/>
          <w:sz w:val="28"/>
          <w:szCs w:val="28"/>
        </w:rPr>
        <w:t>, в нашем случае – автотранспортных предприятий. Это и</w:t>
      </w:r>
      <w:r w:rsidRPr="00707AC5">
        <w:rPr>
          <w:rFonts w:ascii="Times New Roman" w:hAnsi="Times New Roman" w:cs="Times New Roman"/>
          <w:sz w:val="28"/>
          <w:szCs w:val="28"/>
        </w:rPr>
        <w:t xml:space="preserve"> непрерывный поиск новых идей</w:t>
      </w:r>
      <w:r w:rsidR="00ED5075">
        <w:rPr>
          <w:rFonts w:ascii="Times New Roman" w:hAnsi="Times New Roman" w:cs="Times New Roman"/>
          <w:sz w:val="28"/>
          <w:szCs w:val="28"/>
        </w:rPr>
        <w:t>,</w:t>
      </w:r>
      <w:r w:rsidRPr="00707AC5">
        <w:rPr>
          <w:rFonts w:ascii="Times New Roman" w:hAnsi="Times New Roman" w:cs="Times New Roman"/>
          <w:sz w:val="28"/>
          <w:szCs w:val="28"/>
        </w:rPr>
        <w:t xml:space="preserve"> и</w:t>
      </w:r>
      <w:r w:rsidR="00ED5075">
        <w:rPr>
          <w:rFonts w:ascii="Times New Roman" w:hAnsi="Times New Roman" w:cs="Times New Roman"/>
          <w:sz w:val="28"/>
          <w:szCs w:val="28"/>
        </w:rPr>
        <w:t xml:space="preserve"> их</w:t>
      </w:r>
      <w:r w:rsidRPr="00707AC5">
        <w:rPr>
          <w:rFonts w:ascii="Times New Roman" w:hAnsi="Times New Roman" w:cs="Times New Roman"/>
          <w:sz w:val="28"/>
          <w:szCs w:val="28"/>
        </w:rPr>
        <w:t xml:space="preserve"> последующее использование на практике</w:t>
      </w:r>
      <w:r w:rsidR="00FC694B">
        <w:rPr>
          <w:rFonts w:ascii="Times New Roman" w:hAnsi="Times New Roman" w:cs="Times New Roman"/>
          <w:sz w:val="28"/>
          <w:szCs w:val="28"/>
        </w:rPr>
        <w:t>,</w:t>
      </w:r>
      <w:r w:rsidRPr="00707AC5">
        <w:rPr>
          <w:rFonts w:ascii="Times New Roman" w:hAnsi="Times New Roman" w:cs="Times New Roman"/>
          <w:sz w:val="28"/>
          <w:szCs w:val="28"/>
        </w:rPr>
        <w:t xml:space="preserve"> непрерывн</w:t>
      </w:r>
      <w:r w:rsidR="00FC694B">
        <w:rPr>
          <w:rFonts w:ascii="Times New Roman" w:hAnsi="Times New Roman" w:cs="Times New Roman"/>
          <w:sz w:val="28"/>
          <w:szCs w:val="28"/>
        </w:rPr>
        <w:t xml:space="preserve">ый систематизированный процесс </w:t>
      </w:r>
      <w:r w:rsidRPr="00707AC5">
        <w:rPr>
          <w:rFonts w:ascii="Times New Roman" w:hAnsi="Times New Roman" w:cs="Times New Roman"/>
          <w:sz w:val="28"/>
          <w:szCs w:val="28"/>
        </w:rPr>
        <w:t xml:space="preserve">совершенствования различных аспектов деятельности компании.  </w:t>
      </w:r>
    </w:p>
    <w:p w:rsidR="001C7C84" w:rsidRPr="00707AC5" w:rsidRDefault="00FC694B" w:rsidP="00FC5E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за</w:t>
      </w:r>
      <w:r w:rsidR="001C7C84" w:rsidRPr="00707AC5">
        <w:rPr>
          <w:rFonts w:ascii="Times New Roman" w:hAnsi="Times New Roman" w:cs="Times New Roman"/>
          <w:sz w:val="28"/>
          <w:szCs w:val="28"/>
        </w:rPr>
        <w:t>рубеж</w:t>
      </w:r>
      <w:r>
        <w:rPr>
          <w:rFonts w:ascii="Times New Roman" w:hAnsi="Times New Roman" w:cs="Times New Roman"/>
          <w:sz w:val="28"/>
          <w:szCs w:val="28"/>
        </w:rPr>
        <w:t>ной практике</w:t>
      </w:r>
      <w:r w:rsidR="001C7C84" w:rsidRPr="00707AC5">
        <w:rPr>
          <w:rFonts w:ascii="Times New Roman" w:hAnsi="Times New Roman" w:cs="Times New Roman"/>
          <w:sz w:val="28"/>
          <w:szCs w:val="28"/>
        </w:rPr>
        <w:t xml:space="preserve"> сравнительный анализ </w:t>
      </w:r>
      <w:r>
        <w:rPr>
          <w:rFonts w:ascii="Times New Roman" w:hAnsi="Times New Roman" w:cs="Times New Roman"/>
          <w:sz w:val="28"/>
          <w:szCs w:val="28"/>
        </w:rPr>
        <w:t>деловой активности</w:t>
      </w:r>
      <w:r w:rsidR="001C7C84" w:rsidRPr="00707AC5">
        <w:rPr>
          <w:rFonts w:ascii="Times New Roman" w:hAnsi="Times New Roman" w:cs="Times New Roman"/>
          <w:sz w:val="28"/>
          <w:szCs w:val="28"/>
        </w:rPr>
        <w:t xml:space="preserve"> одно</w:t>
      </w:r>
      <w:r>
        <w:rPr>
          <w:rFonts w:ascii="Times New Roman" w:hAnsi="Times New Roman" w:cs="Times New Roman"/>
          <w:sz w:val="28"/>
          <w:szCs w:val="28"/>
        </w:rPr>
        <w:t>го</w:t>
      </w:r>
      <w:r w:rsidR="001C7C84" w:rsidRPr="00707AC5">
        <w:rPr>
          <w:rFonts w:ascii="Times New Roman" w:hAnsi="Times New Roman" w:cs="Times New Roman"/>
          <w:sz w:val="28"/>
          <w:szCs w:val="28"/>
        </w:rPr>
        <w:t xml:space="preserve"> </w:t>
      </w:r>
      <w:r>
        <w:rPr>
          <w:rFonts w:ascii="Times New Roman" w:hAnsi="Times New Roman" w:cs="Times New Roman"/>
          <w:sz w:val="28"/>
          <w:szCs w:val="28"/>
        </w:rPr>
        <w:t>предприятия</w:t>
      </w:r>
      <w:r w:rsidR="001C7C84" w:rsidRPr="00707AC5">
        <w:rPr>
          <w:rFonts w:ascii="Times New Roman" w:hAnsi="Times New Roman" w:cs="Times New Roman"/>
          <w:sz w:val="28"/>
          <w:szCs w:val="28"/>
        </w:rPr>
        <w:t xml:space="preserve"> с показателями других, более успешных </w:t>
      </w:r>
      <w:r>
        <w:rPr>
          <w:rFonts w:ascii="Times New Roman" w:hAnsi="Times New Roman" w:cs="Times New Roman"/>
          <w:sz w:val="28"/>
          <w:szCs w:val="28"/>
        </w:rPr>
        <w:t>предприятий</w:t>
      </w:r>
      <w:r w:rsidR="001C7C84" w:rsidRPr="00707AC5">
        <w:rPr>
          <w:rFonts w:ascii="Times New Roman" w:hAnsi="Times New Roman" w:cs="Times New Roman"/>
          <w:sz w:val="28"/>
          <w:szCs w:val="28"/>
        </w:rPr>
        <w:t xml:space="preserve"> известен под названием </w:t>
      </w:r>
      <w:proofErr w:type="spellStart"/>
      <w:r w:rsidR="001C7C84" w:rsidRPr="00707AC5">
        <w:rPr>
          <w:rFonts w:ascii="Times New Roman" w:hAnsi="Times New Roman" w:cs="Times New Roman"/>
          <w:sz w:val="28"/>
          <w:szCs w:val="28"/>
        </w:rPr>
        <w:t>бенчмаркинг</w:t>
      </w:r>
      <w:proofErr w:type="spellEnd"/>
      <w:r w:rsidR="001C7C84" w:rsidRPr="00707AC5">
        <w:rPr>
          <w:rFonts w:ascii="Times New Roman" w:hAnsi="Times New Roman" w:cs="Times New Roman"/>
          <w:sz w:val="28"/>
          <w:szCs w:val="28"/>
        </w:rPr>
        <w:t xml:space="preserve"> (от англ. начало отсчета). Изучая ошибки и достижения других</w:t>
      </w:r>
      <w:r>
        <w:rPr>
          <w:rFonts w:ascii="Times New Roman" w:hAnsi="Times New Roman" w:cs="Times New Roman"/>
          <w:sz w:val="28"/>
          <w:szCs w:val="28"/>
        </w:rPr>
        <w:t xml:space="preserve"> предприятий</w:t>
      </w:r>
      <w:r w:rsidR="001C7C84" w:rsidRPr="00707AC5">
        <w:rPr>
          <w:rFonts w:ascii="Times New Roman" w:hAnsi="Times New Roman" w:cs="Times New Roman"/>
          <w:sz w:val="28"/>
          <w:szCs w:val="28"/>
        </w:rPr>
        <w:t xml:space="preserve">, можно создать эффективный механизм хозяйствования </w:t>
      </w:r>
      <w:r>
        <w:rPr>
          <w:rFonts w:ascii="Times New Roman" w:hAnsi="Times New Roman" w:cs="Times New Roman"/>
          <w:sz w:val="28"/>
          <w:szCs w:val="28"/>
        </w:rPr>
        <w:t>исследуемого</w:t>
      </w:r>
      <w:r w:rsidR="001C7C84" w:rsidRPr="00707AC5">
        <w:rPr>
          <w:rFonts w:ascii="Times New Roman" w:hAnsi="Times New Roman" w:cs="Times New Roman"/>
          <w:sz w:val="28"/>
          <w:szCs w:val="28"/>
        </w:rPr>
        <w:t xml:space="preserve"> </w:t>
      </w:r>
      <w:r>
        <w:rPr>
          <w:rFonts w:ascii="Times New Roman" w:hAnsi="Times New Roman" w:cs="Times New Roman"/>
          <w:sz w:val="28"/>
          <w:szCs w:val="28"/>
        </w:rPr>
        <w:t>предприятия</w:t>
      </w:r>
      <w:r w:rsidR="001C7C84" w:rsidRPr="00707AC5">
        <w:rPr>
          <w:rFonts w:ascii="Times New Roman" w:hAnsi="Times New Roman" w:cs="Times New Roman"/>
          <w:sz w:val="28"/>
          <w:szCs w:val="28"/>
        </w:rPr>
        <w:t xml:space="preserve">. </w:t>
      </w:r>
      <w:r>
        <w:rPr>
          <w:rFonts w:ascii="Times New Roman" w:hAnsi="Times New Roman" w:cs="Times New Roman"/>
          <w:sz w:val="28"/>
          <w:szCs w:val="28"/>
        </w:rPr>
        <w:t>Этот инструмент п</w:t>
      </w:r>
      <w:r w:rsidR="001C7C84" w:rsidRPr="00707AC5">
        <w:rPr>
          <w:rFonts w:ascii="Times New Roman" w:hAnsi="Times New Roman" w:cs="Times New Roman"/>
          <w:sz w:val="28"/>
          <w:szCs w:val="28"/>
        </w:rPr>
        <w:t xml:space="preserve">омогает понять суть расхождений </w:t>
      </w:r>
      <w:r>
        <w:rPr>
          <w:rFonts w:ascii="Times New Roman" w:hAnsi="Times New Roman" w:cs="Times New Roman"/>
          <w:sz w:val="28"/>
          <w:szCs w:val="28"/>
        </w:rPr>
        <w:t>деловой активности предприятий</w:t>
      </w:r>
      <w:r w:rsidR="001C7C84" w:rsidRPr="00707AC5">
        <w:rPr>
          <w:rFonts w:ascii="Times New Roman" w:hAnsi="Times New Roman" w:cs="Times New Roman"/>
          <w:sz w:val="28"/>
          <w:szCs w:val="28"/>
        </w:rPr>
        <w:t xml:space="preserve"> </w:t>
      </w:r>
      <w:r>
        <w:rPr>
          <w:rFonts w:ascii="Times New Roman" w:hAnsi="Times New Roman" w:cs="Times New Roman"/>
          <w:sz w:val="28"/>
          <w:szCs w:val="28"/>
        </w:rPr>
        <w:t>с</w:t>
      </w:r>
      <w:r w:rsidR="001C7C84" w:rsidRPr="00707AC5">
        <w:rPr>
          <w:rFonts w:ascii="Times New Roman" w:hAnsi="Times New Roman" w:cs="Times New Roman"/>
          <w:sz w:val="28"/>
          <w:szCs w:val="28"/>
        </w:rPr>
        <w:t xml:space="preserve"> </w:t>
      </w:r>
      <w:r>
        <w:rPr>
          <w:rFonts w:ascii="Times New Roman" w:hAnsi="Times New Roman" w:cs="Times New Roman"/>
          <w:sz w:val="28"/>
          <w:szCs w:val="28"/>
        </w:rPr>
        <w:t>деятельностью</w:t>
      </w:r>
      <w:r w:rsidR="001C7C84" w:rsidRPr="00707AC5">
        <w:rPr>
          <w:rFonts w:ascii="Times New Roman" w:hAnsi="Times New Roman" w:cs="Times New Roman"/>
          <w:sz w:val="28"/>
          <w:szCs w:val="28"/>
        </w:rPr>
        <w:t xml:space="preserve"> лидеров, а также подстегивает высшее руководство к оптимизации стратегических и тактических управленческих решений по ликвидации отставания, создает базу для инновационной деятельности и заня</w:t>
      </w:r>
      <w:r w:rsidR="00FC5EDF">
        <w:rPr>
          <w:rFonts w:ascii="Times New Roman" w:hAnsi="Times New Roman" w:cs="Times New Roman"/>
          <w:sz w:val="28"/>
          <w:szCs w:val="28"/>
        </w:rPr>
        <w:t>тия лидерских позиций на рынке</w:t>
      </w:r>
      <w:r w:rsidR="001C7C84" w:rsidRPr="00707AC5">
        <w:rPr>
          <w:rFonts w:ascii="Times New Roman" w:hAnsi="Times New Roman" w:cs="Times New Roman"/>
          <w:sz w:val="28"/>
          <w:szCs w:val="28"/>
        </w:rPr>
        <w:t xml:space="preserve">. </w:t>
      </w:r>
    </w:p>
    <w:p w:rsidR="001C7C84" w:rsidRPr="00707AC5" w:rsidRDefault="00FC694B" w:rsidP="00707AC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Итак</w:t>
      </w:r>
      <w:r w:rsidR="001C7C84" w:rsidRPr="00707AC5">
        <w:rPr>
          <w:rFonts w:ascii="Times New Roman" w:hAnsi="Times New Roman" w:cs="Times New Roman"/>
          <w:sz w:val="28"/>
          <w:szCs w:val="28"/>
        </w:rPr>
        <w:t xml:space="preserve">, сравнительный анализ является одним из важнейших направлений анализа </w:t>
      </w:r>
      <w:r w:rsidR="00FC5EDF">
        <w:rPr>
          <w:rFonts w:ascii="Times New Roman" w:hAnsi="Times New Roman" w:cs="Times New Roman"/>
          <w:sz w:val="28"/>
          <w:szCs w:val="28"/>
        </w:rPr>
        <w:t>деловой активности</w:t>
      </w:r>
      <w:r w:rsidR="001C7C84" w:rsidRPr="00707AC5">
        <w:rPr>
          <w:rFonts w:ascii="Times New Roman" w:hAnsi="Times New Roman" w:cs="Times New Roman"/>
          <w:sz w:val="28"/>
          <w:szCs w:val="28"/>
        </w:rPr>
        <w:t xml:space="preserve"> предприятия. Он позволит объективно оценить </w:t>
      </w:r>
      <w:r w:rsidR="00FC5EDF">
        <w:rPr>
          <w:rFonts w:ascii="Times New Roman" w:hAnsi="Times New Roman" w:cs="Times New Roman"/>
          <w:sz w:val="28"/>
          <w:szCs w:val="28"/>
        </w:rPr>
        <w:t>деловую активность</w:t>
      </w:r>
      <w:r w:rsidR="001C7C84" w:rsidRPr="00707AC5">
        <w:rPr>
          <w:rFonts w:ascii="Times New Roman" w:hAnsi="Times New Roman" w:cs="Times New Roman"/>
          <w:sz w:val="28"/>
          <w:szCs w:val="28"/>
        </w:rPr>
        <w:t xml:space="preserve"> сопоставляемых предприятий, выявить резервы </w:t>
      </w:r>
      <w:r w:rsidR="00FC5EDF">
        <w:rPr>
          <w:rFonts w:ascii="Times New Roman" w:hAnsi="Times New Roman" w:cs="Times New Roman"/>
          <w:sz w:val="28"/>
          <w:szCs w:val="28"/>
        </w:rPr>
        <w:t xml:space="preserve">ее </w:t>
      </w:r>
      <w:r w:rsidR="001C7C84" w:rsidRPr="00707AC5">
        <w:rPr>
          <w:rFonts w:ascii="Times New Roman" w:hAnsi="Times New Roman" w:cs="Times New Roman"/>
          <w:sz w:val="28"/>
          <w:szCs w:val="28"/>
        </w:rPr>
        <w:t xml:space="preserve">повышения, установить общие и частные тенденции развития отрасли. Содержание, методика и масштабы сравнительного анализа определяются целью, назначением и объектами анализа. </w:t>
      </w:r>
    </w:p>
    <w:p w:rsidR="001C7C84" w:rsidRPr="00707AC5" w:rsidRDefault="001C7C84" w:rsidP="00707AC5">
      <w:pPr>
        <w:spacing w:after="0" w:line="360" w:lineRule="auto"/>
        <w:ind w:firstLine="709"/>
        <w:jc w:val="both"/>
        <w:rPr>
          <w:rFonts w:ascii="Times New Roman" w:hAnsi="Times New Roman" w:cs="Times New Roman"/>
          <w:sz w:val="28"/>
          <w:szCs w:val="28"/>
        </w:rPr>
      </w:pPr>
      <w:r w:rsidRPr="00707AC5">
        <w:rPr>
          <w:rFonts w:ascii="Times New Roman" w:hAnsi="Times New Roman" w:cs="Times New Roman"/>
          <w:sz w:val="28"/>
          <w:szCs w:val="28"/>
        </w:rPr>
        <w:t xml:space="preserve">Рассмотрим основные этапы сопоставительного анализа: </w:t>
      </w:r>
    </w:p>
    <w:p w:rsidR="001C7C84" w:rsidRPr="00FC5EDF" w:rsidRDefault="001C7C84" w:rsidP="00055AC5">
      <w:pPr>
        <w:numPr>
          <w:ilvl w:val="0"/>
          <w:numId w:val="2"/>
        </w:numPr>
        <w:tabs>
          <w:tab w:val="left" w:pos="1134"/>
        </w:tabs>
        <w:spacing w:after="0" w:line="360" w:lineRule="auto"/>
        <w:ind w:left="0" w:firstLine="709"/>
        <w:jc w:val="both"/>
        <w:rPr>
          <w:rFonts w:ascii="Times New Roman" w:hAnsi="Times New Roman" w:cs="Times New Roman"/>
          <w:sz w:val="28"/>
          <w:szCs w:val="28"/>
        </w:rPr>
      </w:pPr>
      <w:r w:rsidRPr="00FC5EDF">
        <w:rPr>
          <w:rFonts w:ascii="Times New Roman" w:hAnsi="Times New Roman" w:cs="Times New Roman"/>
          <w:sz w:val="28"/>
          <w:szCs w:val="28"/>
        </w:rPr>
        <w:t xml:space="preserve">Постановка цели анализа. </w:t>
      </w:r>
    </w:p>
    <w:p w:rsidR="001C7C84" w:rsidRPr="00FC5EDF" w:rsidRDefault="001C7C84" w:rsidP="00055AC5">
      <w:pPr>
        <w:numPr>
          <w:ilvl w:val="0"/>
          <w:numId w:val="2"/>
        </w:numPr>
        <w:tabs>
          <w:tab w:val="left" w:pos="1134"/>
        </w:tabs>
        <w:spacing w:after="0" w:line="360" w:lineRule="auto"/>
        <w:ind w:left="0" w:firstLine="709"/>
        <w:jc w:val="both"/>
        <w:rPr>
          <w:rFonts w:ascii="Times New Roman" w:hAnsi="Times New Roman" w:cs="Times New Roman"/>
          <w:sz w:val="28"/>
          <w:szCs w:val="28"/>
        </w:rPr>
      </w:pPr>
      <w:r w:rsidRPr="00FC5EDF">
        <w:rPr>
          <w:rFonts w:ascii="Times New Roman" w:hAnsi="Times New Roman" w:cs="Times New Roman"/>
          <w:sz w:val="28"/>
          <w:szCs w:val="28"/>
        </w:rPr>
        <w:t xml:space="preserve">Выбор объектов и субъектов сравнения. </w:t>
      </w:r>
    </w:p>
    <w:p w:rsidR="001C7C84" w:rsidRPr="00FC5EDF" w:rsidRDefault="001C7C84" w:rsidP="00055AC5">
      <w:pPr>
        <w:numPr>
          <w:ilvl w:val="0"/>
          <w:numId w:val="2"/>
        </w:numPr>
        <w:tabs>
          <w:tab w:val="left" w:pos="1134"/>
        </w:tabs>
        <w:spacing w:after="0" w:line="360" w:lineRule="auto"/>
        <w:ind w:left="0" w:firstLine="709"/>
        <w:jc w:val="both"/>
        <w:rPr>
          <w:rFonts w:ascii="Times New Roman" w:hAnsi="Times New Roman" w:cs="Times New Roman"/>
          <w:sz w:val="28"/>
          <w:szCs w:val="28"/>
        </w:rPr>
      </w:pPr>
      <w:r w:rsidRPr="00FC5EDF">
        <w:rPr>
          <w:rFonts w:ascii="Times New Roman" w:hAnsi="Times New Roman" w:cs="Times New Roman"/>
          <w:sz w:val="28"/>
          <w:szCs w:val="28"/>
        </w:rPr>
        <w:t xml:space="preserve">Выбор и обоснование системы анализируемых показателей. </w:t>
      </w:r>
    </w:p>
    <w:p w:rsidR="001C7C84" w:rsidRPr="00FC5EDF" w:rsidRDefault="001C7C84" w:rsidP="00055AC5">
      <w:pPr>
        <w:pStyle w:val="a3"/>
        <w:numPr>
          <w:ilvl w:val="0"/>
          <w:numId w:val="3"/>
        </w:numPr>
        <w:tabs>
          <w:tab w:val="left" w:pos="1134"/>
        </w:tabs>
        <w:spacing w:after="0" w:line="360" w:lineRule="auto"/>
        <w:ind w:left="0" w:firstLine="709"/>
        <w:jc w:val="both"/>
        <w:rPr>
          <w:rFonts w:ascii="Times New Roman" w:hAnsi="Times New Roman" w:cs="Times New Roman"/>
          <w:sz w:val="28"/>
          <w:szCs w:val="28"/>
        </w:rPr>
      </w:pPr>
      <w:r w:rsidRPr="00FC5EDF">
        <w:rPr>
          <w:rFonts w:ascii="Times New Roman" w:hAnsi="Times New Roman" w:cs="Times New Roman"/>
          <w:sz w:val="28"/>
          <w:szCs w:val="28"/>
        </w:rPr>
        <w:t xml:space="preserve">Сбор и аналитическая обработка исходной информации за оцениваемый период. </w:t>
      </w:r>
    </w:p>
    <w:p w:rsidR="001C7C84" w:rsidRPr="00FC5EDF" w:rsidRDefault="001C7C84" w:rsidP="00055AC5">
      <w:pPr>
        <w:numPr>
          <w:ilvl w:val="0"/>
          <w:numId w:val="3"/>
        </w:numPr>
        <w:tabs>
          <w:tab w:val="left" w:pos="1134"/>
        </w:tabs>
        <w:spacing w:after="0" w:line="360" w:lineRule="auto"/>
        <w:ind w:left="0" w:firstLine="709"/>
        <w:jc w:val="both"/>
        <w:rPr>
          <w:rFonts w:ascii="Times New Roman" w:hAnsi="Times New Roman" w:cs="Times New Roman"/>
          <w:sz w:val="28"/>
          <w:szCs w:val="28"/>
        </w:rPr>
      </w:pPr>
      <w:r w:rsidRPr="00FC5EDF">
        <w:rPr>
          <w:rFonts w:ascii="Times New Roman" w:hAnsi="Times New Roman" w:cs="Times New Roman"/>
          <w:sz w:val="28"/>
          <w:szCs w:val="28"/>
        </w:rPr>
        <w:t xml:space="preserve">Сравнение и анализ показателей. </w:t>
      </w:r>
    </w:p>
    <w:p w:rsidR="001C7C84" w:rsidRPr="00FC5EDF" w:rsidRDefault="001C7C84" w:rsidP="00055AC5">
      <w:pPr>
        <w:numPr>
          <w:ilvl w:val="0"/>
          <w:numId w:val="3"/>
        </w:numPr>
        <w:tabs>
          <w:tab w:val="left" w:pos="1134"/>
        </w:tabs>
        <w:spacing w:after="0" w:line="360" w:lineRule="auto"/>
        <w:ind w:left="0" w:firstLine="709"/>
        <w:jc w:val="both"/>
        <w:rPr>
          <w:rFonts w:ascii="Times New Roman" w:hAnsi="Times New Roman" w:cs="Times New Roman"/>
          <w:sz w:val="28"/>
          <w:szCs w:val="28"/>
        </w:rPr>
      </w:pPr>
      <w:r w:rsidRPr="00FC5EDF">
        <w:rPr>
          <w:rFonts w:ascii="Times New Roman" w:hAnsi="Times New Roman" w:cs="Times New Roman"/>
          <w:sz w:val="28"/>
          <w:szCs w:val="28"/>
        </w:rPr>
        <w:t xml:space="preserve">Обобщение результатов анализа, формулировка выводов, рекомендаций. </w:t>
      </w:r>
    </w:p>
    <w:p w:rsidR="001C7C84" w:rsidRPr="00FC5EDF" w:rsidRDefault="001C7C84" w:rsidP="00FC5EDF">
      <w:pPr>
        <w:spacing w:after="0" w:line="360" w:lineRule="auto"/>
        <w:ind w:firstLine="709"/>
        <w:jc w:val="both"/>
        <w:rPr>
          <w:rFonts w:ascii="Times New Roman" w:hAnsi="Times New Roman" w:cs="Times New Roman"/>
          <w:sz w:val="28"/>
          <w:szCs w:val="28"/>
        </w:rPr>
      </w:pPr>
      <w:r w:rsidRPr="00FC5EDF">
        <w:rPr>
          <w:rFonts w:ascii="Times New Roman" w:hAnsi="Times New Roman" w:cs="Times New Roman"/>
          <w:sz w:val="28"/>
          <w:szCs w:val="28"/>
        </w:rPr>
        <w:t xml:space="preserve">Объектами анализа в данном случае выступили показатели, характеризующие </w:t>
      </w:r>
      <w:r w:rsidR="00322173">
        <w:rPr>
          <w:rFonts w:ascii="Times New Roman" w:hAnsi="Times New Roman" w:cs="Times New Roman"/>
          <w:sz w:val="28"/>
          <w:szCs w:val="28"/>
        </w:rPr>
        <w:t>деловую активность</w:t>
      </w:r>
      <w:r w:rsidRPr="00FC5EDF">
        <w:rPr>
          <w:rFonts w:ascii="Times New Roman" w:hAnsi="Times New Roman" w:cs="Times New Roman"/>
          <w:sz w:val="28"/>
          <w:szCs w:val="28"/>
        </w:rPr>
        <w:t xml:space="preserve"> автотранспортных предприятий. </w:t>
      </w:r>
      <w:proofErr w:type="gramStart"/>
      <w:r w:rsidRPr="00FC5EDF">
        <w:rPr>
          <w:rFonts w:ascii="Times New Roman" w:hAnsi="Times New Roman" w:cs="Times New Roman"/>
          <w:sz w:val="28"/>
          <w:szCs w:val="28"/>
        </w:rPr>
        <w:t xml:space="preserve">В качестве субъектов анализа были выбраны крупные и средние автотранспортные предприятия г. </w:t>
      </w:r>
      <w:r w:rsidR="00322173">
        <w:rPr>
          <w:rFonts w:ascii="Times New Roman" w:hAnsi="Times New Roman" w:cs="Times New Roman"/>
          <w:sz w:val="28"/>
          <w:szCs w:val="28"/>
        </w:rPr>
        <w:t>Краснодара</w:t>
      </w:r>
      <w:r w:rsidRPr="00FC5EDF">
        <w:rPr>
          <w:rFonts w:ascii="Times New Roman" w:hAnsi="Times New Roman" w:cs="Times New Roman"/>
          <w:sz w:val="28"/>
          <w:szCs w:val="28"/>
        </w:rPr>
        <w:t xml:space="preserve"> (всего </w:t>
      </w:r>
      <w:r w:rsidR="00D4771E">
        <w:rPr>
          <w:rFonts w:ascii="Times New Roman" w:hAnsi="Times New Roman" w:cs="Times New Roman"/>
          <w:sz w:val="28"/>
          <w:szCs w:val="28"/>
        </w:rPr>
        <w:t>5</w:t>
      </w:r>
      <w:r w:rsidRPr="00FC5EDF">
        <w:rPr>
          <w:rFonts w:ascii="Times New Roman" w:hAnsi="Times New Roman" w:cs="Times New Roman"/>
          <w:sz w:val="28"/>
          <w:szCs w:val="28"/>
        </w:rPr>
        <w:t xml:space="preserve"> предприятий), осуществляющие свою деятельность в 20</w:t>
      </w:r>
      <w:r w:rsidR="00322173">
        <w:rPr>
          <w:rFonts w:ascii="Times New Roman" w:hAnsi="Times New Roman" w:cs="Times New Roman"/>
          <w:sz w:val="28"/>
          <w:szCs w:val="28"/>
        </w:rPr>
        <w:t>17-</w:t>
      </w:r>
      <w:r w:rsidRPr="00FC5EDF">
        <w:rPr>
          <w:rFonts w:ascii="Times New Roman" w:hAnsi="Times New Roman" w:cs="Times New Roman"/>
          <w:sz w:val="28"/>
          <w:szCs w:val="28"/>
        </w:rPr>
        <w:t>20</w:t>
      </w:r>
      <w:r w:rsidR="00322173">
        <w:rPr>
          <w:rFonts w:ascii="Times New Roman" w:hAnsi="Times New Roman" w:cs="Times New Roman"/>
          <w:sz w:val="28"/>
          <w:szCs w:val="28"/>
        </w:rPr>
        <w:t>20</w:t>
      </w:r>
      <w:r w:rsidRPr="00FC5EDF">
        <w:rPr>
          <w:rFonts w:ascii="Times New Roman" w:hAnsi="Times New Roman" w:cs="Times New Roman"/>
          <w:sz w:val="28"/>
          <w:szCs w:val="28"/>
        </w:rPr>
        <w:t xml:space="preserve"> гг. Аналитический аппарат </w:t>
      </w:r>
      <w:r w:rsidRPr="00FC5EDF">
        <w:rPr>
          <w:rFonts w:ascii="Times New Roman" w:hAnsi="Times New Roman" w:cs="Times New Roman"/>
          <w:sz w:val="28"/>
          <w:szCs w:val="28"/>
        </w:rPr>
        <w:lastRenderedPageBreak/>
        <w:t xml:space="preserve">исследования основан на фактическом информационном материале, базу которого составили данные, предоставленные территориальным органом Федеральной службы государственной статистики по </w:t>
      </w:r>
      <w:r w:rsidR="00322173">
        <w:rPr>
          <w:rFonts w:ascii="Times New Roman" w:hAnsi="Times New Roman" w:cs="Times New Roman"/>
          <w:sz w:val="28"/>
          <w:szCs w:val="28"/>
        </w:rPr>
        <w:t>Краснодарскому краю</w:t>
      </w:r>
      <w:r w:rsidRPr="00FC5EDF">
        <w:rPr>
          <w:rFonts w:ascii="Times New Roman" w:hAnsi="Times New Roman" w:cs="Times New Roman"/>
          <w:sz w:val="28"/>
          <w:szCs w:val="28"/>
        </w:rPr>
        <w:t xml:space="preserve"> и отдельными предприятиями, осуществляющими свою деятельность на коммерческой основе.</w:t>
      </w:r>
      <w:proofErr w:type="gramEnd"/>
      <w:r w:rsidRPr="00FC5EDF">
        <w:rPr>
          <w:rFonts w:ascii="Times New Roman" w:hAnsi="Times New Roman" w:cs="Times New Roman"/>
          <w:sz w:val="28"/>
          <w:szCs w:val="28"/>
        </w:rPr>
        <w:t xml:space="preserve"> Предприятиями были предоставлены данные публичной финансовой отчетности: бухгалтерский баланс – форма №1 по ОКУД, отчет о прибылях и убытках – форма №2 по ОКУД, отчет о движении денежных средств – форма №4, приложение к бухгалтерскому балансу – форма №5. </w:t>
      </w:r>
    </w:p>
    <w:p w:rsidR="001C7C84" w:rsidRPr="00FC5EDF" w:rsidRDefault="001C7C84" w:rsidP="00FC5EDF">
      <w:pPr>
        <w:spacing w:after="0" w:line="360" w:lineRule="auto"/>
        <w:ind w:firstLine="709"/>
        <w:jc w:val="both"/>
        <w:rPr>
          <w:rFonts w:ascii="Times New Roman" w:hAnsi="Times New Roman" w:cs="Times New Roman"/>
          <w:sz w:val="28"/>
          <w:szCs w:val="28"/>
        </w:rPr>
      </w:pPr>
      <w:r w:rsidRPr="00FC5EDF">
        <w:rPr>
          <w:rFonts w:ascii="Times New Roman" w:hAnsi="Times New Roman" w:cs="Times New Roman"/>
          <w:sz w:val="28"/>
          <w:szCs w:val="28"/>
        </w:rPr>
        <w:t xml:space="preserve">Определим основные цели проведения сравнительного анализа </w:t>
      </w:r>
      <w:r w:rsidR="00322173">
        <w:rPr>
          <w:rFonts w:ascii="Times New Roman" w:hAnsi="Times New Roman" w:cs="Times New Roman"/>
          <w:sz w:val="28"/>
          <w:szCs w:val="28"/>
        </w:rPr>
        <w:t>деловой активности</w:t>
      </w:r>
      <w:r w:rsidRPr="00FC5EDF">
        <w:rPr>
          <w:rFonts w:ascii="Times New Roman" w:hAnsi="Times New Roman" w:cs="Times New Roman"/>
          <w:sz w:val="28"/>
          <w:szCs w:val="28"/>
        </w:rPr>
        <w:t xml:space="preserve"> отдельных предприятий: </w:t>
      </w:r>
    </w:p>
    <w:p w:rsidR="001C7C84" w:rsidRPr="007B2C9F" w:rsidRDefault="001C7C84" w:rsidP="007B2C9F">
      <w:pPr>
        <w:pStyle w:val="a3"/>
        <w:numPr>
          <w:ilvl w:val="0"/>
          <w:numId w:val="25"/>
        </w:numPr>
        <w:tabs>
          <w:tab w:val="left" w:pos="1134"/>
        </w:tabs>
        <w:spacing w:after="0" w:line="360" w:lineRule="auto"/>
        <w:ind w:left="0" w:firstLine="709"/>
        <w:jc w:val="both"/>
        <w:rPr>
          <w:rFonts w:ascii="Times New Roman" w:hAnsi="Times New Roman" w:cs="Times New Roman"/>
          <w:sz w:val="28"/>
          <w:szCs w:val="28"/>
        </w:rPr>
      </w:pPr>
      <w:r w:rsidRPr="007B2C9F">
        <w:rPr>
          <w:rFonts w:ascii="Times New Roman" w:hAnsi="Times New Roman" w:cs="Times New Roman"/>
          <w:sz w:val="28"/>
          <w:szCs w:val="28"/>
        </w:rPr>
        <w:t xml:space="preserve">получение среднего по группе рассматриваемых предприятий оценочного показателя; </w:t>
      </w:r>
    </w:p>
    <w:p w:rsidR="001C7C84" w:rsidRPr="007B2C9F" w:rsidRDefault="001C7C84" w:rsidP="007B2C9F">
      <w:pPr>
        <w:pStyle w:val="a3"/>
        <w:numPr>
          <w:ilvl w:val="0"/>
          <w:numId w:val="25"/>
        </w:numPr>
        <w:tabs>
          <w:tab w:val="left" w:pos="1134"/>
        </w:tabs>
        <w:spacing w:after="0" w:line="360" w:lineRule="auto"/>
        <w:ind w:left="0" w:firstLine="709"/>
        <w:jc w:val="both"/>
        <w:rPr>
          <w:rFonts w:ascii="Times New Roman" w:hAnsi="Times New Roman" w:cs="Times New Roman"/>
          <w:sz w:val="28"/>
          <w:szCs w:val="28"/>
        </w:rPr>
      </w:pPr>
      <w:r w:rsidRPr="007B2C9F">
        <w:rPr>
          <w:rFonts w:ascii="Times New Roman" w:hAnsi="Times New Roman" w:cs="Times New Roman"/>
          <w:sz w:val="28"/>
          <w:szCs w:val="28"/>
        </w:rPr>
        <w:t xml:space="preserve">ранжирование предприятий по уровню </w:t>
      </w:r>
      <w:r w:rsidR="00322173" w:rsidRPr="007B2C9F">
        <w:rPr>
          <w:rFonts w:ascii="Times New Roman" w:hAnsi="Times New Roman" w:cs="Times New Roman"/>
          <w:sz w:val="28"/>
          <w:szCs w:val="28"/>
        </w:rPr>
        <w:t>их деловой активности</w:t>
      </w:r>
      <w:r w:rsidRPr="007B2C9F">
        <w:rPr>
          <w:rFonts w:ascii="Times New Roman" w:hAnsi="Times New Roman" w:cs="Times New Roman"/>
          <w:sz w:val="28"/>
          <w:szCs w:val="28"/>
        </w:rPr>
        <w:t xml:space="preserve">; </w:t>
      </w:r>
    </w:p>
    <w:p w:rsidR="001C7C84" w:rsidRPr="007B2C9F" w:rsidRDefault="001C7C84" w:rsidP="007B2C9F">
      <w:pPr>
        <w:pStyle w:val="a3"/>
        <w:numPr>
          <w:ilvl w:val="0"/>
          <w:numId w:val="25"/>
        </w:numPr>
        <w:tabs>
          <w:tab w:val="left" w:pos="1134"/>
        </w:tabs>
        <w:spacing w:after="0" w:line="360" w:lineRule="auto"/>
        <w:ind w:left="0" w:firstLine="709"/>
        <w:jc w:val="both"/>
        <w:rPr>
          <w:rFonts w:ascii="Times New Roman" w:hAnsi="Times New Roman" w:cs="Times New Roman"/>
          <w:sz w:val="28"/>
          <w:szCs w:val="28"/>
        </w:rPr>
      </w:pPr>
      <w:r w:rsidRPr="007B2C9F">
        <w:rPr>
          <w:rFonts w:ascii="Times New Roman" w:hAnsi="Times New Roman" w:cs="Times New Roman"/>
          <w:sz w:val="28"/>
          <w:szCs w:val="28"/>
        </w:rPr>
        <w:t xml:space="preserve">выявление отклонений показателей, характеризующих </w:t>
      </w:r>
      <w:r w:rsidR="00322173" w:rsidRPr="007B2C9F">
        <w:rPr>
          <w:rFonts w:ascii="Times New Roman" w:hAnsi="Times New Roman" w:cs="Times New Roman"/>
          <w:sz w:val="28"/>
          <w:szCs w:val="28"/>
        </w:rPr>
        <w:t>деловую активность</w:t>
      </w:r>
      <w:r w:rsidRPr="007B2C9F">
        <w:rPr>
          <w:rFonts w:ascii="Times New Roman" w:hAnsi="Times New Roman" w:cs="Times New Roman"/>
          <w:sz w:val="28"/>
          <w:szCs w:val="28"/>
        </w:rPr>
        <w:t xml:space="preserve"> на отдельных предприятиях, от среднего значения этих показателей по группе рассматриваемых предприятий; </w:t>
      </w:r>
    </w:p>
    <w:p w:rsidR="001C7C84" w:rsidRPr="007B2C9F" w:rsidRDefault="001C7C84" w:rsidP="007B2C9F">
      <w:pPr>
        <w:pStyle w:val="a3"/>
        <w:numPr>
          <w:ilvl w:val="0"/>
          <w:numId w:val="25"/>
        </w:numPr>
        <w:tabs>
          <w:tab w:val="left" w:pos="1134"/>
        </w:tabs>
        <w:spacing w:after="0" w:line="360" w:lineRule="auto"/>
        <w:ind w:left="0" w:firstLine="709"/>
        <w:jc w:val="both"/>
        <w:rPr>
          <w:rFonts w:ascii="Times New Roman" w:hAnsi="Times New Roman" w:cs="Times New Roman"/>
          <w:sz w:val="28"/>
          <w:szCs w:val="28"/>
        </w:rPr>
      </w:pPr>
      <w:r w:rsidRPr="007B2C9F">
        <w:rPr>
          <w:rFonts w:ascii="Times New Roman" w:hAnsi="Times New Roman" w:cs="Times New Roman"/>
          <w:sz w:val="28"/>
          <w:szCs w:val="28"/>
        </w:rPr>
        <w:t xml:space="preserve">получение информации о резервах повышения </w:t>
      </w:r>
      <w:r w:rsidR="00322173" w:rsidRPr="007B2C9F">
        <w:rPr>
          <w:rFonts w:ascii="Times New Roman" w:hAnsi="Times New Roman" w:cs="Times New Roman"/>
          <w:sz w:val="28"/>
          <w:szCs w:val="28"/>
        </w:rPr>
        <w:t>деловой активности</w:t>
      </w:r>
      <w:r w:rsidRPr="007B2C9F">
        <w:rPr>
          <w:rFonts w:ascii="Times New Roman" w:hAnsi="Times New Roman" w:cs="Times New Roman"/>
          <w:sz w:val="28"/>
          <w:szCs w:val="28"/>
        </w:rPr>
        <w:t xml:space="preserve"> на конкретных предприятиях. </w:t>
      </w:r>
    </w:p>
    <w:p w:rsidR="001C7C84" w:rsidRDefault="001C7C84" w:rsidP="00FC5EDF">
      <w:pPr>
        <w:spacing w:after="0" w:line="360" w:lineRule="auto"/>
        <w:ind w:firstLine="709"/>
        <w:jc w:val="both"/>
        <w:rPr>
          <w:rFonts w:ascii="Times New Roman" w:hAnsi="Times New Roman" w:cs="Times New Roman"/>
          <w:sz w:val="28"/>
          <w:szCs w:val="28"/>
        </w:rPr>
      </w:pPr>
      <w:r w:rsidRPr="00FC5EDF">
        <w:rPr>
          <w:rFonts w:ascii="Times New Roman" w:hAnsi="Times New Roman" w:cs="Times New Roman"/>
          <w:sz w:val="28"/>
          <w:szCs w:val="28"/>
        </w:rPr>
        <w:t xml:space="preserve">Следующим этапом сравнительного анализа будет расчет выбранных оценочных показателей по каждому предприятию, а также базы сравнения (в нашем случае это среднеарифметическое значение показателя по группе предприятий). </w:t>
      </w:r>
    </w:p>
    <w:p w:rsidR="001C7C84" w:rsidRDefault="001C7C84" w:rsidP="00FC5EDF">
      <w:pPr>
        <w:spacing w:after="0" w:line="360" w:lineRule="auto"/>
        <w:ind w:firstLine="709"/>
        <w:jc w:val="both"/>
        <w:rPr>
          <w:rFonts w:ascii="Times New Roman" w:hAnsi="Times New Roman" w:cs="Times New Roman"/>
          <w:color w:val="993366"/>
          <w:sz w:val="28"/>
          <w:szCs w:val="28"/>
        </w:rPr>
      </w:pPr>
      <w:r w:rsidRPr="00FC5EDF">
        <w:rPr>
          <w:rFonts w:ascii="Times New Roman" w:hAnsi="Times New Roman" w:cs="Times New Roman"/>
          <w:sz w:val="28"/>
          <w:szCs w:val="28"/>
        </w:rPr>
        <w:t xml:space="preserve">В общем виде </w:t>
      </w:r>
      <w:r w:rsidR="00D714C2">
        <w:rPr>
          <w:rFonts w:ascii="Times New Roman" w:hAnsi="Times New Roman" w:cs="Times New Roman"/>
          <w:sz w:val="28"/>
          <w:szCs w:val="28"/>
        </w:rPr>
        <w:t xml:space="preserve">предлагаемый к использованию </w:t>
      </w:r>
      <w:r w:rsidR="002C7A46">
        <w:rPr>
          <w:rFonts w:ascii="Times New Roman" w:hAnsi="Times New Roman" w:cs="Times New Roman"/>
          <w:sz w:val="28"/>
          <w:szCs w:val="28"/>
        </w:rPr>
        <w:t xml:space="preserve">авторский </w:t>
      </w:r>
      <w:r w:rsidRPr="00FC5EDF">
        <w:rPr>
          <w:rFonts w:ascii="Times New Roman" w:hAnsi="Times New Roman" w:cs="Times New Roman"/>
          <w:sz w:val="28"/>
          <w:szCs w:val="28"/>
        </w:rPr>
        <w:t xml:space="preserve">алгоритм сравнительного анализа </w:t>
      </w:r>
      <w:r w:rsidR="00322173">
        <w:rPr>
          <w:rFonts w:ascii="Times New Roman" w:hAnsi="Times New Roman" w:cs="Times New Roman"/>
          <w:sz w:val="28"/>
          <w:szCs w:val="28"/>
        </w:rPr>
        <w:t>деловой активности</w:t>
      </w:r>
      <w:r w:rsidRPr="00FC5EDF">
        <w:rPr>
          <w:rFonts w:ascii="Times New Roman" w:hAnsi="Times New Roman" w:cs="Times New Roman"/>
          <w:sz w:val="28"/>
          <w:szCs w:val="28"/>
        </w:rPr>
        <w:t xml:space="preserve"> автотранспортных предприятий представлен на рис</w:t>
      </w:r>
      <w:r w:rsidR="007B2C9F">
        <w:rPr>
          <w:rFonts w:ascii="Times New Roman" w:hAnsi="Times New Roman" w:cs="Times New Roman"/>
          <w:sz w:val="28"/>
          <w:szCs w:val="28"/>
        </w:rPr>
        <w:t>унке</w:t>
      </w:r>
      <w:r w:rsidRPr="00FC5EDF">
        <w:rPr>
          <w:rFonts w:ascii="Times New Roman" w:hAnsi="Times New Roman" w:cs="Times New Roman"/>
          <w:sz w:val="28"/>
          <w:szCs w:val="28"/>
        </w:rPr>
        <w:t xml:space="preserve"> </w:t>
      </w:r>
      <w:r w:rsidR="00322173">
        <w:rPr>
          <w:rFonts w:ascii="Times New Roman" w:hAnsi="Times New Roman" w:cs="Times New Roman"/>
          <w:sz w:val="28"/>
          <w:szCs w:val="28"/>
        </w:rPr>
        <w:t>7</w:t>
      </w:r>
      <w:r w:rsidRPr="00FC5EDF">
        <w:rPr>
          <w:rFonts w:ascii="Times New Roman" w:hAnsi="Times New Roman" w:cs="Times New Roman"/>
          <w:sz w:val="28"/>
          <w:szCs w:val="28"/>
        </w:rPr>
        <w:t>.</w:t>
      </w:r>
      <w:r w:rsidRPr="00FC5EDF">
        <w:rPr>
          <w:rFonts w:ascii="Times New Roman" w:hAnsi="Times New Roman" w:cs="Times New Roman"/>
          <w:color w:val="993366"/>
          <w:sz w:val="28"/>
          <w:szCs w:val="28"/>
        </w:rPr>
        <w:t xml:space="preserve">  </w:t>
      </w:r>
    </w:p>
    <w:p w:rsidR="00D714C2" w:rsidRDefault="003C22F3" w:rsidP="00FC5EDF">
      <w:pPr>
        <w:spacing w:after="0" w:line="360" w:lineRule="auto"/>
        <w:ind w:firstLine="709"/>
        <w:jc w:val="both"/>
        <w:rPr>
          <w:rFonts w:ascii="Times New Roman" w:hAnsi="Times New Roman" w:cs="Times New Roman"/>
          <w:color w:val="993366"/>
          <w:sz w:val="28"/>
          <w:szCs w:val="28"/>
        </w:rPr>
      </w:pPr>
      <w:r w:rsidRPr="00DC3921">
        <w:rPr>
          <w:rFonts w:ascii="Times New Roman" w:hAnsi="Times New Roman" w:cs="Times New Roman"/>
          <w:sz w:val="28"/>
          <w:szCs w:val="28"/>
        </w:rPr>
        <w:t>На следующем этапе</w:t>
      </w:r>
      <w:r>
        <w:rPr>
          <w:rFonts w:ascii="Times New Roman" w:hAnsi="Times New Roman" w:cs="Times New Roman"/>
          <w:sz w:val="28"/>
          <w:szCs w:val="28"/>
        </w:rPr>
        <w:t xml:space="preserve"> соответствии с разработанным</w:t>
      </w:r>
      <w:r w:rsidR="00ED5075">
        <w:rPr>
          <w:rFonts w:ascii="Times New Roman" w:hAnsi="Times New Roman" w:cs="Times New Roman"/>
          <w:sz w:val="28"/>
          <w:szCs w:val="28"/>
        </w:rPr>
        <w:t xml:space="preserve"> в рамках данного исследования</w:t>
      </w:r>
      <w:r>
        <w:rPr>
          <w:rFonts w:ascii="Times New Roman" w:hAnsi="Times New Roman" w:cs="Times New Roman"/>
          <w:sz w:val="28"/>
          <w:szCs w:val="28"/>
        </w:rPr>
        <w:t xml:space="preserve"> алгоритмом анализа деловой активности</w:t>
      </w:r>
      <w:r w:rsidRPr="00DC3921">
        <w:rPr>
          <w:rFonts w:ascii="Times New Roman" w:hAnsi="Times New Roman" w:cs="Times New Roman"/>
          <w:sz w:val="28"/>
          <w:szCs w:val="28"/>
        </w:rPr>
        <w:t xml:space="preserve"> формируется матрица исходных данных (табл. </w:t>
      </w:r>
      <w:r w:rsidR="00FA3ECF">
        <w:rPr>
          <w:rFonts w:ascii="Times New Roman" w:hAnsi="Times New Roman" w:cs="Times New Roman"/>
          <w:sz w:val="28"/>
          <w:szCs w:val="28"/>
        </w:rPr>
        <w:t>3</w:t>
      </w:r>
      <w:r>
        <w:rPr>
          <w:rFonts w:ascii="Times New Roman" w:hAnsi="Times New Roman" w:cs="Times New Roman"/>
          <w:sz w:val="28"/>
          <w:szCs w:val="28"/>
        </w:rPr>
        <w:t>-</w:t>
      </w:r>
      <w:r w:rsidR="00FA3ECF">
        <w:rPr>
          <w:rFonts w:ascii="Times New Roman" w:hAnsi="Times New Roman" w:cs="Times New Roman"/>
          <w:sz w:val="28"/>
          <w:szCs w:val="28"/>
        </w:rPr>
        <w:t>5</w:t>
      </w:r>
      <w:r w:rsidRPr="00DC3921">
        <w:rPr>
          <w:rFonts w:ascii="Times New Roman" w:hAnsi="Times New Roman" w:cs="Times New Roman"/>
          <w:sz w:val="28"/>
          <w:szCs w:val="28"/>
        </w:rPr>
        <w:t>), деловая активность, рассчит</w:t>
      </w:r>
      <w:r>
        <w:rPr>
          <w:rFonts w:ascii="Times New Roman" w:hAnsi="Times New Roman" w:cs="Times New Roman"/>
          <w:sz w:val="28"/>
          <w:szCs w:val="28"/>
        </w:rPr>
        <w:t>ывается</w:t>
      </w:r>
      <w:r w:rsidRPr="00DC3921">
        <w:rPr>
          <w:rFonts w:ascii="Times New Roman" w:hAnsi="Times New Roman" w:cs="Times New Roman"/>
          <w:sz w:val="28"/>
          <w:szCs w:val="28"/>
        </w:rPr>
        <w:t xml:space="preserve"> на основе традиционн</w:t>
      </w:r>
      <w:r>
        <w:rPr>
          <w:rFonts w:ascii="Times New Roman" w:hAnsi="Times New Roman" w:cs="Times New Roman"/>
          <w:sz w:val="28"/>
          <w:szCs w:val="28"/>
        </w:rPr>
        <w:t>о используемых</w:t>
      </w:r>
      <w:r w:rsidRPr="00DC3921">
        <w:rPr>
          <w:rFonts w:ascii="Times New Roman" w:hAnsi="Times New Roman" w:cs="Times New Roman"/>
          <w:sz w:val="28"/>
          <w:szCs w:val="28"/>
        </w:rPr>
        <w:t xml:space="preserve"> показателей</w:t>
      </w:r>
      <w:r>
        <w:rPr>
          <w:rFonts w:ascii="Times New Roman" w:hAnsi="Times New Roman" w:cs="Times New Roman"/>
          <w:sz w:val="28"/>
          <w:szCs w:val="28"/>
        </w:rPr>
        <w:t>, рассмотренных в параграфе 1.3</w:t>
      </w:r>
      <w:r w:rsidRPr="00DC3921">
        <w:rPr>
          <w:rFonts w:ascii="Times New Roman" w:hAnsi="Times New Roman" w:cs="Times New Roman"/>
          <w:sz w:val="28"/>
          <w:szCs w:val="28"/>
        </w:rPr>
        <w:t>.</w:t>
      </w:r>
    </w:p>
    <w:p w:rsidR="00D714C2" w:rsidRDefault="00D714C2" w:rsidP="00FC5EDF">
      <w:pPr>
        <w:spacing w:after="0" w:line="360" w:lineRule="auto"/>
        <w:ind w:firstLine="709"/>
        <w:jc w:val="both"/>
        <w:rPr>
          <w:rFonts w:ascii="Times New Roman" w:hAnsi="Times New Roman" w:cs="Times New Roman"/>
          <w:color w:val="993366"/>
          <w:sz w:val="28"/>
          <w:szCs w:val="28"/>
        </w:rPr>
      </w:pPr>
    </w:p>
    <w:p w:rsidR="00D714C2" w:rsidRDefault="00D714C2" w:rsidP="00FC5EDF">
      <w:pPr>
        <w:spacing w:after="0" w:line="360" w:lineRule="auto"/>
        <w:ind w:firstLine="709"/>
        <w:jc w:val="both"/>
        <w:rPr>
          <w:rFonts w:ascii="Times New Roman" w:hAnsi="Times New Roman" w:cs="Times New Roman"/>
          <w:color w:val="993366"/>
          <w:sz w:val="28"/>
          <w:szCs w:val="28"/>
        </w:rPr>
      </w:pPr>
    </w:p>
    <w:p w:rsidR="00D714C2" w:rsidRDefault="003C22F3" w:rsidP="00D714C2">
      <w:pPr>
        <w:rPr>
          <w:rFonts w:ascii="Times New Roman" w:hAnsi="Times New Roman" w:cs="Times New Roman"/>
          <w:sz w:val="26"/>
        </w:rPr>
      </w:pPr>
      <w:r>
        <w:rPr>
          <w:rFonts w:ascii="Times New Roman" w:hAnsi="Times New Roman" w:cs="Times New Roman"/>
          <w:noProof/>
          <w:color w:val="993366"/>
          <w:sz w:val="28"/>
          <w:szCs w:val="28"/>
          <w:lang w:eastAsia="ru-RU"/>
        </w:rPr>
        <mc:AlternateContent>
          <mc:Choice Requires="wpg">
            <w:drawing>
              <wp:anchor distT="0" distB="0" distL="114300" distR="114300" simplePos="0" relativeHeight="251801600" behindDoc="0" locked="0" layoutInCell="1" allowOverlap="1" wp14:anchorId="54D7066F" wp14:editId="65B32A7C">
                <wp:simplePos x="0" y="0"/>
                <wp:positionH relativeFrom="column">
                  <wp:posOffset>519430</wp:posOffset>
                </wp:positionH>
                <wp:positionV relativeFrom="paragraph">
                  <wp:posOffset>-95885</wp:posOffset>
                </wp:positionV>
                <wp:extent cx="5661660" cy="6963410"/>
                <wp:effectExtent l="0" t="0" r="15240" b="27940"/>
                <wp:wrapNone/>
                <wp:docPr id="338652" name="Группа 338652"/>
                <wp:cNvGraphicFramePr/>
                <a:graphic xmlns:a="http://schemas.openxmlformats.org/drawingml/2006/main">
                  <a:graphicData uri="http://schemas.microsoft.com/office/word/2010/wordprocessingGroup">
                    <wpg:wgp>
                      <wpg:cNvGrpSpPr/>
                      <wpg:grpSpPr>
                        <a:xfrm>
                          <a:off x="0" y="0"/>
                          <a:ext cx="5661660" cy="6963410"/>
                          <a:chOff x="0" y="0"/>
                          <a:chExt cx="5661965" cy="6963685"/>
                        </a:xfrm>
                      </wpg:grpSpPr>
                      <wps:wsp>
                        <wps:cNvPr id="1" name="Надпись 1"/>
                        <wps:cNvSpPr txBox="1"/>
                        <wps:spPr>
                          <a:xfrm>
                            <a:off x="0" y="7316"/>
                            <a:ext cx="1309370" cy="583785"/>
                          </a:xfrm>
                          <a:prstGeom prst="rect">
                            <a:avLst/>
                          </a:prstGeom>
                          <a:solidFill>
                            <a:schemeClr val="lt1"/>
                          </a:solidFill>
                          <a:ln w="6350">
                            <a:solidFill>
                              <a:prstClr val="black"/>
                            </a:solidFill>
                          </a:ln>
                        </wps:spPr>
                        <wps:txbx>
                          <w:txbxContent>
                            <w:p w:rsidR="00782134" w:rsidRPr="00C02843" w:rsidRDefault="00782134" w:rsidP="00C02843">
                              <w:pPr>
                                <w:spacing w:after="0"/>
                                <w:jc w:val="center"/>
                                <w:rPr>
                                  <w:rFonts w:ascii="Times New Roman" w:hAnsi="Times New Roman" w:cs="Times New Roman"/>
                                  <w:sz w:val="20"/>
                                  <w:szCs w:val="20"/>
                                </w:rPr>
                              </w:pPr>
                              <w:r w:rsidRPr="00C02843">
                                <w:rPr>
                                  <w:rFonts w:ascii="Times New Roman" w:eastAsia="Times New Roman" w:hAnsi="Times New Roman" w:cs="Times New Roman"/>
                                  <w:b/>
                                  <w:i/>
                                  <w:sz w:val="20"/>
                                  <w:szCs w:val="20"/>
                                </w:rPr>
                                <w:t xml:space="preserve">1-й этап. </w:t>
                              </w:r>
                              <w:r>
                                <w:rPr>
                                  <w:rFonts w:ascii="Times New Roman" w:hAnsi="Times New Roman" w:cs="Times New Roman"/>
                                  <w:sz w:val="20"/>
                                  <w:szCs w:val="20"/>
                                </w:rPr>
                                <w:t>Формулирование</w:t>
                              </w:r>
                              <w:r w:rsidRPr="00C02843">
                                <w:rPr>
                                  <w:rFonts w:ascii="Times New Roman" w:hAnsi="Times New Roman" w:cs="Times New Roman"/>
                                  <w:sz w:val="20"/>
                                  <w:szCs w:val="20"/>
                                </w:rPr>
                                <w:t xml:space="preserve"> цели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Надпись 5"/>
                        <wps:cNvSpPr txBox="1"/>
                        <wps:spPr>
                          <a:xfrm>
                            <a:off x="7316" y="885140"/>
                            <a:ext cx="1309421" cy="752775"/>
                          </a:xfrm>
                          <a:prstGeom prst="rect">
                            <a:avLst/>
                          </a:prstGeom>
                          <a:solidFill>
                            <a:schemeClr val="lt1"/>
                          </a:solidFill>
                          <a:ln w="6350">
                            <a:solidFill>
                              <a:prstClr val="black"/>
                            </a:solidFill>
                          </a:ln>
                        </wps:spPr>
                        <wps:txbx>
                          <w:txbxContent>
                            <w:p w:rsidR="00782134" w:rsidRPr="00C02843" w:rsidRDefault="00782134" w:rsidP="00C02843">
                              <w:pPr>
                                <w:spacing w:after="0"/>
                                <w:jc w:val="center"/>
                                <w:rPr>
                                  <w:rFonts w:ascii="Times New Roman" w:hAnsi="Times New Roman" w:cs="Times New Roman"/>
                                  <w:sz w:val="20"/>
                                  <w:szCs w:val="20"/>
                                </w:rPr>
                              </w:pPr>
                              <w:r w:rsidRPr="00C02843">
                                <w:rPr>
                                  <w:rFonts w:ascii="Times New Roman" w:eastAsia="Times New Roman" w:hAnsi="Times New Roman" w:cs="Times New Roman"/>
                                  <w:b/>
                                  <w:i/>
                                  <w:sz w:val="20"/>
                                  <w:szCs w:val="20"/>
                                </w:rPr>
                                <w:t>2</w:t>
                              </w:r>
                              <w:r>
                                <w:rPr>
                                  <w:rFonts w:ascii="Times New Roman" w:eastAsia="Times New Roman" w:hAnsi="Times New Roman" w:cs="Times New Roman"/>
                                  <w:b/>
                                  <w:i/>
                                  <w:sz w:val="20"/>
                                  <w:szCs w:val="20"/>
                                </w:rPr>
                                <w:t>-й</w:t>
                              </w:r>
                              <w:r w:rsidRPr="00C02843">
                                <w:rPr>
                                  <w:rFonts w:ascii="Times New Roman" w:eastAsia="Times New Roman" w:hAnsi="Times New Roman" w:cs="Times New Roman"/>
                                  <w:b/>
                                  <w:i/>
                                  <w:sz w:val="20"/>
                                  <w:szCs w:val="20"/>
                                </w:rPr>
                                <w:t xml:space="preserve"> этап. </w:t>
                              </w:r>
                              <w:r>
                                <w:rPr>
                                  <w:rFonts w:ascii="Times New Roman" w:hAnsi="Times New Roman" w:cs="Times New Roman"/>
                                  <w:sz w:val="20"/>
                                  <w:szCs w:val="20"/>
                                </w:rPr>
                                <w:t>Определение</w:t>
                              </w:r>
                              <w:r w:rsidRPr="00C02843">
                                <w:rPr>
                                  <w:rFonts w:ascii="Times New Roman" w:hAnsi="Times New Roman" w:cs="Times New Roman"/>
                                  <w:sz w:val="20"/>
                                  <w:szCs w:val="20"/>
                                </w:rPr>
                                <w:t xml:space="preserve"> объектов исследования сравнения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Надпись 19"/>
                        <wps:cNvSpPr txBox="1"/>
                        <wps:spPr>
                          <a:xfrm>
                            <a:off x="0" y="1806855"/>
                            <a:ext cx="1309370" cy="683003"/>
                          </a:xfrm>
                          <a:prstGeom prst="rect">
                            <a:avLst/>
                          </a:prstGeom>
                          <a:solidFill>
                            <a:schemeClr val="lt1"/>
                          </a:solidFill>
                          <a:ln w="6350">
                            <a:solidFill>
                              <a:prstClr val="black"/>
                            </a:solidFill>
                          </a:ln>
                        </wps:spPr>
                        <wps:txbx>
                          <w:txbxContent>
                            <w:p w:rsidR="00782134" w:rsidRDefault="00782134" w:rsidP="00FC49B8">
                              <w:pPr>
                                <w:spacing w:after="0"/>
                                <w:jc w:val="center"/>
                                <w:rPr>
                                  <w:rFonts w:ascii="Times New Roman" w:hAnsi="Times New Roman" w:cs="Times New Roman"/>
                                  <w:sz w:val="20"/>
                                  <w:szCs w:val="20"/>
                                </w:rPr>
                              </w:pPr>
                              <w:r w:rsidRPr="00C02843">
                                <w:rPr>
                                  <w:rFonts w:ascii="Times New Roman" w:eastAsia="Times New Roman" w:hAnsi="Times New Roman" w:cs="Times New Roman"/>
                                  <w:b/>
                                  <w:i/>
                                  <w:sz w:val="20"/>
                                  <w:szCs w:val="20"/>
                                </w:rPr>
                                <w:t>3</w:t>
                              </w:r>
                              <w:r>
                                <w:rPr>
                                  <w:rFonts w:ascii="Times New Roman" w:eastAsia="Times New Roman" w:hAnsi="Times New Roman" w:cs="Times New Roman"/>
                                  <w:b/>
                                  <w:i/>
                                  <w:sz w:val="20"/>
                                  <w:szCs w:val="20"/>
                                </w:rPr>
                                <w:t xml:space="preserve">-й </w:t>
                              </w:r>
                              <w:r w:rsidRPr="00C02843">
                                <w:rPr>
                                  <w:rFonts w:ascii="Times New Roman" w:eastAsia="Times New Roman" w:hAnsi="Times New Roman" w:cs="Times New Roman"/>
                                  <w:b/>
                                  <w:i/>
                                  <w:sz w:val="20"/>
                                  <w:szCs w:val="20"/>
                                </w:rPr>
                                <w:t xml:space="preserve">этап. </w:t>
                              </w:r>
                              <w:r w:rsidRPr="00C02843">
                                <w:rPr>
                                  <w:rFonts w:ascii="Times New Roman" w:hAnsi="Times New Roman" w:cs="Times New Roman"/>
                                  <w:sz w:val="20"/>
                                  <w:szCs w:val="20"/>
                                </w:rPr>
                                <w:t>Выбор и расчет показателей</w:t>
                              </w:r>
                            </w:p>
                            <w:p w:rsidR="00782134" w:rsidRPr="00C02843" w:rsidRDefault="00782134" w:rsidP="00FC49B8">
                              <w:pPr>
                                <w:spacing w:after="0"/>
                                <w:jc w:val="center"/>
                                <w:rPr>
                                  <w:rFonts w:ascii="Times New Roman" w:hAnsi="Times New Roman" w:cs="Times New Roman"/>
                                  <w:sz w:val="20"/>
                                  <w:szCs w:val="20"/>
                                </w:rPr>
                              </w:pPr>
                              <w:r>
                                <w:rPr>
                                  <w:rFonts w:ascii="Times New Roman" w:hAnsi="Times New Roman" w:cs="Times New Roman"/>
                                  <w:sz w:val="20"/>
                                  <w:szCs w:val="20"/>
                                </w:rPr>
                                <w:t>деловой активности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Надпись 20"/>
                        <wps:cNvSpPr txBox="1"/>
                        <wps:spPr>
                          <a:xfrm>
                            <a:off x="0" y="2823668"/>
                            <a:ext cx="1309370" cy="906404"/>
                          </a:xfrm>
                          <a:prstGeom prst="rect">
                            <a:avLst/>
                          </a:prstGeom>
                          <a:solidFill>
                            <a:schemeClr val="lt1"/>
                          </a:solidFill>
                          <a:ln w="6350">
                            <a:solidFill>
                              <a:prstClr val="black"/>
                            </a:solidFill>
                          </a:ln>
                        </wps:spPr>
                        <wps:txbx>
                          <w:txbxContent>
                            <w:p w:rsidR="00782134" w:rsidRPr="00C02843" w:rsidRDefault="00782134" w:rsidP="00183579">
                              <w:pPr>
                                <w:jc w:val="center"/>
                                <w:rPr>
                                  <w:rFonts w:ascii="Times New Roman" w:hAnsi="Times New Roman" w:cs="Times New Roman"/>
                                  <w:sz w:val="20"/>
                                  <w:szCs w:val="20"/>
                                </w:rPr>
                              </w:pPr>
                              <w:r w:rsidRPr="00C02843">
                                <w:rPr>
                                  <w:rFonts w:ascii="Times New Roman" w:eastAsia="Times New Roman" w:hAnsi="Times New Roman" w:cs="Times New Roman"/>
                                  <w:b/>
                                  <w:i/>
                                  <w:sz w:val="20"/>
                                  <w:szCs w:val="20"/>
                                </w:rPr>
                                <w:t xml:space="preserve">4-й этап. </w:t>
                              </w:r>
                              <w:r>
                                <w:rPr>
                                  <w:rFonts w:ascii="Times New Roman" w:hAnsi="Times New Roman" w:cs="Times New Roman"/>
                                  <w:sz w:val="20"/>
                                  <w:szCs w:val="20"/>
                                </w:rPr>
                                <w:t>О</w:t>
                              </w:r>
                              <w:r w:rsidRPr="00C02843">
                                <w:rPr>
                                  <w:rFonts w:ascii="Times New Roman" w:hAnsi="Times New Roman" w:cs="Times New Roman"/>
                                  <w:sz w:val="20"/>
                                  <w:szCs w:val="20"/>
                                </w:rPr>
                                <w:t xml:space="preserve">бработка информации за </w:t>
                              </w:r>
                              <w:r>
                                <w:rPr>
                                  <w:rFonts w:ascii="Times New Roman" w:hAnsi="Times New Roman" w:cs="Times New Roman"/>
                                  <w:sz w:val="20"/>
                                  <w:szCs w:val="20"/>
                                </w:rPr>
                                <w:t>анализируемый</w:t>
                              </w:r>
                              <w:r w:rsidRPr="00C02843">
                                <w:rPr>
                                  <w:rFonts w:ascii="Times New Roman" w:hAnsi="Times New Roman" w:cs="Times New Roman"/>
                                  <w:sz w:val="20"/>
                                  <w:szCs w:val="20"/>
                                </w:rPr>
                                <w:t xml:space="preserve"> период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Надпись 21"/>
                        <wps:cNvSpPr txBox="1"/>
                        <wps:spPr>
                          <a:xfrm>
                            <a:off x="0" y="4023360"/>
                            <a:ext cx="1623746" cy="1751790"/>
                          </a:xfrm>
                          <a:prstGeom prst="rect">
                            <a:avLst/>
                          </a:prstGeom>
                          <a:solidFill>
                            <a:schemeClr val="lt1"/>
                          </a:solidFill>
                          <a:ln w="6350">
                            <a:solidFill>
                              <a:prstClr val="black"/>
                            </a:solidFill>
                          </a:ln>
                        </wps:spPr>
                        <wps:txbx>
                          <w:txbxContent>
                            <w:p w:rsidR="00782134" w:rsidRDefault="00782134" w:rsidP="00380BD1">
                              <w:pPr>
                                <w:spacing w:after="0" w:line="240" w:lineRule="auto"/>
                                <w:jc w:val="center"/>
                                <w:rPr>
                                  <w:rFonts w:ascii="Times New Roman" w:hAnsi="Times New Roman" w:cs="Times New Roman"/>
                                  <w:sz w:val="18"/>
                                  <w:szCs w:val="18"/>
                                </w:rPr>
                              </w:pPr>
                              <w:r w:rsidRPr="001B0D68">
                                <w:rPr>
                                  <w:rFonts w:ascii="Times New Roman" w:eastAsia="Times New Roman" w:hAnsi="Times New Roman" w:cs="Times New Roman"/>
                                  <w:b/>
                                  <w:i/>
                                  <w:sz w:val="18"/>
                                  <w:szCs w:val="18"/>
                                </w:rPr>
                                <w:t xml:space="preserve">5-й этап. </w:t>
                              </w:r>
                              <w:r w:rsidRPr="001B0D68">
                                <w:rPr>
                                  <w:rFonts w:ascii="Times New Roman" w:hAnsi="Times New Roman" w:cs="Times New Roman"/>
                                  <w:sz w:val="18"/>
                                  <w:szCs w:val="18"/>
                                </w:rPr>
                                <w:t xml:space="preserve">Ранжирование АТП по </w:t>
                              </w:r>
                              <w:r>
                                <w:rPr>
                                  <w:rFonts w:ascii="Times New Roman" w:hAnsi="Times New Roman" w:cs="Times New Roman"/>
                                  <w:sz w:val="18"/>
                                  <w:szCs w:val="18"/>
                                </w:rPr>
                                <w:t>интегральному значению</w:t>
                              </w:r>
                              <w:r w:rsidRPr="001B0D68">
                                <w:rPr>
                                  <w:rFonts w:ascii="Times New Roman" w:hAnsi="Times New Roman" w:cs="Times New Roman"/>
                                  <w:sz w:val="18"/>
                                  <w:szCs w:val="18"/>
                                </w:rPr>
                                <w:t xml:space="preserve"> показателя</w:t>
                              </w:r>
                              <w:r>
                                <w:rPr>
                                  <w:rFonts w:ascii="Times New Roman" w:hAnsi="Times New Roman" w:cs="Times New Roman"/>
                                  <w:sz w:val="18"/>
                                  <w:szCs w:val="18"/>
                                </w:rPr>
                                <w:t xml:space="preserve"> деловой активности</w:t>
                              </w:r>
                              <w:r w:rsidRPr="001B0D68">
                                <w:rPr>
                                  <w:rFonts w:ascii="Times New Roman" w:hAnsi="Times New Roman" w:cs="Times New Roman"/>
                                  <w:sz w:val="18"/>
                                  <w:szCs w:val="18"/>
                                </w:rPr>
                                <w:t xml:space="preserve"> каждого предприятия (сравнивается с</w:t>
                              </w:r>
                              <w:r>
                                <w:rPr>
                                  <w:rFonts w:ascii="Times New Roman" w:hAnsi="Times New Roman" w:cs="Times New Roman"/>
                                  <w:sz w:val="18"/>
                                  <w:szCs w:val="18"/>
                                </w:rPr>
                                <w:t>о</w:t>
                              </w:r>
                              <w:r w:rsidRPr="001B0D68">
                                <w:rPr>
                                  <w:rFonts w:ascii="Times New Roman" w:hAnsi="Times New Roman" w:cs="Times New Roman"/>
                                  <w:sz w:val="18"/>
                                  <w:szCs w:val="18"/>
                                </w:rPr>
                                <w:t xml:space="preserve"> </w:t>
                              </w:r>
                              <w:r>
                                <w:rPr>
                                  <w:rFonts w:ascii="Times New Roman" w:hAnsi="Times New Roman" w:cs="Times New Roman"/>
                                  <w:sz w:val="18"/>
                                  <w:szCs w:val="18"/>
                                </w:rPr>
                                <w:t>средним коэффициентом</w:t>
                              </w:r>
                              <w:r w:rsidRPr="001B0D68">
                                <w:rPr>
                                  <w:rFonts w:ascii="Times New Roman" w:hAnsi="Times New Roman" w:cs="Times New Roman"/>
                                  <w:sz w:val="18"/>
                                  <w:szCs w:val="18"/>
                                </w:rPr>
                                <w:t xml:space="preserve"> </w:t>
                              </w:r>
                              <w:r>
                                <w:rPr>
                                  <w:rFonts w:ascii="Times New Roman" w:hAnsi="Times New Roman" w:cs="Times New Roman"/>
                                  <w:sz w:val="18"/>
                                  <w:szCs w:val="18"/>
                                </w:rPr>
                                <w:t>К</w:t>
                              </w:r>
                              <w:r>
                                <w:rPr>
                                  <w:rFonts w:ascii="Times New Roman" w:hAnsi="Times New Roman" w:cs="Times New Roman"/>
                                  <w:sz w:val="18"/>
                                  <w:szCs w:val="18"/>
                                  <w:vertAlign w:val="subscript"/>
                                </w:rPr>
                                <w:t>СР</w:t>
                              </w:r>
                              <w:r w:rsidRPr="001B0D68">
                                <w:rPr>
                                  <w:rFonts w:ascii="Times New Roman" w:hAnsi="Times New Roman" w:cs="Times New Roman"/>
                                  <w:sz w:val="18"/>
                                  <w:szCs w:val="18"/>
                                </w:rPr>
                                <w:t>)</w:t>
                              </w:r>
                              <w:r>
                                <w:rPr>
                                  <w:rFonts w:ascii="Times New Roman" w:hAnsi="Times New Roman" w:cs="Times New Roman"/>
                                  <w:sz w:val="18"/>
                                  <w:szCs w:val="18"/>
                                </w:rPr>
                                <w:t>.</w:t>
                              </w:r>
                            </w:p>
                            <w:p w:rsidR="00782134" w:rsidRDefault="00782134" w:rsidP="00380BD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Расчет стандартизированных коэффициентов по трем группам показателей.</w:t>
                              </w:r>
                            </w:p>
                            <w:p w:rsidR="00782134" w:rsidRPr="001B0D68" w:rsidRDefault="00782134" w:rsidP="00380BD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Определение трехмерных показателей.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Надпись 23"/>
                        <wps:cNvSpPr txBox="1"/>
                        <wps:spPr>
                          <a:xfrm>
                            <a:off x="1623975" y="0"/>
                            <a:ext cx="2654935" cy="798864"/>
                          </a:xfrm>
                          <a:prstGeom prst="rect">
                            <a:avLst/>
                          </a:prstGeom>
                          <a:solidFill>
                            <a:schemeClr val="lt1"/>
                          </a:solidFill>
                          <a:ln w="6350">
                            <a:solidFill>
                              <a:prstClr val="black"/>
                            </a:solidFill>
                          </a:ln>
                        </wps:spPr>
                        <wps:txbx>
                          <w:txbxContent>
                            <w:p w:rsidR="00782134" w:rsidRPr="005850E1" w:rsidRDefault="00782134" w:rsidP="005E22F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О</w:t>
                              </w:r>
                              <w:r w:rsidRPr="005850E1">
                                <w:rPr>
                                  <w:rFonts w:ascii="Times New Roman" w:hAnsi="Times New Roman" w:cs="Times New Roman"/>
                                  <w:sz w:val="18"/>
                                  <w:szCs w:val="18"/>
                                </w:rPr>
                                <w:t xml:space="preserve">ценка рейтинга предприятия по </w:t>
                              </w:r>
                              <w:r>
                                <w:rPr>
                                  <w:rFonts w:ascii="Times New Roman" w:hAnsi="Times New Roman" w:cs="Times New Roman"/>
                                  <w:sz w:val="18"/>
                                  <w:szCs w:val="18"/>
                                </w:rPr>
                                <w:t>деловой активности среди автотранспортных предприятий города Краснодара</w:t>
                              </w:r>
                              <w:r w:rsidRPr="005850E1">
                                <w:rPr>
                                  <w:rFonts w:ascii="Times New Roman" w:hAnsi="Times New Roman" w:cs="Times New Roman"/>
                                  <w:sz w:val="18"/>
                                  <w:szCs w:val="18"/>
                                </w:rPr>
                                <w:t xml:space="preserve">; выявление резервов роста </w:t>
                              </w:r>
                              <w:r>
                                <w:rPr>
                                  <w:rFonts w:ascii="Times New Roman" w:hAnsi="Times New Roman" w:cs="Times New Roman"/>
                                  <w:sz w:val="18"/>
                                  <w:szCs w:val="18"/>
                                </w:rPr>
                                <w:t>деловой активности</w:t>
                              </w:r>
                              <w:r w:rsidRPr="005850E1">
                                <w:rPr>
                                  <w:rFonts w:ascii="Times New Roman" w:hAnsi="Times New Roman" w:cs="Times New Roman"/>
                                  <w:sz w:val="18"/>
                                  <w:szCs w:val="18"/>
                                </w:rPr>
                                <w:t xml:space="preserve"> </w:t>
                              </w:r>
                              <w:r>
                                <w:rPr>
                                  <w:rFonts w:ascii="Times New Roman" w:hAnsi="Times New Roman" w:cs="Times New Roman"/>
                                  <w:sz w:val="18"/>
                                  <w:szCs w:val="18"/>
                                </w:rPr>
                                <w:t>автотранспортного предприятия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Надпись 24"/>
                        <wps:cNvSpPr txBox="1"/>
                        <wps:spPr>
                          <a:xfrm>
                            <a:off x="1623975" y="936346"/>
                            <a:ext cx="2654935" cy="606617"/>
                          </a:xfrm>
                          <a:prstGeom prst="rect">
                            <a:avLst/>
                          </a:prstGeom>
                          <a:solidFill>
                            <a:schemeClr val="lt1"/>
                          </a:solidFill>
                          <a:ln w="6350">
                            <a:solidFill>
                              <a:prstClr val="black"/>
                            </a:solidFill>
                          </a:ln>
                        </wps:spPr>
                        <wps:txbx>
                          <w:txbxContent>
                            <w:p w:rsidR="00782134" w:rsidRDefault="00782134" w:rsidP="00FC49B8">
                              <w:pPr>
                                <w:spacing w:after="0"/>
                                <w:jc w:val="center"/>
                                <w:rPr>
                                  <w:rFonts w:ascii="Times New Roman" w:hAnsi="Times New Roman" w:cs="Times New Roman"/>
                                  <w:sz w:val="18"/>
                                  <w:szCs w:val="18"/>
                                </w:rPr>
                              </w:pPr>
                              <w:r w:rsidRPr="005850E1">
                                <w:rPr>
                                  <w:rFonts w:ascii="Times New Roman" w:hAnsi="Times New Roman" w:cs="Times New Roman"/>
                                  <w:sz w:val="18"/>
                                  <w:szCs w:val="18"/>
                                </w:rPr>
                                <w:t xml:space="preserve">Объект: </w:t>
                              </w:r>
                              <w:r>
                                <w:rPr>
                                  <w:rFonts w:ascii="Times New Roman" w:hAnsi="Times New Roman" w:cs="Times New Roman"/>
                                  <w:sz w:val="18"/>
                                  <w:szCs w:val="18"/>
                                </w:rPr>
                                <w:t xml:space="preserve">автотранспортные предприятия </w:t>
                              </w:r>
                            </w:p>
                            <w:p w:rsidR="00782134" w:rsidRPr="005850E1" w:rsidRDefault="00782134" w:rsidP="00FC49B8">
                              <w:pPr>
                                <w:spacing w:after="0"/>
                                <w:jc w:val="center"/>
                                <w:rPr>
                                  <w:rFonts w:ascii="Times New Roman" w:hAnsi="Times New Roman" w:cs="Times New Roman"/>
                                  <w:sz w:val="18"/>
                                  <w:szCs w:val="18"/>
                                </w:rPr>
                              </w:pPr>
                              <w:r>
                                <w:rPr>
                                  <w:rFonts w:ascii="Times New Roman" w:hAnsi="Times New Roman" w:cs="Times New Roman"/>
                                  <w:sz w:val="18"/>
                                  <w:szCs w:val="18"/>
                                </w:rPr>
                                <w:t xml:space="preserve">г. Краснодара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Надпись 25"/>
                        <wps:cNvSpPr txBox="1"/>
                        <wps:spPr>
                          <a:xfrm>
                            <a:off x="1623975" y="1733703"/>
                            <a:ext cx="1068020" cy="751923"/>
                          </a:xfrm>
                          <a:prstGeom prst="rect">
                            <a:avLst/>
                          </a:prstGeom>
                          <a:solidFill>
                            <a:schemeClr val="lt1"/>
                          </a:solidFill>
                          <a:ln w="6350">
                            <a:solidFill>
                              <a:prstClr val="black"/>
                            </a:solidFill>
                          </a:ln>
                        </wps:spPr>
                        <wps:txbx>
                          <w:txbxContent>
                            <w:p w:rsidR="00782134" w:rsidRPr="001B0D68" w:rsidRDefault="00782134" w:rsidP="001B0D68">
                              <w:pPr>
                                <w:spacing w:after="0"/>
                                <w:jc w:val="center"/>
                                <w:rPr>
                                  <w:rFonts w:ascii="Times New Roman" w:hAnsi="Times New Roman" w:cs="Times New Roman"/>
                                  <w:sz w:val="20"/>
                                  <w:szCs w:val="20"/>
                                </w:rPr>
                              </w:pPr>
                              <w:r w:rsidRPr="001B0D68">
                                <w:rPr>
                                  <w:rFonts w:ascii="Times New Roman" w:hAnsi="Times New Roman" w:cs="Times New Roman"/>
                                  <w:sz w:val="20"/>
                                  <w:szCs w:val="20"/>
                                </w:rPr>
                                <w:t xml:space="preserve">1-й вариант: </w:t>
                              </w:r>
                            </w:p>
                            <w:p w:rsidR="00782134" w:rsidRPr="001B0D68" w:rsidRDefault="00782134" w:rsidP="001B0D68">
                              <w:pPr>
                                <w:spacing w:after="0"/>
                                <w:jc w:val="center"/>
                                <w:rPr>
                                  <w:rFonts w:ascii="Times New Roman" w:hAnsi="Times New Roman" w:cs="Times New Roman"/>
                                  <w:sz w:val="20"/>
                                  <w:szCs w:val="20"/>
                                </w:rPr>
                              </w:pPr>
                              <w:r w:rsidRPr="001B0D68">
                                <w:rPr>
                                  <w:rFonts w:ascii="Times New Roman" w:hAnsi="Times New Roman" w:cs="Times New Roman"/>
                                  <w:sz w:val="20"/>
                                  <w:szCs w:val="20"/>
                                </w:rPr>
                                <w:t>Традиционно используемые показатели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Надпись 26"/>
                        <wps:cNvSpPr txBox="1"/>
                        <wps:spPr>
                          <a:xfrm>
                            <a:off x="3262580" y="1733703"/>
                            <a:ext cx="1016762" cy="752136"/>
                          </a:xfrm>
                          <a:prstGeom prst="rect">
                            <a:avLst/>
                          </a:prstGeom>
                          <a:solidFill>
                            <a:schemeClr val="lt1"/>
                          </a:solidFill>
                          <a:ln w="6350">
                            <a:solidFill>
                              <a:prstClr val="black"/>
                            </a:solidFill>
                          </a:ln>
                        </wps:spPr>
                        <wps:txbx>
                          <w:txbxContent>
                            <w:p w:rsidR="00782134" w:rsidRPr="001B0D68" w:rsidRDefault="00782134" w:rsidP="00FC49B8">
                              <w:pPr>
                                <w:jc w:val="center"/>
                                <w:rPr>
                                  <w:rFonts w:ascii="Times New Roman" w:hAnsi="Times New Roman" w:cs="Times New Roman"/>
                                  <w:sz w:val="20"/>
                                  <w:szCs w:val="20"/>
                                </w:rPr>
                              </w:pPr>
                              <w:r w:rsidRPr="001B0D68">
                                <w:rPr>
                                  <w:rFonts w:ascii="Times New Roman" w:hAnsi="Times New Roman" w:cs="Times New Roman"/>
                                  <w:sz w:val="20"/>
                                  <w:szCs w:val="20"/>
                                </w:rPr>
                                <w:t xml:space="preserve">2-й вариант: </w:t>
                              </w:r>
                              <w:r>
                                <w:rPr>
                                  <w:rFonts w:ascii="Times New Roman" w:hAnsi="Times New Roman" w:cs="Times New Roman"/>
                                  <w:sz w:val="20"/>
                                  <w:szCs w:val="20"/>
                                </w:rPr>
                                <w:t>П</w:t>
                              </w:r>
                              <w:r w:rsidRPr="001B0D68">
                                <w:rPr>
                                  <w:rFonts w:ascii="Times New Roman" w:hAnsi="Times New Roman" w:cs="Times New Roman"/>
                                  <w:sz w:val="20"/>
                                  <w:szCs w:val="20"/>
                                </w:rPr>
                                <w:t xml:space="preserve">редлагаемые показатели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Надпись 27"/>
                        <wps:cNvSpPr txBox="1"/>
                        <wps:spPr>
                          <a:xfrm>
                            <a:off x="1623975" y="2823668"/>
                            <a:ext cx="2654935" cy="860316"/>
                          </a:xfrm>
                          <a:prstGeom prst="rect">
                            <a:avLst/>
                          </a:prstGeom>
                          <a:solidFill>
                            <a:schemeClr val="lt1"/>
                          </a:solidFill>
                          <a:ln w="6350">
                            <a:solidFill>
                              <a:prstClr val="black"/>
                            </a:solidFill>
                          </a:ln>
                        </wps:spPr>
                        <wps:txbx>
                          <w:txbxContent>
                            <w:p w:rsidR="00782134" w:rsidRPr="001B0D68" w:rsidRDefault="00782134" w:rsidP="001B0D68">
                              <w:pPr>
                                <w:spacing w:after="0"/>
                                <w:jc w:val="both"/>
                                <w:rPr>
                                  <w:rFonts w:ascii="Times New Roman" w:hAnsi="Times New Roman" w:cs="Times New Roman"/>
                                  <w:sz w:val="18"/>
                                  <w:szCs w:val="18"/>
                                </w:rPr>
                              </w:pPr>
                              <w:r w:rsidRPr="001B0D68">
                                <w:rPr>
                                  <w:rFonts w:ascii="Times New Roman" w:hAnsi="Times New Roman" w:cs="Times New Roman"/>
                                  <w:sz w:val="18"/>
                                  <w:szCs w:val="18"/>
                                </w:rPr>
                                <w:t xml:space="preserve">1. Создание матрицы стандартизированных </w:t>
                              </w:r>
                              <w:r>
                                <w:rPr>
                                  <w:rFonts w:ascii="Times New Roman" w:hAnsi="Times New Roman" w:cs="Times New Roman"/>
                                  <w:sz w:val="18"/>
                                  <w:szCs w:val="18"/>
                                </w:rPr>
                                <w:t>коэффициентов</w:t>
                              </w:r>
                              <w:r w:rsidRPr="001B0D68">
                                <w:rPr>
                                  <w:rFonts w:ascii="Times New Roman" w:hAnsi="Times New Roman" w:cs="Times New Roman"/>
                                  <w:sz w:val="18"/>
                                  <w:szCs w:val="18"/>
                                </w:rPr>
                                <w:t xml:space="preserve">. </w:t>
                              </w:r>
                            </w:p>
                            <w:p w:rsidR="00782134" w:rsidRPr="005E22F9" w:rsidRDefault="00782134" w:rsidP="001B0D68">
                              <w:pPr>
                                <w:spacing w:after="0"/>
                                <w:jc w:val="both"/>
                                <w:rPr>
                                  <w:rFonts w:ascii="Times New Roman" w:hAnsi="Times New Roman" w:cs="Times New Roman"/>
                                  <w:sz w:val="18"/>
                                  <w:szCs w:val="18"/>
                                  <w:vertAlign w:val="subscript"/>
                                </w:rPr>
                              </w:pPr>
                              <w:r w:rsidRPr="001B0D68">
                                <w:rPr>
                                  <w:rFonts w:ascii="Times New Roman" w:hAnsi="Times New Roman" w:cs="Times New Roman"/>
                                  <w:sz w:val="18"/>
                                  <w:szCs w:val="18"/>
                                </w:rPr>
                                <w:t xml:space="preserve">2. Расчет базы сравнения: </w:t>
                              </w:r>
                              <w:r>
                                <w:rPr>
                                  <w:rFonts w:ascii="Times New Roman" w:hAnsi="Times New Roman" w:cs="Times New Roman"/>
                                  <w:sz w:val="18"/>
                                  <w:szCs w:val="18"/>
                                </w:rPr>
                                <w:t>интегральное значение</w:t>
                              </w:r>
                              <w:r w:rsidRPr="001B0D68">
                                <w:rPr>
                                  <w:rFonts w:ascii="Times New Roman" w:hAnsi="Times New Roman" w:cs="Times New Roman"/>
                                  <w:sz w:val="18"/>
                                  <w:szCs w:val="18"/>
                                </w:rPr>
                                <w:t xml:space="preserve"> показателя</w:t>
                              </w:r>
                              <w:r>
                                <w:rPr>
                                  <w:rFonts w:ascii="Times New Roman" w:hAnsi="Times New Roman" w:cs="Times New Roman"/>
                                  <w:sz w:val="18"/>
                                  <w:szCs w:val="18"/>
                                </w:rPr>
                                <w:t xml:space="preserve"> деловой активности</w:t>
                              </w:r>
                              <w:r w:rsidRPr="001B0D68">
                                <w:rPr>
                                  <w:rFonts w:ascii="Times New Roman" w:hAnsi="Times New Roman" w:cs="Times New Roman"/>
                                  <w:sz w:val="18"/>
                                  <w:szCs w:val="18"/>
                                </w:rPr>
                                <w:t xml:space="preserve"> по каждому АТП </w:t>
                              </w:r>
                              <w:r>
                                <w:rPr>
                                  <w:rFonts w:ascii="Times New Roman" w:hAnsi="Times New Roman" w:cs="Times New Roman"/>
                                  <w:sz w:val="18"/>
                                  <w:szCs w:val="18"/>
                                </w:rPr>
                                <w:t>К</w:t>
                              </w:r>
                              <w:r>
                                <w:rPr>
                                  <w:rFonts w:ascii="Times New Roman" w:hAnsi="Times New Roman" w:cs="Times New Roman"/>
                                  <w:sz w:val="18"/>
                                  <w:szCs w:val="18"/>
                                  <w:vertAlign w:val="subscript"/>
                                </w:rPr>
                                <w:t>ДА</w:t>
                              </w:r>
                              <w:r w:rsidRPr="001B0D68">
                                <w:rPr>
                                  <w:rFonts w:ascii="Times New Roman" w:hAnsi="Times New Roman" w:cs="Times New Roman"/>
                                  <w:sz w:val="18"/>
                                  <w:szCs w:val="18"/>
                                </w:rPr>
                                <w:t xml:space="preserve"> и по группе предприятий </w:t>
                              </w:r>
                              <w:r>
                                <w:rPr>
                                  <w:rFonts w:ascii="Times New Roman" w:hAnsi="Times New Roman" w:cs="Times New Roman"/>
                                  <w:sz w:val="18"/>
                                  <w:szCs w:val="18"/>
                                </w:rPr>
                                <w:t>К</w:t>
                              </w:r>
                              <w:r>
                                <w:rPr>
                                  <w:rFonts w:ascii="Times New Roman" w:hAnsi="Times New Roman" w:cs="Times New Roman"/>
                                  <w:sz w:val="18"/>
                                  <w:szCs w:val="18"/>
                                  <w:vertAlign w:val="subscript"/>
                                </w:rPr>
                                <w:t>СР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 name="Надпись 51"/>
                        <wps:cNvSpPr txBox="1"/>
                        <wps:spPr>
                          <a:xfrm>
                            <a:off x="4352544" y="4184295"/>
                            <a:ext cx="1309421" cy="245192"/>
                          </a:xfrm>
                          <a:prstGeom prst="rect">
                            <a:avLst/>
                          </a:prstGeom>
                          <a:solidFill>
                            <a:schemeClr val="lt1"/>
                          </a:solidFill>
                          <a:ln w="6350">
                            <a:solidFill>
                              <a:prstClr val="black"/>
                            </a:solidFill>
                          </a:ln>
                        </wps:spPr>
                        <wps:txbx>
                          <w:txbxContent>
                            <w:p w:rsidR="00782134" w:rsidRPr="00C02843" w:rsidRDefault="00782134" w:rsidP="005850E1">
                              <w:pPr>
                                <w:spacing w:after="0"/>
                                <w:jc w:val="center"/>
                                <w:rPr>
                                  <w:rFonts w:ascii="Times New Roman" w:hAnsi="Times New Roman" w:cs="Times New Roman"/>
                                  <w:sz w:val="20"/>
                                  <w:szCs w:val="20"/>
                                </w:rPr>
                              </w:pPr>
                              <w:r>
                                <w:rPr>
                                  <w:rFonts w:ascii="Times New Roman" w:hAnsi="Times New Roman" w:cs="Times New Roman"/>
                                  <w:sz w:val="20"/>
                                  <w:szCs w:val="20"/>
                                </w:rPr>
                                <w:t>высокая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 name="Прямая со стрелкой 54"/>
                        <wps:cNvCnPr/>
                        <wps:spPr>
                          <a:xfrm>
                            <a:off x="621792" y="592532"/>
                            <a:ext cx="0" cy="28455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5" name="Прямая со стрелкой 55"/>
                        <wps:cNvCnPr/>
                        <wps:spPr>
                          <a:xfrm>
                            <a:off x="621792" y="1631290"/>
                            <a:ext cx="0" cy="17731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6" name="Прямая со стрелкой 56"/>
                        <wps:cNvCnPr/>
                        <wps:spPr>
                          <a:xfrm>
                            <a:off x="621792" y="2487168"/>
                            <a:ext cx="0" cy="33862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7" name="Прямая со стрелкой 57"/>
                        <wps:cNvCnPr/>
                        <wps:spPr>
                          <a:xfrm>
                            <a:off x="658368" y="3730752"/>
                            <a:ext cx="0" cy="29213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9" name="Прямая со стрелкой 59"/>
                        <wps:cNvCnPr/>
                        <wps:spPr>
                          <a:xfrm>
                            <a:off x="1309421" y="285293"/>
                            <a:ext cx="314604" cy="768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0" name="Прямая со стрелкой 60"/>
                        <wps:cNvCnPr/>
                        <wps:spPr>
                          <a:xfrm>
                            <a:off x="1309421" y="1214324"/>
                            <a:ext cx="314325" cy="768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1" name="Прямая со стрелкой 61"/>
                        <wps:cNvCnPr/>
                        <wps:spPr>
                          <a:xfrm>
                            <a:off x="1309421" y="2070202"/>
                            <a:ext cx="314553"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2" name="Прямая со стрелкой 62"/>
                        <wps:cNvCnPr/>
                        <wps:spPr>
                          <a:xfrm>
                            <a:off x="2691994" y="2062887"/>
                            <a:ext cx="57117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3" name="Прямая со стрелкой 63"/>
                        <wps:cNvCnPr/>
                        <wps:spPr>
                          <a:xfrm>
                            <a:off x="1309421" y="3226004"/>
                            <a:ext cx="3143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38626" name="Прямая со стрелкой 338626"/>
                        <wps:cNvCnPr/>
                        <wps:spPr>
                          <a:xfrm>
                            <a:off x="3035808" y="3825850"/>
                            <a:ext cx="0" cy="19971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38627" name="Прямая соединительная линия 338627"/>
                        <wps:cNvCnPr/>
                        <wps:spPr>
                          <a:xfrm>
                            <a:off x="658368" y="3825850"/>
                            <a:ext cx="237744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38628" name="Прямая со стрелкой 338628"/>
                        <wps:cNvCnPr/>
                        <wps:spPr>
                          <a:xfrm>
                            <a:off x="4155034" y="4308653"/>
                            <a:ext cx="17589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3" name="Надпись 53"/>
                        <wps:cNvSpPr txBox="1"/>
                        <wps:spPr>
                          <a:xfrm>
                            <a:off x="4337914" y="4776826"/>
                            <a:ext cx="1309421" cy="245192"/>
                          </a:xfrm>
                          <a:prstGeom prst="rect">
                            <a:avLst/>
                          </a:prstGeom>
                          <a:solidFill>
                            <a:schemeClr val="lt1"/>
                          </a:solidFill>
                          <a:ln w="6350">
                            <a:solidFill>
                              <a:prstClr val="black"/>
                            </a:solidFill>
                          </a:ln>
                        </wps:spPr>
                        <wps:txbx>
                          <w:txbxContent>
                            <w:p w:rsidR="00782134" w:rsidRPr="00C02843" w:rsidRDefault="00782134" w:rsidP="005850E1">
                              <w:pPr>
                                <w:spacing w:after="0"/>
                                <w:jc w:val="center"/>
                                <w:rPr>
                                  <w:rFonts w:ascii="Times New Roman" w:hAnsi="Times New Roman" w:cs="Times New Roman"/>
                                  <w:sz w:val="20"/>
                                  <w:szCs w:val="20"/>
                                </w:rPr>
                              </w:pPr>
                              <w:r>
                                <w:rPr>
                                  <w:rFonts w:ascii="Times New Roman" w:hAnsi="Times New Roman" w:cs="Times New Roman"/>
                                  <w:sz w:val="20"/>
                                  <w:szCs w:val="20"/>
                                </w:rPr>
                                <w:t>средняя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8632" name="Прямая соединительная линия 338632"/>
                        <wps:cNvCnPr/>
                        <wps:spPr>
                          <a:xfrm>
                            <a:off x="1682496" y="4308653"/>
                            <a:ext cx="0" cy="17640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38634" name="Прямая со стрелкой 338634"/>
                        <wps:cNvCnPr/>
                        <wps:spPr>
                          <a:xfrm flipH="1">
                            <a:off x="1631290" y="4315968"/>
                            <a:ext cx="31455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38630" name="Прямая со стрелкой 338630"/>
                        <wps:cNvCnPr/>
                        <wps:spPr>
                          <a:xfrm>
                            <a:off x="4133088" y="4901184"/>
                            <a:ext cx="17589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38637" name="Надпись 338637"/>
                        <wps:cNvSpPr txBox="1"/>
                        <wps:spPr>
                          <a:xfrm>
                            <a:off x="3979469" y="3979469"/>
                            <a:ext cx="299313" cy="206171"/>
                          </a:xfrm>
                          <a:prstGeom prst="rect">
                            <a:avLst/>
                          </a:prstGeom>
                          <a:solidFill>
                            <a:schemeClr val="lt1"/>
                          </a:solidFill>
                          <a:ln w="6350">
                            <a:noFill/>
                          </a:ln>
                        </wps:spPr>
                        <wps:txbx>
                          <w:txbxContent>
                            <w:p w:rsidR="00782134" w:rsidRPr="00AB3B07" w:rsidRDefault="00782134" w:rsidP="00AB3B07">
                              <w:pPr>
                                <w:jc w:val="center"/>
                                <w:rPr>
                                  <w:rFonts w:ascii="Times New Roman" w:hAnsi="Times New Roman" w:cs="Times New Roman"/>
                                  <w:sz w:val="14"/>
                                  <w:szCs w:val="14"/>
                                </w:rPr>
                              </w:pPr>
                              <w:r>
                                <w:rPr>
                                  <w:rFonts w:ascii="Times New Roman" w:hAnsi="Times New Roman" w:cs="Times New Roman"/>
                                  <w:sz w:val="14"/>
                                  <w:szCs w:val="14"/>
                                </w:rPr>
                                <w:t>да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8640" name="Надпись 338640"/>
                        <wps:cNvSpPr txBox="1"/>
                        <wps:spPr>
                          <a:xfrm>
                            <a:off x="1784909" y="3986784"/>
                            <a:ext cx="299313" cy="206171"/>
                          </a:xfrm>
                          <a:prstGeom prst="rect">
                            <a:avLst/>
                          </a:prstGeom>
                          <a:solidFill>
                            <a:sysClr val="window" lastClr="FFFFFF"/>
                          </a:solidFill>
                          <a:ln w="6350">
                            <a:noFill/>
                          </a:ln>
                        </wps:spPr>
                        <wps:txbx>
                          <w:txbxContent>
                            <w:p w:rsidR="00782134" w:rsidRPr="00AB3B07" w:rsidRDefault="00782134" w:rsidP="00A81834">
                              <w:pPr>
                                <w:ind w:left="-142"/>
                                <w:jc w:val="center"/>
                                <w:rPr>
                                  <w:rFonts w:ascii="Times New Roman" w:hAnsi="Times New Roman" w:cs="Times New Roman"/>
                                  <w:sz w:val="14"/>
                                  <w:szCs w:val="14"/>
                                </w:rPr>
                              </w:pPr>
                              <w:r>
                                <w:rPr>
                                  <w:rFonts w:ascii="Times New Roman" w:hAnsi="Times New Roman" w:cs="Times New Roman"/>
                                  <w:sz w:val="14"/>
                                  <w:szCs w:val="14"/>
                                </w:rPr>
                                <w:t>нет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8639" name="Надпись 338639"/>
                        <wps:cNvSpPr txBox="1"/>
                        <wps:spPr>
                          <a:xfrm>
                            <a:off x="3979469" y="4564685"/>
                            <a:ext cx="299313" cy="206171"/>
                          </a:xfrm>
                          <a:prstGeom prst="rect">
                            <a:avLst/>
                          </a:prstGeom>
                          <a:solidFill>
                            <a:schemeClr val="lt1"/>
                          </a:solidFill>
                          <a:ln w="6350">
                            <a:noFill/>
                          </a:ln>
                        </wps:spPr>
                        <wps:txbx>
                          <w:txbxContent>
                            <w:p w:rsidR="00782134" w:rsidRPr="00AB3B07" w:rsidRDefault="00782134" w:rsidP="00AB3B07">
                              <w:pPr>
                                <w:jc w:val="center"/>
                                <w:rPr>
                                  <w:rFonts w:ascii="Times New Roman" w:hAnsi="Times New Roman" w:cs="Times New Roman"/>
                                  <w:sz w:val="14"/>
                                  <w:szCs w:val="14"/>
                                </w:rPr>
                              </w:pPr>
                              <w:r>
                                <w:rPr>
                                  <w:rFonts w:ascii="Times New Roman" w:hAnsi="Times New Roman" w:cs="Times New Roman"/>
                                  <w:sz w:val="14"/>
                                  <w:szCs w:val="14"/>
                                </w:rPr>
                                <w:t>да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8625" name="Блок-схема: решение 338625"/>
                        <wps:cNvSpPr/>
                        <wps:spPr>
                          <a:xfrm>
                            <a:off x="1953159" y="4045306"/>
                            <a:ext cx="2179320" cy="537210"/>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82134" w:rsidRPr="00DE144A" w:rsidRDefault="00782134" w:rsidP="00DE144A">
                              <w:pPr>
                                <w:spacing w:after="0"/>
                                <w:jc w:val="center"/>
                                <w:rPr>
                                  <w:rFonts w:ascii="Times New Roman" w:hAnsi="Times New Roman" w:cs="Times New Roman"/>
                                  <w:sz w:val="18"/>
                                  <w:szCs w:val="18"/>
                                  <w:vertAlign w:val="subscript"/>
                                </w:rPr>
                              </w:pPr>
                              <w:r w:rsidRPr="00A455BB">
                                <w:rPr>
                                  <w:rFonts w:ascii="Times New Roman" w:hAnsi="Times New Roman" w:cs="Times New Roman"/>
                                  <w:sz w:val="24"/>
                                  <w:szCs w:val="24"/>
                                </w:rPr>
                                <w:t>1;1;1;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8641" name="Надпись 338641"/>
                        <wps:cNvSpPr txBox="1"/>
                        <wps:spPr>
                          <a:xfrm>
                            <a:off x="1784909" y="4572000"/>
                            <a:ext cx="299313" cy="206171"/>
                          </a:xfrm>
                          <a:prstGeom prst="rect">
                            <a:avLst/>
                          </a:prstGeom>
                          <a:solidFill>
                            <a:sysClr val="window" lastClr="FFFFFF"/>
                          </a:solidFill>
                          <a:ln w="6350">
                            <a:noFill/>
                          </a:ln>
                        </wps:spPr>
                        <wps:txbx>
                          <w:txbxContent>
                            <w:p w:rsidR="00782134" w:rsidRPr="00AB3B07" w:rsidRDefault="00782134" w:rsidP="00A81834">
                              <w:pPr>
                                <w:ind w:left="-142"/>
                                <w:jc w:val="center"/>
                                <w:rPr>
                                  <w:rFonts w:ascii="Times New Roman" w:hAnsi="Times New Roman" w:cs="Times New Roman"/>
                                  <w:sz w:val="14"/>
                                  <w:szCs w:val="14"/>
                                </w:rPr>
                              </w:pPr>
                              <w:r>
                                <w:rPr>
                                  <w:rFonts w:ascii="Times New Roman" w:hAnsi="Times New Roman" w:cs="Times New Roman"/>
                                  <w:sz w:val="14"/>
                                  <w:szCs w:val="14"/>
                                </w:rPr>
                                <w:t>нет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8636" name="Прямая со стрелкой 338636"/>
                        <wps:cNvCnPr/>
                        <wps:spPr>
                          <a:xfrm>
                            <a:off x="1316736" y="6605626"/>
                            <a:ext cx="314553" cy="768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38635" name="Прямая со стрелкой 338635"/>
                        <wps:cNvCnPr/>
                        <wps:spPr>
                          <a:xfrm flipH="1">
                            <a:off x="1682496" y="5493716"/>
                            <a:ext cx="30670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38633" name="Прямая со стрелкой 338633"/>
                        <wps:cNvCnPr/>
                        <wps:spPr>
                          <a:xfrm flipH="1">
                            <a:off x="1638605" y="4901184"/>
                            <a:ext cx="31455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38631" name="Прямая со стрелкой 338631"/>
                        <wps:cNvCnPr/>
                        <wps:spPr>
                          <a:xfrm>
                            <a:off x="4155034" y="5508346"/>
                            <a:ext cx="18288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38642" name="Надпись 338642"/>
                        <wps:cNvSpPr txBox="1"/>
                        <wps:spPr>
                          <a:xfrm>
                            <a:off x="1770279" y="5171847"/>
                            <a:ext cx="299313" cy="206171"/>
                          </a:xfrm>
                          <a:prstGeom prst="rect">
                            <a:avLst/>
                          </a:prstGeom>
                          <a:solidFill>
                            <a:sysClr val="window" lastClr="FFFFFF"/>
                          </a:solidFill>
                          <a:ln w="6350">
                            <a:noFill/>
                          </a:ln>
                        </wps:spPr>
                        <wps:txbx>
                          <w:txbxContent>
                            <w:p w:rsidR="00782134" w:rsidRPr="00AB3B07" w:rsidRDefault="00782134" w:rsidP="00A81834">
                              <w:pPr>
                                <w:ind w:left="-142"/>
                                <w:jc w:val="center"/>
                                <w:rPr>
                                  <w:rFonts w:ascii="Times New Roman" w:hAnsi="Times New Roman" w:cs="Times New Roman"/>
                                  <w:sz w:val="14"/>
                                  <w:szCs w:val="14"/>
                                </w:rPr>
                              </w:pPr>
                              <w:r>
                                <w:rPr>
                                  <w:rFonts w:ascii="Times New Roman" w:hAnsi="Times New Roman" w:cs="Times New Roman"/>
                                  <w:sz w:val="14"/>
                                  <w:szCs w:val="14"/>
                                </w:rPr>
                                <w:t>нет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8638" name="Надпись 338638"/>
                        <wps:cNvSpPr txBox="1"/>
                        <wps:spPr>
                          <a:xfrm>
                            <a:off x="3986784" y="5186477"/>
                            <a:ext cx="299313" cy="206171"/>
                          </a:xfrm>
                          <a:prstGeom prst="rect">
                            <a:avLst/>
                          </a:prstGeom>
                          <a:solidFill>
                            <a:schemeClr val="lt1"/>
                          </a:solidFill>
                          <a:ln w="6350">
                            <a:noFill/>
                          </a:ln>
                        </wps:spPr>
                        <wps:txbx>
                          <w:txbxContent>
                            <w:p w:rsidR="00782134" w:rsidRPr="00AB3B07" w:rsidRDefault="00782134" w:rsidP="00AB3B07">
                              <w:pPr>
                                <w:jc w:val="center"/>
                                <w:rPr>
                                  <w:rFonts w:ascii="Times New Roman" w:hAnsi="Times New Roman" w:cs="Times New Roman"/>
                                  <w:sz w:val="14"/>
                                  <w:szCs w:val="14"/>
                                </w:rPr>
                              </w:pPr>
                              <w:r>
                                <w:rPr>
                                  <w:rFonts w:ascii="Times New Roman" w:hAnsi="Times New Roman" w:cs="Times New Roman"/>
                                  <w:sz w:val="14"/>
                                  <w:szCs w:val="14"/>
                                </w:rPr>
                                <w:t>да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Надпись 22"/>
                        <wps:cNvSpPr txBox="1"/>
                        <wps:spPr>
                          <a:xfrm>
                            <a:off x="7316" y="6356909"/>
                            <a:ext cx="1309370" cy="606776"/>
                          </a:xfrm>
                          <a:prstGeom prst="rect">
                            <a:avLst/>
                          </a:prstGeom>
                          <a:solidFill>
                            <a:schemeClr val="lt1"/>
                          </a:solidFill>
                          <a:ln w="6350">
                            <a:solidFill>
                              <a:prstClr val="black"/>
                            </a:solidFill>
                          </a:ln>
                        </wps:spPr>
                        <wps:txbx>
                          <w:txbxContent>
                            <w:p w:rsidR="00782134" w:rsidRPr="009C66C6" w:rsidRDefault="00782134" w:rsidP="00183579">
                              <w:pPr>
                                <w:jc w:val="center"/>
                                <w:rPr>
                                  <w:rFonts w:ascii="Times New Roman" w:hAnsi="Times New Roman" w:cs="Times New Roman"/>
                                  <w:sz w:val="20"/>
                                  <w:szCs w:val="20"/>
                                </w:rPr>
                              </w:pPr>
                              <w:r w:rsidRPr="009C66C6">
                                <w:rPr>
                                  <w:rFonts w:ascii="Times New Roman" w:eastAsia="Times New Roman" w:hAnsi="Times New Roman" w:cs="Times New Roman"/>
                                  <w:b/>
                                  <w:i/>
                                  <w:sz w:val="20"/>
                                  <w:szCs w:val="20"/>
                                </w:rPr>
                                <w:t xml:space="preserve">6-й </w:t>
                              </w:r>
                              <w:r>
                                <w:rPr>
                                  <w:rFonts w:ascii="Times New Roman" w:eastAsia="Times New Roman" w:hAnsi="Times New Roman" w:cs="Times New Roman"/>
                                  <w:b/>
                                  <w:i/>
                                  <w:sz w:val="20"/>
                                  <w:szCs w:val="20"/>
                                </w:rPr>
                                <w:t xml:space="preserve">этап. </w:t>
                              </w:r>
                              <w:r w:rsidRPr="009C66C6">
                                <w:rPr>
                                  <w:rFonts w:ascii="Times New Roman" w:hAnsi="Times New Roman" w:cs="Times New Roman"/>
                                  <w:sz w:val="20"/>
                                  <w:szCs w:val="20"/>
                                </w:rPr>
                                <w:t xml:space="preserve">Оценка результатов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Надпись 28"/>
                        <wps:cNvSpPr txBox="1"/>
                        <wps:spPr>
                          <a:xfrm>
                            <a:off x="1638605" y="6356909"/>
                            <a:ext cx="2655418" cy="606425"/>
                          </a:xfrm>
                          <a:prstGeom prst="rect">
                            <a:avLst/>
                          </a:prstGeom>
                          <a:solidFill>
                            <a:schemeClr val="lt1"/>
                          </a:solidFill>
                          <a:ln w="6350">
                            <a:solidFill>
                              <a:prstClr val="black"/>
                            </a:solidFill>
                          </a:ln>
                        </wps:spPr>
                        <wps:txbx>
                          <w:txbxContent>
                            <w:p w:rsidR="00782134" w:rsidRPr="001B0D68" w:rsidRDefault="00782134" w:rsidP="005850E1">
                              <w:pPr>
                                <w:spacing w:after="0"/>
                                <w:jc w:val="center"/>
                                <w:rPr>
                                  <w:rFonts w:ascii="Times New Roman" w:hAnsi="Times New Roman" w:cs="Times New Roman"/>
                                  <w:sz w:val="16"/>
                                  <w:szCs w:val="16"/>
                                </w:rPr>
                              </w:pPr>
                              <w:r>
                                <w:rPr>
                                  <w:rFonts w:ascii="Times New Roman" w:hAnsi="Times New Roman" w:cs="Times New Roman"/>
                                  <w:sz w:val="16"/>
                                  <w:szCs w:val="16"/>
                                </w:rPr>
                                <w:t>О</w:t>
                              </w:r>
                              <w:r w:rsidRPr="001B0D68">
                                <w:rPr>
                                  <w:rFonts w:ascii="Times New Roman" w:hAnsi="Times New Roman" w:cs="Times New Roman"/>
                                  <w:sz w:val="16"/>
                                  <w:szCs w:val="16"/>
                                </w:rPr>
                                <w:t xml:space="preserve">пределение рейтинга предприятий, сравнение результатов по двум вариантам, выявление резервов роста </w:t>
                              </w:r>
                              <w:r>
                                <w:rPr>
                                  <w:rFonts w:ascii="Times New Roman" w:hAnsi="Times New Roman" w:cs="Times New Roman"/>
                                  <w:sz w:val="16"/>
                                  <w:szCs w:val="16"/>
                                </w:rPr>
                                <w:t xml:space="preserve">деловой активности исследуемого </w:t>
                              </w:r>
                              <w:r w:rsidRPr="001B0D68">
                                <w:rPr>
                                  <w:rFonts w:ascii="Times New Roman" w:hAnsi="Times New Roman" w:cs="Times New Roman"/>
                                  <w:sz w:val="16"/>
                                  <w:szCs w:val="16"/>
                                </w:rPr>
                                <w:t>АТП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8643" name="Блок-схема: решение 338643"/>
                        <wps:cNvSpPr/>
                        <wps:spPr>
                          <a:xfrm>
                            <a:off x="1982420" y="5815584"/>
                            <a:ext cx="2179320" cy="537210"/>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82134" w:rsidRPr="005C69E2" w:rsidRDefault="00782134" w:rsidP="00380BD1">
                              <w:pPr>
                                <w:spacing w:after="0"/>
                                <w:jc w:val="center"/>
                                <w:rPr>
                                  <w:rFonts w:ascii="Times New Roman" w:hAnsi="Times New Roman" w:cs="Times New Roman"/>
                                  <w:sz w:val="24"/>
                                  <w:szCs w:val="24"/>
                                </w:rPr>
                              </w:pPr>
                              <w:r w:rsidRPr="005C69E2">
                                <w:rPr>
                                  <w:rFonts w:ascii="Times New Roman" w:hAnsi="Times New Roman" w:cs="Times New Roman"/>
                                  <w:sz w:val="24"/>
                                  <w:szCs w:val="24"/>
                                </w:rPr>
                                <w:t>0;0;0;</w:t>
                              </w:r>
                            </w:p>
                            <w:p w:rsidR="00782134" w:rsidRPr="00DE144A" w:rsidRDefault="00782134" w:rsidP="00DE144A">
                              <w:pPr>
                                <w:spacing w:after="0"/>
                                <w:jc w:val="center"/>
                                <w:rPr>
                                  <w:rFonts w:ascii="Times New Roman" w:hAnsi="Times New Roman" w:cs="Times New Roman"/>
                                  <w:sz w:val="18"/>
                                  <w:szCs w:val="18"/>
                                  <w:vertAlign w:val="subscrip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8629" name="Блок-схема: решение 338629"/>
                        <wps:cNvSpPr/>
                        <wps:spPr>
                          <a:xfrm>
                            <a:off x="1938528" y="4637837"/>
                            <a:ext cx="2179320" cy="534009"/>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82134" w:rsidRPr="005C69E2" w:rsidRDefault="00782134" w:rsidP="00DE144A">
                              <w:pPr>
                                <w:spacing w:after="0"/>
                                <w:jc w:val="center"/>
                                <w:rPr>
                                  <w:rFonts w:ascii="Times New Roman" w:hAnsi="Times New Roman" w:cs="Times New Roman"/>
                                  <w:sz w:val="24"/>
                                  <w:szCs w:val="24"/>
                                </w:rPr>
                              </w:pPr>
                              <w:r w:rsidRPr="005C69E2">
                                <w:rPr>
                                  <w:rFonts w:ascii="Times New Roman" w:hAnsi="Times New Roman" w:cs="Times New Roman"/>
                                  <w:sz w:val="24"/>
                                  <w:szCs w:val="24"/>
                                </w:rPr>
                                <w:t>1;1;0;</w:t>
                              </w:r>
                            </w:p>
                            <w:p w:rsidR="00782134" w:rsidRPr="00380BD1" w:rsidRDefault="00782134" w:rsidP="00DE144A">
                              <w:pPr>
                                <w:spacing w:after="0"/>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Надпись 52"/>
                        <wps:cNvSpPr txBox="1"/>
                        <wps:spPr>
                          <a:xfrm>
                            <a:off x="4337914" y="5391303"/>
                            <a:ext cx="1309421" cy="245192"/>
                          </a:xfrm>
                          <a:prstGeom prst="rect">
                            <a:avLst/>
                          </a:prstGeom>
                          <a:solidFill>
                            <a:schemeClr val="lt1"/>
                          </a:solidFill>
                          <a:ln w="6350">
                            <a:solidFill>
                              <a:prstClr val="black"/>
                            </a:solidFill>
                          </a:ln>
                        </wps:spPr>
                        <wps:txbx>
                          <w:txbxContent>
                            <w:p w:rsidR="00782134" w:rsidRPr="00C02843" w:rsidRDefault="00782134" w:rsidP="005850E1">
                              <w:pPr>
                                <w:spacing w:after="0"/>
                                <w:jc w:val="center"/>
                                <w:rPr>
                                  <w:rFonts w:ascii="Times New Roman" w:hAnsi="Times New Roman" w:cs="Times New Roman"/>
                                  <w:sz w:val="20"/>
                                  <w:szCs w:val="20"/>
                                </w:rPr>
                              </w:pPr>
                              <w:r>
                                <w:rPr>
                                  <w:rFonts w:ascii="Times New Roman" w:hAnsi="Times New Roman" w:cs="Times New Roman"/>
                                  <w:sz w:val="20"/>
                                  <w:szCs w:val="20"/>
                                </w:rPr>
                                <w:t>низкая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8645" name="Прямая со стрелкой 338645"/>
                        <wps:cNvCnPr/>
                        <wps:spPr>
                          <a:xfrm>
                            <a:off x="694944" y="5771693"/>
                            <a:ext cx="0" cy="5822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38646" name="Блок-схема: решение 338646"/>
                        <wps:cNvSpPr/>
                        <wps:spPr>
                          <a:xfrm>
                            <a:off x="1945844" y="5237684"/>
                            <a:ext cx="2179929" cy="537697"/>
                          </a:xfrm>
                          <a:prstGeom prst="flowChartDecision">
                            <a:avLst/>
                          </a:prstGeom>
                          <a:solidFill>
                            <a:srgbClr val="4472C4"/>
                          </a:solidFill>
                          <a:ln w="12700" cap="flat" cmpd="sng" algn="ctr">
                            <a:solidFill>
                              <a:srgbClr val="4472C4">
                                <a:shade val="50000"/>
                              </a:srgbClr>
                            </a:solidFill>
                            <a:prstDash val="solid"/>
                            <a:miter lim="800000"/>
                          </a:ln>
                          <a:effectLst/>
                        </wps:spPr>
                        <wps:txbx>
                          <w:txbxContent>
                            <w:p w:rsidR="00782134" w:rsidRPr="005C69E2" w:rsidRDefault="00782134" w:rsidP="005C69E2">
                              <w:pPr>
                                <w:spacing w:after="0"/>
                                <w:jc w:val="center"/>
                                <w:rPr>
                                  <w:rFonts w:ascii="Times New Roman" w:hAnsi="Times New Roman" w:cs="Times New Roman"/>
                                  <w:color w:val="FFFFFF" w:themeColor="background1"/>
                                  <w:sz w:val="24"/>
                                  <w:szCs w:val="24"/>
                                </w:rPr>
                              </w:pPr>
                              <w:r w:rsidRPr="005C69E2">
                                <w:rPr>
                                  <w:rFonts w:ascii="Times New Roman" w:hAnsi="Times New Roman" w:cs="Times New Roman"/>
                                  <w:color w:val="FFFFFF" w:themeColor="background1"/>
                                  <w:sz w:val="24"/>
                                  <w:szCs w:val="24"/>
                                </w:rPr>
                                <w:t>0;0;1;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8647" name="Прямая со стрелкой 338647"/>
                        <wps:cNvCnPr/>
                        <wps:spPr>
                          <a:xfrm flipH="1">
                            <a:off x="1682496" y="6071616"/>
                            <a:ext cx="30670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38648" name="Прямая со стрелкой 338648"/>
                        <wps:cNvCnPr/>
                        <wps:spPr>
                          <a:xfrm>
                            <a:off x="4176980" y="6071616"/>
                            <a:ext cx="18288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38649" name="Надпись 338649"/>
                        <wps:cNvSpPr txBox="1"/>
                        <wps:spPr>
                          <a:xfrm>
                            <a:off x="4352544" y="5954573"/>
                            <a:ext cx="1309421" cy="245192"/>
                          </a:xfrm>
                          <a:prstGeom prst="rect">
                            <a:avLst/>
                          </a:prstGeom>
                          <a:solidFill>
                            <a:schemeClr val="lt1"/>
                          </a:solidFill>
                          <a:ln w="6350">
                            <a:solidFill>
                              <a:prstClr val="black"/>
                            </a:solidFill>
                          </a:ln>
                        </wps:spPr>
                        <wps:txbx>
                          <w:txbxContent>
                            <w:p w:rsidR="00782134" w:rsidRPr="00C02843" w:rsidRDefault="00782134" w:rsidP="005C69E2">
                              <w:pPr>
                                <w:spacing w:after="0"/>
                                <w:jc w:val="center"/>
                                <w:rPr>
                                  <w:rFonts w:ascii="Times New Roman" w:hAnsi="Times New Roman" w:cs="Times New Roman"/>
                                  <w:sz w:val="20"/>
                                  <w:szCs w:val="20"/>
                                </w:rPr>
                              </w:pPr>
                              <w:r>
                                <w:rPr>
                                  <w:rFonts w:ascii="Times New Roman" w:hAnsi="Times New Roman" w:cs="Times New Roman"/>
                                  <w:sz w:val="20"/>
                                  <w:szCs w:val="20"/>
                                </w:rPr>
                                <w:t>критически низкая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8650" name="Надпись 338650"/>
                        <wps:cNvSpPr txBox="1"/>
                        <wps:spPr>
                          <a:xfrm>
                            <a:off x="1770279" y="5749748"/>
                            <a:ext cx="299313" cy="206171"/>
                          </a:xfrm>
                          <a:prstGeom prst="rect">
                            <a:avLst/>
                          </a:prstGeom>
                          <a:solidFill>
                            <a:sysClr val="window" lastClr="FFFFFF"/>
                          </a:solidFill>
                          <a:ln w="6350">
                            <a:noFill/>
                          </a:ln>
                        </wps:spPr>
                        <wps:txbx>
                          <w:txbxContent>
                            <w:p w:rsidR="00782134" w:rsidRPr="00AB3B07" w:rsidRDefault="00782134" w:rsidP="005C69E2">
                              <w:pPr>
                                <w:ind w:left="-142"/>
                                <w:jc w:val="center"/>
                                <w:rPr>
                                  <w:rFonts w:ascii="Times New Roman" w:hAnsi="Times New Roman" w:cs="Times New Roman"/>
                                  <w:sz w:val="14"/>
                                  <w:szCs w:val="14"/>
                                </w:rPr>
                              </w:pPr>
                              <w:r>
                                <w:rPr>
                                  <w:rFonts w:ascii="Times New Roman" w:hAnsi="Times New Roman" w:cs="Times New Roman"/>
                                  <w:sz w:val="14"/>
                                  <w:szCs w:val="14"/>
                                </w:rPr>
                                <w:t>нет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8651" name="Надпись 338651"/>
                        <wps:cNvSpPr txBox="1"/>
                        <wps:spPr>
                          <a:xfrm>
                            <a:off x="4008730" y="5771693"/>
                            <a:ext cx="299313" cy="206171"/>
                          </a:xfrm>
                          <a:prstGeom prst="rect">
                            <a:avLst/>
                          </a:prstGeom>
                          <a:solidFill>
                            <a:schemeClr val="lt1"/>
                          </a:solidFill>
                          <a:ln w="6350">
                            <a:noFill/>
                          </a:ln>
                        </wps:spPr>
                        <wps:txbx>
                          <w:txbxContent>
                            <w:p w:rsidR="00782134" w:rsidRPr="00AB3B07" w:rsidRDefault="00782134" w:rsidP="005C69E2">
                              <w:pPr>
                                <w:jc w:val="center"/>
                                <w:rPr>
                                  <w:rFonts w:ascii="Times New Roman" w:hAnsi="Times New Roman" w:cs="Times New Roman"/>
                                  <w:sz w:val="14"/>
                                  <w:szCs w:val="14"/>
                                </w:rPr>
                              </w:pPr>
                              <w:r>
                                <w:rPr>
                                  <w:rFonts w:ascii="Times New Roman" w:hAnsi="Times New Roman" w:cs="Times New Roman"/>
                                  <w:sz w:val="14"/>
                                  <w:szCs w:val="14"/>
                                </w:rPr>
                                <w:t>да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Группа 338652" o:spid="_x0000_s1056" style="position:absolute;margin-left:40.9pt;margin-top:-7.55pt;width:445.8pt;height:548.3pt;z-index:251801600" coordsize="56619,69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">
                <v:shape id="Надпись 1" o:spid="_x0000_s1057" type="#_x0000_t202" style="position:absolute;top:73;width:13093;height:58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omhb4A&#10;AADaAAAADwAAAGRycy9kb3ducmV2LnhtbERPTWsCMRC9F/ofwgjeatYeZF2NosWWQk9q6XnYjElw&#10;M1mSdN3++0Yo9DQ83uest6PvxEAxucAK5rMKBHEbtGOj4PP8+lSDSBlZYxeYFPxQgu3m8WGNjQ43&#10;PtJwykaUEE4NKrA5942UqbXkMc1CT1y4S4gec4HRSB3xVsJ9J5+raiE9Oi4NFnt6sdReT99ewWFv&#10;lqatMdpDrZ0bxq/Lh3lTajoZdysQmcb8L/5zv+syH+6v3K/c/A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rKJoW+AAAA2gAAAA8AAAAAAAAAAAAAAAAAmAIAAGRycy9kb3ducmV2&#10;LnhtbFBLBQYAAAAABAAEAPUAAACDAwAAAAA=&#10;" fillcolor="white [3201]" strokeweight=".5pt">
                  <v:textbox>
                    <w:txbxContent>
                      <w:p w:rsidR="00782134" w:rsidRPr="00C02843" w:rsidRDefault="00782134" w:rsidP="00C02843">
                        <w:pPr>
                          <w:spacing w:after="0"/>
                          <w:jc w:val="center"/>
                          <w:rPr>
                            <w:rFonts w:ascii="Times New Roman" w:hAnsi="Times New Roman" w:cs="Times New Roman"/>
                            <w:sz w:val="20"/>
                            <w:szCs w:val="20"/>
                          </w:rPr>
                        </w:pPr>
                        <w:r w:rsidRPr="00C02843">
                          <w:rPr>
                            <w:rFonts w:ascii="Times New Roman" w:eastAsia="Times New Roman" w:hAnsi="Times New Roman" w:cs="Times New Roman"/>
                            <w:b/>
                            <w:i/>
                            <w:sz w:val="20"/>
                            <w:szCs w:val="20"/>
                          </w:rPr>
                          <w:t xml:space="preserve">1-й этап. </w:t>
                        </w:r>
                        <w:r>
                          <w:rPr>
                            <w:rFonts w:ascii="Times New Roman" w:hAnsi="Times New Roman" w:cs="Times New Roman"/>
                            <w:sz w:val="20"/>
                            <w:szCs w:val="20"/>
                          </w:rPr>
                          <w:t>Формулирование</w:t>
                        </w:r>
                        <w:r w:rsidRPr="00C02843">
                          <w:rPr>
                            <w:rFonts w:ascii="Times New Roman" w:hAnsi="Times New Roman" w:cs="Times New Roman"/>
                            <w:sz w:val="20"/>
                            <w:szCs w:val="20"/>
                          </w:rPr>
                          <w:t xml:space="preserve"> цели</w:t>
                        </w:r>
                      </w:p>
                    </w:txbxContent>
                  </v:textbox>
                </v:shape>
                <v:shape id="Надпись 5" o:spid="_x0000_s1058" type="#_x0000_t202" style="position:absolute;left:73;top:8851;width:13094;height:75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EghsEA&#10;AADaAAAADwAAAGRycy9kb3ducmV2LnhtbESPQWsCMRSE74X+h/AKvdVsC5V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xIIbBAAAA2gAAAA8AAAAAAAAAAAAAAAAAmAIAAGRycy9kb3du&#10;cmV2LnhtbFBLBQYAAAAABAAEAPUAAACGAwAAAAA=&#10;" fillcolor="white [3201]" strokeweight=".5pt">
                  <v:textbox>
                    <w:txbxContent>
                      <w:p w:rsidR="00782134" w:rsidRPr="00C02843" w:rsidRDefault="00782134" w:rsidP="00C02843">
                        <w:pPr>
                          <w:spacing w:after="0"/>
                          <w:jc w:val="center"/>
                          <w:rPr>
                            <w:rFonts w:ascii="Times New Roman" w:hAnsi="Times New Roman" w:cs="Times New Roman"/>
                            <w:sz w:val="20"/>
                            <w:szCs w:val="20"/>
                          </w:rPr>
                        </w:pPr>
                        <w:r w:rsidRPr="00C02843">
                          <w:rPr>
                            <w:rFonts w:ascii="Times New Roman" w:eastAsia="Times New Roman" w:hAnsi="Times New Roman" w:cs="Times New Roman"/>
                            <w:b/>
                            <w:i/>
                            <w:sz w:val="20"/>
                            <w:szCs w:val="20"/>
                          </w:rPr>
                          <w:t>2</w:t>
                        </w:r>
                        <w:r>
                          <w:rPr>
                            <w:rFonts w:ascii="Times New Roman" w:eastAsia="Times New Roman" w:hAnsi="Times New Roman" w:cs="Times New Roman"/>
                            <w:b/>
                            <w:i/>
                            <w:sz w:val="20"/>
                            <w:szCs w:val="20"/>
                          </w:rPr>
                          <w:t>-й</w:t>
                        </w:r>
                        <w:r w:rsidRPr="00C02843">
                          <w:rPr>
                            <w:rFonts w:ascii="Times New Roman" w:eastAsia="Times New Roman" w:hAnsi="Times New Roman" w:cs="Times New Roman"/>
                            <w:b/>
                            <w:i/>
                            <w:sz w:val="20"/>
                            <w:szCs w:val="20"/>
                          </w:rPr>
                          <w:t xml:space="preserve"> этап. </w:t>
                        </w:r>
                        <w:r>
                          <w:rPr>
                            <w:rFonts w:ascii="Times New Roman" w:hAnsi="Times New Roman" w:cs="Times New Roman"/>
                            <w:sz w:val="20"/>
                            <w:szCs w:val="20"/>
                          </w:rPr>
                          <w:t>Определение</w:t>
                        </w:r>
                        <w:r w:rsidRPr="00C02843">
                          <w:rPr>
                            <w:rFonts w:ascii="Times New Roman" w:hAnsi="Times New Roman" w:cs="Times New Roman"/>
                            <w:sz w:val="20"/>
                            <w:szCs w:val="20"/>
                          </w:rPr>
                          <w:t xml:space="preserve"> объектов исследования сравнения</w:t>
                        </w:r>
                      </w:p>
                    </w:txbxContent>
                  </v:textbox>
                </v:shape>
                <v:shape id="Надпись 19" o:spid="_x0000_s1059" type="#_x0000_t202" style="position:absolute;top:18068;width:13093;height:68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3C/78A&#10;AADbAAAADwAAAGRycy9kb3ducmV2LnhtbERPTWsCMRC9F/ofwgjeatYeZF2NosWWQk9q6XnYjElw&#10;M1mSdN3++6ZQ8DaP9znr7eg7MVBMLrCC+awCQdwG7dgo+Dy/PtUgUkbW2AUmBT+UYLt5fFhjo8ON&#10;jzScshElhFODCmzOfSNlai15TLPQExfuEqLHXGA0Uke8lXDfyeeqWkiPjkuDxZ5eLLXX07dXcNib&#10;pWlrjPZQa+eG8evyYd6Umk7G3QpEpjHfxf/ud13mL+Hvl3KA3P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2bcL/vwAAANsAAAAPAAAAAAAAAAAAAAAAAJgCAABkcnMvZG93bnJl&#10;di54bWxQSwUGAAAAAAQABAD1AAAAhAMAAAAA&#10;" fillcolor="white [3201]" strokeweight=".5pt">
                  <v:textbox>
                    <w:txbxContent>
                      <w:p w:rsidR="00782134" w:rsidRDefault="00782134" w:rsidP="00FC49B8">
                        <w:pPr>
                          <w:spacing w:after="0"/>
                          <w:jc w:val="center"/>
                          <w:rPr>
                            <w:rFonts w:ascii="Times New Roman" w:hAnsi="Times New Roman" w:cs="Times New Roman"/>
                            <w:sz w:val="20"/>
                            <w:szCs w:val="20"/>
                          </w:rPr>
                        </w:pPr>
                        <w:r w:rsidRPr="00C02843">
                          <w:rPr>
                            <w:rFonts w:ascii="Times New Roman" w:eastAsia="Times New Roman" w:hAnsi="Times New Roman" w:cs="Times New Roman"/>
                            <w:b/>
                            <w:i/>
                            <w:sz w:val="20"/>
                            <w:szCs w:val="20"/>
                          </w:rPr>
                          <w:t>3</w:t>
                        </w:r>
                        <w:r>
                          <w:rPr>
                            <w:rFonts w:ascii="Times New Roman" w:eastAsia="Times New Roman" w:hAnsi="Times New Roman" w:cs="Times New Roman"/>
                            <w:b/>
                            <w:i/>
                            <w:sz w:val="20"/>
                            <w:szCs w:val="20"/>
                          </w:rPr>
                          <w:t xml:space="preserve">-й </w:t>
                        </w:r>
                        <w:r w:rsidRPr="00C02843">
                          <w:rPr>
                            <w:rFonts w:ascii="Times New Roman" w:eastAsia="Times New Roman" w:hAnsi="Times New Roman" w:cs="Times New Roman"/>
                            <w:b/>
                            <w:i/>
                            <w:sz w:val="20"/>
                            <w:szCs w:val="20"/>
                          </w:rPr>
                          <w:t xml:space="preserve">этап. </w:t>
                        </w:r>
                        <w:r w:rsidRPr="00C02843">
                          <w:rPr>
                            <w:rFonts w:ascii="Times New Roman" w:hAnsi="Times New Roman" w:cs="Times New Roman"/>
                            <w:sz w:val="20"/>
                            <w:szCs w:val="20"/>
                          </w:rPr>
                          <w:t>Выбор и расчет показателей</w:t>
                        </w:r>
                      </w:p>
                      <w:p w:rsidR="00782134" w:rsidRPr="00C02843" w:rsidRDefault="00782134" w:rsidP="00FC49B8">
                        <w:pPr>
                          <w:spacing w:after="0"/>
                          <w:jc w:val="center"/>
                          <w:rPr>
                            <w:rFonts w:ascii="Times New Roman" w:hAnsi="Times New Roman" w:cs="Times New Roman"/>
                            <w:sz w:val="20"/>
                            <w:szCs w:val="20"/>
                          </w:rPr>
                        </w:pPr>
                        <w:r>
                          <w:rPr>
                            <w:rFonts w:ascii="Times New Roman" w:hAnsi="Times New Roman" w:cs="Times New Roman"/>
                            <w:sz w:val="20"/>
                            <w:szCs w:val="20"/>
                          </w:rPr>
                          <w:t>деловой активности</w:t>
                        </w:r>
                      </w:p>
                    </w:txbxContent>
                  </v:textbox>
                </v:shape>
                <v:shape id="Надпись 20" o:spid="_x0000_s1060" type="#_x0000_t202" style="position:absolute;top:28236;width:13093;height:9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uh374A&#10;AADbAAAADwAAAGRycy9kb3ducmV2LnhtbERPTWsCMRC9F/wPYYTealYPZbs1ShWVgqeq9DxsxiR0&#10;M1mSuG7/fXMoeHy87+V69J0YKCYXWMF8VoEgboN2bBRczvuXGkTKyBq7wKTglxKsV5OnJTY63PmL&#10;hlM2ooRwalCBzblvpEytJY9pFnriwl1D9JgLjEbqiPcS7ju5qKpX6dFxabDY09ZS+3O6eQW7jXkz&#10;bY3R7mrt3DB+X4/moNTzdPx4B5FpzA/xv/tTK1iU9eVL+QFy9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k7od++AAAA2wAAAA8AAAAAAAAAAAAAAAAAmAIAAGRycy9kb3ducmV2&#10;LnhtbFBLBQYAAAAABAAEAPUAAACDAwAAAAA=&#10;" fillcolor="white [3201]" strokeweight=".5pt">
                  <v:textbox>
                    <w:txbxContent>
                      <w:p w:rsidR="00782134" w:rsidRPr="00C02843" w:rsidRDefault="00782134" w:rsidP="00183579">
                        <w:pPr>
                          <w:jc w:val="center"/>
                          <w:rPr>
                            <w:rFonts w:ascii="Times New Roman" w:hAnsi="Times New Roman" w:cs="Times New Roman"/>
                            <w:sz w:val="20"/>
                            <w:szCs w:val="20"/>
                          </w:rPr>
                        </w:pPr>
                        <w:r w:rsidRPr="00C02843">
                          <w:rPr>
                            <w:rFonts w:ascii="Times New Roman" w:eastAsia="Times New Roman" w:hAnsi="Times New Roman" w:cs="Times New Roman"/>
                            <w:b/>
                            <w:i/>
                            <w:sz w:val="20"/>
                            <w:szCs w:val="20"/>
                          </w:rPr>
                          <w:t xml:space="preserve">4-й этап. </w:t>
                        </w:r>
                        <w:r>
                          <w:rPr>
                            <w:rFonts w:ascii="Times New Roman" w:hAnsi="Times New Roman" w:cs="Times New Roman"/>
                            <w:sz w:val="20"/>
                            <w:szCs w:val="20"/>
                          </w:rPr>
                          <w:t>О</w:t>
                        </w:r>
                        <w:r w:rsidRPr="00C02843">
                          <w:rPr>
                            <w:rFonts w:ascii="Times New Roman" w:hAnsi="Times New Roman" w:cs="Times New Roman"/>
                            <w:sz w:val="20"/>
                            <w:szCs w:val="20"/>
                          </w:rPr>
                          <w:t xml:space="preserve">бработка информации за </w:t>
                        </w:r>
                        <w:r>
                          <w:rPr>
                            <w:rFonts w:ascii="Times New Roman" w:hAnsi="Times New Roman" w:cs="Times New Roman"/>
                            <w:sz w:val="20"/>
                            <w:szCs w:val="20"/>
                          </w:rPr>
                          <w:t>анализируемый</w:t>
                        </w:r>
                        <w:r w:rsidRPr="00C02843">
                          <w:rPr>
                            <w:rFonts w:ascii="Times New Roman" w:hAnsi="Times New Roman" w:cs="Times New Roman"/>
                            <w:sz w:val="20"/>
                            <w:szCs w:val="20"/>
                          </w:rPr>
                          <w:t xml:space="preserve"> период </w:t>
                        </w:r>
                      </w:p>
                    </w:txbxContent>
                  </v:textbox>
                </v:shape>
                <v:shape id="Надпись 21" o:spid="_x0000_s1061" type="#_x0000_t202" style="position:absolute;top:40233;width:16237;height:175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cERMEA&#10;AADbAAAADwAAAGRycy9kb3ducmV2LnhtbESPQWsCMRSE74X+h/AKvdWsHsq6NYottgietKXnx+aZ&#10;BDcvS5Ku239vBMHjMDPfMIvV6DsxUEwusILppAJB3Abt2Cj4+f58qUGkjKyxC0wK/inBavn4sMBG&#10;hzPvaThkIwqEU4MKbM59I2VqLXlMk9ATF+8YosdcZDRSRzwXuO/krKpepUfHZcFiTx+W2tPhzyvY&#10;vJu5aWuMdlNr54bx97gzX0o9P43rNxCZxnwP39pbrWA2heuX8gPk8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3BETBAAAA2wAAAA8AAAAAAAAAAAAAAAAAmAIAAGRycy9kb3du&#10;cmV2LnhtbFBLBQYAAAAABAAEAPUAAACGAwAAAAA=&#10;" fillcolor="white [3201]" strokeweight=".5pt">
                  <v:textbox>
                    <w:txbxContent>
                      <w:p w:rsidR="00782134" w:rsidRDefault="00782134" w:rsidP="00380BD1">
                        <w:pPr>
                          <w:spacing w:after="0" w:line="240" w:lineRule="auto"/>
                          <w:jc w:val="center"/>
                          <w:rPr>
                            <w:rFonts w:ascii="Times New Roman" w:hAnsi="Times New Roman" w:cs="Times New Roman"/>
                            <w:sz w:val="18"/>
                            <w:szCs w:val="18"/>
                          </w:rPr>
                        </w:pPr>
                        <w:r w:rsidRPr="001B0D68">
                          <w:rPr>
                            <w:rFonts w:ascii="Times New Roman" w:eastAsia="Times New Roman" w:hAnsi="Times New Roman" w:cs="Times New Roman"/>
                            <w:b/>
                            <w:i/>
                            <w:sz w:val="18"/>
                            <w:szCs w:val="18"/>
                          </w:rPr>
                          <w:t xml:space="preserve">5-й этап. </w:t>
                        </w:r>
                        <w:r w:rsidRPr="001B0D68">
                          <w:rPr>
                            <w:rFonts w:ascii="Times New Roman" w:hAnsi="Times New Roman" w:cs="Times New Roman"/>
                            <w:sz w:val="18"/>
                            <w:szCs w:val="18"/>
                          </w:rPr>
                          <w:t xml:space="preserve">Ранжирование АТП по </w:t>
                        </w:r>
                        <w:r>
                          <w:rPr>
                            <w:rFonts w:ascii="Times New Roman" w:hAnsi="Times New Roman" w:cs="Times New Roman"/>
                            <w:sz w:val="18"/>
                            <w:szCs w:val="18"/>
                          </w:rPr>
                          <w:t>интегральному значению</w:t>
                        </w:r>
                        <w:r w:rsidRPr="001B0D68">
                          <w:rPr>
                            <w:rFonts w:ascii="Times New Roman" w:hAnsi="Times New Roman" w:cs="Times New Roman"/>
                            <w:sz w:val="18"/>
                            <w:szCs w:val="18"/>
                          </w:rPr>
                          <w:t xml:space="preserve"> показателя</w:t>
                        </w:r>
                        <w:r>
                          <w:rPr>
                            <w:rFonts w:ascii="Times New Roman" w:hAnsi="Times New Roman" w:cs="Times New Roman"/>
                            <w:sz w:val="18"/>
                            <w:szCs w:val="18"/>
                          </w:rPr>
                          <w:t xml:space="preserve"> деловой активности</w:t>
                        </w:r>
                        <w:r w:rsidRPr="001B0D68">
                          <w:rPr>
                            <w:rFonts w:ascii="Times New Roman" w:hAnsi="Times New Roman" w:cs="Times New Roman"/>
                            <w:sz w:val="18"/>
                            <w:szCs w:val="18"/>
                          </w:rPr>
                          <w:t xml:space="preserve"> каждого предприятия (сравнивается с</w:t>
                        </w:r>
                        <w:r>
                          <w:rPr>
                            <w:rFonts w:ascii="Times New Roman" w:hAnsi="Times New Roman" w:cs="Times New Roman"/>
                            <w:sz w:val="18"/>
                            <w:szCs w:val="18"/>
                          </w:rPr>
                          <w:t>о</w:t>
                        </w:r>
                        <w:r w:rsidRPr="001B0D68">
                          <w:rPr>
                            <w:rFonts w:ascii="Times New Roman" w:hAnsi="Times New Roman" w:cs="Times New Roman"/>
                            <w:sz w:val="18"/>
                            <w:szCs w:val="18"/>
                          </w:rPr>
                          <w:t xml:space="preserve"> </w:t>
                        </w:r>
                        <w:r>
                          <w:rPr>
                            <w:rFonts w:ascii="Times New Roman" w:hAnsi="Times New Roman" w:cs="Times New Roman"/>
                            <w:sz w:val="18"/>
                            <w:szCs w:val="18"/>
                          </w:rPr>
                          <w:t>средним коэффициентом</w:t>
                        </w:r>
                        <w:r w:rsidRPr="001B0D68">
                          <w:rPr>
                            <w:rFonts w:ascii="Times New Roman" w:hAnsi="Times New Roman" w:cs="Times New Roman"/>
                            <w:sz w:val="18"/>
                            <w:szCs w:val="18"/>
                          </w:rPr>
                          <w:t xml:space="preserve"> </w:t>
                        </w:r>
                        <w:r>
                          <w:rPr>
                            <w:rFonts w:ascii="Times New Roman" w:hAnsi="Times New Roman" w:cs="Times New Roman"/>
                            <w:sz w:val="18"/>
                            <w:szCs w:val="18"/>
                          </w:rPr>
                          <w:t>К</w:t>
                        </w:r>
                        <w:r>
                          <w:rPr>
                            <w:rFonts w:ascii="Times New Roman" w:hAnsi="Times New Roman" w:cs="Times New Roman"/>
                            <w:sz w:val="18"/>
                            <w:szCs w:val="18"/>
                            <w:vertAlign w:val="subscript"/>
                          </w:rPr>
                          <w:t>СР</w:t>
                        </w:r>
                        <w:r w:rsidRPr="001B0D68">
                          <w:rPr>
                            <w:rFonts w:ascii="Times New Roman" w:hAnsi="Times New Roman" w:cs="Times New Roman"/>
                            <w:sz w:val="18"/>
                            <w:szCs w:val="18"/>
                          </w:rPr>
                          <w:t>)</w:t>
                        </w:r>
                        <w:r>
                          <w:rPr>
                            <w:rFonts w:ascii="Times New Roman" w:hAnsi="Times New Roman" w:cs="Times New Roman"/>
                            <w:sz w:val="18"/>
                            <w:szCs w:val="18"/>
                          </w:rPr>
                          <w:t>.</w:t>
                        </w:r>
                      </w:p>
                      <w:p w:rsidR="00782134" w:rsidRDefault="00782134" w:rsidP="00380BD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Расчет стандартизированных коэффициентов по трем группам показателей.</w:t>
                        </w:r>
                      </w:p>
                      <w:p w:rsidR="00782134" w:rsidRPr="001B0D68" w:rsidRDefault="00782134" w:rsidP="00380BD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Определение трехмерных показателей.</w:t>
                        </w:r>
                      </w:p>
                    </w:txbxContent>
                  </v:textbox>
                </v:shape>
                <v:shape id="Надпись 23" o:spid="_x0000_s1062" type="#_x0000_t202" style="position:absolute;left:16239;width:26550;height:79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k/qMIA&#10;AADbAAAADwAAAGRycy9kb3ducmV2LnhtbESPQWsCMRSE74X+h/AK3mq2CrKuRmmLLQVP1dLzY/NM&#10;gpuXJUnX7b9vBKHHYWa+Ydbb0XdioJhcYAVP0woEcRu0Y6Pg6/j2WINIGVljF5gU/FKC7eb+bo2N&#10;Dhf+pOGQjSgQTg0qsDn3jZSpteQxTUNPXLxTiB5zkdFIHfFS4L6Ts6paSI+Oy4LFnl4ttefDj1ew&#10;ezFL09YY7a7Wzg3j92lv3pWaPIzPKxCZxvwfvrU/tILZH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6T+owgAAANsAAAAPAAAAAAAAAAAAAAAAAJgCAABkcnMvZG93&#10;bnJldi54bWxQSwUGAAAAAAQABAD1AAAAhwMAAAAA&#10;" fillcolor="white [3201]" strokeweight=".5pt">
                  <v:textbox>
                    <w:txbxContent>
                      <w:p w:rsidR="00782134" w:rsidRPr="005850E1" w:rsidRDefault="00782134" w:rsidP="005E22F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О</w:t>
                        </w:r>
                        <w:r w:rsidRPr="005850E1">
                          <w:rPr>
                            <w:rFonts w:ascii="Times New Roman" w:hAnsi="Times New Roman" w:cs="Times New Roman"/>
                            <w:sz w:val="18"/>
                            <w:szCs w:val="18"/>
                          </w:rPr>
                          <w:t xml:space="preserve">ценка рейтинга предприятия по </w:t>
                        </w:r>
                        <w:r>
                          <w:rPr>
                            <w:rFonts w:ascii="Times New Roman" w:hAnsi="Times New Roman" w:cs="Times New Roman"/>
                            <w:sz w:val="18"/>
                            <w:szCs w:val="18"/>
                          </w:rPr>
                          <w:t>деловой активности среди автотранспортных предприятий города Краснодара</w:t>
                        </w:r>
                        <w:r w:rsidRPr="005850E1">
                          <w:rPr>
                            <w:rFonts w:ascii="Times New Roman" w:hAnsi="Times New Roman" w:cs="Times New Roman"/>
                            <w:sz w:val="18"/>
                            <w:szCs w:val="18"/>
                          </w:rPr>
                          <w:t xml:space="preserve">; выявление резервов роста </w:t>
                        </w:r>
                        <w:r>
                          <w:rPr>
                            <w:rFonts w:ascii="Times New Roman" w:hAnsi="Times New Roman" w:cs="Times New Roman"/>
                            <w:sz w:val="18"/>
                            <w:szCs w:val="18"/>
                          </w:rPr>
                          <w:t>деловой активности</w:t>
                        </w:r>
                        <w:r w:rsidRPr="005850E1">
                          <w:rPr>
                            <w:rFonts w:ascii="Times New Roman" w:hAnsi="Times New Roman" w:cs="Times New Roman"/>
                            <w:sz w:val="18"/>
                            <w:szCs w:val="18"/>
                          </w:rPr>
                          <w:t xml:space="preserve"> </w:t>
                        </w:r>
                        <w:r>
                          <w:rPr>
                            <w:rFonts w:ascii="Times New Roman" w:hAnsi="Times New Roman" w:cs="Times New Roman"/>
                            <w:sz w:val="18"/>
                            <w:szCs w:val="18"/>
                          </w:rPr>
                          <w:t>автотранспортного предприятия</w:t>
                        </w:r>
                      </w:p>
                    </w:txbxContent>
                  </v:textbox>
                </v:shape>
                <v:shape id="Надпись 24" o:spid="_x0000_s1063" type="#_x0000_t202" style="position:absolute;left:16239;top:9363;width:26550;height:60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Cn3MIA&#10;AADbAAAADwAAAGRycy9kb3ducmV2LnhtbESPQWsCMRSE74X+h/AK3mq2IrKuRmmLLQVP1dLzY/NM&#10;gpuXJUnX7b9vBKHHYWa+Ydbb0XdioJhcYAVP0woEcRu0Y6Pg6/j2WINIGVljF5gU/FKC7eb+bo2N&#10;Dhf+pOGQjSgQTg0qsDn3jZSpteQxTUNPXLxTiB5zkdFIHfFS4L6Ts6paSI+Oy4LFnl4ttefDj1ew&#10;ezFL09YY7a7Wzg3j92lv3pWaPIzPKxCZxvwfvrU/tILZH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AKfcwgAAANsAAAAPAAAAAAAAAAAAAAAAAJgCAABkcnMvZG93&#10;bnJldi54bWxQSwUGAAAAAAQABAD1AAAAhwMAAAAA&#10;" fillcolor="white [3201]" strokeweight=".5pt">
                  <v:textbox>
                    <w:txbxContent>
                      <w:p w:rsidR="00782134" w:rsidRDefault="00782134" w:rsidP="00FC49B8">
                        <w:pPr>
                          <w:spacing w:after="0"/>
                          <w:jc w:val="center"/>
                          <w:rPr>
                            <w:rFonts w:ascii="Times New Roman" w:hAnsi="Times New Roman" w:cs="Times New Roman"/>
                            <w:sz w:val="18"/>
                            <w:szCs w:val="18"/>
                          </w:rPr>
                        </w:pPr>
                        <w:r w:rsidRPr="005850E1">
                          <w:rPr>
                            <w:rFonts w:ascii="Times New Roman" w:hAnsi="Times New Roman" w:cs="Times New Roman"/>
                            <w:sz w:val="18"/>
                            <w:szCs w:val="18"/>
                          </w:rPr>
                          <w:t xml:space="preserve">Объект: </w:t>
                        </w:r>
                        <w:r>
                          <w:rPr>
                            <w:rFonts w:ascii="Times New Roman" w:hAnsi="Times New Roman" w:cs="Times New Roman"/>
                            <w:sz w:val="18"/>
                            <w:szCs w:val="18"/>
                          </w:rPr>
                          <w:t xml:space="preserve">автотранспортные предприятия </w:t>
                        </w:r>
                      </w:p>
                      <w:p w:rsidR="00782134" w:rsidRPr="005850E1" w:rsidRDefault="00782134" w:rsidP="00FC49B8">
                        <w:pPr>
                          <w:spacing w:after="0"/>
                          <w:jc w:val="center"/>
                          <w:rPr>
                            <w:rFonts w:ascii="Times New Roman" w:hAnsi="Times New Roman" w:cs="Times New Roman"/>
                            <w:sz w:val="18"/>
                            <w:szCs w:val="18"/>
                          </w:rPr>
                        </w:pPr>
                        <w:r>
                          <w:rPr>
                            <w:rFonts w:ascii="Times New Roman" w:hAnsi="Times New Roman" w:cs="Times New Roman"/>
                            <w:sz w:val="18"/>
                            <w:szCs w:val="18"/>
                          </w:rPr>
                          <w:t xml:space="preserve">г. Краснодара </w:t>
                        </w:r>
                      </w:p>
                    </w:txbxContent>
                  </v:textbox>
                </v:shape>
                <v:shape id="Надпись 25" o:spid="_x0000_s1064" type="#_x0000_t202" style="position:absolute;left:16239;top:17337;width:10680;height:75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wCR8IA&#10;AADbAAAADwAAAGRycy9kb3ducmV2LnhtbESPQWsCMRSE74X+h/AK3mq2grKuRmmLLQVP1dLzY/NM&#10;gpuXJUnX7b9vBKHHYWa+Ydbb0XdioJhcYAVP0woEcRu0Y6Pg6/j2WINIGVljF5gU/FKC7eb+bo2N&#10;Dhf+pOGQjSgQTg0qsDn3jZSpteQxTUNPXLxTiB5zkdFIHfFS4L6Ts6paSI+Oy4LFnl4ttefDj1ew&#10;ezFL09YY7a7Wzg3j92lv3pWaPIzPKxCZxvwfvrU/tILZH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TAJHwgAAANsAAAAPAAAAAAAAAAAAAAAAAJgCAABkcnMvZG93&#10;bnJldi54bWxQSwUGAAAAAAQABAD1AAAAhwMAAAAA&#10;" fillcolor="white [3201]" strokeweight=".5pt">
                  <v:textbox>
                    <w:txbxContent>
                      <w:p w:rsidR="00782134" w:rsidRPr="001B0D68" w:rsidRDefault="00782134" w:rsidP="001B0D68">
                        <w:pPr>
                          <w:spacing w:after="0"/>
                          <w:jc w:val="center"/>
                          <w:rPr>
                            <w:rFonts w:ascii="Times New Roman" w:hAnsi="Times New Roman" w:cs="Times New Roman"/>
                            <w:sz w:val="20"/>
                            <w:szCs w:val="20"/>
                          </w:rPr>
                        </w:pPr>
                        <w:r w:rsidRPr="001B0D68">
                          <w:rPr>
                            <w:rFonts w:ascii="Times New Roman" w:hAnsi="Times New Roman" w:cs="Times New Roman"/>
                            <w:sz w:val="20"/>
                            <w:szCs w:val="20"/>
                          </w:rPr>
                          <w:t xml:space="preserve">1-й вариант: </w:t>
                        </w:r>
                      </w:p>
                      <w:p w:rsidR="00782134" w:rsidRPr="001B0D68" w:rsidRDefault="00782134" w:rsidP="001B0D68">
                        <w:pPr>
                          <w:spacing w:after="0"/>
                          <w:jc w:val="center"/>
                          <w:rPr>
                            <w:rFonts w:ascii="Times New Roman" w:hAnsi="Times New Roman" w:cs="Times New Roman"/>
                            <w:sz w:val="20"/>
                            <w:szCs w:val="20"/>
                          </w:rPr>
                        </w:pPr>
                        <w:r w:rsidRPr="001B0D68">
                          <w:rPr>
                            <w:rFonts w:ascii="Times New Roman" w:hAnsi="Times New Roman" w:cs="Times New Roman"/>
                            <w:sz w:val="20"/>
                            <w:szCs w:val="20"/>
                          </w:rPr>
                          <w:t>Традиционно используемые показатели</w:t>
                        </w:r>
                      </w:p>
                    </w:txbxContent>
                  </v:textbox>
                </v:shape>
                <v:shape id="Надпись 26" o:spid="_x0000_s1065" type="#_x0000_t202" style="position:absolute;left:32625;top:17337;width:10168;height:7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6cMMEA&#10;AADbAAAADwAAAGRycy9kb3ducmV2LnhtbESPQWsCMRSE74X+h/AKvdWsHmS7GkWLLYWequL5sXkm&#10;wc3LkqTr9t83BcHjMDPfMMv16DsxUEwusILppAJB3Abt2Cg4Ht5fahApI2vsApOCX0qwXj0+LLHR&#10;4crfNOyzEQXCqUEFNue+kTK1ljymSeiJi3cO0WMuMhqpI14L3HdyVlVz6dFxWbDY05ul9rL/8Qp2&#10;W/Nq2hqj3dXauWE8nb/Mh1LPT+NmASLTmO/hW/tTK5jN4f9L+QFy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menDDBAAAA2wAAAA8AAAAAAAAAAAAAAAAAmAIAAGRycy9kb3du&#10;cmV2LnhtbFBLBQYAAAAABAAEAPUAAACGAwAAAAA=&#10;" fillcolor="white [3201]" strokeweight=".5pt">
                  <v:textbox>
                    <w:txbxContent>
                      <w:p w:rsidR="00782134" w:rsidRPr="001B0D68" w:rsidRDefault="00782134" w:rsidP="00FC49B8">
                        <w:pPr>
                          <w:jc w:val="center"/>
                          <w:rPr>
                            <w:rFonts w:ascii="Times New Roman" w:hAnsi="Times New Roman" w:cs="Times New Roman"/>
                            <w:sz w:val="20"/>
                            <w:szCs w:val="20"/>
                          </w:rPr>
                        </w:pPr>
                        <w:r w:rsidRPr="001B0D68">
                          <w:rPr>
                            <w:rFonts w:ascii="Times New Roman" w:hAnsi="Times New Roman" w:cs="Times New Roman"/>
                            <w:sz w:val="20"/>
                            <w:szCs w:val="20"/>
                          </w:rPr>
                          <w:t xml:space="preserve">2-й вариант: </w:t>
                        </w:r>
                        <w:r>
                          <w:rPr>
                            <w:rFonts w:ascii="Times New Roman" w:hAnsi="Times New Roman" w:cs="Times New Roman"/>
                            <w:sz w:val="20"/>
                            <w:szCs w:val="20"/>
                          </w:rPr>
                          <w:t>П</w:t>
                        </w:r>
                        <w:r w:rsidRPr="001B0D68">
                          <w:rPr>
                            <w:rFonts w:ascii="Times New Roman" w:hAnsi="Times New Roman" w:cs="Times New Roman"/>
                            <w:sz w:val="20"/>
                            <w:szCs w:val="20"/>
                          </w:rPr>
                          <w:t xml:space="preserve">редлагаемые показатели </w:t>
                        </w:r>
                      </w:p>
                    </w:txbxContent>
                  </v:textbox>
                </v:shape>
                <v:shape id="Надпись 27" o:spid="_x0000_s1066" type="#_x0000_t202" style="position:absolute;left:16239;top:28236;width:26550;height:8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I5q8IA&#10;AADbAAAADwAAAGRycy9kb3ducmV2LnhtbESPQWsCMRSE74X+h/AK3mq2HnRdjdIWWwqeqqXnx+aZ&#10;BDcvS5Ku23/fCEKPw8x8w6y3o+/EQDG5wAqephUI4jZox0bB1/HtsQaRMrLGLjAp+KUE28393Rob&#10;HS78ScMhG1EgnBpUYHPuGylTa8ljmoaeuHinED3mIqOROuKlwH0nZ1U1lx4dlwWLPb1aas+HH69g&#10;92KWpq0x2l2tnRvG79PevCs1eRifVyAyjfk/fGt/aAWzBVy/lB8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0jmrwgAAANsAAAAPAAAAAAAAAAAAAAAAAJgCAABkcnMvZG93&#10;bnJldi54bWxQSwUGAAAAAAQABAD1AAAAhwMAAAAA&#10;" fillcolor="white [3201]" strokeweight=".5pt">
                  <v:textbox>
                    <w:txbxContent>
                      <w:p w:rsidR="00782134" w:rsidRPr="001B0D68" w:rsidRDefault="00782134" w:rsidP="001B0D68">
                        <w:pPr>
                          <w:spacing w:after="0"/>
                          <w:jc w:val="both"/>
                          <w:rPr>
                            <w:rFonts w:ascii="Times New Roman" w:hAnsi="Times New Roman" w:cs="Times New Roman"/>
                            <w:sz w:val="18"/>
                            <w:szCs w:val="18"/>
                          </w:rPr>
                        </w:pPr>
                        <w:r w:rsidRPr="001B0D68">
                          <w:rPr>
                            <w:rFonts w:ascii="Times New Roman" w:hAnsi="Times New Roman" w:cs="Times New Roman"/>
                            <w:sz w:val="18"/>
                            <w:szCs w:val="18"/>
                          </w:rPr>
                          <w:t xml:space="preserve">1. Создание матрицы стандартизированных </w:t>
                        </w:r>
                        <w:r>
                          <w:rPr>
                            <w:rFonts w:ascii="Times New Roman" w:hAnsi="Times New Roman" w:cs="Times New Roman"/>
                            <w:sz w:val="18"/>
                            <w:szCs w:val="18"/>
                          </w:rPr>
                          <w:t>коэффициентов</w:t>
                        </w:r>
                        <w:r w:rsidRPr="001B0D68">
                          <w:rPr>
                            <w:rFonts w:ascii="Times New Roman" w:hAnsi="Times New Roman" w:cs="Times New Roman"/>
                            <w:sz w:val="18"/>
                            <w:szCs w:val="18"/>
                          </w:rPr>
                          <w:t xml:space="preserve">. </w:t>
                        </w:r>
                      </w:p>
                      <w:p w:rsidR="00782134" w:rsidRPr="005E22F9" w:rsidRDefault="00782134" w:rsidP="001B0D68">
                        <w:pPr>
                          <w:spacing w:after="0"/>
                          <w:jc w:val="both"/>
                          <w:rPr>
                            <w:rFonts w:ascii="Times New Roman" w:hAnsi="Times New Roman" w:cs="Times New Roman"/>
                            <w:sz w:val="18"/>
                            <w:szCs w:val="18"/>
                            <w:vertAlign w:val="subscript"/>
                          </w:rPr>
                        </w:pPr>
                        <w:r w:rsidRPr="001B0D68">
                          <w:rPr>
                            <w:rFonts w:ascii="Times New Roman" w:hAnsi="Times New Roman" w:cs="Times New Roman"/>
                            <w:sz w:val="18"/>
                            <w:szCs w:val="18"/>
                          </w:rPr>
                          <w:t xml:space="preserve">2. Расчет базы сравнения: </w:t>
                        </w:r>
                        <w:r>
                          <w:rPr>
                            <w:rFonts w:ascii="Times New Roman" w:hAnsi="Times New Roman" w:cs="Times New Roman"/>
                            <w:sz w:val="18"/>
                            <w:szCs w:val="18"/>
                          </w:rPr>
                          <w:t>интегральное значение</w:t>
                        </w:r>
                        <w:r w:rsidRPr="001B0D68">
                          <w:rPr>
                            <w:rFonts w:ascii="Times New Roman" w:hAnsi="Times New Roman" w:cs="Times New Roman"/>
                            <w:sz w:val="18"/>
                            <w:szCs w:val="18"/>
                          </w:rPr>
                          <w:t xml:space="preserve"> показателя</w:t>
                        </w:r>
                        <w:r>
                          <w:rPr>
                            <w:rFonts w:ascii="Times New Roman" w:hAnsi="Times New Roman" w:cs="Times New Roman"/>
                            <w:sz w:val="18"/>
                            <w:szCs w:val="18"/>
                          </w:rPr>
                          <w:t xml:space="preserve"> деловой активности</w:t>
                        </w:r>
                        <w:r w:rsidRPr="001B0D68">
                          <w:rPr>
                            <w:rFonts w:ascii="Times New Roman" w:hAnsi="Times New Roman" w:cs="Times New Roman"/>
                            <w:sz w:val="18"/>
                            <w:szCs w:val="18"/>
                          </w:rPr>
                          <w:t xml:space="preserve"> по каждому АТП </w:t>
                        </w:r>
                        <w:r>
                          <w:rPr>
                            <w:rFonts w:ascii="Times New Roman" w:hAnsi="Times New Roman" w:cs="Times New Roman"/>
                            <w:sz w:val="18"/>
                            <w:szCs w:val="18"/>
                          </w:rPr>
                          <w:t>К</w:t>
                        </w:r>
                        <w:r>
                          <w:rPr>
                            <w:rFonts w:ascii="Times New Roman" w:hAnsi="Times New Roman" w:cs="Times New Roman"/>
                            <w:sz w:val="18"/>
                            <w:szCs w:val="18"/>
                            <w:vertAlign w:val="subscript"/>
                          </w:rPr>
                          <w:t>ДА</w:t>
                        </w:r>
                        <w:r w:rsidRPr="001B0D68">
                          <w:rPr>
                            <w:rFonts w:ascii="Times New Roman" w:hAnsi="Times New Roman" w:cs="Times New Roman"/>
                            <w:sz w:val="18"/>
                            <w:szCs w:val="18"/>
                          </w:rPr>
                          <w:t xml:space="preserve"> и по группе предприятий </w:t>
                        </w:r>
                        <w:r>
                          <w:rPr>
                            <w:rFonts w:ascii="Times New Roman" w:hAnsi="Times New Roman" w:cs="Times New Roman"/>
                            <w:sz w:val="18"/>
                            <w:szCs w:val="18"/>
                          </w:rPr>
                          <w:t>К</w:t>
                        </w:r>
                        <w:r>
                          <w:rPr>
                            <w:rFonts w:ascii="Times New Roman" w:hAnsi="Times New Roman" w:cs="Times New Roman"/>
                            <w:sz w:val="18"/>
                            <w:szCs w:val="18"/>
                            <w:vertAlign w:val="subscript"/>
                          </w:rPr>
                          <w:t>СР</w:t>
                        </w:r>
                      </w:p>
                    </w:txbxContent>
                  </v:textbox>
                </v:shape>
                <v:shape id="Надпись 51" o:spid="_x0000_s1067" type="#_x0000_t202" style="position:absolute;left:43525;top:41842;width:13094;height:2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F3OcIA&#10;AADbAAAADwAAAGRycy9kb3ducmV2LnhtbESPQWsCMRSE74X+h/AKvdWsQmVdjdKKLQVP1dLzY/NM&#10;gpuXJUnX7b9vBKHHYWa+YVab0XdioJhcYAXTSQWCuA3asVHwdXx7qkGkjKyxC0wKfinBZn1/t8JG&#10;hwt/0nDIRhQIpwYV2Jz7RsrUWvKYJqEnLt4pRI+5yGikjngpcN/JWVXNpUfHZcFiT1tL7fnw4xXs&#10;Xs3CtDVGu6u1c8P4fdqbd6UeH8aXJYhMY/4P39ofWsHzFK5fy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cXc5wgAAANsAAAAPAAAAAAAAAAAAAAAAAJgCAABkcnMvZG93&#10;bnJldi54bWxQSwUGAAAAAAQABAD1AAAAhwMAAAAA&#10;" fillcolor="white [3201]" strokeweight=".5pt">
                  <v:textbox>
                    <w:txbxContent>
                      <w:p w:rsidR="00782134" w:rsidRPr="00C02843" w:rsidRDefault="00782134" w:rsidP="005850E1">
                        <w:pPr>
                          <w:spacing w:after="0"/>
                          <w:jc w:val="center"/>
                          <w:rPr>
                            <w:rFonts w:ascii="Times New Roman" w:hAnsi="Times New Roman" w:cs="Times New Roman"/>
                            <w:sz w:val="20"/>
                            <w:szCs w:val="20"/>
                          </w:rPr>
                        </w:pPr>
                        <w:r>
                          <w:rPr>
                            <w:rFonts w:ascii="Times New Roman" w:hAnsi="Times New Roman" w:cs="Times New Roman"/>
                            <w:sz w:val="20"/>
                            <w:szCs w:val="20"/>
                          </w:rPr>
                          <w:t>высокая</w:t>
                        </w:r>
                      </w:p>
                    </w:txbxContent>
                  </v:textbox>
                </v:shape>
                <v:shape id="Прямая со стрелкой 54" o:spid="_x0000_s1068" type="#_x0000_t32" style="position:absolute;left:6217;top:5925;width:0;height:28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W5j6MIAAADbAAAADwAAAGRycy9kb3ducmV2LnhtbESPT2vCQBDF74V+h2WEXqRulFhqdJUi&#10;lHpttKXHITtmg9nZkB01fvuuUOjx8f78eKvN4Ft1oT42gQ1MJxko4irYhmsDh/378yuoKMgW28Bk&#10;4EYRNuvHhxUWNlz5ky6l1CqNcCzQgBPpCq1j5chjnISOOHnH0HuUJPta2x6vady3epZlL9pjw4ng&#10;sKOto+pUnn3i0mE2LufjRX76wK+fbye3fCrGPI2GtyUooUH+w3/tnTUwz+H+Jf0Av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W5j6MIAAADbAAAADwAAAAAAAAAAAAAA&#10;AAChAgAAZHJzL2Rvd25yZXYueG1sUEsFBgAAAAAEAAQA+QAAAJADAAAAAA==&#10;" strokecolor="#4472c4 [3204]" strokeweight=".5pt">
                  <v:stroke endarrow="block" joinstyle="miter"/>
                </v:shape>
                <v:shape id="Прямая со стрелкой 55" o:spid="_x0000_s1069" type="#_x0000_t32" style="position:absolute;left:6217;top:16312;width:0;height:177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LGc8IAAADbAAAADwAAAGRycy9kb3ducmV2LnhtbESPT2vCQBDF70K/wzJCL1I3iik1ukop&#10;lHpttKXHITtmg9nZkJ1q/PZdoeDx8f78eOvt4Ft1pj42gQ3Mphko4irYhmsDh/370wuoKMgW28Bk&#10;4EoRtpuH0RoLGy78SedSapVGOBZowIl0hdaxcuQxTkNHnLxj6D1Kkn2tbY+XNO5bPc+yZ+2x4URw&#10;2NGbo+pU/vrEpcN8UuaT5eL0gV8/306ui5kY8zgeXleghAa5h//bO2sgz+H2Jf0Avf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iLGc8IAAADbAAAADwAAAAAAAAAAAAAA&#10;AAChAgAAZHJzL2Rvd25yZXYueG1sUEsFBgAAAAAEAAQA+QAAAJADAAAAAA==&#10;" strokecolor="#4472c4 [3204]" strokeweight=".5pt">
                  <v:stroke endarrow="block" joinstyle="miter"/>
                </v:shape>
                <v:shape id="Прямая со стрелкой 56" o:spid="_x0000_s1070" type="#_x0000_t32" style="position:absolute;left:6217;top:24871;width:0;height:33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BYBMIAAADbAAAADwAAAGRycy9kb3ducmV2LnhtbESPT2vCQBDF74V+h2WEXkQ3ikqNrlIK&#10;pV4btXgcsmM2mJ0N2anGb98VCj0+3p8fb73tfaOu1MU6sIHJOANFXAZbc2XgsP8YvYKKgmyxCUwG&#10;7hRhu3l+WmNuw42/6FpIpdIIxxwNOJE21zqWjjzGcWiJk3cOnUdJsqu07fCWxn2jp1m20B5rTgSH&#10;Lb07Ki/Fj09cOkyHxXy4nF0+8Xj6dnKfTcSYl0H/tgIl1Mt/+K+9swbmC3h8ST9Ab3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vBYBMIAAADbAAAADwAAAAAAAAAAAAAA&#10;AAChAgAAZHJzL2Rvd25yZXYueG1sUEsFBgAAAAAEAAQA+QAAAJADAAAAAA==&#10;" strokecolor="#4472c4 [3204]" strokeweight=".5pt">
                  <v:stroke endarrow="block" joinstyle="miter"/>
                </v:shape>
                <v:shape id="Прямая со стрелкой 57" o:spid="_x0000_s1071" type="#_x0000_t32" style="position:absolute;left:6583;top:37307;width:0;height:29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z9n8IAAADbAAAADwAAAGRycy9kb3ducmV2LnhtbESPT2vCQBDF7wW/wzJCL6IbRaumrlIK&#10;Yq9NrXgcstNsMDsbslON375bKPT4eH9+vM2u9426UhfrwAamkwwUcRlszZWB48d+vAIVBdliE5gM&#10;3CnCbjt42GBuw43f6VpIpdIIxxwNOJE21zqWjjzGSWiJk/cVOo+SZFdp2+EtjftGz7LsSXusOREc&#10;tvTqqLwU3z5x6TgbFYvRen454Of55OQ+n4oxj8P+5RmUUC//4b/2mzWwWMLvl/QD9P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bz9n8IAAADbAAAADwAAAAAAAAAAAAAA&#10;AAChAgAAZHJzL2Rvd25yZXYueG1sUEsFBgAAAAAEAAQA+QAAAJADAAAAAA==&#10;" strokecolor="#4472c4 [3204]" strokeweight=".5pt">
                  <v:stroke endarrow="block" joinstyle="miter"/>
                </v:shape>
                <v:shape id="Прямая со стрелкой 59" o:spid="_x0000_s1072" type="#_x0000_t32" style="position:absolute;left:13094;top:2852;width:3146;height: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2/MdsIAAADbAAAADwAAAGRycy9kb3ducmV2LnhtbESPT2vCQBDF70K/wzKFXkQ3ihZNXaUI&#10;xV6bpqXHITvNBrOzITtq/PZuoeDx8f78eJvd4Ft1pj42gQ3Mphko4irYhmsD5efbZAUqCrLFNjAZ&#10;uFKE3fZhtMHchgt/0LmQWqURjjkacCJdrnWsHHmM09ARJ+839B4lyb7WtsdLGvetnmfZs/bYcCI4&#10;7GjvqDoWJ5+4VM7HxXK8XhwP+PXz7eS6mIkxT4/D6wsooUHu4f/2uzWwXMPfl/QD9PY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2/MdsIAAADbAAAADwAAAAAAAAAAAAAA&#10;AAChAgAAZHJzL2Rvd25yZXYueG1sUEsFBgAAAAAEAAQA+QAAAJADAAAAAA==&#10;" strokecolor="#4472c4 [3204]" strokeweight=".5pt">
                  <v:stroke endarrow="block" joinstyle="miter"/>
                </v:shape>
                <v:shape id="Прямая со стрелкой 60" o:spid="_x0000_s1073" type="#_x0000_t32" style="position:absolute;left:13094;top:12143;width:3143;height: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mvVsAAAADbAAAADwAAAGRycy9kb3ducmV2LnhtbERPTUvDQBC9C/0Pywheit201KKx21IE&#10;0WtjFY9DdsyGZmdDdmzTf+8chB4f73u9HWNnTjTkNrGD+awAQ1wn33Lj4PDxev8IJguyxy4xObhQ&#10;hu1mcrPG0qcz7+lUSWM0hHOJDoJIX1qb60AR8yz1xMr9pCGiKBwa6wc8a3js7KIoVjZiy9oQsKeX&#10;QPWx+o3aS4fFtHqYPi2Pb/j5/RXkspyLc3e34+4ZjNAoV/G/+907WOl6/aI/wG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w5r1bAAAAA2wAAAA8AAAAAAAAAAAAAAAAA&#10;oQIAAGRycy9kb3ducmV2LnhtbFBLBQYAAAAABAAEAPkAAACOAwAAAAA=&#10;" strokecolor="#4472c4 [3204]" strokeweight=".5pt">
                  <v:stroke endarrow="block" joinstyle="miter"/>
                </v:shape>
                <v:shape id="Прямая со стрелкой 61" o:spid="_x0000_s1074" type="#_x0000_t32" style="position:absolute;left:13094;top:20702;width:31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3UKzcIAAADbAAAADwAAAGRycy9kb3ducmV2LnhtbESPT2vCQBDF74V+h2UKXkQ3ESsaXaUU&#10;ir022uJxyI7ZYHY2ZKcav323UOjx8f78eJvd4Ft1pT42gQ3k0wwUcRVsw7WB4+FtsgQVBdliG5gM&#10;3CnCbvv4sMHChht/0LWUWqURjgUacCJdoXWsHHmM09ARJ+8ceo+SZF9r2+MtjftWz7JsoT02nAgO&#10;O3p1VF3Kb5+4dJyNy+fxan7Z4+fpy8l9nosxo6fhZQ1KaJD/8F/73RpY5PD7Jf0Av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3UKzcIAAADbAAAADwAAAAAAAAAAAAAA&#10;AAChAgAAZHJzL2Rvd25yZXYueG1sUEsFBgAAAAAEAAQA+QAAAJADAAAAAA==&#10;" strokecolor="#4472c4 [3204]" strokeweight=".5pt">
                  <v:stroke endarrow="block" joinstyle="miter"/>
                </v:shape>
                <v:shape id="Прямая со стрелкой 62" o:spid="_x0000_s1075" type="#_x0000_t32" style="position:absolute;left:26919;top:20628;width:571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6eUusIAAADbAAAADwAAAGRycy9kb3ducmV2LnhtbESPT2vCQBDF70K/wzKFXkQ3BhUbXaUU&#10;pL022tLjkB2zwexsyI4av323UOjx8f78eJvd4Ft1pT42gQ3Mphko4irYhmsDx8N+sgIVBdliG5gM&#10;3CnCbvsw2mBhw40/6FpKrdIIxwINOJGu0DpWjjzGaeiIk3cKvUdJsq+17fGWxn2r8yxbao8NJ4LD&#10;jl4dVefy4hOXjvm4XIyf5+c3/Pz+cnKfz8SYp8fhZQ1KaJD/8F/73RpY5vD7Jf0Av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6eUusIAAADbAAAADwAAAAAAAAAAAAAA&#10;AAChAgAAZHJzL2Rvd25yZXYueG1sUEsFBgAAAAAEAAQA+QAAAJADAAAAAA==&#10;" strokecolor="#4472c4 [3204]" strokeweight=".5pt">
                  <v:stroke endarrow="block" joinstyle="miter"/>
                </v:shape>
                <v:shape id="Прямая со стрелкой 63" o:spid="_x0000_s1076" type="#_x0000_t32" style="position:absolute;left:13094;top:32260;width:314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sxIcMAAADbAAAADwAAAGRycy9kb3ducmV2LnhtbESPW2vCQBCF3wv9D8sUfBHdeKnY1FVK&#10;QexrUys+DtlpNpidDdmpxn/fFYQ+Hs7l46w2vW/UmbpYBzYwGWegiMtga64M7L+2oyWoKMgWm8Bk&#10;4EoRNuvHhxXmNlz4k86FVCqNcMzRgBNpc61j6chjHIeWOHk/ofMoSXaVth1e0rhv9DTLFtpjzYng&#10;sKV3R+Wp+PWJS/vpsHgevsxPO/w+Hpxc5xMxZvDUv72CEurlP3xvf1gDixncvqQfo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zrMSHDAAAA2wAAAA8AAAAAAAAAAAAA&#10;AAAAoQIAAGRycy9kb3ducmV2LnhtbFBLBQYAAAAABAAEAPkAAACRAwAAAAA=&#10;" strokecolor="#4472c4 [3204]" strokeweight=".5pt">
                  <v:stroke endarrow="block" joinstyle="miter"/>
                </v:shape>
                <v:shape id="Прямая со стрелкой 338626" o:spid="_x0000_s1077" type="#_x0000_t32" style="position:absolute;left:30358;top:38258;width:0;height:19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ncSsYAAADfAAAADwAAAGRycy9kb3ducmV2LnhtbESPT0vDQBDF74LfYRnBS7GbpjXUtNtS&#10;BNGrsYrHITvNhmZnQ3bapt/eFQSPj/fnx1tvR9+pMw2xDWxgNs1AEdfBttwY2H+8PCxBRUG22AUm&#10;A1eKsN3c3qyxtOHC73SupFFphGOJBpxIX2oda0ce4zT0xMk7hMGjJDk02g54SeO+03mWFdpjy4ng&#10;sKdnR/WxOvnEpX0+qR4nT4vjK35+fzm5LmZizP3duFuBEhrlP/zXfrMG5vNlkRfw+yd9Ab3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B53ErGAAAA3wAAAA8AAAAAAAAA&#10;AAAAAAAAoQIAAGRycy9kb3ducmV2LnhtbFBLBQYAAAAABAAEAPkAAACUAwAAAAA=&#10;" strokecolor="#4472c4 [3204]" strokeweight=".5pt">
                  <v:stroke endarrow="block" joinstyle="miter"/>
                </v:shape>
                <v:line id="Прямая соединительная линия 338627" o:spid="_x0000_s1078" style="position:absolute;visibility:visible;mso-wrap-style:square" from="6583,38258" to="30358,38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TLxIMcAAADfAAAADwAAAGRycy9kb3ducmV2LnhtbESPQWvCQBSE7wX/w/KE3uqmBqKk2UgR&#10;lJ6EWnvw9sg+s2mzb2N2TeK/7xYKPQ4z8w1TbCbbioF63zhW8LxIQBBXTjdcKzh97J7WIHxA1tg6&#10;JgV38rApZw8F5tqN/E7DMdQiQtjnqMCE0OVS+sqQRb9wHXH0Lq63GKLsa6l7HCPctnKZJJm02HBc&#10;MNjR1lD1fbxZBVesdmTPn/shGc2QZpfusPo6K/U4n15fQASawn/4r/2mFaTpOluu4PdP/AKy/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RMvEgxwAAAN8AAAAPAAAAAAAA&#10;AAAAAAAAAKECAABkcnMvZG93bnJldi54bWxQSwUGAAAAAAQABAD5AAAAlQMAAAAA&#10;" strokecolor="#4472c4 [3204]" strokeweight=".5pt">
                  <v:stroke joinstyle="miter"/>
                </v:line>
                <v:shape id="Прямая со стрелкой 338628" o:spid="_x0000_s1079" type="#_x0000_t32" style="position:absolute;left:41550;top:43086;width:175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rto8QAAADfAAAADwAAAGRycy9kb3ducmV2LnhtbERPTWvCQBC9F/oflin0InVjtKKpq0ih&#10;tNdGWzwO2Wk2mN0N2VHjv+8cBI+P973aDL5VZ+pTE4OByTgDRaGKtgm1gf3u42UBKjEGi20MZOBK&#10;CTbrx4cVFjZewjedS66VhIRUoAHH3BVap8qRxzSOHQXh/mLvkQX2tbY9XiTctzrPsrn22ARpcNjR&#10;u6PqWJ689NI+H5Wvo+Xs+Ik/h1/H19mEjXl+GrZvoJgGvotv7i9rYDpdzHMZLH/kC+j1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qu2jxAAAAN8AAAAPAAAAAAAAAAAA&#10;AAAAAKECAABkcnMvZG93bnJldi54bWxQSwUGAAAAAAQABAD5AAAAkgMAAAAA&#10;" strokecolor="#4472c4 [3204]" strokeweight=".5pt">
                  <v:stroke endarrow="block" joinstyle="miter"/>
                </v:shape>
                <v:shape id="Надпись 53" o:spid="_x0000_s1080" type="#_x0000_t202" style="position:absolute;left:43379;top:47768;width:13094;height:2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9M1cIA&#10;AADbAAAADwAAAGRycy9kb3ducmV2LnhtbESPQUsDMRSE74L/ITzBm81qqazbpkWlFsFTW+n5sXlN&#10;gpuXJUm36783QqHHYWa+YRar0XdioJhcYAWPkwoEcRu0Y6Pge//xUINIGVljF5gU/FKC1fL2ZoGN&#10;Dmfe0rDLRhQIpwYV2Jz7RsrUWvKYJqEnLt4xRI+5yGikjngucN/Jp6p6lh4dlwWLPb1ban92J69g&#10;/WZeTFtjtOtaOzeMh+OX2Sh1fze+zkFkGvM1fGl/agWzKf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70zVwgAAANsAAAAPAAAAAAAAAAAAAAAAAJgCAABkcnMvZG93&#10;bnJldi54bWxQSwUGAAAAAAQABAD1AAAAhwMAAAAA&#10;" fillcolor="white [3201]" strokeweight=".5pt">
                  <v:textbox>
                    <w:txbxContent>
                      <w:p w:rsidR="00782134" w:rsidRPr="00C02843" w:rsidRDefault="00782134" w:rsidP="005850E1">
                        <w:pPr>
                          <w:spacing w:after="0"/>
                          <w:jc w:val="center"/>
                          <w:rPr>
                            <w:rFonts w:ascii="Times New Roman" w:hAnsi="Times New Roman" w:cs="Times New Roman"/>
                            <w:sz w:val="20"/>
                            <w:szCs w:val="20"/>
                          </w:rPr>
                        </w:pPr>
                        <w:r>
                          <w:rPr>
                            <w:rFonts w:ascii="Times New Roman" w:hAnsi="Times New Roman" w:cs="Times New Roman"/>
                            <w:sz w:val="20"/>
                            <w:szCs w:val="20"/>
                          </w:rPr>
                          <w:t>средняя</w:t>
                        </w:r>
                      </w:p>
                    </w:txbxContent>
                  </v:textbox>
                </v:shape>
                <v:line id="Прямая соединительная линия 338632" o:spid="_x0000_s1081" style="position:absolute;visibility:visible;mso-wrap-style:square" from="16824,43086" to="16824,607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zEZcYAAADfAAAADwAAAGRycy9kb3ducmV2LnhtbESPQWvCQBSE74L/YXmF3nRTA1FSVxFB&#10;8VRQ24O3R/aZTc2+jdk1Sf99Vyj0OMzMN8xyPdhadNT6yrGCt2kCgrhwuuJSwed5N1mA8AFZY+2Y&#10;FPyQh/VqPFpirl3PR+pOoRQRwj5HBSaEJpfSF4Ys+qlriKN3da3FEGVbSt1iH+G2lrMkyaTFiuOC&#10;wYa2horb6WEV3LHYkb187bukN12aXZuP+fdFqdeXYfMOItAQ/sN/7YNWkKaLLJ3B80/8AnL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ScxGXGAAAA3wAAAA8AAAAAAAAA&#10;AAAAAAAAoQIAAGRycy9kb3ducmV2LnhtbFBLBQYAAAAABAAEAPkAAACUAwAAAAA=&#10;" strokecolor="#4472c4 [3204]" strokeweight=".5pt">
                  <v:stroke joinstyle="miter"/>
                </v:line>
                <v:shape id="Прямая со стрелкой 338634" o:spid="_x0000_s1082" type="#_x0000_t32" style="position:absolute;left:16312;top:43159;width:314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GV8dbfJAAAA3wAAAA8AAAAA&#10;AAAAAAAAAAAAoQIAAGRycy9kb3ducmV2LnhtbFBLBQYAAAAABAAEAPkAAACXAwAAAAA=&#10;" strokecolor="#4472c4 [3204]" strokeweight=".5pt">
                  <v:stroke endarrow="block" joinstyle="miter"/>
                </v:shape>
                <v:shape id="Прямая со стрелкой 338630" o:spid="_x0000_s1083" type="#_x0000_t32" style="position:absolute;left:41330;top:49011;width:175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V3eMUAAADfAAAADwAAAGRycy9kb3ducmV2LnhtbESPTWvCQBCG74X+h2UKvUjdaKxo6ipS&#10;KO210RaPQ3aaDWZnQ3bV+O87B8Hjy/vFs9oMvlVn6mMT2MBknIEiroJtuDaw3328LEDFhGyxDUwG&#10;rhRhs358WGFhw4W/6VymWskIxwINuJS6QutYOfIYx6EjFu8v9B6TyL7WtseLjPtWT7Nsrj02LA8O&#10;O3p3VB3Lk5df2k9H5etoOTt+4s/h16XrbJKMeX4atm+gEg3pHr61v6yBPF/McyEQHmEBvf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QV3eMUAAADfAAAADwAAAAAAAAAA&#10;AAAAAAChAgAAZHJzL2Rvd25yZXYueG1sUEsFBgAAAAAEAAQA+QAAAJMDAAAAAA==&#10;" strokecolor="#4472c4 [3204]" strokeweight=".5pt">
                  <v:stroke endarrow="block" joinstyle="miter"/>
                </v:shape>
                <v:shape id="Надпись 338637" o:spid="_x0000_s1084" type="#_x0000_t202" style="position:absolute;left:39794;top:39794;width:2993;height:20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6NJ8kA&#10;AADfAAAADwAAAGRycy9kb3ducmV2LnhtbESPT2vCQBTE74LfYXlCL1I37VKV1FVKqW3xVtM/9PbI&#10;PpNg9m3Irkn89m6h4HGYmd8wq81ga9FR6yvHGu5mCQji3JmKCw2f2fZ2CcIHZIO1Y9JwJg+b9Xi0&#10;wtS4nj+o24dCRAj7FDWUITSplD4vyaKfuYY4egfXWgxRtoU0LfYRbmt5nyRzabHiuFBiQ88l5cf9&#10;yWr4nRY/Oz+8fvXqQTUvb122+DaZ1jeT4ekRRKAhXMP/7XejQanlXC3g70/8AnJ9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e96NJ8kAAADfAAAADwAAAAAAAAAAAAAAAACYAgAA&#10;ZHJzL2Rvd25yZXYueG1sUEsFBgAAAAAEAAQA9QAAAI4DAAAAAA==&#10;" fillcolor="white [3201]" stroked="f" strokeweight=".5pt">
                  <v:textbox>
                    <w:txbxContent>
                      <w:p w:rsidR="00782134" w:rsidRPr="00AB3B07" w:rsidRDefault="00782134" w:rsidP="00AB3B07">
                        <w:pPr>
                          <w:jc w:val="center"/>
                          <w:rPr>
                            <w:rFonts w:ascii="Times New Roman" w:hAnsi="Times New Roman" w:cs="Times New Roman"/>
                            <w:sz w:val="14"/>
                            <w:szCs w:val="14"/>
                          </w:rPr>
                        </w:pPr>
                        <w:r>
                          <w:rPr>
                            <w:rFonts w:ascii="Times New Roman" w:hAnsi="Times New Roman" w:cs="Times New Roman"/>
                            <w:sz w:val="14"/>
                            <w:szCs w:val="14"/>
                          </w:rPr>
                          <w:t>да</w:t>
                        </w:r>
                      </w:p>
                    </w:txbxContent>
                  </v:textbox>
                </v:shape>
                <v:shape id="Надпись 338640" o:spid="_x0000_s1085" type="#_x0000_t202" style="position:absolute;left:17849;top:39867;width:2993;height:20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L9/sgA&#10;AADfAAAADwAAAGRycy9kb3ducmV2LnhtbESPXWvCMBSG7wf+h3CE3c3UOUQ6o4hsTMGidoPdHppj&#10;W21OSpLZzl9vLga7fHm/eObL3jTiSs7XlhWMRwkI4sLqmksFX5/vTzMQPiBrbCyTgl/ysFwMHuaY&#10;atvxka55KEUcYZ+igiqENpXSFxUZ9CPbEkfvZJ3BEKUrpXbYxXHTyOckmUqDNceHCltaV1Rc8h+j&#10;4LvLP9x+uz0f2k1229/ybEdvmVKPw371CiJQH/7Df+2NVjCZzKYvkSDyRBaQi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Rkv3+yAAAAN8AAAAPAAAAAAAAAAAAAAAAAJgCAABk&#10;cnMvZG93bnJldi54bWxQSwUGAAAAAAQABAD1AAAAjQMAAAAA&#10;" fillcolor="window" stroked="f" strokeweight=".5pt">
                  <v:textbox>
                    <w:txbxContent>
                      <w:p w:rsidR="00782134" w:rsidRPr="00AB3B07" w:rsidRDefault="00782134" w:rsidP="00A81834">
                        <w:pPr>
                          <w:ind w:left="-142"/>
                          <w:jc w:val="center"/>
                          <w:rPr>
                            <w:rFonts w:ascii="Times New Roman" w:hAnsi="Times New Roman" w:cs="Times New Roman"/>
                            <w:sz w:val="14"/>
                            <w:szCs w:val="14"/>
                          </w:rPr>
                        </w:pPr>
                        <w:r>
                          <w:rPr>
                            <w:rFonts w:ascii="Times New Roman" w:hAnsi="Times New Roman" w:cs="Times New Roman"/>
                            <w:sz w:val="14"/>
                            <w:szCs w:val="14"/>
                          </w:rPr>
                          <w:t>нет</w:t>
                        </w:r>
                      </w:p>
                    </w:txbxContent>
                  </v:textbox>
                </v:shape>
                <v:shape id="Надпись 338639" o:spid="_x0000_s1086" type="#_x0000_t202" style="position:absolute;left:39794;top:45646;width:2993;height:20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28zskA&#10;AADfAAAADwAAAGRycy9kb3ducmV2LnhtbESPT0vDQBTE74V+h+UVvBS70aW1xm6LiFXprYl/8PbI&#10;PpNg9m3Irkn89l1B6HGYmd8wm91oG9FT52vHGq4WCQjiwpmaSw2v+f5yDcIHZIONY9LwSx522+lk&#10;g6lxAx+pz0IpIoR9ihqqENpUSl9UZNEvXEscvS/XWQxRdqU0HQ4Rbht5nSQrabHmuFBhSw8VFd/Z&#10;j9XwOS8/Dn58ehvUUrWPz31+825yrS9m4/0diEBjOIf/2y9Gg1LrlbqFvz/xC8jtC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ZQ28zskAAADfAAAADwAAAAAAAAAAAAAAAACYAgAA&#10;ZHJzL2Rvd25yZXYueG1sUEsFBgAAAAAEAAQA9QAAAI4DAAAAAA==&#10;" fillcolor="white [3201]" stroked="f" strokeweight=".5pt">
                  <v:textbox>
                    <w:txbxContent>
                      <w:p w:rsidR="00782134" w:rsidRPr="00AB3B07" w:rsidRDefault="00782134" w:rsidP="00AB3B07">
                        <w:pPr>
                          <w:jc w:val="center"/>
                          <w:rPr>
                            <w:rFonts w:ascii="Times New Roman" w:hAnsi="Times New Roman" w:cs="Times New Roman"/>
                            <w:sz w:val="14"/>
                            <w:szCs w:val="14"/>
                          </w:rPr>
                        </w:pPr>
                        <w:r>
                          <w:rPr>
                            <w:rFonts w:ascii="Times New Roman" w:hAnsi="Times New Roman" w:cs="Times New Roman"/>
                            <w:sz w:val="14"/>
                            <w:szCs w:val="14"/>
                          </w:rPr>
                          <w:t>да</w:t>
                        </w:r>
                      </w:p>
                    </w:txbxContent>
                  </v:textbox>
                </v:shape>
                <v:shapetype id="_x0000_t110" coordsize="21600,21600" o:spt="110" path="m10800,l,10800,10800,21600,21600,10800xe">
                  <v:stroke joinstyle="miter"/>
                  <v:path gradientshapeok="t" o:connecttype="rect" textboxrect="5400,5400,16200,16200"/>
                </v:shapetype>
                <v:shape id="Блок-схема: решение 338625" o:spid="_x0000_s1087" type="#_x0000_t110" style="position:absolute;left:19531;top:40453;width:21793;height:53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4wFcUA&#10;AADfAAAADwAAAGRycy9kb3ducmV2LnhtbESPQWsCMRSE7wX/Q3hCbzWrS0W2RpGK4MnStZfeHpvX&#10;ZHHzsiapu/33plDocZiZb5j1dnSduFGIrWcF81kBgrjxumWj4ON8eFqBiAlZY+eZFPxQhO1m8rDG&#10;SvuB3+lWJyMyhGOFCmxKfSVlbCw5jDPfE2fvyweHKctgpA44ZLjr5KIoltJhy3nBYk+vlppL/e0U&#10;tHtXXk/9uB9McLU1n2zpjZV6nI67FxCJxvQf/msftYKyXC0Xz/D7J38Bub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7jAVxQAAAN8AAAAPAAAAAAAAAAAAAAAAAJgCAABkcnMv&#10;ZG93bnJldi54bWxQSwUGAAAAAAQABAD1AAAAigMAAAAA&#10;" fillcolor="#4472c4 [3204]" strokecolor="#1f3763 [1604]" strokeweight="1pt">
                  <v:textbox>
                    <w:txbxContent>
                      <w:p w:rsidR="00782134" w:rsidRPr="00DE144A" w:rsidRDefault="00782134" w:rsidP="00DE144A">
                        <w:pPr>
                          <w:spacing w:after="0"/>
                          <w:jc w:val="center"/>
                          <w:rPr>
                            <w:rFonts w:ascii="Times New Roman" w:hAnsi="Times New Roman" w:cs="Times New Roman"/>
                            <w:sz w:val="18"/>
                            <w:szCs w:val="18"/>
                            <w:vertAlign w:val="subscript"/>
                          </w:rPr>
                        </w:pPr>
                        <w:r w:rsidRPr="00A455BB">
                          <w:rPr>
                            <w:rFonts w:ascii="Times New Roman" w:hAnsi="Times New Roman" w:cs="Times New Roman"/>
                            <w:sz w:val="24"/>
                            <w:szCs w:val="24"/>
                          </w:rPr>
                          <w:t>1;1;1;</w:t>
                        </w:r>
                      </w:p>
                    </w:txbxContent>
                  </v:textbox>
                </v:shape>
                <v:shape id="Надпись 338641" o:spid="_x0000_s1088" type="#_x0000_t202" style="position:absolute;left:17849;top:45720;width:2993;height:2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5YZckA&#10;AADfAAAADwAAAGRycy9kb3ducmV2LnhtbESPQWvCQBSE74L/YXmF3nRjLSLRVUppqUKDmha8PrKv&#10;SWr2bdjdmtRf7xaEHoeZ+YZZrnvTiDM5X1tWMBknIIgLq2suFXx+vI7mIHxA1thYJgW/5GG9Gg6W&#10;mGrb8YHOeShFhLBPUUEVQptK6YuKDPqxbYmj92WdwRClK6V22EW4aeRDksykwZrjQoUtPVdUnPIf&#10;o+DY5W9ut91+79tNdtld8uydXjKl7u/6pwWIQH34D9/aG61gOp3PHifw9yd+Abm6A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ft5YZckAAADfAAAADwAAAAAAAAAAAAAAAACYAgAA&#10;ZHJzL2Rvd25yZXYueG1sUEsFBgAAAAAEAAQA9QAAAI4DAAAAAA==&#10;" fillcolor="window" stroked="f" strokeweight=".5pt">
                  <v:textbox>
                    <w:txbxContent>
                      <w:p w:rsidR="00782134" w:rsidRPr="00AB3B07" w:rsidRDefault="00782134" w:rsidP="00A81834">
                        <w:pPr>
                          <w:ind w:left="-142"/>
                          <w:jc w:val="center"/>
                          <w:rPr>
                            <w:rFonts w:ascii="Times New Roman" w:hAnsi="Times New Roman" w:cs="Times New Roman"/>
                            <w:sz w:val="14"/>
                            <w:szCs w:val="14"/>
                          </w:rPr>
                        </w:pPr>
                        <w:r>
                          <w:rPr>
                            <w:rFonts w:ascii="Times New Roman" w:hAnsi="Times New Roman" w:cs="Times New Roman"/>
                            <w:sz w:val="14"/>
                            <w:szCs w:val="14"/>
                          </w:rPr>
                          <w:t>нет</w:t>
                        </w:r>
                      </w:p>
                    </w:txbxContent>
                  </v:textbox>
                </v:shape>
                <v:shape id="Прямая со стрелкой 338636" o:spid="_x0000_s1089" type="#_x0000_t32" style="position:absolute;left:13167;top:66056;width:3145;height: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BKl8YAAADfAAAADwAAAGRycy9kb3ducmV2LnhtbESPT0vDQBDF74LfYRnBS7GbNjXUtNtS&#10;BNGrsYrHITvNhmZnQ3bapt/eFQSPj/fnx1tvR9+pMw2xDWxgNs1AEdfBttwY2H+8PCxBRUG22AUm&#10;A1eKsN3c3qyxtOHC73SupFFphGOJBpxIX2oda0ce4zT0xMk7hMGjJDk02g54SeO+0/MsK7THlhPB&#10;YU/PjupjdfKJS/v5pHqcPC2Or/j5/eXkupiJMfd3424FSmiU//Bf+80ayPNlkRfw+yd9Ab3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WgSpfGAAAA3wAAAA8AAAAAAAAA&#10;AAAAAAAAoQIAAGRycy9kb3ducmV2LnhtbFBLBQYAAAAABAAEAPkAAACUAwAAAAA=&#10;" strokecolor="#4472c4 [3204]" strokeweight=".5pt">
                  <v:stroke endarrow="block" joinstyle="miter"/>
                </v:shape>
                <v:shape id="Прямая со стрелкой 338635" o:spid="_x0000_s1090" type="#_x0000_t32" style="position:absolute;left:16824;top:54937;width:306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DQLMkAAADfAAAADwAAAGRycy9kb3ducmV2LnhtbESPQWvCQBSE7wX/w/IKvRTdtKki0VVs&#10;pNBrVVBvj+wzG5t9m2a3Me2v7woFj8PMfMPMl72tRUetrxwreBolIIgLpysuFey2b8MpCB+QNdaO&#10;ScEPeVguBndzzLS78Ad1m1CKCGGfoQITQpNJ6QtDFv3INcTRO7nWYoiyLaVu8RLhtpbPSTKRFiuO&#10;CwYbyg0Vn5tvq+B4GuvuNV9XhTnk6f7x5ffrfFgr9XDfr2YgAvXhFv5vv2sFaTqdpGO4/olfQC7+&#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Aow0CzJAAAA3wAAAA8AAAAA&#10;AAAAAAAAAAAAoQIAAGRycy9kb3ducmV2LnhtbFBLBQYAAAAABAAEAPkAAACXAwAAAAA=&#10;" strokecolor="#4472c4 [3204]" strokeweight=".5pt">
                  <v:stroke endarrow="block" joinstyle="miter"/>
                </v:shape>
                <v:shape id="Прямая со стрелкой 338633" o:spid="_x0000_s1091" type="#_x0000_t32" style="position:absolute;left:16386;top:49011;width:314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OqV7cPJAAAA3wAAAA8AAAAA&#10;AAAAAAAAAAAAoQIAAGRycy9kb3ducmV2LnhtbFBLBQYAAAAABAAEAPkAAACXAwAAAAA=&#10;" strokecolor="#4472c4 [3204]" strokeweight=".5pt">
                  <v:stroke endarrow="block" joinstyle="miter"/>
                </v:shape>
                <v:shape id="Прямая со стрелкой 338631" o:spid="_x0000_s1092" type="#_x0000_t32" style="position:absolute;left:41550;top:55083;width:18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nS48YAAADfAAAADwAAAGRycy9kb3ducmV2LnhtbESPT0vDQBDF74LfYRnBS7GbNLXUtNtS&#10;BNGrsYrHITvNhmZnQ3bapt/eFQSPj/fnx1tvR9+pMw2xDWwgn2agiOtgW24M7D9eHpagoiBb7AKT&#10;gStF2G5ub9ZY2nDhdzpX0qg0wrFEA06kL7WOtSOPcRp64uQdwuBRkhwabQe8pHHf6VmWLbTHlhPB&#10;YU/PjupjdfKJS/vZpHqcPM2Pr/j5/eXkOs/FmPu7cbcCJTTKf/iv/WYNFMVyUeTw+yd9Ab3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pJ0uPGAAAA3wAAAA8AAAAAAAAA&#10;AAAAAAAAoQIAAGRycy9kb3ducmV2LnhtbFBLBQYAAAAABAAEAPkAAACUAwAAAAA=&#10;" strokecolor="#4472c4 [3204]" strokeweight=".5pt">
                  <v:stroke endarrow="block" joinstyle="miter"/>
                </v:shape>
                <v:shape id="Надпись 338642" o:spid="_x0000_s1093" type="#_x0000_t202" style="position:absolute;left:17702;top:51718;width:2993;height:20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zGEskA&#10;AADfAAAADwAAAGRycy9kb3ducmV2LnhtbESPQWvCQBSE74X+h+UVvNWNWkSiq0hpUaHBNgpeH9ln&#10;Ept9G3a3JvXXdwuFHoeZ+YZZrHrTiCs5X1tWMBomIIgLq2suFRwPr48zED4ga2wsk4Jv8rBa3t8t&#10;MNW24w+65qEUEcI+RQVVCG0qpS8qMuiHtiWO3tk6gyFKV0rtsItw08hxkkylwZrjQoUtPVdUfOZf&#10;RsGpyzduv9td3tttdtvf8uyNXjKlBg/9eg4iUB/+w3/trVYwmcymT2P4/RO/gFz+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jgzGEskAAADfAAAADwAAAAAAAAAAAAAAAACYAgAA&#10;ZHJzL2Rvd25yZXYueG1sUEsFBgAAAAAEAAQA9QAAAI4DAAAAAA==&#10;" fillcolor="window" stroked="f" strokeweight=".5pt">
                  <v:textbox>
                    <w:txbxContent>
                      <w:p w:rsidR="00782134" w:rsidRPr="00AB3B07" w:rsidRDefault="00782134" w:rsidP="00A81834">
                        <w:pPr>
                          <w:ind w:left="-142"/>
                          <w:jc w:val="center"/>
                          <w:rPr>
                            <w:rFonts w:ascii="Times New Roman" w:hAnsi="Times New Roman" w:cs="Times New Roman"/>
                            <w:sz w:val="14"/>
                            <w:szCs w:val="14"/>
                          </w:rPr>
                        </w:pPr>
                        <w:r>
                          <w:rPr>
                            <w:rFonts w:ascii="Times New Roman" w:hAnsi="Times New Roman" w:cs="Times New Roman"/>
                            <w:sz w:val="14"/>
                            <w:szCs w:val="14"/>
                          </w:rPr>
                          <w:t>нет</w:t>
                        </w:r>
                      </w:p>
                    </w:txbxContent>
                  </v:textbox>
                </v:shape>
                <v:shape id="Надпись 338638" o:spid="_x0000_s1094" type="#_x0000_t202" style="position:absolute;left:39867;top:51864;width:2993;height:20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EZVcYA&#10;AADfAAAADwAAAGRycy9kb3ducmV2LnhtbERPz2vCMBS+D/Y/hDfYZcxUw1Q6owxxm3jTTsXbo3lr&#10;y5qX0mRt99+bw8Djx/d7sRpsLTpqfeVYw3iUgCDOnam40PCVvT/PQfiAbLB2TBr+yMNqeX+3wNS4&#10;nvfUHUIhYgj7FDWUITSplD4vyaIfuYY4ct+utRgibAtpWuxjuK3lJEmm0mLFsaHEhtYl5T+HX6vh&#10;8lScd374OPbqRTWbzy6bnUym9ePD8PYKItAQbuJ/99ZoUGo+VXFw/BO/gFx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kEZVcYAAADfAAAADwAAAAAAAAAAAAAAAACYAgAAZHJz&#10;L2Rvd25yZXYueG1sUEsFBgAAAAAEAAQA9QAAAIsDAAAAAA==&#10;" fillcolor="white [3201]" stroked="f" strokeweight=".5pt">
                  <v:textbox>
                    <w:txbxContent>
                      <w:p w:rsidR="00782134" w:rsidRPr="00AB3B07" w:rsidRDefault="00782134" w:rsidP="00AB3B07">
                        <w:pPr>
                          <w:jc w:val="center"/>
                          <w:rPr>
                            <w:rFonts w:ascii="Times New Roman" w:hAnsi="Times New Roman" w:cs="Times New Roman"/>
                            <w:sz w:val="14"/>
                            <w:szCs w:val="14"/>
                          </w:rPr>
                        </w:pPr>
                        <w:r>
                          <w:rPr>
                            <w:rFonts w:ascii="Times New Roman" w:hAnsi="Times New Roman" w:cs="Times New Roman"/>
                            <w:sz w:val="14"/>
                            <w:szCs w:val="14"/>
                          </w:rPr>
                          <w:t>да</w:t>
                        </w:r>
                      </w:p>
                    </w:txbxContent>
                  </v:textbox>
                </v:shape>
                <v:shape id="Надпись 22" o:spid="_x0000_s1095" type="#_x0000_t202" style="position:absolute;left:73;top:63569;width:13093;height:60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WaM8IA&#10;AADbAAAADwAAAGRycy9kb3ducmV2LnhtbESPQUsDMRSE74L/ITzBm826B9lum5ZWqgie2ornx+Y1&#10;Cd28LEncrv/eCIUeh5n5hlmuJ9+LkWJygRU8zyoQxF3Qjo2Cr+PbUwMiZWSNfWBS8EsJ1qv7uyW2&#10;Olx4T+MhG1EgnFpUYHMeWilTZ8ljmoWBuHinED3mIqOROuKlwH0v66p6kR4dlwWLA71a6s6HH69g&#10;tzVz0zUY7a7Rzo3T9+nTvCv1+DBtFiAyTfkWvrY/tIK6hv8v5Qf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pZozwgAAANsAAAAPAAAAAAAAAAAAAAAAAJgCAABkcnMvZG93&#10;bnJldi54bWxQSwUGAAAAAAQABAD1AAAAhwMAAAAA&#10;" fillcolor="white [3201]" strokeweight=".5pt">
                  <v:textbox>
                    <w:txbxContent>
                      <w:p w:rsidR="00782134" w:rsidRPr="009C66C6" w:rsidRDefault="00782134" w:rsidP="00183579">
                        <w:pPr>
                          <w:jc w:val="center"/>
                          <w:rPr>
                            <w:rFonts w:ascii="Times New Roman" w:hAnsi="Times New Roman" w:cs="Times New Roman"/>
                            <w:sz w:val="20"/>
                            <w:szCs w:val="20"/>
                          </w:rPr>
                        </w:pPr>
                        <w:r w:rsidRPr="009C66C6">
                          <w:rPr>
                            <w:rFonts w:ascii="Times New Roman" w:eastAsia="Times New Roman" w:hAnsi="Times New Roman" w:cs="Times New Roman"/>
                            <w:b/>
                            <w:i/>
                            <w:sz w:val="20"/>
                            <w:szCs w:val="20"/>
                          </w:rPr>
                          <w:t xml:space="preserve">6-й </w:t>
                        </w:r>
                        <w:r>
                          <w:rPr>
                            <w:rFonts w:ascii="Times New Roman" w:eastAsia="Times New Roman" w:hAnsi="Times New Roman" w:cs="Times New Roman"/>
                            <w:b/>
                            <w:i/>
                            <w:sz w:val="20"/>
                            <w:szCs w:val="20"/>
                          </w:rPr>
                          <w:t xml:space="preserve">этап. </w:t>
                        </w:r>
                        <w:r w:rsidRPr="009C66C6">
                          <w:rPr>
                            <w:rFonts w:ascii="Times New Roman" w:hAnsi="Times New Roman" w:cs="Times New Roman"/>
                            <w:sz w:val="20"/>
                            <w:szCs w:val="20"/>
                          </w:rPr>
                          <w:t xml:space="preserve">Оценка результатов </w:t>
                        </w:r>
                      </w:p>
                    </w:txbxContent>
                  </v:textbox>
                </v:shape>
                <v:shape id="Надпись 28" o:spid="_x0000_s1096" type="#_x0000_t202" style="position:absolute;left:16386;top:63569;width:26554;height:6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2t2b4A&#10;AADbAAAADwAAAGRycy9kb3ducmV2LnhtbERPTWsCMRC9F/wPYYTealYPZbs1ShWVgqeq9DxsxiR0&#10;M1mSuG7/fXMoeHy87+V69J0YKCYXWMF8VoEgboN2bBRczvuXGkTKyBq7wKTglxKsV5OnJTY63PmL&#10;hlM2ooRwalCBzblvpEytJY9pFnriwl1D9JgLjEbqiPcS7ju5qKpX6dFxabDY09ZS+3O6eQW7jXkz&#10;bY3R7mrt3DB+X4/moNTzdPx4B5FpzA/xv/tTK1iUseVL+QFy9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dNrdm+AAAA2wAAAA8AAAAAAAAAAAAAAAAAmAIAAGRycy9kb3ducmV2&#10;LnhtbFBLBQYAAAAABAAEAPUAAACDAwAAAAA=&#10;" fillcolor="white [3201]" strokeweight=".5pt">
                  <v:textbox>
                    <w:txbxContent>
                      <w:p w:rsidR="00782134" w:rsidRPr="001B0D68" w:rsidRDefault="00782134" w:rsidP="005850E1">
                        <w:pPr>
                          <w:spacing w:after="0"/>
                          <w:jc w:val="center"/>
                          <w:rPr>
                            <w:rFonts w:ascii="Times New Roman" w:hAnsi="Times New Roman" w:cs="Times New Roman"/>
                            <w:sz w:val="16"/>
                            <w:szCs w:val="16"/>
                          </w:rPr>
                        </w:pPr>
                        <w:r>
                          <w:rPr>
                            <w:rFonts w:ascii="Times New Roman" w:hAnsi="Times New Roman" w:cs="Times New Roman"/>
                            <w:sz w:val="16"/>
                            <w:szCs w:val="16"/>
                          </w:rPr>
                          <w:t>О</w:t>
                        </w:r>
                        <w:r w:rsidRPr="001B0D68">
                          <w:rPr>
                            <w:rFonts w:ascii="Times New Roman" w:hAnsi="Times New Roman" w:cs="Times New Roman"/>
                            <w:sz w:val="16"/>
                            <w:szCs w:val="16"/>
                          </w:rPr>
                          <w:t xml:space="preserve">пределение рейтинга предприятий, сравнение результатов по двум вариантам, выявление резервов роста </w:t>
                        </w:r>
                        <w:r>
                          <w:rPr>
                            <w:rFonts w:ascii="Times New Roman" w:hAnsi="Times New Roman" w:cs="Times New Roman"/>
                            <w:sz w:val="16"/>
                            <w:szCs w:val="16"/>
                          </w:rPr>
                          <w:t xml:space="preserve">деловой активности исследуемого </w:t>
                        </w:r>
                        <w:r w:rsidRPr="001B0D68">
                          <w:rPr>
                            <w:rFonts w:ascii="Times New Roman" w:hAnsi="Times New Roman" w:cs="Times New Roman"/>
                            <w:sz w:val="16"/>
                            <w:szCs w:val="16"/>
                          </w:rPr>
                          <w:t>АТП</w:t>
                        </w:r>
                      </w:p>
                    </w:txbxContent>
                  </v:textbox>
                </v:shape>
                <v:shape id="Блок-схема: решение 338643" o:spid="_x0000_s1097" type="#_x0000_t110" style="position:absolute;left:19824;top:58155;width:21793;height:53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ToWsUA&#10;AADfAAAADwAAAGRycy9kb3ducmV2LnhtbESPQWsCMRSE74X+h/AKvdWs3SKyNYoogqcWt7309tg8&#10;k8XNy5qk7vbfN4LgcZiZb5jFanSduFCIrWcF00kBgrjxumWj4Ptr9zIHEROyxs4zKfijCKvl48MC&#10;K+0HPtClTkZkCMcKFdiU+krK2FhyGCe+J87e0QeHKctgpA44ZLjr5GtRzKTDlvOCxZ42lppT/esU&#10;tFtXnj/6cTuY4GprftjSJyv1/DSu30EkGtM9fGvvtYKynM/eSrj+yV9AL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lOhaxQAAAN8AAAAPAAAAAAAAAAAAAAAAAJgCAABkcnMv&#10;ZG93bnJldi54bWxQSwUGAAAAAAQABAD1AAAAigMAAAAA&#10;" fillcolor="#4472c4 [3204]" strokecolor="#1f3763 [1604]" strokeweight="1pt">
                  <v:textbox>
                    <w:txbxContent>
                      <w:p w:rsidR="00782134" w:rsidRPr="005C69E2" w:rsidRDefault="00782134" w:rsidP="00380BD1">
                        <w:pPr>
                          <w:spacing w:after="0"/>
                          <w:jc w:val="center"/>
                          <w:rPr>
                            <w:rFonts w:ascii="Times New Roman" w:hAnsi="Times New Roman" w:cs="Times New Roman"/>
                            <w:sz w:val="24"/>
                            <w:szCs w:val="24"/>
                          </w:rPr>
                        </w:pPr>
                        <w:r w:rsidRPr="005C69E2">
                          <w:rPr>
                            <w:rFonts w:ascii="Times New Roman" w:hAnsi="Times New Roman" w:cs="Times New Roman"/>
                            <w:sz w:val="24"/>
                            <w:szCs w:val="24"/>
                          </w:rPr>
                          <w:t>0;0;0;</w:t>
                        </w:r>
                      </w:p>
                      <w:p w:rsidR="00782134" w:rsidRPr="00DE144A" w:rsidRDefault="00782134" w:rsidP="00DE144A">
                        <w:pPr>
                          <w:spacing w:after="0"/>
                          <w:jc w:val="center"/>
                          <w:rPr>
                            <w:rFonts w:ascii="Times New Roman" w:hAnsi="Times New Roman" w:cs="Times New Roman"/>
                            <w:sz w:val="18"/>
                            <w:szCs w:val="18"/>
                            <w:vertAlign w:val="subscript"/>
                          </w:rPr>
                        </w:pPr>
                      </w:p>
                    </w:txbxContent>
                  </v:textbox>
                </v:shape>
                <v:shape id="Блок-схема: решение 338629" o:spid="_x0000_s1098" type="#_x0000_t110" style="position:absolute;left:19385;top:46378;width:21793;height:53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M6EMUA&#10;AADfAAAADwAAAGRycy9kb3ducmV2LnhtbESPQWsCMRSE70L/Q3iF3jSrC2JXo0il0FOLay/eHptn&#10;srh52Sapu/33TaHgcZiZb5jNbnSduFGIrWcF81kBgrjxumWj4PP0Ol2BiAlZY+eZFPxQhN32YbLB&#10;SvuBj3SrkxEZwrFCBTalvpIyNpYcxpnvibN38cFhyjIYqQMOGe46uSiKpXTYcl6w2NOLpeZafzsF&#10;7cGVX+/9eBhMcLU1Z7b0wUo9PY77NYhEY7qH/9tvWkFZrpaLZ/j7k7+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ozoQxQAAAN8AAAAPAAAAAAAAAAAAAAAAAJgCAABkcnMv&#10;ZG93bnJldi54bWxQSwUGAAAAAAQABAD1AAAAigMAAAAA&#10;" fillcolor="#4472c4 [3204]" strokecolor="#1f3763 [1604]" strokeweight="1pt">
                  <v:textbox>
                    <w:txbxContent>
                      <w:p w:rsidR="00782134" w:rsidRPr="005C69E2" w:rsidRDefault="00782134" w:rsidP="00DE144A">
                        <w:pPr>
                          <w:spacing w:after="0"/>
                          <w:jc w:val="center"/>
                          <w:rPr>
                            <w:rFonts w:ascii="Times New Roman" w:hAnsi="Times New Roman" w:cs="Times New Roman"/>
                            <w:sz w:val="24"/>
                            <w:szCs w:val="24"/>
                          </w:rPr>
                        </w:pPr>
                        <w:r w:rsidRPr="005C69E2">
                          <w:rPr>
                            <w:rFonts w:ascii="Times New Roman" w:hAnsi="Times New Roman" w:cs="Times New Roman"/>
                            <w:sz w:val="24"/>
                            <w:szCs w:val="24"/>
                          </w:rPr>
                          <w:t>1;1;0;</w:t>
                        </w:r>
                      </w:p>
                      <w:p w:rsidR="00782134" w:rsidRPr="00380BD1" w:rsidRDefault="00782134" w:rsidP="00DE144A">
                        <w:pPr>
                          <w:spacing w:after="0"/>
                          <w:jc w:val="center"/>
                          <w:rPr>
                            <w:rFonts w:ascii="Times New Roman" w:hAnsi="Times New Roman" w:cs="Times New Roman"/>
                            <w:sz w:val="16"/>
                            <w:szCs w:val="16"/>
                          </w:rPr>
                        </w:pPr>
                      </w:p>
                    </w:txbxContent>
                  </v:textbox>
                </v:shape>
                <v:shape id="Надпись 52" o:spid="_x0000_s1099" type="#_x0000_t202" style="position:absolute;left:43379;top:53913;width:13094;height:2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PpTsIA&#10;AADbAAAADwAAAGRycy9kb3ducmV2LnhtbESPQWsCMRSE74X+h/AK3mq2grKuRmmLLQVP1dLzY/NM&#10;gpuXJUnX7b9vBKHHYWa+Ydbb0XdioJhcYAVP0woEcRu0Y6Pg6/j2WINIGVljF5gU/FKC7eb+bo2N&#10;Dhf+pOGQjSgQTg0qsDn3jZSpteQxTUNPXLxTiB5zkdFIHfFS4L6Ts6paSI+Oy4LFnl4ttefDj1ew&#10;ezFL09YY7a7Wzg3j92lv3pWaPIzPKxCZxvwfvrU/tIL5D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o+lOwgAAANsAAAAPAAAAAAAAAAAAAAAAAJgCAABkcnMvZG93&#10;bnJldi54bWxQSwUGAAAAAAQABAD1AAAAhwMAAAAA&#10;" fillcolor="white [3201]" strokeweight=".5pt">
                  <v:textbox>
                    <w:txbxContent>
                      <w:p w:rsidR="00782134" w:rsidRPr="00C02843" w:rsidRDefault="00782134" w:rsidP="005850E1">
                        <w:pPr>
                          <w:spacing w:after="0"/>
                          <w:jc w:val="center"/>
                          <w:rPr>
                            <w:rFonts w:ascii="Times New Roman" w:hAnsi="Times New Roman" w:cs="Times New Roman"/>
                            <w:sz w:val="20"/>
                            <w:szCs w:val="20"/>
                          </w:rPr>
                        </w:pPr>
                        <w:r>
                          <w:rPr>
                            <w:rFonts w:ascii="Times New Roman" w:hAnsi="Times New Roman" w:cs="Times New Roman"/>
                            <w:sz w:val="20"/>
                            <w:szCs w:val="20"/>
                          </w:rPr>
                          <w:t>низкая</w:t>
                        </w:r>
                      </w:p>
                    </w:txbxContent>
                  </v:textbox>
                </v:shape>
                <v:shape id="Прямая со стрелкой 338645" o:spid="_x0000_s1100" type="#_x0000_t32" style="position:absolute;left:6949;top:57716;width:0;height:582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nncYAAADfAAAADwAAAGRycy9kb3ducmV2LnhtbESPT2vCQBDF7wW/wzJCL1I3ahSbuooU&#10;SnttakuPQ3aaDWZnQ3bU+O27hYLHx/vz4212g2/VmfrYBDYwm2agiKtgG64NHD5eHtagoiBbbAOT&#10;gStF2G1HdxssbLjwO51LqVUa4VigASfSFVrHypHHOA0dcfJ+Qu9RkuxrbXu8pHHf6nmWrbTHhhPB&#10;YUfPjqpjefKJS4f5pFxOHvPjK35+fzm55jMx5n487J9ACQ1yC/+336yBxWK9ypfw9yd9Ab39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10p53GAAAA3wAAAA8AAAAAAAAA&#10;AAAAAAAAoQIAAGRycy9kb3ducmV2LnhtbFBLBQYAAAAABAAEAPkAAACUAwAAAAA=&#10;" strokecolor="#4472c4 [3204]" strokeweight=".5pt">
                  <v:stroke endarrow="block" joinstyle="miter"/>
                </v:shape>
                <v:shape id="Блок-схема: решение 338646" o:spid="_x0000_s1101" type="#_x0000_t110" style="position:absolute;left:19458;top:52376;width:21799;height:53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2jtskA&#10;AADfAAAADwAAAGRycy9kb3ducmV2LnhtbESPQWsCMRSE7wX/Q3hCL0vNWsuiW6OIKJReSq3S63Pz&#10;uru4eVmSdE3/fVMoeBxm5htmuY6mEwM531pWMJ3kIIgrq1uuFRw/9g9zED4ga+wsk4If8rBeje6W&#10;WGp75XcaDqEWCcK+RAVNCH0ppa8aMugntidO3pd1BkOSrpba4TXBTScf87yQBltOCw32tG2ouhy+&#10;jYLX8/4tRnfafMpLdjq2u2w7LDKl7sdx8wwiUAy38H/7RSuYzebFUwF/f9IXkKt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Fp2jtskAAADfAAAADwAAAAAAAAAAAAAAAACYAgAA&#10;ZHJzL2Rvd25yZXYueG1sUEsFBgAAAAAEAAQA9QAAAI4DAAAAAA==&#10;" fillcolor="#4472c4" strokecolor="#2f528f" strokeweight="1pt">
                  <v:textbox>
                    <w:txbxContent>
                      <w:p w:rsidR="00782134" w:rsidRPr="005C69E2" w:rsidRDefault="00782134" w:rsidP="005C69E2">
                        <w:pPr>
                          <w:spacing w:after="0"/>
                          <w:jc w:val="center"/>
                          <w:rPr>
                            <w:rFonts w:ascii="Times New Roman" w:hAnsi="Times New Roman" w:cs="Times New Roman"/>
                            <w:color w:val="FFFFFF" w:themeColor="background1"/>
                            <w:sz w:val="24"/>
                            <w:szCs w:val="24"/>
                          </w:rPr>
                        </w:pPr>
                        <w:r w:rsidRPr="005C69E2">
                          <w:rPr>
                            <w:rFonts w:ascii="Times New Roman" w:hAnsi="Times New Roman" w:cs="Times New Roman"/>
                            <w:color w:val="FFFFFF" w:themeColor="background1"/>
                            <w:sz w:val="24"/>
                            <w:szCs w:val="24"/>
                          </w:rPr>
                          <w:t>0;0;1;</w:t>
                        </w:r>
                      </w:p>
                    </w:txbxContent>
                  </v:textbox>
                </v:shape>
                <v:shape id="Прямая со стрелкой 338647" o:spid="_x0000_s1102" type="#_x0000_t32" style="position:absolute;left:16824;top:60716;width:306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M2omL3JAAAA3wAAAA8AAAAA&#10;AAAAAAAAAAAAoQIAAGRycy9kb3ducmV2LnhtbFBLBQYAAAAABAAEAPkAAACXAwAAAAA=&#10;" strokecolor="#4472c4 [3204]" strokeweight=".5pt">
                  <v:stroke endarrow="block" joinstyle="miter"/>
                </v:shape>
                <v:shape id="Прямая со стрелкой 338648" o:spid="_x0000_s1103" type="#_x0000_t32" style="position:absolute;left:41769;top:60716;width:18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3UIA8QAAADfAAAADwAAAGRycy9kb3ducmV2LnhtbERPTWvCQBC9F/oflin0InWjpqKpq0ih&#10;tNdGWzwO2Wk2mN0N2VHjv+8cBI+P973aDL5VZ+pTE4OByTgDRaGKtgm1gf3u42UBKjEGi20MZOBK&#10;CTbrx4cVFjZewjedS66VhIRUoAHH3BVap8qRxzSOHQXh/mLvkQX2tbY9XiTct3qaZXPtsQnS4LCj&#10;d0fVsTx56aX9dFS+jpb58RN/Dr+Or/mEjXl+GrZvoJgGvotv7i9rYDZbzHMZLH/kC+j1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dQgDxAAAAN8AAAAPAAAAAAAAAAAA&#10;AAAAAKECAABkcnMvZG93bnJldi54bWxQSwUGAAAAAAQABAD5AAAAkgMAAAAA&#10;" strokecolor="#4472c4 [3204]" strokeweight=".5pt">
                  <v:stroke endarrow="block" joinstyle="miter"/>
                </v:shape>
                <v:shape id="Надпись 338649" o:spid="_x0000_s1104" type="#_x0000_t202" style="position:absolute;left:43525;top:59545;width:13094;height:2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p+U8UA&#10;AADfAAAADwAAAGRycy9kb3ducmV2LnhtbESPT0sDMRTE74LfITzBm81qpWy3TYtKK4Kn/qHnx+Y1&#10;CW5eliRut9/eCILHYWZ+wyzXo+/EQDG5wAoeJxUI4jZox0bB8bB9qEGkjKyxC0wKrpRgvbq9WWKj&#10;w4V3NOyzEQXCqUEFNue+kTK1ljymSeiJi3cO0WMuMhqpI14K3Hfyqapm0qPjsmCxpzdL7df+2yvY&#10;vJq5aWuMdlNr54bxdP4070rd340vCxCZxvwf/mt/aAXTaT17nsPvn/IF5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On5TxQAAAN8AAAAPAAAAAAAAAAAAAAAAAJgCAABkcnMv&#10;ZG93bnJldi54bWxQSwUGAAAAAAQABAD1AAAAigMAAAAA&#10;" fillcolor="white [3201]" strokeweight=".5pt">
                  <v:textbox>
                    <w:txbxContent>
                      <w:p w:rsidR="00782134" w:rsidRPr="00C02843" w:rsidRDefault="00782134" w:rsidP="005C69E2">
                        <w:pPr>
                          <w:spacing w:after="0"/>
                          <w:jc w:val="center"/>
                          <w:rPr>
                            <w:rFonts w:ascii="Times New Roman" w:hAnsi="Times New Roman" w:cs="Times New Roman"/>
                            <w:sz w:val="20"/>
                            <w:szCs w:val="20"/>
                          </w:rPr>
                        </w:pPr>
                        <w:r>
                          <w:rPr>
                            <w:rFonts w:ascii="Times New Roman" w:hAnsi="Times New Roman" w:cs="Times New Roman"/>
                            <w:sz w:val="20"/>
                            <w:szCs w:val="20"/>
                          </w:rPr>
                          <w:t>критически низкая</w:t>
                        </w:r>
                      </w:p>
                    </w:txbxContent>
                  </v:textbox>
                </v:shape>
                <v:shape id="Надпись 338650" o:spid="_x0000_s1105" type="#_x0000_t202" style="position:absolute;left:17702;top:57497;width:2993;height:20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trI8gA&#10;AADfAAAADwAAAGRycy9kb3ducmV2LnhtbESPXWvCMBSG7wf+h3CE3c3UyUQ6o4hsTMGidoPdHppj&#10;W21OSpLZzl9vLga7fHm/eObL3jTiSs7XlhWMRwkI4sLqmksFX5/vTzMQPiBrbCyTgl/ysFwMHuaY&#10;atvxka55KEUcYZ+igiqENpXSFxUZ9CPbEkfvZJ3BEKUrpXbYxXHTyOckmUqDNceHCltaV1Rc8h+j&#10;4LvLP9x+uz0f2k1229/ybEdvmVKPw371CiJQH/7Df+2NVjCZzKYvkSDyRBaQi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US2sjyAAAAN8AAAAPAAAAAAAAAAAAAAAAAJgCAABk&#10;cnMvZG93bnJldi54bWxQSwUGAAAAAAQABAD1AAAAjQMAAAAA&#10;" fillcolor="window" stroked="f" strokeweight=".5pt">
                  <v:textbox>
                    <w:txbxContent>
                      <w:p w:rsidR="00782134" w:rsidRPr="00AB3B07" w:rsidRDefault="00782134" w:rsidP="005C69E2">
                        <w:pPr>
                          <w:ind w:left="-142"/>
                          <w:jc w:val="center"/>
                          <w:rPr>
                            <w:rFonts w:ascii="Times New Roman" w:hAnsi="Times New Roman" w:cs="Times New Roman"/>
                            <w:sz w:val="14"/>
                            <w:szCs w:val="14"/>
                          </w:rPr>
                        </w:pPr>
                        <w:r>
                          <w:rPr>
                            <w:rFonts w:ascii="Times New Roman" w:hAnsi="Times New Roman" w:cs="Times New Roman"/>
                            <w:sz w:val="14"/>
                            <w:szCs w:val="14"/>
                          </w:rPr>
                          <w:t>нет</w:t>
                        </w:r>
                      </w:p>
                    </w:txbxContent>
                  </v:textbox>
                </v:shape>
                <v:shape id="Надпись 338651" o:spid="_x0000_s1106" type="#_x0000_t202" style="position:absolute;left:40087;top:57716;width:2993;height:20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RVaMoA&#10;AADfAAAADwAAAGRycy9kb3ducmV2LnhtbESPS2vDMBCE74X+B7GFXEoiJyYP3CihlCQtuTXOg94W&#10;a2ubWitjKbb776NAocdhZr5hluveVKKlxpWWFYxHEQjizOqScwXHdDtcgHAeWWNlmRT8koP16vFh&#10;iYm2HX9Se/C5CBB2CSoovK8TKV1WkEE3sjVx8L5tY9AH2eRSN9gFuKnkJIpm0mDJYaHAmt4Kyn4O&#10;V6Pg6zm/7F2/O3XxNK437206P+tUqcFT//oCwlPv/8N/7Q+tII4Xs+kY7n/CF5CrG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EakVWjKAAAA3wAAAA8AAAAAAAAAAAAAAAAAmAIA&#10;AGRycy9kb3ducmV2LnhtbFBLBQYAAAAABAAEAPUAAACPAwAAAAA=&#10;" fillcolor="white [3201]" stroked="f" strokeweight=".5pt">
                  <v:textbox>
                    <w:txbxContent>
                      <w:p w:rsidR="00782134" w:rsidRPr="00AB3B07" w:rsidRDefault="00782134" w:rsidP="005C69E2">
                        <w:pPr>
                          <w:jc w:val="center"/>
                          <w:rPr>
                            <w:rFonts w:ascii="Times New Roman" w:hAnsi="Times New Roman" w:cs="Times New Roman"/>
                            <w:sz w:val="14"/>
                            <w:szCs w:val="14"/>
                          </w:rPr>
                        </w:pPr>
                        <w:r>
                          <w:rPr>
                            <w:rFonts w:ascii="Times New Roman" w:hAnsi="Times New Roman" w:cs="Times New Roman"/>
                            <w:sz w:val="14"/>
                            <w:szCs w:val="14"/>
                          </w:rPr>
                          <w:t>да</w:t>
                        </w:r>
                      </w:p>
                    </w:txbxContent>
                  </v:textbox>
                </v:shape>
              </v:group>
            </w:pict>
          </mc:Fallback>
        </mc:AlternateContent>
      </w:r>
    </w:p>
    <w:p w:rsidR="00D714C2" w:rsidRDefault="00D714C2" w:rsidP="00D714C2">
      <w:pPr>
        <w:rPr>
          <w:rFonts w:ascii="Times New Roman" w:hAnsi="Times New Roman" w:cs="Times New Roman"/>
          <w:sz w:val="26"/>
        </w:rPr>
      </w:pPr>
    </w:p>
    <w:p w:rsidR="00D714C2" w:rsidRDefault="00D714C2" w:rsidP="00D714C2">
      <w:pPr>
        <w:rPr>
          <w:rFonts w:ascii="Times New Roman" w:hAnsi="Times New Roman" w:cs="Times New Roman"/>
          <w:sz w:val="26"/>
        </w:rPr>
      </w:pPr>
    </w:p>
    <w:p w:rsidR="00D714C2" w:rsidRDefault="00D714C2" w:rsidP="00D714C2">
      <w:pPr>
        <w:rPr>
          <w:rFonts w:ascii="Times New Roman" w:hAnsi="Times New Roman" w:cs="Times New Roman"/>
          <w:sz w:val="26"/>
        </w:rPr>
      </w:pPr>
    </w:p>
    <w:p w:rsidR="00D714C2" w:rsidRDefault="00D714C2" w:rsidP="00D714C2">
      <w:pPr>
        <w:rPr>
          <w:rFonts w:ascii="Times New Roman" w:hAnsi="Times New Roman" w:cs="Times New Roman"/>
          <w:sz w:val="26"/>
        </w:rPr>
      </w:pPr>
    </w:p>
    <w:p w:rsidR="00D714C2" w:rsidRDefault="00D714C2" w:rsidP="00D714C2">
      <w:pPr>
        <w:rPr>
          <w:rFonts w:ascii="Times New Roman" w:hAnsi="Times New Roman" w:cs="Times New Roman"/>
          <w:sz w:val="26"/>
        </w:rPr>
      </w:pPr>
    </w:p>
    <w:p w:rsidR="00D714C2" w:rsidRDefault="00D714C2" w:rsidP="00D714C2">
      <w:pPr>
        <w:rPr>
          <w:rFonts w:ascii="Times New Roman" w:hAnsi="Times New Roman" w:cs="Times New Roman"/>
          <w:sz w:val="26"/>
        </w:rPr>
      </w:pPr>
    </w:p>
    <w:p w:rsidR="00D714C2" w:rsidRDefault="00D714C2" w:rsidP="00D714C2">
      <w:pPr>
        <w:rPr>
          <w:rFonts w:ascii="Times New Roman" w:hAnsi="Times New Roman" w:cs="Times New Roman"/>
          <w:sz w:val="26"/>
        </w:rPr>
      </w:pPr>
    </w:p>
    <w:p w:rsidR="00D714C2" w:rsidRDefault="00D714C2" w:rsidP="00D714C2">
      <w:pPr>
        <w:rPr>
          <w:rFonts w:ascii="Times New Roman" w:hAnsi="Times New Roman" w:cs="Times New Roman"/>
          <w:sz w:val="26"/>
        </w:rPr>
      </w:pPr>
    </w:p>
    <w:p w:rsidR="00D714C2" w:rsidRDefault="00D714C2" w:rsidP="00D714C2">
      <w:pPr>
        <w:rPr>
          <w:rFonts w:ascii="Times New Roman" w:hAnsi="Times New Roman" w:cs="Times New Roman"/>
          <w:sz w:val="26"/>
        </w:rPr>
      </w:pPr>
    </w:p>
    <w:p w:rsidR="00D714C2" w:rsidRDefault="00D714C2" w:rsidP="00D714C2">
      <w:pPr>
        <w:rPr>
          <w:rFonts w:ascii="Times New Roman" w:hAnsi="Times New Roman" w:cs="Times New Roman"/>
          <w:sz w:val="26"/>
        </w:rPr>
      </w:pPr>
    </w:p>
    <w:p w:rsidR="00D714C2" w:rsidRDefault="00D714C2" w:rsidP="00D714C2">
      <w:pPr>
        <w:rPr>
          <w:rFonts w:ascii="Times New Roman" w:hAnsi="Times New Roman" w:cs="Times New Roman"/>
          <w:sz w:val="26"/>
        </w:rPr>
      </w:pPr>
    </w:p>
    <w:p w:rsidR="00D714C2" w:rsidRDefault="00D714C2" w:rsidP="00D714C2">
      <w:pPr>
        <w:rPr>
          <w:rFonts w:ascii="Times New Roman" w:hAnsi="Times New Roman" w:cs="Times New Roman"/>
          <w:sz w:val="26"/>
        </w:rPr>
      </w:pPr>
    </w:p>
    <w:p w:rsidR="00D714C2" w:rsidRDefault="00D714C2" w:rsidP="00D714C2">
      <w:pPr>
        <w:rPr>
          <w:rFonts w:ascii="Times New Roman" w:hAnsi="Times New Roman" w:cs="Times New Roman"/>
          <w:sz w:val="26"/>
        </w:rPr>
      </w:pPr>
    </w:p>
    <w:p w:rsidR="00D714C2" w:rsidRDefault="00D714C2" w:rsidP="00D714C2">
      <w:pPr>
        <w:rPr>
          <w:rFonts w:ascii="Times New Roman" w:hAnsi="Times New Roman" w:cs="Times New Roman"/>
          <w:sz w:val="26"/>
        </w:rPr>
      </w:pPr>
    </w:p>
    <w:p w:rsidR="00D714C2" w:rsidRDefault="00D714C2" w:rsidP="00D714C2">
      <w:pPr>
        <w:rPr>
          <w:rFonts w:ascii="Times New Roman" w:hAnsi="Times New Roman" w:cs="Times New Roman"/>
          <w:sz w:val="26"/>
        </w:rPr>
      </w:pPr>
    </w:p>
    <w:p w:rsidR="00D714C2" w:rsidRDefault="00D714C2" w:rsidP="00D714C2">
      <w:pPr>
        <w:rPr>
          <w:rFonts w:ascii="Times New Roman" w:hAnsi="Times New Roman" w:cs="Times New Roman"/>
          <w:sz w:val="26"/>
        </w:rPr>
      </w:pPr>
    </w:p>
    <w:p w:rsidR="00D714C2" w:rsidRDefault="00D714C2" w:rsidP="00D714C2">
      <w:pPr>
        <w:rPr>
          <w:rFonts w:ascii="Times New Roman" w:hAnsi="Times New Roman" w:cs="Times New Roman"/>
          <w:sz w:val="26"/>
        </w:rPr>
      </w:pPr>
    </w:p>
    <w:p w:rsidR="00D714C2" w:rsidRDefault="00D714C2" w:rsidP="00D714C2">
      <w:pPr>
        <w:rPr>
          <w:rFonts w:ascii="Times New Roman" w:hAnsi="Times New Roman" w:cs="Times New Roman"/>
          <w:sz w:val="26"/>
        </w:rPr>
      </w:pPr>
    </w:p>
    <w:p w:rsidR="00D714C2" w:rsidRDefault="00D714C2" w:rsidP="00D714C2">
      <w:pPr>
        <w:rPr>
          <w:rFonts w:ascii="Times New Roman" w:hAnsi="Times New Roman" w:cs="Times New Roman"/>
          <w:sz w:val="26"/>
        </w:rPr>
      </w:pPr>
    </w:p>
    <w:p w:rsidR="00D714C2" w:rsidRDefault="00D714C2" w:rsidP="00D714C2">
      <w:pPr>
        <w:rPr>
          <w:rFonts w:ascii="Times New Roman" w:hAnsi="Times New Roman" w:cs="Times New Roman"/>
          <w:sz w:val="26"/>
        </w:rPr>
      </w:pPr>
    </w:p>
    <w:p w:rsidR="003C22F3" w:rsidRDefault="003C22F3" w:rsidP="002C7A46">
      <w:pPr>
        <w:jc w:val="center"/>
        <w:rPr>
          <w:rFonts w:ascii="Times New Roman" w:hAnsi="Times New Roman" w:cs="Times New Roman"/>
          <w:sz w:val="26"/>
        </w:rPr>
      </w:pPr>
    </w:p>
    <w:p w:rsidR="003C22F3" w:rsidRDefault="003C22F3" w:rsidP="002C7A46">
      <w:pPr>
        <w:jc w:val="center"/>
        <w:rPr>
          <w:rFonts w:ascii="Times New Roman" w:hAnsi="Times New Roman" w:cs="Times New Roman"/>
          <w:sz w:val="26"/>
        </w:rPr>
      </w:pPr>
    </w:p>
    <w:p w:rsidR="003C22F3" w:rsidRDefault="003C22F3" w:rsidP="002C7A46">
      <w:pPr>
        <w:jc w:val="center"/>
        <w:rPr>
          <w:rFonts w:ascii="Times New Roman" w:hAnsi="Times New Roman" w:cs="Times New Roman"/>
          <w:sz w:val="26"/>
        </w:rPr>
      </w:pPr>
    </w:p>
    <w:p w:rsidR="00183579" w:rsidRPr="00D714C2" w:rsidRDefault="007B1DE3" w:rsidP="002C7A46">
      <w:pPr>
        <w:jc w:val="center"/>
        <w:rPr>
          <w:rFonts w:ascii="Times New Roman" w:hAnsi="Times New Roman" w:cs="Times New Roman"/>
          <w:color w:val="993366"/>
          <w:sz w:val="28"/>
          <w:szCs w:val="28"/>
        </w:rPr>
      </w:pPr>
      <w:r w:rsidRPr="001C7C84">
        <w:rPr>
          <w:rFonts w:ascii="Times New Roman" w:hAnsi="Times New Roman" w:cs="Times New Roman"/>
          <w:sz w:val="26"/>
        </w:rPr>
        <w:t>Рис</w:t>
      </w:r>
      <w:r>
        <w:rPr>
          <w:rFonts w:ascii="Times New Roman" w:hAnsi="Times New Roman" w:cs="Times New Roman"/>
          <w:sz w:val="26"/>
        </w:rPr>
        <w:t>унок</w:t>
      </w:r>
      <w:r w:rsidRPr="001C7C84">
        <w:rPr>
          <w:rFonts w:ascii="Times New Roman" w:hAnsi="Times New Roman" w:cs="Times New Roman"/>
          <w:sz w:val="26"/>
        </w:rPr>
        <w:t xml:space="preserve"> </w:t>
      </w:r>
      <w:r>
        <w:rPr>
          <w:rFonts w:ascii="Times New Roman" w:hAnsi="Times New Roman" w:cs="Times New Roman"/>
          <w:sz w:val="26"/>
        </w:rPr>
        <w:t>7 –</w:t>
      </w:r>
      <w:r w:rsidRPr="001C7C84">
        <w:rPr>
          <w:rFonts w:ascii="Times New Roman" w:hAnsi="Times New Roman" w:cs="Times New Roman"/>
          <w:sz w:val="26"/>
        </w:rPr>
        <w:t xml:space="preserve"> Алгоритм проведения </w:t>
      </w:r>
      <w:r w:rsidR="005C69E2">
        <w:rPr>
          <w:rFonts w:ascii="Times New Roman" w:hAnsi="Times New Roman" w:cs="Times New Roman"/>
          <w:sz w:val="26"/>
        </w:rPr>
        <w:t>сравнительного анализа</w:t>
      </w:r>
      <w:r w:rsidRPr="001C7C84">
        <w:rPr>
          <w:rFonts w:ascii="Times New Roman" w:hAnsi="Times New Roman" w:cs="Times New Roman"/>
          <w:sz w:val="26"/>
        </w:rPr>
        <w:t xml:space="preserve"> </w:t>
      </w:r>
      <w:r>
        <w:rPr>
          <w:rFonts w:ascii="Times New Roman" w:hAnsi="Times New Roman" w:cs="Times New Roman"/>
          <w:sz w:val="26"/>
        </w:rPr>
        <w:t xml:space="preserve">деловой активности </w:t>
      </w:r>
      <w:r w:rsidRPr="001C7C84">
        <w:rPr>
          <w:rFonts w:ascii="Times New Roman" w:hAnsi="Times New Roman" w:cs="Times New Roman"/>
          <w:sz w:val="26"/>
        </w:rPr>
        <w:t>АТП</w:t>
      </w:r>
      <w:r w:rsidR="002C7A46">
        <w:rPr>
          <w:rFonts w:ascii="Times New Roman" w:hAnsi="Times New Roman" w:cs="Times New Roman"/>
          <w:sz w:val="26"/>
        </w:rPr>
        <w:t xml:space="preserve"> (разработано автором)</w:t>
      </w:r>
    </w:p>
    <w:p w:rsidR="00D714C2" w:rsidRDefault="00D714C2">
      <w:pPr>
        <w:rPr>
          <w:rFonts w:ascii="Times New Roman" w:hAnsi="Times New Roman" w:cs="Times New Roman"/>
          <w:sz w:val="28"/>
          <w:szCs w:val="28"/>
        </w:rPr>
      </w:pPr>
      <w:r>
        <w:rPr>
          <w:rFonts w:ascii="Times New Roman" w:hAnsi="Times New Roman" w:cs="Times New Roman"/>
          <w:sz w:val="28"/>
          <w:szCs w:val="28"/>
        </w:rPr>
        <w:br w:type="page"/>
      </w:r>
    </w:p>
    <w:p w:rsidR="001C7C84" w:rsidRPr="003D3B2B" w:rsidRDefault="00D42E71" w:rsidP="003D3B2B">
      <w:pPr>
        <w:spacing w:after="0" w:line="360" w:lineRule="auto"/>
        <w:ind w:firstLine="709"/>
        <w:jc w:val="both"/>
        <w:rPr>
          <w:rFonts w:ascii="Times New Roman" w:hAnsi="Times New Roman" w:cs="Times New Roman"/>
          <w:sz w:val="28"/>
          <w:szCs w:val="28"/>
        </w:rPr>
      </w:pPr>
      <w:r w:rsidRPr="003D3B2B">
        <w:rPr>
          <w:rFonts w:ascii="Times New Roman" w:hAnsi="Times New Roman" w:cs="Times New Roman"/>
          <w:sz w:val="28"/>
          <w:szCs w:val="28"/>
        </w:rPr>
        <w:lastRenderedPageBreak/>
        <w:t>Среди грузовых автотранспортных предприятий города Краснодара, в</w:t>
      </w:r>
      <w:r w:rsidR="001C7C84" w:rsidRPr="003D3B2B">
        <w:rPr>
          <w:rFonts w:ascii="Times New Roman" w:hAnsi="Times New Roman" w:cs="Times New Roman"/>
          <w:sz w:val="28"/>
          <w:szCs w:val="28"/>
        </w:rPr>
        <w:t>едущее место в осуще</w:t>
      </w:r>
      <w:r w:rsidR="00DC3921" w:rsidRPr="003D3B2B">
        <w:rPr>
          <w:rFonts w:ascii="Times New Roman" w:hAnsi="Times New Roman" w:cs="Times New Roman"/>
          <w:sz w:val="28"/>
          <w:szCs w:val="28"/>
        </w:rPr>
        <w:t>ствлении перевозочного процесса</w:t>
      </w:r>
      <w:r w:rsidR="001C7C84" w:rsidRPr="003D3B2B">
        <w:rPr>
          <w:rFonts w:ascii="Times New Roman" w:hAnsi="Times New Roman" w:cs="Times New Roman"/>
          <w:sz w:val="28"/>
          <w:szCs w:val="28"/>
        </w:rPr>
        <w:t xml:space="preserve"> достаточно</w:t>
      </w:r>
      <w:r w:rsidR="00DC3921" w:rsidRPr="003D3B2B">
        <w:rPr>
          <w:rFonts w:ascii="Times New Roman" w:hAnsi="Times New Roman" w:cs="Times New Roman"/>
          <w:sz w:val="28"/>
          <w:szCs w:val="28"/>
        </w:rPr>
        <w:t xml:space="preserve"> продолжительное время занимают</w:t>
      </w:r>
      <w:r w:rsidR="001C7C84" w:rsidRPr="003D3B2B">
        <w:rPr>
          <w:rFonts w:ascii="Times New Roman" w:hAnsi="Times New Roman" w:cs="Times New Roman"/>
          <w:sz w:val="28"/>
          <w:szCs w:val="28"/>
        </w:rPr>
        <w:t xml:space="preserve"> такие </w:t>
      </w:r>
      <w:r w:rsidRPr="003D3B2B">
        <w:rPr>
          <w:rFonts w:ascii="Times New Roman" w:hAnsi="Times New Roman" w:cs="Times New Roman"/>
          <w:sz w:val="28"/>
          <w:szCs w:val="28"/>
        </w:rPr>
        <w:t>автотранспортные предприятия</w:t>
      </w:r>
      <w:r w:rsidR="001C7C84" w:rsidRPr="003D3B2B">
        <w:rPr>
          <w:rFonts w:ascii="Times New Roman" w:hAnsi="Times New Roman" w:cs="Times New Roman"/>
          <w:sz w:val="28"/>
          <w:szCs w:val="28"/>
        </w:rPr>
        <w:t xml:space="preserve">, как </w:t>
      </w:r>
      <w:r w:rsidRPr="003D3B2B">
        <w:rPr>
          <w:rFonts w:ascii="Times New Roman" w:hAnsi="Times New Roman" w:cs="Times New Roman"/>
          <w:sz w:val="28"/>
          <w:szCs w:val="28"/>
        </w:rPr>
        <w:t>К</w:t>
      </w:r>
      <w:r w:rsidR="00F9730A">
        <w:rPr>
          <w:rFonts w:ascii="Times New Roman" w:hAnsi="Times New Roman" w:cs="Times New Roman"/>
          <w:sz w:val="28"/>
          <w:szCs w:val="28"/>
        </w:rPr>
        <w:t xml:space="preserve">убань </w:t>
      </w:r>
      <w:r w:rsidRPr="003D3B2B">
        <w:rPr>
          <w:rFonts w:ascii="Times New Roman" w:hAnsi="Times New Roman" w:cs="Times New Roman"/>
          <w:sz w:val="28"/>
          <w:szCs w:val="28"/>
        </w:rPr>
        <w:t>Логистика</w:t>
      </w:r>
      <w:r w:rsidR="001C7C84" w:rsidRPr="003D3B2B">
        <w:rPr>
          <w:rFonts w:ascii="Times New Roman" w:hAnsi="Times New Roman" w:cs="Times New Roman"/>
          <w:sz w:val="28"/>
          <w:szCs w:val="28"/>
        </w:rPr>
        <w:t xml:space="preserve">, </w:t>
      </w:r>
      <w:proofErr w:type="spellStart"/>
      <w:r w:rsidR="00F531FC">
        <w:rPr>
          <w:rFonts w:ascii="Times New Roman" w:hAnsi="Times New Roman" w:cs="Times New Roman"/>
          <w:sz w:val="28"/>
          <w:szCs w:val="28"/>
        </w:rPr>
        <w:t>АвтоМикс</w:t>
      </w:r>
      <w:proofErr w:type="spellEnd"/>
      <w:r w:rsidR="001C7C84" w:rsidRPr="003D3B2B">
        <w:rPr>
          <w:rFonts w:ascii="Times New Roman" w:hAnsi="Times New Roman" w:cs="Times New Roman"/>
          <w:sz w:val="28"/>
          <w:szCs w:val="28"/>
        </w:rPr>
        <w:t xml:space="preserve">, </w:t>
      </w:r>
      <w:r w:rsidRPr="003D3B2B">
        <w:rPr>
          <w:rFonts w:ascii="Times New Roman" w:hAnsi="Times New Roman" w:cs="Times New Roman"/>
          <w:sz w:val="28"/>
          <w:szCs w:val="28"/>
        </w:rPr>
        <w:t>АТП-</w:t>
      </w:r>
      <w:r w:rsidR="00B24251">
        <w:rPr>
          <w:rFonts w:ascii="Times New Roman" w:hAnsi="Times New Roman" w:cs="Times New Roman"/>
          <w:sz w:val="28"/>
          <w:szCs w:val="28"/>
        </w:rPr>
        <w:t>1</w:t>
      </w:r>
      <w:r w:rsidRPr="003D3B2B">
        <w:rPr>
          <w:rFonts w:ascii="Times New Roman" w:hAnsi="Times New Roman" w:cs="Times New Roman"/>
          <w:sz w:val="28"/>
          <w:szCs w:val="28"/>
        </w:rPr>
        <w:t>23</w:t>
      </w:r>
      <w:r w:rsidR="001C7C84" w:rsidRPr="003D3B2B">
        <w:rPr>
          <w:rFonts w:ascii="Times New Roman" w:hAnsi="Times New Roman" w:cs="Times New Roman"/>
          <w:sz w:val="28"/>
          <w:szCs w:val="28"/>
        </w:rPr>
        <w:t xml:space="preserve">, </w:t>
      </w:r>
      <w:proofErr w:type="spellStart"/>
      <w:r w:rsidRPr="003D3B2B">
        <w:rPr>
          <w:rFonts w:ascii="Times New Roman" w:hAnsi="Times New Roman" w:cs="Times New Roman"/>
          <w:sz w:val="28"/>
          <w:szCs w:val="28"/>
        </w:rPr>
        <w:t>Краснодар</w:t>
      </w:r>
      <w:r w:rsidR="00B24251">
        <w:rPr>
          <w:rFonts w:ascii="Times New Roman" w:hAnsi="Times New Roman" w:cs="Times New Roman"/>
          <w:sz w:val="28"/>
          <w:szCs w:val="28"/>
        </w:rPr>
        <w:t>автотранс</w:t>
      </w:r>
      <w:proofErr w:type="spellEnd"/>
      <w:r w:rsidR="001C7C84" w:rsidRPr="003D3B2B">
        <w:rPr>
          <w:rFonts w:ascii="Times New Roman" w:hAnsi="Times New Roman" w:cs="Times New Roman"/>
          <w:sz w:val="28"/>
          <w:szCs w:val="28"/>
        </w:rPr>
        <w:t xml:space="preserve">, </w:t>
      </w:r>
      <w:r w:rsidRPr="003D3B2B">
        <w:rPr>
          <w:rFonts w:ascii="Times New Roman" w:hAnsi="Times New Roman" w:cs="Times New Roman"/>
          <w:sz w:val="28"/>
          <w:szCs w:val="28"/>
        </w:rPr>
        <w:t>Краснодарская автобаза Почта России</w:t>
      </w:r>
      <w:r w:rsidR="003D3B2B" w:rsidRPr="003D3B2B">
        <w:rPr>
          <w:rFonts w:ascii="Times New Roman" w:hAnsi="Times New Roman" w:cs="Times New Roman"/>
          <w:sz w:val="28"/>
          <w:szCs w:val="28"/>
        </w:rPr>
        <w:t>. Х</w:t>
      </w:r>
      <w:r w:rsidR="001C7C84" w:rsidRPr="003D3B2B">
        <w:rPr>
          <w:rFonts w:ascii="Times New Roman" w:hAnsi="Times New Roman" w:cs="Times New Roman"/>
          <w:sz w:val="28"/>
          <w:szCs w:val="28"/>
        </w:rPr>
        <w:t>арактеристика</w:t>
      </w:r>
      <w:r w:rsidR="003D3B2B" w:rsidRPr="003D3B2B">
        <w:rPr>
          <w:rFonts w:ascii="Times New Roman" w:hAnsi="Times New Roman" w:cs="Times New Roman"/>
          <w:sz w:val="28"/>
          <w:szCs w:val="28"/>
        </w:rPr>
        <w:t xml:space="preserve"> их деловой активности по показателям оборачиваемости</w:t>
      </w:r>
      <w:r w:rsidR="001C7C84" w:rsidRPr="003D3B2B">
        <w:rPr>
          <w:rFonts w:ascii="Times New Roman" w:hAnsi="Times New Roman" w:cs="Times New Roman"/>
          <w:sz w:val="28"/>
          <w:szCs w:val="28"/>
        </w:rPr>
        <w:t xml:space="preserve"> представлена в </w:t>
      </w:r>
      <w:r w:rsidR="00FA3ECF">
        <w:rPr>
          <w:rFonts w:ascii="Times New Roman" w:hAnsi="Times New Roman" w:cs="Times New Roman"/>
          <w:sz w:val="28"/>
          <w:szCs w:val="28"/>
        </w:rPr>
        <w:t>таблице 3</w:t>
      </w:r>
      <w:r w:rsidR="001C7C84" w:rsidRPr="003D3B2B">
        <w:rPr>
          <w:rFonts w:ascii="Times New Roman" w:hAnsi="Times New Roman" w:cs="Times New Roman"/>
          <w:sz w:val="28"/>
          <w:szCs w:val="28"/>
        </w:rPr>
        <w:t xml:space="preserve">.  </w:t>
      </w:r>
    </w:p>
    <w:p w:rsidR="001C7C84" w:rsidRPr="00446675" w:rsidRDefault="00DC3921" w:rsidP="007B2C9F">
      <w:pPr>
        <w:spacing w:before="240" w:after="0" w:line="360" w:lineRule="auto"/>
        <w:jc w:val="both"/>
        <w:rPr>
          <w:rFonts w:ascii="Times New Roman" w:hAnsi="Times New Roman" w:cs="Times New Roman"/>
          <w:sz w:val="28"/>
          <w:szCs w:val="28"/>
        </w:rPr>
      </w:pPr>
      <w:r w:rsidRPr="00DC3921">
        <w:rPr>
          <w:rFonts w:ascii="Times New Roman" w:hAnsi="Times New Roman" w:cs="Times New Roman"/>
          <w:sz w:val="28"/>
          <w:szCs w:val="28"/>
        </w:rPr>
        <w:t xml:space="preserve">Таблица </w:t>
      </w:r>
      <w:r w:rsidR="00FA3ECF">
        <w:rPr>
          <w:rFonts w:ascii="Times New Roman" w:hAnsi="Times New Roman" w:cs="Times New Roman"/>
          <w:sz w:val="28"/>
          <w:szCs w:val="28"/>
        </w:rPr>
        <w:t>3</w:t>
      </w:r>
      <w:r w:rsidRPr="00DC3921">
        <w:rPr>
          <w:rFonts w:ascii="Times New Roman" w:hAnsi="Times New Roman" w:cs="Times New Roman"/>
          <w:sz w:val="28"/>
          <w:szCs w:val="28"/>
        </w:rPr>
        <w:t xml:space="preserve"> –</w:t>
      </w:r>
      <w:r w:rsidR="001C7C84" w:rsidRPr="00DC3921">
        <w:rPr>
          <w:rFonts w:ascii="Times New Roman" w:hAnsi="Times New Roman" w:cs="Times New Roman"/>
          <w:sz w:val="28"/>
          <w:szCs w:val="28"/>
        </w:rPr>
        <w:t xml:space="preserve"> </w:t>
      </w:r>
      <w:r w:rsidR="001C7C84" w:rsidRPr="00DC3921">
        <w:rPr>
          <w:rFonts w:ascii="Times New Roman" w:eastAsia="Times New Roman" w:hAnsi="Times New Roman" w:cs="Times New Roman"/>
          <w:sz w:val="28"/>
          <w:szCs w:val="28"/>
        </w:rPr>
        <w:t>Оценка</w:t>
      </w:r>
      <w:r w:rsidRPr="00DC3921">
        <w:rPr>
          <w:rFonts w:ascii="Times New Roman" w:eastAsia="Times New Roman" w:hAnsi="Times New Roman" w:cs="Times New Roman"/>
          <w:sz w:val="28"/>
          <w:szCs w:val="28"/>
        </w:rPr>
        <w:t xml:space="preserve"> деловой активности по показателям оборачиваемости</w:t>
      </w:r>
      <w:r w:rsidR="001C7C84" w:rsidRPr="00DC3921">
        <w:rPr>
          <w:rFonts w:ascii="Times New Roman" w:eastAsia="Times New Roman" w:hAnsi="Times New Roman" w:cs="Times New Roman"/>
          <w:sz w:val="28"/>
          <w:szCs w:val="28"/>
        </w:rPr>
        <w:t xml:space="preserve"> </w:t>
      </w:r>
      <w:r w:rsidR="001C7C84" w:rsidRPr="001C7C84">
        <w:rPr>
          <w:rFonts w:ascii="Times New Roman" w:eastAsia="Times New Roman" w:hAnsi="Times New Roman" w:cs="Times New Roman"/>
          <w:b/>
          <w:sz w:val="26"/>
        </w:rPr>
        <w:t xml:space="preserve"> </w:t>
      </w:r>
    </w:p>
    <w:tbl>
      <w:tblPr>
        <w:tblStyle w:val="TableGrid"/>
        <w:tblW w:w="9036" w:type="dxa"/>
        <w:jc w:val="center"/>
        <w:tblInd w:w="0" w:type="dxa"/>
        <w:tblCellMar>
          <w:top w:w="60" w:type="dxa"/>
          <w:left w:w="110" w:type="dxa"/>
          <w:bottom w:w="11" w:type="dxa"/>
          <w:right w:w="41" w:type="dxa"/>
        </w:tblCellMar>
        <w:tblLook w:val="04A0" w:firstRow="1" w:lastRow="0" w:firstColumn="1" w:lastColumn="0" w:noHBand="0" w:noVBand="1"/>
      </w:tblPr>
      <w:tblGrid>
        <w:gridCol w:w="3114"/>
        <w:gridCol w:w="949"/>
        <w:gridCol w:w="871"/>
        <w:gridCol w:w="858"/>
        <w:gridCol w:w="871"/>
        <w:gridCol w:w="856"/>
        <w:gridCol w:w="782"/>
        <w:gridCol w:w="735"/>
      </w:tblGrid>
      <w:tr w:rsidR="00994A4E" w:rsidRPr="00DC3921" w:rsidTr="007B2C9F">
        <w:trPr>
          <w:trHeight w:val="355"/>
          <w:jc w:val="center"/>
        </w:trPr>
        <w:tc>
          <w:tcPr>
            <w:tcW w:w="3114" w:type="dxa"/>
            <w:vMerge w:val="restart"/>
            <w:tcBorders>
              <w:top w:val="single" w:sz="4" w:space="0" w:color="000000"/>
              <w:left w:val="single" w:sz="4" w:space="0" w:color="000000"/>
              <w:right w:val="single" w:sz="4" w:space="0" w:color="000000"/>
            </w:tcBorders>
          </w:tcPr>
          <w:p w:rsidR="00994A4E" w:rsidRPr="00DC3921" w:rsidRDefault="00994A4E" w:rsidP="00D664FF">
            <w:pPr>
              <w:ind w:right="72"/>
              <w:jc w:val="center"/>
              <w:rPr>
                <w:rFonts w:ascii="Times New Roman" w:hAnsi="Times New Roman" w:cs="Times New Roman"/>
                <w:sz w:val="24"/>
                <w:szCs w:val="24"/>
              </w:rPr>
            </w:pPr>
            <w:r w:rsidRPr="00DC3921">
              <w:rPr>
                <w:rFonts w:ascii="Times New Roman" w:hAnsi="Times New Roman" w:cs="Times New Roman"/>
                <w:sz w:val="24"/>
                <w:szCs w:val="24"/>
              </w:rPr>
              <w:t xml:space="preserve">Наименование предприятия </w:t>
            </w:r>
          </w:p>
        </w:tc>
        <w:tc>
          <w:tcPr>
            <w:tcW w:w="5187" w:type="dxa"/>
            <w:gridSpan w:val="6"/>
            <w:tcBorders>
              <w:top w:val="single" w:sz="4" w:space="0" w:color="000000"/>
              <w:left w:val="single" w:sz="4" w:space="0" w:color="000000"/>
              <w:bottom w:val="single" w:sz="4" w:space="0" w:color="000000"/>
              <w:right w:val="single" w:sz="4" w:space="0" w:color="000000"/>
            </w:tcBorders>
          </w:tcPr>
          <w:p w:rsidR="00994A4E" w:rsidRPr="00DC3921" w:rsidRDefault="00994A4E" w:rsidP="00D664FF">
            <w:pPr>
              <w:ind w:right="64"/>
              <w:jc w:val="center"/>
              <w:rPr>
                <w:rFonts w:ascii="Times New Roman" w:hAnsi="Times New Roman" w:cs="Times New Roman"/>
                <w:sz w:val="24"/>
                <w:szCs w:val="24"/>
              </w:rPr>
            </w:pPr>
            <w:r w:rsidRPr="00DC3921">
              <w:rPr>
                <w:rFonts w:ascii="Times New Roman" w:eastAsia="Times New Roman" w:hAnsi="Times New Roman" w:cs="Times New Roman"/>
                <w:sz w:val="24"/>
                <w:szCs w:val="24"/>
              </w:rPr>
              <w:t xml:space="preserve">Оборачиваемость </w:t>
            </w:r>
          </w:p>
        </w:tc>
        <w:tc>
          <w:tcPr>
            <w:tcW w:w="735" w:type="dxa"/>
            <w:vMerge w:val="restart"/>
            <w:tcBorders>
              <w:top w:val="single" w:sz="4" w:space="0" w:color="000000"/>
              <w:left w:val="single" w:sz="4" w:space="0" w:color="000000"/>
              <w:right w:val="single" w:sz="4" w:space="0" w:color="000000"/>
            </w:tcBorders>
            <w:textDirection w:val="btLr"/>
          </w:tcPr>
          <w:p w:rsidR="00994A4E" w:rsidRPr="00DC3921" w:rsidRDefault="00994A4E" w:rsidP="00994A4E">
            <w:pPr>
              <w:ind w:left="113" w:right="6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Интегральный показатель</w:t>
            </w:r>
          </w:p>
        </w:tc>
      </w:tr>
      <w:tr w:rsidR="00994A4E" w:rsidRPr="00DC3921" w:rsidTr="007B2C9F">
        <w:trPr>
          <w:cantSplit/>
          <w:trHeight w:val="1819"/>
          <w:jc w:val="center"/>
        </w:trPr>
        <w:tc>
          <w:tcPr>
            <w:tcW w:w="3114" w:type="dxa"/>
            <w:vMerge/>
            <w:tcBorders>
              <w:left w:val="single" w:sz="4" w:space="0" w:color="000000"/>
              <w:bottom w:val="single" w:sz="4" w:space="0" w:color="000000"/>
              <w:right w:val="single" w:sz="4" w:space="0" w:color="000000"/>
            </w:tcBorders>
          </w:tcPr>
          <w:p w:rsidR="00994A4E" w:rsidRPr="00DC3921" w:rsidRDefault="00994A4E" w:rsidP="00D664FF">
            <w:pPr>
              <w:ind w:right="72"/>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textDirection w:val="btLr"/>
          </w:tcPr>
          <w:p w:rsidR="00994A4E" w:rsidRPr="00DC3921" w:rsidRDefault="00994A4E" w:rsidP="00DC3921">
            <w:pPr>
              <w:ind w:left="113" w:right="72"/>
              <w:jc w:val="center"/>
              <w:rPr>
                <w:rFonts w:ascii="Times New Roman" w:eastAsia="Times New Roman" w:hAnsi="Times New Roman" w:cs="Times New Roman"/>
                <w:sz w:val="24"/>
                <w:szCs w:val="24"/>
              </w:rPr>
            </w:pPr>
            <w:r w:rsidRPr="00DC3921">
              <w:rPr>
                <w:rFonts w:ascii="Times New Roman" w:eastAsia="Times New Roman" w:hAnsi="Times New Roman" w:cs="Times New Roman"/>
                <w:sz w:val="24"/>
                <w:szCs w:val="24"/>
              </w:rPr>
              <w:t>капитала</w:t>
            </w:r>
          </w:p>
        </w:tc>
        <w:tc>
          <w:tcPr>
            <w:tcW w:w="871" w:type="dxa"/>
            <w:tcBorders>
              <w:top w:val="single" w:sz="4" w:space="0" w:color="000000"/>
              <w:left w:val="single" w:sz="4" w:space="0" w:color="000000"/>
              <w:bottom w:val="single" w:sz="4" w:space="0" w:color="000000"/>
              <w:right w:val="single" w:sz="4" w:space="0" w:color="000000"/>
            </w:tcBorders>
            <w:textDirection w:val="btLr"/>
          </w:tcPr>
          <w:p w:rsidR="00994A4E" w:rsidRPr="00DC3921" w:rsidRDefault="00994A4E" w:rsidP="00DC3921">
            <w:pPr>
              <w:ind w:left="113" w:right="65"/>
              <w:jc w:val="center"/>
              <w:rPr>
                <w:rFonts w:ascii="Times New Roman" w:eastAsia="Times New Roman" w:hAnsi="Times New Roman" w:cs="Times New Roman"/>
                <w:sz w:val="24"/>
                <w:szCs w:val="24"/>
              </w:rPr>
            </w:pPr>
            <w:r w:rsidRPr="00DC3921">
              <w:rPr>
                <w:rFonts w:ascii="Times New Roman" w:eastAsia="Times New Roman" w:hAnsi="Times New Roman" w:cs="Times New Roman"/>
                <w:sz w:val="24"/>
                <w:szCs w:val="24"/>
              </w:rPr>
              <w:t>оборотного капитала</w:t>
            </w:r>
          </w:p>
        </w:tc>
        <w:tc>
          <w:tcPr>
            <w:tcW w:w="858" w:type="dxa"/>
            <w:tcBorders>
              <w:top w:val="single" w:sz="4" w:space="0" w:color="000000"/>
              <w:left w:val="single" w:sz="4" w:space="0" w:color="000000"/>
              <w:bottom w:val="single" w:sz="4" w:space="0" w:color="000000"/>
              <w:right w:val="single" w:sz="4" w:space="0" w:color="000000"/>
            </w:tcBorders>
            <w:textDirection w:val="btLr"/>
          </w:tcPr>
          <w:p w:rsidR="00994A4E" w:rsidRPr="00DC3921" w:rsidRDefault="00994A4E" w:rsidP="00DC3921">
            <w:pPr>
              <w:ind w:left="113" w:right="113"/>
              <w:rPr>
                <w:rFonts w:ascii="Times New Roman" w:eastAsia="Times New Roman" w:hAnsi="Times New Roman" w:cs="Times New Roman"/>
                <w:sz w:val="24"/>
                <w:szCs w:val="24"/>
              </w:rPr>
            </w:pPr>
            <w:r w:rsidRPr="00DC3921">
              <w:rPr>
                <w:rFonts w:ascii="Times New Roman" w:eastAsia="Times New Roman" w:hAnsi="Times New Roman" w:cs="Times New Roman"/>
                <w:sz w:val="24"/>
                <w:szCs w:val="24"/>
              </w:rPr>
              <w:t>собственного капитала</w:t>
            </w:r>
          </w:p>
        </w:tc>
        <w:tc>
          <w:tcPr>
            <w:tcW w:w="871" w:type="dxa"/>
            <w:tcBorders>
              <w:top w:val="single" w:sz="4" w:space="0" w:color="000000"/>
              <w:left w:val="single" w:sz="4" w:space="0" w:color="000000"/>
              <w:bottom w:val="single" w:sz="4" w:space="0" w:color="000000"/>
              <w:right w:val="single" w:sz="4" w:space="0" w:color="000000"/>
            </w:tcBorders>
            <w:textDirection w:val="btLr"/>
          </w:tcPr>
          <w:p w:rsidR="00994A4E" w:rsidRPr="00DC3921" w:rsidRDefault="00994A4E" w:rsidP="00DC3921">
            <w:pPr>
              <w:ind w:left="113" w:right="65"/>
              <w:jc w:val="center"/>
              <w:rPr>
                <w:rFonts w:ascii="Times New Roman" w:eastAsia="Times New Roman" w:hAnsi="Times New Roman" w:cs="Times New Roman"/>
                <w:sz w:val="24"/>
                <w:szCs w:val="24"/>
              </w:rPr>
            </w:pPr>
            <w:r w:rsidRPr="00DC3921">
              <w:rPr>
                <w:rFonts w:ascii="Times New Roman" w:eastAsia="Times New Roman" w:hAnsi="Times New Roman" w:cs="Times New Roman"/>
                <w:sz w:val="24"/>
                <w:szCs w:val="24"/>
              </w:rPr>
              <w:t>ТМЦ</w:t>
            </w:r>
          </w:p>
        </w:tc>
        <w:tc>
          <w:tcPr>
            <w:tcW w:w="856" w:type="dxa"/>
            <w:tcBorders>
              <w:top w:val="single" w:sz="4" w:space="0" w:color="000000"/>
              <w:left w:val="single" w:sz="4" w:space="0" w:color="000000"/>
              <w:bottom w:val="single" w:sz="4" w:space="0" w:color="000000"/>
              <w:right w:val="single" w:sz="4" w:space="0" w:color="auto"/>
            </w:tcBorders>
            <w:textDirection w:val="btLr"/>
          </w:tcPr>
          <w:p w:rsidR="00994A4E" w:rsidRPr="00DC3921" w:rsidRDefault="00994A4E" w:rsidP="00DC3921">
            <w:pPr>
              <w:ind w:left="113" w:right="64"/>
              <w:jc w:val="center"/>
              <w:rPr>
                <w:rFonts w:ascii="Times New Roman" w:eastAsia="Times New Roman" w:hAnsi="Times New Roman" w:cs="Times New Roman"/>
                <w:sz w:val="24"/>
                <w:szCs w:val="24"/>
              </w:rPr>
            </w:pPr>
            <w:r w:rsidRPr="00DC3921">
              <w:rPr>
                <w:rFonts w:ascii="Times New Roman" w:eastAsia="Times New Roman" w:hAnsi="Times New Roman" w:cs="Times New Roman"/>
                <w:sz w:val="24"/>
                <w:szCs w:val="24"/>
              </w:rPr>
              <w:t>кредиторской задолженности</w:t>
            </w:r>
          </w:p>
        </w:tc>
        <w:tc>
          <w:tcPr>
            <w:tcW w:w="782" w:type="dxa"/>
            <w:tcBorders>
              <w:top w:val="single" w:sz="4" w:space="0" w:color="000000"/>
              <w:left w:val="single" w:sz="4" w:space="0" w:color="auto"/>
              <w:bottom w:val="single" w:sz="4" w:space="0" w:color="000000"/>
              <w:right w:val="single" w:sz="4" w:space="0" w:color="000000"/>
            </w:tcBorders>
            <w:textDirection w:val="btLr"/>
          </w:tcPr>
          <w:p w:rsidR="00994A4E" w:rsidRPr="00DC3921" w:rsidRDefault="00994A4E" w:rsidP="00DC3921">
            <w:pPr>
              <w:ind w:left="113" w:right="64"/>
              <w:jc w:val="center"/>
              <w:rPr>
                <w:rFonts w:ascii="Times New Roman" w:eastAsia="Times New Roman" w:hAnsi="Times New Roman" w:cs="Times New Roman"/>
                <w:sz w:val="24"/>
                <w:szCs w:val="24"/>
              </w:rPr>
            </w:pPr>
            <w:r w:rsidRPr="00DC3921">
              <w:rPr>
                <w:rFonts w:ascii="Times New Roman" w:eastAsia="Times New Roman" w:hAnsi="Times New Roman" w:cs="Times New Roman"/>
                <w:sz w:val="24"/>
                <w:szCs w:val="24"/>
              </w:rPr>
              <w:t>дебиторской задолженности</w:t>
            </w:r>
          </w:p>
        </w:tc>
        <w:tc>
          <w:tcPr>
            <w:tcW w:w="735" w:type="dxa"/>
            <w:vMerge/>
            <w:tcBorders>
              <w:left w:val="single" w:sz="4" w:space="0" w:color="000000"/>
              <w:bottom w:val="single" w:sz="4" w:space="0" w:color="000000"/>
              <w:right w:val="single" w:sz="4" w:space="0" w:color="000000"/>
            </w:tcBorders>
            <w:textDirection w:val="btLr"/>
          </w:tcPr>
          <w:p w:rsidR="00994A4E" w:rsidRPr="00DC3921" w:rsidRDefault="00994A4E" w:rsidP="00DC3921">
            <w:pPr>
              <w:ind w:left="113" w:right="64"/>
              <w:jc w:val="center"/>
              <w:rPr>
                <w:rFonts w:ascii="Times New Roman" w:eastAsia="Times New Roman" w:hAnsi="Times New Roman" w:cs="Times New Roman"/>
                <w:sz w:val="24"/>
                <w:szCs w:val="24"/>
              </w:rPr>
            </w:pPr>
          </w:p>
        </w:tc>
      </w:tr>
      <w:tr w:rsidR="00727BF3" w:rsidRPr="00DC3921" w:rsidTr="007B2C9F">
        <w:trPr>
          <w:trHeight w:val="307"/>
          <w:jc w:val="center"/>
        </w:trPr>
        <w:tc>
          <w:tcPr>
            <w:tcW w:w="3114" w:type="dxa"/>
            <w:tcBorders>
              <w:top w:val="single" w:sz="4" w:space="0" w:color="000000"/>
              <w:left w:val="single" w:sz="4" w:space="0" w:color="000000"/>
              <w:bottom w:val="single" w:sz="4" w:space="0" w:color="000000"/>
              <w:right w:val="single" w:sz="4" w:space="0" w:color="000000"/>
            </w:tcBorders>
          </w:tcPr>
          <w:p w:rsidR="00727BF3" w:rsidRPr="00DC3921" w:rsidRDefault="00F9730A" w:rsidP="00D42E71">
            <w:pPr>
              <w:rPr>
                <w:rFonts w:ascii="Times New Roman" w:hAnsi="Times New Roman" w:cs="Times New Roman"/>
                <w:sz w:val="24"/>
                <w:szCs w:val="24"/>
              </w:rPr>
            </w:pPr>
            <w:r>
              <w:rPr>
                <w:rFonts w:ascii="Times New Roman" w:hAnsi="Times New Roman" w:cs="Times New Roman"/>
                <w:sz w:val="24"/>
                <w:szCs w:val="24"/>
              </w:rPr>
              <w:t xml:space="preserve">Кубань </w:t>
            </w:r>
            <w:r w:rsidR="00727BF3" w:rsidRPr="00DC3921">
              <w:rPr>
                <w:rFonts w:ascii="Times New Roman" w:hAnsi="Times New Roman" w:cs="Times New Roman"/>
                <w:sz w:val="24"/>
                <w:szCs w:val="24"/>
              </w:rPr>
              <w:t>Логистика</w:t>
            </w:r>
          </w:p>
        </w:tc>
        <w:tc>
          <w:tcPr>
            <w:tcW w:w="949" w:type="dxa"/>
            <w:tcBorders>
              <w:top w:val="single" w:sz="4" w:space="0" w:color="000000"/>
              <w:left w:val="single" w:sz="4" w:space="0" w:color="000000"/>
              <w:bottom w:val="single" w:sz="4" w:space="0" w:color="000000"/>
              <w:right w:val="single" w:sz="4" w:space="0" w:color="000000"/>
            </w:tcBorders>
            <w:vAlign w:val="center"/>
          </w:tcPr>
          <w:p w:rsidR="00727BF3" w:rsidRDefault="00727BF3" w:rsidP="00D42E71">
            <w:pPr>
              <w:jc w:val="right"/>
              <w:rPr>
                <w:rFonts w:ascii="Times New Roman" w:hAnsi="Times New Roman" w:cs="Times New Roman"/>
                <w:sz w:val="24"/>
                <w:szCs w:val="24"/>
              </w:rPr>
            </w:pPr>
            <w:r w:rsidRPr="00DC3921">
              <w:rPr>
                <w:rFonts w:ascii="Times New Roman" w:hAnsi="Times New Roman" w:cs="Times New Roman"/>
                <w:sz w:val="24"/>
                <w:szCs w:val="24"/>
              </w:rPr>
              <w:t>9</w:t>
            </w:r>
            <w:r>
              <w:rPr>
                <w:rFonts w:ascii="Times New Roman" w:hAnsi="Times New Roman" w:cs="Times New Roman"/>
                <w:sz w:val="24"/>
                <w:szCs w:val="24"/>
              </w:rPr>
              <w:t>,0</w:t>
            </w:r>
          </w:p>
        </w:tc>
        <w:tc>
          <w:tcPr>
            <w:tcW w:w="871" w:type="dxa"/>
            <w:tcBorders>
              <w:top w:val="single" w:sz="4" w:space="0" w:color="000000"/>
              <w:left w:val="single" w:sz="4" w:space="0" w:color="000000"/>
              <w:bottom w:val="single" w:sz="4" w:space="0" w:color="000000"/>
              <w:right w:val="single" w:sz="4" w:space="0" w:color="000000"/>
            </w:tcBorders>
            <w:vAlign w:val="center"/>
          </w:tcPr>
          <w:p w:rsidR="00727BF3" w:rsidRDefault="00727BF3" w:rsidP="00D42E71">
            <w:pPr>
              <w:jc w:val="right"/>
              <w:rPr>
                <w:rFonts w:ascii="Times New Roman" w:hAnsi="Times New Roman" w:cs="Times New Roman"/>
                <w:sz w:val="24"/>
                <w:szCs w:val="24"/>
              </w:rPr>
            </w:pPr>
            <w:r>
              <w:rPr>
                <w:rFonts w:ascii="Times New Roman" w:hAnsi="Times New Roman" w:cs="Times New Roman"/>
                <w:sz w:val="24"/>
                <w:szCs w:val="24"/>
              </w:rPr>
              <w:t>10,4</w:t>
            </w:r>
          </w:p>
        </w:tc>
        <w:tc>
          <w:tcPr>
            <w:tcW w:w="858" w:type="dxa"/>
            <w:tcBorders>
              <w:top w:val="single" w:sz="4" w:space="0" w:color="000000"/>
              <w:left w:val="single" w:sz="4" w:space="0" w:color="000000"/>
              <w:bottom w:val="single" w:sz="4" w:space="0" w:color="000000"/>
              <w:right w:val="single" w:sz="4" w:space="0" w:color="000000"/>
            </w:tcBorders>
            <w:vAlign w:val="center"/>
          </w:tcPr>
          <w:p w:rsidR="00727BF3" w:rsidRDefault="00727BF3" w:rsidP="00D42E71">
            <w:pPr>
              <w:jc w:val="right"/>
              <w:rPr>
                <w:rFonts w:ascii="Times New Roman" w:hAnsi="Times New Roman" w:cs="Times New Roman"/>
                <w:sz w:val="24"/>
                <w:szCs w:val="24"/>
              </w:rPr>
            </w:pPr>
            <w:r>
              <w:rPr>
                <w:rFonts w:ascii="Times New Roman" w:hAnsi="Times New Roman" w:cs="Times New Roman"/>
                <w:sz w:val="24"/>
                <w:szCs w:val="24"/>
              </w:rPr>
              <w:t>16,2</w:t>
            </w:r>
          </w:p>
        </w:tc>
        <w:tc>
          <w:tcPr>
            <w:tcW w:w="871" w:type="dxa"/>
            <w:tcBorders>
              <w:top w:val="single" w:sz="4" w:space="0" w:color="000000"/>
              <w:left w:val="single" w:sz="4" w:space="0" w:color="000000"/>
              <w:bottom w:val="single" w:sz="4" w:space="0" w:color="000000"/>
              <w:right w:val="single" w:sz="4" w:space="0" w:color="000000"/>
            </w:tcBorders>
            <w:vAlign w:val="center"/>
          </w:tcPr>
          <w:p w:rsidR="00727BF3" w:rsidRDefault="00727BF3" w:rsidP="002C7A46">
            <w:pPr>
              <w:jc w:val="right"/>
              <w:rPr>
                <w:rFonts w:ascii="Times New Roman" w:hAnsi="Times New Roman" w:cs="Times New Roman"/>
                <w:sz w:val="24"/>
                <w:szCs w:val="24"/>
              </w:rPr>
            </w:pPr>
            <w:r>
              <w:rPr>
                <w:rFonts w:ascii="Times New Roman" w:hAnsi="Times New Roman" w:cs="Times New Roman"/>
                <w:sz w:val="24"/>
                <w:szCs w:val="24"/>
              </w:rPr>
              <w:t>-</w:t>
            </w:r>
          </w:p>
        </w:tc>
        <w:tc>
          <w:tcPr>
            <w:tcW w:w="856" w:type="dxa"/>
            <w:tcBorders>
              <w:top w:val="single" w:sz="4" w:space="0" w:color="000000"/>
              <w:left w:val="single" w:sz="4" w:space="0" w:color="000000"/>
              <w:bottom w:val="single" w:sz="4" w:space="0" w:color="000000"/>
              <w:right w:val="single" w:sz="4" w:space="0" w:color="auto"/>
            </w:tcBorders>
            <w:vAlign w:val="center"/>
          </w:tcPr>
          <w:p w:rsidR="00727BF3" w:rsidRDefault="00727BF3" w:rsidP="00D42E71">
            <w:pPr>
              <w:jc w:val="right"/>
              <w:rPr>
                <w:rFonts w:ascii="Times New Roman" w:hAnsi="Times New Roman" w:cs="Times New Roman"/>
                <w:sz w:val="24"/>
                <w:szCs w:val="24"/>
              </w:rPr>
            </w:pPr>
            <w:r>
              <w:rPr>
                <w:rFonts w:ascii="Times New Roman" w:hAnsi="Times New Roman" w:cs="Times New Roman"/>
                <w:sz w:val="24"/>
                <w:szCs w:val="24"/>
              </w:rPr>
              <w:t>7,2</w:t>
            </w:r>
          </w:p>
        </w:tc>
        <w:tc>
          <w:tcPr>
            <w:tcW w:w="782" w:type="dxa"/>
            <w:tcBorders>
              <w:top w:val="single" w:sz="4" w:space="0" w:color="000000"/>
              <w:left w:val="single" w:sz="4" w:space="0" w:color="auto"/>
              <w:bottom w:val="single" w:sz="4" w:space="0" w:color="000000"/>
              <w:right w:val="single" w:sz="4" w:space="0" w:color="000000"/>
            </w:tcBorders>
            <w:vAlign w:val="center"/>
          </w:tcPr>
          <w:p w:rsidR="00727BF3" w:rsidRDefault="00727BF3" w:rsidP="00D42E71">
            <w:pPr>
              <w:jc w:val="right"/>
              <w:rPr>
                <w:rFonts w:ascii="Times New Roman" w:hAnsi="Times New Roman" w:cs="Times New Roman"/>
                <w:sz w:val="24"/>
                <w:szCs w:val="24"/>
              </w:rPr>
            </w:pPr>
            <w:r>
              <w:rPr>
                <w:rFonts w:ascii="Times New Roman" w:hAnsi="Times New Roman" w:cs="Times New Roman"/>
                <w:sz w:val="24"/>
                <w:szCs w:val="24"/>
              </w:rPr>
              <w:t>19,6</w:t>
            </w:r>
          </w:p>
        </w:tc>
        <w:tc>
          <w:tcPr>
            <w:tcW w:w="735" w:type="dxa"/>
            <w:tcBorders>
              <w:top w:val="single" w:sz="4" w:space="0" w:color="000000"/>
              <w:left w:val="single" w:sz="4" w:space="0" w:color="auto"/>
              <w:bottom w:val="single" w:sz="4" w:space="0" w:color="000000"/>
              <w:right w:val="single" w:sz="4" w:space="0" w:color="000000"/>
            </w:tcBorders>
            <w:vAlign w:val="center"/>
          </w:tcPr>
          <w:p w:rsidR="00727BF3" w:rsidRPr="00D42E71" w:rsidRDefault="00727BF3" w:rsidP="00D42E71">
            <w:pPr>
              <w:jc w:val="right"/>
              <w:rPr>
                <w:rFonts w:ascii="Times New Roman" w:hAnsi="Times New Roman" w:cs="Times New Roman"/>
                <w:sz w:val="24"/>
                <w:szCs w:val="24"/>
              </w:rPr>
            </w:pPr>
            <w:r w:rsidRPr="00727BF3">
              <w:rPr>
                <w:rFonts w:ascii="Times New Roman" w:hAnsi="Times New Roman" w:cs="Times New Roman"/>
                <w:sz w:val="24"/>
                <w:szCs w:val="24"/>
              </w:rPr>
              <w:t>62,4</w:t>
            </w:r>
          </w:p>
        </w:tc>
      </w:tr>
      <w:tr w:rsidR="00727BF3" w:rsidRPr="00DC3921" w:rsidTr="007B2C9F">
        <w:trPr>
          <w:trHeight w:val="312"/>
          <w:jc w:val="center"/>
        </w:trPr>
        <w:tc>
          <w:tcPr>
            <w:tcW w:w="3114" w:type="dxa"/>
            <w:tcBorders>
              <w:top w:val="single" w:sz="4" w:space="0" w:color="000000"/>
              <w:left w:val="single" w:sz="4" w:space="0" w:color="000000"/>
              <w:bottom w:val="single" w:sz="4" w:space="0" w:color="000000"/>
              <w:right w:val="single" w:sz="4" w:space="0" w:color="000000"/>
            </w:tcBorders>
          </w:tcPr>
          <w:p w:rsidR="00727BF3" w:rsidRPr="00F531FC" w:rsidRDefault="00727BF3" w:rsidP="00D42E71">
            <w:pPr>
              <w:rPr>
                <w:rFonts w:ascii="Times New Roman" w:hAnsi="Times New Roman" w:cs="Times New Roman"/>
                <w:sz w:val="24"/>
                <w:szCs w:val="24"/>
              </w:rPr>
            </w:pPr>
            <w:proofErr w:type="spellStart"/>
            <w:r>
              <w:rPr>
                <w:rFonts w:ascii="Times New Roman" w:hAnsi="Times New Roman" w:cs="Times New Roman"/>
                <w:sz w:val="24"/>
                <w:szCs w:val="24"/>
              </w:rPr>
              <w:t>АвтоМикс</w:t>
            </w:r>
            <w:proofErr w:type="spellEnd"/>
          </w:p>
        </w:tc>
        <w:tc>
          <w:tcPr>
            <w:tcW w:w="949" w:type="dxa"/>
            <w:tcBorders>
              <w:top w:val="single" w:sz="4" w:space="0" w:color="000000"/>
              <w:left w:val="single" w:sz="4" w:space="0" w:color="000000"/>
              <w:bottom w:val="single" w:sz="4" w:space="0" w:color="000000"/>
              <w:right w:val="single" w:sz="4" w:space="0" w:color="000000"/>
            </w:tcBorders>
            <w:vAlign w:val="center"/>
          </w:tcPr>
          <w:p w:rsidR="00727BF3" w:rsidRPr="00DC3921" w:rsidRDefault="00727BF3" w:rsidP="00D42E71">
            <w:pPr>
              <w:jc w:val="right"/>
              <w:rPr>
                <w:rFonts w:ascii="Times New Roman" w:hAnsi="Times New Roman" w:cs="Times New Roman"/>
                <w:sz w:val="24"/>
                <w:szCs w:val="24"/>
              </w:rPr>
            </w:pPr>
            <w:r>
              <w:rPr>
                <w:rFonts w:ascii="Times New Roman" w:hAnsi="Times New Roman" w:cs="Times New Roman"/>
                <w:sz w:val="24"/>
                <w:szCs w:val="24"/>
              </w:rPr>
              <w:t>11</w:t>
            </w:r>
          </w:p>
        </w:tc>
        <w:tc>
          <w:tcPr>
            <w:tcW w:w="871" w:type="dxa"/>
            <w:tcBorders>
              <w:top w:val="single" w:sz="4" w:space="0" w:color="000000"/>
              <w:left w:val="single" w:sz="4" w:space="0" w:color="000000"/>
              <w:bottom w:val="single" w:sz="4" w:space="0" w:color="000000"/>
              <w:right w:val="single" w:sz="4" w:space="0" w:color="000000"/>
            </w:tcBorders>
            <w:vAlign w:val="center"/>
          </w:tcPr>
          <w:p w:rsidR="00727BF3" w:rsidRPr="00DC3921" w:rsidRDefault="00727BF3" w:rsidP="00D42E71">
            <w:pPr>
              <w:jc w:val="right"/>
              <w:rPr>
                <w:rFonts w:ascii="Times New Roman" w:hAnsi="Times New Roman" w:cs="Times New Roman"/>
                <w:sz w:val="24"/>
                <w:szCs w:val="24"/>
              </w:rPr>
            </w:pPr>
            <w:r>
              <w:rPr>
                <w:rFonts w:ascii="Times New Roman" w:hAnsi="Times New Roman" w:cs="Times New Roman"/>
                <w:sz w:val="24"/>
                <w:szCs w:val="24"/>
              </w:rPr>
              <w:t>14,8</w:t>
            </w:r>
          </w:p>
        </w:tc>
        <w:tc>
          <w:tcPr>
            <w:tcW w:w="858" w:type="dxa"/>
            <w:tcBorders>
              <w:top w:val="single" w:sz="4" w:space="0" w:color="000000"/>
              <w:left w:val="single" w:sz="4" w:space="0" w:color="000000"/>
              <w:bottom w:val="single" w:sz="4" w:space="0" w:color="000000"/>
              <w:right w:val="single" w:sz="4" w:space="0" w:color="000000"/>
            </w:tcBorders>
            <w:vAlign w:val="center"/>
          </w:tcPr>
          <w:p w:rsidR="00727BF3" w:rsidRPr="00DC3921" w:rsidRDefault="00727BF3" w:rsidP="00D42E71">
            <w:pPr>
              <w:jc w:val="right"/>
              <w:rPr>
                <w:rFonts w:ascii="Times New Roman" w:hAnsi="Times New Roman" w:cs="Times New Roman"/>
                <w:sz w:val="24"/>
                <w:szCs w:val="24"/>
              </w:rPr>
            </w:pPr>
            <w:r w:rsidRPr="00DC3921">
              <w:rPr>
                <w:rFonts w:ascii="Times New Roman" w:hAnsi="Times New Roman" w:cs="Times New Roman"/>
                <w:sz w:val="24"/>
                <w:szCs w:val="24"/>
              </w:rPr>
              <w:t>7</w:t>
            </w:r>
            <w:r>
              <w:rPr>
                <w:rFonts w:ascii="Times New Roman" w:hAnsi="Times New Roman" w:cs="Times New Roman"/>
                <w:sz w:val="24"/>
                <w:szCs w:val="24"/>
              </w:rPr>
              <w:t>,</w:t>
            </w:r>
            <w:r w:rsidRPr="00DC3921">
              <w:rPr>
                <w:rFonts w:ascii="Times New Roman" w:hAnsi="Times New Roman" w:cs="Times New Roman"/>
                <w:sz w:val="24"/>
                <w:szCs w:val="24"/>
              </w:rPr>
              <w:t>4</w:t>
            </w:r>
          </w:p>
        </w:tc>
        <w:tc>
          <w:tcPr>
            <w:tcW w:w="871" w:type="dxa"/>
            <w:tcBorders>
              <w:top w:val="single" w:sz="4" w:space="0" w:color="000000"/>
              <w:left w:val="single" w:sz="4" w:space="0" w:color="000000"/>
              <w:bottom w:val="single" w:sz="4" w:space="0" w:color="000000"/>
              <w:right w:val="single" w:sz="4" w:space="0" w:color="000000"/>
            </w:tcBorders>
            <w:vAlign w:val="center"/>
          </w:tcPr>
          <w:p w:rsidR="00727BF3" w:rsidRPr="00DC3921" w:rsidRDefault="00727BF3" w:rsidP="00D42E71">
            <w:pPr>
              <w:jc w:val="right"/>
              <w:rPr>
                <w:rFonts w:ascii="Times New Roman" w:hAnsi="Times New Roman" w:cs="Times New Roman"/>
                <w:sz w:val="24"/>
                <w:szCs w:val="24"/>
              </w:rPr>
            </w:pPr>
            <w:r>
              <w:rPr>
                <w:rFonts w:ascii="Times New Roman" w:hAnsi="Times New Roman" w:cs="Times New Roman"/>
                <w:sz w:val="24"/>
                <w:szCs w:val="24"/>
              </w:rPr>
              <w:t>6,2</w:t>
            </w:r>
          </w:p>
        </w:tc>
        <w:tc>
          <w:tcPr>
            <w:tcW w:w="856" w:type="dxa"/>
            <w:tcBorders>
              <w:top w:val="single" w:sz="4" w:space="0" w:color="000000"/>
              <w:left w:val="single" w:sz="4" w:space="0" w:color="000000"/>
              <w:bottom w:val="single" w:sz="4" w:space="0" w:color="000000"/>
              <w:right w:val="single" w:sz="4" w:space="0" w:color="auto"/>
            </w:tcBorders>
            <w:vAlign w:val="center"/>
          </w:tcPr>
          <w:p w:rsidR="00727BF3" w:rsidRPr="00DC3921" w:rsidRDefault="00727BF3" w:rsidP="00D42E71">
            <w:pPr>
              <w:jc w:val="right"/>
              <w:rPr>
                <w:rFonts w:ascii="Times New Roman" w:hAnsi="Times New Roman" w:cs="Times New Roman"/>
                <w:sz w:val="24"/>
                <w:szCs w:val="24"/>
              </w:rPr>
            </w:pPr>
            <w:r>
              <w:rPr>
                <w:rFonts w:ascii="Times New Roman" w:hAnsi="Times New Roman" w:cs="Times New Roman"/>
                <w:sz w:val="24"/>
                <w:szCs w:val="24"/>
              </w:rPr>
              <w:t>1</w:t>
            </w:r>
            <w:r w:rsidRPr="00DC3921">
              <w:rPr>
                <w:rFonts w:ascii="Times New Roman" w:hAnsi="Times New Roman" w:cs="Times New Roman"/>
                <w:sz w:val="24"/>
                <w:szCs w:val="24"/>
              </w:rPr>
              <w:t>3</w:t>
            </w:r>
            <w:r>
              <w:rPr>
                <w:rFonts w:ascii="Times New Roman" w:hAnsi="Times New Roman" w:cs="Times New Roman"/>
                <w:sz w:val="24"/>
                <w:szCs w:val="24"/>
              </w:rPr>
              <w:t>,</w:t>
            </w:r>
            <w:r w:rsidRPr="00DC3921">
              <w:rPr>
                <w:rFonts w:ascii="Times New Roman" w:hAnsi="Times New Roman" w:cs="Times New Roman"/>
                <w:sz w:val="24"/>
                <w:szCs w:val="24"/>
              </w:rPr>
              <w:t>4</w:t>
            </w:r>
          </w:p>
        </w:tc>
        <w:tc>
          <w:tcPr>
            <w:tcW w:w="782" w:type="dxa"/>
            <w:tcBorders>
              <w:top w:val="single" w:sz="4" w:space="0" w:color="000000"/>
              <w:left w:val="single" w:sz="4" w:space="0" w:color="auto"/>
              <w:bottom w:val="single" w:sz="4" w:space="0" w:color="000000"/>
              <w:right w:val="single" w:sz="4" w:space="0" w:color="000000"/>
            </w:tcBorders>
            <w:vAlign w:val="center"/>
          </w:tcPr>
          <w:p w:rsidR="00727BF3" w:rsidRPr="00DC3921" w:rsidRDefault="00727BF3" w:rsidP="00D42E71">
            <w:pPr>
              <w:jc w:val="right"/>
              <w:rPr>
                <w:rFonts w:ascii="Times New Roman" w:hAnsi="Times New Roman" w:cs="Times New Roman"/>
                <w:sz w:val="24"/>
                <w:szCs w:val="24"/>
              </w:rPr>
            </w:pPr>
            <w:r>
              <w:rPr>
                <w:rFonts w:ascii="Times New Roman" w:hAnsi="Times New Roman" w:cs="Times New Roman"/>
                <w:sz w:val="24"/>
                <w:szCs w:val="24"/>
              </w:rPr>
              <w:t>14,9</w:t>
            </w:r>
          </w:p>
        </w:tc>
        <w:tc>
          <w:tcPr>
            <w:tcW w:w="735" w:type="dxa"/>
            <w:tcBorders>
              <w:top w:val="single" w:sz="4" w:space="0" w:color="000000"/>
              <w:left w:val="single" w:sz="4" w:space="0" w:color="auto"/>
              <w:bottom w:val="single" w:sz="4" w:space="0" w:color="000000"/>
              <w:right w:val="single" w:sz="4" w:space="0" w:color="000000"/>
            </w:tcBorders>
            <w:vAlign w:val="center"/>
          </w:tcPr>
          <w:p w:rsidR="00727BF3" w:rsidRPr="00DC3921" w:rsidRDefault="00727BF3" w:rsidP="00727BF3">
            <w:pPr>
              <w:jc w:val="right"/>
              <w:rPr>
                <w:rFonts w:ascii="Times New Roman" w:hAnsi="Times New Roman" w:cs="Times New Roman"/>
                <w:sz w:val="24"/>
                <w:szCs w:val="24"/>
              </w:rPr>
            </w:pPr>
            <w:r w:rsidRPr="00727BF3">
              <w:rPr>
                <w:rFonts w:ascii="Times New Roman" w:hAnsi="Times New Roman" w:cs="Times New Roman"/>
                <w:sz w:val="24"/>
                <w:szCs w:val="24"/>
              </w:rPr>
              <w:t>67,7</w:t>
            </w:r>
          </w:p>
        </w:tc>
      </w:tr>
      <w:tr w:rsidR="00727BF3" w:rsidRPr="00DC3921" w:rsidTr="007B2C9F">
        <w:trPr>
          <w:trHeight w:val="336"/>
          <w:jc w:val="center"/>
        </w:trPr>
        <w:tc>
          <w:tcPr>
            <w:tcW w:w="3114" w:type="dxa"/>
            <w:tcBorders>
              <w:top w:val="single" w:sz="4" w:space="0" w:color="000000"/>
              <w:left w:val="single" w:sz="4" w:space="0" w:color="000000"/>
              <w:bottom w:val="single" w:sz="4" w:space="0" w:color="000000"/>
              <w:right w:val="single" w:sz="4" w:space="0" w:color="000000"/>
            </w:tcBorders>
          </w:tcPr>
          <w:p w:rsidR="00727BF3" w:rsidRPr="00DC3921" w:rsidRDefault="00727BF3" w:rsidP="00D42E71">
            <w:pPr>
              <w:rPr>
                <w:rFonts w:ascii="Times New Roman" w:hAnsi="Times New Roman" w:cs="Times New Roman"/>
                <w:sz w:val="24"/>
                <w:szCs w:val="24"/>
              </w:rPr>
            </w:pPr>
            <w:r w:rsidRPr="00DC3921">
              <w:rPr>
                <w:rFonts w:ascii="Times New Roman" w:hAnsi="Times New Roman" w:cs="Times New Roman"/>
                <w:sz w:val="24"/>
                <w:szCs w:val="24"/>
              </w:rPr>
              <w:t xml:space="preserve">АТП </w:t>
            </w:r>
            <w:r>
              <w:rPr>
                <w:rFonts w:ascii="Times New Roman" w:hAnsi="Times New Roman" w:cs="Times New Roman"/>
                <w:sz w:val="24"/>
                <w:szCs w:val="24"/>
              </w:rPr>
              <w:t>1</w:t>
            </w:r>
            <w:r w:rsidRPr="00DC3921">
              <w:rPr>
                <w:rFonts w:ascii="Times New Roman" w:hAnsi="Times New Roman" w:cs="Times New Roman"/>
                <w:sz w:val="24"/>
                <w:szCs w:val="24"/>
              </w:rPr>
              <w:t>23</w:t>
            </w:r>
          </w:p>
        </w:tc>
        <w:tc>
          <w:tcPr>
            <w:tcW w:w="949" w:type="dxa"/>
            <w:tcBorders>
              <w:top w:val="single" w:sz="4" w:space="0" w:color="000000"/>
              <w:left w:val="single" w:sz="4" w:space="0" w:color="000000"/>
              <w:bottom w:val="single" w:sz="4" w:space="0" w:color="000000"/>
              <w:right w:val="single" w:sz="4" w:space="0" w:color="000000"/>
            </w:tcBorders>
            <w:vAlign w:val="center"/>
          </w:tcPr>
          <w:p w:rsidR="00727BF3" w:rsidRPr="00DC3921" w:rsidRDefault="00727BF3" w:rsidP="00D42E71">
            <w:pPr>
              <w:jc w:val="right"/>
              <w:rPr>
                <w:rFonts w:ascii="Times New Roman" w:hAnsi="Times New Roman" w:cs="Times New Roman"/>
                <w:sz w:val="24"/>
                <w:szCs w:val="24"/>
              </w:rPr>
            </w:pPr>
            <w:r>
              <w:rPr>
                <w:rFonts w:ascii="Times New Roman" w:hAnsi="Times New Roman" w:cs="Times New Roman"/>
                <w:sz w:val="24"/>
                <w:szCs w:val="24"/>
              </w:rPr>
              <w:t>6,</w:t>
            </w:r>
            <w:r w:rsidRPr="00DC3921">
              <w:rPr>
                <w:rFonts w:ascii="Times New Roman" w:hAnsi="Times New Roman" w:cs="Times New Roman"/>
                <w:sz w:val="24"/>
                <w:szCs w:val="24"/>
              </w:rPr>
              <w:t>2</w:t>
            </w:r>
          </w:p>
        </w:tc>
        <w:tc>
          <w:tcPr>
            <w:tcW w:w="871" w:type="dxa"/>
            <w:tcBorders>
              <w:top w:val="single" w:sz="4" w:space="0" w:color="000000"/>
              <w:left w:val="single" w:sz="4" w:space="0" w:color="000000"/>
              <w:bottom w:val="single" w:sz="4" w:space="0" w:color="000000"/>
              <w:right w:val="single" w:sz="4" w:space="0" w:color="000000"/>
            </w:tcBorders>
            <w:vAlign w:val="center"/>
          </w:tcPr>
          <w:p w:rsidR="00727BF3" w:rsidRPr="00DC3921" w:rsidRDefault="00727BF3" w:rsidP="00D42E71">
            <w:pPr>
              <w:jc w:val="right"/>
              <w:rPr>
                <w:rFonts w:ascii="Times New Roman" w:hAnsi="Times New Roman" w:cs="Times New Roman"/>
                <w:sz w:val="24"/>
                <w:szCs w:val="24"/>
              </w:rPr>
            </w:pPr>
            <w:r w:rsidRPr="00DC3921">
              <w:rPr>
                <w:rFonts w:ascii="Times New Roman" w:hAnsi="Times New Roman" w:cs="Times New Roman"/>
                <w:sz w:val="24"/>
                <w:szCs w:val="24"/>
              </w:rPr>
              <w:t>8</w:t>
            </w:r>
            <w:r>
              <w:rPr>
                <w:rFonts w:ascii="Times New Roman" w:hAnsi="Times New Roman" w:cs="Times New Roman"/>
                <w:sz w:val="24"/>
                <w:szCs w:val="24"/>
              </w:rPr>
              <w:t>,</w:t>
            </w:r>
            <w:r w:rsidRPr="00DC3921">
              <w:rPr>
                <w:rFonts w:ascii="Times New Roman" w:hAnsi="Times New Roman" w:cs="Times New Roman"/>
                <w:sz w:val="24"/>
                <w:szCs w:val="24"/>
              </w:rPr>
              <w:t>3</w:t>
            </w:r>
          </w:p>
        </w:tc>
        <w:tc>
          <w:tcPr>
            <w:tcW w:w="858" w:type="dxa"/>
            <w:tcBorders>
              <w:top w:val="single" w:sz="4" w:space="0" w:color="000000"/>
              <w:left w:val="single" w:sz="4" w:space="0" w:color="000000"/>
              <w:bottom w:val="single" w:sz="4" w:space="0" w:color="000000"/>
              <w:right w:val="single" w:sz="4" w:space="0" w:color="000000"/>
            </w:tcBorders>
            <w:vAlign w:val="center"/>
          </w:tcPr>
          <w:p w:rsidR="00727BF3" w:rsidRPr="00DC3921" w:rsidRDefault="00727BF3" w:rsidP="00D42E71">
            <w:pPr>
              <w:jc w:val="right"/>
              <w:rPr>
                <w:rFonts w:ascii="Times New Roman" w:hAnsi="Times New Roman" w:cs="Times New Roman"/>
                <w:sz w:val="24"/>
                <w:szCs w:val="24"/>
              </w:rPr>
            </w:pPr>
            <w:r>
              <w:rPr>
                <w:rFonts w:ascii="Times New Roman" w:hAnsi="Times New Roman" w:cs="Times New Roman"/>
                <w:sz w:val="24"/>
                <w:szCs w:val="24"/>
              </w:rPr>
              <w:t>2,5</w:t>
            </w:r>
          </w:p>
        </w:tc>
        <w:tc>
          <w:tcPr>
            <w:tcW w:w="871" w:type="dxa"/>
            <w:tcBorders>
              <w:top w:val="single" w:sz="4" w:space="0" w:color="000000"/>
              <w:left w:val="single" w:sz="4" w:space="0" w:color="000000"/>
              <w:bottom w:val="single" w:sz="4" w:space="0" w:color="000000"/>
              <w:right w:val="single" w:sz="4" w:space="0" w:color="000000"/>
            </w:tcBorders>
            <w:vAlign w:val="center"/>
          </w:tcPr>
          <w:p w:rsidR="00727BF3" w:rsidRPr="00DC3921" w:rsidRDefault="00727BF3" w:rsidP="00D42E71">
            <w:pPr>
              <w:jc w:val="right"/>
              <w:rPr>
                <w:rFonts w:ascii="Times New Roman" w:hAnsi="Times New Roman" w:cs="Times New Roman"/>
                <w:sz w:val="24"/>
                <w:szCs w:val="24"/>
              </w:rPr>
            </w:pPr>
            <w:r>
              <w:rPr>
                <w:rFonts w:ascii="Times New Roman" w:hAnsi="Times New Roman" w:cs="Times New Roman"/>
                <w:sz w:val="24"/>
                <w:szCs w:val="24"/>
              </w:rPr>
              <w:t>2,</w:t>
            </w:r>
            <w:r w:rsidRPr="00DC3921">
              <w:rPr>
                <w:rFonts w:ascii="Times New Roman" w:hAnsi="Times New Roman" w:cs="Times New Roman"/>
                <w:sz w:val="24"/>
                <w:szCs w:val="24"/>
              </w:rPr>
              <w:t>8</w:t>
            </w:r>
          </w:p>
        </w:tc>
        <w:tc>
          <w:tcPr>
            <w:tcW w:w="856" w:type="dxa"/>
            <w:tcBorders>
              <w:top w:val="single" w:sz="4" w:space="0" w:color="000000"/>
              <w:left w:val="single" w:sz="4" w:space="0" w:color="000000"/>
              <w:bottom w:val="single" w:sz="4" w:space="0" w:color="000000"/>
              <w:right w:val="single" w:sz="4" w:space="0" w:color="auto"/>
            </w:tcBorders>
            <w:vAlign w:val="center"/>
          </w:tcPr>
          <w:p w:rsidR="00727BF3" w:rsidRPr="00DC3921" w:rsidRDefault="00727BF3" w:rsidP="00D42E71">
            <w:pPr>
              <w:jc w:val="right"/>
              <w:rPr>
                <w:rFonts w:ascii="Times New Roman" w:hAnsi="Times New Roman" w:cs="Times New Roman"/>
                <w:sz w:val="24"/>
                <w:szCs w:val="24"/>
              </w:rPr>
            </w:pPr>
            <w:r>
              <w:rPr>
                <w:rFonts w:ascii="Times New Roman" w:hAnsi="Times New Roman" w:cs="Times New Roman"/>
                <w:sz w:val="24"/>
                <w:szCs w:val="24"/>
              </w:rPr>
              <w:t>5,</w:t>
            </w:r>
            <w:r w:rsidRPr="00DC3921">
              <w:rPr>
                <w:rFonts w:ascii="Times New Roman" w:hAnsi="Times New Roman" w:cs="Times New Roman"/>
                <w:sz w:val="24"/>
                <w:szCs w:val="24"/>
              </w:rPr>
              <w:t>3</w:t>
            </w:r>
          </w:p>
        </w:tc>
        <w:tc>
          <w:tcPr>
            <w:tcW w:w="782" w:type="dxa"/>
            <w:tcBorders>
              <w:top w:val="single" w:sz="4" w:space="0" w:color="000000"/>
              <w:left w:val="single" w:sz="4" w:space="0" w:color="auto"/>
              <w:bottom w:val="single" w:sz="4" w:space="0" w:color="000000"/>
              <w:right w:val="single" w:sz="4" w:space="0" w:color="000000"/>
            </w:tcBorders>
            <w:vAlign w:val="center"/>
          </w:tcPr>
          <w:p w:rsidR="00727BF3" w:rsidRPr="00DC3921" w:rsidRDefault="00727BF3" w:rsidP="00D42E71">
            <w:pPr>
              <w:jc w:val="right"/>
              <w:rPr>
                <w:rFonts w:ascii="Times New Roman" w:hAnsi="Times New Roman" w:cs="Times New Roman"/>
                <w:sz w:val="24"/>
                <w:szCs w:val="24"/>
              </w:rPr>
            </w:pPr>
            <w:r>
              <w:rPr>
                <w:rFonts w:ascii="Times New Roman" w:hAnsi="Times New Roman" w:cs="Times New Roman"/>
                <w:sz w:val="24"/>
                <w:szCs w:val="24"/>
              </w:rPr>
              <w:t>11,1</w:t>
            </w:r>
          </w:p>
        </w:tc>
        <w:tc>
          <w:tcPr>
            <w:tcW w:w="735" w:type="dxa"/>
            <w:tcBorders>
              <w:top w:val="single" w:sz="4" w:space="0" w:color="000000"/>
              <w:left w:val="single" w:sz="4" w:space="0" w:color="auto"/>
              <w:bottom w:val="single" w:sz="4" w:space="0" w:color="000000"/>
              <w:right w:val="single" w:sz="4" w:space="0" w:color="000000"/>
            </w:tcBorders>
            <w:vAlign w:val="center"/>
          </w:tcPr>
          <w:p w:rsidR="00727BF3" w:rsidRPr="00DC3921" w:rsidRDefault="00727BF3" w:rsidP="00727BF3">
            <w:pPr>
              <w:jc w:val="right"/>
              <w:rPr>
                <w:rFonts w:ascii="Times New Roman" w:hAnsi="Times New Roman" w:cs="Times New Roman"/>
                <w:sz w:val="24"/>
                <w:szCs w:val="24"/>
              </w:rPr>
            </w:pPr>
            <w:r w:rsidRPr="00727BF3">
              <w:rPr>
                <w:rFonts w:ascii="Times New Roman" w:hAnsi="Times New Roman" w:cs="Times New Roman"/>
                <w:sz w:val="24"/>
                <w:szCs w:val="24"/>
              </w:rPr>
              <w:t>36,2</w:t>
            </w:r>
          </w:p>
        </w:tc>
      </w:tr>
      <w:tr w:rsidR="00727BF3" w:rsidRPr="00DC3921" w:rsidTr="007B2C9F">
        <w:trPr>
          <w:trHeight w:val="307"/>
          <w:jc w:val="center"/>
        </w:trPr>
        <w:tc>
          <w:tcPr>
            <w:tcW w:w="3114" w:type="dxa"/>
            <w:tcBorders>
              <w:top w:val="single" w:sz="4" w:space="0" w:color="000000"/>
              <w:left w:val="single" w:sz="4" w:space="0" w:color="000000"/>
              <w:bottom w:val="single" w:sz="4" w:space="0" w:color="000000"/>
              <w:right w:val="single" w:sz="4" w:space="0" w:color="000000"/>
            </w:tcBorders>
          </w:tcPr>
          <w:p w:rsidR="00727BF3" w:rsidRPr="00DC3921" w:rsidRDefault="00727BF3" w:rsidP="00D42E71">
            <w:pPr>
              <w:rPr>
                <w:rFonts w:ascii="Times New Roman" w:hAnsi="Times New Roman" w:cs="Times New Roman"/>
                <w:sz w:val="24"/>
                <w:szCs w:val="24"/>
              </w:rPr>
            </w:pPr>
            <w:proofErr w:type="spellStart"/>
            <w:r w:rsidRPr="00DC3921">
              <w:rPr>
                <w:rFonts w:ascii="Times New Roman" w:hAnsi="Times New Roman" w:cs="Times New Roman"/>
                <w:sz w:val="24"/>
                <w:szCs w:val="24"/>
              </w:rPr>
              <w:t>Краснодар</w:t>
            </w:r>
            <w:r>
              <w:rPr>
                <w:rFonts w:ascii="Times New Roman" w:hAnsi="Times New Roman" w:cs="Times New Roman"/>
                <w:sz w:val="24"/>
                <w:szCs w:val="24"/>
              </w:rPr>
              <w:t>автотранс</w:t>
            </w:r>
            <w:proofErr w:type="spellEnd"/>
          </w:p>
        </w:tc>
        <w:tc>
          <w:tcPr>
            <w:tcW w:w="949" w:type="dxa"/>
            <w:tcBorders>
              <w:top w:val="single" w:sz="4" w:space="0" w:color="000000"/>
              <w:left w:val="single" w:sz="4" w:space="0" w:color="000000"/>
              <w:bottom w:val="single" w:sz="4" w:space="0" w:color="000000"/>
              <w:right w:val="single" w:sz="4" w:space="0" w:color="000000"/>
            </w:tcBorders>
            <w:vAlign w:val="center"/>
          </w:tcPr>
          <w:p w:rsidR="00727BF3" w:rsidRPr="00DC3921" w:rsidRDefault="00727BF3" w:rsidP="00D42E71">
            <w:pPr>
              <w:jc w:val="right"/>
              <w:rPr>
                <w:rFonts w:ascii="Times New Roman" w:hAnsi="Times New Roman" w:cs="Times New Roman"/>
                <w:sz w:val="24"/>
                <w:szCs w:val="24"/>
              </w:rPr>
            </w:pPr>
            <w:r>
              <w:rPr>
                <w:rFonts w:ascii="Times New Roman" w:hAnsi="Times New Roman" w:cs="Times New Roman"/>
                <w:sz w:val="24"/>
                <w:szCs w:val="24"/>
              </w:rPr>
              <w:t>6,3</w:t>
            </w:r>
          </w:p>
        </w:tc>
        <w:tc>
          <w:tcPr>
            <w:tcW w:w="871" w:type="dxa"/>
            <w:tcBorders>
              <w:top w:val="single" w:sz="4" w:space="0" w:color="000000"/>
              <w:left w:val="single" w:sz="4" w:space="0" w:color="000000"/>
              <w:bottom w:val="single" w:sz="4" w:space="0" w:color="000000"/>
              <w:right w:val="single" w:sz="4" w:space="0" w:color="000000"/>
            </w:tcBorders>
            <w:vAlign w:val="center"/>
          </w:tcPr>
          <w:p w:rsidR="00727BF3" w:rsidRPr="00DC3921" w:rsidRDefault="00727BF3" w:rsidP="00D42E71">
            <w:pPr>
              <w:jc w:val="right"/>
              <w:rPr>
                <w:rFonts w:ascii="Times New Roman" w:hAnsi="Times New Roman" w:cs="Times New Roman"/>
                <w:sz w:val="24"/>
                <w:szCs w:val="24"/>
              </w:rPr>
            </w:pPr>
            <w:r>
              <w:rPr>
                <w:rFonts w:ascii="Times New Roman" w:hAnsi="Times New Roman" w:cs="Times New Roman"/>
                <w:sz w:val="24"/>
                <w:szCs w:val="24"/>
              </w:rPr>
              <w:t>17,8</w:t>
            </w:r>
          </w:p>
        </w:tc>
        <w:tc>
          <w:tcPr>
            <w:tcW w:w="858" w:type="dxa"/>
            <w:tcBorders>
              <w:top w:val="single" w:sz="4" w:space="0" w:color="000000"/>
              <w:left w:val="single" w:sz="4" w:space="0" w:color="000000"/>
              <w:bottom w:val="single" w:sz="4" w:space="0" w:color="000000"/>
              <w:right w:val="single" w:sz="4" w:space="0" w:color="000000"/>
            </w:tcBorders>
            <w:vAlign w:val="center"/>
          </w:tcPr>
          <w:p w:rsidR="00727BF3" w:rsidRPr="00DC3921" w:rsidRDefault="00727BF3" w:rsidP="00D42E71">
            <w:pPr>
              <w:jc w:val="right"/>
              <w:rPr>
                <w:rFonts w:ascii="Times New Roman" w:hAnsi="Times New Roman" w:cs="Times New Roman"/>
                <w:sz w:val="24"/>
                <w:szCs w:val="24"/>
              </w:rPr>
            </w:pPr>
            <w:r>
              <w:rPr>
                <w:rFonts w:ascii="Times New Roman" w:hAnsi="Times New Roman" w:cs="Times New Roman"/>
                <w:sz w:val="24"/>
                <w:szCs w:val="24"/>
              </w:rPr>
              <w:t>10,4</w:t>
            </w:r>
          </w:p>
        </w:tc>
        <w:tc>
          <w:tcPr>
            <w:tcW w:w="871" w:type="dxa"/>
            <w:tcBorders>
              <w:top w:val="single" w:sz="4" w:space="0" w:color="000000"/>
              <w:left w:val="single" w:sz="4" w:space="0" w:color="000000"/>
              <w:bottom w:val="single" w:sz="4" w:space="0" w:color="000000"/>
              <w:right w:val="single" w:sz="4" w:space="0" w:color="000000"/>
            </w:tcBorders>
            <w:vAlign w:val="center"/>
          </w:tcPr>
          <w:p w:rsidR="00727BF3" w:rsidRPr="00DC3921" w:rsidRDefault="00727BF3" w:rsidP="00D42E71">
            <w:pPr>
              <w:jc w:val="right"/>
              <w:rPr>
                <w:rFonts w:ascii="Times New Roman" w:hAnsi="Times New Roman" w:cs="Times New Roman"/>
                <w:sz w:val="24"/>
                <w:szCs w:val="24"/>
              </w:rPr>
            </w:pPr>
            <w:r>
              <w:rPr>
                <w:rFonts w:ascii="Times New Roman" w:hAnsi="Times New Roman" w:cs="Times New Roman"/>
                <w:sz w:val="24"/>
                <w:szCs w:val="24"/>
              </w:rPr>
              <w:t>19,7</w:t>
            </w:r>
          </w:p>
        </w:tc>
        <w:tc>
          <w:tcPr>
            <w:tcW w:w="856" w:type="dxa"/>
            <w:tcBorders>
              <w:top w:val="single" w:sz="4" w:space="0" w:color="000000"/>
              <w:left w:val="single" w:sz="4" w:space="0" w:color="000000"/>
              <w:bottom w:val="single" w:sz="4" w:space="0" w:color="000000"/>
              <w:right w:val="single" w:sz="4" w:space="0" w:color="auto"/>
            </w:tcBorders>
            <w:vAlign w:val="center"/>
          </w:tcPr>
          <w:p w:rsidR="00727BF3" w:rsidRPr="00DC3921" w:rsidRDefault="00727BF3" w:rsidP="00D42E71">
            <w:pPr>
              <w:jc w:val="right"/>
              <w:rPr>
                <w:rFonts w:ascii="Times New Roman" w:hAnsi="Times New Roman" w:cs="Times New Roman"/>
                <w:sz w:val="24"/>
                <w:szCs w:val="24"/>
              </w:rPr>
            </w:pPr>
            <w:r>
              <w:rPr>
                <w:rFonts w:ascii="Times New Roman" w:hAnsi="Times New Roman" w:cs="Times New Roman"/>
                <w:sz w:val="24"/>
                <w:szCs w:val="24"/>
              </w:rPr>
              <w:t>2,9</w:t>
            </w:r>
          </w:p>
        </w:tc>
        <w:tc>
          <w:tcPr>
            <w:tcW w:w="782" w:type="dxa"/>
            <w:tcBorders>
              <w:top w:val="single" w:sz="4" w:space="0" w:color="000000"/>
              <w:left w:val="single" w:sz="4" w:space="0" w:color="auto"/>
              <w:bottom w:val="single" w:sz="4" w:space="0" w:color="000000"/>
              <w:right w:val="single" w:sz="4" w:space="0" w:color="000000"/>
            </w:tcBorders>
            <w:vAlign w:val="center"/>
          </w:tcPr>
          <w:p w:rsidR="00727BF3" w:rsidRPr="00DC3921" w:rsidRDefault="00727BF3" w:rsidP="00D42E71">
            <w:pPr>
              <w:jc w:val="right"/>
              <w:rPr>
                <w:rFonts w:ascii="Times New Roman" w:hAnsi="Times New Roman" w:cs="Times New Roman"/>
                <w:sz w:val="24"/>
                <w:szCs w:val="24"/>
              </w:rPr>
            </w:pPr>
            <w:r>
              <w:rPr>
                <w:rFonts w:ascii="Times New Roman" w:hAnsi="Times New Roman" w:cs="Times New Roman"/>
                <w:sz w:val="24"/>
                <w:szCs w:val="24"/>
              </w:rPr>
              <w:t>8,2</w:t>
            </w:r>
          </w:p>
        </w:tc>
        <w:tc>
          <w:tcPr>
            <w:tcW w:w="735" w:type="dxa"/>
            <w:tcBorders>
              <w:top w:val="single" w:sz="4" w:space="0" w:color="000000"/>
              <w:left w:val="single" w:sz="4" w:space="0" w:color="auto"/>
              <w:bottom w:val="single" w:sz="4" w:space="0" w:color="000000"/>
              <w:right w:val="single" w:sz="4" w:space="0" w:color="000000"/>
            </w:tcBorders>
            <w:vAlign w:val="center"/>
          </w:tcPr>
          <w:p w:rsidR="00727BF3" w:rsidRPr="00DC3921" w:rsidRDefault="00727BF3" w:rsidP="00727BF3">
            <w:pPr>
              <w:jc w:val="right"/>
              <w:rPr>
                <w:rFonts w:ascii="Times New Roman" w:hAnsi="Times New Roman" w:cs="Times New Roman"/>
                <w:sz w:val="24"/>
                <w:szCs w:val="24"/>
              </w:rPr>
            </w:pPr>
            <w:r w:rsidRPr="00727BF3">
              <w:rPr>
                <w:rFonts w:ascii="Times New Roman" w:hAnsi="Times New Roman" w:cs="Times New Roman"/>
                <w:sz w:val="24"/>
                <w:szCs w:val="24"/>
              </w:rPr>
              <w:t>65,3</w:t>
            </w:r>
          </w:p>
        </w:tc>
      </w:tr>
      <w:tr w:rsidR="00727BF3" w:rsidRPr="00DC3921" w:rsidTr="007B2C9F">
        <w:trPr>
          <w:trHeight w:val="312"/>
          <w:jc w:val="center"/>
        </w:trPr>
        <w:tc>
          <w:tcPr>
            <w:tcW w:w="3114" w:type="dxa"/>
            <w:tcBorders>
              <w:top w:val="single" w:sz="4" w:space="0" w:color="000000"/>
              <w:left w:val="single" w:sz="4" w:space="0" w:color="000000"/>
              <w:bottom w:val="single" w:sz="4" w:space="0" w:color="000000"/>
              <w:right w:val="single" w:sz="4" w:space="0" w:color="000000"/>
            </w:tcBorders>
          </w:tcPr>
          <w:p w:rsidR="00727BF3" w:rsidRPr="00DC3921" w:rsidRDefault="00727BF3" w:rsidP="00D42E71">
            <w:pPr>
              <w:rPr>
                <w:rFonts w:ascii="Times New Roman" w:hAnsi="Times New Roman" w:cs="Times New Roman"/>
                <w:sz w:val="24"/>
                <w:szCs w:val="24"/>
              </w:rPr>
            </w:pPr>
            <w:r w:rsidRPr="00DC3921">
              <w:rPr>
                <w:rFonts w:ascii="Times New Roman" w:hAnsi="Times New Roman" w:cs="Times New Roman"/>
                <w:sz w:val="24"/>
                <w:szCs w:val="24"/>
              </w:rPr>
              <w:t>Краснодарская автобаза Почта России</w:t>
            </w:r>
          </w:p>
        </w:tc>
        <w:tc>
          <w:tcPr>
            <w:tcW w:w="949" w:type="dxa"/>
            <w:tcBorders>
              <w:top w:val="single" w:sz="4" w:space="0" w:color="000000"/>
              <w:left w:val="single" w:sz="4" w:space="0" w:color="000000"/>
              <w:bottom w:val="single" w:sz="4" w:space="0" w:color="000000"/>
              <w:right w:val="single" w:sz="4" w:space="0" w:color="000000"/>
            </w:tcBorders>
            <w:vAlign w:val="center"/>
          </w:tcPr>
          <w:p w:rsidR="00727BF3" w:rsidRPr="00DC3921" w:rsidRDefault="00727BF3" w:rsidP="00D42E71">
            <w:pPr>
              <w:jc w:val="right"/>
              <w:rPr>
                <w:rFonts w:ascii="Times New Roman" w:hAnsi="Times New Roman" w:cs="Times New Roman"/>
                <w:sz w:val="24"/>
                <w:szCs w:val="24"/>
              </w:rPr>
            </w:pPr>
            <w:r w:rsidRPr="00DC3921">
              <w:rPr>
                <w:rFonts w:ascii="Times New Roman" w:hAnsi="Times New Roman" w:cs="Times New Roman"/>
                <w:sz w:val="24"/>
                <w:szCs w:val="24"/>
              </w:rPr>
              <w:t>5</w:t>
            </w:r>
            <w:r>
              <w:rPr>
                <w:rFonts w:ascii="Times New Roman" w:hAnsi="Times New Roman" w:cs="Times New Roman"/>
                <w:sz w:val="24"/>
                <w:szCs w:val="24"/>
              </w:rPr>
              <w:t>,3</w:t>
            </w:r>
          </w:p>
        </w:tc>
        <w:tc>
          <w:tcPr>
            <w:tcW w:w="871" w:type="dxa"/>
            <w:tcBorders>
              <w:top w:val="single" w:sz="4" w:space="0" w:color="000000"/>
              <w:left w:val="single" w:sz="4" w:space="0" w:color="000000"/>
              <w:bottom w:val="single" w:sz="4" w:space="0" w:color="000000"/>
              <w:right w:val="single" w:sz="4" w:space="0" w:color="000000"/>
            </w:tcBorders>
            <w:vAlign w:val="center"/>
          </w:tcPr>
          <w:p w:rsidR="00727BF3" w:rsidRPr="00DC3921" w:rsidRDefault="00727BF3" w:rsidP="00D42E71">
            <w:pPr>
              <w:jc w:val="right"/>
              <w:rPr>
                <w:rFonts w:ascii="Times New Roman" w:hAnsi="Times New Roman" w:cs="Times New Roman"/>
                <w:sz w:val="24"/>
                <w:szCs w:val="24"/>
              </w:rPr>
            </w:pPr>
            <w:r>
              <w:rPr>
                <w:rFonts w:ascii="Times New Roman" w:hAnsi="Times New Roman" w:cs="Times New Roman"/>
                <w:sz w:val="24"/>
                <w:szCs w:val="24"/>
              </w:rPr>
              <w:t>6,6</w:t>
            </w:r>
          </w:p>
        </w:tc>
        <w:tc>
          <w:tcPr>
            <w:tcW w:w="858" w:type="dxa"/>
            <w:tcBorders>
              <w:top w:val="single" w:sz="4" w:space="0" w:color="000000"/>
              <w:left w:val="single" w:sz="4" w:space="0" w:color="000000"/>
              <w:bottom w:val="single" w:sz="4" w:space="0" w:color="000000"/>
              <w:right w:val="single" w:sz="4" w:space="0" w:color="000000"/>
            </w:tcBorders>
            <w:vAlign w:val="center"/>
          </w:tcPr>
          <w:p w:rsidR="00727BF3" w:rsidRPr="00DC3921" w:rsidRDefault="00727BF3" w:rsidP="00D42E71">
            <w:pPr>
              <w:jc w:val="right"/>
              <w:rPr>
                <w:rFonts w:ascii="Times New Roman" w:hAnsi="Times New Roman" w:cs="Times New Roman"/>
                <w:sz w:val="24"/>
                <w:szCs w:val="24"/>
              </w:rPr>
            </w:pPr>
            <w:r>
              <w:rPr>
                <w:rFonts w:ascii="Times New Roman" w:hAnsi="Times New Roman" w:cs="Times New Roman"/>
                <w:sz w:val="24"/>
                <w:szCs w:val="24"/>
              </w:rPr>
              <w:t>6,2</w:t>
            </w:r>
          </w:p>
        </w:tc>
        <w:tc>
          <w:tcPr>
            <w:tcW w:w="871" w:type="dxa"/>
            <w:tcBorders>
              <w:top w:val="single" w:sz="4" w:space="0" w:color="000000"/>
              <w:left w:val="single" w:sz="4" w:space="0" w:color="000000"/>
              <w:bottom w:val="single" w:sz="4" w:space="0" w:color="000000"/>
              <w:right w:val="single" w:sz="4" w:space="0" w:color="000000"/>
            </w:tcBorders>
            <w:vAlign w:val="center"/>
          </w:tcPr>
          <w:p w:rsidR="00727BF3" w:rsidRPr="00DC3921" w:rsidRDefault="00727BF3" w:rsidP="00D42E71">
            <w:pPr>
              <w:jc w:val="right"/>
              <w:rPr>
                <w:rFonts w:ascii="Times New Roman" w:hAnsi="Times New Roman" w:cs="Times New Roman"/>
                <w:sz w:val="24"/>
                <w:szCs w:val="24"/>
              </w:rPr>
            </w:pPr>
            <w:r>
              <w:rPr>
                <w:rFonts w:ascii="Times New Roman" w:hAnsi="Times New Roman" w:cs="Times New Roman"/>
                <w:sz w:val="24"/>
                <w:szCs w:val="24"/>
              </w:rPr>
              <w:t>19,1</w:t>
            </w:r>
          </w:p>
        </w:tc>
        <w:tc>
          <w:tcPr>
            <w:tcW w:w="856" w:type="dxa"/>
            <w:tcBorders>
              <w:top w:val="single" w:sz="4" w:space="0" w:color="000000"/>
              <w:left w:val="single" w:sz="4" w:space="0" w:color="000000"/>
              <w:bottom w:val="single" w:sz="4" w:space="0" w:color="000000"/>
              <w:right w:val="single" w:sz="4" w:space="0" w:color="auto"/>
            </w:tcBorders>
            <w:vAlign w:val="center"/>
          </w:tcPr>
          <w:p w:rsidR="00727BF3" w:rsidRPr="00DC3921" w:rsidRDefault="00727BF3" w:rsidP="00D42E71">
            <w:pPr>
              <w:jc w:val="right"/>
              <w:rPr>
                <w:rFonts w:ascii="Times New Roman" w:hAnsi="Times New Roman" w:cs="Times New Roman"/>
                <w:sz w:val="24"/>
                <w:szCs w:val="24"/>
              </w:rPr>
            </w:pPr>
            <w:r>
              <w:rPr>
                <w:rFonts w:ascii="Times New Roman" w:hAnsi="Times New Roman" w:cs="Times New Roman"/>
                <w:sz w:val="24"/>
                <w:szCs w:val="24"/>
              </w:rPr>
              <w:t>3,9</w:t>
            </w:r>
          </w:p>
        </w:tc>
        <w:tc>
          <w:tcPr>
            <w:tcW w:w="782" w:type="dxa"/>
            <w:tcBorders>
              <w:top w:val="single" w:sz="4" w:space="0" w:color="000000"/>
              <w:left w:val="single" w:sz="4" w:space="0" w:color="auto"/>
              <w:bottom w:val="single" w:sz="4" w:space="0" w:color="000000"/>
              <w:right w:val="single" w:sz="4" w:space="0" w:color="000000"/>
            </w:tcBorders>
            <w:vAlign w:val="center"/>
          </w:tcPr>
          <w:p w:rsidR="00727BF3" w:rsidRPr="00DC3921" w:rsidRDefault="00727BF3" w:rsidP="00D42E71">
            <w:pPr>
              <w:jc w:val="right"/>
              <w:rPr>
                <w:rFonts w:ascii="Times New Roman" w:hAnsi="Times New Roman" w:cs="Times New Roman"/>
                <w:sz w:val="24"/>
                <w:szCs w:val="24"/>
              </w:rPr>
            </w:pPr>
            <w:r>
              <w:rPr>
                <w:rFonts w:ascii="Times New Roman" w:hAnsi="Times New Roman" w:cs="Times New Roman"/>
                <w:sz w:val="24"/>
                <w:szCs w:val="24"/>
              </w:rPr>
              <w:t>9,8</w:t>
            </w:r>
          </w:p>
        </w:tc>
        <w:tc>
          <w:tcPr>
            <w:tcW w:w="735" w:type="dxa"/>
            <w:tcBorders>
              <w:top w:val="single" w:sz="4" w:space="0" w:color="000000"/>
              <w:left w:val="single" w:sz="4" w:space="0" w:color="auto"/>
              <w:bottom w:val="single" w:sz="4" w:space="0" w:color="000000"/>
              <w:right w:val="single" w:sz="4" w:space="0" w:color="000000"/>
            </w:tcBorders>
            <w:vAlign w:val="center"/>
          </w:tcPr>
          <w:p w:rsidR="00727BF3" w:rsidRPr="00DC3921" w:rsidRDefault="00727BF3" w:rsidP="00727BF3">
            <w:pPr>
              <w:jc w:val="right"/>
              <w:rPr>
                <w:rFonts w:ascii="Times New Roman" w:hAnsi="Times New Roman" w:cs="Times New Roman"/>
                <w:sz w:val="24"/>
                <w:szCs w:val="24"/>
              </w:rPr>
            </w:pPr>
            <w:r w:rsidRPr="00727BF3">
              <w:rPr>
                <w:rFonts w:ascii="Times New Roman" w:hAnsi="Times New Roman" w:cs="Times New Roman"/>
                <w:sz w:val="24"/>
                <w:szCs w:val="24"/>
              </w:rPr>
              <w:t>50,9</w:t>
            </w:r>
          </w:p>
        </w:tc>
      </w:tr>
      <w:tr w:rsidR="00727BF3" w:rsidRPr="00DC3921" w:rsidTr="007B2C9F">
        <w:trPr>
          <w:trHeight w:val="610"/>
          <w:jc w:val="center"/>
        </w:trPr>
        <w:tc>
          <w:tcPr>
            <w:tcW w:w="3114" w:type="dxa"/>
            <w:tcBorders>
              <w:top w:val="single" w:sz="4" w:space="0" w:color="000000"/>
              <w:left w:val="single" w:sz="4" w:space="0" w:color="000000"/>
              <w:bottom w:val="single" w:sz="4" w:space="0" w:color="000000"/>
              <w:right w:val="single" w:sz="4" w:space="0" w:color="000000"/>
            </w:tcBorders>
          </w:tcPr>
          <w:p w:rsidR="00727BF3" w:rsidRPr="00DC3921" w:rsidRDefault="00727BF3" w:rsidP="00D42E71">
            <w:pPr>
              <w:rPr>
                <w:rFonts w:ascii="Times New Roman" w:hAnsi="Times New Roman" w:cs="Times New Roman"/>
                <w:sz w:val="24"/>
                <w:szCs w:val="24"/>
              </w:rPr>
            </w:pPr>
            <w:r w:rsidRPr="00DC3921">
              <w:rPr>
                <w:rFonts w:ascii="Times New Roman" w:hAnsi="Times New Roman" w:cs="Times New Roman"/>
                <w:sz w:val="24"/>
                <w:szCs w:val="24"/>
              </w:rPr>
              <w:t>Среднее арифметическое по предприятиям</w:t>
            </w:r>
          </w:p>
        </w:tc>
        <w:tc>
          <w:tcPr>
            <w:tcW w:w="949" w:type="dxa"/>
            <w:tcBorders>
              <w:top w:val="single" w:sz="4" w:space="0" w:color="000000"/>
              <w:left w:val="single" w:sz="4" w:space="0" w:color="000000"/>
              <w:bottom w:val="single" w:sz="4" w:space="0" w:color="000000"/>
              <w:right w:val="single" w:sz="4" w:space="0" w:color="000000"/>
            </w:tcBorders>
            <w:vAlign w:val="center"/>
          </w:tcPr>
          <w:p w:rsidR="00727BF3" w:rsidRPr="00DC3921" w:rsidRDefault="00727BF3" w:rsidP="00727BF3">
            <w:pPr>
              <w:jc w:val="right"/>
              <w:rPr>
                <w:rFonts w:ascii="Times New Roman" w:hAnsi="Times New Roman" w:cs="Times New Roman"/>
                <w:sz w:val="24"/>
                <w:szCs w:val="24"/>
              </w:rPr>
            </w:pPr>
            <w:r w:rsidRPr="00727BF3">
              <w:rPr>
                <w:rFonts w:ascii="Times New Roman" w:hAnsi="Times New Roman" w:cs="Times New Roman"/>
                <w:sz w:val="24"/>
                <w:szCs w:val="24"/>
              </w:rPr>
              <w:t>7,56</w:t>
            </w:r>
          </w:p>
        </w:tc>
        <w:tc>
          <w:tcPr>
            <w:tcW w:w="871" w:type="dxa"/>
            <w:tcBorders>
              <w:top w:val="single" w:sz="4" w:space="0" w:color="000000"/>
              <w:left w:val="single" w:sz="4" w:space="0" w:color="000000"/>
              <w:bottom w:val="single" w:sz="4" w:space="0" w:color="000000"/>
              <w:right w:val="single" w:sz="4" w:space="0" w:color="000000"/>
            </w:tcBorders>
            <w:vAlign w:val="center"/>
          </w:tcPr>
          <w:p w:rsidR="00727BF3" w:rsidRPr="00DC3921" w:rsidRDefault="00727BF3" w:rsidP="00727BF3">
            <w:pPr>
              <w:jc w:val="right"/>
              <w:rPr>
                <w:rFonts w:ascii="Times New Roman" w:hAnsi="Times New Roman" w:cs="Times New Roman"/>
                <w:sz w:val="24"/>
                <w:szCs w:val="24"/>
              </w:rPr>
            </w:pPr>
            <w:r w:rsidRPr="00727BF3">
              <w:rPr>
                <w:rFonts w:ascii="Times New Roman" w:hAnsi="Times New Roman" w:cs="Times New Roman"/>
                <w:sz w:val="24"/>
                <w:szCs w:val="24"/>
              </w:rPr>
              <w:t>11,58</w:t>
            </w:r>
          </w:p>
        </w:tc>
        <w:tc>
          <w:tcPr>
            <w:tcW w:w="858" w:type="dxa"/>
            <w:tcBorders>
              <w:top w:val="single" w:sz="4" w:space="0" w:color="000000"/>
              <w:left w:val="single" w:sz="4" w:space="0" w:color="000000"/>
              <w:bottom w:val="single" w:sz="4" w:space="0" w:color="000000"/>
              <w:right w:val="single" w:sz="4" w:space="0" w:color="000000"/>
            </w:tcBorders>
            <w:vAlign w:val="center"/>
          </w:tcPr>
          <w:p w:rsidR="00727BF3" w:rsidRPr="00DC3921" w:rsidRDefault="00727BF3" w:rsidP="00727BF3">
            <w:pPr>
              <w:jc w:val="right"/>
              <w:rPr>
                <w:rFonts w:ascii="Times New Roman" w:hAnsi="Times New Roman" w:cs="Times New Roman"/>
                <w:sz w:val="24"/>
                <w:szCs w:val="24"/>
              </w:rPr>
            </w:pPr>
            <w:r w:rsidRPr="00727BF3">
              <w:rPr>
                <w:rFonts w:ascii="Times New Roman" w:hAnsi="Times New Roman" w:cs="Times New Roman"/>
                <w:sz w:val="24"/>
                <w:szCs w:val="24"/>
              </w:rPr>
              <w:t>8,54</w:t>
            </w:r>
          </w:p>
        </w:tc>
        <w:tc>
          <w:tcPr>
            <w:tcW w:w="871" w:type="dxa"/>
            <w:tcBorders>
              <w:top w:val="single" w:sz="4" w:space="0" w:color="000000"/>
              <w:left w:val="single" w:sz="4" w:space="0" w:color="000000"/>
              <w:bottom w:val="single" w:sz="4" w:space="0" w:color="000000"/>
              <w:right w:val="single" w:sz="4" w:space="0" w:color="000000"/>
            </w:tcBorders>
            <w:vAlign w:val="center"/>
          </w:tcPr>
          <w:p w:rsidR="00727BF3" w:rsidRPr="00DC3921" w:rsidRDefault="00727BF3" w:rsidP="00727BF3">
            <w:pPr>
              <w:jc w:val="right"/>
              <w:rPr>
                <w:rFonts w:ascii="Times New Roman" w:hAnsi="Times New Roman" w:cs="Times New Roman"/>
                <w:sz w:val="24"/>
                <w:szCs w:val="24"/>
              </w:rPr>
            </w:pPr>
            <w:r w:rsidRPr="00727BF3">
              <w:rPr>
                <w:rFonts w:ascii="Times New Roman" w:hAnsi="Times New Roman" w:cs="Times New Roman"/>
                <w:sz w:val="24"/>
                <w:szCs w:val="24"/>
              </w:rPr>
              <w:t>9,56</w:t>
            </w:r>
          </w:p>
        </w:tc>
        <w:tc>
          <w:tcPr>
            <w:tcW w:w="856" w:type="dxa"/>
            <w:tcBorders>
              <w:top w:val="single" w:sz="4" w:space="0" w:color="000000"/>
              <w:left w:val="single" w:sz="4" w:space="0" w:color="000000"/>
              <w:bottom w:val="single" w:sz="4" w:space="0" w:color="000000"/>
              <w:right w:val="single" w:sz="4" w:space="0" w:color="auto"/>
            </w:tcBorders>
            <w:vAlign w:val="center"/>
          </w:tcPr>
          <w:p w:rsidR="00727BF3" w:rsidRPr="00DC3921" w:rsidRDefault="00727BF3" w:rsidP="00727BF3">
            <w:pPr>
              <w:jc w:val="right"/>
              <w:rPr>
                <w:rFonts w:ascii="Times New Roman" w:hAnsi="Times New Roman" w:cs="Times New Roman"/>
                <w:sz w:val="24"/>
                <w:szCs w:val="24"/>
              </w:rPr>
            </w:pPr>
            <w:r w:rsidRPr="00727BF3">
              <w:rPr>
                <w:rFonts w:ascii="Times New Roman" w:hAnsi="Times New Roman" w:cs="Times New Roman"/>
                <w:sz w:val="24"/>
                <w:szCs w:val="24"/>
              </w:rPr>
              <w:t>6,54</w:t>
            </w:r>
          </w:p>
        </w:tc>
        <w:tc>
          <w:tcPr>
            <w:tcW w:w="782" w:type="dxa"/>
            <w:tcBorders>
              <w:top w:val="single" w:sz="4" w:space="0" w:color="000000"/>
              <w:left w:val="single" w:sz="4" w:space="0" w:color="auto"/>
              <w:bottom w:val="single" w:sz="4" w:space="0" w:color="000000"/>
              <w:right w:val="single" w:sz="4" w:space="0" w:color="000000"/>
            </w:tcBorders>
            <w:vAlign w:val="center"/>
          </w:tcPr>
          <w:p w:rsidR="00727BF3" w:rsidRPr="00DC3921" w:rsidRDefault="00727BF3" w:rsidP="00727BF3">
            <w:pPr>
              <w:jc w:val="right"/>
              <w:rPr>
                <w:rFonts w:ascii="Times New Roman" w:hAnsi="Times New Roman" w:cs="Times New Roman"/>
                <w:sz w:val="24"/>
                <w:szCs w:val="24"/>
              </w:rPr>
            </w:pPr>
            <w:r w:rsidRPr="00D42E71">
              <w:rPr>
                <w:rFonts w:ascii="Times New Roman" w:hAnsi="Times New Roman" w:cs="Times New Roman"/>
                <w:sz w:val="24"/>
                <w:szCs w:val="24"/>
              </w:rPr>
              <w:t>12,72</w:t>
            </w:r>
          </w:p>
        </w:tc>
        <w:tc>
          <w:tcPr>
            <w:tcW w:w="735" w:type="dxa"/>
            <w:tcBorders>
              <w:top w:val="single" w:sz="4" w:space="0" w:color="000000"/>
              <w:left w:val="single" w:sz="4" w:space="0" w:color="auto"/>
              <w:bottom w:val="single" w:sz="4" w:space="0" w:color="000000"/>
              <w:right w:val="single" w:sz="4" w:space="0" w:color="000000"/>
            </w:tcBorders>
            <w:vAlign w:val="center"/>
          </w:tcPr>
          <w:p w:rsidR="00727BF3" w:rsidRPr="00DC3921" w:rsidRDefault="00727BF3" w:rsidP="00727BF3">
            <w:pPr>
              <w:jc w:val="right"/>
              <w:rPr>
                <w:rFonts w:ascii="Times New Roman" w:hAnsi="Times New Roman" w:cs="Times New Roman"/>
                <w:sz w:val="24"/>
                <w:szCs w:val="24"/>
              </w:rPr>
            </w:pPr>
            <w:r w:rsidRPr="00727BF3">
              <w:rPr>
                <w:rFonts w:ascii="Times New Roman" w:hAnsi="Times New Roman" w:cs="Times New Roman"/>
                <w:sz w:val="24"/>
                <w:szCs w:val="24"/>
              </w:rPr>
              <w:t>56,5</w:t>
            </w:r>
          </w:p>
        </w:tc>
      </w:tr>
    </w:tbl>
    <w:p w:rsidR="001C7C84" w:rsidRPr="001C7C84" w:rsidRDefault="001C7C84" w:rsidP="001C7C84">
      <w:pPr>
        <w:spacing w:after="0"/>
        <w:ind w:left="566"/>
        <w:rPr>
          <w:rFonts w:ascii="Times New Roman" w:hAnsi="Times New Roman" w:cs="Times New Roman"/>
        </w:rPr>
      </w:pPr>
      <w:r w:rsidRPr="001C7C84">
        <w:rPr>
          <w:rFonts w:ascii="Times New Roman" w:hAnsi="Times New Roman" w:cs="Times New Roman"/>
        </w:rPr>
        <w:t xml:space="preserve"> </w:t>
      </w:r>
    </w:p>
    <w:p w:rsidR="002030CC" w:rsidRDefault="002030CC" w:rsidP="003D3B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Интегральный показатель оборачиваемости является аддитивным, то есть, рассчитан путем суммирования соответствующих показателей оборачиваемости по каждому автотранспортному предприятию. Расчеты показали, что наиболее высокий уровень деловой активности по группе показателей оборачиваемости демонстрирует компания «</w:t>
      </w:r>
      <w:proofErr w:type="spellStart"/>
      <w:r w:rsidR="002C7A46">
        <w:rPr>
          <w:rFonts w:ascii="Times New Roman" w:hAnsi="Times New Roman" w:cs="Times New Roman"/>
          <w:sz w:val="28"/>
          <w:szCs w:val="28"/>
        </w:rPr>
        <w:t>АвтоМикс</w:t>
      </w:r>
      <w:proofErr w:type="spellEnd"/>
      <w:r>
        <w:rPr>
          <w:rFonts w:ascii="Times New Roman" w:hAnsi="Times New Roman" w:cs="Times New Roman"/>
          <w:sz w:val="28"/>
          <w:szCs w:val="28"/>
        </w:rPr>
        <w:t>».</w:t>
      </w:r>
      <w:r w:rsidR="002C7A46">
        <w:rPr>
          <w:rFonts w:ascii="Times New Roman" w:hAnsi="Times New Roman" w:cs="Times New Roman"/>
          <w:sz w:val="28"/>
          <w:szCs w:val="28"/>
        </w:rPr>
        <w:t xml:space="preserve"> </w:t>
      </w:r>
      <w:r w:rsidR="00ED5075">
        <w:rPr>
          <w:rFonts w:ascii="Times New Roman" w:hAnsi="Times New Roman" w:cs="Times New Roman"/>
          <w:sz w:val="28"/>
          <w:szCs w:val="28"/>
        </w:rPr>
        <w:t>В этом предприятии почти все показатели оборачиваемости, за исключением оборачиваемости собственного капитала и товарно-материальных ценностей, находятся на уровне выше среднего.</w:t>
      </w:r>
    </w:p>
    <w:p w:rsidR="003C22F3" w:rsidRDefault="003C22F3">
      <w:pPr>
        <w:rPr>
          <w:rFonts w:ascii="Times New Roman" w:hAnsi="Times New Roman" w:cs="Times New Roman"/>
          <w:sz w:val="28"/>
          <w:szCs w:val="28"/>
        </w:rPr>
      </w:pPr>
      <w:r>
        <w:rPr>
          <w:rFonts w:ascii="Times New Roman" w:hAnsi="Times New Roman" w:cs="Times New Roman"/>
          <w:sz w:val="28"/>
          <w:szCs w:val="28"/>
        </w:rPr>
        <w:br w:type="page"/>
      </w:r>
    </w:p>
    <w:p w:rsidR="009C3B1F" w:rsidRDefault="009C3B1F" w:rsidP="003D3B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таблице </w:t>
      </w:r>
      <w:r w:rsidR="00FA3ECF">
        <w:rPr>
          <w:rFonts w:ascii="Times New Roman" w:hAnsi="Times New Roman" w:cs="Times New Roman"/>
          <w:sz w:val="28"/>
          <w:szCs w:val="28"/>
        </w:rPr>
        <w:t>4</w:t>
      </w:r>
      <w:r>
        <w:rPr>
          <w:rFonts w:ascii="Times New Roman" w:hAnsi="Times New Roman" w:cs="Times New Roman"/>
          <w:sz w:val="28"/>
          <w:szCs w:val="28"/>
        </w:rPr>
        <w:t xml:space="preserve"> представлена оценка деловой активности автотранспортных предприятий по показателям </w:t>
      </w:r>
      <w:proofErr w:type="spellStart"/>
      <w:r>
        <w:rPr>
          <w:rFonts w:ascii="Times New Roman" w:hAnsi="Times New Roman" w:cs="Times New Roman"/>
          <w:sz w:val="28"/>
          <w:szCs w:val="28"/>
        </w:rPr>
        <w:t>ресурсоотдачи</w:t>
      </w:r>
      <w:proofErr w:type="spellEnd"/>
      <w:r w:rsidR="00F8031A">
        <w:rPr>
          <w:rFonts w:ascii="Times New Roman" w:hAnsi="Times New Roman" w:cs="Times New Roman"/>
          <w:sz w:val="28"/>
          <w:szCs w:val="28"/>
        </w:rPr>
        <w:t>.</w:t>
      </w:r>
    </w:p>
    <w:p w:rsidR="00F8031A" w:rsidRDefault="00F8031A" w:rsidP="007B2C9F">
      <w:pPr>
        <w:spacing w:before="240" w:after="0" w:line="360" w:lineRule="auto"/>
        <w:jc w:val="both"/>
        <w:rPr>
          <w:rFonts w:ascii="Times New Roman" w:hAnsi="Times New Roman" w:cs="Times New Roman"/>
          <w:sz w:val="28"/>
          <w:szCs w:val="28"/>
        </w:rPr>
      </w:pPr>
      <w:r w:rsidRPr="00DC3921">
        <w:rPr>
          <w:rFonts w:ascii="Times New Roman" w:hAnsi="Times New Roman" w:cs="Times New Roman"/>
          <w:sz w:val="28"/>
          <w:szCs w:val="28"/>
        </w:rPr>
        <w:t xml:space="preserve">Таблица </w:t>
      </w:r>
      <w:r w:rsidR="00FA3ECF">
        <w:rPr>
          <w:rFonts w:ascii="Times New Roman" w:hAnsi="Times New Roman" w:cs="Times New Roman"/>
          <w:sz w:val="28"/>
          <w:szCs w:val="28"/>
        </w:rPr>
        <w:t>4</w:t>
      </w:r>
      <w:r w:rsidRPr="00DC3921">
        <w:rPr>
          <w:rFonts w:ascii="Times New Roman" w:hAnsi="Times New Roman" w:cs="Times New Roman"/>
          <w:sz w:val="28"/>
          <w:szCs w:val="28"/>
        </w:rPr>
        <w:t xml:space="preserve"> – </w:t>
      </w:r>
      <w:r w:rsidRPr="00DC3921">
        <w:rPr>
          <w:rFonts w:ascii="Times New Roman" w:eastAsia="Times New Roman" w:hAnsi="Times New Roman" w:cs="Times New Roman"/>
          <w:sz w:val="28"/>
          <w:szCs w:val="28"/>
        </w:rPr>
        <w:t xml:space="preserve">Оценка деловой активности по показателям </w:t>
      </w:r>
      <w:proofErr w:type="spellStart"/>
      <w:r>
        <w:rPr>
          <w:rFonts w:ascii="Times New Roman" w:eastAsia="Times New Roman" w:hAnsi="Times New Roman" w:cs="Times New Roman"/>
          <w:sz w:val="28"/>
          <w:szCs w:val="28"/>
        </w:rPr>
        <w:t>ресурсоотдачи</w:t>
      </w:r>
      <w:proofErr w:type="spellEnd"/>
      <w:r>
        <w:rPr>
          <w:rFonts w:ascii="Times New Roman" w:eastAsia="Times New Roman" w:hAnsi="Times New Roman" w:cs="Times New Roman"/>
          <w:sz w:val="28"/>
          <w:szCs w:val="28"/>
        </w:rPr>
        <w:t xml:space="preserve"> </w:t>
      </w:r>
      <w:r w:rsidR="00364527">
        <w:rPr>
          <w:rFonts w:ascii="Times New Roman" w:eastAsia="Times New Roman" w:hAnsi="Times New Roman" w:cs="Times New Roman"/>
          <w:sz w:val="28"/>
          <w:szCs w:val="28"/>
        </w:rPr>
        <w:t xml:space="preserve">     </w:t>
      </w:r>
    </w:p>
    <w:tbl>
      <w:tblPr>
        <w:tblStyle w:val="TableGrid"/>
        <w:tblW w:w="9071" w:type="dxa"/>
        <w:jc w:val="center"/>
        <w:tblInd w:w="0" w:type="dxa"/>
        <w:tblCellMar>
          <w:top w:w="60" w:type="dxa"/>
          <w:left w:w="110" w:type="dxa"/>
          <w:bottom w:w="11" w:type="dxa"/>
          <w:right w:w="41" w:type="dxa"/>
        </w:tblCellMar>
        <w:tblLook w:val="04A0" w:firstRow="1" w:lastRow="0" w:firstColumn="1" w:lastColumn="0" w:noHBand="0" w:noVBand="1"/>
      </w:tblPr>
      <w:tblGrid>
        <w:gridCol w:w="3126"/>
        <w:gridCol w:w="953"/>
        <w:gridCol w:w="874"/>
        <w:gridCol w:w="861"/>
        <w:gridCol w:w="874"/>
        <w:gridCol w:w="859"/>
        <w:gridCol w:w="786"/>
        <w:gridCol w:w="738"/>
      </w:tblGrid>
      <w:tr w:rsidR="00F8031A" w:rsidRPr="00DC3921" w:rsidTr="00340BA6">
        <w:trPr>
          <w:trHeight w:val="368"/>
          <w:jc w:val="center"/>
        </w:trPr>
        <w:tc>
          <w:tcPr>
            <w:tcW w:w="3126" w:type="dxa"/>
            <w:vMerge w:val="restart"/>
            <w:tcBorders>
              <w:top w:val="single" w:sz="4" w:space="0" w:color="000000"/>
              <w:left w:val="single" w:sz="4" w:space="0" w:color="000000"/>
              <w:right w:val="single" w:sz="4" w:space="0" w:color="000000"/>
            </w:tcBorders>
          </w:tcPr>
          <w:p w:rsidR="00F8031A" w:rsidRPr="00DC3921" w:rsidRDefault="00F8031A" w:rsidP="000E0B46">
            <w:pPr>
              <w:ind w:right="72"/>
              <w:jc w:val="center"/>
              <w:rPr>
                <w:rFonts w:ascii="Times New Roman" w:hAnsi="Times New Roman" w:cs="Times New Roman"/>
                <w:sz w:val="24"/>
                <w:szCs w:val="24"/>
              </w:rPr>
            </w:pPr>
            <w:r w:rsidRPr="00DC3921">
              <w:rPr>
                <w:rFonts w:ascii="Times New Roman" w:hAnsi="Times New Roman" w:cs="Times New Roman"/>
                <w:sz w:val="24"/>
                <w:szCs w:val="24"/>
              </w:rPr>
              <w:t xml:space="preserve">Наименование предприятия </w:t>
            </w:r>
          </w:p>
        </w:tc>
        <w:tc>
          <w:tcPr>
            <w:tcW w:w="5207" w:type="dxa"/>
            <w:gridSpan w:val="6"/>
            <w:tcBorders>
              <w:top w:val="single" w:sz="4" w:space="0" w:color="000000"/>
              <w:left w:val="single" w:sz="4" w:space="0" w:color="000000"/>
              <w:bottom w:val="single" w:sz="4" w:space="0" w:color="000000"/>
              <w:right w:val="single" w:sz="4" w:space="0" w:color="000000"/>
            </w:tcBorders>
          </w:tcPr>
          <w:p w:rsidR="00F8031A" w:rsidRPr="00DC3921" w:rsidRDefault="00F8031A" w:rsidP="000E0B46">
            <w:pPr>
              <w:ind w:right="64"/>
              <w:jc w:val="center"/>
              <w:rPr>
                <w:rFonts w:ascii="Times New Roman" w:hAnsi="Times New Roman" w:cs="Times New Roman"/>
                <w:sz w:val="24"/>
                <w:szCs w:val="24"/>
              </w:rPr>
            </w:pPr>
            <w:r>
              <w:rPr>
                <w:rFonts w:ascii="Times New Roman" w:eastAsia="Times New Roman" w:hAnsi="Times New Roman" w:cs="Times New Roman"/>
                <w:sz w:val="24"/>
                <w:szCs w:val="24"/>
              </w:rPr>
              <w:t>Отдача</w:t>
            </w:r>
          </w:p>
        </w:tc>
        <w:tc>
          <w:tcPr>
            <w:tcW w:w="738" w:type="dxa"/>
            <w:vMerge w:val="restart"/>
            <w:tcBorders>
              <w:top w:val="single" w:sz="4" w:space="0" w:color="000000"/>
              <w:left w:val="single" w:sz="4" w:space="0" w:color="000000"/>
              <w:right w:val="single" w:sz="4" w:space="0" w:color="000000"/>
            </w:tcBorders>
            <w:textDirection w:val="btLr"/>
          </w:tcPr>
          <w:p w:rsidR="00F8031A" w:rsidRPr="00DC3921" w:rsidRDefault="00F8031A" w:rsidP="000E0B46">
            <w:pPr>
              <w:ind w:left="113" w:right="6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Интегральный показатель</w:t>
            </w:r>
          </w:p>
        </w:tc>
      </w:tr>
      <w:tr w:rsidR="00424886" w:rsidRPr="00DC3921" w:rsidTr="00340BA6">
        <w:trPr>
          <w:cantSplit/>
          <w:trHeight w:val="1999"/>
          <w:jc w:val="center"/>
        </w:trPr>
        <w:tc>
          <w:tcPr>
            <w:tcW w:w="3126" w:type="dxa"/>
            <w:vMerge/>
            <w:tcBorders>
              <w:left w:val="single" w:sz="4" w:space="0" w:color="000000"/>
              <w:bottom w:val="single" w:sz="4" w:space="0" w:color="000000"/>
              <w:right w:val="single" w:sz="4" w:space="0" w:color="000000"/>
            </w:tcBorders>
          </w:tcPr>
          <w:p w:rsidR="00F8031A" w:rsidRPr="00DC3921" w:rsidRDefault="00F8031A" w:rsidP="000E0B46">
            <w:pPr>
              <w:ind w:right="72"/>
              <w:jc w:val="center"/>
              <w:rPr>
                <w:rFonts w:ascii="Times New Roman" w:hAnsi="Times New Roman" w:cs="Times New Roman"/>
                <w:sz w:val="24"/>
                <w:szCs w:val="24"/>
              </w:rPr>
            </w:pPr>
          </w:p>
        </w:tc>
        <w:tc>
          <w:tcPr>
            <w:tcW w:w="953" w:type="dxa"/>
            <w:tcBorders>
              <w:top w:val="single" w:sz="4" w:space="0" w:color="000000"/>
              <w:left w:val="single" w:sz="4" w:space="0" w:color="000000"/>
              <w:bottom w:val="single" w:sz="4" w:space="0" w:color="000000"/>
              <w:right w:val="single" w:sz="4" w:space="0" w:color="000000"/>
            </w:tcBorders>
            <w:textDirection w:val="btLr"/>
          </w:tcPr>
          <w:p w:rsidR="00F8031A" w:rsidRPr="00DC3921" w:rsidRDefault="00F8031A" w:rsidP="000E0B46">
            <w:pPr>
              <w:ind w:left="113" w:right="7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основных фондов</w:t>
            </w:r>
          </w:p>
        </w:tc>
        <w:tc>
          <w:tcPr>
            <w:tcW w:w="874" w:type="dxa"/>
            <w:tcBorders>
              <w:top w:val="single" w:sz="4" w:space="0" w:color="000000"/>
              <w:left w:val="single" w:sz="4" w:space="0" w:color="000000"/>
              <w:bottom w:val="single" w:sz="4" w:space="0" w:color="000000"/>
              <w:right w:val="single" w:sz="4" w:space="0" w:color="000000"/>
            </w:tcBorders>
            <w:textDirection w:val="btLr"/>
          </w:tcPr>
          <w:p w:rsidR="00F8031A" w:rsidRPr="00DC3921" w:rsidRDefault="00F8031A" w:rsidP="000E0B46">
            <w:pPr>
              <w:ind w:left="113" w:right="6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нематериальных активов</w:t>
            </w:r>
          </w:p>
        </w:tc>
        <w:tc>
          <w:tcPr>
            <w:tcW w:w="861" w:type="dxa"/>
            <w:tcBorders>
              <w:top w:val="single" w:sz="4" w:space="0" w:color="000000"/>
              <w:left w:val="single" w:sz="4" w:space="0" w:color="000000"/>
              <w:bottom w:val="single" w:sz="4" w:space="0" w:color="000000"/>
              <w:right w:val="single" w:sz="4" w:space="0" w:color="000000"/>
            </w:tcBorders>
            <w:textDirection w:val="btLr"/>
          </w:tcPr>
          <w:p w:rsidR="00F8031A" w:rsidRPr="00DC3921" w:rsidRDefault="00F8031A" w:rsidP="00F8031A">
            <w:pPr>
              <w:ind w:left="113"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материальных запасов</w:t>
            </w:r>
          </w:p>
        </w:tc>
        <w:tc>
          <w:tcPr>
            <w:tcW w:w="874" w:type="dxa"/>
            <w:tcBorders>
              <w:top w:val="single" w:sz="4" w:space="0" w:color="000000"/>
              <w:left w:val="single" w:sz="4" w:space="0" w:color="000000"/>
              <w:bottom w:val="single" w:sz="4" w:space="0" w:color="000000"/>
              <w:right w:val="single" w:sz="4" w:space="0" w:color="000000"/>
            </w:tcBorders>
            <w:textDirection w:val="btLr"/>
          </w:tcPr>
          <w:p w:rsidR="00F8031A" w:rsidRPr="00DC3921" w:rsidRDefault="00F8031A" w:rsidP="000E0B46">
            <w:pPr>
              <w:ind w:left="113" w:right="6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труда</w:t>
            </w:r>
          </w:p>
        </w:tc>
        <w:tc>
          <w:tcPr>
            <w:tcW w:w="859" w:type="dxa"/>
            <w:tcBorders>
              <w:top w:val="single" w:sz="4" w:space="0" w:color="000000"/>
              <w:left w:val="single" w:sz="4" w:space="0" w:color="000000"/>
              <w:bottom w:val="single" w:sz="4" w:space="0" w:color="000000"/>
              <w:right w:val="single" w:sz="4" w:space="0" w:color="auto"/>
            </w:tcBorders>
            <w:textDirection w:val="btLr"/>
          </w:tcPr>
          <w:p w:rsidR="00F8031A" w:rsidRPr="00DC3921" w:rsidRDefault="00F8031A" w:rsidP="000E0B46">
            <w:pPr>
              <w:ind w:left="113" w:right="6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затрат</w:t>
            </w:r>
          </w:p>
        </w:tc>
        <w:tc>
          <w:tcPr>
            <w:tcW w:w="785" w:type="dxa"/>
            <w:tcBorders>
              <w:top w:val="single" w:sz="4" w:space="0" w:color="000000"/>
              <w:left w:val="single" w:sz="4" w:space="0" w:color="auto"/>
              <w:bottom w:val="single" w:sz="4" w:space="0" w:color="000000"/>
              <w:right w:val="single" w:sz="4" w:space="0" w:color="000000"/>
            </w:tcBorders>
            <w:textDirection w:val="btLr"/>
          </w:tcPr>
          <w:p w:rsidR="00F8031A" w:rsidRPr="00DC3921" w:rsidRDefault="00F8031A" w:rsidP="000E0B46">
            <w:pPr>
              <w:ind w:left="113" w:right="6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ресурсов (по валюте баланса)</w:t>
            </w:r>
          </w:p>
        </w:tc>
        <w:tc>
          <w:tcPr>
            <w:tcW w:w="738" w:type="dxa"/>
            <w:vMerge/>
            <w:tcBorders>
              <w:left w:val="single" w:sz="4" w:space="0" w:color="000000"/>
              <w:bottom w:val="single" w:sz="4" w:space="0" w:color="000000"/>
              <w:right w:val="single" w:sz="4" w:space="0" w:color="000000"/>
            </w:tcBorders>
            <w:textDirection w:val="btLr"/>
          </w:tcPr>
          <w:p w:rsidR="00F8031A" w:rsidRPr="00DC3921" w:rsidRDefault="00F8031A" w:rsidP="000E0B46">
            <w:pPr>
              <w:ind w:left="113" w:right="64"/>
              <w:jc w:val="center"/>
              <w:rPr>
                <w:rFonts w:ascii="Times New Roman" w:eastAsia="Times New Roman" w:hAnsi="Times New Roman" w:cs="Times New Roman"/>
                <w:sz w:val="24"/>
                <w:szCs w:val="24"/>
              </w:rPr>
            </w:pPr>
          </w:p>
        </w:tc>
      </w:tr>
      <w:tr w:rsidR="00424886" w:rsidRPr="00DC3921" w:rsidTr="00340BA6">
        <w:trPr>
          <w:trHeight w:val="318"/>
          <w:jc w:val="center"/>
        </w:trPr>
        <w:tc>
          <w:tcPr>
            <w:tcW w:w="3126" w:type="dxa"/>
            <w:tcBorders>
              <w:top w:val="single" w:sz="4" w:space="0" w:color="000000"/>
              <w:left w:val="single" w:sz="4" w:space="0" w:color="000000"/>
              <w:bottom w:val="single" w:sz="4" w:space="0" w:color="000000"/>
              <w:right w:val="single" w:sz="4" w:space="0" w:color="000000"/>
            </w:tcBorders>
          </w:tcPr>
          <w:p w:rsidR="00424886" w:rsidRPr="00DC3921" w:rsidRDefault="00F9730A" w:rsidP="00424886">
            <w:pPr>
              <w:rPr>
                <w:rFonts w:ascii="Times New Roman" w:hAnsi="Times New Roman" w:cs="Times New Roman"/>
                <w:sz w:val="24"/>
                <w:szCs w:val="24"/>
              </w:rPr>
            </w:pPr>
            <w:r>
              <w:rPr>
                <w:rFonts w:ascii="Times New Roman" w:hAnsi="Times New Roman" w:cs="Times New Roman"/>
                <w:sz w:val="24"/>
                <w:szCs w:val="24"/>
              </w:rPr>
              <w:t xml:space="preserve">Кубань </w:t>
            </w:r>
            <w:r w:rsidR="00424886" w:rsidRPr="00DC3921">
              <w:rPr>
                <w:rFonts w:ascii="Times New Roman" w:hAnsi="Times New Roman" w:cs="Times New Roman"/>
                <w:sz w:val="24"/>
                <w:szCs w:val="24"/>
              </w:rPr>
              <w:t>Логистика</w:t>
            </w:r>
          </w:p>
        </w:tc>
        <w:tc>
          <w:tcPr>
            <w:tcW w:w="953" w:type="dxa"/>
            <w:tcBorders>
              <w:top w:val="single" w:sz="4" w:space="0" w:color="000000"/>
              <w:left w:val="single" w:sz="4" w:space="0" w:color="000000"/>
              <w:bottom w:val="single" w:sz="4" w:space="0" w:color="000000"/>
              <w:right w:val="single" w:sz="4" w:space="0" w:color="000000"/>
            </w:tcBorders>
            <w:vAlign w:val="center"/>
          </w:tcPr>
          <w:p w:rsidR="00424886" w:rsidRPr="00424886" w:rsidRDefault="00424886" w:rsidP="00424886">
            <w:pPr>
              <w:jc w:val="right"/>
              <w:rPr>
                <w:rFonts w:ascii="Times New Roman" w:hAnsi="Times New Roman" w:cs="Times New Roman"/>
                <w:sz w:val="24"/>
                <w:szCs w:val="24"/>
              </w:rPr>
            </w:pPr>
            <w:r w:rsidRPr="00424886">
              <w:rPr>
                <w:rFonts w:ascii="Times New Roman" w:hAnsi="Times New Roman" w:cs="Times New Roman"/>
                <w:sz w:val="24"/>
                <w:szCs w:val="24"/>
              </w:rPr>
              <w:t>-</w:t>
            </w:r>
          </w:p>
        </w:tc>
        <w:tc>
          <w:tcPr>
            <w:tcW w:w="874" w:type="dxa"/>
            <w:tcBorders>
              <w:top w:val="single" w:sz="4" w:space="0" w:color="000000"/>
              <w:left w:val="single" w:sz="4" w:space="0" w:color="000000"/>
              <w:bottom w:val="single" w:sz="4" w:space="0" w:color="000000"/>
              <w:right w:val="single" w:sz="4" w:space="0" w:color="000000"/>
            </w:tcBorders>
            <w:vAlign w:val="center"/>
          </w:tcPr>
          <w:p w:rsidR="00424886" w:rsidRPr="00424886" w:rsidRDefault="00424886" w:rsidP="00424886">
            <w:pPr>
              <w:jc w:val="right"/>
              <w:rPr>
                <w:rFonts w:ascii="Times New Roman" w:hAnsi="Times New Roman" w:cs="Times New Roman"/>
                <w:sz w:val="24"/>
                <w:szCs w:val="24"/>
              </w:rPr>
            </w:pPr>
            <w:r w:rsidRPr="00424886">
              <w:rPr>
                <w:rFonts w:ascii="Times New Roman" w:hAnsi="Times New Roman" w:cs="Times New Roman"/>
                <w:sz w:val="24"/>
                <w:szCs w:val="24"/>
              </w:rPr>
              <w:t>-</w:t>
            </w:r>
          </w:p>
        </w:tc>
        <w:tc>
          <w:tcPr>
            <w:tcW w:w="861" w:type="dxa"/>
            <w:tcBorders>
              <w:top w:val="single" w:sz="4" w:space="0" w:color="000000"/>
              <w:left w:val="single" w:sz="4" w:space="0" w:color="000000"/>
              <w:bottom w:val="single" w:sz="4" w:space="0" w:color="000000"/>
              <w:right w:val="single" w:sz="4" w:space="0" w:color="000000"/>
            </w:tcBorders>
            <w:vAlign w:val="center"/>
          </w:tcPr>
          <w:p w:rsidR="00424886" w:rsidRPr="00424886" w:rsidRDefault="00424886" w:rsidP="00424886">
            <w:pPr>
              <w:jc w:val="right"/>
              <w:rPr>
                <w:rFonts w:ascii="Times New Roman" w:hAnsi="Times New Roman" w:cs="Times New Roman"/>
                <w:sz w:val="24"/>
                <w:szCs w:val="24"/>
              </w:rPr>
            </w:pPr>
            <w:r w:rsidRPr="00424886">
              <w:rPr>
                <w:rFonts w:ascii="Times New Roman" w:hAnsi="Times New Roman" w:cs="Times New Roman"/>
                <w:sz w:val="24"/>
                <w:szCs w:val="24"/>
              </w:rPr>
              <w:t>-</w:t>
            </w:r>
          </w:p>
        </w:tc>
        <w:tc>
          <w:tcPr>
            <w:tcW w:w="874" w:type="dxa"/>
            <w:tcBorders>
              <w:top w:val="single" w:sz="4" w:space="0" w:color="000000"/>
              <w:left w:val="single" w:sz="4" w:space="0" w:color="000000"/>
              <w:bottom w:val="single" w:sz="4" w:space="0" w:color="000000"/>
              <w:right w:val="single" w:sz="4" w:space="0" w:color="000000"/>
            </w:tcBorders>
            <w:vAlign w:val="center"/>
          </w:tcPr>
          <w:p w:rsidR="00424886" w:rsidRPr="00424886" w:rsidRDefault="00424886" w:rsidP="00424886">
            <w:pPr>
              <w:jc w:val="right"/>
              <w:rPr>
                <w:rFonts w:ascii="Times New Roman" w:hAnsi="Times New Roman" w:cs="Times New Roman"/>
                <w:sz w:val="24"/>
                <w:szCs w:val="24"/>
              </w:rPr>
            </w:pPr>
            <w:r w:rsidRPr="00424886">
              <w:rPr>
                <w:rFonts w:ascii="Times New Roman" w:hAnsi="Times New Roman" w:cs="Times New Roman"/>
                <w:sz w:val="24"/>
                <w:szCs w:val="24"/>
              </w:rPr>
              <w:t>3884</w:t>
            </w:r>
          </w:p>
        </w:tc>
        <w:tc>
          <w:tcPr>
            <w:tcW w:w="859" w:type="dxa"/>
            <w:tcBorders>
              <w:top w:val="single" w:sz="4" w:space="0" w:color="000000"/>
              <w:left w:val="single" w:sz="4" w:space="0" w:color="000000"/>
              <w:bottom w:val="single" w:sz="4" w:space="0" w:color="000000"/>
              <w:right w:val="single" w:sz="4" w:space="0" w:color="auto"/>
            </w:tcBorders>
            <w:vAlign w:val="center"/>
          </w:tcPr>
          <w:p w:rsidR="00424886" w:rsidRPr="00424886" w:rsidRDefault="00424886" w:rsidP="00424886">
            <w:pPr>
              <w:jc w:val="right"/>
              <w:rPr>
                <w:rFonts w:ascii="Times New Roman" w:hAnsi="Times New Roman" w:cs="Times New Roman"/>
                <w:sz w:val="24"/>
                <w:szCs w:val="24"/>
              </w:rPr>
            </w:pPr>
            <w:r w:rsidRPr="00424886">
              <w:rPr>
                <w:rFonts w:ascii="Times New Roman" w:hAnsi="Times New Roman" w:cs="Times New Roman"/>
                <w:sz w:val="24"/>
                <w:szCs w:val="24"/>
              </w:rPr>
              <w:t>1,039</w:t>
            </w:r>
          </w:p>
        </w:tc>
        <w:tc>
          <w:tcPr>
            <w:tcW w:w="785" w:type="dxa"/>
            <w:tcBorders>
              <w:top w:val="single" w:sz="4" w:space="0" w:color="000000"/>
              <w:left w:val="single" w:sz="4" w:space="0" w:color="auto"/>
              <w:bottom w:val="single" w:sz="4" w:space="0" w:color="000000"/>
              <w:right w:val="single" w:sz="4" w:space="0" w:color="000000"/>
            </w:tcBorders>
            <w:vAlign w:val="center"/>
          </w:tcPr>
          <w:p w:rsidR="00424886" w:rsidRPr="00424886" w:rsidRDefault="00424886" w:rsidP="00424886">
            <w:pPr>
              <w:jc w:val="right"/>
              <w:rPr>
                <w:rFonts w:ascii="Times New Roman" w:hAnsi="Times New Roman" w:cs="Times New Roman"/>
                <w:sz w:val="24"/>
                <w:szCs w:val="24"/>
              </w:rPr>
            </w:pPr>
            <w:r w:rsidRPr="00424886">
              <w:rPr>
                <w:rFonts w:ascii="Times New Roman" w:hAnsi="Times New Roman" w:cs="Times New Roman"/>
                <w:sz w:val="24"/>
                <w:szCs w:val="24"/>
              </w:rPr>
              <w:t>17,8</w:t>
            </w:r>
          </w:p>
        </w:tc>
        <w:tc>
          <w:tcPr>
            <w:tcW w:w="738" w:type="dxa"/>
            <w:tcBorders>
              <w:top w:val="single" w:sz="4" w:space="0" w:color="000000"/>
              <w:left w:val="single" w:sz="4" w:space="0" w:color="auto"/>
              <w:bottom w:val="single" w:sz="4" w:space="0" w:color="000000"/>
              <w:right w:val="single" w:sz="4" w:space="0" w:color="000000"/>
            </w:tcBorders>
            <w:vAlign w:val="center"/>
          </w:tcPr>
          <w:p w:rsidR="00424886" w:rsidRPr="00424886" w:rsidRDefault="00424886" w:rsidP="00424886">
            <w:pPr>
              <w:jc w:val="right"/>
              <w:rPr>
                <w:rFonts w:ascii="Times New Roman" w:hAnsi="Times New Roman" w:cs="Times New Roman"/>
                <w:sz w:val="24"/>
                <w:szCs w:val="24"/>
              </w:rPr>
            </w:pPr>
            <w:r w:rsidRPr="00424886">
              <w:rPr>
                <w:rFonts w:ascii="Times New Roman" w:hAnsi="Times New Roman" w:cs="Times New Roman"/>
                <w:sz w:val="24"/>
                <w:szCs w:val="24"/>
              </w:rPr>
              <w:t>3902</w:t>
            </w:r>
          </w:p>
        </w:tc>
      </w:tr>
      <w:tr w:rsidR="00424886" w:rsidRPr="00DC3921" w:rsidTr="00340BA6">
        <w:trPr>
          <w:trHeight w:val="323"/>
          <w:jc w:val="center"/>
        </w:trPr>
        <w:tc>
          <w:tcPr>
            <w:tcW w:w="3126" w:type="dxa"/>
            <w:tcBorders>
              <w:top w:val="single" w:sz="4" w:space="0" w:color="000000"/>
              <w:left w:val="single" w:sz="4" w:space="0" w:color="000000"/>
              <w:bottom w:val="single" w:sz="4" w:space="0" w:color="000000"/>
              <w:right w:val="single" w:sz="4" w:space="0" w:color="000000"/>
            </w:tcBorders>
          </w:tcPr>
          <w:p w:rsidR="00424886" w:rsidRPr="00DC3921" w:rsidRDefault="00424886" w:rsidP="00424886">
            <w:pPr>
              <w:rPr>
                <w:rFonts w:ascii="Times New Roman" w:hAnsi="Times New Roman" w:cs="Times New Roman"/>
                <w:sz w:val="24"/>
                <w:szCs w:val="24"/>
              </w:rPr>
            </w:pPr>
            <w:proofErr w:type="spellStart"/>
            <w:r>
              <w:rPr>
                <w:rFonts w:ascii="Times New Roman" w:hAnsi="Times New Roman" w:cs="Times New Roman"/>
                <w:sz w:val="24"/>
                <w:szCs w:val="24"/>
              </w:rPr>
              <w:t>АвтоМикс</w:t>
            </w:r>
            <w:proofErr w:type="spellEnd"/>
          </w:p>
        </w:tc>
        <w:tc>
          <w:tcPr>
            <w:tcW w:w="953" w:type="dxa"/>
            <w:tcBorders>
              <w:top w:val="single" w:sz="4" w:space="0" w:color="000000"/>
              <w:left w:val="single" w:sz="4" w:space="0" w:color="000000"/>
              <w:bottom w:val="single" w:sz="4" w:space="0" w:color="000000"/>
              <w:right w:val="single" w:sz="4" w:space="0" w:color="000000"/>
            </w:tcBorders>
            <w:vAlign w:val="center"/>
          </w:tcPr>
          <w:p w:rsidR="00424886" w:rsidRPr="00424886" w:rsidRDefault="00424886" w:rsidP="00424886">
            <w:pPr>
              <w:jc w:val="right"/>
              <w:rPr>
                <w:rFonts w:ascii="Times New Roman" w:hAnsi="Times New Roman" w:cs="Times New Roman"/>
                <w:sz w:val="24"/>
                <w:szCs w:val="24"/>
              </w:rPr>
            </w:pPr>
            <w:r w:rsidRPr="00424886">
              <w:rPr>
                <w:rFonts w:ascii="Times New Roman" w:hAnsi="Times New Roman" w:cs="Times New Roman"/>
                <w:sz w:val="24"/>
                <w:szCs w:val="24"/>
              </w:rPr>
              <w:t>6,17</w:t>
            </w:r>
          </w:p>
        </w:tc>
        <w:tc>
          <w:tcPr>
            <w:tcW w:w="874" w:type="dxa"/>
            <w:tcBorders>
              <w:top w:val="single" w:sz="4" w:space="0" w:color="000000"/>
              <w:left w:val="single" w:sz="4" w:space="0" w:color="000000"/>
              <w:bottom w:val="single" w:sz="4" w:space="0" w:color="000000"/>
              <w:right w:val="single" w:sz="4" w:space="0" w:color="000000"/>
            </w:tcBorders>
            <w:vAlign w:val="center"/>
          </w:tcPr>
          <w:p w:rsidR="00424886" w:rsidRPr="00424886" w:rsidRDefault="00424886" w:rsidP="00424886">
            <w:pPr>
              <w:jc w:val="right"/>
              <w:rPr>
                <w:rFonts w:ascii="Times New Roman" w:hAnsi="Times New Roman" w:cs="Times New Roman"/>
                <w:sz w:val="24"/>
                <w:szCs w:val="24"/>
              </w:rPr>
            </w:pPr>
            <w:r w:rsidRPr="00424886">
              <w:rPr>
                <w:rFonts w:ascii="Times New Roman" w:hAnsi="Times New Roman" w:cs="Times New Roman"/>
                <w:sz w:val="24"/>
                <w:szCs w:val="24"/>
              </w:rPr>
              <w:t>-</w:t>
            </w:r>
          </w:p>
        </w:tc>
        <w:tc>
          <w:tcPr>
            <w:tcW w:w="861" w:type="dxa"/>
            <w:tcBorders>
              <w:top w:val="single" w:sz="4" w:space="0" w:color="000000"/>
              <w:left w:val="single" w:sz="4" w:space="0" w:color="000000"/>
              <w:bottom w:val="single" w:sz="4" w:space="0" w:color="000000"/>
              <w:right w:val="single" w:sz="4" w:space="0" w:color="000000"/>
            </w:tcBorders>
            <w:vAlign w:val="center"/>
          </w:tcPr>
          <w:p w:rsidR="00424886" w:rsidRPr="00424886" w:rsidRDefault="00424886" w:rsidP="00424886">
            <w:pPr>
              <w:jc w:val="right"/>
              <w:rPr>
                <w:rFonts w:ascii="Times New Roman" w:hAnsi="Times New Roman" w:cs="Times New Roman"/>
                <w:sz w:val="24"/>
                <w:szCs w:val="24"/>
              </w:rPr>
            </w:pPr>
            <w:r w:rsidRPr="00424886">
              <w:rPr>
                <w:rFonts w:ascii="Times New Roman" w:hAnsi="Times New Roman" w:cs="Times New Roman"/>
                <w:sz w:val="24"/>
                <w:szCs w:val="24"/>
              </w:rPr>
              <w:t>28,2</w:t>
            </w:r>
          </w:p>
        </w:tc>
        <w:tc>
          <w:tcPr>
            <w:tcW w:w="874" w:type="dxa"/>
            <w:tcBorders>
              <w:top w:val="single" w:sz="4" w:space="0" w:color="000000"/>
              <w:left w:val="single" w:sz="4" w:space="0" w:color="000000"/>
              <w:bottom w:val="single" w:sz="4" w:space="0" w:color="000000"/>
              <w:right w:val="single" w:sz="4" w:space="0" w:color="000000"/>
            </w:tcBorders>
            <w:vAlign w:val="center"/>
          </w:tcPr>
          <w:p w:rsidR="00424886" w:rsidRPr="00424886" w:rsidRDefault="00424886" w:rsidP="00424886">
            <w:pPr>
              <w:jc w:val="right"/>
              <w:rPr>
                <w:rFonts w:ascii="Times New Roman" w:hAnsi="Times New Roman" w:cs="Times New Roman"/>
                <w:sz w:val="24"/>
                <w:szCs w:val="24"/>
              </w:rPr>
            </w:pPr>
            <w:r w:rsidRPr="00424886">
              <w:rPr>
                <w:rFonts w:ascii="Times New Roman" w:hAnsi="Times New Roman" w:cs="Times New Roman"/>
                <w:sz w:val="24"/>
                <w:szCs w:val="24"/>
              </w:rPr>
              <w:t>134,6</w:t>
            </w:r>
          </w:p>
        </w:tc>
        <w:tc>
          <w:tcPr>
            <w:tcW w:w="859" w:type="dxa"/>
            <w:tcBorders>
              <w:top w:val="single" w:sz="4" w:space="0" w:color="000000"/>
              <w:left w:val="single" w:sz="4" w:space="0" w:color="000000"/>
              <w:bottom w:val="single" w:sz="4" w:space="0" w:color="000000"/>
              <w:right w:val="single" w:sz="4" w:space="0" w:color="auto"/>
            </w:tcBorders>
            <w:vAlign w:val="center"/>
          </w:tcPr>
          <w:p w:rsidR="00424886" w:rsidRPr="00424886" w:rsidRDefault="00424886" w:rsidP="00424886">
            <w:pPr>
              <w:jc w:val="right"/>
              <w:rPr>
                <w:rFonts w:ascii="Times New Roman" w:hAnsi="Times New Roman" w:cs="Times New Roman"/>
                <w:sz w:val="24"/>
                <w:szCs w:val="24"/>
              </w:rPr>
            </w:pPr>
            <w:r w:rsidRPr="00424886">
              <w:rPr>
                <w:rFonts w:ascii="Times New Roman" w:hAnsi="Times New Roman" w:cs="Times New Roman"/>
                <w:sz w:val="24"/>
                <w:szCs w:val="24"/>
              </w:rPr>
              <w:t>0,698</w:t>
            </w:r>
          </w:p>
        </w:tc>
        <w:tc>
          <w:tcPr>
            <w:tcW w:w="785" w:type="dxa"/>
            <w:tcBorders>
              <w:top w:val="single" w:sz="4" w:space="0" w:color="000000"/>
              <w:left w:val="single" w:sz="4" w:space="0" w:color="auto"/>
              <w:bottom w:val="single" w:sz="4" w:space="0" w:color="000000"/>
              <w:right w:val="single" w:sz="4" w:space="0" w:color="000000"/>
            </w:tcBorders>
            <w:vAlign w:val="center"/>
          </w:tcPr>
          <w:p w:rsidR="00424886" w:rsidRPr="00424886" w:rsidRDefault="00424886" w:rsidP="00424886">
            <w:pPr>
              <w:jc w:val="right"/>
              <w:rPr>
                <w:rFonts w:ascii="Times New Roman" w:hAnsi="Times New Roman" w:cs="Times New Roman"/>
                <w:sz w:val="24"/>
                <w:szCs w:val="24"/>
              </w:rPr>
            </w:pPr>
            <w:r w:rsidRPr="00424886">
              <w:rPr>
                <w:rFonts w:ascii="Times New Roman" w:hAnsi="Times New Roman" w:cs="Times New Roman"/>
                <w:sz w:val="24"/>
                <w:szCs w:val="24"/>
              </w:rPr>
              <w:t>9,5</w:t>
            </w:r>
          </w:p>
        </w:tc>
        <w:tc>
          <w:tcPr>
            <w:tcW w:w="738" w:type="dxa"/>
            <w:tcBorders>
              <w:top w:val="single" w:sz="4" w:space="0" w:color="000000"/>
              <w:left w:val="single" w:sz="4" w:space="0" w:color="auto"/>
              <w:bottom w:val="single" w:sz="4" w:space="0" w:color="000000"/>
              <w:right w:val="single" w:sz="4" w:space="0" w:color="000000"/>
            </w:tcBorders>
            <w:vAlign w:val="center"/>
          </w:tcPr>
          <w:p w:rsidR="00424886" w:rsidRPr="00424886" w:rsidRDefault="00424886" w:rsidP="00424886">
            <w:pPr>
              <w:jc w:val="right"/>
              <w:rPr>
                <w:rFonts w:ascii="Times New Roman" w:hAnsi="Times New Roman" w:cs="Times New Roman"/>
                <w:sz w:val="24"/>
                <w:szCs w:val="24"/>
              </w:rPr>
            </w:pPr>
            <w:r w:rsidRPr="00424886">
              <w:rPr>
                <w:rFonts w:ascii="Times New Roman" w:hAnsi="Times New Roman" w:cs="Times New Roman"/>
                <w:sz w:val="24"/>
                <w:szCs w:val="24"/>
              </w:rPr>
              <w:t>179</w:t>
            </w:r>
          </w:p>
        </w:tc>
      </w:tr>
      <w:tr w:rsidR="00424886" w:rsidRPr="00DC3921" w:rsidTr="00340BA6">
        <w:trPr>
          <w:trHeight w:val="348"/>
          <w:jc w:val="center"/>
        </w:trPr>
        <w:tc>
          <w:tcPr>
            <w:tcW w:w="3126" w:type="dxa"/>
            <w:tcBorders>
              <w:top w:val="single" w:sz="4" w:space="0" w:color="000000"/>
              <w:left w:val="single" w:sz="4" w:space="0" w:color="000000"/>
              <w:bottom w:val="single" w:sz="4" w:space="0" w:color="000000"/>
              <w:right w:val="single" w:sz="4" w:space="0" w:color="000000"/>
            </w:tcBorders>
          </w:tcPr>
          <w:p w:rsidR="00424886" w:rsidRPr="00DC3921" w:rsidRDefault="00424886" w:rsidP="00424886">
            <w:pPr>
              <w:rPr>
                <w:rFonts w:ascii="Times New Roman" w:hAnsi="Times New Roman" w:cs="Times New Roman"/>
                <w:sz w:val="24"/>
                <w:szCs w:val="24"/>
              </w:rPr>
            </w:pPr>
            <w:r w:rsidRPr="00DC3921">
              <w:rPr>
                <w:rFonts w:ascii="Times New Roman" w:hAnsi="Times New Roman" w:cs="Times New Roman"/>
                <w:sz w:val="24"/>
                <w:szCs w:val="24"/>
              </w:rPr>
              <w:t xml:space="preserve">АТП </w:t>
            </w:r>
            <w:r>
              <w:rPr>
                <w:rFonts w:ascii="Times New Roman" w:hAnsi="Times New Roman" w:cs="Times New Roman"/>
                <w:sz w:val="24"/>
                <w:szCs w:val="24"/>
              </w:rPr>
              <w:t>1</w:t>
            </w:r>
            <w:r w:rsidRPr="00DC3921">
              <w:rPr>
                <w:rFonts w:ascii="Times New Roman" w:hAnsi="Times New Roman" w:cs="Times New Roman"/>
                <w:sz w:val="24"/>
                <w:szCs w:val="24"/>
              </w:rPr>
              <w:t>23</w:t>
            </w:r>
          </w:p>
        </w:tc>
        <w:tc>
          <w:tcPr>
            <w:tcW w:w="953" w:type="dxa"/>
            <w:tcBorders>
              <w:top w:val="single" w:sz="4" w:space="0" w:color="000000"/>
              <w:left w:val="single" w:sz="4" w:space="0" w:color="000000"/>
              <w:bottom w:val="single" w:sz="4" w:space="0" w:color="000000"/>
              <w:right w:val="single" w:sz="4" w:space="0" w:color="000000"/>
            </w:tcBorders>
            <w:vAlign w:val="center"/>
          </w:tcPr>
          <w:p w:rsidR="00424886" w:rsidRPr="00424886" w:rsidRDefault="00424886" w:rsidP="00424886">
            <w:pPr>
              <w:jc w:val="right"/>
              <w:rPr>
                <w:rFonts w:ascii="Times New Roman" w:hAnsi="Times New Roman" w:cs="Times New Roman"/>
                <w:sz w:val="24"/>
                <w:szCs w:val="24"/>
              </w:rPr>
            </w:pPr>
            <w:r w:rsidRPr="00424886">
              <w:rPr>
                <w:rFonts w:ascii="Times New Roman" w:hAnsi="Times New Roman" w:cs="Times New Roman"/>
                <w:sz w:val="24"/>
                <w:szCs w:val="24"/>
              </w:rPr>
              <w:t>1,96</w:t>
            </w:r>
          </w:p>
        </w:tc>
        <w:tc>
          <w:tcPr>
            <w:tcW w:w="874" w:type="dxa"/>
            <w:tcBorders>
              <w:top w:val="single" w:sz="4" w:space="0" w:color="000000"/>
              <w:left w:val="single" w:sz="4" w:space="0" w:color="000000"/>
              <w:bottom w:val="single" w:sz="4" w:space="0" w:color="000000"/>
              <w:right w:val="single" w:sz="4" w:space="0" w:color="000000"/>
            </w:tcBorders>
            <w:vAlign w:val="center"/>
          </w:tcPr>
          <w:p w:rsidR="00424886" w:rsidRPr="00424886" w:rsidRDefault="00424886" w:rsidP="00424886">
            <w:pPr>
              <w:jc w:val="right"/>
              <w:rPr>
                <w:rFonts w:ascii="Times New Roman" w:hAnsi="Times New Roman" w:cs="Times New Roman"/>
                <w:sz w:val="24"/>
                <w:szCs w:val="24"/>
              </w:rPr>
            </w:pPr>
            <w:r w:rsidRPr="00424886">
              <w:rPr>
                <w:rFonts w:ascii="Times New Roman" w:hAnsi="Times New Roman" w:cs="Times New Roman"/>
                <w:sz w:val="24"/>
                <w:szCs w:val="24"/>
              </w:rPr>
              <w:t>-</w:t>
            </w:r>
          </w:p>
        </w:tc>
        <w:tc>
          <w:tcPr>
            <w:tcW w:w="861" w:type="dxa"/>
            <w:tcBorders>
              <w:top w:val="single" w:sz="4" w:space="0" w:color="000000"/>
              <w:left w:val="single" w:sz="4" w:space="0" w:color="000000"/>
              <w:bottom w:val="single" w:sz="4" w:space="0" w:color="000000"/>
              <w:right w:val="single" w:sz="4" w:space="0" w:color="000000"/>
            </w:tcBorders>
            <w:vAlign w:val="center"/>
          </w:tcPr>
          <w:p w:rsidR="00424886" w:rsidRPr="00424886" w:rsidRDefault="00424886" w:rsidP="00424886">
            <w:pPr>
              <w:jc w:val="right"/>
              <w:rPr>
                <w:rFonts w:ascii="Times New Roman" w:hAnsi="Times New Roman" w:cs="Times New Roman"/>
                <w:sz w:val="24"/>
                <w:szCs w:val="24"/>
              </w:rPr>
            </w:pPr>
            <w:r w:rsidRPr="00424886">
              <w:rPr>
                <w:rFonts w:ascii="Times New Roman" w:hAnsi="Times New Roman" w:cs="Times New Roman"/>
                <w:sz w:val="24"/>
                <w:szCs w:val="24"/>
              </w:rPr>
              <w:t>34,1</w:t>
            </w:r>
          </w:p>
        </w:tc>
        <w:tc>
          <w:tcPr>
            <w:tcW w:w="874" w:type="dxa"/>
            <w:tcBorders>
              <w:top w:val="single" w:sz="4" w:space="0" w:color="000000"/>
              <w:left w:val="single" w:sz="4" w:space="0" w:color="000000"/>
              <w:bottom w:val="single" w:sz="4" w:space="0" w:color="000000"/>
              <w:right w:val="single" w:sz="4" w:space="0" w:color="000000"/>
            </w:tcBorders>
            <w:vAlign w:val="center"/>
          </w:tcPr>
          <w:p w:rsidR="00424886" w:rsidRPr="00424886" w:rsidRDefault="00424886" w:rsidP="00424886">
            <w:pPr>
              <w:jc w:val="right"/>
              <w:rPr>
                <w:rFonts w:ascii="Times New Roman" w:hAnsi="Times New Roman" w:cs="Times New Roman"/>
                <w:sz w:val="24"/>
                <w:szCs w:val="24"/>
              </w:rPr>
            </w:pPr>
            <w:r w:rsidRPr="00424886">
              <w:rPr>
                <w:rFonts w:ascii="Times New Roman" w:hAnsi="Times New Roman" w:cs="Times New Roman"/>
                <w:sz w:val="24"/>
                <w:szCs w:val="24"/>
              </w:rPr>
              <w:t>150,4</w:t>
            </w:r>
          </w:p>
        </w:tc>
        <w:tc>
          <w:tcPr>
            <w:tcW w:w="859" w:type="dxa"/>
            <w:tcBorders>
              <w:top w:val="single" w:sz="4" w:space="0" w:color="000000"/>
              <w:left w:val="single" w:sz="4" w:space="0" w:color="000000"/>
              <w:bottom w:val="single" w:sz="4" w:space="0" w:color="000000"/>
              <w:right w:val="single" w:sz="4" w:space="0" w:color="auto"/>
            </w:tcBorders>
            <w:vAlign w:val="center"/>
          </w:tcPr>
          <w:p w:rsidR="00424886" w:rsidRPr="00424886" w:rsidRDefault="00424886" w:rsidP="00424886">
            <w:pPr>
              <w:jc w:val="right"/>
              <w:rPr>
                <w:rFonts w:ascii="Times New Roman" w:hAnsi="Times New Roman" w:cs="Times New Roman"/>
                <w:sz w:val="24"/>
                <w:szCs w:val="24"/>
              </w:rPr>
            </w:pPr>
            <w:r w:rsidRPr="00424886">
              <w:rPr>
                <w:rFonts w:ascii="Times New Roman" w:hAnsi="Times New Roman" w:cs="Times New Roman"/>
                <w:sz w:val="24"/>
                <w:szCs w:val="24"/>
              </w:rPr>
              <w:t>0,852</w:t>
            </w:r>
          </w:p>
        </w:tc>
        <w:tc>
          <w:tcPr>
            <w:tcW w:w="785" w:type="dxa"/>
            <w:tcBorders>
              <w:top w:val="single" w:sz="4" w:space="0" w:color="000000"/>
              <w:left w:val="single" w:sz="4" w:space="0" w:color="auto"/>
              <w:bottom w:val="single" w:sz="4" w:space="0" w:color="000000"/>
              <w:right w:val="single" w:sz="4" w:space="0" w:color="000000"/>
            </w:tcBorders>
            <w:vAlign w:val="center"/>
          </w:tcPr>
          <w:p w:rsidR="00424886" w:rsidRPr="00424886" w:rsidRDefault="00424886" w:rsidP="00424886">
            <w:pPr>
              <w:jc w:val="right"/>
              <w:rPr>
                <w:rFonts w:ascii="Times New Roman" w:hAnsi="Times New Roman" w:cs="Times New Roman"/>
                <w:sz w:val="24"/>
                <w:szCs w:val="24"/>
              </w:rPr>
            </w:pPr>
            <w:r w:rsidRPr="00424886">
              <w:rPr>
                <w:rFonts w:ascii="Times New Roman" w:hAnsi="Times New Roman" w:cs="Times New Roman"/>
                <w:sz w:val="24"/>
                <w:szCs w:val="24"/>
              </w:rPr>
              <w:t>14,2</w:t>
            </w:r>
          </w:p>
        </w:tc>
        <w:tc>
          <w:tcPr>
            <w:tcW w:w="738" w:type="dxa"/>
            <w:tcBorders>
              <w:top w:val="single" w:sz="4" w:space="0" w:color="000000"/>
              <w:left w:val="single" w:sz="4" w:space="0" w:color="auto"/>
              <w:bottom w:val="single" w:sz="4" w:space="0" w:color="000000"/>
              <w:right w:val="single" w:sz="4" w:space="0" w:color="000000"/>
            </w:tcBorders>
            <w:vAlign w:val="center"/>
          </w:tcPr>
          <w:p w:rsidR="00424886" w:rsidRPr="00424886" w:rsidRDefault="00424886" w:rsidP="00424886">
            <w:pPr>
              <w:jc w:val="right"/>
              <w:rPr>
                <w:rFonts w:ascii="Times New Roman" w:hAnsi="Times New Roman" w:cs="Times New Roman"/>
                <w:sz w:val="24"/>
                <w:szCs w:val="24"/>
              </w:rPr>
            </w:pPr>
            <w:r w:rsidRPr="00424886">
              <w:rPr>
                <w:rFonts w:ascii="Times New Roman" w:hAnsi="Times New Roman" w:cs="Times New Roman"/>
                <w:sz w:val="24"/>
                <w:szCs w:val="24"/>
              </w:rPr>
              <w:t>201</w:t>
            </w:r>
          </w:p>
        </w:tc>
      </w:tr>
      <w:tr w:rsidR="00424886" w:rsidRPr="00DC3921" w:rsidTr="00340BA6">
        <w:trPr>
          <w:trHeight w:val="318"/>
          <w:jc w:val="center"/>
        </w:trPr>
        <w:tc>
          <w:tcPr>
            <w:tcW w:w="3126" w:type="dxa"/>
            <w:tcBorders>
              <w:top w:val="single" w:sz="4" w:space="0" w:color="000000"/>
              <w:left w:val="single" w:sz="4" w:space="0" w:color="000000"/>
              <w:bottom w:val="single" w:sz="4" w:space="0" w:color="000000"/>
              <w:right w:val="single" w:sz="4" w:space="0" w:color="000000"/>
            </w:tcBorders>
          </w:tcPr>
          <w:p w:rsidR="00424886" w:rsidRPr="00DC3921" w:rsidRDefault="00D24BD9" w:rsidP="00424886">
            <w:pPr>
              <w:rPr>
                <w:rFonts w:ascii="Times New Roman" w:hAnsi="Times New Roman" w:cs="Times New Roman"/>
                <w:sz w:val="24"/>
                <w:szCs w:val="24"/>
              </w:rPr>
            </w:pPr>
            <w:proofErr w:type="spellStart"/>
            <w:r w:rsidRPr="000E0B46">
              <w:rPr>
                <w:rFonts w:ascii="Times New Roman" w:hAnsi="Times New Roman" w:cs="Times New Roman"/>
                <w:sz w:val="24"/>
                <w:szCs w:val="24"/>
              </w:rPr>
              <w:t>Краснодаравтотранс</w:t>
            </w:r>
            <w:proofErr w:type="spellEnd"/>
          </w:p>
        </w:tc>
        <w:tc>
          <w:tcPr>
            <w:tcW w:w="953" w:type="dxa"/>
            <w:tcBorders>
              <w:top w:val="single" w:sz="4" w:space="0" w:color="000000"/>
              <w:left w:val="single" w:sz="4" w:space="0" w:color="000000"/>
              <w:bottom w:val="single" w:sz="4" w:space="0" w:color="000000"/>
              <w:right w:val="single" w:sz="4" w:space="0" w:color="000000"/>
            </w:tcBorders>
            <w:vAlign w:val="center"/>
          </w:tcPr>
          <w:p w:rsidR="00424886" w:rsidRPr="00424886" w:rsidRDefault="00424886" w:rsidP="00424886">
            <w:pPr>
              <w:jc w:val="right"/>
              <w:rPr>
                <w:rFonts w:ascii="Times New Roman" w:hAnsi="Times New Roman" w:cs="Times New Roman"/>
                <w:sz w:val="24"/>
                <w:szCs w:val="24"/>
              </w:rPr>
            </w:pPr>
            <w:r w:rsidRPr="00424886">
              <w:rPr>
                <w:rFonts w:ascii="Times New Roman" w:hAnsi="Times New Roman" w:cs="Times New Roman"/>
                <w:sz w:val="24"/>
                <w:szCs w:val="24"/>
              </w:rPr>
              <w:t>2,84</w:t>
            </w:r>
          </w:p>
        </w:tc>
        <w:tc>
          <w:tcPr>
            <w:tcW w:w="874" w:type="dxa"/>
            <w:tcBorders>
              <w:top w:val="single" w:sz="4" w:space="0" w:color="000000"/>
              <w:left w:val="single" w:sz="4" w:space="0" w:color="000000"/>
              <w:bottom w:val="single" w:sz="4" w:space="0" w:color="000000"/>
              <w:right w:val="single" w:sz="4" w:space="0" w:color="000000"/>
            </w:tcBorders>
            <w:vAlign w:val="center"/>
          </w:tcPr>
          <w:p w:rsidR="00424886" w:rsidRPr="00424886" w:rsidRDefault="00424886" w:rsidP="00424886">
            <w:pPr>
              <w:jc w:val="right"/>
              <w:rPr>
                <w:rFonts w:ascii="Times New Roman" w:hAnsi="Times New Roman" w:cs="Times New Roman"/>
                <w:sz w:val="24"/>
                <w:szCs w:val="24"/>
              </w:rPr>
            </w:pPr>
            <w:r w:rsidRPr="00424886">
              <w:rPr>
                <w:rFonts w:ascii="Times New Roman" w:hAnsi="Times New Roman" w:cs="Times New Roman"/>
                <w:sz w:val="24"/>
                <w:szCs w:val="24"/>
              </w:rPr>
              <w:t>-</w:t>
            </w:r>
          </w:p>
        </w:tc>
        <w:tc>
          <w:tcPr>
            <w:tcW w:w="861" w:type="dxa"/>
            <w:tcBorders>
              <w:top w:val="single" w:sz="4" w:space="0" w:color="000000"/>
              <w:left w:val="single" w:sz="4" w:space="0" w:color="000000"/>
              <w:bottom w:val="single" w:sz="4" w:space="0" w:color="000000"/>
              <w:right w:val="single" w:sz="4" w:space="0" w:color="000000"/>
            </w:tcBorders>
            <w:vAlign w:val="center"/>
          </w:tcPr>
          <w:p w:rsidR="00424886" w:rsidRPr="00424886" w:rsidRDefault="00424886" w:rsidP="00424886">
            <w:pPr>
              <w:jc w:val="right"/>
              <w:rPr>
                <w:rFonts w:ascii="Times New Roman" w:hAnsi="Times New Roman" w:cs="Times New Roman"/>
                <w:sz w:val="24"/>
                <w:szCs w:val="24"/>
              </w:rPr>
            </w:pPr>
            <w:r w:rsidRPr="00424886">
              <w:rPr>
                <w:rFonts w:ascii="Times New Roman" w:hAnsi="Times New Roman" w:cs="Times New Roman"/>
                <w:sz w:val="24"/>
                <w:szCs w:val="24"/>
              </w:rPr>
              <w:t>2,03</w:t>
            </w:r>
          </w:p>
        </w:tc>
        <w:tc>
          <w:tcPr>
            <w:tcW w:w="874" w:type="dxa"/>
            <w:tcBorders>
              <w:top w:val="single" w:sz="4" w:space="0" w:color="000000"/>
              <w:left w:val="single" w:sz="4" w:space="0" w:color="000000"/>
              <w:bottom w:val="single" w:sz="4" w:space="0" w:color="000000"/>
              <w:right w:val="single" w:sz="4" w:space="0" w:color="000000"/>
            </w:tcBorders>
            <w:vAlign w:val="center"/>
          </w:tcPr>
          <w:p w:rsidR="00424886" w:rsidRPr="00424886" w:rsidRDefault="00424886" w:rsidP="00424886">
            <w:pPr>
              <w:jc w:val="right"/>
              <w:rPr>
                <w:rFonts w:ascii="Times New Roman" w:hAnsi="Times New Roman" w:cs="Times New Roman"/>
                <w:sz w:val="24"/>
                <w:szCs w:val="24"/>
              </w:rPr>
            </w:pPr>
            <w:r w:rsidRPr="00424886">
              <w:rPr>
                <w:rFonts w:ascii="Times New Roman" w:hAnsi="Times New Roman" w:cs="Times New Roman"/>
                <w:sz w:val="24"/>
                <w:szCs w:val="24"/>
              </w:rPr>
              <w:t>1133,6</w:t>
            </w:r>
          </w:p>
        </w:tc>
        <w:tc>
          <w:tcPr>
            <w:tcW w:w="859" w:type="dxa"/>
            <w:tcBorders>
              <w:top w:val="single" w:sz="4" w:space="0" w:color="000000"/>
              <w:left w:val="single" w:sz="4" w:space="0" w:color="000000"/>
              <w:bottom w:val="single" w:sz="4" w:space="0" w:color="000000"/>
              <w:right w:val="single" w:sz="4" w:space="0" w:color="auto"/>
            </w:tcBorders>
            <w:vAlign w:val="center"/>
          </w:tcPr>
          <w:p w:rsidR="00424886" w:rsidRPr="00424886" w:rsidRDefault="00424886" w:rsidP="00424886">
            <w:pPr>
              <w:jc w:val="right"/>
              <w:rPr>
                <w:rFonts w:ascii="Times New Roman" w:hAnsi="Times New Roman" w:cs="Times New Roman"/>
                <w:sz w:val="24"/>
                <w:szCs w:val="24"/>
              </w:rPr>
            </w:pPr>
            <w:r w:rsidRPr="00424886">
              <w:rPr>
                <w:rFonts w:ascii="Times New Roman" w:hAnsi="Times New Roman" w:cs="Times New Roman"/>
                <w:sz w:val="24"/>
                <w:szCs w:val="24"/>
              </w:rPr>
              <w:t>1,021</w:t>
            </w:r>
          </w:p>
        </w:tc>
        <w:tc>
          <w:tcPr>
            <w:tcW w:w="785" w:type="dxa"/>
            <w:tcBorders>
              <w:top w:val="single" w:sz="4" w:space="0" w:color="000000"/>
              <w:left w:val="single" w:sz="4" w:space="0" w:color="auto"/>
              <w:bottom w:val="single" w:sz="4" w:space="0" w:color="000000"/>
              <w:right w:val="single" w:sz="4" w:space="0" w:color="000000"/>
            </w:tcBorders>
            <w:vAlign w:val="center"/>
          </w:tcPr>
          <w:p w:rsidR="00424886" w:rsidRPr="00424886" w:rsidRDefault="00424886" w:rsidP="00424886">
            <w:pPr>
              <w:jc w:val="right"/>
              <w:rPr>
                <w:rFonts w:ascii="Times New Roman" w:hAnsi="Times New Roman" w:cs="Times New Roman"/>
                <w:sz w:val="24"/>
                <w:szCs w:val="24"/>
              </w:rPr>
            </w:pPr>
            <w:r w:rsidRPr="00424886">
              <w:rPr>
                <w:rFonts w:ascii="Times New Roman" w:hAnsi="Times New Roman" w:cs="Times New Roman"/>
                <w:sz w:val="24"/>
                <w:szCs w:val="24"/>
              </w:rPr>
              <w:t>21,6</w:t>
            </w:r>
          </w:p>
        </w:tc>
        <w:tc>
          <w:tcPr>
            <w:tcW w:w="738" w:type="dxa"/>
            <w:tcBorders>
              <w:top w:val="single" w:sz="4" w:space="0" w:color="000000"/>
              <w:left w:val="single" w:sz="4" w:space="0" w:color="auto"/>
              <w:bottom w:val="single" w:sz="4" w:space="0" w:color="000000"/>
              <w:right w:val="single" w:sz="4" w:space="0" w:color="000000"/>
            </w:tcBorders>
            <w:vAlign w:val="center"/>
          </w:tcPr>
          <w:p w:rsidR="00424886" w:rsidRPr="00424886" w:rsidRDefault="00424886" w:rsidP="00424886">
            <w:pPr>
              <w:jc w:val="right"/>
              <w:rPr>
                <w:rFonts w:ascii="Times New Roman" w:hAnsi="Times New Roman" w:cs="Times New Roman"/>
                <w:sz w:val="24"/>
                <w:szCs w:val="24"/>
              </w:rPr>
            </w:pPr>
            <w:r w:rsidRPr="00424886">
              <w:rPr>
                <w:rFonts w:ascii="Times New Roman" w:hAnsi="Times New Roman" w:cs="Times New Roman"/>
                <w:sz w:val="24"/>
                <w:szCs w:val="24"/>
              </w:rPr>
              <w:t>1161</w:t>
            </w:r>
          </w:p>
        </w:tc>
      </w:tr>
      <w:tr w:rsidR="00424886" w:rsidRPr="00DC3921" w:rsidTr="00340BA6">
        <w:trPr>
          <w:trHeight w:val="323"/>
          <w:jc w:val="center"/>
        </w:trPr>
        <w:tc>
          <w:tcPr>
            <w:tcW w:w="3126" w:type="dxa"/>
            <w:tcBorders>
              <w:top w:val="single" w:sz="4" w:space="0" w:color="000000"/>
              <w:left w:val="single" w:sz="4" w:space="0" w:color="000000"/>
              <w:bottom w:val="single" w:sz="4" w:space="0" w:color="000000"/>
              <w:right w:val="single" w:sz="4" w:space="0" w:color="000000"/>
            </w:tcBorders>
          </w:tcPr>
          <w:p w:rsidR="00424886" w:rsidRPr="00DC3921" w:rsidRDefault="00424886" w:rsidP="00424886">
            <w:pPr>
              <w:rPr>
                <w:rFonts w:ascii="Times New Roman" w:hAnsi="Times New Roman" w:cs="Times New Roman"/>
                <w:sz w:val="24"/>
                <w:szCs w:val="24"/>
              </w:rPr>
            </w:pPr>
            <w:r w:rsidRPr="00DC3921">
              <w:rPr>
                <w:rFonts w:ascii="Times New Roman" w:hAnsi="Times New Roman" w:cs="Times New Roman"/>
                <w:sz w:val="24"/>
                <w:szCs w:val="24"/>
              </w:rPr>
              <w:t>Краснодарская автобаза Почта России</w:t>
            </w:r>
          </w:p>
        </w:tc>
        <w:tc>
          <w:tcPr>
            <w:tcW w:w="953" w:type="dxa"/>
            <w:tcBorders>
              <w:top w:val="single" w:sz="4" w:space="0" w:color="000000"/>
              <w:left w:val="single" w:sz="4" w:space="0" w:color="000000"/>
              <w:bottom w:val="single" w:sz="4" w:space="0" w:color="000000"/>
              <w:right w:val="single" w:sz="4" w:space="0" w:color="000000"/>
            </w:tcBorders>
            <w:vAlign w:val="center"/>
          </w:tcPr>
          <w:p w:rsidR="00424886" w:rsidRPr="00424886" w:rsidRDefault="00424886" w:rsidP="00424886">
            <w:pPr>
              <w:jc w:val="right"/>
              <w:rPr>
                <w:rFonts w:ascii="Times New Roman" w:hAnsi="Times New Roman" w:cs="Times New Roman"/>
                <w:sz w:val="24"/>
                <w:szCs w:val="24"/>
              </w:rPr>
            </w:pPr>
            <w:r w:rsidRPr="00424886">
              <w:rPr>
                <w:rFonts w:ascii="Times New Roman" w:hAnsi="Times New Roman" w:cs="Times New Roman"/>
                <w:sz w:val="24"/>
                <w:szCs w:val="24"/>
              </w:rPr>
              <w:t>7,22</w:t>
            </w:r>
          </w:p>
        </w:tc>
        <w:tc>
          <w:tcPr>
            <w:tcW w:w="874" w:type="dxa"/>
            <w:tcBorders>
              <w:top w:val="single" w:sz="4" w:space="0" w:color="000000"/>
              <w:left w:val="single" w:sz="4" w:space="0" w:color="000000"/>
              <w:bottom w:val="single" w:sz="4" w:space="0" w:color="000000"/>
              <w:right w:val="single" w:sz="4" w:space="0" w:color="000000"/>
            </w:tcBorders>
            <w:vAlign w:val="center"/>
          </w:tcPr>
          <w:p w:rsidR="00424886" w:rsidRPr="00424886" w:rsidRDefault="00424886" w:rsidP="00424886">
            <w:pPr>
              <w:jc w:val="right"/>
              <w:rPr>
                <w:rFonts w:ascii="Times New Roman" w:hAnsi="Times New Roman" w:cs="Times New Roman"/>
                <w:sz w:val="24"/>
                <w:szCs w:val="24"/>
              </w:rPr>
            </w:pPr>
            <w:r w:rsidRPr="00424886">
              <w:rPr>
                <w:rFonts w:ascii="Times New Roman" w:hAnsi="Times New Roman" w:cs="Times New Roman"/>
                <w:sz w:val="24"/>
                <w:szCs w:val="24"/>
              </w:rPr>
              <w:t>284</w:t>
            </w:r>
          </w:p>
        </w:tc>
        <w:tc>
          <w:tcPr>
            <w:tcW w:w="861" w:type="dxa"/>
            <w:tcBorders>
              <w:top w:val="single" w:sz="4" w:space="0" w:color="000000"/>
              <w:left w:val="single" w:sz="4" w:space="0" w:color="000000"/>
              <w:bottom w:val="single" w:sz="4" w:space="0" w:color="000000"/>
              <w:right w:val="single" w:sz="4" w:space="0" w:color="000000"/>
            </w:tcBorders>
            <w:vAlign w:val="center"/>
          </w:tcPr>
          <w:p w:rsidR="00424886" w:rsidRPr="00424886" w:rsidRDefault="00424886" w:rsidP="00424886">
            <w:pPr>
              <w:jc w:val="right"/>
              <w:rPr>
                <w:rFonts w:ascii="Times New Roman" w:hAnsi="Times New Roman" w:cs="Times New Roman"/>
                <w:sz w:val="24"/>
                <w:szCs w:val="24"/>
              </w:rPr>
            </w:pPr>
            <w:r w:rsidRPr="00424886">
              <w:rPr>
                <w:rFonts w:ascii="Times New Roman" w:hAnsi="Times New Roman" w:cs="Times New Roman"/>
                <w:sz w:val="24"/>
                <w:szCs w:val="24"/>
              </w:rPr>
              <w:t>1,87</w:t>
            </w:r>
          </w:p>
        </w:tc>
        <w:tc>
          <w:tcPr>
            <w:tcW w:w="874" w:type="dxa"/>
            <w:tcBorders>
              <w:top w:val="single" w:sz="4" w:space="0" w:color="000000"/>
              <w:left w:val="single" w:sz="4" w:space="0" w:color="000000"/>
              <w:bottom w:val="single" w:sz="4" w:space="0" w:color="000000"/>
              <w:right w:val="single" w:sz="4" w:space="0" w:color="000000"/>
            </w:tcBorders>
            <w:vAlign w:val="center"/>
          </w:tcPr>
          <w:p w:rsidR="00424886" w:rsidRPr="00424886" w:rsidRDefault="00424886" w:rsidP="00424886">
            <w:pPr>
              <w:jc w:val="right"/>
              <w:rPr>
                <w:rFonts w:ascii="Times New Roman" w:hAnsi="Times New Roman" w:cs="Times New Roman"/>
                <w:sz w:val="24"/>
                <w:szCs w:val="24"/>
              </w:rPr>
            </w:pPr>
            <w:r w:rsidRPr="00424886">
              <w:rPr>
                <w:rFonts w:ascii="Times New Roman" w:hAnsi="Times New Roman" w:cs="Times New Roman"/>
                <w:sz w:val="24"/>
                <w:szCs w:val="24"/>
              </w:rPr>
              <w:t>546,4</w:t>
            </w:r>
          </w:p>
        </w:tc>
        <w:tc>
          <w:tcPr>
            <w:tcW w:w="859" w:type="dxa"/>
            <w:tcBorders>
              <w:top w:val="single" w:sz="4" w:space="0" w:color="000000"/>
              <w:left w:val="single" w:sz="4" w:space="0" w:color="000000"/>
              <w:bottom w:val="single" w:sz="4" w:space="0" w:color="000000"/>
              <w:right w:val="single" w:sz="4" w:space="0" w:color="auto"/>
            </w:tcBorders>
            <w:vAlign w:val="center"/>
          </w:tcPr>
          <w:p w:rsidR="00424886" w:rsidRPr="00424886" w:rsidRDefault="00424886" w:rsidP="00424886">
            <w:pPr>
              <w:jc w:val="right"/>
              <w:rPr>
                <w:rFonts w:ascii="Times New Roman" w:hAnsi="Times New Roman" w:cs="Times New Roman"/>
                <w:sz w:val="24"/>
                <w:szCs w:val="24"/>
              </w:rPr>
            </w:pPr>
            <w:r w:rsidRPr="00424886">
              <w:rPr>
                <w:rFonts w:ascii="Times New Roman" w:hAnsi="Times New Roman" w:cs="Times New Roman"/>
                <w:sz w:val="24"/>
                <w:szCs w:val="24"/>
              </w:rPr>
              <w:t>1,194</w:t>
            </w:r>
          </w:p>
        </w:tc>
        <w:tc>
          <w:tcPr>
            <w:tcW w:w="785" w:type="dxa"/>
            <w:tcBorders>
              <w:top w:val="single" w:sz="4" w:space="0" w:color="000000"/>
              <w:left w:val="single" w:sz="4" w:space="0" w:color="auto"/>
              <w:bottom w:val="single" w:sz="4" w:space="0" w:color="000000"/>
              <w:right w:val="single" w:sz="4" w:space="0" w:color="000000"/>
            </w:tcBorders>
            <w:vAlign w:val="center"/>
          </w:tcPr>
          <w:p w:rsidR="00424886" w:rsidRPr="00424886" w:rsidRDefault="00424886" w:rsidP="00424886">
            <w:pPr>
              <w:jc w:val="right"/>
              <w:rPr>
                <w:rFonts w:ascii="Times New Roman" w:hAnsi="Times New Roman" w:cs="Times New Roman"/>
                <w:sz w:val="24"/>
                <w:szCs w:val="24"/>
              </w:rPr>
            </w:pPr>
            <w:r w:rsidRPr="00424886">
              <w:rPr>
                <w:rFonts w:ascii="Times New Roman" w:hAnsi="Times New Roman" w:cs="Times New Roman"/>
                <w:sz w:val="24"/>
                <w:szCs w:val="24"/>
              </w:rPr>
              <w:t>6,7</w:t>
            </w:r>
          </w:p>
        </w:tc>
        <w:tc>
          <w:tcPr>
            <w:tcW w:w="738" w:type="dxa"/>
            <w:tcBorders>
              <w:top w:val="single" w:sz="4" w:space="0" w:color="000000"/>
              <w:left w:val="single" w:sz="4" w:space="0" w:color="auto"/>
              <w:bottom w:val="single" w:sz="4" w:space="0" w:color="000000"/>
              <w:right w:val="single" w:sz="4" w:space="0" w:color="000000"/>
            </w:tcBorders>
            <w:vAlign w:val="center"/>
          </w:tcPr>
          <w:p w:rsidR="00424886" w:rsidRPr="00424886" w:rsidRDefault="00424886" w:rsidP="00424886">
            <w:pPr>
              <w:jc w:val="right"/>
              <w:rPr>
                <w:rFonts w:ascii="Times New Roman" w:hAnsi="Times New Roman" w:cs="Times New Roman"/>
                <w:sz w:val="24"/>
                <w:szCs w:val="24"/>
              </w:rPr>
            </w:pPr>
            <w:r w:rsidRPr="00424886">
              <w:rPr>
                <w:rFonts w:ascii="Times New Roman" w:hAnsi="Times New Roman" w:cs="Times New Roman"/>
                <w:sz w:val="24"/>
                <w:szCs w:val="24"/>
              </w:rPr>
              <w:t>847</w:t>
            </w:r>
          </w:p>
        </w:tc>
      </w:tr>
      <w:tr w:rsidR="00424886" w:rsidRPr="00DC3921" w:rsidTr="00340BA6">
        <w:trPr>
          <w:trHeight w:val="632"/>
          <w:jc w:val="center"/>
        </w:trPr>
        <w:tc>
          <w:tcPr>
            <w:tcW w:w="3126" w:type="dxa"/>
            <w:tcBorders>
              <w:top w:val="single" w:sz="4" w:space="0" w:color="000000"/>
              <w:left w:val="single" w:sz="4" w:space="0" w:color="000000"/>
              <w:bottom w:val="single" w:sz="4" w:space="0" w:color="000000"/>
              <w:right w:val="single" w:sz="4" w:space="0" w:color="000000"/>
            </w:tcBorders>
          </w:tcPr>
          <w:p w:rsidR="00424886" w:rsidRPr="00DC3921" w:rsidRDefault="00424886" w:rsidP="00424886">
            <w:pPr>
              <w:rPr>
                <w:rFonts w:ascii="Times New Roman" w:hAnsi="Times New Roman" w:cs="Times New Roman"/>
                <w:sz w:val="24"/>
                <w:szCs w:val="24"/>
              </w:rPr>
            </w:pPr>
            <w:r w:rsidRPr="00DC3921">
              <w:rPr>
                <w:rFonts w:ascii="Times New Roman" w:hAnsi="Times New Roman" w:cs="Times New Roman"/>
                <w:sz w:val="24"/>
                <w:szCs w:val="24"/>
              </w:rPr>
              <w:t>Среднее арифметическое по предприятиям</w:t>
            </w:r>
          </w:p>
        </w:tc>
        <w:tc>
          <w:tcPr>
            <w:tcW w:w="953" w:type="dxa"/>
            <w:tcBorders>
              <w:top w:val="single" w:sz="4" w:space="0" w:color="000000"/>
              <w:left w:val="single" w:sz="4" w:space="0" w:color="000000"/>
              <w:bottom w:val="single" w:sz="4" w:space="0" w:color="000000"/>
              <w:right w:val="single" w:sz="4" w:space="0" w:color="000000"/>
            </w:tcBorders>
            <w:vAlign w:val="center"/>
          </w:tcPr>
          <w:p w:rsidR="00424886" w:rsidRPr="00424886" w:rsidRDefault="00424886" w:rsidP="00424886">
            <w:pPr>
              <w:jc w:val="right"/>
              <w:rPr>
                <w:rFonts w:ascii="Times New Roman" w:hAnsi="Times New Roman" w:cs="Times New Roman"/>
                <w:sz w:val="24"/>
                <w:szCs w:val="24"/>
              </w:rPr>
            </w:pPr>
            <w:r w:rsidRPr="00424886">
              <w:rPr>
                <w:rFonts w:ascii="Times New Roman" w:hAnsi="Times New Roman" w:cs="Times New Roman"/>
                <w:sz w:val="24"/>
                <w:szCs w:val="24"/>
              </w:rPr>
              <w:t>3,64</w:t>
            </w:r>
          </w:p>
        </w:tc>
        <w:tc>
          <w:tcPr>
            <w:tcW w:w="874" w:type="dxa"/>
            <w:tcBorders>
              <w:top w:val="single" w:sz="4" w:space="0" w:color="000000"/>
              <w:left w:val="single" w:sz="4" w:space="0" w:color="000000"/>
              <w:bottom w:val="single" w:sz="4" w:space="0" w:color="000000"/>
              <w:right w:val="single" w:sz="4" w:space="0" w:color="000000"/>
            </w:tcBorders>
            <w:vAlign w:val="center"/>
          </w:tcPr>
          <w:p w:rsidR="00424886" w:rsidRPr="00424886" w:rsidRDefault="00424886" w:rsidP="00424886">
            <w:pPr>
              <w:jc w:val="right"/>
              <w:rPr>
                <w:rFonts w:ascii="Times New Roman" w:hAnsi="Times New Roman" w:cs="Times New Roman"/>
                <w:sz w:val="24"/>
                <w:szCs w:val="24"/>
              </w:rPr>
            </w:pPr>
            <w:r w:rsidRPr="00424886">
              <w:rPr>
                <w:rFonts w:ascii="Times New Roman" w:hAnsi="Times New Roman" w:cs="Times New Roman"/>
                <w:sz w:val="24"/>
                <w:szCs w:val="24"/>
              </w:rPr>
              <w:t>56,8</w:t>
            </w:r>
          </w:p>
        </w:tc>
        <w:tc>
          <w:tcPr>
            <w:tcW w:w="861" w:type="dxa"/>
            <w:tcBorders>
              <w:top w:val="single" w:sz="4" w:space="0" w:color="000000"/>
              <w:left w:val="single" w:sz="4" w:space="0" w:color="000000"/>
              <w:bottom w:val="single" w:sz="4" w:space="0" w:color="000000"/>
              <w:right w:val="single" w:sz="4" w:space="0" w:color="000000"/>
            </w:tcBorders>
            <w:vAlign w:val="center"/>
          </w:tcPr>
          <w:p w:rsidR="00424886" w:rsidRPr="00424886" w:rsidRDefault="00424886" w:rsidP="00424886">
            <w:pPr>
              <w:jc w:val="right"/>
              <w:rPr>
                <w:rFonts w:ascii="Times New Roman" w:hAnsi="Times New Roman" w:cs="Times New Roman"/>
                <w:sz w:val="24"/>
                <w:szCs w:val="24"/>
              </w:rPr>
            </w:pPr>
            <w:r w:rsidRPr="00424886">
              <w:rPr>
                <w:rFonts w:ascii="Times New Roman" w:hAnsi="Times New Roman" w:cs="Times New Roman"/>
                <w:sz w:val="24"/>
                <w:szCs w:val="24"/>
              </w:rPr>
              <w:t>13,24</w:t>
            </w:r>
          </w:p>
        </w:tc>
        <w:tc>
          <w:tcPr>
            <w:tcW w:w="874" w:type="dxa"/>
            <w:tcBorders>
              <w:top w:val="single" w:sz="4" w:space="0" w:color="000000"/>
              <w:left w:val="single" w:sz="4" w:space="0" w:color="000000"/>
              <w:bottom w:val="single" w:sz="4" w:space="0" w:color="000000"/>
              <w:right w:val="single" w:sz="4" w:space="0" w:color="000000"/>
            </w:tcBorders>
            <w:vAlign w:val="center"/>
          </w:tcPr>
          <w:p w:rsidR="00424886" w:rsidRPr="00424886" w:rsidRDefault="00424886" w:rsidP="00424886">
            <w:pPr>
              <w:jc w:val="right"/>
              <w:rPr>
                <w:rFonts w:ascii="Times New Roman" w:hAnsi="Times New Roman" w:cs="Times New Roman"/>
                <w:sz w:val="24"/>
                <w:szCs w:val="24"/>
              </w:rPr>
            </w:pPr>
            <w:r w:rsidRPr="00424886">
              <w:rPr>
                <w:rFonts w:ascii="Times New Roman" w:hAnsi="Times New Roman" w:cs="Times New Roman"/>
                <w:sz w:val="24"/>
                <w:szCs w:val="24"/>
              </w:rPr>
              <w:t>1169,8</w:t>
            </w:r>
          </w:p>
        </w:tc>
        <w:tc>
          <w:tcPr>
            <w:tcW w:w="859" w:type="dxa"/>
            <w:tcBorders>
              <w:top w:val="single" w:sz="4" w:space="0" w:color="000000"/>
              <w:left w:val="single" w:sz="4" w:space="0" w:color="000000"/>
              <w:bottom w:val="single" w:sz="4" w:space="0" w:color="000000"/>
              <w:right w:val="single" w:sz="4" w:space="0" w:color="auto"/>
            </w:tcBorders>
            <w:vAlign w:val="center"/>
          </w:tcPr>
          <w:p w:rsidR="00424886" w:rsidRPr="00424886" w:rsidRDefault="00424886" w:rsidP="00424886">
            <w:pPr>
              <w:jc w:val="right"/>
              <w:rPr>
                <w:rFonts w:ascii="Times New Roman" w:hAnsi="Times New Roman" w:cs="Times New Roman"/>
                <w:sz w:val="24"/>
                <w:szCs w:val="24"/>
              </w:rPr>
            </w:pPr>
            <w:r w:rsidRPr="00424886">
              <w:rPr>
                <w:rFonts w:ascii="Times New Roman" w:hAnsi="Times New Roman" w:cs="Times New Roman"/>
                <w:sz w:val="24"/>
                <w:szCs w:val="24"/>
              </w:rPr>
              <w:t>0,961</w:t>
            </w:r>
          </w:p>
        </w:tc>
        <w:tc>
          <w:tcPr>
            <w:tcW w:w="785" w:type="dxa"/>
            <w:tcBorders>
              <w:top w:val="single" w:sz="4" w:space="0" w:color="000000"/>
              <w:left w:val="single" w:sz="4" w:space="0" w:color="auto"/>
              <w:bottom w:val="single" w:sz="4" w:space="0" w:color="000000"/>
              <w:right w:val="single" w:sz="4" w:space="0" w:color="000000"/>
            </w:tcBorders>
            <w:vAlign w:val="center"/>
          </w:tcPr>
          <w:p w:rsidR="00424886" w:rsidRPr="00424886" w:rsidRDefault="00424886" w:rsidP="00424886">
            <w:pPr>
              <w:jc w:val="right"/>
              <w:rPr>
                <w:rFonts w:ascii="Times New Roman" w:hAnsi="Times New Roman" w:cs="Times New Roman"/>
                <w:sz w:val="24"/>
                <w:szCs w:val="24"/>
              </w:rPr>
            </w:pPr>
            <w:r w:rsidRPr="00424886">
              <w:rPr>
                <w:rFonts w:ascii="Times New Roman" w:hAnsi="Times New Roman" w:cs="Times New Roman"/>
                <w:sz w:val="24"/>
                <w:szCs w:val="24"/>
              </w:rPr>
              <w:t>13,96</w:t>
            </w:r>
          </w:p>
        </w:tc>
        <w:tc>
          <w:tcPr>
            <w:tcW w:w="738" w:type="dxa"/>
            <w:tcBorders>
              <w:top w:val="single" w:sz="4" w:space="0" w:color="000000"/>
              <w:left w:val="single" w:sz="4" w:space="0" w:color="auto"/>
              <w:bottom w:val="single" w:sz="4" w:space="0" w:color="000000"/>
              <w:right w:val="single" w:sz="4" w:space="0" w:color="000000"/>
            </w:tcBorders>
            <w:vAlign w:val="center"/>
          </w:tcPr>
          <w:p w:rsidR="00424886" w:rsidRPr="00424886" w:rsidRDefault="00424886" w:rsidP="00424886">
            <w:pPr>
              <w:jc w:val="right"/>
              <w:rPr>
                <w:rFonts w:ascii="Times New Roman" w:hAnsi="Times New Roman" w:cs="Times New Roman"/>
                <w:sz w:val="24"/>
                <w:szCs w:val="24"/>
              </w:rPr>
            </w:pPr>
            <w:r w:rsidRPr="00424886">
              <w:rPr>
                <w:rFonts w:ascii="Times New Roman" w:hAnsi="Times New Roman" w:cs="Times New Roman"/>
                <w:sz w:val="24"/>
                <w:szCs w:val="24"/>
              </w:rPr>
              <w:t>1258</w:t>
            </w:r>
          </w:p>
        </w:tc>
      </w:tr>
    </w:tbl>
    <w:p w:rsidR="009C3B1F" w:rsidRDefault="00C3442A" w:rsidP="00C3442A">
      <w:pPr>
        <w:spacing w:before="24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данной группе показателей деловой актив</w:t>
      </w:r>
      <w:r w:rsidR="00F9730A">
        <w:rPr>
          <w:rFonts w:ascii="Times New Roman" w:hAnsi="Times New Roman" w:cs="Times New Roman"/>
          <w:sz w:val="28"/>
          <w:szCs w:val="28"/>
        </w:rPr>
        <w:t xml:space="preserve">ности лидирует компания «Кубань </w:t>
      </w:r>
      <w:r>
        <w:rPr>
          <w:rFonts w:ascii="Times New Roman" w:hAnsi="Times New Roman" w:cs="Times New Roman"/>
          <w:sz w:val="28"/>
          <w:szCs w:val="28"/>
        </w:rPr>
        <w:t xml:space="preserve">Логистика». Причем превосходство обеспечено исключительно за счет показателя производительности труда. По другим показателям отдачи – основных фондов нематериальных активов, материальных запасов </w:t>
      </w:r>
      <w:r w:rsidR="00340BA6">
        <w:rPr>
          <w:rFonts w:ascii="Times New Roman" w:hAnsi="Times New Roman" w:cs="Times New Roman"/>
          <w:sz w:val="28"/>
          <w:szCs w:val="28"/>
        </w:rPr>
        <w:t>–</w:t>
      </w:r>
      <w:r>
        <w:rPr>
          <w:rFonts w:ascii="Times New Roman" w:hAnsi="Times New Roman" w:cs="Times New Roman"/>
          <w:sz w:val="28"/>
          <w:szCs w:val="28"/>
        </w:rPr>
        <w:t xml:space="preserve"> </w:t>
      </w:r>
      <w:r w:rsidR="00340BA6">
        <w:rPr>
          <w:rFonts w:ascii="Times New Roman" w:hAnsi="Times New Roman" w:cs="Times New Roman"/>
          <w:sz w:val="28"/>
          <w:szCs w:val="28"/>
        </w:rPr>
        <w:t>нулевые значение объясняются отсутствием этих видов активов в бухгалтерском балансе. У них нет основных фондов, предприятие располагается в арендуемых помещениях, подвижной состав также нанимается под полученные заказы. Нематериальные активы отсутствуют в бухгалтерском балансе четырех из пяти автотранспортных предприятий. Только Краснодарская автобаза Почта России имеет отдачу от использования нематериальных активов, что свидетельствует о слабой инновационной активности автотранспортных предприятий в Краснодаре.</w:t>
      </w:r>
      <w:r>
        <w:rPr>
          <w:rFonts w:ascii="Times New Roman" w:hAnsi="Times New Roman" w:cs="Times New Roman"/>
          <w:sz w:val="28"/>
          <w:szCs w:val="28"/>
        </w:rPr>
        <w:t xml:space="preserve"> </w:t>
      </w:r>
    </w:p>
    <w:p w:rsidR="002C7A46" w:rsidRDefault="002C7A46" w:rsidP="003D3B2B">
      <w:pPr>
        <w:spacing w:after="0" w:line="360" w:lineRule="auto"/>
        <w:ind w:firstLine="709"/>
        <w:jc w:val="both"/>
        <w:rPr>
          <w:rFonts w:ascii="Times New Roman" w:hAnsi="Times New Roman" w:cs="Times New Roman"/>
          <w:sz w:val="28"/>
          <w:szCs w:val="28"/>
        </w:rPr>
      </w:pPr>
    </w:p>
    <w:p w:rsidR="00424886" w:rsidRDefault="00424886" w:rsidP="007B2C9F">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Таблица </w:t>
      </w:r>
      <w:r w:rsidR="00FA3ECF">
        <w:rPr>
          <w:rFonts w:ascii="Times New Roman" w:hAnsi="Times New Roman" w:cs="Times New Roman"/>
          <w:sz w:val="28"/>
          <w:szCs w:val="28"/>
        </w:rPr>
        <w:t>5</w:t>
      </w:r>
      <w:r>
        <w:rPr>
          <w:rFonts w:ascii="Times New Roman" w:hAnsi="Times New Roman" w:cs="Times New Roman"/>
          <w:sz w:val="28"/>
          <w:szCs w:val="28"/>
        </w:rPr>
        <w:t xml:space="preserve"> – Оценка деловой активности по показателям рентабельности </w:t>
      </w:r>
      <w:r w:rsidR="00364527">
        <w:rPr>
          <w:rFonts w:ascii="Times New Roman" w:hAnsi="Times New Roman" w:cs="Times New Roman"/>
          <w:sz w:val="28"/>
          <w:szCs w:val="28"/>
        </w:rPr>
        <w:t xml:space="preserve">  </w:t>
      </w:r>
    </w:p>
    <w:tbl>
      <w:tblPr>
        <w:tblStyle w:val="TableGrid"/>
        <w:tblW w:w="8171" w:type="dxa"/>
        <w:jc w:val="center"/>
        <w:tblInd w:w="0" w:type="dxa"/>
        <w:tblCellMar>
          <w:top w:w="60" w:type="dxa"/>
          <w:left w:w="110" w:type="dxa"/>
          <w:bottom w:w="11" w:type="dxa"/>
          <w:right w:w="41" w:type="dxa"/>
        </w:tblCellMar>
        <w:tblLook w:val="04A0" w:firstRow="1" w:lastRow="0" w:firstColumn="1" w:lastColumn="0" w:noHBand="0" w:noVBand="1"/>
      </w:tblPr>
      <w:tblGrid>
        <w:gridCol w:w="3425"/>
        <w:gridCol w:w="948"/>
        <w:gridCol w:w="969"/>
        <w:gridCol w:w="953"/>
        <w:gridCol w:w="967"/>
        <w:gridCol w:w="909"/>
      </w:tblGrid>
      <w:tr w:rsidR="00446675" w:rsidRPr="00DC3921" w:rsidTr="007F679C">
        <w:trPr>
          <w:trHeight w:val="464"/>
          <w:jc w:val="center"/>
        </w:trPr>
        <w:tc>
          <w:tcPr>
            <w:tcW w:w="3425" w:type="dxa"/>
            <w:vMerge w:val="restart"/>
            <w:tcBorders>
              <w:top w:val="single" w:sz="4" w:space="0" w:color="000000"/>
              <w:left w:val="single" w:sz="4" w:space="0" w:color="000000"/>
              <w:right w:val="single" w:sz="4" w:space="0" w:color="000000"/>
            </w:tcBorders>
          </w:tcPr>
          <w:p w:rsidR="00424886" w:rsidRPr="00DC3921" w:rsidRDefault="00424886" w:rsidP="000E0B46">
            <w:pPr>
              <w:ind w:right="72"/>
              <w:jc w:val="center"/>
              <w:rPr>
                <w:rFonts w:ascii="Times New Roman" w:hAnsi="Times New Roman" w:cs="Times New Roman"/>
                <w:sz w:val="24"/>
                <w:szCs w:val="24"/>
              </w:rPr>
            </w:pPr>
            <w:r w:rsidRPr="00DC3921">
              <w:rPr>
                <w:rFonts w:ascii="Times New Roman" w:hAnsi="Times New Roman" w:cs="Times New Roman"/>
                <w:sz w:val="24"/>
                <w:szCs w:val="24"/>
              </w:rPr>
              <w:t xml:space="preserve">Наименование предприятия </w:t>
            </w:r>
          </w:p>
        </w:tc>
        <w:tc>
          <w:tcPr>
            <w:tcW w:w="3837" w:type="dxa"/>
            <w:gridSpan w:val="4"/>
            <w:tcBorders>
              <w:top w:val="single" w:sz="4" w:space="0" w:color="000000"/>
              <w:left w:val="single" w:sz="4" w:space="0" w:color="000000"/>
              <w:bottom w:val="single" w:sz="4" w:space="0" w:color="000000"/>
              <w:right w:val="single" w:sz="4" w:space="0" w:color="000000"/>
            </w:tcBorders>
          </w:tcPr>
          <w:p w:rsidR="00424886" w:rsidRPr="00DC3921" w:rsidRDefault="00424886" w:rsidP="000E0B46">
            <w:pPr>
              <w:ind w:right="64"/>
              <w:jc w:val="center"/>
              <w:rPr>
                <w:rFonts w:ascii="Times New Roman" w:hAnsi="Times New Roman" w:cs="Times New Roman"/>
                <w:sz w:val="24"/>
                <w:szCs w:val="24"/>
              </w:rPr>
            </w:pPr>
            <w:r>
              <w:rPr>
                <w:rFonts w:ascii="Times New Roman" w:eastAsia="Times New Roman" w:hAnsi="Times New Roman" w:cs="Times New Roman"/>
                <w:sz w:val="24"/>
                <w:szCs w:val="24"/>
              </w:rPr>
              <w:t>Рентабельность</w:t>
            </w:r>
          </w:p>
        </w:tc>
        <w:tc>
          <w:tcPr>
            <w:tcW w:w="909" w:type="dxa"/>
            <w:vMerge w:val="restart"/>
            <w:tcBorders>
              <w:top w:val="single" w:sz="4" w:space="0" w:color="000000"/>
              <w:left w:val="single" w:sz="4" w:space="0" w:color="000000"/>
              <w:right w:val="single" w:sz="4" w:space="0" w:color="000000"/>
            </w:tcBorders>
            <w:textDirection w:val="btLr"/>
          </w:tcPr>
          <w:p w:rsidR="00424886" w:rsidRPr="00DC3921" w:rsidRDefault="00424886" w:rsidP="000E0B46">
            <w:pPr>
              <w:ind w:left="113" w:right="6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Интегральный показатель</w:t>
            </w:r>
          </w:p>
        </w:tc>
      </w:tr>
      <w:tr w:rsidR="00424886" w:rsidRPr="00DC3921" w:rsidTr="007F679C">
        <w:trPr>
          <w:cantSplit/>
          <w:trHeight w:val="2518"/>
          <w:jc w:val="center"/>
        </w:trPr>
        <w:tc>
          <w:tcPr>
            <w:tcW w:w="3425" w:type="dxa"/>
            <w:vMerge/>
            <w:tcBorders>
              <w:left w:val="single" w:sz="4" w:space="0" w:color="000000"/>
              <w:bottom w:val="single" w:sz="4" w:space="0" w:color="000000"/>
              <w:right w:val="single" w:sz="4" w:space="0" w:color="000000"/>
            </w:tcBorders>
          </w:tcPr>
          <w:p w:rsidR="00424886" w:rsidRPr="00DC3921" w:rsidRDefault="00424886" w:rsidP="000E0B46">
            <w:pPr>
              <w:ind w:right="72"/>
              <w:jc w:val="center"/>
              <w:rPr>
                <w:rFonts w:ascii="Times New Roman" w:hAnsi="Times New Roman" w:cs="Times New Roman"/>
                <w:sz w:val="24"/>
                <w:szCs w:val="24"/>
              </w:rPr>
            </w:pPr>
          </w:p>
        </w:tc>
        <w:tc>
          <w:tcPr>
            <w:tcW w:w="948" w:type="dxa"/>
            <w:tcBorders>
              <w:top w:val="single" w:sz="4" w:space="0" w:color="000000"/>
              <w:left w:val="single" w:sz="4" w:space="0" w:color="000000"/>
              <w:bottom w:val="single" w:sz="4" w:space="0" w:color="000000"/>
              <w:right w:val="single" w:sz="4" w:space="0" w:color="000000"/>
            </w:tcBorders>
            <w:textDirection w:val="btLr"/>
          </w:tcPr>
          <w:p w:rsidR="00424886" w:rsidRPr="00DC3921" w:rsidRDefault="00424886" w:rsidP="000E0B46">
            <w:pPr>
              <w:ind w:left="113" w:right="7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продаж</w:t>
            </w:r>
          </w:p>
        </w:tc>
        <w:tc>
          <w:tcPr>
            <w:tcW w:w="969" w:type="dxa"/>
            <w:tcBorders>
              <w:top w:val="single" w:sz="4" w:space="0" w:color="000000"/>
              <w:left w:val="single" w:sz="4" w:space="0" w:color="000000"/>
              <w:bottom w:val="single" w:sz="4" w:space="0" w:color="000000"/>
              <w:right w:val="single" w:sz="4" w:space="0" w:color="000000"/>
            </w:tcBorders>
            <w:textDirection w:val="btLr"/>
          </w:tcPr>
          <w:p w:rsidR="00424886" w:rsidRPr="00DC3921" w:rsidRDefault="00424886" w:rsidP="000E0B46">
            <w:pPr>
              <w:ind w:left="113" w:right="6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основной деятельности</w:t>
            </w:r>
          </w:p>
        </w:tc>
        <w:tc>
          <w:tcPr>
            <w:tcW w:w="953" w:type="dxa"/>
            <w:tcBorders>
              <w:top w:val="single" w:sz="4" w:space="0" w:color="000000"/>
              <w:left w:val="single" w:sz="4" w:space="0" w:color="000000"/>
              <w:bottom w:val="single" w:sz="4" w:space="0" w:color="000000"/>
              <w:right w:val="single" w:sz="4" w:space="0" w:color="000000"/>
            </w:tcBorders>
            <w:textDirection w:val="btLr"/>
          </w:tcPr>
          <w:p w:rsidR="00424886" w:rsidRPr="00DC3921" w:rsidRDefault="00424886" w:rsidP="00424886">
            <w:pPr>
              <w:ind w:left="113"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совокупного капитала </w:t>
            </w:r>
          </w:p>
        </w:tc>
        <w:tc>
          <w:tcPr>
            <w:tcW w:w="966" w:type="dxa"/>
            <w:tcBorders>
              <w:top w:val="single" w:sz="4" w:space="0" w:color="000000"/>
              <w:left w:val="single" w:sz="4" w:space="0" w:color="000000"/>
              <w:bottom w:val="single" w:sz="4" w:space="0" w:color="000000"/>
              <w:right w:val="single" w:sz="4" w:space="0" w:color="000000"/>
            </w:tcBorders>
            <w:textDirection w:val="btLr"/>
          </w:tcPr>
          <w:p w:rsidR="00424886" w:rsidRPr="00DC3921" w:rsidRDefault="00424886" w:rsidP="000E0B46">
            <w:pPr>
              <w:ind w:left="113" w:right="6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собственного капитала</w:t>
            </w:r>
          </w:p>
        </w:tc>
        <w:tc>
          <w:tcPr>
            <w:tcW w:w="909" w:type="dxa"/>
            <w:vMerge/>
            <w:tcBorders>
              <w:left w:val="single" w:sz="4" w:space="0" w:color="000000"/>
              <w:bottom w:val="single" w:sz="4" w:space="0" w:color="000000"/>
              <w:right w:val="single" w:sz="4" w:space="0" w:color="000000"/>
            </w:tcBorders>
            <w:textDirection w:val="btLr"/>
          </w:tcPr>
          <w:p w:rsidR="00424886" w:rsidRPr="00DC3921" w:rsidRDefault="00424886" w:rsidP="000E0B46">
            <w:pPr>
              <w:ind w:left="113" w:right="64"/>
              <w:jc w:val="center"/>
              <w:rPr>
                <w:rFonts w:ascii="Times New Roman" w:eastAsia="Times New Roman" w:hAnsi="Times New Roman" w:cs="Times New Roman"/>
                <w:sz w:val="24"/>
                <w:szCs w:val="24"/>
              </w:rPr>
            </w:pPr>
          </w:p>
        </w:tc>
      </w:tr>
      <w:tr w:rsidR="00446675" w:rsidRPr="00DC3921" w:rsidTr="007F679C">
        <w:trPr>
          <w:trHeight w:val="401"/>
          <w:jc w:val="center"/>
        </w:trPr>
        <w:tc>
          <w:tcPr>
            <w:tcW w:w="3425" w:type="dxa"/>
            <w:tcBorders>
              <w:top w:val="single" w:sz="4" w:space="0" w:color="000000"/>
              <w:left w:val="single" w:sz="4" w:space="0" w:color="000000"/>
              <w:bottom w:val="single" w:sz="4" w:space="0" w:color="000000"/>
              <w:right w:val="single" w:sz="4" w:space="0" w:color="000000"/>
            </w:tcBorders>
          </w:tcPr>
          <w:p w:rsidR="00446675" w:rsidRPr="00DC3921" w:rsidRDefault="00F9730A" w:rsidP="00446675">
            <w:pPr>
              <w:rPr>
                <w:rFonts w:ascii="Times New Roman" w:hAnsi="Times New Roman" w:cs="Times New Roman"/>
                <w:sz w:val="24"/>
                <w:szCs w:val="24"/>
              </w:rPr>
            </w:pPr>
            <w:r>
              <w:rPr>
                <w:rFonts w:ascii="Times New Roman" w:hAnsi="Times New Roman" w:cs="Times New Roman"/>
                <w:sz w:val="24"/>
                <w:szCs w:val="24"/>
              </w:rPr>
              <w:t xml:space="preserve">Кубань </w:t>
            </w:r>
            <w:r w:rsidR="00446675" w:rsidRPr="00DC3921">
              <w:rPr>
                <w:rFonts w:ascii="Times New Roman" w:hAnsi="Times New Roman" w:cs="Times New Roman"/>
                <w:sz w:val="24"/>
                <w:szCs w:val="24"/>
              </w:rPr>
              <w:t>Логистика</w:t>
            </w:r>
          </w:p>
        </w:tc>
        <w:tc>
          <w:tcPr>
            <w:tcW w:w="948" w:type="dxa"/>
            <w:tcBorders>
              <w:top w:val="single" w:sz="4" w:space="0" w:color="000000"/>
              <w:left w:val="single" w:sz="4" w:space="0" w:color="000000"/>
              <w:bottom w:val="single" w:sz="4" w:space="0" w:color="000000"/>
              <w:right w:val="single" w:sz="4" w:space="0" w:color="000000"/>
            </w:tcBorders>
            <w:vAlign w:val="center"/>
          </w:tcPr>
          <w:p w:rsidR="00446675" w:rsidRDefault="00446675" w:rsidP="00446675">
            <w:pPr>
              <w:jc w:val="right"/>
              <w:rPr>
                <w:rFonts w:ascii="Times New Roman" w:hAnsi="Times New Roman" w:cs="Times New Roman"/>
                <w:sz w:val="24"/>
                <w:szCs w:val="24"/>
              </w:rPr>
            </w:pPr>
            <w:r>
              <w:rPr>
                <w:rFonts w:ascii="Times New Roman" w:hAnsi="Times New Roman" w:cs="Times New Roman"/>
                <w:sz w:val="24"/>
                <w:szCs w:val="24"/>
              </w:rPr>
              <w:t>0,040</w:t>
            </w:r>
          </w:p>
        </w:tc>
        <w:tc>
          <w:tcPr>
            <w:tcW w:w="969" w:type="dxa"/>
            <w:tcBorders>
              <w:top w:val="single" w:sz="4" w:space="0" w:color="000000"/>
              <w:left w:val="single" w:sz="4" w:space="0" w:color="000000"/>
              <w:bottom w:val="single" w:sz="4" w:space="0" w:color="000000"/>
              <w:right w:val="single" w:sz="4" w:space="0" w:color="000000"/>
            </w:tcBorders>
            <w:vAlign w:val="center"/>
          </w:tcPr>
          <w:p w:rsidR="00446675" w:rsidRDefault="00446675" w:rsidP="00446675">
            <w:pPr>
              <w:jc w:val="right"/>
              <w:rPr>
                <w:rFonts w:ascii="Times New Roman" w:hAnsi="Times New Roman" w:cs="Times New Roman"/>
                <w:sz w:val="24"/>
                <w:szCs w:val="24"/>
              </w:rPr>
            </w:pPr>
            <w:r>
              <w:rPr>
                <w:rFonts w:ascii="Times New Roman" w:hAnsi="Times New Roman" w:cs="Times New Roman"/>
                <w:sz w:val="24"/>
                <w:szCs w:val="24"/>
              </w:rPr>
              <w:t>0,042</w:t>
            </w:r>
          </w:p>
        </w:tc>
        <w:tc>
          <w:tcPr>
            <w:tcW w:w="953" w:type="dxa"/>
            <w:tcBorders>
              <w:top w:val="single" w:sz="4" w:space="0" w:color="000000"/>
              <w:left w:val="single" w:sz="4" w:space="0" w:color="000000"/>
              <w:bottom w:val="single" w:sz="4" w:space="0" w:color="000000"/>
              <w:right w:val="single" w:sz="4" w:space="0" w:color="000000"/>
            </w:tcBorders>
            <w:vAlign w:val="center"/>
          </w:tcPr>
          <w:p w:rsidR="00446675" w:rsidRDefault="00446675" w:rsidP="00446675">
            <w:pPr>
              <w:jc w:val="right"/>
              <w:rPr>
                <w:rFonts w:ascii="Times New Roman" w:hAnsi="Times New Roman" w:cs="Times New Roman"/>
                <w:sz w:val="24"/>
                <w:szCs w:val="24"/>
              </w:rPr>
            </w:pPr>
            <w:r>
              <w:rPr>
                <w:rFonts w:ascii="Times New Roman" w:hAnsi="Times New Roman" w:cs="Times New Roman"/>
                <w:sz w:val="24"/>
                <w:szCs w:val="24"/>
              </w:rPr>
              <w:t>0,537</w:t>
            </w:r>
          </w:p>
        </w:tc>
        <w:tc>
          <w:tcPr>
            <w:tcW w:w="966" w:type="dxa"/>
            <w:tcBorders>
              <w:top w:val="single" w:sz="4" w:space="0" w:color="000000"/>
              <w:left w:val="single" w:sz="4" w:space="0" w:color="000000"/>
              <w:bottom w:val="single" w:sz="4" w:space="0" w:color="000000"/>
              <w:right w:val="single" w:sz="4" w:space="0" w:color="000000"/>
            </w:tcBorders>
            <w:vAlign w:val="center"/>
          </w:tcPr>
          <w:p w:rsidR="00446675" w:rsidRDefault="00446675" w:rsidP="00446675">
            <w:pPr>
              <w:jc w:val="right"/>
              <w:rPr>
                <w:rFonts w:ascii="Times New Roman" w:hAnsi="Times New Roman" w:cs="Times New Roman"/>
                <w:sz w:val="24"/>
                <w:szCs w:val="24"/>
              </w:rPr>
            </w:pPr>
            <w:r>
              <w:rPr>
                <w:rFonts w:ascii="Times New Roman" w:hAnsi="Times New Roman" w:cs="Times New Roman"/>
                <w:sz w:val="24"/>
                <w:szCs w:val="24"/>
              </w:rPr>
              <w:t>0,996</w:t>
            </w:r>
          </w:p>
        </w:tc>
        <w:tc>
          <w:tcPr>
            <w:tcW w:w="909" w:type="dxa"/>
            <w:tcBorders>
              <w:top w:val="single" w:sz="4" w:space="0" w:color="000000"/>
              <w:left w:val="single" w:sz="4" w:space="0" w:color="auto"/>
              <w:bottom w:val="single" w:sz="4" w:space="0" w:color="000000"/>
              <w:right w:val="single" w:sz="4" w:space="0" w:color="000000"/>
            </w:tcBorders>
            <w:vAlign w:val="center"/>
          </w:tcPr>
          <w:p w:rsidR="00446675" w:rsidRPr="00D42E71" w:rsidRDefault="00446675" w:rsidP="00446675">
            <w:pPr>
              <w:jc w:val="right"/>
              <w:rPr>
                <w:rFonts w:ascii="Times New Roman" w:hAnsi="Times New Roman" w:cs="Times New Roman"/>
                <w:sz w:val="24"/>
                <w:szCs w:val="24"/>
              </w:rPr>
            </w:pPr>
            <w:r w:rsidRPr="00446675">
              <w:rPr>
                <w:rFonts w:ascii="Times New Roman" w:hAnsi="Times New Roman" w:cs="Times New Roman"/>
                <w:sz w:val="24"/>
                <w:szCs w:val="24"/>
              </w:rPr>
              <w:t>1,615</w:t>
            </w:r>
          </w:p>
        </w:tc>
      </w:tr>
      <w:tr w:rsidR="00446675" w:rsidRPr="00DC3921" w:rsidTr="007F679C">
        <w:trPr>
          <w:trHeight w:val="408"/>
          <w:jc w:val="center"/>
        </w:trPr>
        <w:tc>
          <w:tcPr>
            <w:tcW w:w="3425" w:type="dxa"/>
            <w:tcBorders>
              <w:top w:val="single" w:sz="4" w:space="0" w:color="000000"/>
              <w:left w:val="single" w:sz="4" w:space="0" w:color="000000"/>
              <w:bottom w:val="single" w:sz="4" w:space="0" w:color="000000"/>
              <w:right w:val="single" w:sz="4" w:space="0" w:color="000000"/>
            </w:tcBorders>
          </w:tcPr>
          <w:p w:rsidR="00446675" w:rsidRPr="00DC3921" w:rsidRDefault="00446675" w:rsidP="00446675">
            <w:pPr>
              <w:rPr>
                <w:rFonts w:ascii="Times New Roman" w:hAnsi="Times New Roman" w:cs="Times New Roman"/>
                <w:sz w:val="24"/>
                <w:szCs w:val="24"/>
              </w:rPr>
            </w:pPr>
            <w:proofErr w:type="spellStart"/>
            <w:r>
              <w:rPr>
                <w:rFonts w:ascii="Times New Roman" w:hAnsi="Times New Roman" w:cs="Times New Roman"/>
                <w:sz w:val="24"/>
                <w:szCs w:val="24"/>
              </w:rPr>
              <w:t>АвтоМикс</w:t>
            </w:r>
            <w:proofErr w:type="spellEnd"/>
          </w:p>
        </w:tc>
        <w:tc>
          <w:tcPr>
            <w:tcW w:w="948" w:type="dxa"/>
            <w:tcBorders>
              <w:top w:val="single" w:sz="4" w:space="0" w:color="000000"/>
              <w:left w:val="single" w:sz="4" w:space="0" w:color="000000"/>
              <w:bottom w:val="single" w:sz="4" w:space="0" w:color="000000"/>
              <w:right w:val="single" w:sz="4" w:space="0" w:color="000000"/>
            </w:tcBorders>
            <w:vAlign w:val="center"/>
          </w:tcPr>
          <w:p w:rsidR="00446675" w:rsidRPr="00DC3921" w:rsidRDefault="00446675" w:rsidP="00446675">
            <w:pPr>
              <w:jc w:val="right"/>
              <w:rPr>
                <w:rFonts w:ascii="Times New Roman" w:hAnsi="Times New Roman" w:cs="Times New Roman"/>
                <w:sz w:val="24"/>
                <w:szCs w:val="24"/>
              </w:rPr>
            </w:pPr>
            <w:r>
              <w:rPr>
                <w:rFonts w:ascii="Times New Roman" w:hAnsi="Times New Roman" w:cs="Times New Roman"/>
                <w:sz w:val="24"/>
                <w:szCs w:val="24"/>
              </w:rPr>
              <w:t>0,134</w:t>
            </w:r>
          </w:p>
        </w:tc>
        <w:tc>
          <w:tcPr>
            <w:tcW w:w="969" w:type="dxa"/>
            <w:tcBorders>
              <w:top w:val="single" w:sz="4" w:space="0" w:color="000000"/>
              <w:left w:val="single" w:sz="4" w:space="0" w:color="000000"/>
              <w:bottom w:val="single" w:sz="4" w:space="0" w:color="000000"/>
              <w:right w:val="single" w:sz="4" w:space="0" w:color="000000"/>
            </w:tcBorders>
            <w:vAlign w:val="center"/>
          </w:tcPr>
          <w:p w:rsidR="00446675" w:rsidRPr="00DC3921" w:rsidRDefault="00446675" w:rsidP="00446675">
            <w:pPr>
              <w:jc w:val="right"/>
              <w:rPr>
                <w:rFonts w:ascii="Times New Roman" w:hAnsi="Times New Roman" w:cs="Times New Roman"/>
                <w:sz w:val="24"/>
                <w:szCs w:val="24"/>
              </w:rPr>
            </w:pPr>
            <w:r>
              <w:rPr>
                <w:rFonts w:ascii="Times New Roman" w:hAnsi="Times New Roman" w:cs="Times New Roman"/>
                <w:sz w:val="24"/>
                <w:szCs w:val="24"/>
              </w:rPr>
              <w:t>0,172</w:t>
            </w:r>
          </w:p>
        </w:tc>
        <w:tc>
          <w:tcPr>
            <w:tcW w:w="953" w:type="dxa"/>
            <w:tcBorders>
              <w:top w:val="single" w:sz="4" w:space="0" w:color="000000"/>
              <w:left w:val="single" w:sz="4" w:space="0" w:color="000000"/>
              <w:bottom w:val="single" w:sz="4" w:space="0" w:color="000000"/>
              <w:right w:val="single" w:sz="4" w:space="0" w:color="000000"/>
            </w:tcBorders>
            <w:vAlign w:val="center"/>
          </w:tcPr>
          <w:p w:rsidR="00446675" w:rsidRPr="00DC3921" w:rsidRDefault="00446675" w:rsidP="00446675">
            <w:pPr>
              <w:jc w:val="right"/>
              <w:rPr>
                <w:rFonts w:ascii="Times New Roman" w:hAnsi="Times New Roman" w:cs="Times New Roman"/>
                <w:sz w:val="24"/>
                <w:szCs w:val="24"/>
              </w:rPr>
            </w:pPr>
            <w:r>
              <w:rPr>
                <w:rFonts w:ascii="Times New Roman" w:hAnsi="Times New Roman" w:cs="Times New Roman"/>
                <w:sz w:val="24"/>
                <w:szCs w:val="24"/>
              </w:rPr>
              <w:t>0,398</w:t>
            </w:r>
          </w:p>
        </w:tc>
        <w:tc>
          <w:tcPr>
            <w:tcW w:w="966" w:type="dxa"/>
            <w:tcBorders>
              <w:top w:val="single" w:sz="4" w:space="0" w:color="000000"/>
              <w:left w:val="single" w:sz="4" w:space="0" w:color="000000"/>
              <w:bottom w:val="single" w:sz="4" w:space="0" w:color="000000"/>
              <w:right w:val="single" w:sz="4" w:space="0" w:color="000000"/>
            </w:tcBorders>
            <w:vAlign w:val="center"/>
          </w:tcPr>
          <w:p w:rsidR="00446675" w:rsidRPr="00DC3921" w:rsidRDefault="00446675" w:rsidP="00446675">
            <w:pPr>
              <w:jc w:val="right"/>
              <w:rPr>
                <w:rFonts w:ascii="Times New Roman" w:hAnsi="Times New Roman" w:cs="Times New Roman"/>
                <w:sz w:val="24"/>
                <w:szCs w:val="24"/>
              </w:rPr>
            </w:pPr>
            <w:r>
              <w:rPr>
                <w:rFonts w:ascii="Times New Roman" w:hAnsi="Times New Roman" w:cs="Times New Roman"/>
                <w:sz w:val="24"/>
                <w:szCs w:val="24"/>
              </w:rPr>
              <w:t>0,564</w:t>
            </w:r>
          </w:p>
        </w:tc>
        <w:tc>
          <w:tcPr>
            <w:tcW w:w="909" w:type="dxa"/>
            <w:tcBorders>
              <w:top w:val="single" w:sz="4" w:space="0" w:color="000000"/>
              <w:left w:val="single" w:sz="4" w:space="0" w:color="auto"/>
              <w:bottom w:val="single" w:sz="4" w:space="0" w:color="000000"/>
              <w:right w:val="single" w:sz="4" w:space="0" w:color="000000"/>
            </w:tcBorders>
            <w:vAlign w:val="center"/>
          </w:tcPr>
          <w:p w:rsidR="00446675" w:rsidRPr="00DC3921" w:rsidRDefault="00446675" w:rsidP="00446675">
            <w:pPr>
              <w:jc w:val="right"/>
              <w:rPr>
                <w:rFonts w:ascii="Times New Roman" w:hAnsi="Times New Roman" w:cs="Times New Roman"/>
                <w:sz w:val="24"/>
                <w:szCs w:val="24"/>
              </w:rPr>
            </w:pPr>
            <w:r w:rsidRPr="00446675">
              <w:rPr>
                <w:rFonts w:ascii="Times New Roman" w:hAnsi="Times New Roman" w:cs="Times New Roman"/>
                <w:sz w:val="24"/>
                <w:szCs w:val="24"/>
              </w:rPr>
              <w:t>1,268</w:t>
            </w:r>
          </w:p>
        </w:tc>
      </w:tr>
      <w:tr w:rsidR="00446675" w:rsidRPr="00DC3921" w:rsidTr="007F679C">
        <w:trPr>
          <w:trHeight w:val="439"/>
          <w:jc w:val="center"/>
        </w:trPr>
        <w:tc>
          <w:tcPr>
            <w:tcW w:w="3425" w:type="dxa"/>
            <w:tcBorders>
              <w:top w:val="single" w:sz="4" w:space="0" w:color="000000"/>
              <w:left w:val="single" w:sz="4" w:space="0" w:color="000000"/>
              <w:bottom w:val="single" w:sz="4" w:space="0" w:color="000000"/>
              <w:right w:val="single" w:sz="4" w:space="0" w:color="000000"/>
            </w:tcBorders>
          </w:tcPr>
          <w:p w:rsidR="00446675" w:rsidRPr="00DC3921" w:rsidRDefault="00446675" w:rsidP="00446675">
            <w:pPr>
              <w:rPr>
                <w:rFonts w:ascii="Times New Roman" w:hAnsi="Times New Roman" w:cs="Times New Roman"/>
                <w:sz w:val="24"/>
                <w:szCs w:val="24"/>
              </w:rPr>
            </w:pPr>
            <w:r w:rsidRPr="00DC3921">
              <w:rPr>
                <w:rFonts w:ascii="Times New Roman" w:hAnsi="Times New Roman" w:cs="Times New Roman"/>
                <w:sz w:val="24"/>
                <w:szCs w:val="24"/>
              </w:rPr>
              <w:t xml:space="preserve">АТП </w:t>
            </w:r>
            <w:r>
              <w:rPr>
                <w:rFonts w:ascii="Times New Roman" w:hAnsi="Times New Roman" w:cs="Times New Roman"/>
                <w:sz w:val="24"/>
                <w:szCs w:val="24"/>
              </w:rPr>
              <w:t>1</w:t>
            </w:r>
            <w:r w:rsidRPr="00DC3921">
              <w:rPr>
                <w:rFonts w:ascii="Times New Roman" w:hAnsi="Times New Roman" w:cs="Times New Roman"/>
                <w:sz w:val="24"/>
                <w:szCs w:val="24"/>
              </w:rPr>
              <w:t>23</w:t>
            </w:r>
          </w:p>
        </w:tc>
        <w:tc>
          <w:tcPr>
            <w:tcW w:w="948" w:type="dxa"/>
            <w:tcBorders>
              <w:top w:val="single" w:sz="4" w:space="0" w:color="000000"/>
              <w:left w:val="single" w:sz="4" w:space="0" w:color="000000"/>
              <w:bottom w:val="single" w:sz="4" w:space="0" w:color="000000"/>
              <w:right w:val="single" w:sz="4" w:space="0" w:color="000000"/>
            </w:tcBorders>
            <w:vAlign w:val="center"/>
          </w:tcPr>
          <w:p w:rsidR="00446675" w:rsidRPr="00DC3921" w:rsidRDefault="00446675" w:rsidP="00446675">
            <w:pPr>
              <w:jc w:val="right"/>
              <w:rPr>
                <w:rFonts w:ascii="Times New Roman" w:hAnsi="Times New Roman" w:cs="Times New Roman"/>
                <w:sz w:val="24"/>
                <w:szCs w:val="24"/>
              </w:rPr>
            </w:pPr>
            <w:r>
              <w:rPr>
                <w:rFonts w:ascii="Times New Roman" w:hAnsi="Times New Roman" w:cs="Times New Roman"/>
                <w:sz w:val="24"/>
                <w:szCs w:val="24"/>
              </w:rPr>
              <w:t>0,054</w:t>
            </w:r>
          </w:p>
        </w:tc>
        <w:tc>
          <w:tcPr>
            <w:tcW w:w="969" w:type="dxa"/>
            <w:tcBorders>
              <w:top w:val="single" w:sz="4" w:space="0" w:color="000000"/>
              <w:left w:val="single" w:sz="4" w:space="0" w:color="000000"/>
              <w:bottom w:val="single" w:sz="4" w:space="0" w:color="000000"/>
              <w:right w:val="single" w:sz="4" w:space="0" w:color="000000"/>
            </w:tcBorders>
            <w:vAlign w:val="center"/>
          </w:tcPr>
          <w:p w:rsidR="00446675" w:rsidRPr="00DC3921" w:rsidRDefault="00446675" w:rsidP="00446675">
            <w:pPr>
              <w:jc w:val="right"/>
              <w:rPr>
                <w:rFonts w:ascii="Times New Roman" w:hAnsi="Times New Roman" w:cs="Times New Roman"/>
                <w:sz w:val="24"/>
                <w:szCs w:val="24"/>
              </w:rPr>
            </w:pPr>
            <w:r>
              <w:rPr>
                <w:rFonts w:ascii="Times New Roman" w:hAnsi="Times New Roman" w:cs="Times New Roman"/>
                <w:sz w:val="24"/>
                <w:szCs w:val="24"/>
              </w:rPr>
              <w:t>0,065</w:t>
            </w:r>
          </w:p>
        </w:tc>
        <w:tc>
          <w:tcPr>
            <w:tcW w:w="953" w:type="dxa"/>
            <w:tcBorders>
              <w:top w:val="single" w:sz="4" w:space="0" w:color="000000"/>
              <w:left w:val="single" w:sz="4" w:space="0" w:color="000000"/>
              <w:bottom w:val="single" w:sz="4" w:space="0" w:color="000000"/>
              <w:right w:val="single" w:sz="4" w:space="0" w:color="000000"/>
            </w:tcBorders>
            <w:vAlign w:val="center"/>
          </w:tcPr>
          <w:p w:rsidR="00446675" w:rsidRPr="00DC3921" w:rsidRDefault="00446675" w:rsidP="00446675">
            <w:pPr>
              <w:jc w:val="right"/>
              <w:rPr>
                <w:rFonts w:ascii="Times New Roman" w:hAnsi="Times New Roman" w:cs="Times New Roman"/>
                <w:sz w:val="24"/>
                <w:szCs w:val="24"/>
              </w:rPr>
            </w:pPr>
            <w:r>
              <w:rPr>
                <w:rFonts w:ascii="Times New Roman" w:hAnsi="Times New Roman" w:cs="Times New Roman"/>
                <w:sz w:val="24"/>
                <w:szCs w:val="24"/>
              </w:rPr>
              <w:t>0,239</w:t>
            </w:r>
          </w:p>
        </w:tc>
        <w:tc>
          <w:tcPr>
            <w:tcW w:w="966" w:type="dxa"/>
            <w:tcBorders>
              <w:top w:val="single" w:sz="4" w:space="0" w:color="000000"/>
              <w:left w:val="single" w:sz="4" w:space="0" w:color="000000"/>
              <w:bottom w:val="single" w:sz="4" w:space="0" w:color="000000"/>
              <w:right w:val="single" w:sz="4" w:space="0" w:color="000000"/>
            </w:tcBorders>
            <w:vAlign w:val="center"/>
          </w:tcPr>
          <w:p w:rsidR="00446675" w:rsidRPr="00DC3921" w:rsidRDefault="00446675" w:rsidP="00446675">
            <w:pPr>
              <w:jc w:val="right"/>
              <w:rPr>
                <w:rFonts w:ascii="Times New Roman" w:hAnsi="Times New Roman" w:cs="Times New Roman"/>
                <w:sz w:val="24"/>
                <w:szCs w:val="24"/>
              </w:rPr>
            </w:pPr>
            <w:r>
              <w:rPr>
                <w:rFonts w:ascii="Times New Roman" w:hAnsi="Times New Roman" w:cs="Times New Roman"/>
                <w:sz w:val="24"/>
                <w:szCs w:val="24"/>
              </w:rPr>
              <w:t>0,361</w:t>
            </w:r>
          </w:p>
        </w:tc>
        <w:tc>
          <w:tcPr>
            <w:tcW w:w="909" w:type="dxa"/>
            <w:tcBorders>
              <w:top w:val="single" w:sz="4" w:space="0" w:color="000000"/>
              <w:left w:val="single" w:sz="4" w:space="0" w:color="auto"/>
              <w:bottom w:val="single" w:sz="4" w:space="0" w:color="000000"/>
              <w:right w:val="single" w:sz="4" w:space="0" w:color="000000"/>
            </w:tcBorders>
            <w:vAlign w:val="center"/>
          </w:tcPr>
          <w:p w:rsidR="00446675" w:rsidRPr="00DC3921" w:rsidRDefault="00446675" w:rsidP="00446675">
            <w:pPr>
              <w:jc w:val="right"/>
              <w:rPr>
                <w:rFonts w:ascii="Times New Roman" w:hAnsi="Times New Roman" w:cs="Times New Roman"/>
                <w:sz w:val="24"/>
                <w:szCs w:val="24"/>
              </w:rPr>
            </w:pPr>
            <w:r w:rsidRPr="00446675">
              <w:rPr>
                <w:rFonts w:ascii="Times New Roman" w:hAnsi="Times New Roman" w:cs="Times New Roman"/>
                <w:sz w:val="24"/>
                <w:szCs w:val="24"/>
              </w:rPr>
              <w:t>0,719</w:t>
            </w:r>
          </w:p>
        </w:tc>
      </w:tr>
      <w:tr w:rsidR="00446675" w:rsidRPr="00DC3921" w:rsidTr="007F679C">
        <w:trPr>
          <w:trHeight w:val="401"/>
          <w:jc w:val="center"/>
        </w:trPr>
        <w:tc>
          <w:tcPr>
            <w:tcW w:w="3425" w:type="dxa"/>
            <w:tcBorders>
              <w:top w:val="single" w:sz="4" w:space="0" w:color="000000"/>
              <w:left w:val="single" w:sz="4" w:space="0" w:color="000000"/>
              <w:bottom w:val="single" w:sz="4" w:space="0" w:color="000000"/>
              <w:right w:val="single" w:sz="4" w:space="0" w:color="000000"/>
            </w:tcBorders>
          </w:tcPr>
          <w:p w:rsidR="00446675" w:rsidRPr="00DC3921" w:rsidRDefault="00D24BD9" w:rsidP="00446675">
            <w:pPr>
              <w:rPr>
                <w:rFonts w:ascii="Times New Roman" w:hAnsi="Times New Roman" w:cs="Times New Roman"/>
                <w:sz w:val="24"/>
                <w:szCs w:val="24"/>
              </w:rPr>
            </w:pPr>
            <w:proofErr w:type="spellStart"/>
            <w:r w:rsidRPr="000E0B46">
              <w:rPr>
                <w:rFonts w:ascii="Times New Roman" w:hAnsi="Times New Roman" w:cs="Times New Roman"/>
                <w:sz w:val="24"/>
                <w:szCs w:val="24"/>
              </w:rPr>
              <w:t>Краснодаравтотранс</w:t>
            </w:r>
            <w:proofErr w:type="spellEnd"/>
          </w:p>
        </w:tc>
        <w:tc>
          <w:tcPr>
            <w:tcW w:w="948" w:type="dxa"/>
            <w:tcBorders>
              <w:top w:val="single" w:sz="4" w:space="0" w:color="000000"/>
              <w:left w:val="single" w:sz="4" w:space="0" w:color="000000"/>
              <w:bottom w:val="single" w:sz="4" w:space="0" w:color="000000"/>
              <w:right w:val="single" w:sz="4" w:space="0" w:color="000000"/>
            </w:tcBorders>
            <w:vAlign w:val="center"/>
          </w:tcPr>
          <w:p w:rsidR="00446675" w:rsidRPr="00DC3921" w:rsidRDefault="00446675" w:rsidP="00446675">
            <w:pPr>
              <w:jc w:val="right"/>
              <w:rPr>
                <w:rFonts w:ascii="Times New Roman" w:hAnsi="Times New Roman" w:cs="Times New Roman"/>
                <w:sz w:val="24"/>
                <w:szCs w:val="24"/>
              </w:rPr>
            </w:pPr>
            <w:r>
              <w:rPr>
                <w:rFonts w:ascii="Times New Roman" w:hAnsi="Times New Roman" w:cs="Times New Roman"/>
                <w:sz w:val="24"/>
                <w:szCs w:val="24"/>
              </w:rPr>
              <w:t>0,022</w:t>
            </w:r>
          </w:p>
        </w:tc>
        <w:tc>
          <w:tcPr>
            <w:tcW w:w="969" w:type="dxa"/>
            <w:tcBorders>
              <w:top w:val="single" w:sz="4" w:space="0" w:color="000000"/>
              <w:left w:val="single" w:sz="4" w:space="0" w:color="000000"/>
              <w:bottom w:val="single" w:sz="4" w:space="0" w:color="000000"/>
              <w:right w:val="single" w:sz="4" w:space="0" w:color="000000"/>
            </w:tcBorders>
            <w:vAlign w:val="center"/>
          </w:tcPr>
          <w:p w:rsidR="00446675" w:rsidRPr="00DC3921" w:rsidRDefault="00446675" w:rsidP="00446675">
            <w:pPr>
              <w:jc w:val="right"/>
              <w:rPr>
                <w:rFonts w:ascii="Times New Roman" w:hAnsi="Times New Roman" w:cs="Times New Roman"/>
                <w:sz w:val="24"/>
                <w:szCs w:val="24"/>
              </w:rPr>
            </w:pPr>
            <w:r>
              <w:rPr>
                <w:rFonts w:ascii="Times New Roman" w:hAnsi="Times New Roman" w:cs="Times New Roman"/>
                <w:sz w:val="24"/>
                <w:szCs w:val="24"/>
              </w:rPr>
              <w:t>0,034</w:t>
            </w:r>
          </w:p>
        </w:tc>
        <w:tc>
          <w:tcPr>
            <w:tcW w:w="953" w:type="dxa"/>
            <w:tcBorders>
              <w:top w:val="single" w:sz="4" w:space="0" w:color="000000"/>
              <w:left w:val="single" w:sz="4" w:space="0" w:color="000000"/>
              <w:bottom w:val="single" w:sz="4" w:space="0" w:color="000000"/>
              <w:right w:val="single" w:sz="4" w:space="0" w:color="000000"/>
            </w:tcBorders>
            <w:vAlign w:val="center"/>
          </w:tcPr>
          <w:p w:rsidR="00446675" w:rsidRPr="00DC3921" w:rsidRDefault="00446675" w:rsidP="00446675">
            <w:pPr>
              <w:jc w:val="right"/>
              <w:rPr>
                <w:rFonts w:ascii="Times New Roman" w:hAnsi="Times New Roman" w:cs="Times New Roman"/>
                <w:sz w:val="24"/>
                <w:szCs w:val="24"/>
              </w:rPr>
            </w:pPr>
            <w:r>
              <w:rPr>
                <w:rFonts w:ascii="Times New Roman" w:hAnsi="Times New Roman" w:cs="Times New Roman"/>
                <w:sz w:val="24"/>
                <w:szCs w:val="24"/>
              </w:rPr>
              <w:t>0,147</w:t>
            </w:r>
          </w:p>
        </w:tc>
        <w:tc>
          <w:tcPr>
            <w:tcW w:w="966" w:type="dxa"/>
            <w:tcBorders>
              <w:top w:val="single" w:sz="4" w:space="0" w:color="000000"/>
              <w:left w:val="single" w:sz="4" w:space="0" w:color="000000"/>
              <w:bottom w:val="single" w:sz="4" w:space="0" w:color="000000"/>
              <w:right w:val="single" w:sz="4" w:space="0" w:color="000000"/>
            </w:tcBorders>
            <w:vAlign w:val="center"/>
          </w:tcPr>
          <w:p w:rsidR="00446675" w:rsidRPr="00DC3921" w:rsidRDefault="00446675" w:rsidP="00446675">
            <w:pPr>
              <w:jc w:val="right"/>
              <w:rPr>
                <w:rFonts w:ascii="Times New Roman" w:hAnsi="Times New Roman" w:cs="Times New Roman"/>
                <w:sz w:val="24"/>
                <w:szCs w:val="24"/>
              </w:rPr>
            </w:pPr>
            <w:r>
              <w:rPr>
                <w:rFonts w:ascii="Times New Roman" w:hAnsi="Times New Roman" w:cs="Times New Roman"/>
                <w:sz w:val="24"/>
                <w:szCs w:val="24"/>
              </w:rPr>
              <w:t>0,153</w:t>
            </w:r>
          </w:p>
        </w:tc>
        <w:tc>
          <w:tcPr>
            <w:tcW w:w="909" w:type="dxa"/>
            <w:tcBorders>
              <w:top w:val="single" w:sz="4" w:space="0" w:color="000000"/>
              <w:left w:val="single" w:sz="4" w:space="0" w:color="auto"/>
              <w:bottom w:val="single" w:sz="4" w:space="0" w:color="000000"/>
              <w:right w:val="single" w:sz="4" w:space="0" w:color="000000"/>
            </w:tcBorders>
            <w:vAlign w:val="center"/>
          </w:tcPr>
          <w:p w:rsidR="00446675" w:rsidRPr="00DC3921" w:rsidRDefault="00446675" w:rsidP="00446675">
            <w:pPr>
              <w:jc w:val="right"/>
              <w:rPr>
                <w:rFonts w:ascii="Times New Roman" w:hAnsi="Times New Roman" w:cs="Times New Roman"/>
                <w:sz w:val="24"/>
                <w:szCs w:val="24"/>
              </w:rPr>
            </w:pPr>
            <w:r w:rsidRPr="00446675">
              <w:rPr>
                <w:rFonts w:ascii="Times New Roman" w:hAnsi="Times New Roman" w:cs="Times New Roman"/>
                <w:sz w:val="24"/>
                <w:szCs w:val="24"/>
              </w:rPr>
              <w:t>0,356</w:t>
            </w:r>
          </w:p>
        </w:tc>
      </w:tr>
      <w:tr w:rsidR="00446675" w:rsidRPr="00DC3921" w:rsidTr="007F679C">
        <w:trPr>
          <w:trHeight w:val="408"/>
          <w:jc w:val="center"/>
        </w:trPr>
        <w:tc>
          <w:tcPr>
            <w:tcW w:w="3425" w:type="dxa"/>
            <w:tcBorders>
              <w:top w:val="single" w:sz="4" w:space="0" w:color="000000"/>
              <w:left w:val="single" w:sz="4" w:space="0" w:color="000000"/>
              <w:bottom w:val="single" w:sz="4" w:space="0" w:color="000000"/>
              <w:right w:val="single" w:sz="4" w:space="0" w:color="000000"/>
            </w:tcBorders>
          </w:tcPr>
          <w:p w:rsidR="00446675" w:rsidRPr="00DC3921" w:rsidRDefault="00446675" w:rsidP="00446675">
            <w:pPr>
              <w:rPr>
                <w:rFonts w:ascii="Times New Roman" w:hAnsi="Times New Roman" w:cs="Times New Roman"/>
                <w:sz w:val="24"/>
                <w:szCs w:val="24"/>
              </w:rPr>
            </w:pPr>
            <w:r w:rsidRPr="00DC3921">
              <w:rPr>
                <w:rFonts w:ascii="Times New Roman" w:hAnsi="Times New Roman" w:cs="Times New Roman"/>
                <w:sz w:val="24"/>
                <w:szCs w:val="24"/>
              </w:rPr>
              <w:t>Краснодарская автобаза Почта России</w:t>
            </w:r>
          </w:p>
        </w:tc>
        <w:tc>
          <w:tcPr>
            <w:tcW w:w="948" w:type="dxa"/>
            <w:tcBorders>
              <w:top w:val="single" w:sz="4" w:space="0" w:color="000000"/>
              <w:left w:val="single" w:sz="4" w:space="0" w:color="000000"/>
              <w:bottom w:val="single" w:sz="4" w:space="0" w:color="000000"/>
              <w:right w:val="single" w:sz="4" w:space="0" w:color="000000"/>
            </w:tcBorders>
            <w:vAlign w:val="center"/>
          </w:tcPr>
          <w:p w:rsidR="00446675" w:rsidRPr="00DC3921" w:rsidRDefault="00446675" w:rsidP="00446675">
            <w:pPr>
              <w:jc w:val="right"/>
              <w:rPr>
                <w:rFonts w:ascii="Times New Roman" w:hAnsi="Times New Roman" w:cs="Times New Roman"/>
                <w:sz w:val="24"/>
                <w:szCs w:val="24"/>
              </w:rPr>
            </w:pPr>
            <w:r>
              <w:rPr>
                <w:rFonts w:ascii="Times New Roman" w:hAnsi="Times New Roman" w:cs="Times New Roman"/>
                <w:sz w:val="24"/>
                <w:szCs w:val="24"/>
              </w:rPr>
              <w:t>0,183</w:t>
            </w:r>
          </w:p>
        </w:tc>
        <w:tc>
          <w:tcPr>
            <w:tcW w:w="969" w:type="dxa"/>
            <w:tcBorders>
              <w:top w:val="single" w:sz="4" w:space="0" w:color="000000"/>
              <w:left w:val="single" w:sz="4" w:space="0" w:color="000000"/>
              <w:bottom w:val="single" w:sz="4" w:space="0" w:color="000000"/>
              <w:right w:val="single" w:sz="4" w:space="0" w:color="000000"/>
            </w:tcBorders>
            <w:vAlign w:val="center"/>
          </w:tcPr>
          <w:p w:rsidR="00446675" w:rsidRPr="00DC3921" w:rsidRDefault="00446675" w:rsidP="00446675">
            <w:pPr>
              <w:jc w:val="right"/>
              <w:rPr>
                <w:rFonts w:ascii="Times New Roman" w:hAnsi="Times New Roman" w:cs="Times New Roman"/>
                <w:sz w:val="24"/>
                <w:szCs w:val="24"/>
              </w:rPr>
            </w:pPr>
            <w:r>
              <w:rPr>
                <w:rFonts w:ascii="Times New Roman" w:hAnsi="Times New Roman" w:cs="Times New Roman"/>
                <w:sz w:val="24"/>
                <w:szCs w:val="24"/>
              </w:rPr>
              <w:t>0,216</w:t>
            </w:r>
          </w:p>
        </w:tc>
        <w:tc>
          <w:tcPr>
            <w:tcW w:w="953" w:type="dxa"/>
            <w:tcBorders>
              <w:top w:val="single" w:sz="4" w:space="0" w:color="000000"/>
              <w:left w:val="single" w:sz="4" w:space="0" w:color="000000"/>
              <w:bottom w:val="single" w:sz="4" w:space="0" w:color="000000"/>
              <w:right w:val="single" w:sz="4" w:space="0" w:color="000000"/>
            </w:tcBorders>
            <w:vAlign w:val="center"/>
          </w:tcPr>
          <w:p w:rsidR="00446675" w:rsidRPr="00DC3921" w:rsidRDefault="00446675" w:rsidP="00446675">
            <w:pPr>
              <w:jc w:val="right"/>
              <w:rPr>
                <w:rFonts w:ascii="Times New Roman" w:hAnsi="Times New Roman" w:cs="Times New Roman"/>
                <w:sz w:val="24"/>
                <w:szCs w:val="24"/>
              </w:rPr>
            </w:pPr>
            <w:r>
              <w:rPr>
                <w:rFonts w:ascii="Times New Roman" w:hAnsi="Times New Roman" w:cs="Times New Roman"/>
                <w:sz w:val="24"/>
                <w:szCs w:val="24"/>
              </w:rPr>
              <w:t>0,364</w:t>
            </w:r>
          </w:p>
        </w:tc>
        <w:tc>
          <w:tcPr>
            <w:tcW w:w="966" w:type="dxa"/>
            <w:tcBorders>
              <w:top w:val="single" w:sz="4" w:space="0" w:color="000000"/>
              <w:left w:val="single" w:sz="4" w:space="0" w:color="000000"/>
              <w:bottom w:val="single" w:sz="4" w:space="0" w:color="000000"/>
              <w:right w:val="single" w:sz="4" w:space="0" w:color="000000"/>
            </w:tcBorders>
            <w:vAlign w:val="center"/>
          </w:tcPr>
          <w:p w:rsidR="00446675" w:rsidRPr="00DC3921" w:rsidRDefault="00446675" w:rsidP="00446675">
            <w:pPr>
              <w:jc w:val="right"/>
              <w:rPr>
                <w:rFonts w:ascii="Times New Roman" w:hAnsi="Times New Roman" w:cs="Times New Roman"/>
                <w:sz w:val="24"/>
                <w:szCs w:val="24"/>
              </w:rPr>
            </w:pPr>
            <w:r>
              <w:rPr>
                <w:rFonts w:ascii="Times New Roman" w:hAnsi="Times New Roman" w:cs="Times New Roman"/>
                <w:sz w:val="24"/>
                <w:szCs w:val="24"/>
              </w:rPr>
              <w:t>0,398</w:t>
            </w:r>
          </w:p>
        </w:tc>
        <w:tc>
          <w:tcPr>
            <w:tcW w:w="909" w:type="dxa"/>
            <w:tcBorders>
              <w:top w:val="single" w:sz="4" w:space="0" w:color="000000"/>
              <w:left w:val="single" w:sz="4" w:space="0" w:color="auto"/>
              <w:bottom w:val="single" w:sz="4" w:space="0" w:color="000000"/>
              <w:right w:val="single" w:sz="4" w:space="0" w:color="000000"/>
            </w:tcBorders>
            <w:vAlign w:val="center"/>
          </w:tcPr>
          <w:p w:rsidR="00446675" w:rsidRPr="00DC3921" w:rsidRDefault="00446675" w:rsidP="00446675">
            <w:pPr>
              <w:jc w:val="right"/>
              <w:rPr>
                <w:rFonts w:ascii="Times New Roman" w:hAnsi="Times New Roman" w:cs="Times New Roman"/>
                <w:sz w:val="24"/>
                <w:szCs w:val="24"/>
              </w:rPr>
            </w:pPr>
            <w:r w:rsidRPr="00446675">
              <w:rPr>
                <w:rFonts w:ascii="Times New Roman" w:hAnsi="Times New Roman" w:cs="Times New Roman"/>
                <w:sz w:val="24"/>
                <w:szCs w:val="24"/>
              </w:rPr>
              <w:t>1,161</w:t>
            </w:r>
          </w:p>
        </w:tc>
      </w:tr>
      <w:tr w:rsidR="00446675" w:rsidRPr="00DC3921" w:rsidTr="007F679C">
        <w:trPr>
          <w:trHeight w:val="796"/>
          <w:jc w:val="center"/>
        </w:trPr>
        <w:tc>
          <w:tcPr>
            <w:tcW w:w="3425" w:type="dxa"/>
            <w:tcBorders>
              <w:top w:val="single" w:sz="4" w:space="0" w:color="000000"/>
              <w:left w:val="single" w:sz="4" w:space="0" w:color="000000"/>
              <w:bottom w:val="single" w:sz="4" w:space="0" w:color="000000"/>
              <w:right w:val="single" w:sz="4" w:space="0" w:color="000000"/>
            </w:tcBorders>
          </w:tcPr>
          <w:p w:rsidR="00446675" w:rsidRPr="00DC3921" w:rsidRDefault="00446675" w:rsidP="00446675">
            <w:pPr>
              <w:rPr>
                <w:rFonts w:ascii="Times New Roman" w:hAnsi="Times New Roman" w:cs="Times New Roman"/>
                <w:sz w:val="24"/>
                <w:szCs w:val="24"/>
              </w:rPr>
            </w:pPr>
            <w:r w:rsidRPr="00DC3921">
              <w:rPr>
                <w:rFonts w:ascii="Times New Roman" w:hAnsi="Times New Roman" w:cs="Times New Roman"/>
                <w:sz w:val="24"/>
                <w:szCs w:val="24"/>
              </w:rPr>
              <w:t>Среднее арифметическое по предприятиям</w:t>
            </w:r>
          </w:p>
        </w:tc>
        <w:tc>
          <w:tcPr>
            <w:tcW w:w="948" w:type="dxa"/>
            <w:tcBorders>
              <w:top w:val="single" w:sz="4" w:space="0" w:color="000000"/>
              <w:left w:val="single" w:sz="4" w:space="0" w:color="000000"/>
              <w:bottom w:val="single" w:sz="4" w:space="0" w:color="000000"/>
              <w:right w:val="single" w:sz="4" w:space="0" w:color="000000"/>
            </w:tcBorders>
            <w:vAlign w:val="center"/>
          </w:tcPr>
          <w:p w:rsidR="00446675" w:rsidRPr="00DC3921" w:rsidRDefault="00446675" w:rsidP="00446675">
            <w:pPr>
              <w:jc w:val="right"/>
              <w:rPr>
                <w:rFonts w:ascii="Times New Roman" w:hAnsi="Times New Roman" w:cs="Times New Roman"/>
                <w:sz w:val="24"/>
                <w:szCs w:val="24"/>
              </w:rPr>
            </w:pPr>
            <w:r w:rsidRPr="00446675">
              <w:rPr>
                <w:rFonts w:ascii="Times New Roman" w:hAnsi="Times New Roman" w:cs="Times New Roman"/>
                <w:sz w:val="24"/>
                <w:szCs w:val="24"/>
              </w:rPr>
              <w:t>0,0866</w:t>
            </w:r>
          </w:p>
        </w:tc>
        <w:tc>
          <w:tcPr>
            <w:tcW w:w="969" w:type="dxa"/>
            <w:tcBorders>
              <w:top w:val="single" w:sz="4" w:space="0" w:color="000000"/>
              <w:left w:val="single" w:sz="4" w:space="0" w:color="000000"/>
              <w:bottom w:val="single" w:sz="4" w:space="0" w:color="000000"/>
              <w:right w:val="single" w:sz="4" w:space="0" w:color="000000"/>
            </w:tcBorders>
            <w:vAlign w:val="center"/>
          </w:tcPr>
          <w:p w:rsidR="00446675" w:rsidRPr="00DC3921" w:rsidRDefault="00446675" w:rsidP="00446675">
            <w:pPr>
              <w:jc w:val="right"/>
              <w:rPr>
                <w:rFonts w:ascii="Times New Roman" w:hAnsi="Times New Roman" w:cs="Times New Roman"/>
                <w:sz w:val="24"/>
                <w:szCs w:val="24"/>
              </w:rPr>
            </w:pPr>
            <w:r w:rsidRPr="00446675">
              <w:rPr>
                <w:rFonts w:ascii="Times New Roman" w:hAnsi="Times New Roman" w:cs="Times New Roman"/>
                <w:sz w:val="24"/>
                <w:szCs w:val="24"/>
              </w:rPr>
              <w:t>0,1058</w:t>
            </w:r>
          </w:p>
        </w:tc>
        <w:tc>
          <w:tcPr>
            <w:tcW w:w="953" w:type="dxa"/>
            <w:tcBorders>
              <w:top w:val="single" w:sz="4" w:space="0" w:color="000000"/>
              <w:left w:val="single" w:sz="4" w:space="0" w:color="000000"/>
              <w:bottom w:val="single" w:sz="4" w:space="0" w:color="000000"/>
              <w:right w:val="single" w:sz="4" w:space="0" w:color="000000"/>
            </w:tcBorders>
            <w:vAlign w:val="center"/>
          </w:tcPr>
          <w:p w:rsidR="00446675" w:rsidRPr="00DC3921" w:rsidRDefault="00446675" w:rsidP="00446675">
            <w:pPr>
              <w:jc w:val="right"/>
              <w:rPr>
                <w:rFonts w:ascii="Times New Roman" w:hAnsi="Times New Roman" w:cs="Times New Roman"/>
                <w:sz w:val="24"/>
                <w:szCs w:val="24"/>
              </w:rPr>
            </w:pPr>
            <w:r w:rsidRPr="00446675">
              <w:rPr>
                <w:rFonts w:ascii="Times New Roman" w:hAnsi="Times New Roman" w:cs="Times New Roman"/>
                <w:sz w:val="24"/>
                <w:szCs w:val="24"/>
              </w:rPr>
              <w:t>0,337</w:t>
            </w:r>
          </w:p>
        </w:tc>
        <w:tc>
          <w:tcPr>
            <w:tcW w:w="966" w:type="dxa"/>
            <w:tcBorders>
              <w:top w:val="single" w:sz="4" w:space="0" w:color="000000"/>
              <w:left w:val="single" w:sz="4" w:space="0" w:color="000000"/>
              <w:bottom w:val="single" w:sz="4" w:space="0" w:color="000000"/>
              <w:right w:val="single" w:sz="4" w:space="0" w:color="000000"/>
            </w:tcBorders>
            <w:vAlign w:val="center"/>
          </w:tcPr>
          <w:p w:rsidR="00446675" w:rsidRPr="00DC3921" w:rsidRDefault="00446675" w:rsidP="00446675">
            <w:pPr>
              <w:jc w:val="right"/>
              <w:rPr>
                <w:rFonts w:ascii="Times New Roman" w:hAnsi="Times New Roman" w:cs="Times New Roman"/>
                <w:sz w:val="24"/>
                <w:szCs w:val="24"/>
              </w:rPr>
            </w:pPr>
            <w:r w:rsidRPr="00446675">
              <w:rPr>
                <w:rFonts w:ascii="Times New Roman" w:hAnsi="Times New Roman" w:cs="Times New Roman"/>
                <w:sz w:val="24"/>
                <w:szCs w:val="24"/>
              </w:rPr>
              <w:t>0,4944</w:t>
            </w:r>
          </w:p>
        </w:tc>
        <w:tc>
          <w:tcPr>
            <w:tcW w:w="909" w:type="dxa"/>
            <w:tcBorders>
              <w:top w:val="single" w:sz="4" w:space="0" w:color="000000"/>
              <w:left w:val="single" w:sz="4" w:space="0" w:color="auto"/>
              <w:bottom w:val="single" w:sz="4" w:space="0" w:color="000000"/>
              <w:right w:val="single" w:sz="4" w:space="0" w:color="000000"/>
            </w:tcBorders>
            <w:vAlign w:val="center"/>
          </w:tcPr>
          <w:p w:rsidR="00446675" w:rsidRPr="00DC3921" w:rsidRDefault="00446675" w:rsidP="00446675">
            <w:pPr>
              <w:jc w:val="right"/>
              <w:rPr>
                <w:rFonts w:ascii="Times New Roman" w:hAnsi="Times New Roman" w:cs="Times New Roman"/>
                <w:sz w:val="24"/>
                <w:szCs w:val="24"/>
              </w:rPr>
            </w:pPr>
            <w:r w:rsidRPr="00446675">
              <w:rPr>
                <w:rFonts w:ascii="Times New Roman" w:hAnsi="Times New Roman" w:cs="Times New Roman"/>
                <w:sz w:val="24"/>
                <w:szCs w:val="24"/>
              </w:rPr>
              <w:t>1,0238</w:t>
            </w:r>
          </w:p>
        </w:tc>
      </w:tr>
    </w:tbl>
    <w:p w:rsidR="00424886" w:rsidRDefault="007F679C" w:rsidP="00923AAF">
      <w:pPr>
        <w:spacing w:before="24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Расчеты показали, что по показателям рентабельности наиболее высокий уровень делов</w:t>
      </w:r>
      <w:r w:rsidR="00F9730A">
        <w:rPr>
          <w:rFonts w:ascii="Times New Roman" w:hAnsi="Times New Roman" w:cs="Times New Roman"/>
          <w:sz w:val="28"/>
          <w:szCs w:val="28"/>
        </w:rPr>
        <w:t xml:space="preserve">ой активности показывает Кубань </w:t>
      </w:r>
      <w:r>
        <w:rPr>
          <w:rFonts w:ascii="Times New Roman" w:hAnsi="Times New Roman" w:cs="Times New Roman"/>
          <w:sz w:val="28"/>
          <w:szCs w:val="28"/>
        </w:rPr>
        <w:t xml:space="preserve">Логистика. В этой компании особенно высок уровень рентабельности собственного капитала, он составляет почти 100%. </w:t>
      </w:r>
      <w:r w:rsidR="00ED5075">
        <w:rPr>
          <w:rFonts w:ascii="Times New Roman" w:hAnsi="Times New Roman" w:cs="Times New Roman"/>
          <w:sz w:val="28"/>
          <w:szCs w:val="28"/>
        </w:rPr>
        <w:t>Однако рентабельность основной деятельности значительно ниже среднего по группе, что делает необходимым более</w:t>
      </w:r>
      <w:r w:rsidR="000D3253">
        <w:rPr>
          <w:rFonts w:ascii="Times New Roman" w:hAnsi="Times New Roman" w:cs="Times New Roman"/>
          <w:sz w:val="28"/>
          <w:szCs w:val="28"/>
        </w:rPr>
        <w:t xml:space="preserve"> глубокий анализ себестоимости перевозок.</w:t>
      </w:r>
    </w:p>
    <w:p w:rsidR="007F679C" w:rsidRDefault="007F679C" w:rsidP="007F679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оценка деловой активности по отдельным группам показателей даёт разные результаты по предприятиям. Получается, что по группе показателей оборачиваемости деловая активность высока у одних предприятий, по группам отдачи ресурсов и рентабельности высокий уровень деловой активности показывают другие автотранспортные предприятия.</w:t>
      </w:r>
      <w:r w:rsidR="0067041E" w:rsidRPr="0067041E">
        <w:rPr>
          <w:rFonts w:ascii="Times New Roman" w:hAnsi="Times New Roman" w:cs="Times New Roman"/>
          <w:sz w:val="28"/>
          <w:szCs w:val="28"/>
        </w:rPr>
        <w:t xml:space="preserve"> </w:t>
      </w:r>
      <w:r w:rsidR="0067041E">
        <w:rPr>
          <w:rFonts w:ascii="Times New Roman" w:hAnsi="Times New Roman" w:cs="Times New Roman"/>
          <w:sz w:val="28"/>
          <w:szCs w:val="28"/>
        </w:rPr>
        <w:t xml:space="preserve">Это указывает на необходимость определения обобщённого показателя деловой активности, учитывающего все стороны деятельности предприятия. В рамках данного исследования предлагается расчет мультипликативного интегрального </w:t>
      </w:r>
      <w:r w:rsidR="0067041E">
        <w:rPr>
          <w:rFonts w:ascii="Times New Roman" w:hAnsi="Times New Roman" w:cs="Times New Roman"/>
          <w:sz w:val="28"/>
          <w:szCs w:val="28"/>
        </w:rPr>
        <w:lastRenderedPageBreak/>
        <w:t xml:space="preserve">показателя деловой активности автотранспортных предприятий, сформированного из трёх интегральных показателей: оборачиваемости, </w:t>
      </w:r>
      <w:proofErr w:type="spellStart"/>
      <w:r w:rsidR="0067041E">
        <w:rPr>
          <w:rFonts w:ascii="Times New Roman" w:hAnsi="Times New Roman" w:cs="Times New Roman"/>
          <w:sz w:val="28"/>
          <w:szCs w:val="28"/>
        </w:rPr>
        <w:t>ресурсоотдачи</w:t>
      </w:r>
      <w:proofErr w:type="spellEnd"/>
      <w:r w:rsidR="0067041E">
        <w:rPr>
          <w:rFonts w:ascii="Times New Roman" w:hAnsi="Times New Roman" w:cs="Times New Roman"/>
          <w:sz w:val="28"/>
          <w:szCs w:val="28"/>
        </w:rPr>
        <w:t xml:space="preserve"> и рентабельности.</w:t>
      </w:r>
      <w:r w:rsidR="0008366B">
        <w:rPr>
          <w:rFonts w:ascii="Times New Roman" w:hAnsi="Times New Roman" w:cs="Times New Roman"/>
          <w:sz w:val="28"/>
          <w:szCs w:val="28"/>
        </w:rPr>
        <w:t xml:space="preserve"> Для того</w:t>
      </w:r>
      <w:proofErr w:type="gramStart"/>
      <w:r w:rsidR="0008366B">
        <w:rPr>
          <w:rFonts w:ascii="Times New Roman" w:hAnsi="Times New Roman" w:cs="Times New Roman"/>
          <w:sz w:val="28"/>
          <w:szCs w:val="28"/>
        </w:rPr>
        <w:t>,</w:t>
      </w:r>
      <w:proofErr w:type="gramEnd"/>
      <w:r w:rsidR="0008366B">
        <w:rPr>
          <w:rFonts w:ascii="Times New Roman" w:hAnsi="Times New Roman" w:cs="Times New Roman"/>
          <w:sz w:val="28"/>
          <w:szCs w:val="28"/>
        </w:rPr>
        <w:t xml:space="preserve"> чтобы рассчитать интегральные показатели деловой активности предприятий мультипликативным способом, необходимо устранить влияние их неоднородности через стандартизированные коэффициенты.</w:t>
      </w:r>
    </w:p>
    <w:p w:rsidR="005F462D" w:rsidRDefault="0008366B" w:rsidP="007F679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Поэтому с</w:t>
      </w:r>
      <w:r w:rsidR="001C7C84" w:rsidRPr="003D3B2B">
        <w:rPr>
          <w:rFonts w:ascii="Times New Roman" w:hAnsi="Times New Roman" w:cs="Times New Roman"/>
          <w:sz w:val="28"/>
          <w:szCs w:val="28"/>
        </w:rPr>
        <w:t xml:space="preserve">ледующим этапом будет создание матрицы стандартизированных </w:t>
      </w:r>
      <w:r w:rsidR="003D3B2B" w:rsidRPr="003D3B2B">
        <w:rPr>
          <w:rFonts w:ascii="Times New Roman" w:hAnsi="Times New Roman" w:cs="Times New Roman"/>
          <w:sz w:val="28"/>
          <w:szCs w:val="28"/>
        </w:rPr>
        <w:t>коэффициентов</w:t>
      </w:r>
      <w:r w:rsidR="001C7C84" w:rsidRPr="003D3B2B">
        <w:rPr>
          <w:rFonts w:ascii="Times New Roman" w:hAnsi="Times New Roman" w:cs="Times New Roman"/>
          <w:sz w:val="28"/>
          <w:szCs w:val="28"/>
        </w:rPr>
        <w:t>, представленных в табл</w:t>
      </w:r>
      <w:r w:rsidR="000E0B46">
        <w:rPr>
          <w:rFonts w:ascii="Times New Roman" w:hAnsi="Times New Roman" w:cs="Times New Roman"/>
          <w:sz w:val="28"/>
          <w:szCs w:val="28"/>
        </w:rPr>
        <w:t>ицах</w:t>
      </w:r>
      <w:r w:rsidR="001C7C84" w:rsidRPr="003D3B2B">
        <w:rPr>
          <w:rFonts w:ascii="Times New Roman" w:hAnsi="Times New Roman" w:cs="Times New Roman"/>
          <w:sz w:val="28"/>
          <w:szCs w:val="28"/>
        </w:rPr>
        <w:t xml:space="preserve"> </w:t>
      </w:r>
      <w:r w:rsidR="003C1E1A">
        <w:rPr>
          <w:rFonts w:ascii="Times New Roman" w:hAnsi="Times New Roman" w:cs="Times New Roman"/>
          <w:sz w:val="28"/>
          <w:szCs w:val="28"/>
        </w:rPr>
        <w:t>6</w:t>
      </w:r>
      <w:r w:rsidR="000F1447">
        <w:rPr>
          <w:rFonts w:ascii="Times New Roman" w:hAnsi="Times New Roman" w:cs="Times New Roman"/>
          <w:sz w:val="28"/>
          <w:szCs w:val="28"/>
        </w:rPr>
        <w:t>-</w:t>
      </w:r>
      <w:r w:rsidR="003C1E1A">
        <w:rPr>
          <w:rFonts w:ascii="Times New Roman" w:hAnsi="Times New Roman" w:cs="Times New Roman"/>
          <w:sz w:val="28"/>
          <w:szCs w:val="28"/>
        </w:rPr>
        <w:t>8</w:t>
      </w:r>
      <w:r w:rsidR="001C7C84" w:rsidRPr="003D3B2B">
        <w:rPr>
          <w:rFonts w:ascii="Times New Roman" w:hAnsi="Times New Roman" w:cs="Times New Roman"/>
          <w:sz w:val="28"/>
          <w:szCs w:val="28"/>
        </w:rPr>
        <w:t xml:space="preserve">. Она рассчитывается путем отнесения каждой графы матрицы исходных данных к величине среднеарифметического значения. </w:t>
      </w:r>
    </w:p>
    <w:p w:rsidR="000F1447" w:rsidRPr="00446675" w:rsidRDefault="000F1447" w:rsidP="007B2C9F">
      <w:pPr>
        <w:spacing w:before="240" w:after="0" w:line="360" w:lineRule="auto"/>
        <w:jc w:val="both"/>
        <w:rPr>
          <w:rFonts w:ascii="Times New Roman" w:hAnsi="Times New Roman" w:cs="Times New Roman"/>
          <w:sz w:val="28"/>
          <w:szCs w:val="28"/>
        </w:rPr>
      </w:pPr>
      <w:r w:rsidRPr="00DC3921">
        <w:rPr>
          <w:rFonts w:ascii="Times New Roman" w:hAnsi="Times New Roman" w:cs="Times New Roman"/>
          <w:sz w:val="28"/>
          <w:szCs w:val="28"/>
        </w:rPr>
        <w:t xml:space="preserve">Таблица </w:t>
      </w:r>
      <w:r w:rsidR="00FA3ECF">
        <w:rPr>
          <w:rFonts w:ascii="Times New Roman" w:hAnsi="Times New Roman" w:cs="Times New Roman"/>
          <w:sz w:val="28"/>
          <w:szCs w:val="28"/>
        </w:rPr>
        <w:t>6</w:t>
      </w:r>
      <w:r w:rsidRPr="00DC3921">
        <w:rPr>
          <w:rFonts w:ascii="Times New Roman" w:hAnsi="Times New Roman" w:cs="Times New Roman"/>
          <w:sz w:val="28"/>
          <w:szCs w:val="28"/>
        </w:rPr>
        <w:t xml:space="preserve"> – </w:t>
      </w:r>
      <w:r w:rsidRPr="007F679C">
        <w:rPr>
          <w:rFonts w:ascii="Times New Roman" w:hAnsi="Times New Roman" w:cs="Times New Roman"/>
          <w:sz w:val="28"/>
          <w:szCs w:val="28"/>
        </w:rPr>
        <w:t xml:space="preserve">Матрица стандартизированных коэффициентов оборачиваемости </w:t>
      </w:r>
      <w:r w:rsidR="00383A0B" w:rsidRPr="007F679C">
        <w:rPr>
          <w:rFonts w:ascii="Times New Roman" w:hAnsi="Times New Roman" w:cs="Times New Roman"/>
          <w:sz w:val="28"/>
          <w:szCs w:val="28"/>
        </w:rPr>
        <w:t>для</w:t>
      </w:r>
      <w:r w:rsidRPr="007F679C">
        <w:rPr>
          <w:rFonts w:ascii="Times New Roman" w:hAnsi="Times New Roman" w:cs="Times New Roman"/>
          <w:sz w:val="28"/>
          <w:szCs w:val="28"/>
        </w:rPr>
        <w:t xml:space="preserve"> рейтинговой оценки деловой активности автотранспортных предприятий г. Краснодара </w:t>
      </w:r>
    </w:p>
    <w:tbl>
      <w:tblPr>
        <w:tblStyle w:val="TableGrid"/>
        <w:tblW w:w="9212" w:type="dxa"/>
        <w:jc w:val="center"/>
        <w:tblInd w:w="0" w:type="dxa"/>
        <w:tblCellMar>
          <w:top w:w="60" w:type="dxa"/>
          <w:left w:w="110" w:type="dxa"/>
          <w:bottom w:w="11" w:type="dxa"/>
          <w:right w:w="41" w:type="dxa"/>
        </w:tblCellMar>
        <w:tblLook w:val="04A0" w:firstRow="1" w:lastRow="0" w:firstColumn="1" w:lastColumn="0" w:noHBand="0" w:noVBand="1"/>
      </w:tblPr>
      <w:tblGrid>
        <w:gridCol w:w="3174"/>
        <w:gridCol w:w="968"/>
        <w:gridCol w:w="888"/>
        <w:gridCol w:w="875"/>
        <w:gridCol w:w="888"/>
        <w:gridCol w:w="873"/>
        <w:gridCol w:w="797"/>
        <w:gridCol w:w="749"/>
      </w:tblGrid>
      <w:tr w:rsidR="000F1447" w:rsidRPr="000E0B46" w:rsidTr="0008366B">
        <w:trPr>
          <w:trHeight w:val="422"/>
          <w:jc w:val="center"/>
        </w:trPr>
        <w:tc>
          <w:tcPr>
            <w:tcW w:w="3174" w:type="dxa"/>
            <w:vMerge w:val="restart"/>
            <w:tcBorders>
              <w:top w:val="single" w:sz="4" w:space="0" w:color="000000"/>
              <w:left w:val="single" w:sz="4" w:space="0" w:color="000000"/>
              <w:right w:val="single" w:sz="4" w:space="0" w:color="000000"/>
            </w:tcBorders>
          </w:tcPr>
          <w:p w:rsidR="000F1447" w:rsidRPr="000E0B46" w:rsidRDefault="000F1447" w:rsidP="000E0B46">
            <w:pPr>
              <w:ind w:right="72"/>
              <w:jc w:val="center"/>
              <w:rPr>
                <w:rFonts w:ascii="Times New Roman" w:hAnsi="Times New Roman" w:cs="Times New Roman"/>
                <w:sz w:val="24"/>
                <w:szCs w:val="24"/>
              </w:rPr>
            </w:pPr>
            <w:r w:rsidRPr="000E0B46">
              <w:rPr>
                <w:rFonts w:ascii="Times New Roman" w:hAnsi="Times New Roman" w:cs="Times New Roman"/>
                <w:sz w:val="24"/>
                <w:szCs w:val="24"/>
              </w:rPr>
              <w:t xml:space="preserve">Наименование предприятия </w:t>
            </w:r>
          </w:p>
        </w:tc>
        <w:tc>
          <w:tcPr>
            <w:tcW w:w="5288" w:type="dxa"/>
            <w:gridSpan w:val="6"/>
            <w:tcBorders>
              <w:top w:val="single" w:sz="4" w:space="0" w:color="000000"/>
              <w:left w:val="single" w:sz="4" w:space="0" w:color="000000"/>
              <w:bottom w:val="single" w:sz="4" w:space="0" w:color="000000"/>
              <w:right w:val="single" w:sz="4" w:space="0" w:color="000000"/>
            </w:tcBorders>
          </w:tcPr>
          <w:p w:rsidR="000F1447" w:rsidRPr="000E0B46" w:rsidRDefault="000F1447" w:rsidP="000E0B46">
            <w:pPr>
              <w:ind w:right="64"/>
              <w:jc w:val="center"/>
              <w:rPr>
                <w:rFonts w:ascii="Times New Roman" w:hAnsi="Times New Roman" w:cs="Times New Roman"/>
                <w:sz w:val="24"/>
                <w:szCs w:val="24"/>
              </w:rPr>
            </w:pPr>
            <w:r w:rsidRPr="000E0B46">
              <w:rPr>
                <w:rFonts w:ascii="Times New Roman" w:eastAsia="Times New Roman" w:hAnsi="Times New Roman" w:cs="Times New Roman"/>
                <w:sz w:val="24"/>
                <w:szCs w:val="24"/>
              </w:rPr>
              <w:t xml:space="preserve">Оборачиваемость </w:t>
            </w:r>
          </w:p>
        </w:tc>
        <w:tc>
          <w:tcPr>
            <w:tcW w:w="749" w:type="dxa"/>
            <w:vMerge w:val="restart"/>
            <w:tcBorders>
              <w:top w:val="single" w:sz="4" w:space="0" w:color="000000"/>
              <w:left w:val="single" w:sz="4" w:space="0" w:color="000000"/>
              <w:right w:val="single" w:sz="4" w:space="0" w:color="000000"/>
            </w:tcBorders>
            <w:textDirection w:val="btLr"/>
          </w:tcPr>
          <w:p w:rsidR="000F1447" w:rsidRPr="000E0B46" w:rsidRDefault="000F1447" w:rsidP="000E0B46">
            <w:pPr>
              <w:ind w:left="113" w:right="64"/>
              <w:jc w:val="center"/>
              <w:rPr>
                <w:rFonts w:ascii="Times New Roman" w:eastAsia="Times New Roman" w:hAnsi="Times New Roman" w:cs="Times New Roman"/>
                <w:sz w:val="24"/>
                <w:szCs w:val="24"/>
              </w:rPr>
            </w:pPr>
            <w:r w:rsidRPr="000E0B46">
              <w:rPr>
                <w:rFonts w:ascii="Times New Roman" w:eastAsia="Times New Roman" w:hAnsi="Times New Roman" w:cs="Times New Roman"/>
                <w:sz w:val="24"/>
                <w:szCs w:val="24"/>
              </w:rPr>
              <w:t>Интегральный показатель</w:t>
            </w:r>
          </w:p>
        </w:tc>
      </w:tr>
      <w:tr w:rsidR="000E0B46" w:rsidRPr="000E0B46" w:rsidTr="0008366B">
        <w:trPr>
          <w:cantSplit/>
          <w:trHeight w:val="2163"/>
          <w:jc w:val="center"/>
        </w:trPr>
        <w:tc>
          <w:tcPr>
            <w:tcW w:w="3174" w:type="dxa"/>
            <w:vMerge/>
            <w:tcBorders>
              <w:left w:val="single" w:sz="4" w:space="0" w:color="000000"/>
              <w:bottom w:val="single" w:sz="4" w:space="0" w:color="000000"/>
              <w:right w:val="single" w:sz="4" w:space="0" w:color="000000"/>
            </w:tcBorders>
          </w:tcPr>
          <w:p w:rsidR="000F1447" w:rsidRPr="000E0B46" w:rsidRDefault="000F1447" w:rsidP="000E0B46">
            <w:pPr>
              <w:ind w:right="72"/>
              <w:jc w:val="center"/>
              <w:rPr>
                <w:rFonts w:ascii="Times New Roman" w:hAnsi="Times New Roman" w:cs="Times New Roman"/>
                <w:sz w:val="24"/>
                <w:szCs w:val="24"/>
              </w:rPr>
            </w:pPr>
          </w:p>
        </w:tc>
        <w:tc>
          <w:tcPr>
            <w:tcW w:w="968" w:type="dxa"/>
            <w:tcBorders>
              <w:top w:val="single" w:sz="4" w:space="0" w:color="000000"/>
              <w:left w:val="single" w:sz="4" w:space="0" w:color="000000"/>
              <w:bottom w:val="single" w:sz="4" w:space="0" w:color="000000"/>
              <w:right w:val="single" w:sz="4" w:space="0" w:color="000000"/>
            </w:tcBorders>
            <w:textDirection w:val="btLr"/>
          </w:tcPr>
          <w:p w:rsidR="000F1447" w:rsidRPr="000E0B46" w:rsidRDefault="000F1447" w:rsidP="000E0B46">
            <w:pPr>
              <w:ind w:left="113" w:right="72"/>
              <w:jc w:val="center"/>
              <w:rPr>
                <w:rFonts w:ascii="Times New Roman" w:eastAsia="Times New Roman" w:hAnsi="Times New Roman" w:cs="Times New Roman"/>
                <w:sz w:val="24"/>
                <w:szCs w:val="24"/>
              </w:rPr>
            </w:pPr>
            <w:r w:rsidRPr="000E0B46">
              <w:rPr>
                <w:rFonts w:ascii="Times New Roman" w:eastAsia="Times New Roman" w:hAnsi="Times New Roman" w:cs="Times New Roman"/>
                <w:sz w:val="24"/>
                <w:szCs w:val="24"/>
              </w:rPr>
              <w:t>капитала</w:t>
            </w:r>
          </w:p>
        </w:tc>
        <w:tc>
          <w:tcPr>
            <w:tcW w:w="888" w:type="dxa"/>
            <w:tcBorders>
              <w:top w:val="single" w:sz="4" w:space="0" w:color="000000"/>
              <w:left w:val="single" w:sz="4" w:space="0" w:color="000000"/>
              <w:bottom w:val="single" w:sz="4" w:space="0" w:color="000000"/>
              <w:right w:val="single" w:sz="4" w:space="0" w:color="000000"/>
            </w:tcBorders>
            <w:textDirection w:val="btLr"/>
          </w:tcPr>
          <w:p w:rsidR="000F1447" w:rsidRPr="000E0B46" w:rsidRDefault="000F1447" w:rsidP="000E0B46">
            <w:pPr>
              <w:ind w:left="113" w:right="65"/>
              <w:jc w:val="center"/>
              <w:rPr>
                <w:rFonts w:ascii="Times New Roman" w:eastAsia="Times New Roman" w:hAnsi="Times New Roman" w:cs="Times New Roman"/>
                <w:sz w:val="24"/>
                <w:szCs w:val="24"/>
              </w:rPr>
            </w:pPr>
            <w:r w:rsidRPr="000E0B46">
              <w:rPr>
                <w:rFonts w:ascii="Times New Roman" w:eastAsia="Times New Roman" w:hAnsi="Times New Roman" w:cs="Times New Roman"/>
                <w:sz w:val="24"/>
                <w:szCs w:val="24"/>
              </w:rPr>
              <w:t>оборотного капитала</w:t>
            </w:r>
          </w:p>
        </w:tc>
        <w:tc>
          <w:tcPr>
            <w:tcW w:w="875" w:type="dxa"/>
            <w:tcBorders>
              <w:top w:val="single" w:sz="4" w:space="0" w:color="000000"/>
              <w:left w:val="single" w:sz="4" w:space="0" w:color="000000"/>
              <w:bottom w:val="single" w:sz="4" w:space="0" w:color="000000"/>
              <w:right w:val="single" w:sz="4" w:space="0" w:color="000000"/>
            </w:tcBorders>
            <w:textDirection w:val="btLr"/>
          </w:tcPr>
          <w:p w:rsidR="000F1447" w:rsidRPr="000E0B46" w:rsidRDefault="000F1447" w:rsidP="000E0B46">
            <w:pPr>
              <w:ind w:left="113" w:right="113"/>
              <w:rPr>
                <w:rFonts w:ascii="Times New Roman" w:eastAsia="Times New Roman" w:hAnsi="Times New Roman" w:cs="Times New Roman"/>
                <w:sz w:val="24"/>
                <w:szCs w:val="24"/>
              </w:rPr>
            </w:pPr>
            <w:r w:rsidRPr="000E0B46">
              <w:rPr>
                <w:rFonts w:ascii="Times New Roman" w:eastAsia="Times New Roman" w:hAnsi="Times New Roman" w:cs="Times New Roman"/>
                <w:sz w:val="24"/>
                <w:szCs w:val="24"/>
              </w:rPr>
              <w:t>собственного капитала</w:t>
            </w:r>
          </w:p>
        </w:tc>
        <w:tc>
          <w:tcPr>
            <w:tcW w:w="888" w:type="dxa"/>
            <w:tcBorders>
              <w:top w:val="single" w:sz="4" w:space="0" w:color="000000"/>
              <w:left w:val="single" w:sz="4" w:space="0" w:color="000000"/>
              <w:bottom w:val="single" w:sz="4" w:space="0" w:color="000000"/>
              <w:right w:val="single" w:sz="4" w:space="0" w:color="000000"/>
            </w:tcBorders>
            <w:textDirection w:val="btLr"/>
          </w:tcPr>
          <w:p w:rsidR="000F1447" w:rsidRPr="000E0B46" w:rsidRDefault="000F1447" w:rsidP="000E0B46">
            <w:pPr>
              <w:ind w:left="113" w:right="65"/>
              <w:jc w:val="center"/>
              <w:rPr>
                <w:rFonts w:ascii="Times New Roman" w:eastAsia="Times New Roman" w:hAnsi="Times New Roman" w:cs="Times New Roman"/>
                <w:sz w:val="24"/>
                <w:szCs w:val="24"/>
              </w:rPr>
            </w:pPr>
            <w:r w:rsidRPr="000E0B46">
              <w:rPr>
                <w:rFonts w:ascii="Times New Roman" w:eastAsia="Times New Roman" w:hAnsi="Times New Roman" w:cs="Times New Roman"/>
                <w:sz w:val="24"/>
                <w:szCs w:val="24"/>
              </w:rPr>
              <w:t>ТМЦ</w:t>
            </w:r>
          </w:p>
        </w:tc>
        <w:tc>
          <w:tcPr>
            <w:tcW w:w="873" w:type="dxa"/>
            <w:tcBorders>
              <w:top w:val="single" w:sz="4" w:space="0" w:color="000000"/>
              <w:left w:val="single" w:sz="4" w:space="0" w:color="000000"/>
              <w:bottom w:val="single" w:sz="4" w:space="0" w:color="000000"/>
              <w:right w:val="single" w:sz="4" w:space="0" w:color="auto"/>
            </w:tcBorders>
            <w:textDirection w:val="btLr"/>
          </w:tcPr>
          <w:p w:rsidR="000F1447" w:rsidRPr="000E0B46" w:rsidRDefault="000F1447" w:rsidP="000E0B46">
            <w:pPr>
              <w:ind w:left="113" w:right="64"/>
              <w:jc w:val="center"/>
              <w:rPr>
                <w:rFonts w:ascii="Times New Roman" w:eastAsia="Times New Roman" w:hAnsi="Times New Roman" w:cs="Times New Roman"/>
                <w:sz w:val="24"/>
                <w:szCs w:val="24"/>
              </w:rPr>
            </w:pPr>
            <w:r w:rsidRPr="000E0B46">
              <w:rPr>
                <w:rFonts w:ascii="Times New Roman" w:eastAsia="Times New Roman" w:hAnsi="Times New Roman" w:cs="Times New Roman"/>
                <w:sz w:val="24"/>
                <w:szCs w:val="24"/>
              </w:rPr>
              <w:t>кредиторской задолженности</w:t>
            </w:r>
          </w:p>
        </w:tc>
        <w:tc>
          <w:tcPr>
            <w:tcW w:w="797" w:type="dxa"/>
            <w:tcBorders>
              <w:top w:val="single" w:sz="4" w:space="0" w:color="000000"/>
              <w:left w:val="single" w:sz="4" w:space="0" w:color="auto"/>
              <w:bottom w:val="single" w:sz="4" w:space="0" w:color="000000"/>
              <w:right w:val="single" w:sz="4" w:space="0" w:color="000000"/>
            </w:tcBorders>
            <w:textDirection w:val="btLr"/>
          </w:tcPr>
          <w:p w:rsidR="000F1447" w:rsidRPr="000E0B46" w:rsidRDefault="000F1447" w:rsidP="000E0B46">
            <w:pPr>
              <w:ind w:left="113" w:right="64"/>
              <w:jc w:val="center"/>
              <w:rPr>
                <w:rFonts w:ascii="Times New Roman" w:eastAsia="Times New Roman" w:hAnsi="Times New Roman" w:cs="Times New Roman"/>
                <w:sz w:val="24"/>
                <w:szCs w:val="24"/>
              </w:rPr>
            </w:pPr>
            <w:r w:rsidRPr="000E0B46">
              <w:rPr>
                <w:rFonts w:ascii="Times New Roman" w:eastAsia="Times New Roman" w:hAnsi="Times New Roman" w:cs="Times New Roman"/>
                <w:sz w:val="24"/>
                <w:szCs w:val="24"/>
              </w:rPr>
              <w:t>дебиторской задолженности</w:t>
            </w:r>
          </w:p>
        </w:tc>
        <w:tc>
          <w:tcPr>
            <w:tcW w:w="749" w:type="dxa"/>
            <w:vMerge/>
            <w:tcBorders>
              <w:left w:val="single" w:sz="4" w:space="0" w:color="000000"/>
              <w:bottom w:val="single" w:sz="4" w:space="0" w:color="000000"/>
              <w:right w:val="single" w:sz="4" w:space="0" w:color="000000"/>
            </w:tcBorders>
            <w:textDirection w:val="btLr"/>
          </w:tcPr>
          <w:p w:rsidR="000F1447" w:rsidRPr="000E0B46" w:rsidRDefault="000F1447" w:rsidP="000E0B46">
            <w:pPr>
              <w:ind w:left="113" w:right="64"/>
              <w:jc w:val="center"/>
              <w:rPr>
                <w:rFonts w:ascii="Times New Roman" w:eastAsia="Times New Roman" w:hAnsi="Times New Roman" w:cs="Times New Roman"/>
                <w:sz w:val="24"/>
                <w:szCs w:val="24"/>
              </w:rPr>
            </w:pPr>
          </w:p>
        </w:tc>
      </w:tr>
      <w:tr w:rsidR="007F679C" w:rsidRPr="000E0B46" w:rsidTr="0008366B">
        <w:trPr>
          <w:trHeight w:val="365"/>
          <w:jc w:val="center"/>
        </w:trPr>
        <w:tc>
          <w:tcPr>
            <w:tcW w:w="3174" w:type="dxa"/>
            <w:tcBorders>
              <w:top w:val="single" w:sz="4" w:space="0" w:color="000000"/>
              <w:left w:val="single" w:sz="4" w:space="0" w:color="000000"/>
              <w:bottom w:val="single" w:sz="4" w:space="0" w:color="000000"/>
              <w:right w:val="single" w:sz="4" w:space="0" w:color="000000"/>
            </w:tcBorders>
          </w:tcPr>
          <w:p w:rsidR="007F679C" w:rsidRPr="000E0B46" w:rsidRDefault="00F9730A" w:rsidP="000F1447">
            <w:pPr>
              <w:rPr>
                <w:rFonts w:ascii="Times New Roman" w:hAnsi="Times New Roman" w:cs="Times New Roman"/>
                <w:sz w:val="24"/>
                <w:szCs w:val="24"/>
              </w:rPr>
            </w:pPr>
            <w:r>
              <w:rPr>
                <w:rFonts w:ascii="Times New Roman" w:hAnsi="Times New Roman" w:cs="Times New Roman"/>
                <w:sz w:val="24"/>
                <w:szCs w:val="24"/>
              </w:rPr>
              <w:t xml:space="preserve">Кубань </w:t>
            </w:r>
            <w:r w:rsidR="007F679C" w:rsidRPr="000E0B46">
              <w:rPr>
                <w:rFonts w:ascii="Times New Roman" w:hAnsi="Times New Roman" w:cs="Times New Roman"/>
                <w:sz w:val="24"/>
                <w:szCs w:val="24"/>
              </w:rPr>
              <w:t>Логистика</w:t>
            </w:r>
          </w:p>
        </w:tc>
        <w:tc>
          <w:tcPr>
            <w:tcW w:w="968" w:type="dxa"/>
            <w:tcBorders>
              <w:top w:val="single" w:sz="4" w:space="0" w:color="000000"/>
              <w:left w:val="single" w:sz="4" w:space="0" w:color="000000"/>
              <w:bottom w:val="single" w:sz="4" w:space="0" w:color="000000"/>
              <w:right w:val="single" w:sz="4" w:space="0" w:color="000000"/>
            </w:tcBorders>
            <w:vAlign w:val="bottom"/>
          </w:tcPr>
          <w:p w:rsidR="007F679C" w:rsidRPr="007F679C" w:rsidRDefault="007F679C" w:rsidP="000F1447">
            <w:pPr>
              <w:jc w:val="right"/>
              <w:rPr>
                <w:rFonts w:ascii="Times New Roman" w:hAnsi="Times New Roman" w:cs="Times New Roman"/>
                <w:sz w:val="24"/>
                <w:szCs w:val="24"/>
              </w:rPr>
            </w:pPr>
            <w:r w:rsidRPr="007F679C">
              <w:rPr>
                <w:rFonts w:ascii="Times New Roman" w:hAnsi="Times New Roman" w:cs="Times New Roman"/>
                <w:color w:val="000000"/>
                <w:sz w:val="24"/>
                <w:szCs w:val="24"/>
              </w:rPr>
              <w:t>1,190</w:t>
            </w:r>
          </w:p>
        </w:tc>
        <w:tc>
          <w:tcPr>
            <w:tcW w:w="888" w:type="dxa"/>
            <w:tcBorders>
              <w:top w:val="single" w:sz="4" w:space="0" w:color="000000"/>
              <w:left w:val="single" w:sz="4" w:space="0" w:color="000000"/>
              <w:bottom w:val="single" w:sz="4" w:space="0" w:color="000000"/>
              <w:right w:val="single" w:sz="4" w:space="0" w:color="000000"/>
            </w:tcBorders>
            <w:vAlign w:val="bottom"/>
          </w:tcPr>
          <w:p w:rsidR="007F679C" w:rsidRPr="007F679C" w:rsidRDefault="007F679C" w:rsidP="000F1447">
            <w:pPr>
              <w:jc w:val="right"/>
              <w:rPr>
                <w:rFonts w:ascii="Times New Roman" w:hAnsi="Times New Roman" w:cs="Times New Roman"/>
                <w:sz w:val="24"/>
                <w:szCs w:val="24"/>
              </w:rPr>
            </w:pPr>
            <w:r w:rsidRPr="007F679C">
              <w:rPr>
                <w:rFonts w:ascii="Times New Roman" w:hAnsi="Times New Roman" w:cs="Times New Roman"/>
                <w:color w:val="000000"/>
                <w:sz w:val="24"/>
                <w:szCs w:val="24"/>
              </w:rPr>
              <w:t>0,898</w:t>
            </w:r>
          </w:p>
        </w:tc>
        <w:tc>
          <w:tcPr>
            <w:tcW w:w="875" w:type="dxa"/>
            <w:tcBorders>
              <w:top w:val="single" w:sz="4" w:space="0" w:color="000000"/>
              <w:left w:val="single" w:sz="4" w:space="0" w:color="000000"/>
              <w:bottom w:val="single" w:sz="4" w:space="0" w:color="000000"/>
              <w:right w:val="single" w:sz="4" w:space="0" w:color="000000"/>
            </w:tcBorders>
            <w:vAlign w:val="bottom"/>
          </w:tcPr>
          <w:p w:rsidR="007F679C" w:rsidRPr="007F679C" w:rsidRDefault="007F679C" w:rsidP="000F1447">
            <w:pPr>
              <w:jc w:val="right"/>
              <w:rPr>
                <w:rFonts w:ascii="Times New Roman" w:hAnsi="Times New Roman" w:cs="Times New Roman"/>
                <w:sz w:val="24"/>
                <w:szCs w:val="24"/>
              </w:rPr>
            </w:pPr>
            <w:r w:rsidRPr="007F679C">
              <w:rPr>
                <w:rFonts w:ascii="Times New Roman" w:hAnsi="Times New Roman" w:cs="Times New Roman"/>
                <w:color w:val="000000"/>
                <w:sz w:val="24"/>
                <w:szCs w:val="24"/>
              </w:rPr>
              <w:t>1,897</w:t>
            </w:r>
          </w:p>
        </w:tc>
        <w:tc>
          <w:tcPr>
            <w:tcW w:w="888" w:type="dxa"/>
            <w:tcBorders>
              <w:top w:val="single" w:sz="4" w:space="0" w:color="000000"/>
              <w:left w:val="single" w:sz="4" w:space="0" w:color="000000"/>
              <w:bottom w:val="single" w:sz="4" w:space="0" w:color="000000"/>
              <w:right w:val="single" w:sz="4" w:space="0" w:color="000000"/>
            </w:tcBorders>
            <w:vAlign w:val="bottom"/>
          </w:tcPr>
          <w:p w:rsidR="007F679C" w:rsidRPr="007F679C" w:rsidRDefault="007F679C" w:rsidP="000F1447">
            <w:pPr>
              <w:jc w:val="right"/>
              <w:rPr>
                <w:rFonts w:ascii="Times New Roman" w:hAnsi="Times New Roman" w:cs="Times New Roman"/>
                <w:sz w:val="24"/>
                <w:szCs w:val="24"/>
              </w:rPr>
            </w:pPr>
            <w:r w:rsidRPr="007F679C">
              <w:rPr>
                <w:rFonts w:ascii="Times New Roman" w:hAnsi="Times New Roman" w:cs="Times New Roman"/>
                <w:color w:val="000000"/>
                <w:sz w:val="24"/>
                <w:szCs w:val="24"/>
              </w:rPr>
              <w:t>0,000</w:t>
            </w:r>
          </w:p>
        </w:tc>
        <w:tc>
          <w:tcPr>
            <w:tcW w:w="873" w:type="dxa"/>
            <w:tcBorders>
              <w:top w:val="single" w:sz="4" w:space="0" w:color="000000"/>
              <w:left w:val="single" w:sz="4" w:space="0" w:color="000000"/>
              <w:bottom w:val="single" w:sz="4" w:space="0" w:color="000000"/>
              <w:right w:val="single" w:sz="4" w:space="0" w:color="auto"/>
            </w:tcBorders>
            <w:vAlign w:val="bottom"/>
          </w:tcPr>
          <w:p w:rsidR="007F679C" w:rsidRPr="007F679C" w:rsidRDefault="007F679C" w:rsidP="000F1447">
            <w:pPr>
              <w:jc w:val="right"/>
              <w:rPr>
                <w:rFonts w:ascii="Times New Roman" w:hAnsi="Times New Roman" w:cs="Times New Roman"/>
                <w:sz w:val="24"/>
                <w:szCs w:val="24"/>
              </w:rPr>
            </w:pPr>
            <w:r w:rsidRPr="007F679C">
              <w:rPr>
                <w:rFonts w:ascii="Times New Roman" w:hAnsi="Times New Roman" w:cs="Times New Roman"/>
                <w:color w:val="000000"/>
                <w:sz w:val="24"/>
                <w:szCs w:val="24"/>
              </w:rPr>
              <w:t>1,101</w:t>
            </w:r>
          </w:p>
        </w:tc>
        <w:tc>
          <w:tcPr>
            <w:tcW w:w="797" w:type="dxa"/>
            <w:tcBorders>
              <w:top w:val="single" w:sz="4" w:space="0" w:color="000000"/>
              <w:left w:val="single" w:sz="4" w:space="0" w:color="auto"/>
              <w:bottom w:val="single" w:sz="4" w:space="0" w:color="000000"/>
              <w:right w:val="single" w:sz="4" w:space="0" w:color="000000"/>
            </w:tcBorders>
            <w:vAlign w:val="bottom"/>
          </w:tcPr>
          <w:p w:rsidR="007F679C" w:rsidRPr="007F679C" w:rsidRDefault="007F679C" w:rsidP="000F1447">
            <w:pPr>
              <w:jc w:val="right"/>
              <w:rPr>
                <w:rFonts w:ascii="Times New Roman" w:hAnsi="Times New Roman" w:cs="Times New Roman"/>
                <w:sz w:val="24"/>
                <w:szCs w:val="24"/>
              </w:rPr>
            </w:pPr>
            <w:r w:rsidRPr="007F679C">
              <w:rPr>
                <w:rFonts w:ascii="Times New Roman" w:hAnsi="Times New Roman" w:cs="Times New Roman"/>
                <w:color w:val="000000"/>
                <w:sz w:val="24"/>
                <w:szCs w:val="24"/>
              </w:rPr>
              <w:t>1,541</w:t>
            </w:r>
          </w:p>
        </w:tc>
        <w:tc>
          <w:tcPr>
            <w:tcW w:w="749" w:type="dxa"/>
            <w:tcBorders>
              <w:top w:val="single" w:sz="4" w:space="0" w:color="000000"/>
              <w:left w:val="single" w:sz="4" w:space="0" w:color="auto"/>
              <w:bottom w:val="single" w:sz="4" w:space="0" w:color="000000"/>
              <w:right w:val="single" w:sz="4" w:space="0" w:color="000000"/>
            </w:tcBorders>
            <w:vAlign w:val="bottom"/>
          </w:tcPr>
          <w:p w:rsidR="007F679C" w:rsidRPr="007F679C" w:rsidRDefault="007F679C" w:rsidP="000F1447">
            <w:pPr>
              <w:jc w:val="right"/>
              <w:rPr>
                <w:rFonts w:ascii="Times New Roman" w:hAnsi="Times New Roman" w:cs="Times New Roman"/>
                <w:sz w:val="24"/>
                <w:szCs w:val="24"/>
              </w:rPr>
            </w:pPr>
            <w:r w:rsidRPr="007F679C">
              <w:rPr>
                <w:rFonts w:ascii="Times New Roman" w:hAnsi="Times New Roman" w:cs="Times New Roman"/>
                <w:color w:val="000000"/>
                <w:sz w:val="24"/>
                <w:szCs w:val="24"/>
              </w:rPr>
              <w:t>1,104</w:t>
            </w:r>
          </w:p>
        </w:tc>
      </w:tr>
      <w:tr w:rsidR="007F679C" w:rsidRPr="000E0B46" w:rsidTr="0008366B">
        <w:trPr>
          <w:trHeight w:val="371"/>
          <w:jc w:val="center"/>
        </w:trPr>
        <w:tc>
          <w:tcPr>
            <w:tcW w:w="3174" w:type="dxa"/>
            <w:tcBorders>
              <w:top w:val="single" w:sz="4" w:space="0" w:color="000000"/>
              <w:left w:val="single" w:sz="4" w:space="0" w:color="000000"/>
              <w:bottom w:val="single" w:sz="4" w:space="0" w:color="000000"/>
              <w:right w:val="single" w:sz="4" w:space="0" w:color="000000"/>
            </w:tcBorders>
          </w:tcPr>
          <w:p w:rsidR="007F679C" w:rsidRPr="000E0B46" w:rsidRDefault="007F679C" w:rsidP="000F1447">
            <w:pPr>
              <w:rPr>
                <w:rFonts w:ascii="Times New Roman" w:hAnsi="Times New Roman" w:cs="Times New Roman"/>
                <w:sz w:val="24"/>
                <w:szCs w:val="24"/>
              </w:rPr>
            </w:pPr>
            <w:proofErr w:type="spellStart"/>
            <w:r w:rsidRPr="000E0B46">
              <w:rPr>
                <w:rFonts w:ascii="Times New Roman" w:hAnsi="Times New Roman" w:cs="Times New Roman"/>
                <w:sz w:val="24"/>
                <w:szCs w:val="24"/>
              </w:rPr>
              <w:t>АвтоМикс</w:t>
            </w:r>
            <w:proofErr w:type="spellEnd"/>
          </w:p>
        </w:tc>
        <w:tc>
          <w:tcPr>
            <w:tcW w:w="968" w:type="dxa"/>
            <w:tcBorders>
              <w:top w:val="single" w:sz="4" w:space="0" w:color="000000"/>
              <w:left w:val="single" w:sz="4" w:space="0" w:color="000000"/>
              <w:bottom w:val="single" w:sz="4" w:space="0" w:color="000000"/>
              <w:right w:val="single" w:sz="4" w:space="0" w:color="000000"/>
            </w:tcBorders>
            <w:vAlign w:val="bottom"/>
          </w:tcPr>
          <w:p w:rsidR="007F679C" w:rsidRPr="007F679C" w:rsidRDefault="007F679C" w:rsidP="000F1447">
            <w:pPr>
              <w:jc w:val="right"/>
              <w:rPr>
                <w:rFonts w:ascii="Times New Roman" w:hAnsi="Times New Roman" w:cs="Times New Roman"/>
                <w:sz w:val="24"/>
                <w:szCs w:val="24"/>
              </w:rPr>
            </w:pPr>
            <w:r w:rsidRPr="007F679C">
              <w:rPr>
                <w:rFonts w:ascii="Times New Roman" w:hAnsi="Times New Roman" w:cs="Times New Roman"/>
                <w:color w:val="000000"/>
                <w:sz w:val="24"/>
                <w:szCs w:val="24"/>
              </w:rPr>
              <w:t>1,455</w:t>
            </w:r>
          </w:p>
        </w:tc>
        <w:tc>
          <w:tcPr>
            <w:tcW w:w="888" w:type="dxa"/>
            <w:tcBorders>
              <w:top w:val="single" w:sz="4" w:space="0" w:color="000000"/>
              <w:left w:val="single" w:sz="4" w:space="0" w:color="000000"/>
              <w:bottom w:val="single" w:sz="4" w:space="0" w:color="000000"/>
              <w:right w:val="single" w:sz="4" w:space="0" w:color="000000"/>
            </w:tcBorders>
            <w:vAlign w:val="bottom"/>
          </w:tcPr>
          <w:p w:rsidR="007F679C" w:rsidRPr="007F679C" w:rsidRDefault="007F679C" w:rsidP="000F1447">
            <w:pPr>
              <w:jc w:val="right"/>
              <w:rPr>
                <w:rFonts w:ascii="Times New Roman" w:hAnsi="Times New Roman" w:cs="Times New Roman"/>
                <w:sz w:val="24"/>
                <w:szCs w:val="24"/>
              </w:rPr>
            </w:pPr>
            <w:r w:rsidRPr="007F679C">
              <w:rPr>
                <w:rFonts w:ascii="Times New Roman" w:hAnsi="Times New Roman" w:cs="Times New Roman"/>
                <w:color w:val="000000"/>
                <w:sz w:val="24"/>
                <w:szCs w:val="24"/>
              </w:rPr>
              <w:t>1,278</w:t>
            </w:r>
          </w:p>
        </w:tc>
        <w:tc>
          <w:tcPr>
            <w:tcW w:w="875" w:type="dxa"/>
            <w:tcBorders>
              <w:top w:val="single" w:sz="4" w:space="0" w:color="000000"/>
              <w:left w:val="single" w:sz="4" w:space="0" w:color="000000"/>
              <w:bottom w:val="single" w:sz="4" w:space="0" w:color="000000"/>
              <w:right w:val="single" w:sz="4" w:space="0" w:color="000000"/>
            </w:tcBorders>
            <w:vAlign w:val="bottom"/>
          </w:tcPr>
          <w:p w:rsidR="007F679C" w:rsidRPr="007F679C" w:rsidRDefault="007F679C" w:rsidP="000F1447">
            <w:pPr>
              <w:jc w:val="right"/>
              <w:rPr>
                <w:rFonts w:ascii="Times New Roman" w:hAnsi="Times New Roman" w:cs="Times New Roman"/>
                <w:sz w:val="24"/>
                <w:szCs w:val="24"/>
              </w:rPr>
            </w:pPr>
            <w:r w:rsidRPr="007F679C">
              <w:rPr>
                <w:rFonts w:ascii="Times New Roman" w:hAnsi="Times New Roman" w:cs="Times New Roman"/>
                <w:color w:val="000000"/>
                <w:sz w:val="24"/>
                <w:szCs w:val="24"/>
              </w:rPr>
              <w:t>0,867</w:t>
            </w:r>
          </w:p>
        </w:tc>
        <w:tc>
          <w:tcPr>
            <w:tcW w:w="888" w:type="dxa"/>
            <w:tcBorders>
              <w:top w:val="single" w:sz="4" w:space="0" w:color="000000"/>
              <w:left w:val="single" w:sz="4" w:space="0" w:color="000000"/>
              <w:bottom w:val="single" w:sz="4" w:space="0" w:color="000000"/>
              <w:right w:val="single" w:sz="4" w:space="0" w:color="000000"/>
            </w:tcBorders>
            <w:vAlign w:val="bottom"/>
          </w:tcPr>
          <w:p w:rsidR="007F679C" w:rsidRPr="007F679C" w:rsidRDefault="007F679C" w:rsidP="000F1447">
            <w:pPr>
              <w:jc w:val="right"/>
              <w:rPr>
                <w:rFonts w:ascii="Times New Roman" w:hAnsi="Times New Roman" w:cs="Times New Roman"/>
                <w:sz w:val="24"/>
                <w:szCs w:val="24"/>
              </w:rPr>
            </w:pPr>
            <w:r w:rsidRPr="007F679C">
              <w:rPr>
                <w:rFonts w:ascii="Times New Roman" w:hAnsi="Times New Roman" w:cs="Times New Roman"/>
                <w:color w:val="000000"/>
                <w:sz w:val="24"/>
                <w:szCs w:val="24"/>
              </w:rPr>
              <w:t>0,649</w:t>
            </w:r>
          </w:p>
        </w:tc>
        <w:tc>
          <w:tcPr>
            <w:tcW w:w="873" w:type="dxa"/>
            <w:tcBorders>
              <w:top w:val="single" w:sz="4" w:space="0" w:color="000000"/>
              <w:left w:val="single" w:sz="4" w:space="0" w:color="000000"/>
              <w:bottom w:val="single" w:sz="4" w:space="0" w:color="000000"/>
              <w:right w:val="single" w:sz="4" w:space="0" w:color="auto"/>
            </w:tcBorders>
            <w:vAlign w:val="bottom"/>
          </w:tcPr>
          <w:p w:rsidR="007F679C" w:rsidRPr="007F679C" w:rsidRDefault="007F679C" w:rsidP="000F1447">
            <w:pPr>
              <w:jc w:val="right"/>
              <w:rPr>
                <w:rFonts w:ascii="Times New Roman" w:hAnsi="Times New Roman" w:cs="Times New Roman"/>
                <w:sz w:val="24"/>
                <w:szCs w:val="24"/>
              </w:rPr>
            </w:pPr>
            <w:r w:rsidRPr="007F679C">
              <w:rPr>
                <w:rFonts w:ascii="Times New Roman" w:hAnsi="Times New Roman" w:cs="Times New Roman"/>
                <w:color w:val="000000"/>
                <w:sz w:val="24"/>
                <w:szCs w:val="24"/>
              </w:rPr>
              <w:t>2,049</w:t>
            </w:r>
          </w:p>
        </w:tc>
        <w:tc>
          <w:tcPr>
            <w:tcW w:w="797" w:type="dxa"/>
            <w:tcBorders>
              <w:top w:val="single" w:sz="4" w:space="0" w:color="000000"/>
              <w:left w:val="single" w:sz="4" w:space="0" w:color="auto"/>
              <w:bottom w:val="single" w:sz="4" w:space="0" w:color="000000"/>
              <w:right w:val="single" w:sz="4" w:space="0" w:color="000000"/>
            </w:tcBorders>
            <w:vAlign w:val="bottom"/>
          </w:tcPr>
          <w:p w:rsidR="007F679C" w:rsidRPr="007F679C" w:rsidRDefault="007F679C" w:rsidP="000F1447">
            <w:pPr>
              <w:jc w:val="right"/>
              <w:rPr>
                <w:rFonts w:ascii="Times New Roman" w:hAnsi="Times New Roman" w:cs="Times New Roman"/>
                <w:sz w:val="24"/>
                <w:szCs w:val="24"/>
              </w:rPr>
            </w:pPr>
            <w:r w:rsidRPr="007F679C">
              <w:rPr>
                <w:rFonts w:ascii="Times New Roman" w:hAnsi="Times New Roman" w:cs="Times New Roman"/>
                <w:color w:val="000000"/>
                <w:sz w:val="24"/>
                <w:szCs w:val="24"/>
              </w:rPr>
              <w:t>1,171</w:t>
            </w:r>
          </w:p>
        </w:tc>
        <w:tc>
          <w:tcPr>
            <w:tcW w:w="749" w:type="dxa"/>
            <w:tcBorders>
              <w:top w:val="single" w:sz="4" w:space="0" w:color="000000"/>
              <w:left w:val="single" w:sz="4" w:space="0" w:color="auto"/>
              <w:bottom w:val="single" w:sz="4" w:space="0" w:color="000000"/>
              <w:right w:val="single" w:sz="4" w:space="0" w:color="000000"/>
            </w:tcBorders>
            <w:vAlign w:val="bottom"/>
          </w:tcPr>
          <w:p w:rsidR="007F679C" w:rsidRPr="007F679C" w:rsidRDefault="007F679C" w:rsidP="000F1447">
            <w:pPr>
              <w:jc w:val="right"/>
              <w:rPr>
                <w:rFonts w:ascii="Times New Roman" w:hAnsi="Times New Roman" w:cs="Times New Roman"/>
                <w:sz w:val="24"/>
                <w:szCs w:val="24"/>
              </w:rPr>
            </w:pPr>
            <w:r w:rsidRPr="007F679C">
              <w:rPr>
                <w:rFonts w:ascii="Times New Roman" w:hAnsi="Times New Roman" w:cs="Times New Roman"/>
                <w:color w:val="000000"/>
                <w:sz w:val="24"/>
                <w:szCs w:val="24"/>
              </w:rPr>
              <w:t>1,198</w:t>
            </w:r>
          </w:p>
        </w:tc>
      </w:tr>
      <w:tr w:rsidR="007F679C" w:rsidRPr="000E0B46" w:rsidTr="0008366B">
        <w:trPr>
          <w:trHeight w:val="400"/>
          <w:jc w:val="center"/>
        </w:trPr>
        <w:tc>
          <w:tcPr>
            <w:tcW w:w="3174" w:type="dxa"/>
            <w:tcBorders>
              <w:top w:val="single" w:sz="4" w:space="0" w:color="000000"/>
              <w:left w:val="single" w:sz="4" w:space="0" w:color="000000"/>
              <w:bottom w:val="single" w:sz="4" w:space="0" w:color="000000"/>
              <w:right w:val="single" w:sz="4" w:space="0" w:color="000000"/>
            </w:tcBorders>
          </w:tcPr>
          <w:p w:rsidR="007F679C" w:rsidRPr="000E0B46" w:rsidRDefault="007F679C" w:rsidP="000F1447">
            <w:pPr>
              <w:rPr>
                <w:rFonts w:ascii="Times New Roman" w:hAnsi="Times New Roman" w:cs="Times New Roman"/>
                <w:sz w:val="24"/>
                <w:szCs w:val="24"/>
              </w:rPr>
            </w:pPr>
            <w:r w:rsidRPr="000E0B46">
              <w:rPr>
                <w:rFonts w:ascii="Times New Roman" w:hAnsi="Times New Roman" w:cs="Times New Roman"/>
                <w:sz w:val="24"/>
                <w:szCs w:val="24"/>
              </w:rPr>
              <w:t>АТП 123</w:t>
            </w:r>
          </w:p>
        </w:tc>
        <w:tc>
          <w:tcPr>
            <w:tcW w:w="968" w:type="dxa"/>
            <w:tcBorders>
              <w:top w:val="single" w:sz="4" w:space="0" w:color="000000"/>
              <w:left w:val="single" w:sz="4" w:space="0" w:color="000000"/>
              <w:bottom w:val="single" w:sz="4" w:space="0" w:color="000000"/>
              <w:right w:val="single" w:sz="4" w:space="0" w:color="000000"/>
            </w:tcBorders>
            <w:vAlign w:val="bottom"/>
          </w:tcPr>
          <w:p w:rsidR="007F679C" w:rsidRPr="007F679C" w:rsidRDefault="007F679C" w:rsidP="000F1447">
            <w:pPr>
              <w:jc w:val="right"/>
              <w:rPr>
                <w:rFonts w:ascii="Times New Roman" w:hAnsi="Times New Roman" w:cs="Times New Roman"/>
                <w:sz w:val="24"/>
                <w:szCs w:val="24"/>
              </w:rPr>
            </w:pPr>
            <w:r w:rsidRPr="007F679C">
              <w:rPr>
                <w:rFonts w:ascii="Times New Roman" w:hAnsi="Times New Roman" w:cs="Times New Roman"/>
                <w:color w:val="000000"/>
                <w:sz w:val="24"/>
                <w:szCs w:val="24"/>
              </w:rPr>
              <w:t>0,820</w:t>
            </w:r>
          </w:p>
        </w:tc>
        <w:tc>
          <w:tcPr>
            <w:tcW w:w="888" w:type="dxa"/>
            <w:tcBorders>
              <w:top w:val="single" w:sz="4" w:space="0" w:color="000000"/>
              <w:left w:val="single" w:sz="4" w:space="0" w:color="000000"/>
              <w:bottom w:val="single" w:sz="4" w:space="0" w:color="000000"/>
              <w:right w:val="single" w:sz="4" w:space="0" w:color="000000"/>
            </w:tcBorders>
            <w:vAlign w:val="bottom"/>
          </w:tcPr>
          <w:p w:rsidR="007F679C" w:rsidRPr="007F679C" w:rsidRDefault="007F679C" w:rsidP="000F1447">
            <w:pPr>
              <w:jc w:val="right"/>
              <w:rPr>
                <w:rFonts w:ascii="Times New Roman" w:hAnsi="Times New Roman" w:cs="Times New Roman"/>
                <w:sz w:val="24"/>
                <w:szCs w:val="24"/>
              </w:rPr>
            </w:pPr>
            <w:r w:rsidRPr="007F679C">
              <w:rPr>
                <w:rFonts w:ascii="Times New Roman" w:hAnsi="Times New Roman" w:cs="Times New Roman"/>
                <w:color w:val="000000"/>
                <w:sz w:val="24"/>
                <w:szCs w:val="24"/>
              </w:rPr>
              <w:t>0,717</w:t>
            </w:r>
          </w:p>
        </w:tc>
        <w:tc>
          <w:tcPr>
            <w:tcW w:w="875" w:type="dxa"/>
            <w:tcBorders>
              <w:top w:val="single" w:sz="4" w:space="0" w:color="000000"/>
              <w:left w:val="single" w:sz="4" w:space="0" w:color="000000"/>
              <w:bottom w:val="single" w:sz="4" w:space="0" w:color="000000"/>
              <w:right w:val="single" w:sz="4" w:space="0" w:color="000000"/>
            </w:tcBorders>
            <w:vAlign w:val="bottom"/>
          </w:tcPr>
          <w:p w:rsidR="007F679C" w:rsidRPr="007F679C" w:rsidRDefault="007F679C" w:rsidP="000F1447">
            <w:pPr>
              <w:jc w:val="right"/>
              <w:rPr>
                <w:rFonts w:ascii="Times New Roman" w:hAnsi="Times New Roman" w:cs="Times New Roman"/>
                <w:sz w:val="24"/>
                <w:szCs w:val="24"/>
              </w:rPr>
            </w:pPr>
            <w:r w:rsidRPr="007F679C">
              <w:rPr>
                <w:rFonts w:ascii="Times New Roman" w:hAnsi="Times New Roman" w:cs="Times New Roman"/>
                <w:color w:val="000000"/>
                <w:sz w:val="24"/>
                <w:szCs w:val="24"/>
              </w:rPr>
              <w:t>0,293</w:t>
            </w:r>
          </w:p>
        </w:tc>
        <w:tc>
          <w:tcPr>
            <w:tcW w:w="888" w:type="dxa"/>
            <w:tcBorders>
              <w:top w:val="single" w:sz="4" w:space="0" w:color="000000"/>
              <w:left w:val="single" w:sz="4" w:space="0" w:color="000000"/>
              <w:bottom w:val="single" w:sz="4" w:space="0" w:color="000000"/>
              <w:right w:val="single" w:sz="4" w:space="0" w:color="000000"/>
            </w:tcBorders>
            <w:vAlign w:val="bottom"/>
          </w:tcPr>
          <w:p w:rsidR="007F679C" w:rsidRPr="007F679C" w:rsidRDefault="007F679C" w:rsidP="000F1447">
            <w:pPr>
              <w:jc w:val="right"/>
              <w:rPr>
                <w:rFonts w:ascii="Times New Roman" w:hAnsi="Times New Roman" w:cs="Times New Roman"/>
                <w:sz w:val="24"/>
                <w:szCs w:val="24"/>
              </w:rPr>
            </w:pPr>
            <w:r w:rsidRPr="007F679C">
              <w:rPr>
                <w:rFonts w:ascii="Times New Roman" w:hAnsi="Times New Roman" w:cs="Times New Roman"/>
                <w:color w:val="000000"/>
                <w:sz w:val="24"/>
                <w:szCs w:val="24"/>
              </w:rPr>
              <w:t>0,293</w:t>
            </w:r>
          </w:p>
        </w:tc>
        <w:tc>
          <w:tcPr>
            <w:tcW w:w="873" w:type="dxa"/>
            <w:tcBorders>
              <w:top w:val="single" w:sz="4" w:space="0" w:color="000000"/>
              <w:left w:val="single" w:sz="4" w:space="0" w:color="000000"/>
              <w:bottom w:val="single" w:sz="4" w:space="0" w:color="000000"/>
              <w:right w:val="single" w:sz="4" w:space="0" w:color="auto"/>
            </w:tcBorders>
            <w:vAlign w:val="bottom"/>
          </w:tcPr>
          <w:p w:rsidR="007F679C" w:rsidRPr="007F679C" w:rsidRDefault="007F679C" w:rsidP="000F1447">
            <w:pPr>
              <w:jc w:val="right"/>
              <w:rPr>
                <w:rFonts w:ascii="Times New Roman" w:hAnsi="Times New Roman" w:cs="Times New Roman"/>
                <w:sz w:val="24"/>
                <w:szCs w:val="24"/>
              </w:rPr>
            </w:pPr>
            <w:r w:rsidRPr="007F679C">
              <w:rPr>
                <w:rFonts w:ascii="Times New Roman" w:hAnsi="Times New Roman" w:cs="Times New Roman"/>
                <w:color w:val="000000"/>
                <w:sz w:val="24"/>
                <w:szCs w:val="24"/>
              </w:rPr>
              <w:t>0,810</w:t>
            </w:r>
          </w:p>
        </w:tc>
        <w:tc>
          <w:tcPr>
            <w:tcW w:w="797" w:type="dxa"/>
            <w:tcBorders>
              <w:top w:val="single" w:sz="4" w:space="0" w:color="000000"/>
              <w:left w:val="single" w:sz="4" w:space="0" w:color="auto"/>
              <w:bottom w:val="single" w:sz="4" w:space="0" w:color="000000"/>
              <w:right w:val="single" w:sz="4" w:space="0" w:color="000000"/>
            </w:tcBorders>
            <w:vAlign w:val="bottom"/>
          </w:tcPr>
          <w:p w:rsidR="007F679C" w:rsidRPr="007F679C" w:rsidRDefault="007F679C" w:rsidP="000F1447">
            <w:pPr>
              <w:jc w:val="right"/>
              <w:rPr>
                <w:rFonts w:ascii="Times New Roman" w:hAnsi="Times New Roman" w:cs="Times New Roman"/>
                <w:sz w:val="24"/>
                <w:szCs w:val="24"/>
              </w:rPr>
            </w:pPr>
            <w:r w:rsidRPr="007F679C">
              <w:rPr>
                <w:rFonts w:ascii="Times New Roman" w:hAnsi="Times New Roman" w:cs="Times New Roman"/>
                <w:color w:val="000000"/>
                <w:sz w:val="24"/>
                <w:szCs w:val="24"/>
              </w:rPr>
              <w:t>0,873</w:t>
            </w:r>
          </w:p>
        </w:tc>
        <w:tc>
          <w:tcPr>
            <w:tcW w:w="749" w:type="dxa"/>
            <w:tcBorders>
              <w:top w:val="single" w:sz="4" w:space="0" w:color="000000"/>
              <w:left w:val="single" w:sz="4" w:space="0" w:color="auto"/>
              <w:bottom w:val="single" w:sz="4" w:space="0" w:color="000000"/>
              <w:right w:val="single" w:sz="4" w:space="0" w:color="000000"/>
            </w:tcBorders>
            <w:vAlign w:val="bottom"/>
          </w:tcPr>
          <w:p w:rsidR="007F679C" w:rsidRPr="007F679C" w:rsidRDefault="007F679C" w:rsidP="000F1447">
            <w:pPr>
              <w:jc w:val="right"/>
              <w:rPr>
                <w:rFonts w:ascii="Times New Roman" w:hAnsi="Times New Roman" w:cs="Times New Roman"/>
                <w:sz w:val="24"/>
                <w:szCs w:val="24"/>
              </w:rPr>
            </w:pPr>
            <w:r w:rsidRPr="007F679C">
              <w:rPr>
                <w:rFonts w:ascii="Times New Roman" w:hAnsi="Times New Roman" w:cs="Times New Roman"/>
                <w:color w:val="000000"/>
                <w:sz w:val="24"/>
                <w:szCs w:val="24"/>
              </w:rPr>
              <w:t>0,641</w:t>
            </w:r>
          </w:p>
        </w:tc>
      </w:tr>
      <w:tr w:rsidR="007F679C" w:rsidRPr="000E0B46" w:rsidTr="0008366B">
        <w:trPr>
          <w:trHeight w:val="365"/>
          <w:jc w:val="center"/>
        </w:trPr>
        <w:tc>
          <w:tcPr>
            <w:tcW w:w="3174" w:type="dxa"/>
            <w:tcBorders>
              <w:top w:val="single" w:sz="4" w:space="0" w:color="000000"/>
              <w:left w:val="single" w:sz="4" w:space="0" w:color="000000"/>
              <w:bottom w:val="single" w:sz="4" w:space="0" w:color="000000"/>
              <w:right w:val="single" w:sz="4" w:space="0" w:color="000000"/>
            </w:tcBorders>
          </w:tcPr>
          <w:p w:rsidR="007F679C" w:rsidRPr="000E0B46" w:rsidRDefault="007F679C" w:rsidP="000F1447">
            <w:pPr>
              <w:rPr>
                <w:rFonts w:ascii="Times New Roman" w:hAnsi="Times New Roman" w:cs="Times New Roman"/>
                <w:sz w:val="24"/>
                <w:szCs w:val="24"/>
              </w:rPr>
            </w:pPr>
            <w:proofErr w:type="spellStart"/>
            <w:r w:rsidRPr="000E0B46">
              <w:rPr>
                <w:rFonts w:ascii="Times New Roman" w:hAnsi="Times New Roman" w:cs="Times New Roman"/>
                <w:sz w:val="24"/>
                <w:szCs w:val="24"/>
              </w:rPr>
              <w:t>Краснодаравтотранс</w:t>
            </w:r>
            <w:proofErr w:type="spellEnd"/>
          </w:p>
        </w:tc>
        <w:tc>
          <w:tcPr>
            <w:tcW w:w="968" w:type="dxa"/>
            <w:tcBorders>
              <w:top w:val="single" w:sz="4" w:space="0" w:color="000000"/>
              <w:left w:val="single" w:sz="4" w:space="0" w:color="000000"/>
              <w:bottom w:val="single" w:sz="4" w:space="0" w:color="000000"/>
              <w:right w:val="single" w:sz="4" w:space="0" w:color="000000"/>
            </w:tcBorders>
            <w:vAlign w:val="bottom"/>
          </w:tcPr>
          <w:p w:rsidR="007F679C" w:rsidRPr="007F679C" w:rsidRDefault="007F679C" w:rsidP="000F1447">
            <w:pPr>
              <w:jc w:val="right"/>
              <w:rPr>
                <w:rFonts w:ascii="Times New Roman" w:hAnsi="Times New Roman" w:cs="Times New Roman"/>
                <w:sz w:val="24"/>
                <w:szCs w:val="24"/>
              </w:rPr>
            </w:pPr>
            <w:r w:rsidRPr="007F679C">
              <w:rPr>
                <w:rFonts w:ascii="Times New Roman" w:hAnsi="Times New Roman" w:cs="Times New Roman"/>
                <w:color w:val="000000"/>
                <w:sz w:val="24"/>
                <w:szCs w:val="24"/>
              </w:rPr>
              <w:t>0,833</w:t>
            </w:r>
          </w:p>
        </w:tc>
        <w:tc>
          <w:tcPr>
            <w:tcW w:w="888" w:type="dxa"/>
            <w:tcBorders>
              <w:top w:val="single" w:sz="4" w:space="0" w:color="000000"/>
              <w:left w:val="single" w:sz="4" w:space="0" w:color="000000"/>
              <w:bottom w:val="single" w:sz="4" w:space="0" w:color="000000"/>
              <w:right w:val="single" w:sz="4" w:space="0" w:color="000000"/>
            </w:tcBorders>
            <w:vAlign w:val="bottom"/>
          </w:tcPr>
          <w:p w:rsidR="007F679C" w:rsidRPr="007F679C" w:rsidRDefault="007F679C" w:rsidP="000F1447">
            <w:pPr>
              <w:jc w:val="right"/>
              <w:rPr>
                <w:rFonts w:ascii="Times New Roman" w:hAnsi="Times New Roman" w:cs="Times New Roman"/>
                <w:sz w:val="24"/>
                <w:szCs w:val="24"/>
              </w:rPr>
            </w:pPr>
            <w:r w:rsidRPr="007F679C">
              <w:rPr>
                <w:rFonts w:ascii="Times New Roman" w:hAnsi="Times New Roman" w:cs="Times New Roman"/>
                <w:color w:val="000000"/>
                <w:sz w:val="24"/>
                <w:szCs w:val="24"/>
              </w:rPr>
              <w:t>1,537</w:t>
            </w:r>
          </w:p>
        </w:tc>
        <w:tc>
          <w:tcPr>
            <w:tcW w:w="875" w:type="dxa"/>
            <w:tcBorders>
              <w:top w:val="single" w:sz="4" w:space="0" w:color="000000"/>
              <w:left w:val="single" w:sz="4" w:space="0" w:color="000000"/>
              <w:bottom w:val="single" w:sz="4" w:space="0" w:color="000000"/>
              <w:right w:val="single" w:sz="4" w:space="0" w:color="000000"/>
            </w:tcBorders>
            <w:vAlign w:val="bottom"/>
          </w:tcPr>
          <w:p w:rsidR="007F679C" w:rsidRPr="007F679C" w:rsidRDefault="007F679C" w:rsidP="000F1447">
            <w:pPr>
              <w:jc w:val="right"/>
              <w:rPr>
                <w:rFonts w:ascii="Times New Roman" w:hAnsi="Times New Roman" w:cs="Times New Roman"/>
                <w:sz w:val="24"/>
                <w:szCs w:val="24"/>
              </w:rPr>
            </w:pPr>
            <w:r w:rsidRPr="007F679C">
              <w:rPr>
                <w:rFonts w:ascii="Times New Roman" w:hAnsi="Times New Roman" w:cs="Times New Roman"/>
                <w:color w:val="000000"/>
                <w:sz w:val="24"/>
                <w:szCs w:val="24"/>
              </w:rPr>
              <w:t>1,218</w:t>
            </w:r>
          </w:p>
        </w:tc>
        <w:tc>
          <w:tcPr>
            <w:tcW w:w="888" w:type="dxa"/>
            <w:tcBorders>
              <w:top w:val="single" w:sz="4" w:space="0" w:color="000000"/>
              <w:left w:val="single" w:sz="4" w:space="0" w:color="000000"/>
              <w:bottom w:val="single" w:sz="4" w:space="0" w:color="000000"/>
              <w:right w:val="single" w:sz="4" w:space="0" w:color="000000"/>
            </w:tcBorders>
            <w:vAlign w:val="bottom"/>
          </w:tcPr>
          <w:p w:rsidR="007F679C" w:rsidRPr="007F679C" w:rsidRDefault="007F679C" w:rsidP="000F1447">
            <w:pPr>
              <w:jc w:val="right"/>
              <w:rPr>
                <w:rFonts w:ascii="Times New Roman" w:hAnsi="Times New Roman" w:cs="Times New Roman"/>
                <w:sz w:val="24"/>
                <w:szCs w:val="24"/>
              </w:rPr>
            </w:pPr>
            <w:r w:rsidRPr="007F679C">
              <w:rPr>
                <w:rFonts w:ascii="Times New Roman" w:hAnsi="Times New Roman" w:cs="Times New Roman"/>
                <w:color w:val="000000"/>
                <w:sz w:val="24"/>
                <w:szCs w:val="24"/>
              </w:rPr>
              <w:t>2,061</w:t>
            </w:r>
          </w:p>
        </w:tc>
        <w:tc>
          <w:tcPr>
            <w:tcW w:w="873" w:type="dxa"/>
            <w:tcBorders>
              <w:top w:val="single" w:sz="4" w:space="0" w:color="000000"/>
              <w:left w:val="single" w:sz="4" w:space="0" w:color="000000"/>
              <w:bottom w:val="single" w:sz="4" w:space="0" w:color="000000"/>
              <w:right w:val="single" w:sz="4" w:space="0" w:color="auto"/>
            </w:tcBorders>
            <w:vAlign w:val="bottom"/>
          </w:tcPr>
          <w:p w:rsidR="007F679C" w:rsidRPr="007F679C" w:rsidRDefault="007F679C" w:rsidP="000F1447">
            <w:pPr>
              <w:jc w:val="right"/>
              <w:rPr>
                <w:rFonts w:ascii="Times New Roman" w:hAnsi="Times New Roman" w:cs="Times New Roman"/>
                <w:sz w:val="24"/>
                <w:szCs w:val="24"/>
              </w:rPr>
            </w:pPr>
            <w:r w:rsidRPr="007F679C">
              <w:rPr>
                <w:rFonts w:ascii="Times New Roman" w:hAnsi="Times New Roman" w:cs="Times New Roman"/>
                <w:color w:val="000000"/>
                <w:sz w:val="24"/>
                <w:szCs w:val="24"/>
              </w:rPr>
              <w:t>0,443</w:t>
            </w:r>
          </w:p>
        </w:tc>
        <w:tc>
          <w:tcPr>
            <w:tcW w:w="797" w:type="dxa"/>
            <w:tcBorders>
              <w:top w:val="single" w:sz="4" w:space="0" w:color="000000"/>
              <w:left w:val="single" w:sz="4" w:space="0" w:color="auto"/>
              <w:bottom w:val="single" w:sz="4" w:space="0" w:color="000000"/>
              <w:right w:val="single" w:sz="4" w:space="0" w:color="000000"/>
            </w:tcBorders>
            <w:vAlign w:val="bottom"/>
          </w:tcPr>
          <w:p w:rsidR="007F679C" w:rsidRPr="007F679C" w:rsidRDefault="007F679C" w:rsidP="000F1447">
            <w:pPr>
              <w:jc w:val="right"/>
              <w:rPr>
                <w:rFonts w:ascii="Times New Roman" w:hAnsi="Times New Roman" w:cs="Times New Roman"/>
                <w:sz w:val="24"/>
                <w:szCs w:val="24"/>
              </w:rPr>
            </w:pPr>
            <w:r w:rsidRPr="007F679C">
              <w:rPr>
                <w:rFonts w:ascii="Times New Roman" w:hAnsi="Times New Roman" w:cs="Times New Roman"/>
                <w:color w:val="000000"/>
                <w:sz w:val="24"/>
                <w:szCs w:val="24"/>
              </w:rPr>
              <w:t>0,645</w:t>
            </w:r>
          </w:p>
        </w:tc>
        <w:tc>
          <w:tcPr>
            <w:tcW w:w="749" w:type="dxa"/>
            <w:tcBorders>
              <w:top w:val="single" w:sz="4" w:space="0" w:color="000000"/>
              <w:left w:val="single" w:sz="4" w:space="0" w:color="auto"/>
              <w:bottom w:val="single" w:sz="4" w:space="0" w:color="000000"/>
              <w:right w:val="single" w:sz="4" w:space="0" w:color="000000"/>
            </w:tcBorders>
            <w:vAlign w:val="bottom"/>
          </w:tcPr>
          <w:p w:rsidR="007F679C" w:rsidRPr="007F679C" w:rsidRDefault="007F679C" w:rsidP="000F1447">
            <w:pPr>
              <w:jc w:val="right"/>
              <w:rPr>
                <w:rFonts w:ascii="Times New Roman" w:hAnsi="Times New Roman" w:cs="Times New Roman"/>
                <w:sz w:val="24"/>
                <w:szCs w:val="24"/>
              </w:rPr>
            </w:pPr>
            <w:r w:rsidRPr="007F679C">
              <w:rPr>
                <w:rFonts w:ascii="Times New Roman" w:hAnsi="Times New Roman" w:cs="Times New Roman"/>
                <w:color w:val="000000"/>
                <w:sz w:val="24"/>
                <w:szCs w:val="24"/>
              </w:rPr>
              <w:t>1,156</w:t>
            </w:r>
          </w:p>
        </w:tc>
      </w:tr>
      <w:tr w:rsidR="007F679C" w:rsidRPr="000E0B46" w:rsidTr="0008366B">
        <w:trPr>
          <w:trHeight w:val="371"/>
          <w:jc w:val="center"/>
        </w:trPr>
        <w:tc>
          <w:tcPr>
            <w:tcW w:w="3174" w:type="dxa"/>
            <w:tcBorders>
              <w:top w:val="single" w:sz="4" w:space="0" w:color="000000"/>
              <w:left w:val="single" w:sz="4" w:space="0" w:color="000000"/>
              <w:bottom w:val="single" w:sz="4" w:space="0" w:color="000000"/>
              <w:right w:val="single" w:sz="4" w:space="0" w:color="000000"/>
            </w:tcBorders>
          </w:tcPr>
          <w:p w:rsidR="007F679C" w:rsidRPr="000E0B46" w:rsidRDefault="007F679C" w:rsidP="000F1447">
            <w:pPr>
              <w:rPr>
                <w:rFonts w:ascii="Times New Roman" w:hAnsi="Times New Roman" w:cs="Times New Roman"/>
                <w:sz w:val="24"/>
                <w:szCs w:val="24"/>
              </w:rPr>
            </w:pPr>
            <w:r w:rsidRPr="000E0B46">
              <w:rPr>
                <w:rFonts w:ascii="Times New Roman" w:hAnsi="Times New Roman" w:cs="Times New Roman"/>
                <w:sz w:val="24"/>
                <w:szCs w:val="24"/>
              </w:rPr>
              <w:t>Краснодарская автобаза Почта России</w:t>
            </w:r>
          </w:p>
        </w:tc>
        <w:tc>
          <w:tcPr>
            <w:tcW w:w="968" w:type="dxa"/>
            <w:tcBorders>
              <w:top w:val="single" w:sz="4" w:space="0" w:color="000000"/>
              <w:left w:val="single" w:sz="4" w:space="0" w:color="000000"/>
              <w:bottom w:val="single" w:sz="4" w:space="0" w:color="000000"/>
              <w:right w:val="single" w:sz="4" w:space="0" w:color="000000"/>
            </w:tcBorders>
            <w:vAlign w:val="bottom"/>
          </w:tcPr>
          <w:p w:rsidR="007F679C" w:rsidRPr="007F679C" w:rsidRDefault="007F679C" w:rsidP="000F1447">
            <w:pPr>
              <w:jc w:val="right"/>
              <w:rPr>
                <w:rFonts w:ascii="Times New Roman" w:hAnsi="Times New Roman" w:cs="Times New Roman"/>
                <w:sz w:val="24"/>
                <w:szCs w:val="24"/>
              </w:rPr>
            </w:pPr>
            <w:r w:rsidRPr="007F679C">
              <w:rPr>
                <w:rFonts w:ascii="Times New Roman" w:hAnsi="Times New Roman" w:cs="Times New Roman"/>
                <w:color w:val="000000"/>
                <w:sz w:val="24"/>
                <w:szCs w:val="24"/>
              </w:rPr>
              <w:t>0,701</w:t>
            </w:r>
          </w:p>
        </w:tc>
        <w:tc>
          <w:tcPr>
            <w:tcW w:w="888" w:type="dxa"/>
            <w:tcBorders>
              <w:top w:val="single" w:sz="4" w:space="0" w:color="000000"/>
              <w:left w:val="single" w:sz="4" w:space="0" w:color="000000"/>
              <w:bottom w:val="single" w:sz="4" w:space="0" w:color="000000"/>
              <w:right w:val="single" w:sz="4" w:space="0" w:color="000000"/>
            </w:tcBorders>
            <w:vAlign w:val="bottom"/>
          </w:tcPr>
          <w:p w:rsidR="007F679C" w:rsidRPr="007F679C" w:rsidRDefault="007F679C" w:rsidP="000F1447">
            <w:pPr>
              <w:jc w:val="right"/>
              <w:rPr>
                <w:rFonts w:ascii="Times New Roman" w:hAnsi="Times New Roman" w:cs="Times New Roman"/>
                <w:sz w:val="24"/>
                <w:szCs w:val="24"/>
              </w:rPr>
            </w:pPr>
            <w:r w:rsidRPr="007F679C">
              <w:rPr>
                <w:rFonts w:ascii="Times New Roman" w:hAnsi="Times New Roman" w:cs="Times New Roman"/>
                <w:color w:val="000000"/>
                <w:sz w:val="24"/>
                <w:szCs w:val="24"/>
              </w:rPr>
              <w:t>0,570</w:t>
            </w:r>
          </w:p>
        </w:tc>
        <w:tc>
          <w:tcPr>
            <w:tcW w:w="875" w:type="dxa"/>
            <w:tcBorders>
              <w:top w:val="single" w:sz="4" w:space="0" w:color="000000"/>
              <w:left w:val="single" w:sz="4" w:space="0" w:color="000000"/>
              <w:bottom w:val="single" w:sz="4" w:space="0" w:color="000000"/>
              <w:right w:val="single" w:sz="4" w:space="0" w:color="000000"/>
            </w:tcBorders>
            <w:vAlign w:val="bottom"/>
          </w:tcPr>
          <w:p w:rsidR="007F679C" w:rsidRPr="007F679C" w:rsidRDefault="007F679C" w:rsidP="000F1447">
            <w:pPr>
              <w:jc w:val="right"/>
              <w:rPr>
                <w:rFonts w:ascii="Times New Roman" w:hAnsi="Times New Roman" w:cs="Times New Roman"/>
                <w:sz w:val="24"/>
                <w:szCs w:val="24"/>
              </w:rPr>
            </w:pPr>
            <w:r w:rsidRPr="007F679C">
              <w:rPr>
                <w:rFonts w:ascii="Times New Roman" w:hAnsi="Times New Roman" w:cs="Times New Roman"/>
                <w:color w:val="000000"/>
                <w:sz w:val="24"/>
                <w:szCs w:val="24"/>
              </w:rPr>
              <w:t>0,726</w:t>
            </w:r>
          </w:p>
        </w:tc>
        <w:tc>
          <w:tcPr>
            <w:tcW w:w="888" w:type="dxa"/>
            <w:tcBorders>
              <w:top w:val="single" w:sz="4" w:space="0" w:color="000000"/>
              <w:left w:val="single" w:sz="4" w:space="0" w:color="000000"/>
              <w:bottom w:val="single" w:sz="4" w:space="0" w:color="000000"/>
              <w:right w:val="single" w:sz="4" w:space="0" w:color="000000"/>
            </w:tcBorders>
            <w:vAlign w:val="bottom"/>
          </w:tcPr>
          <w:p w:rsidR="007F679C" w:rsidRPr="007F679C" w:rsidRDefault="007F679C" w:rsidP="000F1447">
            <w:pPr>
              <w:jc w:val="right"/>
              <w:rPr>
                <w:rFonts w:ascii="Times New Roman" w:hAnsi="Times New Roman" w:cs="Times New Roman"/>
                <w:sz w:val="24"/>
                <w:szCs w:val="24"/>
              </w:rPr>
            </w:pPr>
            <w:r w:rsidRPr="007F679C">
              <w:rPr>
                <w:rFonts w:ascii="Times New Roman" w:hAnsi="Times New Roman" w:cs="Times New Roman"/>
                <w:color w:val="000000"/>
                <w:sz w:val="24"/>
                <w:szCs w:val="24"/>
              </w:rPr>
              <w:t>1,998</w:t>
            </w:r>
          </w:p>
        </w:tc>
        <w:tc>
          <w:tcPr>
            <w:tcW w:w="873" w:type="dxa"/>
            <w:tcBorders>
              <w:top w:val="single" w:sz="4" w:space="0" w:color="000000"/>
              <w:left w:val="single" w:sz="4" w:space="0" w:color="000000"/>
              <w:bottom w:val="single" w:sz="4" w:space="0" w:color="000000"/>
              <w:right w:val="single" w:sz="4" w:space="0" w:color="auto"/>
            </w:tcBorders>
            <w:vAlign w:val="bottom"/>
          </w:tcPr>
          <w:p w:rsidR="007F679C" w:rsidRPr="007F679C" w:rsidRDefault="007F679C" w:rsidP="000F1447">
            <w:pPr>
              <w:jc w:val="right"/>
              <w:rPr>
                <w:rFonts w:ascii="Times New Roman" w:hAnsi="Times New Roman" w:cs="Times New Roman"/>
                <w:sz w:val="24"/>
                <w:szCs w:val="24"/>
              </w:rPr>
            </w:pPr>
            <w:r w:rsidRPr="007F679C">
              <w:rPr>
                <w:rFonts w:ascii="Times New Roman" w:hAnsi="Times New Roman" w:cs="Times New Roman"/>
                <w:color w:val="000000"/>
                <w:sz w:val="24"/>
                <w:szCs w:val="24"/>
              </w:rPr>
              <w:t>0,596</w:t>
            </w:r>
          </w:p>
        </w:tc>
        <w:tc>
          <w:tcPr>
            <w:tcW w:w="797" w:type="dxa"/>
            <w:tcBorders>
              <w:top w:val="single" w:sz="4" w:space="0" w:color="000000"/>
              <w:left w:val="single" w:sz="4" w:space="0" w:color="auto"/>
              <w:bottom w:val="single" w:sz="4" w:space="0" w:color="000000"/>
              <w:right w:val="single" w:sz="4" w:space="0" w:color="000000"/>
            </w:tcBorders>
            <w:vAlign w:val="bottom"/>
          </w:tcPr>
          <w:p w:rsidR="007F679C" w:rsidRPr="007F679C" w:rsidRDefault="007F679C" w:rsidP="000F1447">
            <w:pPr>
              <w:jc w:val="right"/>
              <w:rPr>
                <w:rFonts w:ascii="Times New Roman" w:hAnsi="Times New Roman" w:cs="Times New Roman"/>
                <w:sz w:val="24"/>
                <w:szCs w:val="24"/>
              </w:rPr>
            </w:pPr>
            <w:r w:rsidRPr="007F679C">
              <w:rPr>
                <w:rFonts w:ascii="Times New Roman" w:hAnsi="Times New Roman" w:cs="Times New Roman"/>
                <w:color w:val="000000"/>
                <w:sz w:val="24"/>
                <w:szCs w:val="24"/>
              </w:rPr>
              <w:t>0,770</w:t>
            </w:r>
          </w:p>
        </w:tc>
        <w:tc>
          <w:tcPr>
            <w:tcW w:w="749" w:type="dxa"/>
            <w:tcBorders>
              <w:top w:val="single" w:sz="4" w:space="0" w:color="000000"/>
              <w:left w:val="single" w:sz="4" w:space="0" w:color="auto"/>
              <w:bottom w:val="single" w:sz="4" w:space="0" w:color="000000"/>
              <w:right w:val="single" w:sz="4" w:space="0" w:color="000000"/>
            </w:tcBorders>
            <w:vAlign w:val="bottom"/>
          </w:tcPr>
          <w:p w:rsidR="007F679C" w:rsidRPr="007F679C" w:rsidRDefault="007F679C" w:rsidP="000F1447">
            <w:pPr>
              <w:jc w:val="right"/>
              <w:rPr>
                <w:rFonts w:ascii="Times New Roman" w:hAnsi="Times New Roman" w:cs="Times New Roman"/>
                <w:sz w:val="24"/>
                <w:szCs w:val="24"/>
              </w:rPr>
            </w:pPr>
            <w:r w:rsidRPr="007F679C">
              <w:rPr>
                <w:rFonts w:ascii="Times New Roman" w:hAnsi="Times New Roman" w:cs="Times New Roman"/>
                <w:color w:val="000000"/>
                <w:sz w:val="24"/>
                <w:szCs w:val="24"/>
              </w:rPr>
              <w:t>0,901</w:t>
            </w:r>
          </w:p>
        </w:tc>
      </w:tr>
      <w:tr w:rsidR="007F679C" w:rsidRPr="000E0B46" w:rsidTr="0008366B">
        <w:trPr>
          <w:trHeight w:val="726"/>
          <w:jc w:val="center"/>
        </w:trPr>
        <w:tc>
          <w:tcPr>
            <w:tcW w:w="3174" w:type="dxa"/>
            <w:tcBorders>
              <w:top w:val="single" w:sz="4" w:space="0" w:color="000000"/>
              <w:left w:val="single" w:sz="4" w:space="0" w:color="000000"/>
              <w:bottom w:val="single" w:sz="4" w:space="0" w:color="000000"/>
              <w:right w:val="single" w:sz="4" w:space="0" w:color="000000"/>
            </w:tcBorders>
          </w:tcPr>
          <w:p w:rsidR="007F679C" w:rsidRPr="000E0B46" w:rsidRDefault="007F679C" w:rsidP="000F1447">
            <w:pPr>
              <w:rPr>
                <w:rFonts w:ascii="Times New Roman" w:hAnsi="Times New Roman" w:cs="Times New Roman"/>
                <w:sz w:val="24"/>
                <w:szCs w:val="24"/>
              </w:rPr>
            </w:pPr>
            <w:r w:rsidRPr="000E0B46">
              <w:rPr>
                <w:rFonts w:ascii="Times New Roman" w:hAnsi="Times New Roman" w:cs="Times New Roman"/>
                <w:sz w:val="24"/>
                <w:szCs w:val="24"/>
              </w:rPr>
              <w:t>Среднее арифметическое по предприятиям</w:t>
            </w:r>
          </w:p>
        </w:tc>
        <w:tc>
          <w:tcPr>
            <w:tcW w:w="968" w:type="dxa"/>
            <w:tcBorders>
              <w:top w:val="single" w:sz="4" w:space="0" w:color="000000"/>
              <w:left w:val="single" w:sz="4" w:space="0" w:color="000000"/>
              <w:bottom w:val="single" w:sz="4" w:space="0" w:color="000000"/>
              <w:right w:val="single" w:sz="4" w:space="0" w:color="000000"/>
            </w:tcBorders>
            <w:vAlign w:val="bottom"/>
          </w:tcPr>
          <w:p w:rsidR="007F679C" w:rsidRPr="007F679C" w:rsidRDefault="007F679C" w:rsidP="000F1447">
            <w:pPr>
              <w:jc w:val="right"/>
              <w:rPr>
                <w:rFonts w:ascii="Times New Roman" w:hAnsi="Times New Roman" w:cs="Times New Roman"/>
                <w:sz w:val="24"/>
                <w:szCs w:val="24"/>
              </w:rPr>
            </w:pPr>
            <w:r w:rsidRPr="007F679C">
              <w:rPr>
                <w:rFonts w:ascii="Times New Roman" w:hAnsi="Times New Roman" w:cs="Times New Roman"/>
                <w:color w:val="000000"/>
                <w:sz w:val="24"/>
                <w:szCs w:val="24"/>
              </w:rPr>
              <w:t>1,000</w:t>
            </w:r>
          </w:p>
        </w:tc>
        <w:tc>
          <w:tcPr>
            <w:tcW w:w="888" w:type="dxa"/>
            <w:tcBorders>
              <w:top w:val="single" w:sz="4" w:space="0" w:color="000000"/>
              <w:left w:val="single" w:sz="4" w:space="0" w:color="000000"/>
              <w:bottom w:val="single" w:sz="4" w:space="0" w:color="000000"/>
              <w:right w:val="single" w:sz="4" w:space="0" w:color="000000"/>
            </w:tcBorders>
            <w:vAlign w:val="bottom"/>
          </w:tcPr>
          <w:p w:rsidR="007F679C" w:rsidRPr="007F679C" w:rsidRDefault="007F679C" w:rsidP="000F1447">
            <w:pPr>
              <w:jc w:val="right"/>
              <w:rPr>
                <w:rFonts w:ascii="Times New Roman" w:hAnsi="Times New Roman" w:cs="Times New Roman"/>
                <w:sz w:val="24"/>
                <w:szCs w:val="24"/>
              </w:rPr>
            </w:pPr>
            <w:r w:rsidRPr="007F679C">
              <w:rPr>
                <w:rFonts w:ascii="Times New Roman" w:hAnsi="Times New Roman" w:cs="Times New Roman"/>
                <w:color w:val="000000"/>
                <w:sz w:val="24"/>
                <w:szCs w:val="24"/>
              </w:rPr>
              <w:t>1,000</w:t>
            </w:r>
          </w:p>
        </w:tc>
        <w:tc>
          <w:tcPr>
            <w:tcW w:w="875" w:type="dxa"/>
            <w:tcBorders>
              <w:top w:val="single" w:sz="4" w:space="0" w:color="000000"/>
              <w:left w:val="single" w:sz="4" w:space="0" w:color="000000"/>
              <w:bottom w:val="single" w:sz="4" w:space="0" w:color="000000"/>
              <w:right w:val="single" w:sz="4" w:space="0" w:color="000000"/>
            </w:tcBorders>
            <w:vAlign w:val="bottom"/>
          </w:tcPr>
          <w:p w:rsidR="007F679C" w:rsidRPr="007F679C" w:rsidRDefault="007F679C" w:rsidP="000F1447">
            <w:pPr>
              <w:jc w:val="right"/>
              <w:rPr>
                <w:rFonts w:ascii="Times New Roman" w:hAnsi="Times New Roman" w:cs="Times New Roman"/>
                <w:sz w:val="24"/>
                <w:szCs w:val="24"/>
              </w:rPr>
            </w:pPr>
            <w:r w:rsidRPr="007F679C">
              <w:rPr>
                <w:rFonts w:ascii="Times New Roman" w:hAnsi="Times New Roman" w:cs="Times New Roman"/>
                <w:color w:val="000000"/>
                <w:sz w:val="24"/>
                <w:szCs w:val="24"/>
              </w:rPr>
              <w:t>1,000</w:t>
            </w:r>
          </w:p>
        </w:tc>
        <w:tc>
          <w:tcPr>
            <w:tcW w:w="888" w:type="dxa"/>
            <w:tcBorders>
              <w:top w:val="single" w:sz="4" w:space="0" w:color="000000"/>
              <w:left w:val="single" w:sz="4" w:space="0" w:color="000000"/>
              <w:bottom w:val="single" w:sz="4" w:space="0" w:color="000000"/>
              <w:right w:val="single" w:sz="4" w:space="0" w:color="000000"/>
            </w:tcBorders>
            <w:vAlign w:val="bottom"/>
          </w:tcPr>
          <w:p w:rsidR="007F679C" w:rsidRPr="007F679C" w:rsidRDefault="007F679C" w:rsidP="000F1447">
            <w:pPr>
              <w:jc w:val="right"/>
              <w:rPr>
                <w:rFonts w:ascii="Times New Roman" w:hAnsi="Times New Roman" w:cs="Times New Roman"/>
                <w:sz w:val="24"/>
                <w:szCs w:val="24"/>
              </w:rPr>
            </w:pPr>
            <w:r w:rsidRPr="007F679C">
              <w:rPr>
                <w:rFonts w:ascii="Times New Roman" w:hAnsi="Times New Roman" w:cs="Times New Roman"/>
                <w:color w:val="000000"/>
                <w:sz w:val="24"/>
                <w:szCs w:val="24"/>
              </w:rPr>
              <w:t>1,000</w:t>
            </w:r>
          </w:p>
        </w:tc>
        <w:tc>
          <w:tcPr>
            <w:tcW w:w="873" w:type="dxa"/>
            <w:tcBorders>
              <w:top w:val="single" w:sz="4" w:space="0" w:color="000000"/>
              <w:left w:val="single" w:sz="4" w:space="0" w:color="000000"/>
              <w:bottom w:val="single" w:sz="4" w:space="0" w:color="000000"/>
              <w:right w:val="single" w:sz="4" w:space="0" w:color="auto"/>
            </w:tcBorders>
            <w:vAlign w:val="bottom"/>
          </w:tcPr>
          <w:p w:rsidR="007F679C" w:rsidRPr="007F679C" w:rsidRDefault="007F679C" w:rsidP="000F1447">
            <w:pPr>
              <w:jc w:val="right"/>
              <w:rPr>
                <w:rFonts w:ascii="Times New Roman" w:hAnsi="Times New Roman" w:cs="Times New Roman"/>
                <w:sz w:val="24"/>
                <w:szCs w:val="24"/>
              </w:rPr>
            </w:pPr>
            <w:r w:rsidRPr="007F679C">
              <w:rPr>
                <w:rFonts w:ascii="Times New Roman" w:hAnsi="Times New Roman" w:cs="Times New Roman"/>
                <w:color w:val="000000"/>
                <w:sz w:val="24"/>
                <w:szCs w:val="24"/>
              </w:rPr>
              <w:t>1,000</w:t>
            </w:r>
          </w:p>
        </w:tc>
        <w:tc>
          <w:tcPr>
            <w:tcW w:w="797" w:type="dxa"/>
            <w:tcBorders>
              <w:top w:val="single" w:sz="4" w:space="0" w:color="000000"/>
              <w:left w:val="single" w:sz="4" w:space="0" w:color="auto"/>
              <w:bottom w:val="single" w:sz="4" w:space="0" w:color="000000"/>
              <w:right w:val="single" w:sz="4" w:space="0" w:color="000000"/>
            </w:tcBorders>
            <w:vAlign w:val="bottom"/>
          </w:tcPr>
          <w:p w:rsidR="007F679C" w:rsidRPr="007F679C" w:rsidRDefault="007F679C" w:rsidP="000F1447">
            <w:pPr>
              <w:jc w:val="right"/>
              <w:rPr>
                <w:rFonts w:ascii="Times New Roman" w:hAnsi="Times New Roman" w:cs="Times New Roman"/>
                <w:sz w:val="24"/>
                <w:szCs w:val="24"/>
              </w:rPr>
            </w:pPr>
            <w:r w:rsidRPr="007F679C">
              <w:rPr>
                <w:rFonts w:ascii="Times New Roman" w:hAnsi="Times New Roman" w:cs="Times New Roman"/>
                <w:color w:val="000000"/>
                <w:sz w:val="24"/>
                <w:szCs w:val="24"/>
              </w:rPr>
              <w:t>1,000</w:t>
            </w:r>
          </w:p>
        </w:tc>
        <w:tc>
          <w:tcPr>
            <w:tcW w:w="749" w:type="dxa"/>
            <w:tcBorders>
              <w:top w:val="single" w:sz="4" w:space="0" w:color="000000"/>
              <w:left w:val="single" w:sz="4" w:space="0" w:color="auto"/>
              <w:bottom w:val="single" w:sz="4" w:space="0" w:color="000000"/>
              <w:right w:val="single" w:sz="4" w:space="0" w:color="000000"/>
            </w:tcBorders>
            <w:vAlign w:val="bottom"/>
          </w:tcPr>
          <w:p w:rsidR="007F679C" w:rsidRPr="007F679C" w:rsidRDefault="007F679C" w:rsidP="000F1447">
            <w:pPr>
              <w:jc w:val="right"/>
              <w:rPr>
                <w:rFonts w:ascii="Times New Roman" w:hAnsi="Times New Roman" w:cs="Times New Roman"/>
                <w:sz w:val="24"/>
                <w:szCs w:val="24"/>
              </w:rPr>
            </w:pPr>
            <w:r w:rsidRPr="007F679C">
              <w:rPr>
                <w:rFonts w:ascii="Times New Roman" w:hAnsi="Times New Roman" w:cs="Times New Roman"/>
                <w:color w:val="000000"/>
                <w:sz w:val="24"/>
                <w:szCs w:val="24"/>
              </w:rPr>
              <w:t>1,000</w:t>
            </w:r>
          </w:p>
        </w:tc>
      </w:tr>
    </w:tbl>
    <w:p w:rsidR="000F1447" w:rsidRPr="00D24BD9" w:rsidRDefault="005F462D" w:rsidP="005F462D">
      <w:pPr>
        <w:spacing w:before="240" w:after="0" w:line="360" w:lineRule="auto"/>
        <w:ind w:firstLine="709"/>
        <w:jc w:val="both"/>
        <w:rPr>
          <w:rFonts w:ascii="Times New Roman" w:hAnsi="Times New Roman" w:cs="Times New Roman"/>
          <w:sz w:val="28"/>
          <w:szCs w:val="28"/>
        </w:rPr>
      </w:pPr>
      <w:r>
        <w:rPr>
          <w:rFonts w:ascii="Times New Roman" w:hAnsi="Times New Roman" w:cs="Times New Roman"/>
          <w:color w:val="202124"/>
          <w:sz w:val="28"/>
          <w:szCs w:val="28"/>
          <w:shd w:val="clear" w:color="auto" w:fill="FFFFFF"/>
        </w:rPr>
        <w:t xml:space="preserve">Стандартизированные коэффициенты являются условными показателями, позволяющими устранить влияние различия или неоднородности сравниваемых </w:t>
      </w:r>
      <w:r>
        <w:rPr>
          <w:rFonts w:ascii="Times New Roman" w:hAnsi="Times New Roman" w:cs="Times New Roman"/>
          <w:color w:val="202124"/>
          <w:sz w:val="28"/>
          <w:szCs w:val="28"/>
          <w:shd w:val="clear" w:color="auto" w:fill="FFFFFF"/>
        </w:rPr>
        <w:lastRenderedPageBreak/>
        <w:t xml:space="preserve">групп на величину обобщающего показателя. </w:t>
      </w:r>
      <w:r w:rsidR="005C6367">
        <w:rPr>
          <w:rFonts w:ascii="Times New Roman" w:hAnsi="Times New Roman" w:cs="Times New Roman"/>
          <w:color w:val="202124"/>
          <w:sz w:val="28"/>
          <w:szCs w:val="28"/>
          <w:shd w:val="clear" w:color="auto" w:fill="FFFFFF"/>
        </w:rPr>
        <w:t>Применяются эти коэффициенты исключительно для сравнения, в данном случае значения, превышающие 1,0</w:t>
      </w:r>
      <w:r w:rsidR="00493FF1">
        <w:rPr>
          <w:rFonts w:ascii="Times New Roman" w:hAnsi="Times New Roman" w:cs="Times New Roman"/>
          <w:color w:val="202124"/>
          <w:sz w:val="28"/>
          <w:szCs w:val="28"/>
          <w:shd w:val="clear" w:color="auto" w:fill="FFFFFF"/>
        </w:rPr>
        <w:t>, означает уровень показателя выше среднего, и наоборот, если значение показателя меньше единицы, значит, его уровень оценивается ниже среднего.</w:t>
      </w:r>
      <w:r w:rsidR="00D24BD9">
        <w:rPr>
          <w:rFonts w:ascii="Times New Roman" w:hAnsi="Times New Roman" w:cs="Times New Roman"/>
          <w:color w:val="202124"/>
          <w:sz w:val="28"/>
          <w:szCs w:val="28"/>
          <w:shd w:val="clear" w:color="auto" w:fill="FFFFFF"/>
        </w:rPr>
        <w:t xml:space="preserve"> </w:t>
      </w:r>
    </w:p>
    <w:p w:rsidR="000E0B46" w:rsidRPr="00446675" w:rsidRDefault="000E0B46" w:rsidP="007B2C9F">
      <w:pPr>
        <w:spacing w:before="240" w:after="0" w:line="360" w:lineRule="auto"/>
        <w:jc w:val="both"/>
        <w:rPr>
          <w:rFonts w:ascii="Times New Roman" w:hAnsi="Times New Roman" w:cs="Times New Roman"/>
          <w:sz w:val="28"/>
          <w:szCs w:val="28"/>
        </w:rPr>
      </w:pPr>
      <w:r w:rsidRPr="00DC3921">
        <w:rPr>
          <w:rFonts w:ascii="Times New Roman" w:hAnsi="Times New Roman" w:cs="Times New Roman"/>
          <w:sz w:val="28"/>
          <w:szCs w:val="28"/>
        </w:rPr>
        <w:t xml:space="preserve">Таблица </w:t>
      </w:r>
      <w:r w:rsidR="00FA3ECF">
        <w:rPr>
          <w:rFonts w:ascii="Times New Roman" w:hAnsi="Times New Roman" w:cs="Times New Roman"/>
          <w:sz w:val="28"/>
          <w:szCs w:val="28"/>
        </w:rPr>
        <w:t>7</w:t>
      </w:r>
      <w:r w:rsidRPr="00DC3921">
        <w:rPr>
          <w:rFonts w:ascii="Times New Roman" w:hAnsi="Times New Roman" w:cs="Times New Roman"/>
          <w:sz w:val="28"/>
          <w:szCs w:val="28"/>
        </w:rPr>
        <w:t xml:space="preserve"> – </w:t>
      </w:r>
      <w:r w:rsidRPr="0008366B">
        <w:rPr>
          <w:rFonts w:ascii="Times New Roman" w:hAnsi="Times New Roman" w:cs="Times New Roman"/>
          <w:sz w:val="28"/>
          <w:szCs w:val="28"/>
        </w:rPr>
        <w:t xml:space="preserve">Матрица стандартизированных коэффициентов отдачи ресурсов </w:t>
      </w:r>
      <w:r w:rsidR="00383A0B" w:rsidRPr="0008366B">
        <w:rPr>
          <w:rFonts w:ascii="Times New Roman" w:hAnsi="Times New Roman" w:cs="Times New Roman"/>
          <w:sz w:val="28"/>
          <w:szCs w:val="28"/>
        </w:rPr>
        <w:t>для</w:t>
      </w:r>
      <w:r w:rsidRPr="0008366B">
        <w:rPr>
          <w:rFonts w:ascii="Times New Roman" w:hAnsi="Times New Roman" w:cs="Times New Roman"/>
          <w:sz w:val="28"/>
          <w:szCs w:val="28"/>
        </w:rPr>
        <w:t xml:space="preserve"> сравнительной рейтинговой оценки деловой активности автотранспортных предприятий г. Краснодара </w:t>
      </w:r>
    </w:p>
    <w:tbl>
      <w:tblPr>
        <w:tblStyle w:val="TableGrid"/>
        <w:tblW w:w="9209" w:type="dxa"/>
        <w:jc w:val="center"/>
        <w:tblInd w:w="0" w:type="dxa"/>
        <w:tblCellMar>
          <w:top w:w="60" w:type="dxa"/>
          <w:left w:w="110" w:type="dxa"/>
          <w:bottom w:w="11" w:type="dxa"/>
          <w:right w:w="41" w:type="dxa"/>
        </w:tblCellMar>
        <w:tblLook w:val="04A0" w:firstRow="1" w:lastRow="0" w:firstColumn="1" w:lastColumn="0" w:noHBand="0" w:noVBand="1"/>
      </w:tblPr>
      <w:tblGrid>
        <w:gridCol w:w="3173"/>
        <w:gridCol w:w="967"/>
        <w:gridCol w:w="888"/>
        <w:gridCol w:w="875"/>
        <w:gridCol w:w="888"/>
        <w:gridCol w:w="872"/>
        <w:gridCol w:w="797"/>
        <w:gridCol w:w="749"/>
      </w:tblGrid>
      <w:tr w:rsidR="000E0B46" w:rsidRPr="000E0B46" w:rsidTr="00D24BD9">
        <w:trPr>
          <w:trHeight w:val="428"/>
          <w:jc w:val="center"/>
        </w:trPr>
        <w:tc>
          <w:tcPr>
            <w:tcW w:w="3173" w:type="dxa"/>
            <w:vMerge w:val="restart"/>
            <w:tcBorders>
              <w:top w:val="single" w:sz="4" w:space="0" w:color="000000"/>
              <w:left w:val="single" w:sz="4" w:space="0" w:color="000000"/>
              <w:right w:val="single" w:sz="4" w:space="0" w:color="000000"/>
            </w:tcBorders>
          </w:tcPr>
          <w:p w:rsidR="000E0B46" w:rsidRPr="000E0B46" w:rsidRDefault="000E0B46" w:rsidP="000E0B46">
            <w:pPr>
              <w:ind w:right="72"/>
              <w:jc w:val="center"/>
              <w:rPr>
                <w:rFonts w:ascii="Times New Roman" w:hAnsi="Times New Roman" w:cs="Times New Roman"/>
                <w:sz w:val="24"/>
                <w:szCs w:val="24"/>
              </w:rPr>
            </w:pPr>
            <w:r w:rsidRPr="000E0B46">
              <w:rPr>
                <w:rFonts w:ascii="Times New Roman" w:hAnsi="Times New Roman" w:cs="Times New Roman"/>
                <w:sz w:val="24"/>
                <w:szCs w:val="24"/>
              </w:rPr>
              <w:t xml:space="preserve">Наименование предприятия </w:t>
            </w:r>
          </w:p>
        </w:tc>
        <w:tc>
          <w:tcPr>
            <w:tcW w:w="5287" w:type="dxa"/>
            <w:gridSpan w:val="6"/>
            <w:tcBorders>
              <w:top w:val="single" w:sz="4" w:space="0" w:color="000000"/>
              <w:left w:val="single" w:sz="4" w:space="0" w:color="000000"/>
              <w:bottom w:val="single" w:sz="4" w:space="0" w:color="000000"/>
              <w:right w:val="single" w:sz="4" w:space="0" w:color="000000"/>
            </w:tcBorders>
          </w:tcPr>
          <w:p w:rsidR="000E0B46" w:rsidRPr="000E0B46" w:rsidRDefault="000E0B46" w:rsidP="000E0B46">
            <w:pPr>
              <w:ind w:right="64"/>
              <w:jc w:val="center"/>
              <w:rPr>
                <w:rFonts w:ascii="Times New Roman" w:hAnsi="Times New Roman" w:cs="Times New Roman"/>
                <w:sz w:val="24"/>
                <w:szCs w:val="24"/>
              </w:rPr>
            </w:pPr>
            <w:r w:rsidRPr="000E0B46">
              <w:rPr>
                <w:rFonts w:ascii="Times New Roman" w:eastAsia="Times New Roman" w:hAnsi="Times New Roman" w:cs="Times New Roman"/>
                <w:sz w:val="24"/>
                <w:szCs w:val="24"/>
              </w:rPr>
              <w:t>Отдача</w:t>
            </w:r>
          </w:p>
        </w:tc>
        <w:tc>
          <w:tcPr>
            <w:tcW w:w="749" w:type="dxa"/>
            <w:vMerge w:val="restart"/>
            <w:tcBorders>
              <w:top w:val="single" w:sz="4" w:space="0" w:color="000000"/>
              <w:left w:val="single" w:sz="4" w:space="0" w:color="000000"/>
              <w:right w:val="single" w:sz="4" w:space="0" w:color="000000"/>
            </w:tcBorders>
            <w:textDirection w:val="btLr"/>
          </w:tcPr>
          <w:p w:rsidR="000E0B46" w:rsidRPr="000E0B46" w:rsidRDefault="000E0B46" w:rsidP="000E0B46">
            <w:pPr>
              <w:ind w:left="113" w:right="64"/>
              <w:jc w:val="center"/>
              <w:rPr>
                <w:rFonts w:ascii="Times New Roman" w:eastAsia="Times New Roman" w:hAnsi="Times New Roman" w:cs="Times New Roman"/>
                <w:sz w:val="24"/>
                <w:szCs w:val="24"/>
              </w:rPr>
            </w:pPr>
            <w:r w:rsidRPr="000E0B46">
              <w:rPr>
                <w:rFonts w:ascii="Times New Roman" w:eastAsia="Times New Roman" w:hAnsi="Times New Roman" w:cs="Times New Roman"/>
                <w:sz w:val="24"/>
                <w:szCs w:val="24"/>
              </w:rPr>
              <w:t>Интегральный показатель</w:t>
            </w:r>
          </w:p>
        </w:tc>
      </w:tr>
      <w:tr w:rsidR="000E0B46" w:rsidRPr="000E0B46" w:rsidTr="00D24BD9">
        <w:trPr>
          <w:cantSplit/>
          <w:trHeight w:val="2327"/>
          <w:jc w:val="center"/>
        </w:trPr>
        <w:tc>
          <w:tcPr>
            <w:tcW w:w="3173" w:type="dxa"/>
            <w:vMerge/>
            <w:tcBorders>
              <w:left w:val="single" w:sz="4" w:space="0" w:color="000000"/>
              <w:bottom w:val="single" w:sz="4" w:space="0" w:color="000000"/>
              <w:right w:val="single" w:sz="4" w:space="0" w:color="000000"/>
            </w:tcBorders>
          </w:tcPr>
          <w:p w:rsidR="000E0B46" w:rsidRPr="000E0B46" w:rsidRDefault="000E0B46" w:rsidP="000E0B46">
            <w:pPr>
              <w:ind w:right="72"/>
              <w:jc w:val="center"/>
              <w:rPr>
                <w:rFonts w:ascii="Times New Roman" w:hAnsi="Times New Roman" w:cs="Times New Roman"/>
                <w:sz w:val="24"/>
                <w:szCs w:val="24"/>
              </w:rPr>
            </w:pPr>
          </w:p>
        </w:tc>
        <w:tc>
          <w:tcPr>
            <w:tcW w:w="967" w:type="dxa"/>
            <w:tcBorders>
              <w:top w:val="single" w:sz="4" w:space="0" w:color="000000"/>
              <w:left w:val="single" w:sz="4" w:space="0" w:color="000000"/>
              <w:bottom w:val="single" w:sz="4" w:space="0" w:color="000000"/>
              <w:right w:val="single" w:sz="4" w:space="0" w:color="000000"/>
            </w:tcBorders>
            <w:textDirection w:val="btLr"/>
          </w:tcPr>
          <w:p w:rsidR="000E0B46" w:rsidRPr="000E0B46" w:rsidRDefault="000E0B46" w:rsidP="000E0B46">
            <w:pPr>
              <w:ind w:left="113" w:right="72"/>
              <w:jc w:val="center"/>
              <w:rPr>
                <w:rFonts w:ascii="Times New Roman" w:eastAsia="Times New Roman" w:hAnsi="Times New Roman" w:cs="Times New Roman"/>
                <w:sz w:val="24"/>
                <w:szCs w:val="24"/>
              </w:rPr>
            </w:pPr>
            <w:r w:rsidRPr="000E0B46">
              <w:rPr>
                <w:rFonts w:ascii="Times New Roman" w:eastAsia="Times New Roman" w:hAnsi="Times New Roman" w:cs="Times New Roman"/>
                <w:sz w:val="24"/>
                <w:szCs w:val="24"/>
              </w:rPr>
              <w:t>основных фондов</w:t>
            </w:r>
          </w:p>
        </w:tc>
        <w:tc>
          <w:tcPr>
            <w:tcW w:w="888" w:type="dxa"/>
            <w:tcBorders>
              <w:top w:val="single" w:sz="4" w:space="0" w:color="000000"/>
              <w:left w:val="single" w:sz="4" w:space="0" w:color="000000"/>
              <w:bottom w:val="single" w:sz="4" w:space="0" w:color="000000"/>
              <w:right w:val="single" w:sz="4" w:space="0" w:color="000000"/>
            </w:tcBorders>
            <w:textDirection w:val="btLr"/>
          </w:tcPr>
          <w:p w:rsidR="000E0B46" w:rsidRPr="000E0B46" w:rsidRDefault="000E0B46" w:rsidP="000E0B46">
            <w:pPr>
              <w:ind w:left="113" w:right="65"/>
              <w:jc w:val="center"/>
              <w:rPr>
                <w:rFonts w:ascii="Times New Roman" w:eastAsia="Times New Roman" w:hAnsi="Times New Roman" w:cs="Times New Roman"/>
                <w:sz w:val="24"/>
                <w:szCs w:val="24"/>
              </w:rPr>
            </w:pPr>
            <w:r w:rsidRPr="000E0B46">
              <w:rPr>
                <w:rFonts w:ascii="Times New Roman" w:eastAsia="Times New Roman" w:hAnsi="Times New Roman" w:cs="Times New Roman"/>
                <w:sz w:val="24"/>
                <w:szCs w:val="24"/>
              </w:rPr>
              <w:t>нематериальных активов</w:t>
            </w:r>
          </w:p>
        </w:tc>
        <w:tc>
          <w:tcPr>
            <w:tcW w:w="875" w:type="dxa"/>
            <w:tcBorders>
              <w:top w:val="single" w:sz="4" w:space="0" w:color="000000"/>
              <w:left w:val="single" w:sz="4" w:space="0" w:color="000000"/>
              <w:bottom w:val="single" w:sz="4" w:space="0" w:color="000000"/>
              <w:right w:val="single" w:sz="4" w:space="0" w:color="000000"/>
            </w:tcBorders>
            <w:textDirection w:val="btLr"/>
          </w:tcPr>
          <w:p w:rsidR="000E0B46" w:rsidRPr="000E0B46" w:rsidRDefault="000E0B46" w:rsidP="000E0B46">
            <w:pPr>
              <w:ind w:left="113" w:right="113"/>
              <w:rPr>
                <w:rFonts w:ascii="Times New Roman" w:eastAsia="Times New Roman" w:hAnsi="Times New Roman" w:cs="Times New Roman"/>
                <w:sz w:val="24"/>
                <w:szCs w:val="24"/>
              </w:rPr>
            </w:pPr>
            <w:r w:rsidRPr="000E0B46">
              <w:rPr>
                <w:rFonts w:ascii="Times New Roman" w:eastAsia="Times New Roman" w:hAnsi="Times New Roman" w:cs="Times New Roman"/>
                <w:sz w:val="24"/>
                <w:szCs w:val="24"/>
              </w:rPr>
              <w:t>материальных запасов</w:t>
            </w:r>
          </w:p>
        </w:tc>
        <w:tc>
          <w:tcPr>
            <w:tcW w:w="888" w:type="dxa"/>
            <w:tcBorders>
              <w:top w:val="single" w:sz="4" w:space="0" w:color="000000"/>
              <w:left w:val="single" w:sz="4" w:space="0" w:color="000000"/>
              <w:bottom w:val="single" w:sz="4" w:space="0" w:color="000000"/>
              <w:right w:val="single" w:sz="4" w:space="0" w:color="000000"/>
            </w:tcBorders>
            <w:textDirection w:val="btLr"/>
          </w:tcPr>
          <w:p w:rsidR="000E0B46" w:rsidRPr="000E0B46" w:rsidRDefault="000E0B46" w:rsidP="000E0B46">
            <w:pPr>
              <w:ind w:left="113" w:right="65"/>
              <w:jc w:val="center"/>
              <w:rPr>
                <w:rFonts w:ascii="Times New Roman" w:eastAsia="Times New Roman" w:hAnsi="Times New Roman" w:cs="Times New Roman"/>
                <w:sz w:val="24"/>
                <w:szCs w:val="24"/>
              </w:rPr>
            </w:pPr>
            <w:r w:rsidRPr="000E0B46">
              <w:rPr>
                <w:rFonts w:ascii="Times New Roman" w:eastAsia="Times New Roman" w:hAnsi="Times New Roman" w:cs="Times New Roman"/>
                <w:sz w:val="24"/>
                <w:szCs w:val="24"/>
              </w:rPr>
              <w:t>труда</w:t>
            </w:r>
          </w:p>
        </w:tc>
        <w:tc>
          <w:tcPr>
            <w:tcW w:w="872" w:type="dxa"/>
            <w:tcBorders>
              <w:top w:val="single" w:sz="4" w:space="0" w:color="000000"/>
              <w:left w:val="single" w:sz="4" w:space="0" w:color="000000"/>
              <w:bottom w:val="single" w:sz="4" w:space="0" w:color="000000"/>
              <w:right w:val="single" w:sz="4" w:space="0" w:color="auto"/>
            </w:tcBorders>
            <w:textDirection w:val="btLr"/>
          </w:tcPr>
          <w:p w:rsidR="000E0B46" w:rsidRPr="000E0B46" w:rsidRDefault="000E0B46" w:rsidP="000E0B46">
            <w:pPr>
              <w:ind w:left="113" w:right="64"/>
              <w:jc w:val="center"/>
              <w:rPr>
                <w:rFonts w:ascii="Times New Roman" w:eastAsia="Times New Roman" w:hAnsi="Times New Roman" w:cs="Times New Roman"/>
                <w:sz w:val="24"/>
                <w:szCs w:val="24"/>
              </w:rPr>
            </w:pPr>
            <w:r w:rsidRPr="000E0B46">
              <w:rPr>
                <w:rFonts w:ascii="Times New Roman" w:eastAsia="Times New Roman" w:hAnsi="Times New Roman" w:cs="Times New Roman"/>
                <w:sz w:val="24"/>
                <w:szCs w:val="24"/>
              </w:rPr>
              <w:t>затрат</w:t>
            </w:r>
          </w:p>
        </w:tc>
        <w:tc>
          <w:tcPr>
            <w:tcW w:w="797" w:type="dxa"/>
            <w:tcBorders>
              <w:top w:val="single" w:sz="4" w:space="0" w:color="000000"/>
              <w:left w:val="single" w:sz="4" w:space="0" w:color="auto"/>
              <w:bottom w:val="single" w:sz="4" w:space="0" w:color="000000"/>
              <w:right w:val="single" w:sz="4" w:space="0" w:color="000000"/>
            </w:tcBorders>
            <w:textDirection w:val="btLr"/>
          </w:tcPr>
          <w:p w:rsidR="000E0B46" w:rsidRPr="000E0B46" w:rsidRDefault="000E0B46" w:rsidP="000E0B46">
            <w:pPr>
              <w:ind w:left="113" w:right="64"/>
              <w:jc w:val="center"/>
              <w:rPr>
                <w:rFonts w:ascii="Times New Roman" w:eastAsia="Times New Roman" w:hAnsi="Times New Roman" w:cs="Times New Roman"/>
                <w:sz w:val="24"/>
                <w:szCs w:val="24"/>
              </w:rPr>
            </w:pPr>
            <w:r w:rsidRPr="000E0B46">
              <w:rPr>
                <w:rFonts w:ascii="Times New Roman" w:eastAsia="Times New Roman" w:hAnsi="Times New Roman" w:cs="Times New Roman"/>
                <w:sz w:val="24"/>
                <w:szCs w:val="24"/>
              </w:rPr>
              <w:t>ресурсов (по валюте баланса)</w:t>
            </w:r>
          </w:p>
        </w:tc>
        <w:tc>
          <w:tcPr>
            <w:tcW w:w="749" w:type="dxa"/>
            <w:vMerge/>
            <w:tcBorders>
              <w:left w:val="single" w:sz="4" w:space="0" w:color="000000"/>
              <w:bottom w:val="single" w:sz="4" w:space="0" w:color="000000"/>
              <w:right w:val="single" w:sz="4" w:space="0" w:color="000000"/>
            </w:tcBorders>
            <w:textDirection w:val="btLr"/>
          </w:tcPr>
          <w:p w:rsidR="000E0B46" w:rsidRPr="000E0B46" w:rsidRDefault="000E0B46" w:rsidP="000E0B46">
            <w:pPr>
              <w:ind w:left="113" w:right="64"/>
              <w:jc w:val="center"/>
              <w:rPr>
                <w:rFonts w:ascii="Times New Roman" w:eastAsia="Times New Roman" w:hAnsi="Times New Roman" w:cs="Times New Roman"/>
                <w:sz w:val="24"/>
                <w:szCs w:val="24"/>
              </w:rPr>
            </w:pPr>
          </w:p>
        </w:tc>
      </w:tr>
      <w:tr w:rsidR="000E0B46" w:rsidRPr="000E0B46" w:rsidTr="00D24BD9">
        <w:trPr>
          <w:trHeight w:val="370"/>
          <w:jc w:val="center"/>
        </w:trPr>
        <w:tc>
          <w:tcPr>
            <w:tcW w:w="3173" w:type="dxa"/>
            <w:tcBorders>
              <w:top w:val="single" w:sz="4" w:space="0" w:color="000000"/>
              <w:left w:val="single" w:sz="4" w:space="0" w:color="000000"/>
              <w:bottom w:val="single" w:sz="4" w:space="0" w:color="000000"/>
              <w:right w:val="single" w:sz="4" w:space="0" w:color="000000"/>
            </w:tcBorders>
          </w:tcPr>
          <w:p w:rsidR="000E0B46" w:rsidRPr="000E0B46" w:rsidRDefault="00F9730A" w:rsidP="000E0B46">
            <w:pPr>
              <w:rPr>
                <w:rFonts w:ascii="Times New Roman" w:hAnsi="Times New Roman" w:cs="Times New Roman"/>
                <w:sz w:val="24"/>
                <w:szCs w:val="24"/>
              </w:rPr>
            </w:pPr>
            <w:r>
              <w:rPr>
                <w:rFonts w:ascii="Times New Roman" w:hAnsi="Times New Roman" w:cs="Times New Roman"/>
                <w:sz w:val="24"/>
                <w:szCs w:val="24"/>
              </w:rPr>
              <w:t xml:space="preserve">Кубань </w:t>
            </w:r>
            <w:r w:rsidR="000E0B46" w:rsidRPr="000E0B46">
              <w:rPr>
                <w:rFonts w:ascii="Times New Roman" w:hAnsi="Times New Roman" w:cs="Times New Roman"/>
                <w:sz w:val="24"/>
                <w:szCs w:val="24"/>
              </w:rPr>
              <w:t>Логистика</w:t>
            </w:r>
          </w:p>
        </w:tc>
        <w:tc>
          <w:tcPr>
            <w:tcW w:w="967" w:type="dxa"/>
            <w:tcBorders>
              <w:top w:val="single" w:sz="4" w:space="0" w:color="000000"/>
              <w:left w:val="single" w:sz="4" w:space="0" w:color="000000"/>
              <w:bottom w:val="single" w:sz="4" w:space="0" w:color="000000"/>
              <w:right w:val="single" w:sz="4" w:space="0" w:color="000000"/>
            </w:tcBorders>
            <w:vAlign w:val="bottom"/>
          </w:tcPr>
          <w:p w:rsidR="000E0B46" w:rsidRPr="000E0B46" w:rsidRDefault="000E0B46" w:rsidP="000E0B46">
            <w:pPr>
              <w:jc w:val="right"/>
              <w:rPr>
                <w:rFonts w:ascii="Times New Roman" w:hAnsi="Times New Roman" w:cs="Times New Roman"/>
                <w:sz w:val="24"/>
                <w:szCs w:val="24"/>
              </w:rPr>
            </w:pPr>
            <w:r w:rsidRPr="000E0B46">
              <w:rPr>
                <w:rFonts w:ascii="Times New Roman" w:hAnsi="Times New Roman" w:cs="Times New Roman"/>
                <w:color w:val="000000"/>
                <w:sz w:val="24"/>
                <w:szCs w:val="24"/>
              </w:rPr>
              <w:t>0,000</w:t>
            </w:r>
          </w:p>
        </w:tc>
        <w:tc>
          <w:tcPr>
            <w:tcW w:w="888" w:type="dxa"/>
            <w:tcBorders>
              <w:top w:val="single" w:sz="4" w:space="0" w:color="000000"/>
              <w:left w:val="single" w:sz="4" w:space="0" w:color="000000"/>
              <w:bottom w:val="single" w:sz="4" w:space="0" w:color="000000"/>
              <w:right w:val="single" w:sz="4" w:space="0" w:color="000000"/>
            </w:tcBorders>
            <w:vAlign w:val="bottom"/>
          </w:tcPr>
          <w:p w:rsidR="000E0B46" w:rsidRPr="000E0B46" w:rsidRDefault="000E0B46" w:rsidP="000E0B46">
            <w:pPr>
              <w:jc w:val="right"/>
              <w:rPr>
                <w:rFonts w:ascii="Times New Roman" w:hAnsi="Times New Roman" w:cs="Times New Roman"/>
                <w:sz w:val="24"/>
                <w:szCs w:val="24"/>
              </w:rPr>
            </w:pPr>
            <w:r w:rsidRPr="000E0B46">
              <w:rPr>
                <w:rFonts w:ascii="Times New Roman" w:hAnsi="Times New Roman" w:cs="Times New Roman"/>
                <w:color w:val="000000"/>
                <w:sz w:val="24"/>
                <w:szCs w:val="24"/>
              </w:rPr>
              <w:t>0,000</w:t>
            </w:r>
          </w:p>
        </w:tc>
        <w:tc>
          <w:tcPr>
            <w:tcW w:w="875" w:type="dxa"/>
            <w:tcBorders>
              <w:top w:val="single" w:sz="4" w:space="0" w:color="000000"/>
              <w:left w:val="single" w:sz="4" w:space="0" w:color="000000"/>
              <w:bottom w:val="single" w:sz="4" w:space="0" w:color="000000"/>
              <w:right w:val="single" w:sz="4" w:space="0" w:color="000000"/>
            </w:tcBorders>
            <w:vAlign w:val="bottom"/>
          </w:tcPr>
          <w:p w:rsidR="000E0B46" w:rsidRPr="000E0B46" w:rsidRDefault="000E0B46" w:rsidP="000E0B46">
            <w:pPr>
              <w:jc w:val="right"/>
              <w:rPr>
                <w:rFonts w:ascii="Times New Roman" w:hAnsi="Times New Roman" w:cs="Times New Roman"/>
                <w:sz w:val="24"/>
                <w:szCs w:val="24"/>
              </w:rPr>
            </w:pPr>
            <w:r w:rsidRPr="000E0B46">
              <w:rPr>
                <w:rFonts w:ascii="Times New Roman" w:hAnsi="Times New Roman" w:cs="Times New Roman"/>
                <w:color w:val="000000"/>
                <w:sz w:val="24"/>
                <w:szCs w:val="24"/>
              </w:rPr>
              <w:t>0,000</w:t>
            </w:r>
          </w:p>
        </w:tc>
        <w:tc>
          <w:tcPr>
            <w:tcW w:w="888" w:type="dxa"/>
            <w:tcBorders>
              <w:top w:val="single" w:sz="4" w:space="0" w:color="000000"/>
              <w:left w:val="single" w:sz="4" w:space="0" w:color="000000"/>
              <w:bottom w:val="single" w:sz="4" w:space="0" w:color="000000"/>
              <w:right w:val="single" w:sz="4" w:space="0" w:color="000000"/>
            </w:tcBorders>
            <w:vAlign w:val="bottom"/>
          </w:tcPr>
          <w:p w:rsidR="000E0B46" w:rsidRPr="000E0B46" w:rsidRDefault="000E0B46" w:rsidP="000E0B46">
            <w:pPr>
              <w:jc w:val="right"/>
              <w:rPr>
                <w:rFonts w:ascii="Times New Roman" w:hAnsi="Times New Roman" w:cs="Times New Roman"/>
                <w:sz w:val="24"/>
                <w:szCs w:val="24"/>
              </w:rPr>
            </w:pPr>
            <w:r w:rsidRPr="000E0B46">
              <w:rPr>
                <w:rFonts w:ascii="Times New Roman" w:hAnsi="Times New Roman" w:cs="Times New Roman"/>
                <w:color w:val="000000"/>
                <w:sz w:val="24"/>
                <w:szCs w:val="24"/>
              </w:rPr>
              <w:t>3,320</w:t>
            </w:r>
          </w:p>
        </w:tc>
        <w:tc>
          <w:tcPr>
            <w:tcW w:w="872" w:type="dxa"/>
            <w:tcBorders>
              <w:top w:val="single" w:sz="4" w:space="0" w:color="000000"/>
              <w:left w:val="single" w:sz="4" w:space="0" w:color="000000"/>
              <w:bottom w:val="single" w:sz="4" w:space="0" w:color="000000"/>
              <w:right w:val="single" w:sz="4" w:space="0" w:color="auto"/>
            </w:tcBorders>
            <w:vAlign w:val="bottom"/>
          </w:tcPr>
          <w:p w:rsidR="000E0B46" w:rsidRPr="000E0B46" w:rsidRDefault="000E0B46" w:rsidP="000E0B46">
            <w:pPr>
              <w:jc w:val="right"/>
              <w:rPr>
                <w:rFonts w:ascii="Times New Roman" w:hAnsi="Times New Roman" w:cs="Times New Roman"/>
                <w:sz w:val="24"/>
                <w:szCs w:val="24"/>
              </w:rPr>
            </w:pPr>
            <w:r w:rsidRPr="000E0B46">
              <w:rPr>
                <w:rFonts w:ascii="Times New Roman" w:hAnsi="Times New Roman" w:cs="Times New Roman"/>
                <w:color w:val="000000"/>
                <w:sz w:val="24"/>
                <w:szCs w:val="24"/>
              </w:rPr>
              <w:t>1,081</w:t>
            </w:r>
          </w:p>
        </w:tc>
        <w:tc>
          <w:tcPr>
            <w:tcW w:w="797" w:type="dxa"/>
            <w:tcBorders>
              <w:top w:val="single" w:sz="4" w:space="0" w:color="000000"/>
              <w:left w:val="single" w:sz="4" w:space="0" w:color="auto"/>
              <w:bottom w:val="single" w:sz="4" w:space="0" w:color="000000"/>
              <w:right w:val="single" w:sz="4" w:space="0" w:color="000000"/>
            </w:tcBorders>
            <w:vAlign w:val="bottom"/>
          </w:tcPr>
          <w:p w:rsidR="000E0B46" w:rsidRPr="000E0B46" w:rsidRDefault="000E0B46" w:rsidP="000E0B46">
            <w:pPr>
              <w:jc w:val="right"/>
              <w:rPr>
                <w:rFonts w:ascii="Times New Roman" w:hAnsi="Times New Roman" w:cs="Times New Roman"/>
                <w:sz w:val="24"/>
                <w:szCs w:val="24"/>
              </w:rPr>
            </w:pPr>
            <w:r w:rsidRPr="000E0B46">
              <w:rPr>
                <w:rFonts w:ascii="Times New Roman" w:hAnsi="Times New Roman" w:cs="Times New Roman"/>
                <w:color w:val="000000"/>
                <w:sz w:val="24"/>
                <w:szCs w:val="24"/>
              </w:rPr>
              <w:t>1,275</w:t>
            </w:r>
          </w:p>
        </w:tc>
        <w:tc>
          <w:tcPr>
            <w:tcW w:w="749" w:type="dxa"/>
            <w:tcBorders>
              <w:top w:val="single" w:sz="4" w:space="0" w:color="000000"/>
              <w:left w:val="single" w:sz="4" w:space="0" w:color="auto"/>
              <w:bottom w:val="single" w:sz="4" w:space="0" w:color="000000"/>
              <w:right w:val="single" w:sz="4" w:space="0" w:color="000000"/>
            </w:tcBorders>
            <w:vAlign w:val="bottom"/>
          </w:tcPr>
          <w:p w:rsidR="000E0B46" w:rsidRPr="000E0B46" w:rsidRDefault="000E0B46" w:rsidP="000E0B46">
            <w:pPr>
              <w:jc w:val="right"/>
              <w:rPr>
                <w:rFonts w:ascii="Times New Roman" w:hAnsi="Times New Roman" w:cs="Times New Roman"/>
                <w:sz w:val="24"/>
                <w:szCs w:val="24"/>
              </w:rPr>
            </w:pPr>
            <w:r w:rsidRPr="000E0B46">
              <w:rPr>
                <w:rFonts w:ascii="Times New Roman" w:hAnsi="Times New Roman" w:cs="Times New Roman"/>
                <w:color w:val="000000"/>
                <w:sz w:val="24"/>
                <w:szCs w:val="24"/>
              </w:rPr>
              <w:t>3,102</w:t>
            </w:r>
          </w:p>
        </w:tc>
      </w:tr>
      <w:tr w:rsidR="000E0B46" w:rsidRPr="000E0B46" w:rsidTr="00D24BD9">
        <w:trPr>
          <w:trHeight w:val="377"/>
          <w:jc w:val="center"/>
        </w:trPr>
        <w:tc>
          <w:tcPr>
            <w:tcW w:w="3173" w:type="dxa"/>
            <w:tcBorders>
              <w:top w:val="single" w:sz="4" w:space="0" w:color="000000"/>
              <w:left w:val="single" w:sz="4" w:space="0" w:color="000000"/>
              <w:bottom w:val="single" w:sz="4" w:space="0" w:color="000000"/>
              <w:right w:val="single" w:sz="4" w:space="0" w:color="000000"/>
            </w:tcBorders>
          </w:tcPr>
          <w:p w:rsidR="000E0B46" w:rsidRPr="000E0B46" w:rsidRDefault="000E0B46" w:rsidP="000E0B46">
            <w:pPr>
              <w:rPr>
                <w:rFonts w:ascii="Times New Roman" w:hAnsi="Times New Roman" w:cs="Times New Roman"/>
                <w:sz w:val="24"/>
                <w:szCs w:val="24"/>
              </w:rPr>
            </w:pPr>
            <w:proofErr w:type="spellStart"/>
            <w:r w:rsidRPr="000E0B46">
              <w:rPr>
                <w:rFonts w:ascii="Times New Roman" w:hAnsi="Times New Roman" w:cs="Times New Roman"/>
                <w:sz w:val="24"/>
                <w:szCs w:val="24"/>
              </w:rPr>
              <w:t>АвтоМикс</w:t>
            </w:r>
            <w:proofErr w:type="spellEnd"/>
          </w:p>
        </w:tc>
        <w:tc>
          <w:tcPr>
            <w:tcW w:w="967" w:type="dxa"/>
            <w:tcBorders>
              <w:top w:val="single" w:sz="4" w:space="0" w:color="000000"/>
              <w:left w:val="single" w:sz="4" w:space="0" w:color="000000"/>
              <w:bottom w:val="single" w:sz="4" w:space="0" w:color="000000"/>
              <w:right w:val="single" w:sz="4" w:space="0" w:color="000000"/>
            </w:tcBorders>
            <w:vAlign w:val="bottom"/>
          </w:tcPr>
          <w:p w:rsidR="000E0B46" w:rsidRPr="000E0B46" w:rsidRDefault="000E0B46" w:rsidP="000E0B46">
            <w:pPr>
              <w:jc w:val="right"/>
              <w:rPr>
                <w:rFonts w:ascii="Times New Roman" w:hAnsi="Times New Roman" w:cs="Times New Roman"/>
                <w:sz w:val="24"/>
                <w:szCs w:val="24"/>
              </w:rPr>
            </w:pPr>
            <w:r w:rsidRPr="000E0B46">
              <w:rPr>
                <w:rFonts w:ascii="Times New Roman" w:hAnsi="Times New Roman" w:cs="Times New Roman"/>
                <w:color w:val="000000"/>
                <w:sz w:val="24"/>
                <w:szCs w:val="24"/>
              </w:rPr>
              <w:t>1,695</w:t>
            </w:r>
          </w:p>
        </w:tc>
        <w:tc>
          <w:tcPr>
            <w:tcW w:w="888" w:type="dxa"/>
            <w:tcBorders>
              <w:top w:val="single" w:sz="4" w:space="0" w:color="000000"/>
              <w:left w:val="single" w:sz="4" w:space="0" w:color="000000"/>
              <w:bottom w:val="single" w:sz="4" w:space="0" w:color="000000"/>
              <w:right w:val="single" w:sz="4" w:space="0" w:color="000000"/>
            </w:tcBorders>
            <w:vAlign w:val="bottom"/>
          </w:tcPr>
          <w:p w:rsidR="000E0B46" w:rsidRPr="000E0B46" w:rsidRDefault="000E0B46" w:rsidP="000E0B46">
            <w:pPr>
              <w:jc w:val="right"/>
              <w:rPr>
                <w:rFonts w:ascii="Times New Roman" w:hAnsi="Times New Roman" w:cs="Times New Roman"/>
                <w:sz w:val="24"/>
                <w:szCs w:val="24"/>
              </w:rPr>
            </w:pPr>
            <w:r w:rsidRPr="000E0B46">
              <w:rPr>
                <w:rFonts w:ascii="Times New Roman" w:hAnsi="Times New Roman" w:cs="Times New Roman"/>
                <w:color w:val="000000"/>
                <w:sz w:val="24"/>
                <w:szCs w:val="24"/>
              </w:rPr>
              <w:t>0,000</w:t>
            </w:r>
          </w:p>
        </w:tc>
        <w:tc>
          <w:tcPr>
            <w:tcW w:w="875" w:type="dxa"/>
            <w:tcBorders>
              <w:top w:val="single" w:sz="4" w:space="0" w:color="000000"/>
              <w:left w:val="single" w:sz="4" w:space="0" w:color="000000"/>
              <w:bottom w:val="single" w:sz="4" w:space="0" w:color="000000"/>
              <w:right w:val="single" w:sz="4" w:space="0" w:color="000000"/>
            </w:tcBorders>
            <w:vAlign w:val="bottom"/>
          </w:tcPr>
          <w:p w:rsidR="000E0B46" w:rsidRPr="000E0B46" w:rsidRDefault="000E0B46" w:rsidP="000E0B46">
            <w:pPr>
              <w:jc w:val="right"/>
              <w:rPr>
                <w:rFonts w:ascii="Times New Roman" w:hAnsi="Times New Roman" w:cs="Times New Roman"/>
                <w:sz w:val="24"/>
                <w:szCs w:val="24"/>
              </w:rPr>
            </w:pPr>
            <w:r w:rsidRPr="000E0B46">
              <w:rPr>
                <w:rFonts w:ascii="Times New Roman" w:hAnsi="Times New Roman" w:cs="Times New Roman"/>
                <w:color w:val="000000"/>
                <w:sz w:val="24"/>
                <w:szCs w:val="24"/>
              </w:rPr>
              <w:t>2,130</w:t>
            </w:r>
          </w:p>
        </w:tc>
        <w:tc>
          <w:tcPr>
            <w:tcW w:w="888" w:type="dxa"/>
            <w:tcBorders>
              <w:top w:val="single" w:sz="4" w:space="0" w:color="000000"/>
              <w:left w:val="single" w:sz="4" w:space="0" w:color="000000"/>
              <w:bottom w:val="single" w:sz="4" w:space="0" w:color="000000"/>
              <w:right w:val="single" w:sz="4" w:space="0" w:color="000000"/>
            </w:tcBorders>
            <w:vAlign w:val="bottom"/>
          </w:tcPr>
          <w:p w:rsidR="000E0B46" w:rsidRPr="000E0B46" w:rsidRDefault="000E0B46" w:rsidP="000E0B46">
            <w:pPr>
              <w:jc w:val="right"/>
              <w:rPr>
                <w:rFonts w:ascii="Times New Roman" w:hAnsi="Times New Roman" w:cs="Times New Roman"/>
                <w:sz w:val="24"/>
                <w:szCs w:val="24"/>
              </w:rPr>
            </w:pPr>
            <w:r w:rsidRPr="000E0B46">
              <w:rPr>
                <w:rFonts w:ascii="Times New Roman" w:hAnsi="Times New Roman" w:cs="Times New Roman"/>
                <w:color w:val="000000"/>
                <w:sz w:val="24"/>
                <w:szCs w:val="24"/>
              </w:rPr>
              <w:t>0,115</w:t>
            </w:r>
          </w:p>
        </w:tc>
        <w:tc>
          <w:tcPr>
            <w:tcW w:w="872" w:type="dxa"/>
            <w:tcBorders>
              <w:top w:val="single" w:sz="4" w:space="0" w:color="000000"/>
              <w:left w:val="single" w:sz="4" w:space="0" w:color="000000"/>
              <w:bottom w:val="single" w:sz="4" w:space="0" w:color="000000"/>
              <w:right w:val="single" w:sz="4" w:space="0" w:color="auto"/>
            </w:tcBorders>
            <w:vAlign w:val="bottom"/>
          </w:tcPr>
          <w:p w:rsidR="000E0B46" w:rsidRPr="000E0B46" w:rsidRDefault="000E0B46" w:rsidP="000E0B46">
            <w:pPr>
              <w:jc w:val="right"/>
              <w:rPr>
                <w:rFonts w:ascii="Times New Roman" w:hAnsi="Times New Roman" w:cs="Times New Roman"/>
                <w:sz w:val="24"/>
                <w:szCs w:val="24"/>
              </w:rPr>
            </w:pPr>
            <w:r w:rsidRPr="000E0B46">
              <w:rPr>
                <w:rFonts w:ascii="Times New Roman" w:hAnsi="Times New Roman" w:cs="Times New Roman"/>
                <w:color w:val="000000"/>
                <w:sz w:val="24"/>
                <w:szCs w:val="24"/>
              </w:rPr>
              <w:t>0,726</w:t>
            </w:r>
          </w:p>
        </w:tc>
        <w:tc>
          <w:tcPr>
            <w:tcW w:w="797" w:type="dxa"/>
            <w:tcBorders>
              <w:top w:val="single" w:sz="4" w:space="0" w:color="000000"/>
              <w:left w:val="single" w:sz="4" w:space="0" w:color="auto"/>
              <w:bottom w:val="single" w:sz="4" w:space="0" w:color="000000"/>
              <w:right w:val="single" w:sz="4" w:space="0" w:color="000000"/>
            </w:tcBorders>
            <w:vAlign w:val="bottom"/>
          </w:tcPr>
          <w:p w:rsidR="000E0B46" w:rsidRPr="000E0B46" w:rsidRDefault="000E0B46" w:rsidP="000E0B46">
            <w:pPr>
              <w:jc w:val="right"/>
              <w:rPr>
                <w:rFonts w:ascii="Times New Roman" w:hAnsi="Times New Roman" w:cs="Times New Roman"/>
                <w:sz w:val="24"/>
                <w:szCs w:val="24"/>
              </w:rPr>
            </w:pPr>
            <w:r w:rsidRPr="000E0B46">
              <w:rPr>
                <w:rFonts w:ascii="Times New Roman" w:hAnsi="Times New Roman" w:cs="Times New Roman"/>
                <w:color w:val="000000"/>
                <w:sz w:val="24"/>
                <w:szCs w:val="24"/>
              </w:rPr>
              <w:t>0,681</w:t>
            </w:r>
          </w:p>
        </w:tc>
        <w:tc>
          <w:tcPr>
            <w:tcW w:w="749" w:type="dxa"/>
            <w:tcBorders>
              <w:top w:val="single" w:sz="4" w:space="0" w:color="000000"/>
              <w:left w:val="single" w:sz="4" w:space="0" w:color="auto"/>
              <w:bottom w:val="single" w:sz="4" w:space="0" w:color="000000"/>
              <w:right w:val="single" w:sz="4" w:space="0" w:color="000000"/>
            </w:tcBorders>
            <w:vAlign w:val="bottom"/>
          </w:tcPr>
          <w:p w:rsidR="000E0B46" w:rsidRPr="000E0B46" w:rsidRDefault="000E0B46" w:rsidP="000E0B46">
            <w:pPr>
              <w:jc w:val="right"/>
              <w:rPr>
                <w:rFonts w:ascii="Times New Roman" w:hAnsi="Times New Roman" w:cs="Times New Roman"/>
                <w:sz w:val="24"/>
                <w:szCs w:val="24"/>
              </w:rPr>
            </w:pPr>
            <w:r w:rsidRPr="000E0B46">
              <w:rPr>
                <w:rFonts w:ascii="Times New Roman" w:hAnsi="Times New Roman" w:cs="Times New Roman"/>
                <w:color w:val="000000"/>
                <w:sz w:val="24"/>
                <w:szCs w:val="24"/>
              </w:rPr>
              <w:t>0,142</w:t>
            </w:r>
          </w:p>
        </w:tc>
      </w:tr>
      <w:tr w:rsidR="000E0B46" w:rsidRPr="000E0B46" w:rsidTr="00D24BD9">
        <w:trPr>
          <w:trHeight w:val="405"/>
          <w:jc w:val="center"/>
        </w:trPr>
        <w:tc>
          <w:tcPr>
            <w:tcW w:w="3173" w:type="dxa"/>
            <w:tcBorders>
              <w:top w:val="single" w:sz="4" w:space="0" w:color="000000"/>
              <w:left w:val="single" w:sz="4" w:space="0" w:color="000000"/>
              <w:bottom w:val="single" w:sz="4" w:space="0" w:color="000000"/>
              <w:right w:val="single" w:sz="4" w:space="0" w:color="000000"/>
            </w:tcBorders>
          </w:tcPr>
          <w:p w:rsidR="000E0B46" w:rsidRPr="000E0B46" w:rsidRDefault="000E0B46" w:rsidP="000E0B46">
            <w:pPr>
              <w:rPr>
                <w:rFonts w:ascii="Times New Roman" w:hAnsi="Times New Roman" w:cs="Times New Roman"/>
                <w:sz w:val="24"/>
                <w:szCs w:val="24"/>
              </w:rPr>
            </w:pPr>
            <w:r w:rsidRPr="000E0B46">
              <w:rPr>
                <w:rFonts w:ascii="Times New Roman" w:hAnsi="Times New Roman" w:cs="Times New Roman"/>
                <w:sz w:val="24"/>
                <w:szCs w:val="24"/>
              </w:rPr>
              <w:t>АТП 123</w:t>
            </w:r>
          </w:p>
        </w:tc>
        <w:tc>
          <w:tcPr>
            <w:tcW w:w="967" w:type="dxa"/>
            <w:tcBorders>
              <w:top w:val="single" w:sz="4" w:space="0" w:color="000000"/>
              <w:left w:val="single" w:sz="4" w:space="0" w:color="000000"/>
              <w:bottom w:val="single" w:sz="4" w:space="0" w:color="000000"/>
              <w:right w:val="single" w:sz="4" w:space="0" w:color="000000"/>
            </w:tcBorders>
            <w:vAlign w:val="bottom"/>
          </w:tcPr>
          <w:p w:rsidR="000E0B46" w:rsidRPr="000E0B46" w:rsidRDefault="000E0B46" w:rsidP="000E0B46">
            <w:pPr>
              <w:jc w:val="right"/>
              <w:rPr>
                <w:rFonts w:ascii="Times New Roman" w:hAnsi="Times New Roman" w:cs="Times New Roman"/>
                <w:sz w:val="24"/>
                <w:szCs w:val="24"/>
              </w:rPr>
            </w:pPr>
            <w:r w:rsidRPr="000E0B46">
              <w:rPr>
                <w:rFonts w:ascii="Times New Roman" w:hAnsi="Times New Roman" w:cs="Times New Roman"/>
                <w:color w:val="000000"/>
                <w:sz w:val="24"/>
                <w:szCs w:val="24"/>
              </w:rPr>
              <w:t>0,538</w:t>
            </w:r>
          </w:p>
        </w:tc>
        <w:tc>
          <w:tcPr>
            <w:tcW w:w="888" w:type="dxa"/>
            <w:tcBorders>
              <w:top w:val="single" w:sz="4" w:space="0" w:color="000000"/>
              <w:left w:val="single" w:sz="4" w:space="0" w:color="000000"/>
              <w:bottom w:val="single" w:sz="4" w:space="0" w:color="000000"/>
              <w:right w:val="single" w:sz="4" w:space="0" w:color="000000"/>
            </w:tcBorders>
            <w:vAlign w:val="bottom"/>
          </w:tcPr>
          <w:p w:rsidR="000E0B46" w:rsidRPr="000E0B46" w:rsidRDefault="000E0B46" w:rsidP="000E0B46">
            <w:pPr>
              <w:jc w:val="right"/>
              <w:rPr>
                <w:rFonts w:ascii="Times New Roman" w:hAnsi="Times New Roman" w:cs="Times New Roman"/>
                <w:sz w:val="24"/>
                <w:szCs w:val="24"/>
              </w:rPr>
            </w:pPr>
            <w:r w:rsidRPr="000E0B46">
              <w:rPr>
                <w:rFonts w:ascii="Times New Roman" w:hAnsi="Times New Roman" w:cs="Times New Roman"/>
                <w:color w:val="000000"/>
                <w:sz w:val="24"/>
                <w:szCs w:val="24"/>
              </w:rPr>
              <w:t>0,000</w:t>
            </w:r>
          </w:p>
        </w:tc>
        <w:tc>
          <w:tcPr>
            <w:tcW w:w="875" w:type="dxa"/>
            <w:tcBorders>
              <w:top w:val="single" w:sz="4" w:space="0" w:color="000000"/>
              <w:left w:val="single" w:sz="4" w:space="0" w:color="000000"/>
              <w:bottom w:val="single" w:sz="4" w:space="0" w:color="000000"/>
              <w:right w:val="single" w:sz="4" w:space="0" w:color="000000"/>
            </w:tcBorders>
            <w:vAlign w:val="bottom"/>
          </w:tcPr>
          <w:p w:rsidR="000E0B46" w:rsidRPr="000E0B46" w:rsidRDefault="000E0B46" w:rsidP="000E0B46">
            <w:pPr>
              <w:jc w:val="right"/>
              <w:rPr>
                <w:rFonts w:ascii="Times New Roman" w:hAnsi="Times New Roman" w:cs="Times New Roman"/>
                <w:sz w:val="24"/>
                <w:szCs w:val="24"/>
              </w:rPr>
            </w:pPr>
            <w:r w:rsidRPr="000E0B46">
              <w:rPr>
                <w:rFonts w:ascii="Times New Roman" w:hAnsi="Times New Roman" w:cs="Times New Roman"/>
                <w:color w:val="000000"/>
                <w:sz w:val="24"/>
                <w:szCs w:val="24"/>
              </w:rPr>
              <w:t>2,576</w:t>
            </w:r>
          </w:p>
        </w:tc>
        <w:tc>
          <w:tcPr>
            <w:tcW w:w="888" w:type="dxa"/>
            <w:tcBorders>
              <w:top w:val="single" w:sz="4" w:space="0" w:color="000000"/>
              <w:left w:val="single" w:sz="4" w:space="0" w:color="000000"/>
              <w:bottom w:val="single" w:sz="4" w:space="0" w:color="000000"/>
              <w:right w:val="single" w:sz="4" w:space="0" w:color="000000"/>
            </w:tcBorders>
            <w:vAlign w:val="bottom"/>
          </w:tcPr>
          <w:p w:rsidR="000E0B46" w:rsidRPr="000E0B46" w:rsidRDefault="000E0B46" w:rsidP="000E0B46">
            <w:pPr>
              <w:jc w:val="right"/>
              <w:rPr>
                <w:rFonts w:ascii="Times New Roman" w:hAnsi="Times New Roman" w:cs="Times New Roman"/>
                <w:sz w:val="24"/>
                <w:szCs w:val="24"/>
              </w:rPr>
            </w:pPr>
            <w:r w:rsidRPr="000E0B46">
              <w:rPr>
                <w:rFonts w:ascii="Times New Roman" w:hAnsi="Times New Roman" w:cs="Times New Roman"/>
                <w:color w:val="000000"/>
                <w:sz w:val="24"/>
                <w:szCs w:val="24"/>
              </w:rPr>
              <w:t>0,129</w:t>
            </w:r>
          </w:p>
        </w:tc>
        <w:tc>
          <w:tcPr>
            <w:tcW w:w="872" w:type="dxa"/>
            <w:tcBorders>
              <w:top w:val="single" w:sz="4" w:space="0" w:color="000000"/>
              <w:left w:val="single" w:sz="4" w:space="0" w:color="000000"/>
              <w:bottom w:val="single" w:sz="4" w:space="0" w:color="000000"/>
              <w:right w:val="single" w:sz="4" w:space="0" w:color="auto"/>
            </w:tcBorders>
            <w:vAlign w:val="bottom"/>
          </w:tcPr>
          <w:p w:rsidR="000E0B46" w:rsidRPr="000E0B46" w:rsidRDefault="000E0B46" w:rsidP="000E0B46">
            <w:pPr>
              <w:jc w:val="right"/>
              <w:rPr>
                <w:rFonts w:ascii="Times New Roman" w:hAnsi="Times New Roman" w:cs="Times New Roman"/>
                <w:sz w:val="24"/>
                <w:szCs w:val="24"/>
              </w:rPr>
            </w:pPr>
            <w:r w:rsidRPr="000E0B46">
              <w:rPr>
                <w:rFonts w:ascii="Times New Roman" w:hAnsi="Times New Roman" w:cs="Times New Roman"/>
                <w:color w:val="000000"/>
                <w:sz w:val="24"/>
                <w:szCs w:val="24"/>
              </w:rPr>
              <w:t>0,887</w:t>
            </w:r>
          </w:p>
        </w:tc>
        <w:tc>
          <w:tcPr>
            <w:tcW w:w="797" w:type="dxa"/>
            <w:tcBorders>
              <w:top w:val="single" w:sz="4" w:space="0" w:color="000000"/>
              <w:left w:val="single" w:sz="4" w:space="0" w:color="auto"/>
              <w:bottom w:val="single" w:sz="4" w:space="0" w:color="000000"/>
              <w:right w:val="single" w:sz="4" w:space="0" w:color="000000"/>
            </w:tcBorders>
            <w:vAlign w:val="bottom"/>
          </w:tcPr>
          <w:p w:rsidR="000E0B46" w:rsidRPr="000E0B46" w:rsidRDefault="000E0B46" w:rsidP="000E0B46">
            <w:pPr>
              <w:jc w:val="right"/>
              <w:rPr>
                <w:rFonts w:ascii="Times New Roman" w:hAnsi="Times New Roman" w:cs="Times New Roman"/>
                <w:sz w:val="24"/>
                <w:szCs w:val="24"/>
              </w:rPr>
            </w:pPr>
            <w:r w:rsidRPr="000E0B46">
              <w:rPr>
                <w:rFonts w:ascii="Times New Roman" w:hAnsi="Times New Roman" w:cs="Times New Roman"/>
                <w:color w:val="000000"/>
                <w:sz w:val="24"/>
                <w:szCs w:val="24"/>
              </w:rPr>
              <w:t>1,017</w:t>
            </w:r>
          </w:p>
        </w:tc>
        <w:tc>
          <w:tcPr>
            <w:tcW w:w="749" w:type="dxa"/>
            <w:tcBorders>
              <w:top w:val="single" w:sz="4" w:space="0" w:color="000000"/>
              <w:left w:val="single" w:sz="4" w:space="0" w:color="auto"/>
              <w:bottom w:val="single" w:sz="4" w:space="0" w:color="000000"/>
              <w:right w:val="single" w:sz="4" w:space="0" w:color="000000"/>
            </w:tcBorders>
            <w:vAlign w:val="bottom"/>
          </w:tcPr>
          <w:p w:rsidR="000E0B46" w:rsidRPr="000E0B46" w:rsidRDefault="000E0B46" w:rsidP="000E0B46">
            <w:pPr>
              <w:jc w:val="right"/>
              <w:rPr>
                <w:rFonts w:ascii="Times New Roman" w:hAnsi="Times New Roman" w:cs="Times New Roman"/>
                <w:sz w:val="24"/>
                <w:szCs w:val="24"/>
              </w:rPr>
            </w:pPr>
            <w:r w:rsidRPr="000E0B46">
              <w:rPr>
                <w:rFonts w:ascii="Times New Roman" w:hAnsi="Times New Roman" w:cs="Times New Roman"/>
                <w:color w:val="000000"/>
                <w:sz w:val="24"/>
                <w:szCs w:val="24"/>
              </w:rPr>
              <w:t>0,160</w:t>
            </w:r>
          </w:p>
        </w:tc>
      </w:tr>
      <w:tr w:rsidR="000E0B46" w:rsidRPr="000E0B46" w:rsidTr="00D24BD9">
        <w:trPr>
          <w:trHeight w:val="370"/>
          <w:jc w:val="center"/>
        </w:trPr>
        <w:tc>
          <w:tcPr>
            <w:tcW w:w="3173" w:type="dxa"/>
            <w:tcBorders>
              <w:top w:val="single" w:sz="4" w:space="0" w:color="000000"/>
              <w:left w:val="single" w:sz="4" w:space="0" w:color="000000"/>
              <w:bottom w:val="single" w:sz="4" w:space="0" w:color="000000"/>
              <w:right w:val="single" w:sz="4" w:space="0" w:color="000000"/>
            </w:tcBorders>
          </w:tcPr>
          <w:p w:rsidR="000E0B46" w:rsidRPr="000E0B46" w:rsidRDefault="00D24BD9" w:rsidP="000E0B46">
            <w:pPr>
              <w:rPr>
                <w:rFonts w:ascii="Times New Roman" w:hAnsi="Times New Roman" w:cs="Times New Roman"/>
                <w:sz w:val="24"/>
                <w:szCs w:val="24"/>
              </w:rPr>
            </w:pPr>
            <w:proofErr w:type="spellStart"/>
            <w:r w:rsidRPr="000E0B46">
              <w:rPr>
                <w:rFonts w:ascii="Times New Roman" w:hAnsi="Times New Roman" w:cs="Times New Roman"/>
                <w:sz w:val="24"/>
                <w:szCs w:val="24"/>
              </w:rPr>
              <w:t>Краснодаравтотранс</w:t>
            </w:r>
            <w:proofErr w:type="spellEnd"/>
          </w:p>
        </w:tc>
        <w:tc>
          <w:tcPr>
            <w:tcW w:w="967" w:type="dxa"/>
            <w:tcBorders>
              <w:top w:val="single" w:sz="4" w:space="0" w:color="000000"/>
              <w:left w:val="single" w:sz="4" w:space="0" w:color="000000"/>
              <w:bottom w:val="single" w:sz="4" w:space="0" w:color="000000"/>
              <w:right w:val="single" w:sz="4" w:space="0" w:color="000000"/>
            </w:tcBorders>
            <w:vAlign w:val="bottom"/>
          </w:tcPr>
          <w:p w:rsidR="000E0B46" w:rsidRPr="000E0B46" w:rsidRDefault="000E0B46" w:rsidP="000E0B46">
            <w:pPr>
              <w:jc w:val="right"/>
              <w:rPr>
                <w:rFonts w:ascii="Times New Roman" w:hAnsi="Times New Roman" w:cs="Times New Roman"/>
                <w:sz w:val="24"/>
                <w:szCs w:val="24"/>
              </w:rPr>
            </w:pPr>
            <w:r w:rsidRPr="000E0B46">
              <w:rPr>
                <w:rFonts w:ascii="Times New Roman" w:hAnsi="Times New Roman" w:cs="Times New Roman"/>
                <w:color w:val="000000"/>
                <w:sz w:val="24"/>
                <w:szCs w:val="24"/>
              </w:rPr>
              <w:t>0,780</w:t>
            </w:r>
          </w:p>
        </w:tc>
        <w:tc>
          <w:tcPr>
            <w:tcW w:w="888" w:type="dxa"/>
            <w:tcBorders>
              <w:top w:val="single" w:sz="4" w:space="0" w:color="000000"/>
              <w:left w:val="single" w:sz="4" w:space="0" w:color="000000"/>
              <w:bottom w:val="single" w:sz="4" w:space="0" w:color="000000"/>
              <w:right w:val="single" w:sz="4" w:space="0" w:color="000000"/>
            </w:tcBorders>
            <w:vAlign w:val="bottom"/>
          </w:tcPr>
          <w:p w:rsidR="000E0B46" w:rsidRPr="000E0B46" w:rsidRDefault="000E0B46" w:rsidP="000E0B46">
            <w:pPr>
              <w:jc w:val="right"/>
              <w:rPr>
                <w:rFonts w:ascii="Times New Roman" w:hAnsi="Times New Roman" w:cs="Times New Roman"/>
                <w:sz w:val="24"/>
                <w:szCs w:val="24"/>
              </w:rPr>
            </w:pPr>
            <w:r w:rsidRPr="000E0B46">
              <w:rPr>
                <w:rFonts w:ascii="Times New Roman" w:hAnsi="Times New Roman" w:cs="Times New Roman"/>
                <w:color w:val="000000"/>
                <w:sz w:val="24"/>
                <w:szCs w:val="24"/>
              </w:rPr>
              <w:t>0,000</w:t>
            </w:r>
          </w:p>
        </w:tc>
        <w:tc>
          <w:tcPr>
            <w:tcW w:w="875" w:type="dxa"/>
            <w:tcBorders>
              <w:top w:val="single" w:sz="4" w:space="0" w:color="000000"/>
              <w:left w:val="single" w:sz="4" w:space="0" w:color="000000"/>
              <w:bottom w:val="single" w:sz="4" w:space="0" w:color="000000"/>
              <w:right w:val="single" w:sz="4" w:space="0" w:color="000000"/>
            </w:tcBorders>
            <w:vAlign w:val="bottom"/>
          </w:tcPr>
          <w:p w:rsidR="000E0B46" w:rsidRPr="000E0B46" w:rsidRDefault="000E0B46" w:rsidP="000E0B46">
            <w:pPr>
              <w:jc w:val="right"/>
              <w:rPr>
                <w:rFonts w:ascii="Times New Roman" w:hAnsi="Times New Roman" w:cs="Times New Roman"/>
                <w:sz w:val="24"/>
                <w:szCs w:val="24"/>
              </w:rPr>
            </w:pPr>
            <w:r w:rsidRPr="000E0B46">
              <w:rPr>
                <w:rFonts w:ascii="Times New Roman" w:hAnsi="Times New Roman" w:cs="Times New Roman"/>
                <w:color w:val="000000"/>
                <w:sz w:val="24"/>
                <w:szCs w:val="24"/>
              </w:rPr>
              <w:t>0,153</w:t>
            </w:r>
          </w:p>
        </w:tc>
        <w:tc>
          <w:tcPr>
            <w:tcW w:w="888" w:type="dxa"/>
            <w:tcBorders>
              <w:top w:val="single" w:sz="4" w:space="0" w:color="000000"/>
              <w:left w:val="single" w:sz="4" w:space="0" w:color="000000"/>
              <w:bottom w:val="single" w:sz="4" w:space="0" w:color="000000"/>
              <w:right w:val="single" w:sz="4" w:space="0" w:color="000000"/>
            </w:tcBorders>
            <w:vAlign w:val="bottom"/>
          </w:tcPr>
          <w:p w:rsidR="000E0B46" w:rsidRPr="000E0B46" w:rsidRDefault="000E0B46" w:rsidP="000E0B46">
            <w:pPr>
              <w:jc w:val="right"/>
              <w:rPr>
                <w:rFonts w:ascii="Times New Roman" w:hAnsi="Times New Roman" w:cs="Times New Roman"/>
                <w:sz w:val="24"/>
                <w:szCs w:val="24"/>
              </w:rPr>
            </w:pPr>
            <w:r w:rsidRPr="000E0B46">
              <w:rPr>
                <w:rFonts w:ascii="Times New Roman" w:hAnsi="Times New Roman" w:cs="Times New Roman"/>
                <w:color w:val="000000"/>
                <w:sz w:val="24"/>
                <w:szCs w:val="24"/>
              </w:rPr>
              <w:t>0,969</w:t>
            </w:r>
          </w:p>
        </w:tc>
        <w:tc>
          <w:tcPr>
            <w:tcW w:w="872" w:type="dxa"/>
            <w:tcBorders>
              <w:top w:val="single" w:sz="4" w:space="0" w:color="000000"/>
              <w:left w:val="single" w:sz="4" w:space="0" w:color="000000"/>
              <w:bottom w:val="single" w:sz="4" w:space="0" w:color="000000"/>
              <w:right w:val="single" w:sz="4" w:space="0" w:color="auto"/>
            </w:tcBorders>
            <w:vAlign w:val="bottom"/>
          </w:tcPr>
          <w:p w:rsidR="000E0B46" w:rsidRPr="000E0B46" w:rsidRDefault="000E0B46" w:rsidP="000E0B46">
            <w:pPr>
              <w:jc w:val="right"/>
              <w:rPr>
                <w:rFonts w:ascii="Times New Roman" w:hAnsi="Times New Roman" w:cs="Times New Roman"/>
                <w:sz w:val="24"/>
                <w:szCs w:val="24"/>
              </w:rPr>
            </w:pPr>
            <w:r w:rsidRPr="000E0B46">
              <w:rPr>
                <w:rFonts w:ascii="Times New Roman" w:hAnsi="Times New Roman" w:cs="Times New Roman"/>
                <w:color w:val="000000"/>
                <w:sz w:val="24"/>
                <w:szCs w:val="24"/>
              </w:rPr>
              <w:t>1,062</w:t>
            </w:r>
          </w:p>
        </w:tc>
        <w:tc>
          <w:tcPr>
            <w:tcW w:w="797" w:type="dxa"/>
            <w:tcBorders>
              <w:top w:val="single" w:sz="4" w:space="0" w:color="000000"/>
              <w:left w:val="single" w:sz="4" w:space="0" w:color="auto"/>
              <w:bottom w:val="single" w:sz="4" w:space="0" w:color="000000"/>
              <w:right w:val="single" w:sz="4" w:space="0" w:color="000000"/>
            </w:tcBorders>
            <w:vAlign w:val="bottom"/>
          </w:tcPr>
          <w:p w:rsidR="000E0B46" w:rsidRPr="000E0B46" w:rsidRDefault="000E0B46" w:rsidP="000E0B46">
            <w:pPr>
              <w:jc w:val="right"/>
              <w:rPr>
                <w:rFonts w:ascii="Times New Roman" w:hAnsi="Times New Roman" w:cs="Times New Roman"/>
                <w:sz w:val="24"/>
                <w:szCs w:val="24"/>
              </w:rPr>
            </w:pPr>
            <w:r w:rsidRPr="000E0B46">
              <w:rPr>
                <w:rFonts w:ascii="Times New Roman" w:hAnsi="Times New Roman" w:cs="Times New Roman"/>
                <w:color w:val="000000"/>
                <w:sz w:val="24"/>
                <w:szCs w:val="24"/>
              </w:rPr>
              <w:t>1,547</w:t>
            </w:r>
          </w:p>
        </w:tc>
        <w:tc>
          <w:tcPr>
            <w:tcW w:w="749" w:type="dxa"/>
            <w:tcBorders>
              <w:top w:val="single" w:sz="4" w:space="0" w:color="000000"/>
              <w:left w:val="single" w:sz="4" w:space="0" w:color="auto"/>
              <w:bottom w:val="single" w:sz="4" w:space="0" w:color="000000"/>
              <w:right w:val="single" w:sz="4" w:space="0" w:color="000000"/>
            </w:tcBorders>
            <w:vAlign w:val="bottom"/>
          </w:tcPr>
          <w:p w:rsidR="000E0B46" w:rsidRPr="000E0B46" w:rsidRDefault="000E0B46" w:rsidP="000E0B46">
            <w:pPr>
              <w:jc w:val="right"/>
              <w:rPr>
                <w:rFonts w:ascii="Times New Roman" w:hAnsi="Times New Roman" w:cs="Times New Roman"/>
                <w:sz w:val="24"/>
                <w:szCs w:val="24"/>
              </w:rPr>
            </w:pPr>
            <w:r w:rsidRPr="000E0B46">
              <w:rPr>
                <w:rFonts w:ascii="Times New Roman" w:hAnsi="Times New Roman" w:cs="Times New Roman"/>
                <w:color w:val="000000"/>
                <w:sz w:val="24"/>
                <w:szCs w:val="24"/>
              </w:rPr>
              <w:t>0,923</w:t>
            </w:r>
          </w:p>
        </w:tc>
      </w:tr>
      <w:tr w:rsidR="000E0B46" w:rsidRPr="000E0B46" w:rsidTr="00D24BD9">
        <w:trPr>
          <w:trHeight w:val="377"/>
          <w:jc w:val="center"/>
        </w:trPr>
        <w:tc>
          <w:tcPr>
            <w:tcW w:w="3173" w:type="dxa"/>
            <w:tcBorders>
              <w:top w:val="single" w:sz="4" w:space="0" w:color="000000"/>
              <w:left w:val="single" w:sz="4" w:space="0" w:color="000000"/>
              <w:bottom w:val="single" w:sz="4" w:space="0" w:color="000000"/>
              <w:right w:val="single" w:sz="4" w:space="0" w:color="000000"/>
            </w:tcBorders>
          </w:tcPr>
          <w:p w:rsidR="000E0B46" w:rsidRPr="000E0B46" w:rsidRDefault="000E0B46" w:rsidP="000E0B46">
            <w:pPr>
              <w:rPr>
                <w:rFonts w:ascii="Times New Roman" w:hAnsi="Times New Roman" w:cs="Times New Roman"/>
                <w:sz w:val="24"/>
                <w:szCs w:val="24"/>
              </w:rPr>
            </w:pPr>
            <w:r w:rsidRPr="000E0B46">
              <w:rPr>
                <w:rFonts w:ascii="Times New Roman" w:hAnsi="Times New Roman" w:cs="Times New Roman"/>
                <w:sz w:val="24"/>
                <w:szCs w:val="24"/>
              </w:rPr>
              <w:t>Краснодарская автобаза Почта России</w:t>
            </w:r>
          </w:p>
        </w:tc>
        <w:tc>
          <w:tcPr>
            <w:tcW w:w="967" w:type="dxa"/>
            <w:tcBorders>
              <w:top w:val="single" w:sz="4" w:space="0" w:color="000000"/>
              <w:left w:val="single" w:sz="4" w:space="0" w:color="000000"/>
              <w:bottom w:val="single" w:sz="4" w:space="0" w:color="000000"/>
              <w:right w:val="single" w:sz="4" w:space="0" w:color="000000"/>
            </w:tcBorders>
            <w:vAlign w:val="bottom"/>
          </w:tcPr>
          <w:p w:rsidR="000E0B46" w:rsidRPr="000E0B46" w:rsidRDefault="000E0B46" w:rsidP="000E0B46">
            <w:pPr>
              <w:jc w:val="right"/>
              <w:rPr>
                <w:rFonts w:ascii="Times New Roman" w:hAnsi="Times New Roman" w:cs="Times New Roman"/>
                <w:sz w:val="24"/>
                <w:szCs w:val="24"/>
              </w:rPr>
            </w:pPr>
            <w:r w:rsidRPr="000E0B46">
              <w:rPr>
                <w:rFonts w:ascii="Times New Roman" w:hAnsi="Times New Roman" w:cs="Times New Roman"/>
                <w:color w:val="000000"/>
                <w:sz w:val="24"/>
                <w:szCs w:val="24"/>
              </w:rPr>
              <w:t>1,984</w:t>
            </w:r>
          </w:p>
        </w:tc>
        <w:tc>
          <w:tcPr>
            <w:tcW w:w="888" w:type="dxa"/>
            <w:tcBorders>
              <w:top w:val="single" w:sz="4" w:space="0" w:color="000000"/>
              <w:left w:val="single" w:sz="4" w:space="0" w:color="000000"/>
              <w:bottom w:val="single" w:sz="4" w:space="0" w:color="000000"/>
              <w:right w:val="single" w:sz="4" w:space="0" w:color="000000"/>
            </w:tcBorders>
            <w:vAlign w:val="bottom"/>
          </w:tcPr>
          <w:p w:rsidR="000E0B46" w:rsidRPr="000E0B46" w:rsidRDefault="000E0B46" w:rsidP="000E0B46">
            <w:pPr>
              <w:jc w:val="right"/>
              <w:rPr>
                <w:rFonts w:ascii="Times New Roman" w:hAnsi="Times New Roman" w:cs="Times New Roman"/>
                <w:sz w:val="24"/>
                <w:szCs w:val="24"/>
              </w:rPr>
            </w:pPr>
            <w:r w:rsidRPr="000E0B46">
              <w:rPr>
                <w:rFonts w:ascii="Times New Roman" w:hAnsi="Times New Roman" w:cs="Times New Roman"/>
                <w:color w:val="000000"/>
                <w:sz w:val="24"/>
                <w:szCs w:val="24"/>
              </w:rPr>
              <w:t>5,000</w:t>
            </w:r>
          </w:p>
        </w:tc>
        <w:tc>
          <w:tcPr>
            <w:tcW w:w="875" w:type="dxa"/>
            <w:tcBorders>
              <w:top w:val="single" w:sz="4" w:space="0" w:color="000000"/>
              <w:left w:val="single" w:sz="4" w:space="0" w:color="000000"/>
              <w:bottom w:val="single" w:sz="4" w:space="0" w:color="000000"/>
              <w:right w:val="single" w:sz="4" w:space="0" w:color="000000"/>
            </w:tcBorders>
            <w:vAlign w:val="bottom"/>
          </w:tcPr>
          <w:p w:rsidR="000E0B46" w:rsidRPr="000E0B46" w:rsidRDefault="000E0B46" w:rsidP="000E0B46">
            <w:pPr>
              <w:jc w:val="right"/>
              <w:rPr>
                <w:rFonts w:ascii="Times New Roman" w:hAnsi="Times New Roman" w:cs="Times New Roman"/>
                <w:sz w:val="24"/>
                <w:szCs w:val="24"/>
              </w:rPr>
            </w:pPr>
            <w:r w:rsidRPr="000E0B46">
              <w:rPr>
                <w:rFonts w:ascii="Times New Roman" w:hAnsi="Times New Roman" w:cs="Times New Roman"/>
                <w:color w:val="000000"/>
                <w:sz w:val="24"/>
                <w:szCs w:val="24"/>
              </w:rPr>
              <w:t>0,141</w:t>
            </w:r>
          </w:p>
        </w:tc>
        <w:tc>
          <w:tcPr>
            <w:tcW w:w="888" w:type="dxa"/>
            <w:tcBorders>
              <w:top w:val="single" w:sz="4" w:space="0" w:color="000000"/>
              <w:left w:val="single" w:sz="4" w:space="0" w:color="000000"/>
              <w:bottom w:val="single" w:sz="4" w:space="0" w:color="000000"/>
              <w:right w:val="single" w:sz="4" w:space="0" w:color="000000"/>
            </w:tcBorders>
            <w:vAlign w:val="bottom"/>
          </w:tcPr>
          <w:p w:rsidR="000E0B46" w:rsidRPr="000E0B46" w:rsidRDefault="000E0B46" w:rsidP="000E0B46">
            <w:pPr>
              <w:jc w:val="right"/>
              <w:rPr>
                <w:rFonts w:ascii="Times New Roman" w:hAnsi="Times New Roman" w:cs="Times New Roman"/>
                <w:sz w:val="24"/>
                <w:szCs w:val="24"/>
              </w:rPr>
            </w:pPr>
            <w:r w:rsidRPr="000E0B46">
              <w:rPr>
                <w:rFonts w:ascii="Times New Roman" w:hAnsi="Times New Roman" w:cs="Times New Roman"/>
                <w:color w:val="000000"/>
                <w:sz w:val="24"/>
                <w:szCs w:val="24"/>
              </w:rPr>
              <w:t>0,467</w:t>
            </w:r>
          </w:p>
        </w:tc>
        <w:tc>
          <w:tcPr>
            <w:tcW w:w="872" w:type="dxa"/>
            <w:tcBorders>
              <w:top w:val="single" w:sz="4" w:space="0" w:color="000000"/>
              <w:left w:val="single" w:sz="4" w:space="0" w:color="000000"/>
              <w:bottom w:val="single" w:sz="4" w:space="0" w:color="000000"/>
              <w:right w:val="single" w:sz="4" w:space="0" w:color="auto"/>
            </w:tcBorders>
            <w:vAlign w:val="bottom"/>
          </w:tcPr>
          <w:p w:rsidR="000E0B46" w:rsidRPr="000E0B46" w:rsidRDefault="000E0B46" w:rsidP="000E0B46">
            <w:pPr>
              <w:jc w:val="right"/>
              <w:rPr>
                <w:rFonts w:ascii="Times New Roman" w:hAnsi="Times New Roman" w:cs="Times New Roman"/>
                <w:sz w:val="24"/>
                <w:szCs w:val="24"/>
              </w:rPr>
            </w:pPr>
            <w:r w:rsidRPr="000E0B46">
              <w:rPr>
                <w:rFonts w:ascii="Times New Roman" w:hAnsi="Times New Roman" w:cs="Times New Roman"/>
                <w:color w:val="000000"/>
                <w:sz w:val="24"/>
                <w:szCs w:val="24"/>
              </w:rPr>
              <w:t>1,242</w:t>
            </w:r>
          </w:p>
        </w:tc>
        <w:tc>
          <w:tcPr>
            <w:tcW w:w="797" w:type="dxa"/>
            <w:tcBorders>
              <w:top w:val="single" w:sz="4" w:space="0" w:color="000000"/>
              <w:left w:val="single" w:sz="4" w:space="0" w:color="auto"/>
              <w:bottom w:val="single" w:sz="4" w:space="0" w:color="000000"/>
              <w:right w:val="single" w:sz="4" w:space="0" w:color="000000"/>
            </w:tcBorders>
            <w:vAlign w:val="bottom"/>
          </w:tcPr>
          <w:p w:rsidR="000E0B46" w:rsidRPr="000E0B46" w:rsidRDefault="000E0B46" w:rsidP="000E0B46">
            <w:pPr>
              <w:jc w:val="right"/>
              <w:rPr>
                <w:rFonts w:ascii="Times New Roman" w:hAnsi="Times New Roman" w:cs="Times New Roman"/>
                <w:sz w:val="24"/>
                <w:szCs w:val="24"/>
              </w:rPr>
            </w:pPr>
            <w:r w:rsidRPr="000E0B46">
              <w:rPr>
                <w:rFonts w:ascii="Times New Roman" w:hAnsi="Times New Roman" w:cs="Times New Roman"/>
                <w:color w:val="000000"/>
                <w:sz w:val="24"/>
                <w:szCs w:val="24"/>
              </w:rPr>
              <w:t>0,480</w:t>
            </w:r>
          </w:p>
        </w:tc>
        <w:tc>
          <w:tcPr>
            <w:tcW w:w="749" w:type="dxa"/>
            <w:tcBorders>
              <w:top w:val="single" w:sz="4" w:space="0" w:color="000000"/>
              <w:left w:val="single" w:sz="4" w:space="0" w:color="auto"/>
              <w:bottom w:val="single" w:sz="4" w:space="0" w:color="000000"/>
              <w:right w:val="single" w:sz="4" w:space="0" w:color="000000"/>
            </w:tcBorders>
            <w:vAlign w:val="bottom"/>
          </w:tcPr>
          <w:p w:rsidR="000E0B46" w:rsidRPr="000E0B46" w:rsidRDefault="000E0B46" w:rsidP="000E0B46">
            <w:pPr>
              <w:jc w:val="right"/>
              <w:rPr>
                <w:rFonts w:ascii="Times New Roman" w:hAnsi="Times New Roman" w:cs="Times New Roman"/>
                <w:sz w:val="24"/>
                <w:szCs w:val="24"/>
              </w:rPr>
            </w:pPr>
            <w:r w:rsidRPr="000E0B46">
              <w:rPr>
                <w:rFonts w:ascii="Times New Roman" w:hAnsi="Times New Roman" w:cs="Times New Roman"/>
                <w:color w:val="000000"/>
                <w:sz w:val="24"/>
                <w:szCs w:val="24"/>
              </w:rPr>
              <w:t>0,673</w:t>
            </w:r>
          </w:p>
        </w:tc>
      </w:tr>
      <w:tr w:rsidR="000E0B46" w:rsidRPr="000E0B46" w:rsidTr="00D24BD9">
        <w:trPr>
          <w:trHeight w:val="736"/>
          <w:jc w:val="center"/>
        </w:trPr>
        <w:tc>
          <w:tcPr>
            <w:tcW w:w="3173" w:type="dxa"/>
            <w:tcBorders>
              <w:top w:val="single" w:sz="4" w:space="0" w:color="000000"/>
              <w:left w:val="single" w:sz="4" w:space="0" w:color="000000"/>
              <w:bottom w:val="single" w:sz="4" w:space="0" w:color="000000"/>
              <w:right w:val="single" w:sz="4" w:space="0" w:color="000000"/>
            </w:tcBorders>
          </w:tcPr>
          <w:p w:rsidR="000E0B46" w:rsidRPr="000E0B46" w:rsidRDefault="000E0B46" w:rsidP="000E0B46">
            <w:pPr>
              <w:rPr>
                <w:rFonts w:ascii="Times New Roman" w:hAnsi="Times New Roman" w:cs="Times New Roman"/>
                <w:sz w:val="24"/>
                <w:szCs w:val="24"/>
              </w:rPr>
            </w:pPr>
            <w:r w:rsidRPr="000E0B46">
              <w:rPr>
                <w:rFonts w:ascii="Times New Roman" w:hAnsi="Times New Roman" w:cs="Times New Roman"/>
                <w:sz w:val="24"/>
                <w:szCs w:val="24"/>
              </w:rPr>
              <w:t>Среднее арифметическое по предприятиям</w:t>
            </w:r>
          </w:p>
        </w:tc>
        <w:tc>
          <w:tcPr>
            <w:tcW w:w="967" w:type="dxa"/>
            <w:tcBorders>
              <w:top w:val="single" w:sz="4" w:space="0" w:color="000000"/>
              <w:left w:val="single" w:sz="4" w:space="0" w:color="000000"/>
              <w:bottom w:val="single" w:sz="4" w:space="0" w:color="000000"/>
              <w:right w:val="single" w:sz="4" w:space="0" w:color="000000"/>
            </w:tcBorders>
            <w:vAlign w:val="bottom"/>
          </w:tcPr>
          <w:p w:rsidR="000E0B46" w:rsidRPr="000E0B46" w:rsidRDefault="000E0B46" w:rsidP="000E0B46">
            <w:pPr>
              <w:jc w:val="right"/>
              <w:rPr>
                <w:rFonts w:ascii="Times New Roman" w:hAnsi="Times New Roman" w:cs="Times New Roman"/>
                <w:sz w:val="24"/>
                <w:szCs w:val="24"/>
              </w:rPr>
            </w:pPr>
            <w:r w:rsidRPr="000E0B46">
              <w:rPr>
                <w:rFonts w:ascii="Times New Roman" w:hAnsi="Times New Roman" w:cs="Times New Roman"/>
                <w:color w:val="000000"/>
                <w:sz w:val="24"/>
                <w:szCs w:val="24"/>
              </w:rPr>
              <w:t>1,000</w:t>
            </w:r>
          </w:p>
        </w:tc>
        <w:tc>
          <w:tcPr>
            <w:tcW w:w="888" w:type="dxa"/>
            <w:tcBorders>
              <w:top w:val="single" w:sz="4" w:space="0" w:color="000000"/>
              <w:left w:val="single" w:sz="4" w:space="0" w:color="000000"/>
              <w:bottom w:val="single" w:sz="4" w:space="0" w:color="000000"/>
              <w:right w:val="single" w:sz="4" w:space="0" w:color="000000"/>
            </w:tcBorders>
            <w:vAlign w:val="bottom"/>
          </w:tcPr>
          <w:p w:rsidR="000E0B46" w:rsidRPr="000E0B46" w:rsidRDefault="000E0B46" w:rsidP="000E0B46">
            <w:pPr>
              <w:jc w:val="right"/>
              <w:rPr>
                <w:rFonts w:ascii="Times New Roman" w:hAnsi="Times New Roman" w:cs="Times New Roman"/>
                <w:sz w:val="24"/>
                <w:szCs w:val="24"/>
              </w:rPr>
            </w:pPr>
            <w:r w:rsidRPr="000E0B46">
              <w:rPr>
                <w:rFonts w:ascii="Times New Roman" w:hAnsi="Times New Roman" w:cs="Times New Roman"/>
                <w:color w:val="000000"/>
                <w:sz w:val="24"/>
                <w:szCs w:val="24"/>
              </w:rPr>
              <w:t>1,000</w:t>
            </w:r>
          </w:p>
        </w:tc>
        <w:tc>
          <w:tcPr>
            <w:tcW w:w="875" w:type="dxa"/>
            <w:tcBorders>
              <w:top w:val="single" w:sz="4" w:space="0" w:color="000000"/>
              <w:left w:val="single" w:sz="4" w:space="0" w:color="000000"/>
              <w:bottom w:val="single" w:sz="4" w:space="0" w:color="000000"/>
              <w:right w:val="single" w:sz="4" w:space="0" w:color="000000"/>
            </w:tcBorders>
            <w:vAlign w:val="bottom"/>
          </w:tcPr>
          <w:p w:rsidR="000E0B46" w:rsidRPr="000E0B46" w:rsidRDefault="000E0B46" w:rsidP="000E0B46">
            <w:pPr>
              <w:jc w:val="right"/>
              <w:rPr>
                <w:rFonts w:ascii="Times New Roman" w:hAnsi="Times New Roman" w:cs="Times New Roman"/>
                <w:sz w:val="24"/>
                <w:szCs w:val="24"/>
              </w:rPr>
            </w:pPr>
            <w:r w:rsidRPr="000E0B46">
              <w:rPr>
                <w:rFonts w:ascii="Times New Roman" w:hAnsi="Times New Roman" w:cs="Times New Roman"/>
                <w:color w:val="000000"/>
                <w:sz w:val="24"/>
                <w:szCs w:val="24"/>
              </w:rPr>
              <w:t>1,000</w:t>
            </w:r>
          </w:p>
        </w:tc>
        <w:tc>
          <w:tcPr>
            <w:tcW w:w="888" w:type="dxa"/>
            <w:tcBorders>
              <w:top w:val="single" w:sz="4" w:space="0" w:color="000000"/>
              <w:left w:val="single" w:sz="4" w:space="0" w:color="000000"/>
              <w:bottom w:val="single" w:sz="4" w:space="0" w:color="000000"/>
              <w:right w:val="single" w:sz="4" w:space="0" w:color="000000"/>
            </w:tcBorders>
            <w:vAlign w:val="bottom"/>
          </w:tcPr>
          <w:p w:rsidR="000E0B46" w:rsidRPr="000E0B46" w:rsidRDefault="000E0B46" w:rsidP="000E0B46">
            <w:pPr>
              <w:jc w:val="right"/>
              <w:rPr>
                <w:rFonts w:ascii="Times New Roman" w:hAnsi="Times New Roman" w:cs="Times New Roman"/>
                <w:sz w:val="24"/>
                <w:szCs w:val="24"/>
              </w:rPr>
            </w:pPr>
            <w:r w:rsidRPr="000E0B46">
              <w:rPr>
                <w:rFonts w:ascii="Times New Roman" w:hAnsi="Times New Roman" w:cs="Times New Roman"/>
                <w:color w:val="000000"/>
                <w:sz w:val="24"/>
                <w:szCs w:val="24"/>
              </w:rPr>
              <w:t>1,000</w:t>
            </w:r>
          </w:p>
        </w:tc>
        <w:tc>
          <w:tcPr>
            <w:tcW w:w="872" w:type="dxa"/>
            <w:tcBorders>
              <w:top w:val="single" w:sz="4" w:space="0" w:color="000000"/>
              <w:left w:val="single" w:sz="4" w:space="0" w:color="000000"/>
              <w:bottom w:val="single" w:sz="4" w:space="0" w:color="000000"/>
              <w:right w:val="single" w:sz="4" w:space="0" w:color="auto"/>
            </w:tcBorders>
            <w:vAlign w:val="bottom"/>
          </w:tcPr>
          <w:p w:rsidR="000E0B46" w:rsidRPr="000E0B46" w:rsidRDefault="000E0B46" w:rsidP="000E0B46">
            <w:pPr>
              <w:jc w:val="right"/>
              <w:rPr>
                <w:rFonts w:ascii="Times New Roman" w:hAnsi="Times New Roman" w:cs="Times New Roman"/>
                <w:sz w:val="24"/>
                <w:szCs w:val="24"/>
              </w:rPr>
            </w:pPr>
            <w:r w:rsidRPr="000E0B46">
              <w:rPr>
                <w:rFonts w:ascii="Times New Roman" w:hAnsi="Times New Roman" w:cs="Times New Roman"/>
                <w:color w:val="000000"/>
                <w:sz w:val="24"/>
                <w:szCs w:val="24"/>
              </w:rPr>
              <w:t>1,000</w:t>
            </w:r>
          </w:p>
        </w:tc>
        <w:tc>
          <w:tcPr>
            <w:tcW w:w="797" w:type="dxa"/>
            <w:tcBorders>
              <w:top w:val="single" w:sz="4" w:space="0" w:color="000000"/>
              <w:left w:val="single" w:sz="4" w:space="0" w:color="auto"/>
              <w:bottom w:val="single" w:sz="4" w:space="0" w:color="000000"/>
              <w:right w:val="single" w:sz="4" w:space="0" w:color="000000"/>
            </w:tcBorders>
            <w:vAlign w:val="bottom"/>
          </w:tcPr>
          <w:p w:rsidR="000E0B46" w:rsidRPr="000E0B46" w:rsidRDefault="000E0B46" w:rsidP="000E0B46">
            <w:pPr>
              <w:jc w:val="right"/>
              <w:rPr>
                <w:rFonts w:ascii="Times New Roman" w:hAnsi="Times New Roman" w:cs="Times New Roman"/>
                <w:sz w:val="24"/>
                <w:szCs w:val="24"/>
              </w:rPr>
            </w:pPr>
            <w:r w:rsidRPr="000E0B46">
              <w:rPr>
                <w:rFonts w:ascii="Times New Roman" w:hAnsi="Times New Roman" w:cs="Times New Roman"/>
                <w:color w:val="000000"/>
                <w:sz w:val="24"/>
                <w:szCs w:val="24"/>
              </w:rPr>
              <w:t>1,000</w:t>
            </w:r>
          </w:p>
        </w:tc>
        <w:tc>
          <w:tcPr>
            <w:tcW w:w="749" w:type="dxa"/>
            <w:tcBorders>
              <w:top w:val="single" w:sz="4" w:space="0" w:color="000000"/>
              <w:left w:val="single" w:sz="4" w:space="0" w:color="auto"/>
              <w:bottom w:val="single" w:sz="4" w:space="0" w:color="000000"/>
              <w:right w:val="single" w:sz="4" w:space="0" w:color="000000"/>
            </w:tcBorders>
            <w:vAlign w:val="bottom"/>
          </w:tcPr>
          <w:p w:rsidR="000E0B46" w:rsidRPr="000E0B46" w:rsidRDefault="000E0B46" w:rsidP="000E0B46">
            <w:pPr>
              <w:jc w:val="right"/>
              <w:rPr>
                <w:rFonts w:ascii="Times New Roman" w:hAnsi="Times New Roman" w:cs="Times New Roman"/>
                <w:sz w:val="24"/>
                <w:szCs w:val="24"/>
              </w:rPr>
            </w:pPr>
            <w:r w:rsidRPr="000E0B46">
              <w:rPr>
                <w:rFonts w:ascii="Times New Roman" w:hAnsi="Times New Roman" w:cs="Times New Roman"/>
                <w:color w:val="000000"/>
                <w:sz w:val="24"/>
                <w:szCs w:val="24"/>
              </w:rPr>
              <w:t>1,000</w:t>
            </w:r>
          </w:p>
        </w:tc>
      </w:tr>
    </w:tbl>
    <w:p w:rsidR="0008366B" w:rsidRDefault="0008366B" w:rsidP="00D24BD9">
      <w:pPr>
        <w:spacing w:before="24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Расчеты показывают, что по первой группе показателей оборачиваемости</w:t>
      </w:r>
      <w:r w:rsidR="00D24BD9">
        <w:rPr>
          <w:rFonts w:ascii="Times New Roman" w:hAnsi="Times New Roman" w:cs="Times New Roman"/>
          <w:sz w:val="28"/>
          <w:szCs w:val="28"/>
        </w:rPr>
        <w:t>, деловая активность</w:t>
      </w:r>
      <w:r>
        <w:rPr>
          <w:rFonts w:ascii="Times New Roman" w:hAnsi="Times New Roman" w:cs="Times New Roman"/>
          <w:sz w:val="28"/>
          <w:szCs w:val="28"/>
        </w:rPr>
        <w:t xml:space="preserve"> тр</w:t>
      </w:r>
      <w:r w:rsidR="00D24BD9">
        <w:rPr>
          <w:rFonts w:ascii="Times New Roman" w:hAnsi="Times New Roman" w:cs="Times New Roman"/>
          <w:sz w:val="28"/>
          <w:szCs w:val="28"/>
        </w:rPr>
        <w:t>ёх</w:t>
      </w:r>
      <w:r>
        <w:rPr>
          <w:rFonts w:ascii="Times New Roman" w:hAnsi="Times New Roman" w:cs="Times New Roman"/>
          <w:sz w:val="28"/>
          <w:szCs w:val="28"/>
        </w:rPr>
        <w:t xml:space="preserve"> предприяти</w:t>
      </w:r>
      <w:r w:rsidR="00D24BD9">
        <w:rPr>
          <w:rFonts w:ascii="Times New Roman" w:hAnsi="Times New Roman" w:cs="Times New Roman"/>
          <w:sz w:val="28"/>
          <w:szCs w:val="28"/>
        </w:rPr>
        <w:t>й</w:t>
      </w:r>
      <w:r>
        <w:rPr>
          <w:rFonts w:ascii="Times New Roman" w:hAnsi="Times New Roman" w:cs="Times New Roman"/>
          <w:sz w:val="28"/>
          <w:szCs w:val="28"/>
        </w:rPr>
        <w:t xml:space="preserve"> – </w:t>
      </w:r>
      <w:r w:rsidR="00F9730A">
        <w:rPr>
          <w:rFonts w:ascii="Times New Roman" w:hAnsi="Times New Roman" w:cs="Times New Roman"/>
          <w:sz w:val="28"/>
          <w:szCs w:val="28"/>
        </w:rPr>
        <w:t xml:space="preserve">Кубань </w:t>
      </w:r>
      <w:r w:rsidRPr="00D24BD9">
        <w:rPr>
          <w:rFonts w:ascii="Times New Roman" w:hAnsi="Times New Roman" w:cs="Times New Roman"/>
          <w:sz w:val="28"/>
          <w:szCs w:val="28"/>
        </w:rPr>
        <w:t xml:space="preserve">Логистика, </w:t>
      </w:r>
      <w:proofErr w:type="spellStart"/>
      <w:r w:rsidRPr="00D24BD9">
        <w:rPr>
          <w:rFonts w:ascii="Times New Roman" w:hAnsi="Times New Roman" w:cs="Times New Roman"/>
          <w:sz w:val="28"/>
          <w:szCs w:val="28"/>
        </w:rPr>
        <w:t>АвтоМикс</w:t>
      </w:r>
      <w:proofErr w:type="spellEnd"/>
      <w:r w:rsidRPr="00D24BD9">
        <w:rPr>
          <w:rFonts w:ascii="Times New Roman" w:hAnsi="Times New Roman" w:cs="Times New Roman"/>
          <w:sz w:val="28"/>
          <w:szCs w:val="28"/>
        </w:rPr>
        <w:t xml:space="preserve"> и </w:t>
      </w:r>
      <w:proofErr w:type="spellStart"/>
      <w:r w:rsidR="00D24BD9" w:rsidRPr="00D24BD9">
        <w:rPr>
          <w:rFonts w:ascii="Times New Roman" w:hAnsi="Times New Roman" w:cs="Times New Roman"/>
          <w:sz w:val="28"/>
          <w:szCs w:val="28"/>
        </w:rPr>
        <w:t>Краснодаравтотранс</w:t>
      </w:r>
      <w:proofErr w:type="spellEnd"/>
      <w:r w:rsidR="00D24BD9">
        <w:rPr>
          <w:rFonts w:ascii="Times New Roman" w:hAnsi="Times New Roman" w:cs="Times New Roman"/>
          <w:sz w:val="28"/>
          <w:szCs w:val="28"/>
        </w:rPr>
        <w:t xml:space="preserve"> – находится на уровне выше среднего, </w:t>
      </w:r>
      <w:r w:rsidR="00D24BD9">
        <w:rPr>
          <w:rFonts w:ascii="Times New Roman" w:hAnsi="Times New Roman" w:cs="Times New Roman"/>
          <w:color w:val="202124"/>
          <w:sz w:val="28"/>
          <w:szCs w:val="28"/>
          <w:shd w:val="clear" w:color="auto" w:fill="FFFFFF"/>
        </w:rPr>
        <w:t xml:space="preserve">В АТП-123 и </w:t>
      </w:r>
      <w:r w:rsidR="00D24BD9" w:rsidRPr="00D24BD9">
        <w:rPr>
          <w:rFonts w:ascii="Times New Roman" w:hAnsi="Times New Roman" w:cs="Times New Roman"/>
          <w:sz w:val="28"/>
          <w:szCs w:val="28"/>
        </w:rPr>
        <w:t>Краснодарская автобаза Почта России</w:t>
      </w:r>
      <w:r w:rsidR="00D24BD9">
        <w:rPr>
          <w:rFonts w:ascii="Times New Roman" w:hAnsi="Times New Roman" w:cs="Times New Roman"/>
          <w:sz w:val="28"/>
          <w:szCs w:val="28"/>
        </w:rPr>
        <w:t xml:space="preserve"> – ниже среднего уровня.</w:t>
      </w:r>
    </w:p>
    <w:p w:rsidR="00D24BD9" w:rsidRDefault="00D24BD9" w:rsidP="00D24B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группе показателей</w:t>
      </w:r>
      <w:r w:rsidR="00F9730A">
        <w:rPr>
          <w:rFonts w:ascii="Times New Roman" w:hAnsi="Times New Roman" w:cs="Times New Roman"/>
          <w:sz w:val="28"/>
          <w:szCs w:val="28"/>
        </w:rPr>
        <w:t xml:space="preserve"> отдачи ресурсов, только Кубань </w:t>
      </w:r>
      <w:r>
        <w:rPr>
          <w:rFonts w:ascii="Times New Roman" w:hAnsi="Times New Roman" w:cs="Times New Roman"/>
          <w:sz w:val="28"/>
          <w:szCs w:val="28"/>
        </w:rPr>
        <w:t xml:space="preserve">Логистика демонстрирует уровень интегрального показателя выше среднего, все остальные автотранспортные предприятия показывают деловую активность по </w:t>
      </w:r>
      <w:proofErr w:type="spellStart"/>
      <w:r>
        <w:rPr>
          <w:rFonts w:ascii="Times New Roman" w:hAnsi="Times New Roman" w:cs="Times New Roman"/>
          <w:sz w:val="28"/>
          <w:szCs w:val="28"/>
        </w:rPr>
        <w:t>ресурсоотдаче</w:t>
      </w:r>
      <w:proofErr w:type="spellEnd"/>
      <w:r>
        <w:rPr>
          <w:rFonts w:ascii="Times New Roman" w:hAnsi="Times New Roman" w:cs="Times New Roman"/>
          <w:sz w:val="28"/>
          <w:szCs w:val="28"/>
        </w:rPr>
        <w:t xml:space="preserve"> ниже среднего уровня.</w:t>
      </w:r>
    </w:p>
    <w:p w:rsidR="000E0B46" w:rsidRDefault="000E0B46" w:rsidP="007B2C9F">
      <w:pPr>
        <w:spacing w:before="240" w:after="0" w:line="360" w:lineRule="auto"/>
        <w:jc w:val="both"/>
        <w:rPr>
          <w:rFonts w:ascii="Times New Roman" w:hAnsi="Times New Roman" w:cs="Times New Roman"/>
          <w:sz w:val="28"/>
          <w:szCs w:val="28"/>
        </w:rPr>
      </w:pPr>
      <w:r w:rsidRPr="00DC3921">
        <w:rPr>
          <w:rFonts w:ascii="Times New Roman" w:hAnsi="Times New Roman" w:cs="Times New Roman"/>
          <w:sz w:val="28"/>
          <w:szCs w:val="28"/>
        </w:rPr>
        <w:lastRenderedPageBreak/>
        <w:t xml:space="preserve">Таблица </w:t>
      </w:r>
      <w:r w:rsidR="00FA3ECF">
        <w:rPr>
          <w:rFonts w:ascii="Times New Roman" w:hAnsi="Times New Roman" w:cs="Times New Roman"/>
          <w:sz w:val="28"/>
          <w:szCs w:val="28"/>
        </w:rPr>
        <w:t>8</w:t>
      </w:r>
      <w:r w:rsidRPr="00DC3921">
        <w:rPr>
          <w:rFonts w:ascii="Times New Roman" w:hAnsi="Times New Roman" w:cs="Times New Roman"/>
          <w:sz w:val="28"/>
          <w:szCs w:val="28"/>
        </w:rPr>
        <w:t xml:space="preserve"> – </w:t>
      </w:r>
      <w:r w:rsidRPr="00466B4F">
        <w:rPr>
          <w:rFonts w:ascii="Times New Roman" w:hAnsi="Times New Roman" w:cs="Times New Roman"/>
          <w:sz w:val="28"/>
          <w:szCs w:val="28"/>
        </w:rPr>
        <w:t>Матрица стандартизированных коэффициентов рентабельности</w:t>
      </w:r>
      <w:r w:rsidRPr="00466B4F">
        <w:rPr>
          <w:rFonts w:ascii="Times New Roman" w:eastAsia="Times New Roman" w:hAnsi="Times New Roman" w:cs="Times New Roman"/>
          <w:sz w:val="28"/>
          <w:szCs w:val="28"/>
        </w:rPr>
        <w:t xml:space="preserve"> </w:t>
      </w:r>
      <w:r w:rsidR="00383A0B" w:rsidRPr="00466B4F">
        <w:rPr>
          <w:rFonts w:ascii="Times New Roman" w:eastAsia="Times New Roman" w:hAnsi="Times New Roman" w:cs="Times New Roman"/>
          <w:sz w:val="28"/>
          <w:szCs w:val="28"/>
        </w:rPr>
        <w:t>для</w:t>
      </w:r>
      <w:r w:rsidRPr="00466B4F">
        <w:rPr>
          <w:rFonts w:ascii="Times New Roman" w:eastAsia="Times New Roman" w:hAnsi="Times New Roman" w:cs="Times New Roman"/>
          <w:sz w:val="28"/>
          <w:szCs w:val="28"/>
        </w:rPr>
        <w:t xml:space="preserve"> сравнительной рейтинговой оценки деловой активности автотранспортных предприятий г. Краснодара</w:t>
      </w:r>
      <w:r w:rsidR="00364527">
        <w:rPr>
          <w:rFonts w:ascii="Times New Roman" w:eastAsia="Times New Roman" w:hAnsi="Times New Roman" w:cs="Times New Roman"/>
          <w:sz w:val="26"/>
        </w:rPr>
        <w:t xml:space="preserve"> </w:t>
      </w:r>
    </w:p>
    <w:tbl>
      <w:tblPr>
        <w:tblStyle w:val="TableGrid"/>
        <w:tblW w:w="8368" w:type="dxa"/>
        <w:jc w:val="center"/>
        <w:tblInd w:w="0" w:type="dxa"/>
        <w:tblCellMar>
          <w:top w:w="60" w:type="dxa"/>
          <w:left w:w="110" w:type="dxa"/>
          <w:bottom w:w="11" w:type="dxa"/>
          <w:right w:w="41" w:type="dxa"/>
        </w:tblCellMar>
        <w:tblLook w:val="04A0" w:firstRow="1" w:lastRow="0" w:firstColumn="1" w:lastColumn="0" w:noHBand="0" w:noVBand="1"/>
      </w:tblPr>
      <w:tblGrid>
        <w:gridCol w:w="3776"/>
        <w:gridCol w:w="918"/>
        <w:gridCol w:w="938"/>
        <w:gridCol w:w="922"/>
        <w:gridCol w:w="935"/>
        <w:gridCol w:w="879"/>
      </w:tblGrid>
      <w:tr w:rsidR="000E0B46" w:rsidRPr="000E0B46" w:rsidTr="00BC1891">
        <w:trPr>
          <w:trHeight w:val="402"/>
          <w:jc w:val="center"/>
        </w:trPr>
        <w:tc>
          <w:tcPr>
            <w:tcW w:w="3776" w:type="dxa"/>
            <w:vMerge w:val="restart"/>
            <w:tcBorders>
              <w:top w:val="single" w:sz="4" w:space="0" w:color="000000"/>
              <w:left w:val="single" w:sz="4" w:space="0" w:color="000000"/>
              <w:right w:val="single" w:sz="4" w:space="0" w:color="000000"/>
            </w:tcBorders>
          </w:tcPr>
          <w:p w:rsidR="000E0B46" w:rsidRPr="000E0B46" w:rsidRDefault="000E0B46" w:rsidP="00BC1891">
            <w:pPr>
              <w:spacing w:line="360" w:lineRule="auto"/>
              <w:ind w:right="72"/>
              <w:jc w:val="center"/>
              <w:rPr>
                <w:rFonts w:ascii="Times New Roman" w:hAnsi="Times New Roman" w:cs="Times New Roman"/>
                <w:sz w:val="24"/>
                <w:szCs w:val="24"/>
              </w:rPr>
            </w:pPr>
            <w:r w:rsidRPr="000E0B46">
              <w:rPr>
                <w:rFonts w:ascii="Times New Roman" w:hAnsi="Times New Roman" w:cs="Times New Roman"/>
                <w:sz w:val="24"/>
                <w:szCs w:val="24"/>
              </w:rPr>
              <w:t xml:space="preserve">Наименование предприятия </w:t>
            </w:r>
          </w:p>
        </w:tc>
        <w:tc>
          <w:tcPr>
            <w:tcW w:w="3713" w:type="dxa"/>
            <w:gridSpan w:val="4"/>
            <w:tcBorders>
              <w:top w:val="single" w:sz="4" w:space="0" w:color="000000"/>
              <w:left w:val="single" w:sz="4" w:space="0" w:color="000000"/>
              <w:bottom w:val="single" w:sz="4" w:space="0" w:color="000000"/>
              <w:right w:val="single" w:sz="4" w:space="0" w:color="000000"/>
            </w:tcBorders>
          </w:tcPr>
          <w:p w:rsidR="000E0B46" w:rsidRPr="000E0B46" w:rsidRDefault="000E0B46" w:rsidP="00BC1891">
            <w:pPr>
              <w:spacing w:line="360" w:lineRule="auto"/>
              <w:ind w:right="64"/>
              <w:jc w:val="center"/>
              <w:rPr>
                <w:rFonts w:ascii="Times New Roman" w:hAnsi="Times New Roman" w:cs="Times New Roman"/>
                <w:sz w:val="24"/>
                <w:szCs w:val="24"/>
              </w:rPr>
            </w:pPr>
            <w:r w:rsidRPr="000E0B46">
              <w:rPr>
                <w:rFonts w:ascii="Times New Roman" w:eastAsia="Times New Roman" w:hAnsi="Times New Roman" w:cs="Times New Roman"/>
                <w:sz w:val="24"/>
                <w:szCs w:val="24"/>
              </w:rPr>
              <w:t>Рентабельность</w:t>
            </w:r>
          </w:p>
        </w:tc>
        <w:tc>
          <w:tcPr>
            <w:tcW w:w="879" w:type="dxa"/>
            <w:vMerge w:val="restart"/>
            <w:tcBorders>
              <w:top w:val="single" w:sz="4" w:space="0" w:color="000000"/>
              <w:left w:val="single" w:sz="4" w:space="0" w:color="000000"/>
              <w:right w:val="single" w:sz="4" w:space="0" w:color="000000"/>
            </w:tcBorders>
            <w:textDirection w:val="btLr"/>
          </w:tcPr>
          <w:p w:rsidR="000E0B46" w:rsidRPr="000E0B46" w:rsidRDefault="000E0B46" w:rsidP="00BC1891">
            <w:pPr>
              <w:spacing w:line="360" w:lineRule="auto"/>
              <w:ind w:left="113" w:right="64"/>
              <w:jc w:val="center"/>
              <w:rPr>
                <w:rFonts w:ascii="Times New Roman" w:eastAsia="Times New Roman" w:hAnsi="Times New Roman" w:cs="Times New Roman"/>
                <w:sz w:val="24"/>
                <w:szCs w:val="24"/>
              </w:rPr>
            </w:pPr>
            <w:r w:rsidRPr="000E0B46">
              <w:rPr>
                <w:rFonts w:ascii="Times New Roman" w:eastAsia="Times New Roman" w:hAnsi="Times New Roman" w:cs="Times New Roman"/>
                <w:sz w:val="24"/>
                <w:szCs w:val="24"/>
              </w:rPr>
              <w:t>Интегральный показатель</w:t>
            </w:r>
          </w:p>
        </w:tc>
      </w:tr>
      <w:tr w:rsidR="000E0B46" w:rsidRPr="000E0B46" w:rsidTr="00BC1891">
        <w:trPr>
          <w:cantSplit/>
          <w:trHeight w:val="2184"/>
          <w:jc w:val="center"/>
        </w:trPr>
        <w:tc>
          <w:tcPr>
            <w:tcW w:w="3776" w:type="dxa"/>
            <w:vMerge/>
            <w:tcBorders>
              <w:left w:val="single" w:sz="4" w:space="0" w:color="000000"/>
              <w:bottom w:val="single" w:sz="4" w:space="0" w:color="000000"/>
              <w:right w:val="single" w:sz="4" w:space="0" w:color="000000"/>
            </w:tcBorders>
          </w:tcPr>
          <w:p w:rsidR="000E0B46" w:rsidRPr="000E0B46" w:rsidRDefault="000E0B46" w:rsidP="00BC1891">
            <w:pPr>
              <w:spacing w:line="360" w:lineRule="auto"/>
              <w:ind w:right="72"/>
              <w:jc w:val="center"/>
              <w:rPr>
                <w:rFonts w:ascii="Times New Roman" w:hAnsi="Times New Roman" w:cs="Times New Roman"/>
                <w:sz w:val="24"/>
                <w:szCs w:val="24"/>
              </w:rPr>
            </w:pPr>
          </w:p>
        </w:tc>
        <w:tc>
          <w:tcPr>
            <w:tcW w:w="918" w:type="dxa"/>
            <w:tcBorders>
              <w:top w:val="single" w:sz="4" w:space="0" w:color="000000"/>
              <w:left w:val="single" w:sz="4" w:space="0" w:color="000000"/>
              <w:bottom w:val="single" w:sz="4" w:space="0" w:color="000000"/>
              <w:right w:val="single" w:sz="4" w:space="0" w:color="000000"/>
            </w:tcBorders>
            <w:textDirection w:val="btLr"/>
          </w:tcPr>
          <w:p w:rsidR="000E0B46" w:rsidRPr="000E0B46" w:rsidRDefault="000E0B46" w:rsidP="00BC1891">
            <w:pPr>
              <w:spacing w:line="360" w:lineRule="auto"/>
              <w:ind w:left="113" w:right="72"/>
              <w:jc w:val="center"/>
              <w:rPr>
                <w:rFonts w:ascii="Times New Roman" w:eastAsia="Times New Roman" w:hAnsi="Times New Roman" w:cs="Times New Roman"/>
                <w:sz w:val="24"/>
                <w:szCs w:val="24"/>
              </w:rPr>
            </w:pPr>
            <w:r w:rsidRPr="000E0B46">
              <w:rPr>
                <w:rFonts w:ascii="Times New Roman" w:eastAsia="Times New Roman" w:hAnsi="Times New Roman" w:cs="Times New Roman"/>
                <w:sz w:val="24"/>
                <w:szCs w:val="24"/>
              </w:rPr>
              <w:t>продаж</w:t>
            </w:r>
          </w:p>
        </w:tc>
        <w:tc>
          <w:tcPr>
            <w:tcW w:w="938" w:type="dxa"/>
            <w:tcBorders>
              <w:top w:val="single" w:sz="4" w:space="0" w:color="000000"/>
              <w:left w:val="single" w:sz="4" w:space="0" w:color="000000"/>
              <w:bottom w:val="single" w:sz="4" w:space="0" w:color="000000"/>
              <w:right w:val="single" w:sz="4" w:space="0" w:color="000000"/>
            </w:tcBorders>
            <w:textDirection w:val="btLr"/>
          </w:tcPr>
          <w:p w:rsidR="000E0B46" w:rsidRPr="000E0B46" w:rsidRDefault="000E0B46" w:rsidP="00BC1891">
            <w:pPr>
              <w:spacing w:line="360" w:lineRule="auto"/>
              <w:ind w:left="113" w:right="65"/>
              <w:jc w:val="center"/>
              <w:rPr>
                <w:rFonts w:ascii="Times New Roman" w:eastAsia="Times New Roman" w:hAnsi="Times New Roman" w:cs="Times New Roman"/>
                <w:sz w:val="24"/>
                <w:szCs w:val="24"/>
              </w:rPr>
            </w:pPr>
            <w:r w:rsidRPr="000E0B46">
              <w:rPr>
                <w:rFonts w:ascii="Times New Roman" w:eastAsia="Times New Roman" w:hAnsi="Times New Roman" w:cs="Times New Roman"/>
                <w:sz w:val="24"/>
                <w:szCs w:val="24"/>
              </w:rPr>
              <w:t>основной деятельности</w:t>
            </w:r>
          </w:p>
        </w:tc>
        <w:tc>
          <w:tcPr>
            <w:tcW w:w="922" w:type="dxa"/>
            <w:tcBorders>
              <w:top w:val="single" w:sz="4" w:space="0" w:color="000000"/>
              <w:left w:val="single" w:sz="4" w:space="0" w:color="000000"/>
              <w:bottom w:val="single" w:sz="4" w:space="0" w:color="000000"/>
              <w:right w:val="single" w:sz="4" w:space="0" w:color="000000"/>
            </w:tcBorders>
            <w:textDirection w:val="btLr"/>
          </w:tcPr>
          <w:p w:rsidR="000E0B46" w:rsidRPr="000E0B46" w:rsidRDefault="000E0B46" w:rsidP="00BC1891">
            <w:pPr>
              <w:spacing w:line="360" w:lineRule="auto"/>
              <w:ind w:left="113" w:right="113"/>
              <w:rPr>
                <w:rFonts w:ascii="Times New Roman" w:eastAsia="Times New Roman" w:hAnsi="Times New Roman" w:cs="Times New Roman"/>
                <w:sz w:val="24"/>
                <w:szCs w:val="24"/>
              </w:rPr>
            </w:pPr>
            <w:r w:rsidRPr="000E0B46">
              <w:rPr>
                <w:rFonts w:ascii="Times New Roman" w:eastAsia="Times New Roman" w:hAnsi="Times New Roman" w:cs="Times New Roman"/>
                <w:sz w:val="24"/>
                <w:szCs w:val="24"/>
              </w:rPr>
              <w:t xml:space="preserve">совокупного капитала </w:t>
            </w:r>
          </w:p>
        </w:tc>
        <w:tc>
          <w:tcPr>
            <w:tcW w:w="935" w:type="dxa"/>
            <w:tcBorders>
              <w:top w:val="single" w:sz="4" w:space="0" w:color="000000"/>
              <w:left w:val="single" w:sz="4" w:space="0" w:color="000000"/>
              <w:bottom w:val="single" w:sz="4" w:space="0" w:color="000000"/>
              <w:right w:val="single" w:sz="4" w:space="0" w:color="000000"/>
            </w:tcBorders>
            <w:textDirection w:val="btLr"/>
          </w:tcPr>
          <w:p w:rsidR="000E0B46" w:rsidRPr="000E0B46" w:rsidRDefault="000E0B46" w:rsidP="00BC1891">
            <w:pPr>
              <w:spacing w:line="360" w:lineRule="auto"/>
              <w:ind w:left="113" w:right="64"/>
              <w:jc w:val="center"/>
              <w:rPr>
                <w:rFonts w:ascii="Times New Roman" w:eastAsia="Times New Roman" w:hAnsi="Times New Roman" w:cs="Times New Roman"/>
                <w:sz w:val="24"/>
                <w:szCs w:val="24"/>
              </w:rPr>
            </w:pPr>
            <w:r w:rsidRPr="000E0B46">
              <w:rPr>
                <w:rFonts w:ascii="Times New Roman" w:eastAsia="Times New Roman" w:hAnsi="Times New Roman" w:cs="Times New Roman"/>
                <w:sz w:val="24"/>
                <w:szCs w:val="24"/>
              </w:rPr>
              <w:t>собственного капитала</w:t>
            </w:r>
          </w:p>
        </w:tc>
        <w:tc>
          <w:tcPr>
            <w:tcW w:w="879" w:type="dxa"/>
            <w:vMerge/>
            <w:tcBorders>
              <w:left w:val="single" w:sz="4" w:space="0" w:color="000000"/>
              <w:bottom w:val="single" w:sz="4" w:space="0" w:color="000000"/>
              <w:right w:val="single" w:sz="4" w:space="0" w:color="000000"/>
            </w:tcBorders>
            <w:textDirection w:val="btLr"/>
          </w:tcPr>
          <w:p w:rsidR="000E0B46" w:rsidRPr="000E0B46" w:rsidRDefault="000E0B46" w:rsidP="00BC1891">
            <w:pPr>
              <w:spacing w:line="360" w:lineRule="auto"/>
              <w:ind w:left="113" w:right="64"/>
              <w:jc w:val="center"/>
              <w:rPr>
                <w:rFonts w:ascii="Times New Roman" w:eastAsia="Times New Roman" w:hAnsi="Times New Roman" w:cs="Times New Roman"/>
                <w:sz w:val="24"/>
                <w:szCs w:val="24"/>
              </w:rPr>
            </w:pPr>
          </w:p>
        </w:tc>
      </w:tr>
      <w:tr w:rsidR="000E0B46" w:rsidRPr="000E0B46" w:rsidTr="00BC1891">
        <w:trPr>
          <w:trHeight w:val="348"/>
          <w:jc w:val="center"/>
        </w:trPr>
        <w:tc>
          <w:tcPr>
            <w:tcW w:w="3776" w:type="dxa"/>
            <w:tcBorders>
              <w:top w:val="single" w:sz="4" w:space="0" w:color="000000"/>
              <w:left w:val="single" w:sz="4" w:space="0" w:color="000000"/>
              <w:bottom w:val="single" w:sz="4" w:space="0" w:color="000000"/>
              <w:right w:val="single" w:sz="4" w:space="0" w:color="000000"/>
            </w:tcBorders>
          </w:tcPr>
          <w:p w:rsidR="000E0B46" w:rsidRPr="000E0B46" w:rsidRDefault="00F9730A" w:rsidP="00BC1891">
            <w:pPr>
              <w:spacing w:line="360" w:lineRule="auto"/>
              <w:rPr>
                <w:rFonts w:ascii="Times New Roman" w:hAnsi="Times New Roman" w:cs="Times New Roman"/>
                <w:sz w:val="24"/>
                <w:szCs w:val="24"/>
              </w:rPr>
            </w:pPr>
            <w:r>
              <w:rPr>
                <w:rFonts w:ascii="Times New Roman" w:hAnsi="Times New Roman" w:cs="Times New Roman"/>
                <w:sz w:val="24"/>
                <w:szCs w:val="24"/>
              </w:rPr>
              <w:t xml:space="preserve">Кубань </w:t>
            </w:r>
            <w:r w:rsidR="000E0B46" w:rsidRPr="000E0B46">
              <w:rPr>
                <w:rFonts w:ascii="Times New Roman" w:hAnsi="Times New Roman" w:cs="Times New Roman"/>
                <w:sz w:val="24"/>
                <w:szCs w:val="24"/>
              </w:rPr>
              <w:t>Логистика</w:t>
            </w:r>
          </w:p>
        </w:tc>
        <w:tc>
          <w:tcPr>
            <w:tcW w:w="918" w:type="dxa"/>
            <w:tcBorders>
              <w:top w:val="single" w:sz="4" w:space="0" w:color="000000"/>
              <w:left w:val="single" w:sz="4" w:space="0" w:color="000000"/>
              <w:bottom w:val="single" w:sz="4" w:space="0" w:color="000000"/>
              <w:right w:val="single" w:sz="4" w:space="0" w:color="000000"/>
            </w:tcBorders>
            <w:vAlign w:val="bottom"/>
          </w:tcPr>
          <w:p w:rsidR="000E0B46" w:rsidRPr="000E0B46" w:rsidRDefault="000E0B46" w:rsidP="00BC1891">
            <w:pPr>
              <w:spacing w:line="360" w:lineRule="auto"/>
              <w:jc w:val="right"/>
              <w:rPr>
                <w:rFonts w:ascii="Times New Roman" w:hAnsi="Times New Roman" w:cs="Times New Roman"/>
                <w:sz w:val="24"/>
                <w:szCs w:val="24"/>
              </w:rPr>
            </w:pPr>
            <w:r w:rsidRPr="000E0B46">
              <w:rPr>
                <w:rFonts w:ascii="Times New Roman" w:hAnsi="Times New Roman" w:cs="Times New Roman"/>
                <w:color w:val="000000"/>
                <w:sz w:val="24"/>
                <w:szCs w:val="24"/>
              </w:rPr>
              <w:t>0,462</w:t>
            </w:r>
          </w:p>
        </w:tc>
        <w:tc>
          <w:tcPr>
            <w:tcW w:w="938" w:type="dxa"/>
            <w:tcBorders>
              <w:top w:val="single" w:sz="4" w:space="0" w:color="000000"/>
              <w:left w:val="single" w:sz="4" w:space="0" w:color="000000"/>
              <w:bottom w:val="single" w:sz="4" w:space="0" w:color="000000"/>
              <w:right w:val="single" w:sz="4" w:space="0" w:color="000000"/>
            </w:tcBorders>
            <w:vAlign w:val="bottom"/>
          </w:tcPr>
          <w:p w:rsidR="000E0B46" w:rsidRPr="000E0B46" w:rsidRDefault="000E0B46" w:rsidP="00BC1891">
            <w:pPr>
              <w:spacing w:line="360" w:lineRule="auto"/>
              <w:jc w:val="right"/>
              <w:rPr>
                <w:rFonts w:ascii="Times New Roman" w:hAnsi="Times New Roman" w:cs="Times New Roman"/>
                <w:sz w:val="24"/>
                <w:szCs w:val="24"/>
              </w:rPr>
            </w:pPr>
            <w:r w:rsidRPr="000E0B46">
              <w:rPr>
                <w:rFonts w:ascii="Times New Roman" w:hAnsi="Times New Roman" w:cs="Times New Roman"/>
                <w:color w:val="000000"/>
                <w:sz w:val="24"/>
                <w:szCs w:val="24"/>
              </w:rPr>
              <w:t>0,397</w:t>
            </w:r>
          </w:p>
        </w:tc>
        <w:tc>
          <w:tcPr>
            <w:tcW w:w="922" w:type="dxa"/>
            <w:tcBorders>
              <w:top w:val="single" w:sz="4" w:space="0" w:color="000000"/>
              <w:left w:val="single" w:sz="4" w:space="0" w:color="000000"/>
              <w:bottom w:val="single" w:sz="4" w:space="0" w:color="000000"/>
              <w:right w:val="single" w:sz="4" w:space="0" w:color="000000"/>
            </w:tcBorders>
            <w:vAlign w:val="bottom"/>
          </w:tcPr>
          <w:p w:rsidR="000E0B46" w:rsidRPr="000E0B46" w:rsidRDefault="000E0B46" w:rsidP="00BC1891">
            <w:pPr>
              <w:spacing w:line="360" w:lineRule="auto"/>
              <w:jc w:val="right"/>
              <w:rPr>
                <w:rFonts w:ascii="Times New Roman" w:hAnsi="Times New Roman" w:cs="Times New Roman"/>
                <w:sz w:val="24"/>
                <w:szCs w:val="24"/>
              </w:rPr>
            </w:pPr>
            <w:r w:rsidRPr="000E0B46">
              <w:rPr>
                <w:rFonts w:ascii="Times New Roman" w:hAnsi="Times New Roman" w:cs="Times New Roman"/>
                <w:color w:val="000000"/>
                <w:sz w:val="24"/>
                <w:szCs w:val="24"/>
              </w:rPr>
              <w:t>1,593</w:t>
            </w:r>
          </w:p>
        </w:tc>
        <w:tc>
          <w:tcPr>
            <w:tcW w:w="935" w:type="dxa"/>
            <w:tcBorders>
              <w:top w:val="single" w:sz="4" w:space="0" w:color="000000"/>
              <w:left w:val="single" w:sz="4" w:space="0" w:color="000000"/>
              <w:bottom w:val="single" w:sz="4" w:space="0" w:color="000000"/>
              <w:right w:val="single" w:sz="4" w:space="0" w:color="000000"/>
            </w:tcBorders>
            <w:vAlign w:val="bottom"/>
          </w:tcPr>
          <w:p w:rsidR="000E0B46" w:rsidRPr="000E0B46" w:rsidRDefault="000E0B46" w:rsidP="00BC1891">
            <w:pPr>
              <w:spacing w:line="360" w:lineRule="auto"/>
              <w:jc w:val="right"/>
              <w:rPr>
                <w:rFonts w:ascii="Times New Roman" w:hAnsi="Times New Roman" w:cs="Times New Roman"/>
                <w:sz w:val="24"/>
                <w:szCs w:val="24"/>
              </w:rPr>
            </w:pPr>
            <w:r w:rsidRPr="000E0B46">
              <w:rPr>
                <w:rFonts w:ascii="Times New Roman" w:hAnsi="Times New Roman" w:cs="Times New Roman"/>
                <w:color w:val="000000"/>
                <w:sz w:val="24"/>
                <w:szCs w:val="24"/>
              </w:rPr>
              <w:t>2,015</w:t>
            </w:r>
          </w:p>
        </w:tc>
        <w:tc>
          <w:tcPr>
            <w:tcW w:w="879" w:type="dxa"/>
            <w:tcBorders>
              <w:top w:val="single" w:sz="4" w:space="0" w:color="000000"/>
              <w:left w:val="single" w:sz="4" w:space="0" w:color="auto"/>
              <w:bottom w:val="single" w:sz="4" w:space="0" w:color="000000"/>
              <w:right w:val="single" w:sz="4" w:space="0" w:color="000000"/>
            </w:tcBorders>
            <w:vAlign w:val="bottom"/>
          </w:tcPr>
          <w:p w:rsidR="000E0B46" w:rsidRPr="000E0B46" w:rsidRDefault="000E0B46" w:rsidP="00BC1891">
            <w:pPr>
              <w:spacing w:line="360" w:lineRule="auto"/>
              <w:jc w:val="right"/>
              <w:rPr>
                <w:rFonts w:ascii="Times New Roman" w:hAnsi="Times New Roman" w:cs="Times New Roman"/>
                <w:sz w:val="24"/>
                <w:szCs w:val="24"/>
              </w:rPr>
            </w:pPr>
            <w:r w:rsidRPr="000E0B46">
              <w:rPr>
                <w:rFonts w:ascii="Times New Roman" w:hAnsi="Times New Roman" w:cs="Times New Roman"/>
                <w:color w:val="000000"/>
                <w:sz w:val="24"/>
                <w:szCs w:val="24"/>
              </w:rPr>
              <w:t>1,577</w:t>
            </w:r>
          </w:p>
        </w:tc>
      </w:tr>
      <w:tr w:rsidR="000E0B46" w:rsidRPr="000E0B46" w:rsidTr="00BC1891">
        <w:trPr>
          <w:trHeight w:val="353"/>
          <w:jc w:val="center"/>
        </w:trPr>
        <w:tc>
          <w:tcPr>
            <w:tcW w:w="3776" w:type="dxa"/>
            <w:tcBorders>
              <w:top w:val="single" w:sz="4" w:space="0" w:color="000000"/>
              <w:left w:val="single" w:sz="4" w:space="0" w:color="000000"/>
              <w:bottom w:val="single" w:sz="4" w:space="0" w:color="000000"/>
              <w:right w:val="single" w:sz="4" w:space="0" w:color="000000"/>
            </w:tcBorders>
          </w:tcPr>
          <w:p w:rsidR="000E0B46" w:rsidRPr="000E0B46" w:rsidRDefault="000E0B46" w:rsidP="00BC1891">
            <w:pPr>
              <w:spacing w:line="360" w:lineRule="auto"/>
              <w:rPr>
                <w:rFonts w:ascii="Times New Roman" w:hAnsi="Times New Roman" w:cs="Times New Roman"/>
                <w:sz w:val="24"/>
                <w:szCs w:val="24"/>
              </w:rPr>
            </w:pPr>
            <w:proofErr w:type="spellStart"/>
            <w:r w:rsidRPr="000E0B46">
              <w:rPr>
                <w:rFonts w:ascii="Times New Roman" w:hAnsi="Times New Roman" w:cs="Times New Roman"/>
                <w:sz w:val="24"/>
                <w:szCs w:val="24"/>
              </w:rPr>
              <w:t>АвтоМикс</w:t>
            </w:r>
            <w:proofErr w:type="spellEnd"/>
          </w:p>
        </w:tc>
        <w:tc>
          <w:tcPr>
            <w:tcW w:w="918" w:type="dxa"/>
            <w:tcBorders>
              <w:top w:val="single" w:sz="4" w:space="0" w:color="000000"/>
              <w:left w:val="single" w:sz="4" w:space="0" w:color="000000"/>
              <w:bottom w:val="single" w:sz="4" w:space="0" w:color="000000"/>
              <w:right w:val="single" w:sz="4" w:space="0" w:color="000000"/>
            </w:tcBorders>
            <w:vAlign w:val="bottom"/>
          </w:tcPr>
          <w:p w:rsidR="000E0B46" w:rsidRPr="000E0B46" w:rsidRDefault="000E0B46" w:rsidP="00BC1891">
            <w:pPr>
              <w:spacing w:line="360" w:lineRule="auto"/>
              <w:jc w:val="right"/>
              <w:rPr>
                <w:rFonts w:ascii="Times New Roman" w:hAnsi="Times New Roman" w:cs="Times New Roman"/>
                <w:sz w:val="24"/>
                <w:szCs w:val="24"/>
              </w:rPr>
            </w:pPr>
            <w:r w:rsidRPr="000E0B46">
              <w:rPr>
                <w:rFonts w:ascii="Times New Roman" w:hAnsi="Times New Roman" w:cs="Times New Roman"/>
                <w:color w:val="000000"/>
                <w:sz w:val="24"/>
                <w:szCs w:val="24"/>
              </w:rPr>
              <w:t>1,547</w:t>
            </w:r>
          </w:p>
        </w:tc>
        <w:tc>
          <w:tcPr>
            <w:tcW w:w="938" w:type="dxa"/>
            <w:tcBorders>
              <w:top w:val="single" w:sz="4" w:space="0" w:color="000000"/>
              <w:left w:val="single" w:sz="4" w:space="0" w:color="000000"/>
              <w:bottom w:val="single" w:sz="4" w:space="0" w:color="000000"/>
              <w:right w:val="single" w:sz="4" w:space="0" w:color="000000"/>
            </w:tcBorders>
            <w:vAlign w:val="bottom"/>
          </w:tcPr>
          <w:p w:rsidR="000E0B46" w:rsidRPr="000E0B46" w:rsidRDefault="000E0B46" w:rsidP="00BC1891">
            <w:pPr>
              <w:spacing w:line="360" w:lineRule="auto"/>
              <w:jc w:val="right"/>
              <w:rPr>
                <w:rFonts w:ascii="Times New Roman" w:hAnsi="Times New Roman" w:cs="Times New Roman"/>
                <w:sz w:val="24"/>
                <w:szCs w:val="24"/>
              </w:rPr>
            </w:pPr>
            <w:r w:rsidRPr="000E0B46">
              <w:rPr>
                <w:rFonts w:ascii="Times New Roman" w:hAnsi="Times New Roman" w:cs="Times New Roman"/>
                <w:color w:val="000000"/>
                <w:sz w:val="24"/>
                <w:szCs w:val="24"/>
              </w:rPr>
              <w:t>1,626</w:t>
            </w:r>
          </w:p>
        </w:tc>
        <w:tc>
          <w:tcPr>
            <w:tcW w:w="922" w:type="dxa"/>
            <w:tcBorders>
              <w:top w:val="single" w:sz="4" w:space="0" w:color="000000"/>
              <w:left w:val="single" w:sz="4" w:space="0" w:color="000000"/>
              <w:bottom w:val="single" w:sz="4" w:space="0" w:color="000000"/>
              <w:right w:val="single" w:sz="4" w:space="0" w:color="000000"/>
            </w:tcBorders>
            <w:vAlign w:val="bottom"/>
          </w:tcPr>
          <w:p w:rsidR="000E0B46" w:rsidRPr="000E0B46" w:rsidRDefault="000E0B46" w:rsidP="00BC1891">
            <w:pPr>
              <w:spacing w:line="360" w:lineRule="auto"/>
              <w:jc w:val="right"/>
              <w:rPr>
                <w:rFonts w:ascii="Times New Roman" w:hAnsi="Times New Roman" w:cs="Times New Roman"/>
                <w:sz w:val="24"/>
                <w:szCs w:val="24"/>
              </w:rPr>
            </w:pPr>
            <w:r w:rsidRPr="000E0B46">
              <w:rPr>
                <w:rFonts w:ascii="Times New Roman" w:hAnsi="Times New Roman" w:cs="Times New Roman"/>
                <w:color w:val="000000"/>
                <w:sz w:val="24"/>
                <w:szCs w:val="24"/>
              </w:rPr>
              <w:t>1,181</w:t>
            </w:r>
          </w:p>
        </w:tc>
        <w:tc>
          <w:tcPr>
            <w:tcW w:w="935" w:type="dxa"/>
            <w:tcBorders>
              <w:top w:val="single" w:sz="4" w:space="0" w:color="000000"/>
              <w:left w:val="single" w:sz="4" w:space="0" w:color="000000"/>
              <w:bottom w:val="single" w:sz="4" w:space="0" w:color="000000"/>
              <w:right w:val="single" w:sz="4" w:space="0" w:color="000000"/>
            </w:tcBorders>
            <w:vAlign w:val="bottom"/>
          </w:tcPr>
          <w:p w:rsidR="000E0B46" w:rsidRPr="000E0B46" w:rsidRDefault="000E0B46" w:rsidP="00BC1891">
            <w:pPr>
              <w:spacing w:line="360" w:lineRule="auto"/>
              <w:jc w:val="right"/>
              <w:rPr>
                <w:rFonts w:ascii="Times New Roman" w:hAnsi="Times New Roman" w:cs="Times New Roman"/>
                <w:sz w:val="24"/>
                <w:szCs w:val="24"/>
              </w:rPr>
            </w:pPr>
            <w:r w:rsidRPr="000E0B46">
              <w:rPr>
                <w:rFonts w:ascii="Times New Roman" w:hAnsi="Times New Roman" w:cs="Times New Roman"/>
                <w:color w:val="000000"/>
                <w:sz w:val="24"/>
                <w:szCs w:val="24"/>
              </w:rPr>
              <w:t>1,141</w:t>
            </w:r>
          </w:p>
        </w:tc>
        <w:tc>
          <w:tcPr>
            <w:tcW w:w="879" w:type="dxa"/>
            <w:tcBorders>
              <w:top w:val="single" w:sz="4" w:space="0" w:color="000000"/>
              <w:left w:val="single" w:sz="4" w:space="0" w:color="auto"/>
              <w:bottom w:val="single" w:sz="4" w:space="0" w:color="000000"/>
              <w:right w:val="single" w:sz="4" w:space="0" w:color="000000"/>
            </w:tcBorders>
            <w:vAlign w:val="bottom"/>
          </w:tcPr>
          <w:p w:rsidR="000E0B46" w:rsidRPr="000E0B46" w:rsidRDefault="000E0B46" w:rsidP="00BC1891">
            <w:pPr>
              <w:spacing w:line="360" w:lineRule="auto"/>
              <w:jc w:val="right"/>
              <w:rPr>
                <w:rFonts w:ascii="Times New Roman" w:hAnsi="Times New Roman" w:cs="Times New Roman"/>
                <w:sz w:val="24"/>
                <w:szCs w:val="24"/>
              </w:rPr>
            </w:pPr>
            <w:r w:rsidRPr="000E0B46">
              <w:rPr>
                <w:rFonts w:ascii="Times New Roman" w:hAnsi="Times New Roman" w:cs="Times New Roman"/>
                <w:color w:val="000000"/>
                <w:sz w:val="24"/>
                <w:szCs w:val="24"/>
              </w:rPr>
              <w:t>1,239</w:t>
            </w:r>
          </w:p>
        </w:tc>
      </w:tr>
      <w:tr w:rsidR="000E0B46" w:rsidRPr="000E0B46" w:rsidTr="00BC1891">
        <w:trPr>
          <w:trHeight w:val="380"/>
          <w:jc w:val="center"/>
        </w:trPr>
        <w:tc>
          <w:tcPr>
            <w:tcW w:w="3776" w:type="dxa"/>
            <w:tcBorders>
              <w:top w:val="single" w:sz="4" w:space="0" w:color="000000"/>
              <w:left w:val="single" w:sz="4" w:space="0" w:color="000000"/>
              <w:bottom w:val="single" w:sz="4" w:space="0" w:color="000000"/>
              <w:right w:val="single" w:sz="4" w:space="0" w:color="000000"/>
            </w:tcBorders>
          </w:tcPr>
          <w:p w:rsidR="000E0B46" w:rsidRPr="000E0B46" w:rsidRDefault="000E0B46" w:rsidP="00BC1891">
            <w:pPr>
              <w:spacing w:line="360" w:lineRule="auto"/>
              <w:rPr>
                <w:rFonts w:ascii="Times New Roman" w:hAnsi="Times New Roman" w:cs="Times New Roman"/>
                <w:sz w:val="24"/>
                <w:szCs w:val="24"/>
              </w:rPr>
            </w:pPr>
            <w:r w:rsidRPr="000E0B46">
              <w:rPr>
                <w:rFonts w:ascii="Times New Roman" w:hAnsi="Times New Roman" w:cs="Times New Roman"/>
                <w:sz w:val="24"/>
                <w:szCs w:val="24"/>
              </w:rPr>
              <w:t>АТП 123</w:t>
            </w:r>
          </w:p>
        </w:tc>
        <w:tc>
          <w:tcPr>
            <w:tcW w:w="918" w:type="dxa"/>
            <w:tcBorders>
              <w:top w:val="single" w:sz="4" w:space="0" w:color="000000"/>
              <w:left w:val="single" w:sz="4" w:space="0" w:color="000000"/>
              <w:bottom w:val="single" w:sz="4" w:space="0" w:color="000000"/>
              <w:right w:val="single" w:sz="4" w:space="0" w:color="000000"/>
            </w:tcBorders>
            <w:vAlign w:val="bottom"/>
          </w:tcPr>
          <w:p w:rsidR="000E0B46" w:rsidRPr="000E0B46" w:rsidRDefault="000E0B46" w:rsidP="00BC1891">
            <w:pPr>
              <w:spacing w:line="360" w:lineRule="auto"/>
              <w:jc w:val="right"/>
              <w:rPr>
                <w:rFonts w:ascii="Times New Roman" w:hAnsi="Times New Roman" w:cs="Times New Roman"/>
                <w:sz w:val="24"/>
                <w:szCs w:val="24"/>
              </w:rPr>
            </w:pPr>
            <w:r w:rsidRPr="000E0B46">
              <w:rPr>
                <w:rFonts w:ascii="Times New Roman" w:hAnsi="Times New Roman" w:cs="Times New Roman"/>
                <w:color w:val="000000"/>
                <w:sz w:val="24"/>
                <w:szCs w:val="24"/>
              </w:rPr>
              <w:t>0,624</w:t>
            </w:r>
          </w:p>
        </w:tc>
        <w:tc>
          <w:tcPr>
            <w:tcW w:w="938" w:type="dxa"/>
            <w:tcBorders>
              <w:top w:val="single" w:sz="4" w:space="0" w:color="000000"/>
              <w:left w:val="single" w:sz="4" w:space="0" w:color="000000"/>
              <w:bottom w:val="single" w:sz="4" w:space="0" w:color="000000"/>
              <w:right w:val="single" w:sz="4" w:space="0" w:color="000000"/>
            </w:tcBorders>
            <w:vAlign w:val="bottom"/>
          </w:tcPr>
          <w:p w:rsidR="000E0B46" w:rsidRPr="000E0B46" w:rsidRDefault="000E0B46" w:rsidP="00BC1891">
            <w:pPr>
              <w:spacing w:line="360" w:lineRule="auto"/>
              <w:jc w:val="right"/>
              <w:rPr>
                <w:rFonts w:ascii="Times New Roman" w:hAnsi="Times New Roman" w:cs="Times New Roman"/>
                <w:sz w:val="24"/>
                <w:szCs w:val="24"/>
              </w:rPr>
            </w:pPr>
            <w:r w:rsidRPr="000E0B46">
              <w:rPr>
                <w:rFonts w:ascii="Times New Roman" w:hAnsi="Times New Roman" w:cs="Times New Roman"/>
                <w:color w:val="000000"/>
                <w:sz w:val="24"/>
                <w:szCs w:val="24"/>
              </w:rPr>
              <w:t>0,614</w:t>
            </w:r>
          </w:p>
        </w:tc>
        <w:tc>
          <w:tcPr>
            <w:tcW w:w="922" w:type="dxa"/>
            <w:tcBorders>
              <w:top w:val="single" w:sz="4" w:space="0" w:color="000000"/>
              <w:left w:val="single" w:sz="4" w:space="0" w:color="000000"/>
              <w:bottom w:val="single" w:sz="4" w:space="0" w:color="000000"/>
              <w:right w:val="single" w:sz="4" w:space="0" w:color="000000"/>
            </w:tcBorders>
            <w:vAlign w:val="bottom"/>
          </w:tcPr>
          <w:p w:rsidR="000E0B46" w:rsidRPr="000E0B46" w:rsidRDefault="000E0B46" w:rsidP="00BC1891">
            <w:pPr>
              <w:spacing w:line="360" w:lineRule="auto"/>
              <w:jc w:val="right"/>
              <w:rPr>
                <w:rFonts w:ascii="Times New Roman" w:hAnsi="Times New Roman" w:cs="Times New Roman"/>
                <w:sz w:val="24"/>
                <w:szCs w:val="24"/>
              </w:rPr>
            </w:pPr>
            <w:r w:rsidRPr="000E0B46">
              <w:rPr>
                <w:rFonts w:ascii="Times New Roman" w:hAnsi="Times New Roman" w:cs="Times New Roman"/>
                <w:color w:val="000000"/>
                <w:sz w:val="24"/>
                <w:szCs w:val="24"/>
              </w:rPr>
              <w:t>0,709</w:t>
            </w:r>
          </w:p>
        </w:tc>
        <w:tc>
          <w:tcPr>
            <w:tcW w:w="935" w:type="dxa"/>
            <w:tcBorders>
              <w:top w:val="single" w:sz="4" w:space="0" w:color="000000"/>
              <w:left w:val="single" w:sz="4" w:space="0" w:color="000000"/>
              <w:bottom w:val="single" w:sz="4" w:space="0" w:color="000000"/>
              <w:right w:val="single" w:sz="4" w:space="0" w:color="000000"/>
            </w:tcBorders>
            <w:vAlign w:val="bottom"/>
          </w:tcPr>
          <w:p w:rsidR="000E0B46" w:rsidRPr="000E0B46" w:rsidRDefault="000E0B46" w:rsidP="00BC1891">
            <w:pPr>
              <w:spacing w:line="360" w:lineRule="auto"/>
              <w:jc w:val="right"/>
              <w:rPr>
                <w:rFonts w:ascii="Times New Roman" w:hAnsi="Times New Roman" w:cs="Times New Roman"/>
                <w:sz w:val="24"/>
                <w:szCs w:val="24"/>
              </w:rPr>
            </w:pPr>
            <w:r w:rsidRPr="000E0B46">
              <w:rPr>
                <w:rFonts w:ascii="Times New Roman" w:hAnsi="Times New Roman" w:cs="Times New Roman"/>
                <w:color w:val="000000"/>
                <w:sz w:val="24"/>
                <w:szCs w:val="24"/>
              </w:rPr>
              <w:t>0,730</w:t>
            </w:r>
          </w:p>
        </w:tc>
        <w:tc>
          <w:tcPr>
            <w:tcW w:w="879" w:type="dxa"/>
            <w:tcBorders>
              <w:top w:val="single" w:sz="4" w:space="0" w:color="000000"/>
              <w:left w:val="single" w:sz="4" w:space="0" w:color="auto"/>
              <w:bottom w:val="single" w:sz="4" w:space="0" w:color="000000"/>
              <w:right w:val="single" w:sz="4" w:space="0" w:color="000000"/>
            </w:tcBorders>
            <w:vAlign w:val="bottom"/>
          </w:tcPr>
          <w:p w:rsidR="000E0B46" w:rsidRPr="000E0B46" w:rsidRDefault="000E0B46" w:rsidP="00BC1891">
            <w:pPr>
              <w:spacing w:line="360" w:lineRule="auto"/>
              <w:jc w:val="right"/>
              <w:rPr>
                <w:rFonts w:ascii="Times New Roman" w:hAnsi="Times New Roman" w:cs="Times New Roman"/>
                <w:sz w:val="24"/>
                <w:szCs w:val="24"/>
              </w:rPr>
            </w:pPr>
            <w:r w:rsidRPr="000E0B46">
              <w:rPr>
                <w:rFonts w:ascii="Times New Roman" w:hAnsi="Times New Roman" w:cs="Times New Roman"/>
                <w:color w:val="000000"/>
                <w:sz w:val="24"/>
                <w:szCs w:val="24"/>
              </w:rPr>
              <w:t>0,702</w:t>
            </w:r>
          </w:p>
        </w:tc>
      </w:tr>
      <w:tr w:rsidR="000E0B46" w:rsidRPr="000E0B46" w:rsidTr="00BC1891">
        <w:trPr>
          <w:trHeight w:val="348"/>
          <w:jc w:val="center"/>
        </w:trPr>
        <w:tc>
          <w:tcPr>
            <w:tcW w:w="3776" w:type="dxa"/>
            <w:tcBorders>
              <w:top w:val="single" w:sz="4" w:space="0" w:color="000000"/>
              <w:left w:val="single" w:sz="4" w:space="0" w:color="000000"/>
              <w:bottom w:val="single" w:sz="4" w:space="0" w:color="000000"/>
              <w:right w:val="single" w:sz="4" w:space="0" w:color="000000"/>
            </w:tcBorders>
          </w:tcPr>
          <w:p w:rsidR="000E0B46" w:rsidRPr="000E0B46" w:rsidRDefault="00D24BD9" w:rsidP="00BC1891">
            <w:pPr>
              <w:spacing w:line="360" w:lineRule="auto"/>
              <w:rPr>
                <w:rFonts w:ascii="Times New Roman" w:hAnsi="Times New Roman" w:cs="Times New Roman"/>
                <w:sz w:val="24"/>
                <w:szCs w:val="24"/>
              </w:rPr>
            </w:pPr>
            <w:proofErr w:type="spellStart"/>
            <w:r w:rsidRPr="000E0B46">
              <w:rPr>
                <w:rFonts w:ascii="Times New Roman" w:hAnsi="Times New Roman" w:cs="Times New Roman"/>
                <w:sz w:val="24"/>
                <w:szCs w:val="24"/>
              </w:rPr>
              <w:t>Краснодаравтотранс</w:t>
            </w:r>
            <w:proofErr w:type="spellEnd"/>
          </w:p>
        </w:tc>
        <w:tc>
          <w:tcPr>
            <w:tcW w:w="918" w:type="dxa"/>
            <w:tcBorders>
              <w:top w:val="single" w:sz="4" w:space="0" w:color="000000"/>
              <w:left w:val="single" w:sz="4" w:space="0" w:color="000000"/>
              <w:bottom w:val="single" w:sz="4" w:space="0" w:color="000000"/>
              <w:right w:val="single" w:sz="4" w:space="0" w:color="000000"/>
            </w:tcBorders>
            <w:vAlign w:val="bottom"/>
          </w:tcPr>
          <w:p w:rsidR="000E0B46" w:rsidRPr="000E0B46" w:rsidRDefault="000E0B46" w:rsidP="00BC1891">
            <w:pPr>
              <w:spacing w:line="360" w:lineRule="auto"/>
              <w:jc w:val="right"/>
              <w:rPr>
                <w:rFonts w:ascii="Times New Roman" w:hAnsi="Times New Roman" w:cs="Times New Roman"/>
                <w:sz w:val="24"/>
                <w:szCs w:val="24"/>
              </w:rPr>
            </w:pPr>
            <w:r w:rsidRPr="000E0B46">
              <w:rPr>
                <w:rFonts w:ascii="Times New Roman" w:hAnsi="Times New Roman" w:cs="Times New Roman"/>
                <w:color w:val="000000"/>
                <w:sz w:val="24"/>
                <w:szCs w:val="24"/>
              </w:rPr>
              <w:t>0,254</w:t>
            </w:r>
          </w:p>
        </w:tc>
        <w:tc>
          <w:tcPr>
            <w:tcW w:w="938" w:type="dxa"/>
            <w:tcBorders>
              <w:top w:val="single" w:sz="4" w:space="0" w:color="000000"/>
              <w:left w:val="single" w:sz="4" w:space="0" w:color="000000"/>
              <w:bottom w:val="single" w:sz="4" w:space="0" w:color="000000"/>
              <w:right w:val="single" w:sz="4" w:space="0" w:color="000000"/>
            </w:tcBorders>
            <w:vAlign w:val="bottom"/>
          </w:tcPr>
          <w:p w:rsidR="000E0B46" w:rsidRPr="000E0B46" w:rsidRDefault="000E0B46" w:rsidP="00BC1891">
            <w:pPr>
              <w:spacing w:line="360" w:lineRule="auto"/>
              <w:jc w:val="right"/>
              <w:rPr>
                <w:rFonts w:ascii="Times New Roman" w:hAnsi="Times New Roman" w:cs="Times New Roman"/>
                <w:sz w:val="24"/>
                <w:szCs w:val="24"/>
              </w:rPr>
            </w:pPr>
            <w:r w:rsidRPr="000E0B46">
              <w:rPr>
                <w:rFonts w:ascii="Times New Roman" w:hAnsi="Times New Roman" w:cs="Times New Roman"/>
                <w:color w:val="000000"/>
                <w:sz w:val="24"/>
                <w:szCs w:val="24"/>
              </w:rPr>
              <w:t>0,321</w:t>
            </w:r>
          </w:p>
        </w:tc>
        <w:tc>
          <w:tcPr>
            <w:tcW w:w="922" w:type="dxa"/>
            <w:tcBorders>
              <w:top w:val="single" w:sz="4" w:space="0" w:color="000000"/>
              <w:left w:val="single" w:sz="4" w:space="0" w:color="000000"/>
              <w:bottom w:val="single" w:sz="4" w:space="0" w:color="000000"/>
              <w:right w:val="single" w:sz="4" w:space="0" w:color="000000"/>
            </w:tcBorders>
            <w:vAlign w:val="bottom"/>
          </w:tcPr>
          <w:p w:rsidR="000E0B46" w:rsidRPr="000E0B46" w:rsidRDefault="000E0B46" w:rsidP="00BC1891">
            <w:pPr>
              <w:spacing w:line="360" w:lineRule="auto"/>
              <w:jc w:val="right"/>
              <w:rPr>
                <w:rFonts w:ascii="Times New Roman" w:hAnsi="Times New Roman" w:cs="Times New Roman"/>
                <w:sz w:val="24"/>
                <w:szCs w:val="24"/>
              </w:rPr>
            </w:pPr>
            <w:r w:rsidRPr="000E0B46">
              <w:rPr>
                <w:rFonts w:ascii="Times New Roman" w:hAnsi="Times New Roman" w:cs="Times New Roman"/>
                <w:color w:val="000000"/>
                <w:sz w:val="24"/>
                <w:szCs w:val="24"/>
              </w:rPr>
              <w:t>0,436</w:t>
            </w:r>
          </w:p>
        </w:tc>
        <w:tc>
          <w:tcPr>
            <w:tcW w:w="935" w:type="dxa"/>
            <w:tcBorders>
              <w:top w:val="single" w:sz="4" w:space="0" w:color="000000"/>
              <w:left w:val="single" w:sz="4" w:space="0" w:color="000000"/>
              <w:bottom w:val="single" w:sz="4" w:space="0" w:color="000000"/>
              <w:right w:val="single" w:sz="4" w:space="0" w:color="000000"/>
            </w:tcBorders>
            <w:vAlign w:val="bottom"/>
          </w:tcPr>
          <w:p w:rsidR="000E0B46" w:rsidRPr="000E0B46" w:rsidRDefault="000E0B46" w:rsidP="00BC1891">
            <w:pPr>
              <w:spacing w:line="360" w:lineRule="auto"/>
              <w:jc w:val="right"/>
              <w:rPr>
                <w:rFonts w:ascii="Times New Roman" w:hAnsi="Times New Roman" w:cs="Times New Roman"/>
                <w:sz w:val="24"/>
                <w:szCs w:val="24"/>
              </w:rPr>
            </w:pPr>
            <w:r w:rsidRPr="000E0B46">
              <w:rPr>
                <w:rFonts w:ascii="Times New Roman" w:hAnsi="Times New Roman" w:cs="Times New Roman"/>
                <w:color w:val="000000"/>
                <w:sz w:val="24"/>
                <w:szCs w:val="24"/>
              </w:rPr>
              <w:t>0,309</w:t>
            </w:r>
          </w:p>
        </w:tc>
        <w:tc>
          <w:tcPr>
            <w:tcW w:w="879" w:type="dxa"/>
            <w:tcBorders>
              <w:top w:val="single" w:sz="4" w:space="0" w:color="000000"/>
              <w:left w:val="single" w:sz="4" w:space="0" w:color="auto"/>
              <w:bottom w:val="single" w:sz="4" w:space="0" w:color="000000"/>
              <w:right w:val="single" w:sz="4" w:space="0" w:color="000000"/>
            </w:tcBorders>
            <w:vAlign w:val="bottom"/>
          </w:tcPr>
          <w:p w:rsidR="000E0B46" w:rsidRPr="000E0B46" w:rsidRDefault="000E0B46" w:rsidP="00BC1891">
            <w:pPr>
              <w:spacing w:line="360" w:lineRule="auto"/>
              <w:jc w:val="right"/>
              <w:rPr>
                <w:rFonts w:ascii="Times New Roman" w:hAnsi="Times New Roman" w:cs="Times New Roman"/>
                <w:sz w:val="24"/>
                <w:szCs w:val="24"/>
              </w:rPr>
            </w:pPr>
            <w:r w:rsidRPr="000E0B46">
              <w:rPr>
                <w:rFonts w:ascii="Times New Roman" w:hAnsi="Times New Roman" w:cs="Times New Roman"/>
                <w:color w:val="000000"/>
                <w:sz w:val="24"/>
                <w:szCs w:val="24"/>
              </w:rPr>
              <w:t>0,348</w:t>
            </w:r>
          </w:p>
        </w:tc>
      </w:tr>
      <w:tr w:rsidR="000E0B46" w:rsidRPr="000E0B46" w:rsidTr="00BC1891">
        <w:trPr>
          <w:trHeight w:val="353"/>
          <w:jc w:val="center"/>
        </w:trPr>
        <w:tc>
          <w:tcPr>
            <w:tcW w:w="3776" w:type="dxa"/>
            <w:tcBorders>
              <w:top w:val="single" w:sz="4" w:space="0" w:color="000000"/>
              <w:left w:val="single" w:sz="4" w:space="0" w:color="000000"/>
              <w:bottom w:val="single" w:sz="4" w:space="0" w:color="000000"/>
              <w:right w:val="single" w:sz="4" w:space="0" w:color="000000"/>
            </w:tcBorders>
          </w:tcPr>
          <w:p w:rsidR="000E0B46" w:rsidRPr="000E0B46" w:rsidRDefault="000E0B46" w:rsidP="00BC1891">
            <w:pPr>
              <w:spacing w:line="360" w:lineRule="auto"/>
              <w:rPr>
                <w:rFonts w:ascii="Times New Roman" w:hAnsi="Times New Roman" w:cs="Times New Roman"/>
                <w:sz w:val="24"/>
                <w:szCs w:val="24"/>
              </w:rPr>
            </w:pPr>
            <w:r w:rsidRPr="000E0B46">
              <w:rPr>
                <w:rFonts w:ascii="Times New Roman" w:hAnsi="Times New Roman" w:cs="Times New Roman"/>
                <w:sz w:val="24"/>
                <w:szCs w:val="24"/>
              </w:rPr>
              <w:t>Краснодарская автобаза Почта России</w:t>
            </w:r>
          </w:p>
        </w:tc>
        <w:tc>
          <w:tcPr>
            <w:tcW w:w="918" w:type="dxa"/>
            <w:tcBorders>
              <w:top w:val="single" w:sz="4" w:space="0" w:color="000000"/>
              <w:left w:val="single" w:sz="4" w:space="0" w:color="000000"/>
              <w:bottom w:val="single" w:sz="4" w:space="0" w:color="000000"/>
              <w:right w:val="single" w:sz="4" w:space="0" w:color="000000"/>
            </w:tcBorders>
            <w:vAlign w:val="bottom"/>
          </w:tcPr>
          <w:p w:rsidR="000E0B46" w:rsidRPr="000E0B46" w:rsidRDefault="000E0B46" w:rsidP="00BC1891">
            <w:pPr>
              <w:spacing w:line="360" w:lineRule="auto"/>
              <w:jc w:val="right"/>
              <w:rPr>
                <w:rFonts w:ascii="Times New Roman" w:hAnsi="Times New Roman" w:cs="Times New Roman"/>
                <w:sz w:val="24"/>
                <w:szCs w:val="24"/>
              </w:rPr>
            </w:pPr>
            <w:r w:rsidRPr="000E0B46">
              <w:rPr>
                <w:rFonts w:ascii="Times New Roman" w:hAnsi="Times New Roman" w:cs="Times New Roman"/>
                <w:color w:val="000000"/>
                <w:sz w:val="24"/>
                <w:szCs w:val="24"/>
              </w:rPr>
              <w:t>2,113</w:t>
            </w:r>
          </w:p>
        </w:tc>
        <w:tc>
          <w:tcPr>
            <w:tcW w:w="938" w:type="dxa"/>
            <w:tcBorders>
              <w:top w:val="single" w:sz="4" w:space="0" w:color="000000"/>
              <w:left w:val="single" w:sz="4" w:space="0" w:color="000000"/>
              <w:bottom w:val="single" w:sz="4" w:space="0" w:color="000000"/>
              <w:right w:val="single" w:sz="4" w:space="0" w:color="000000"/>
            </w:tcBorders>
            <w:vAlign w:val="bottom"/>
          </w:tcPr>
          <w:p w:rsidR="000E0B46" w:rsidRPr="000E0B46" w:rsidRDefault="000E0B46" w:rsidP="00BC1891">
            <w:pPr>
              <w:spacing w:line="360" w:lineRule="auto"/>
              <w:jc w:val="right"/>
              <w:rPr>
                <w:rFonts w:ascii="Times New Roman" w:hAnsi="Times New Roman" w:cs="Times New Roman"/>
                <w:sz w:val="24"/>
                <w:szCs w:val="24"/>
              </w:rPr>
            </w:pPr>
            <w:r w:rsidRPr="000E0B46">
              <w:rPr>
                <w:rFonts w:ascii="Times New Roman" w:hAnsi="Times New Roman" w:cs="Times New Roman"/>
                <w:color w:val="000000"/>
                <w:sz w:val="24"/>
                <w:szCs w:val="24"/>
              </w:rPr>
              <w:t>2,042</w:t>
            </w:r>
          </w:p>
        </w:tc>
        <w:tc>
          <w:tcPr>
            <w:tcW w:w="922" w:type="dxa"/>
            <w:tcBorders>
              <w:top w:val="single" w:sz="4" w:space="0" w:color="000000"/>
              <w:left w:val="single" w:sz="4" w:space="0" w:color="000000"/>
              <w:bottom w:val="single" w:sz="4" w:space="0" w:color="000000"/>
              <w:right w:val="single" w:sz="4" w:space="0" w:color="000000"/>
            </w:tcBorders>
            <w:vAlign w:val="bottom"/>
          </w:tcPr>
          <w:p w:rsidR="000E0B46" w:rsidRPr="000E0B46" w:rsidRDefault="000E0B46" w:rsidP="00BC1891">
            <w:pPr>
              <w:spacing w:line="360" w:lineRule="auto"/>
              <w:jc w:val="right"/>
              <w:rPr>
                <w:rFonts w:ascii="Times New Roman" w:hAnsi="Times New Roman" w:cs="Times New Roman"/>
                <w:sz w:val="24"/>
                <w:szCs w:val="24"/>
              </w:rPr>
            </w:pPr>
            <w:r w:rsidRPr="000E0B46">
              <w:rPr>
                <w:rFonts w:ascii="Times New Roman" w:hAnsi="Times New Roman" w:cs="Times New Roman"/>
                <w:color w:val="000000"/>
                <w:sz w:val="24"/>
                <w:szCs w:val="24"/>
              </w:rPr>
              <w:t>1,080</w:t>
            </w:r>
          </w:p>
        </w:tc>
        <w:tc>
          <w:tcPr>
            <w:tcW w:w="935" w:type="dxa"/>
            <w:tcBorders>
              <w:top w:val="single" w:sz="4" w:space="0" w:color="000000"/>
              <w:left w:val="single" w:sz="4" w:space="0" w:color="000000"/>
              <w:bottom w:val="single" w:sz="4" w:space="0" w:color="000000"/>
              <w:right w:val="single" w:sz="4" w:space="0" w:color="000000"/>
            </w:tcBorders>
            <w:vAlign w:val="bottom"/>
          </w:tcPr>
          <w:p w:rsidR="000E0B46" w:rsidRPr="000E0B46" w:rsidRDefault="000E0B46" w:rsidP="00BC1891">
            <w:pPr>
              <w:spacing w:line="360" w:lineRule="auto"/>
              <w:jc w:val="right"/>
              <w:rPr>
                <w:rFonts w:ascii="Times New Roman" w:hAnsi="Times New Roman" w:cs="Times New Roman"/>
                <w:sz w:val="24"/>
                <w:szCs w:val="24"/>
              </w:rPr>
            </w:pPr>
            <w:r w:rsidRPr="000E0B46">
              <w:rPr>
                <w:rFonts w:ascii="Times New Roman" w:hAnsi="Times New Roman" w:cs="Times New Roman"/>
                <w:color w:val="000000"/>
                <w:sz w:val="24"/>
                <w:szCs w:val="24"/>
              </w:rPr>
              <w:t>0,805</w:t>
            </w:r>
          </w:p>
        </w:tc>
        <w:tc>
          <w:tcPr>
            <w:tcW w:w="879" w:type="dxa"/>
            <w:tcBorders>
              <w:top w:val="single" w:sz="4" w:space="0" w:color="000000"/>
              <w:left w:val="single" w:sz="4" w:space="0" w:color="auto"/>
              <w:bottom w:val="single" w:sz="4" w:space="0" w:color="000000"/>
              <w:right w:val="single" w:sz="4" w:space="0" w:color="000000"/>
            </w:tcBorders>
            <w:vAlign w:val="bottom"/>
          </w:tcPr>
          <w:p w:rsidR="000E0B46" w:rsidRPr="000E0B46" w:rsidRDefault="000E0B46" w:rsidP="00BC1891">
            <w:pPr>
              <w:spacing w:line="360" w:lineRule="auto"/>
              <w:jc w:val="right"/>
              <w:rPr>
                <w:rFonts w:ascii="Times New Roman" w:hAnsi="Times New Roman" w:cs="Times New Roman"/>
                <w:sz w:val="24"/>
                <w:szCs w:val="24"/>
              </w:rPr>
            </w:pPr>
            <w:r w:rsidRPr="000E0B46">
              <w:rPr>
                <w:rFonts w:ascii="Times New Roman" w:hAnsi="Times New Roman" w:cs="Times New Roman"/>
                <w:color w:val="000000"/>
                <w:sz w:val="24"/>
                <w:szCs w:val="24"/>
              </w:rPr>
              <w:t>1,134</w:t>
            </w:r>
          </w:p>
        </w:tc>
      </w:tr>
      <w:tr w:rsidR="000E0B46" w:rsidRPr="000E0B46" w:rsidTr="00BC1891">
        <w:trPr>
          <w:trHeight w:val="691"/>
          <w:jc w:val="center"/>
        </w:trPr>
        <w:tc>
          <w:tcPr>
            <w:tcW w:w="3776" w:type="dxa"/>
            <w:tcBorders>
              <w:top w:val="single" w:sz="4" w:space="0" w:color="000000"/>
              <w:left w:val="single" w:sz="4" w:space="0" w:color="000000"/>
              <w:bottom w:val="single" w:sz="4" w:space="0" w:color="000000"/>
              <w:right w:val="single" w:sz="4" w:space="0" w:color="000000"/>
            </w:tcBorders>
          </w:tcPr>
          <w:p w:rsidR="000E0B46" w:rsidRPr="000E0B46" w:rsidRDefault="000E0B46" w:rsidP="00BC1891">
            <w:pPr>
              <w:spacing w:line="360" w:lineRule="auto"/>
              <w:rPr>
                <w:rFonts w:ascii="Times New Roman" w:hAnsi="Times New Roman" w:cs="Times New Roman"/>
                <w:sz w:val="24"/>
                <w:szCs w:val="24"/>
              </w:rPr>
            </w:pPr>
            <w:r w:rsidRPr="000E0B46">
              <w:rPr>
                <w:rFonts w:ascii="Times New Roman" w:hAnsi="Times New Roman" w:cs="Times New Roman"/>
                <w:sz w:val="24"/>
                <w:szCs w:val="24"/>
              </w:rPr>
              <w:t>Среднее арифметическое по предприятиям</w:t>
            </w:r>
          </w:p>
        </w:tc>
        <w:tc>
          <w:tcPr>
            <w:tcW w:w="918" w:type="dxa"/>
            <w:tcBorders>
              <w:top w:val="single" w:sz="4" w:space="0" w:color="000000"/>
              <w:left w:val="single" w:sz="4" w:space="0" w:color="000000"/>
              <w:bottom w:val="single" w:sz="4" w:space="0" w:color="000000"/>
              <w:right w:val="single" w:sz="4" w:space="0" w:color="000000"/>
            </w:tcBorders>
            <w:vAlign w:val="bottom"/>
          </w:tcPr>
          <w:p w:rsidR="000E0B46" w:rsidRPr="000E0B46" w:rsidRDefault="000E0B46" w:rsidP="00BC1891">
            <w:pPr>
              <w:spacing w:line="360" w:lineRule="auto"/>
              <w:jc w:val="right"/>
              <w:rPr>
                <w:rFonts w:ascii="Times New Roman" w:hAnsi="Times New Roman" w:cs="Times New Roman"/>
                <w:sz w:val="24"/>
                <w:szCs w:val="24"/>
              </w:rPr>
            </w:pPr>
            <w:r w:rsidRPr="000E0B46">
              <w:rPr>
                <w:rFonts w:ascii="Times New Roman" w:hAnsi="Times New Roman" w:cs="Times New Roman"/>
                <w:color w:val="000000"/>
                <w:sz w:val="24"/>
                <w:szCs w:val="24"/>
              </w:rPr>
              <w:t>1,000</w:t>
            </w:r>
          </w:p>
        </w:tc>
        <w:tc>
          <w:tcPr>
            <w:tcW w:w="938" w:type="dxa"/>
            <w:tcBorders>
              <w:top w:val="single" w:sz="4" w:space="0" w:color="000000"/>
              <w:left w:val="single" w:sz="4" w:space="0" w:color="000000"/>
              <w:bottom w:val="single" w:sz="4" w:space="0" w:color="000000"/>
              <w:right w:val="single" w:sz="4" w:space="0" w:color="000000"/>
            </w:tcBorders>
            <w:vAlign w:val="bottom"/>
          </w:tcPr>
          <w:p w:rsidR="000E0B46" w:rsidRPr="000E0B46" w:rsidRDefault="000E0B46" w:rsidP="00BC1891">
            <w:pPr>
              <w:spacing w:line="360" w:lineRule="auto"/>
              <w:jc w:val="right"/>
              <w:rPr>
                <w:rFonts w:ascii="Times New Roman" w:hAnsi="Times New Roman" w:cs="Times New Roman"/>
                <w:sz w:val="24"/>
                <w:szCs w:val="24"/>
              </w:rPr>
            </w:pPr>
            <w:r w:rsidRPr="000E0B46">
              <w:rPr>
                <w:rFonts w:ascii="Times New Roman" w:hAnsi="Times New Roman" w:cs="Times New Roman"/>
                <w:color w:val="000000"/>
                <w:sz w:val="24"/>
                <w:szCs w:val="24"/>
              </w:rPr>
              <w:t>1,000</w:t>
            </w:r>
          </w:p>
        </w:tc>
        <w:tc>
          <w:tcPr>
            <w:tcW w:w="922" w:type="dxa"/>
            <w:tcBorders>
              <w:top w:val="single" w:sz="4" w:space="0" w:color="000000"/>
              <w:left w:val="single" w:sz="4" w:space="0" w:color="000000"/>
              <w:bottom w:val="single" w:sz="4" w:space="0" w:color="000000"/>
              <w:right w:val="single" w:sz="4" w:space="0" w:color="000000"/>
            </w:tcBorders>
            <w:vAlign w:val="bottom"/>
          </w:tcPr>
          <w:p w:rsidR="000E0B46" w:rsidRPr="000E0B46" w:rsidRDefault="000E0B46" w:rsidP="00BC1891">
            <w:pPr>
              <w:spacing w:line="360" w:lineRule="auto"/>
              <w:jc w:val="right"/>
              <w:rPr>
                <w:rFonts w:ascii="Times New Roman" w:hAnsi="Times New Roman" w:cs="Times New Roman"/>
                <w:sz w:val="24"/>
                <w:szCs w:val="24"/>
              </w:rPr>
            </w:pPr>
            <w:r w:rsidRPr="000E0B46">
              <w:rPr>
                <w:rFonts w:ascii="Times New Roman" w:hAnsi="Times New Roman" w:cs="Times New Roman"/>
                <w:color w:val="000000"/>
                <w:sz w:val="24"/>
                <w:szCs w:val="24"/>
              </w:rPr>
              <w:t>1,000</w:t>
            </w:r>
          </w:p>
        </w:tc>
        <w:tc>
          <w:tcPr>
            <w:tcW w:w="935" w:type="dxa"/>
            <w:tcBorders>
              <w:top w:val="single" w:sz="4" w:space="0" w:color="000000"/>
              <w:left w:val="single" w:sz="4" w:space="0" w:color="000000"/>
              <w:bottom w:val="single" w:sz="4" w:space="0" w:color="000000"/>
              <w:right w:val="single" w:sz="4" w:space="0" w:color="000000"/>
            </w:tcBorders>
            <w:vAlign w:val="bottom"/>
          </w:tcPr>
          <w:p w:rsidR="000E0B46" w:rsidRPr="000E0B46" w:rsidRDefault="000E0B46" w:rsidP="00BC1891">
            <w:pPr>
              <w:spacing w:line="360" w:lineRule="auto"/>
              <w:jc w:val="right"/>
              <w:rPr>
                <w:rFonts w:ascii="Times New Roman" w:hAnsi="Times New Roman" w:cs="Times New Roman"/>
                <w:sz w:val="24"/>
                <w:szCs w:val="24"/>
              </w:rPr>
            </w:pPr>
            <w:r w:rsidRPr="000E0B46">
              <w:rPr>
                <w:rFonts w:ascii="Times New Roman" w:hAnsi="Times New Roman" w:cs="Times New Roman"/>
                <w:color w:val="000000"/>
                <w:sz w:val="24"/>
                <w:szCs w:val="24"/>
              </w:rPr>
              <w:t>1,000</w:t>
            </w:r>
          </w:p>
        </w:tc>
        <w:tc>
          <w:tcPr>
            <w:tcW w:w="879" w:type="dxa"/>
            <w:tcBorders>
              <w:top w:val="single" w:sz="4" w:space="0" w:color="000000"/>
              <w:left w:val="single" w:sz="4" w:space="0" w:color="auto"/>
              <w:bottom w:val="single" w:sz="4" w:space="0" w:color="000000"/>
              <w:right w:val="single" w:sz="4" w:space="0" w:color="000000"/>
            </w:tcBorders>
            <w:vAlign w:val="bottom"/>
          </w:tcPr>
          <w:p w:rsidR="000E0B46" w:rsidRPr="000E0B46" w:rsidRDefault="000E0B46" w:rsidP="00BC1891">
            <w:pPr>
              <w:spacing w:line="360" w:lineRule="auto"/>
              <w:jc w:val="right"/>
              <w:rPr>
                <w:rFonts w:ascii="Times New Roman" w:hAnsi="Times New Roman" w:cs="Times New Roman"/>
                <w:sz w:val="24"/>
                <w:szCs w:val="24"/>
              </w:rPr>
            </w:pPr>
            <w:r w:rsidRPr="000E0B46">
              <w:rPr>
                <w:rFonts w:ascii="Times New Roman" w:hAnsi="Times New Roman" w:cs="Times New Roman"/>
                <w:color w:val="000000"/>
                <w:sz w:val="24"/>
                <w:szCs w:val="24"/>
              </w:rPr>
              <w:t>1,000</w:t>
            </w:r>
          </w:p>
        </w:tc>
      </w:tr>
    </w:tbl>
    <w:p w:rsidR="000D3253" w:rsidRPr="00E51BCE" w:rsidRDefault="000D3253" w:rsidP="00D24BD9">
      <w:pPr>
        <w:spacing w:before="240" w:after="0" w:line="360" w:lineRule="auto"/>
        <w:ind w:firstLine="709"/>
        <w:jc w:val="both"/>
        <w:rPr>
          <w:rFonts w:ascii="Times New Roman" w:eastAsia="Times New Roman" w:hAnsi="Times New Roman" w:cs="Times New Roman"/>
          <w:sz w:val="28"/>
          <w:szCs w:val="28"/>
        </w:rPr>
      </w:pPr>
      <w:r w:rsidRPr="00E51BCE">
        <w:rPr>
          <w:rFonts w:ascii="Times New Roman" w:eastAsia="Times New Roman" w:hAnsi="Times New Roman" w:cs="Times New Roman"/>
          <w:sz w:val="28"/>
          <w:szCs w:val="28"/>
        </w:rPr>
        <w:t xml:space="preserve">Из таблицы видно, что по интегральному показателю рентабельности в исследуемой пятерке автотранспортных предприятий лидирует компания Кубань-Логистика. Однако следует отметить, что </w:t>
      </w:r>
      <w:r w:rsidR="00BC1891" w:rsidRPr="00E51BCE">
        <w:rPr>
          <w:rFonts w:ascii="Times New Roman" w:eastAsia="Times New Roman" w:hAnsi="Times New Roman" w:cs="Times New Roman"/>
          <w:sz w:val="28"/>
          <w:szCs w:val="28"/>
        </w:rPr>
        <w:t xml:space="preserve">показатели рентабельности продаж и рентабельности перевозок в этой компании ниже среднего уровня по группе. Это связано с тем, что Кубань Логистика не располагает собственным парком подвижного состава для осуществления основной деятельности. Компания нанимает необходимые единицы подвижного состава у сторонних организаций под выполнение конкретных заказов на перевозки. </w:t>
      </w:r>
    </w:p>
    <w:p w:rsidR="000E0B46" w:rsidRPr="00E51BCE" w:rsidRDefault="003759D0" w:rsidP="000D3253">
      <w:pPr>
        <w:spacing w:after="0" w:line="360" w:lineRule="auto"/>
        <w:ind w:firstLine="709"/>
        <w:jc w:val="both"/>
        <w:rPr>
          <w:rFonts w:ascii="Times New Roman" w:eastAsia="Times New Roman" w:hAnsi="Times New Roman" w:cs="Times New Roman"/>
          <w:sz w:val="28"/>
          <w:szCs w:val="28"/>
        </w:rPr>
      </w:pPr>
      <w:r w:rsidRPr="00E51BCE">
        <w:rPr>
          <w:rFonts w:ascii="Times New Roman" w:eastAsia="Times New Roman" w:hAnsi="Times New Roman" w:cs="Times New Roman"/>
          <w:sz w:val="28"/>
          <w:szCs w:val="28"/>
        </w:rPr>
        <w:t>На основе полученных оценок К</w:t>
      </w:r>
      <w:r w:rsidRPr="00E51BCE">
        <w:rPr>
          <w:rFonts w:ascii="Times New Roman" w:eastAsia="Times New Roman" w:hAnsi="Times New Roman" w:cs="Times New Roman"/>
          <w:sz w:val="28"/>
          <w:szCs w:val="28"/>
          <w:vertAlign w:val="subscript"/>
        </w:rPr>
        <w:t>ДА</w:t>
      </w:r>
      <w:r w:rsidRPr="00E51BCE">
        <w:rPr>
          <w:rFonts w:ascii="Times New Roman" w:eastAsia="Times New Roman" w:hAnsi="Times New Roman" w:cs="Times New Roman"/>
          <w:sz w:val="28"/>
          <w:szCs w:val="28"/>
        </w:rPr>
        <w:t xml:space="preserve"> определяется рейтинг каждого предприятия. Первое место получает предприятие, которому соответствует большая сумма. </w:t>
      </w:r>
    </w:p>
    <w:p w:rsidR="00A455BB" w:rsidRPr="003C5D70" w:rsidRDefault="003C5D70" w:rsidP="007B2C9F">
      <w:pPr>
        <w:spacing w:before="240" w:after="0" w:line="360" w:lineRule="auto"/>
        <w:jc w:val="both"/>
        <w:rPr>
          <w:rFonts w:ascii="Times New Roman" w:eastAsia="Times New Roman" w:hAnsi="Times New Roman" w:cs="Times New Roman"/>
          <w:sz w:val="26"/>
        </w:rPr>
      </w:pPr>
      <w:r w:rsidRPr="00DC3921">
        <w:rPr>
          <w:rFonts w:ascii="Times New Roman" w:hAnsi="Times New Roman" w:cs="Times New Roman"/>
          <w:sz w:val="28"/>
          <w:szCs w:val="28"/>
        </w:rPr>
        <w:lastRenderedPageBreak/>
        <w:t xml:space="preserve">Таблица </w:t>
      </w:r>
      <w:r w:rsidR="00FA3ECF">
        <w:rPr>
          <w:rFonts w:ascii="Times New Roman" w:hAnsi="Times New Roman" w:cs="Times New Roman"/>
          <w:sz w:val="28"/>
          <w:szCs w:val="28"/>
        </w:rPr>
        <w:t>9</w:t>
      </w:r>
      <w:r w:rsidRPr="00DC3921">
        <w:rPr>
          <w:rFonts w:ascii="Times New Roman" w:hAnsi="Times New Roman" w:cs="Times New Roman"/>
          <w:sz w:val="28"/>
          <w:szCs w:val="28"/>
        </w:rPr>
        <w:t xml:space="preserve"> –</w:t>
      </w:r>
      <w:r w:rsidR="00364527">
        <w:rPr>
          <w:rFonts w:ascii="Times New Roman" w:hAnsi="Times New Roman" w:cs="Times New Roman"/>
          <w:sz w:val="28"/>
          <w:szCs w:val="28"/>
        </w:rPr>
        <w:t xml:space="preserve"> Ранжирование автотранспортных предприятий по интегральному коэффициенту деловой активности </w:t>
      </w:r>
    </w:p>
    <w:tbl>
      <w:tblPr>
        <w:tblStyle w:val="TableGrid"/>
        <w:tblW w:w="9608" w:type="dxa"/>
        <w:tblInd w:w="252" w:type="dxa"/>
        <w:tblLayout w:type="fixed"/>
        <w:tblCellMar>
          <w:top w:w="60" w:type="dxa"/>
          <w:left w:w="110" w:type="dxa"/>
          <w:bottom w:w="11" w:type="dxa"/>
          <w:right w:w="41" w:type="dxa"/>
        </w:tblCellMar>
        <w:tblLook w:val="04A0" w:firstRow="1" w:lastRow="0" w:firstColumn="1" w:lastColumn="0" w:noHBand="0" w:noVBand="1"/>
      </w:tblPr>
      <w:tblGrid>
        <w:gridCol w:w="2253"/>
        <w:gridCol w:w="1212"/>
        <w:gridCol w:w="1111"/>
        <w:gridCol w:w="1307"/>
        <w:gridCol w:w="2385"/>
        <w:gridCol w:w="1340"/>
      </w:tblGrid>
      <w:tr w:rsidR="003759D0" w:rsidRPr="00A455BB" w:rsidTr="00A61C0D">
        <w:trPr>
          <w:trHeight w:val="355"/>
        </w:trPr>
        <w:tc>
          <w:tcPr>
            <w:tcW w:w="2253" w:type="dxa"/>
            <w:vMerge w:val="restart"/>
            <w:tcBorders>
              <w:top w:val="single" w:sz="4" w:space="0" w:color="000000"/>
              <w:left w:val="single" w:sz="4" w:space="0" w:color="000000"/>
              <w:right w:val="single" w:sz="4" w:space="0" w:color="000000"/>
            </w:tcBorders>
          </w:tcPr>
          <w:p w:rsidR="00A455BB" w:rsidRPr="00A455BB" w:rsidRDefault="00A455BB" w:rsidP="008842C3">
            <w:pPr>
              <w:ind w:left="-115" w:right="-100"/>
              <w:jc w:val="center"/>
              <w:rPr>
                <w:rFonts w:ascii="Times New Roman" w:hAnsi="Times New Roman" w:cs="Times New Roman"/>
                <w:sz w:val="24"/>
                <w:szCs w:val="24"/>
              </w:rPr>
            </w:pPr>
            <w:r w:rsidRPr="00A455BB">
              <w:rPr>
                <w:rFonts w:ascii="Times New Roman" w:hAnsi="Times New Roman" w:cs="Times New Roman"/>
                <w:sz w:val="24"/>
                <w:szCs w:val="24"/>
              </w:rPr>
              <w:t xml:space="preserve">Наименование предприятия </w:t>
            </w:r>
          </w:p>
        </w:tc>
        <w:tc>
          <w:tcPr>
            <w:tcW w:w="3630" w:type="dxa"/>
            <w:gridSpan w:val="3"/>
            <w:tcBorders>
              <w:top w:val="single" w:sz="4" w:space="0" w:color="000000"/>
              <w:left w:val="single" w:sz="4" w:space="0" w:color="000000"/>
              <w:right w:val="single" w:sz="4" w:space="0" w:color="000000"/>
            </w:tcBorders>
          </w:tcPr>
          <w:p w:rsidR="00A455BB" w:rsidRPr="00A455BB" w:rsidRDefault="00A455BB" w:rsidP="008842C3">
            <w:pPr>
              <w:ind w:right="64"/>
              <w:jc w:val="center"/>
              <w:rPr>
                <w:rFonts w:ascii="Times New Roman" w:eastAsia="Times New Roman" w:hAnsi="Times New Roman" w:cs="Times New Roman"/>
                <w:sz w:val="24"/>
                <w:szCs w:val="24"/>
              </w:rPr>
            </w:pPr>
            <w:r w:rsidRPr="00A455BB">
              <w:rPr>
                <w:rFonts w:ascii="Times New Roman" w:eastAsia="Times New Roman" w:hAnsi="Times New Roman" w:cs="Times New Roman"/>
                <w:sz w:val="24"/>
                <w:szCs w:val="24"/>
              </w:rPr>
              <w:t>Стандартизированные коэффициенты</w:t>
            </w:r>
          </w:p>
        </w:tc>
        <w:tc>
          <w:tcPr>
            <w:tcW w:w="2385" w:type="dxa"/>
            <w:vMerge w:val="restart"/>
            <w:tcBorders>
              <w:top w:val="single" w:sz="4" w:space="0" w:color="000000"/>
              <w:left w:val="single" w:sz="4" w:space="0" w:color="000000"/>
              <w:right w:val="single" w:sz="4" w:space="0" w:color="000000"/>
            </w:tcBorders>
          </w:tcPr>
          <w:p w:rsidR="00A455BB" w:rsidRPr="00A455BB" w:rsidRDefault="00A455BB" w:rsidP="003759D0">
            <w:pPr>
              <w:ind w:left="-2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Интегральный </w:t>
            </w:r>
            <w:r w:rsidR="003759D0">
              <w:rPr>
                <w:rFonts w:ascii="Times New Roman" w:eastAsia="Times New Roman" w:hAnsi="Times New Roman" w:cs="Times New Roman"/>
                <w:sz w:val="24"/>
                <w:szCs w:val="24"/>
              </w:rPr>
              <w:t>стандартизированный коэффициент</w:t>
            </w:r>
            <w:r w:rsidRPr="00A455BB">
              <w:rPr>
                <w:rFonts w:ascii="Times New Roman" w:eastAsia="Times New Roman" w:hAnsi="Times New Roman" w:cs="Times New Roman"/>
                <w:sz w:val="24"/>
                <w:szCs w:val="24"/>
              </w:rPr>
              <w:t xml:space="preserve"> </w:t>
            </w:r>
          </w:p>
        </w:tc>
        <w:tc>
          <w:tcPr>
            <w:tcW w:w="1340" w:type="dxa"/>
            <w:vMerge w:val="restart"/>
            <w:tcBorders>
              <w:top w:val="single" w:sz="4" w:space="0" w:color="000000"/>
              <w:left w:val="single" w:sz="4" w:space="0" w:color="000000"/>
              <w:right w:val="single" w:sz="4" w:space="0" w:color="000000"/>
            </w:tcBorders>
          </w:tcPr>
          <w:p w:rsidR="00A455BB" w:rsidRPr="00A455BB" w:rsidRDefault="00A455BB" w:rsidP="008842C3">
            <w:pPr>
              <w:ind w:right="6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Ранг </w:t>
            </w:r>
            <w:proofErr w:type="spellStart"/>
            <w:proofErr w:type="gramStart"/>
            <w:r>
              <w:rPr>
                <w:rFonts w:ascii="Times New Roman" w:eastAsia="Times New Roman" w:hAnsi="Times New Roman" w:cs="Times New Roman"/>
                <w:sz w:val="24"/>
                <w:szCs w:val="24"/>
              </w:rPr>
              <w:t>предпри</w:t>
            </w:r>
            <w:r w:rsidR="00A61C0D">
              <w:rPr>
                <w:rFonts w:ascii="Times New Roman" w:eastAsia="Times New Roman" w:hAnsi="Times New Roman" w:cs="Times New Roman"/>
                <w:sz w:val="24"/>
                <w:szCs w:val="24"/>
              </w:rPr>
              <w:t>-</w:t>
            </w:r>
            <w:r>
              <w:rPr>
                <w:rFonts w:ascii="Times New Roman" w:eastAsia="Times New Roman" w:hAnsi="Times New Roman" w:cs="Times New Roman"/>
                <w:sz w:val="24"/>
                <w:szCs w:val="24"/>
              </w:rPr>
              <w:t>ятия</w:t>
            </w:r>
            <w:proofErr w:type="spellEnd"/>
            <w:proofErr w:type="gramEnd"/>
          </w:p>
        </w:tc>
      </w:tr>
      <w:tr w:rsidR="003759D0" w:rsidRPr="00A455BB" w:rsidTr="00A61C0D">
        <w:trPr>
          <w:trHeight w:val="562"/>
        </w:trPr>
        <w:tc>
          <w:tcPr>
            <w:tcW w:w="2253" w:type="dxa"/>
            <w:vMerge/>
            <w:tcBorders>
              <w:top w:val="single" w:sz="4" w:space="0" w:color="000000"/>
              <w:left w:val="single" w:sz="4" w:space="0" w:color="000000"/>
              <w:bottom w:val="single" w:sz="4" w:space="0" w:color="000000"/>
              <w:right w:val="single" w:sz="4" w:space="0" w:color="000000"/>
            </w:tcBorders>
          </w:tcPr>
          <w:p w:rsidR="00A455BB" w:rsidRPr="00A455BB" w:rsidRDefault="00A455BB" w:rsidP="008842C3">
            <w:pPr>
              <w:ind w:right="72"/>
              <w:jc w:val="center"/>
              <w:rPr>
                <w:rFonts w:ascii="Times New Roman" w:hAnsi="Times New Roman" w:cs="Times New Roman"/>
                <w:sz w:val="24"/>
                <w:szCs w:val="24"/>
              </w:rPr>
            </w:pPr>
          </w:p>
        </w:tc>
        <w:tc>
          <w:tcPr>
            <w:tcW w:w="1212" w:type="dxa"/>
            <w:tcBorders>
              <w:top w:val="single" w:sz="4" w:space="0" w:color="000000"/>
              <w:left w:val="single" w:sz="4" w:space="0" w:color="000000"/>
              <w:bottom w:val="single" w:sz="4" w:space="0" w:color="000000"/>
              <w:right w:val="single" w:sz="4" w:space="0" w:color="000000"/>
            </w:tcBorders>
          </w:tcPr>
          <w:p w:rsidR="00A455BB" w:rsidRPr="00A455BB" w:rsidRDefault="00A455BB" w:rsidP="008842C3">
            <w:pPr>
              <w:ind w:left="-27"/>
              <w:jc w:val="center"/>
              <w:rPr>
                <w:rFonts w:ascii="Times New Roman" w:eastAsia="Times New Roman" w:hAnsi="Times New Roman" w:cs="Times New Roman"/>
                <w:sz w:val="24"/>
                <w:szCs w:val="24"/>
              </w:rPr>
            </w:pPr>
            <w:proofErr w:type="spellStart"/>
            <w:proofErr w:type="gramStart"/>
            <w:r w:rsidRPr="00A455BB">
              <w:rPr>
                <w:rFonts w:ascii="Times New Roman" w:eastAsia="Times New Roman" w:hAnsi="Times New Roman" w:cs="Times New Roman"/>
                <w:sz w:val="24"/>
                <w:szCs w:val="24"/>
              </w:rPr>
              <w:t>оборачи</w:t>
            </w:r>
            <w:r w:rsidR="00A61C0D">
              <w:rPr>
                <w:rFonts w:ascii="Times New Roman" w:eastAsia="Times New Roman" w:hAnsi="Times New Roman" w:cs="Times New Roman"/>
                <w:sz w:val="24"/>
                <w:szCs w:val="24"/>
              </w:rPr>
              <w:t>-</w:t>
            </w:r>
            <w:r w:rsidRPr="00A455BB">
              <w:rPr>
                <w:rFonts w:ascii="Times New Roman" w:eastAsia="Times New Roman" w:hAnsi="Times New Roman" w:cs="Times New Roman"/>
                <w:sz w:val="24"/>
                <w:szCs w:val="24"/>
              </w:rPr>
              <w:t>ваемости</w:t>
            </w:r>
            <w:proofErr w:type="spellEnd"/>
            <w:proofErr w:type="gramEnd"/>
          </w:p>
        </w:tc>
        <w:tc>
          <w:tcPr>
            <w:tcW w:w="1111" w:type="dxa"/>
            <w:tcBorders>
              <w:top w:val="single" w:sz="4" w:space="0" w:color="000000"/>
              <w:left w:val="single" w:sz="4" w:space="0" w:color="000000"/>
              <w:bottom w:val="single" w:sz="4" w:space="0" w:color="000000"/>
              <w:right w:val="single" w:sz="4" w:space="0" w:color="000000"/>
            </w:tcBorders>
          </w:tcPr>
          <w:p w:rsidR="00A455BB" w:rsidRPr="00A455BB" w:rsidRDefault="00A455BB" w:rsidP="008842C3">
            <w:pPr>
              <w:ind w:left="-27"/>
              <w:jc w:val="center"/>
              <w:rPr>
                <w:rFonts w:ascii="Times New Roman" w:eastAsia="Times New Roman" w:hAnsi="Times New Roman" w:cs="Times New Roman"/>
                <w:sz w:val="24"/>
                <w:szCs w:val="24"/>
              </w:rPr>
            </w:pPr>
            <w:proofErr w:type="spellStart"/>
            <w:r w:rsidRPr="00A455BB">
              <w:rPr>
                <w:rFonts w:ascii="Times New Roman" w:eastAsia="Times New Roman" w:hAnsi="Times New Roman" w:cs="Times New Roman"/>
                <w:sz w:val="24"/>
                <w:szCs w:val="24"/>
              </w:rPr>
              <w:t>ресурсо</w:t>
            </w:r>
            <w:proofErr w:type="spellEnd"/>
            <w:r w:rsidR="00A61C0D">
              <w:rPr>
                <w:rFonts w:ascii="Times New Roman" w:eastAsia="Times New Roman" w:hAnsi="Times New Roman" w:cs="Times New Roman"/>
                <w:sz w:val="24"/>
                <w:szCs w:val="24"/>
              </w:rPr>
              <w:t>-</w:t>
            </w:r>
            <w:r w:rsidRPr="00A455BB">
              <w:rPr>
                <w:rFonts w:ascii="Times New Roman" w:eastAsia="Times New Roman" w:hAnsi="Times New Roman" w:cs="Times New Roman"/>
                <w:sz w:val="24"/>
                <w:szCs w:val="24"/>
              </w:rPr>
              <w:t>отдачи</w:t>
            </w:r>
          </w:p>
        </w:tc>
        <w:tc>
          <w:tcPr>
            <w:tcW w:w="1307" w:type="dxa"/>
            <w:tcBorders>
              <w:top w:val="single" w:sz="4" w:space="0" w:color="000000"/>
              <w:left w:val="single" w:sz="4" w:space="0" w:color="000000"/>
              <w:bottom w:val="single" w:sz="4" w:space="0" w:color="000000"/>
              <w:right w:val="single" w:sz="4" w:space="0" w:color="000000"/>
            </w:tcBorders>
          </w:tcPr>
          <w:p w:rsidR="00A455BB" w:rsidRPr="00A455BB" w:rsidRDefault="00A455BB" w:rsidP="008842C3">
            <w:pPr>
              <w:ind w:left="-27"/>
              <w:jc w:val="center"/>
              <w:rPr>
                <w:rFonts w:ascii="Times New Roman" w:eastAsia="Times New Roman" w:hAnsi="Times New Roman" w:cs="Times New Roman"/>
                <w:sz w:val="24"/>
                <w:szCs w:val="24"/>
              </w:rPr>
            </w:pPr>
            <w:proofErr w:type="spellStart"/>
            <w:proofErr w:type="gramStart"/>
            <w:r w:rsidRPr="00A455BB">
              <w:rPr>
                <w:rFonts w:ascii="Times New Roman" w:eastAsia="Times New Roman" w:hAnsi="Times New Roman" w:cs="Times New Roman"/>
                <w:sz w:val="24"/>
                <w:szCs w:val="24"/>
              </w:rPr>
              <w:t>рентабель</w:t>
            </w:r>
            <w:r w:rsidR="00A61C0D">
              <w:rPr>
                <w:rFonts w:ascii="Times New Roman" w:eastAsia="Times New Roman" w:hAnsi="Times New Roman" w:cs="Times New Roman"/>
                <w:sz w:val="24"/>
                <w:szCs w:val="24"/>
              </w:rPr>
              <w:t>-</w:t>
            </w:r>
            <w:r w:rsidRPr="00A455BB">
              <w:rPr>
                <w:rFonts w:ascii="Times New Roman" w:eastAsia="Times New Roman" w:hAnsi="Times New Roman" w:cs="Times New Roman"/>
                <w:sz w:val="24"/>
                <w:szCs w:val="24"/>
              </w:rPr>
              <w:t>ности</w:t>
            </w:r>
            <w:proofErr w:type="spellEnd"/>
            <w:proofErr w:type="gramEnd"/>
          </w:p>
        </w:tc>
        <w:tc>
          <w:tcPr>
            <w:tcW w:w="2385" w:type="dxa"/>
            <w:vMerge/>
            <w:tcBorders>
              <w:top w:val="single" w:sz="4" w:space="0" w:color="000000"/>
              <w:left w:val="single" w:sz="4" w:space="0" w:color="000000"/>
              <w:bottom w:val="single" w:sz="4" w:space="0" w:color="000000"/>
              <w:right w:val="single" w:sz="4" w:space="0" w:color="000000"/>
            </w:tcBorders>
          </w:tcPr>
          <w:p w:rsidR="00A455BB" w:rsidRPr="00A455BB" w:rsidRDefault="00A455BB" w:rsidP="008842C3">
            <w:pPr>
              <w:ind w:right="64"/>
              <w:jc w:val="center"/>
              <w:rPr>
                <w:rFonts w:ascii="Times New Roman" w:eastAsia="Times New Roman" w:hAnsi="Times New Roman" w:cs="Times New Roman"/>
                <w:sz w:val="24"/>
                <w:szCs w:val="24"/>
              </w:rPr>
            </w:pPr>
          </w:p>
        </w:tc>
        <w:tc>
          <w:tcPr>
            <w:tcW w:w="1340" w:type="dxa"/>
            <w:vMerge/>
            <w:tcBorders>
              <w:left w:val="single" w:sz="4" w:space="0" w:color="000000"/>
              <w:bottom w:val="single" w:sz="4" w:space="0" w:color="000000"/>
              <w:right w:val="single" w:sz="4" w:space="0" w:color="000000"/>
            </w:tcBorders>
          </w:tcPr>
          <w:p w:rsidR="00A455BB" w:rsidRPr="00A455BB" w:rsidRDefault="00A455BB" w:rsidP="008842C3">
            <w:pPr>
              <w:ind w:right="64"/>
              <w:jc w:val="center"/>
              <w:rPr>
                <w:rFonts w:ascii="Times New Roman" w:eastAsia="Times New Roman" w:hAnsi="Times New Roman" w:cs="Times New Roman"/>
                <w:sz w:val="24"/>
                <w:szCs w:val="24"/>
              </w:rPr>
            </w:pPr>
          </w:p>
        </w:tc>
      </w:tr>
      <w:tr w:rsidR="00EF0500" w:rsidRPr="00A455BB" w:rsidTr="00A61C0D">
        <w:trPr>
          <w:trHeight w:val="307"/>
        </w:trPr>
        <w:tc>
          <w:tcPr>
            <w:tcW w:w="2253" w:type="dxa"/>
            <w:tcBorders>
              <w:top w:val="single" w:sz="4" w:space="0" w:color="000000"/>
              <w:left w:val="single" w:sz="4" w:space="0" w:color="000000"/>
              <w:bottom w:val="single" w:sz="4" w:space="0" w:color="000000"/>
              <w:right w:val="single" w:sz="4" w:space="0" w:color="000000"/>
            </w:tcBorders>
          </w:tcPr>
          <w:p w:rsidR="00EF0500" w:rsidRPr="00A455BB" w:rsidRDefault="00F9730A" w:rsidP="003759D0">
            <w:pPr>
              <w:rPr>
                <w:rFonts w:ascii="Times New Roman" w:hAnsi="Times New Roman" w:cs="Times New Roman"/>
                <w:sz w:val="24"/>
                <w:szCs w:val="24"/>
              </w:rPr>
            </w:pPr>
            <w:r>
              <w:rPr>
                <w:rFonts w:ascii="Times New Roman" w:hAnsi="Times New Roman" w:cs="Times New Roman"/>
                <w:sz w:val="24"/>
                <w:szCs w:val="24"/>
              </w:rPr>
              <w:t xml:space="preserve">Кубань </w:t>
            </w:r>
            <w:r w:rsidR="00EF0500" w:rsidRPr="00A455BB">
              <w:rPr>
                <w:rFonts w:ascii="Times New Roman" w:hAnsi="Times New Roman" w:cs="Times New Roman"/>
                <w:sz w:val="24"/>
                <w:szCs w:val="24"/>
              </w:rPr>
              <w:t>Логистика</w:t>
            </w:r>
          </w:p>
        </w:tc>
        <w:tc>
          <w:tcPr>
            <w:tcW w:w="1212" w:type="dxa"/>
            <w:tcBorders>
              <w:top w:val="single" w:sz="4" w:space="0" w:color="000000"/>
              <w:left w:val="single" w:sz="4" w:space="0" w:color="auto"/>
              <w:bottom w:val="single" w:sz="4" w:space="0" w:color="000000"/>
              <w:right w:val="single" w:sz="4" w:space="0" w:color="auto"/>
            </w:tcBorders>
            <w:vAlign w:val="center"/>
          </w:tcPr>
          <w:p w:rsidR="00EF0500" w:rsidRPr="00EF0500" w:rsidRDefault="00EF0500" w:rsidP="003759D0">
            <w:pPr>
              <w:jc w:val="center"/>
              <w:rPr>
                <w:rFonts w:ascii="Times New Roman" w:hAnsi="Times New Roman" w:cs="Times New Roman"/>
                <w:color w:val="000000"/>
                <w:sz w:val="24"/>
                <w:szCs w:val="24"/>
              </w:rPr>
            </w:pPr>
            <w:r w:rsidRPr="00EF0500">
              <w:rPr>
                <w:rFonts w:ascii="Times New Roman" w:hAnsi="Times New Roman" w:cs="Times New Roman"/>
                <w:color w:val="000000"/>
                <w:sz w:val="24"/>
                <w:szCs w:val="24"/>
              </w:rPr>
              <w:t>1,104</w:t>
            </w:r>
          </w:p>
        </w:tc>
        <w:tc>
          <w:tcPr>
            <w:tcW w:w="1111" w:type="dxa"/>
            <w:tcBorders>
              <w:top w:val="single" w:sz="4" w:space="0" w:color="000000"/>
              <w:left w:val="single" w:sz="4" w:space="0" w:color="auto"/>
              <w:bottom w:val="single" w:sz="4" w:space="0" w:color="000000"/>
              <w:right w:val="single" w:sz="4" w:space="0" w:color="auto"/>
            </w:tcBorders>
            <w:vAlign w:val="center"/>
          </w:tcPr>
          <w:p w:rsidR="00EF0500" w:rsidRPr="00EF0500" w:rsidRDefault="00EF0500" w:rsidP="003759D0">
            <w:pPr>
              <w:jc w:val="center"/>
              <w:rPr>
                <w:rFonts w:ascii="Times New Roman" w:hAnsi="Times New Roman" w:cs="Times New Roman"/>
                <w:color w:val="000000"/>
                <w:sz w:val="24"/>
                <w:szCs w:val="24"/>
              </w:rPr>
            </w:pPr>
            <w:r w:rsidRPr="00EF0500">
              <w:rPr>
                <w:rFonts w:ascii="Times New Roman" w:hAnsi="Times New Roman" w:cs="Times New Roman"/>
                <w:color w:val="000000"/>
                <w:sz w:val="24"/>
                <w:szCs w:val="24"/>
              </w:rPr>
              <w:t>3,102</w:t>
            </w:r>
          </w:p>
        </w:tc>
        <w:tc>
          <w:tcPr>
            <w:tcW w:w="1307" w:type="dxa"/>
            <w:tcBorders>
              <w:top w:val="single" w:sz="4" w:space="0" w:color="000000"/>
              <w:left w:val="single" w:sz="4" w:space="0" w:color="auto"/>
              <w:bottom w:val="single" w:sz="4" w:space="0" w:color="000000"/>
              <w:right w:val="single" w:sz="4" w:space="0" w:color="auto"/>
            </w:tcBorders>
            <w:vAlign w:val="center"/>
          </w:tcPr>
          <w:p w:rsidR="00EF0500" w:rsidRPr="00EF0500" w:rsidRDefault="00EF0500" w:rsidP="003759D0">
            <w:pPr>
              <w:jc w:val="center"/>
              <w:rPr>
                <w:rFonts w:ascii="Times New Roman" w:hAnsi="Times New Roman" w:cs="Times New Roman"/>
                <w:color w:val="000000"/>
                <w:sz w:val="24"/>
                <w:szCs w:val="24"/>
              </w:rPr>
            </w:pPr>
            <w:r w:rsidRPr="00EF0500">
              <w:rPr>
                <w:rFonts w:ascii="Times New Roman" w:hAnsi="Times New Roman" w:cs="Times New Roman"/>
                <w:color w:val="000000"/>
                <w:sz w:val="24"/>
                <w:szCs w:val="24"/>
              </w:rPr>
              <w:t>1,577</w:t>
            </w:r>
          </w:p>
        </w:tc>
        <w:tc>
          <w:tcPr>
            <w:tcW w:w="2385" w:type="dxa"/>
            <w:tcBorders>
              <w:top w:val="single" w:sz="4" w:space="0" w:color="000000"/>
              <w:left w:val="single" w:sz="4" w:space="0" w:color="auto"/>
              <w:bottom w:val="single" w:sz="4" w:space="0" w:color="000000"/>
              <w:right w:val="single" w:sz="4" w:space="0" w:color="000000"/>
            </w:tcBorders>
            <w:vAlign w:val="center"/>
          </w:tcPr>
          <w:p w:rsidR="00EF0500" w:rsidRPr="00EF0500" w:rsidRDefault="00EF0500" w:rsidP="003759D0">
            <w:pPr>
              <w:jc w:val="center"/>
              <w:rPr>
                <w:rFonts w:ascii="Times New Roman" w:hAnsi="Times New Roman" w:cs="Times New Roman"/>
                <w:color w:val="000000"/>
                <w:sz w:val="24"/>
                <w:szCs w:val="24"/>
              </w:rPr>
            </w:pPr>
            <w:r w:rsidRPr="00EF0500">
              <w:rPr>
                <w:rFonts w:ascii="Times New Roman" w:hAnsi="Times New Roman" w:cs="Times New Roman"/>
                <w:color w:val="000000"/>
                <w:sz w:val="24"/>
                <w:szCs w:val="24"/>
              </w:rPr>
              <w:t>5,401</w:t>
            </w:r>
          </w:p>
        </w:tc>
        <w:tc>
          <w:tcPr>
            <w:tcW w:w="1340" w:type="dxa"/>
            <w:tcBorders>
              <w:top w:val="single" w:sz="4" w:space="0" w:color="000000"/>
              <w:left w:val="single" w:sz="4" w:space="0" w:color="auto"/>
              <w:bottom w:val="single" w:sz="4" w:space="0" w:color="000000"/>
              <w:right w:val="single" w:sz="4" w:space="0" w:color="000000"/>
            </w:tcBorders>
            <w:vAlign w:val="center"/>
          </w:tcPr>
          <w:p w:rsidR="00EF0500" w:rsidRPr="00EF0500" w:rsidRDefault="00EF0500" w:rsidP="003759D0">
            <w:pPr>
              <w:jc w:val="center"/>
              <w:rPr>
                <w:rFonts w:ascii="Times New Roman" w:hAnsi="Times New Roman" w:cs="Times New Roman"/>
                <w:color w:val="000000"/>
                <w:sz w:val="24"/>
                <w:szCs w:val="24"/>
              </w:rPr>
            </w:pPr>
            <w:r w:rsidRPr="00EF0500">
              <w:rPr>
                <w:rFonts w:ascii="Times New Roman" w:hAnsi="Times New Roman" w:cs="Times New Roman"/>
                <w:color w:val="000000"/>
                <w:sz w:val="24"/>
                <w:szCs w:val="24"/>
              </w:rPr>
              <w:t>1</w:t>
            </w:r>
          </w:p>
        </w:tc>
      </w:tr>
      <w:tr w:rsidR="00EF0500" w:rsidRPr="00A455BB" w:rsidTr="00A61C0D">
        <w:trPr>
          <w:trHeight w:val="312"/>
        </w:trPr>
        <w:tc>
          <w:tcPr>
            <w:tcW w:w="2253" w:type="dxa"/>
            <w:tcBorders>
              <w:top w:val="single" w:sz="4" w:space="0" w:color="000000"/>
              <w:left w:val="single" w:sz="4" w:space="0" w:color="000000"/>
              <w:bottom w:val="single" w:sz="4" w:space="0" w:color="000000"/>
              <w:right w:val="single" w:sz="4" w:space="0" w:color="000000"/>
            </w:tcBorders>
          </w:tcPr>
          <w:p w:rsidR="00EF0500" w:rsidRPr="00A455BB" w:rsidRDefault="00EF0500" w:rsidP="003759D0">
            <w:pPr>
              <w:rPr>
                <w:rFonts w:ascii="Times New Roman" w:hAnsi="Times New Roman" w:cs="Times New Roman"/>
                <w:sz w:val="24"/>
                <w:szCs w:val="24"/>
              </w:rPr>
            </w:pPr>
            <w:proofErr w:type="spellStart"/>
            <w:r w:rsidRPr="00A455BB">
              <w:rPr>
                <w:rFonts w:ascii="Times New Roman" w:hAnsi="Times New Roman" w:cs="Times New Roman"/>
                <w:sz w:val="24"/>
                <w:szCs w:val="24"/>
              </w:rPr>
              <w:t>АвтоМикс</w:t>
            </w:r>
            <w:proofErr w:type="spellEnd"/>
          </w:p>
        </w:tc>
        <w:tc>
          <w:tcPr>
            <w:tcW w:w="1212" w:type="dxa"/>
            <w:tcBorders>
              <w:top w:val="single" w:sz="4" w:space="0" w:color="000000"/>
              <w:left w:val="single" w:sz="4" w:space="0" w:color="auto"/>
              <w:bottom w:val="single" w:sz="4" w:space="0" w:color="000000"/>
              <w:right w:val="single" w:sz="4" w:space="0" w:color="auto"/>
            </w:tcBorders>
            <w:vAlign w:val="center"/>
          </w:tcPr>
          <w:p w:rsidR="00EF0500" w:rsidRPr="00EF0500" w:rsidRDefault="00EF0500" w:rsidP="003759D0">
            <w:pPr>
              <w:jc w:val="center"/>
              <w:rPr>
                <w:rFonts w:ascii="Times New Roman" w:hAnsi="Times New Roman" w:cs="Times New Roman"/>
                <w:color w:val="000000"/>
                <w:sz w:val="24"/>
                <w:szCs w:val="24"/>
              </w:rPr>
            </w:pPr>
            <w:r w:rsidRPr="00EF0500">
              <w:rPr>
                <w:rFonts w:ascii="Times New Roman" w:hAnsi="Times New Roman" w:cs="Times New Roman"/>
                <w:color w:val="000000"/>
                <w:sz w:val="24"/>
                <w:szCs w:val="24"/>
              </w:rPr>
              <w:t>1,198</w:t>
            </w:r>
          </w:p>
        </w:tc>
        <w:tc>
          <w:tcPr>
            <w:tcW w:w="1111" w:type="dxa"/>
            <w:tcBorders>
              <w:top w:val="single" w:sz="4" w:space="0" w:color="000000"/>
              <w:left w:val="single" w:sz="4" w:space="0" w:color="auto"/>
              <w:bottom w:val="single" w:sz="4" w:space="0" w:color="000000"/>
              <w:right w:val="single" w:sz="4" w:space="0" w:color="auto"/>
            </w:tcBorders>
            <w:vAlign w:val="center"/>
          </w:tcPr>
          <w:p w:rsidR="00EF0500" w:rsidRPr="00EF0500" w:rsidRDefault="00EF0500" w:rsidP="003759D0">
            <w:pPr>
              <w:jc w:val="center"/>
              <w:rPr>
                <w:rFonts w:ascii="Times New Roman" w:hAnsi="Times New Roman" w:cs="Times New Roman"/>
                <w:color w:val="000000"/>
                <w:sz w:val="24"/>
                <w:szCs w:val="24"/>
              </w:rPr>
            </w:pPr>
            <w:r w:rsidRPr="00EF0500">
              <w:rPr>
                <w:rFonts w:ascii="Times New Roman" w:hAnsi="Times New Roman" w:cs="Times New Roman"/>
                <w:color w:val="000000"/>
                <w:sz w:val="24"/>
                <w:szCs w:val="24"/>
              </w:rPr>
              <w:t>0,142</w:t>
            </w:r>
          </w:p>
        </w:tc>
        <w:tc>
          <w:tcPr>
            <w:tcW w:w="1307" w:type="dxa"/>
            <w:tcBorders>
              <w:top w:val="single" w:sz="4" w:space="0" w:color="000000"/>
              <w:left w:val="single" w:sz="4" w:space="0" w:color="auto"/>
              <w:bottom w:val="single" w:sz="4" w:space="0" w:color="000000"/>
              <w:right w:val="single" w:sz="4" w:space="0" w:color="auto"/>
            </w:tcBorders>
            <w:vAlign w:val="center"/>
          </w:tcPr>
          <w:p w:rsidR="00EF0500" w:rsidRPr="00EF0500" w:rsidRDefault="00EF0500" w:rsidP="003759D0">
            <w:pPr>
              <w:jc w:val="center"/>
              <w:rPr>
                <w:rFonts w:ascii="Times New Roman" w:hAnsi="Times New Roman" w:cs="Times New Roman"/>
                <w:color w:val="000000"/>
                <w:sz w:val="24"/>
                <w:szCs w:val="24"/>
              </w:rPr>
            </w:pPr>
            <w:r w:rsidRPr="00EF0500">
              <w:rPr>
                <w:rFonts w:ascii="Times New Roman" w:hAnsi="Times New Roman" w:cs="Times New Roman"/>
                <w:color w:val="000000"/>
                <w:sz w:val="24"/>
                <w:szCs w:val="24"/>
              </w:rPr>
              <w:t>1,239</w:t>
            </w:r>
          </w:p>
        </w:tc>
        <w:tc>
          <w:tcPr>
            <w:tcW w:w="2385" w:type="dxa"/>
            <w:tcBorders>
              <w:top w:val="single" w:sz="4" w:space="0" w:color="000000"/>
              <w:left w:val="single" w:sz="4" w:space="0" w:color="auto"/>
              <w:bottom w:val="single" w:sz="4" w:space="0" w:color="000000"/>
              <w:right w:val="single" w:sz="4" w:space="0" w:color="000000"/>
            </w:tcBorders>
            <w:vAlign w:val="center"/>
          </w:tcPr>
          <w:p w:rsidR="00EF0500" w:rsidRPr="00EF0500" w:rsidRDefault="00EF0500" w:rsidP="003759D0">
            <w:pPr>
              <w:jc w:val="center"/>
              <w:rPr>
                <w:rFonts w:ascii="Times New Roman" w:hAnsi="Times New Roman" w:cs="Times New Roman"/>
                <w:color w:val="000000"/>
                <w:sz w:val="24"/>
                <w:szCs w:val="24"/>
              </w:rPr>
            </w:pPr>
            <w:r w:rsidRPr="00EF0500">
              <w:rPr>
                <w:rFonts w:ascii="Times New Roman" w:hAnsi="Times New Roman" w:cs="Times New Roman"/>
                <w:color w:val="000000"/>
                <w:sz w:val="24"/>
                <w:szCs w:val="24"/>
              </w:rPr>
              <w:t>0,211</w:t>
            </w:r>
          </w:p>
        </w:tc>
        <w:tc>
          <w:tcPr>
            <w:tcW w:w="1340" w:type="dxa"/>
            <w:tcBorders>
              <w:top w:val="single" w:sz="4" w:space="0" w:color="000000"/>
              <w:left w:val="single" w:sz="4" w:space="0" w:color="auto"/>
              <w:bottom w:val="single" w:sz="4" w:space="0" w:color="000000"/>
              <w:right w:val="single" w:sz="4" w:space="0" w:color="000000"/>
            </w:tcBorders>
            <w:vAlign w:val="center"/>
          </w:tcPr>
          <w:p w:rsidR="00EF0500" w:rsidRPr="00EF0500" w:rsidRDefault="00EF0500" w:rsidP="003759D0">
            <w:pPr>
              <w:jc w:val="center"/>
              <w:rPr>
                <w:rFonts w:ascii="Times New Roman" w:hAnsi="Times New Roman" w:cs="Times New Roman"/>
                <w:color w:val="000000"/>
                <w:sz w:val="24"/>
                <w:szCs w:val="24"/>
              </w:rPr>
            </w:pPr>
            <w:r w:rsidRPr="00EF0500">
              <w:rPr>
                <w:rFonts w:ascii="Times New Roman" w:hAnsi="Times New Roman" w:cs="Times New Roman"/>
                <w:color w:val="000000"/>
                <w:sz w:val="24"/>
                <w:szCs w:val="24"/>
              </w:rPr>
              <w:t>4</w:t>
            </w:r>
          </w:p>
        </w:tc>
      </w:tr>
      <w:tr w:rsidR="00EF0500" w:rsidRPr="00A455BB" w:rsidTr="00A61C0D">
        <w:trPr>
          <w:trHeight w:val="336"/>
        </w:trPr>
        <w:tc>
          <w:tcPr>
            <w:tcW w:w="2253" w:type="dxa"/>
            <w:tcBorders>
              <w:top w:val="single" w:sz="4" w:space="0" w:color="000000"/>
              <w:left w:val="single" w:sz="4" w:space="0" w:color="000000"/>
              <w:bottom w:val="single" w:sz="4" w:space="0" w:color="000000"/>
              <w:right w:val="single" w:sz="4" w:space="0" w:color="000000"/>
            </w:tcBorders>
          </w:tcPr>
          <w:p w:rsidR="00EF0500" w:rsidRPr="00A455BB" w:rsidRDefault="00EF0500" w:rsidP="003759D0">
            <w:pPr>
              <w:rPr>
                <w:rFonts w:ascii="Times New Roman" w:hAnsi="Times New Roman" w:cs="Times New Roman"/>
                <w:sz w:val="24"/>
                <w:szCs w:val="24"/>
              </w:rPr>
            </w:pPr>
            <w:r w:rsidRPr="00A455BB">
              <w:rPr>
                <w:rFonts w:ascii="Times New Roman" w:hAnsi="Times New Roman" w:cs="Times New Roman"/>
                <w:sz w:val="24"/>
                <w:szCs w:val="24"/>
              </w:rPr>
              <w:t>АТП 123</w:t>
            </w:r>
          </w:p>
        </w:tc>
        <w:tc>
          <w:tcPr>
            <w:tcW w:w="1212" w:type="dxa"/>
            <w:tcBorders>
              <w:top w:val="single" w:sz="4" w:space="0" w:color="000000"/>
              <w:left w:val="single" w:sz="4" w:space="0" w:color="auto"/>
              <w:bottom w:val="single" w:sz="4" w:space="0" w:color="000000"/>
              <w:right w:val="single" w:sz="4" w:space="0" w:color="auto"/>
            </w:tcBorders>
            <w:vAlign w:val="center"/>
          </w:tcPr>
          <w:p w:rsidR="00EF0500" w:rsidRPr="00EF0500" w:rsidRDefault="00EF0500" w:rsidP="003759D0">
            <w:pPr>
              <w:jc w:val="center"/>
              <w:rPr>
                <w:rFonts w:ascii="Times New Roman" w:hAnsi="Times New Roman" w:cs="Times New Roman"/>
                <w:color w:val="000000"/>
                <w:sz w:val="24"/>
                <w:szCs w:val="24"/>
              </w:rPr>
            </w:pPr>
            <w:r w:rsidRPr="00EF0500">
              <w:rPr>
                <w:rFonts w:ascii="Times New Roman" w:hAnsi="Times New Roman" w:cs="Times New Roman"/>
                <w:color w:val="000000"/>
                <w:sz w:val="24"/>
                <w:szCs w:val="24"/>
              </w:rPr>
              <w:t>0,641</w:t>
            </w:r>
          </w:p>
        </w:tc>
        <w:tc>
          <w:tcPr>
            <w:tcW w:w="1111" w:type="dxa"/>
            <w:tcBorders>
              <w:top w:val="single" w:sz="4" w:space="0" w:color="000000"/>
              <w:left w:val="single" w:sz="4" w:space="0" w:color="auto"/>
              <w:bottom w:val="single" w:sz="4" w:space="0" w:color="000000"/>
              <w:right w:val="single" w:sz="4" w:space="0" w:color="auto"/>
            </w:tcBorders>
            <w:vAlign w:val="center"/>
          </w:tcPr>
          <w:p w:rsidR="00EF0500" w:rsidRPr="00EF0500" w:rsidRDefault="00EF0500" w:rsidP="003759D0">
            <w:pPr>
              <w:jc w:val="center"/>
              <w:rPr>
                <w:rFonts w:ascii="Times New Roman" w:hAnsi="Times New Roman" w:cs="Times New Roman"/>
                <w:color w:val="000000"/>
                <w:sz w:val="24"/>
                <w:szCs w:val="24"/>
              </w:rPr>
            </w:pPr>
            <w:r w:rsidRPr="00EF0500">
              <w:rPr>
                <w:rFonts w:ascii="Times New Roman" w:hAnsi="Times New Roman" w:cs="Times New Roman"/>
                <w:color w:val="000000"/>
                <w:sz w:val="24"/>
                <w:szCs w:val="24"/>
              </w:rPr>
              <w:t>0,160</w:t>
            </w:r>
          </w:p>
        </w:tc>
        <w:tc>
          <w:tcPr>
            <w:tcW w:w="1307" w:type="dxa"/>
            <w:tcBorders>
              <w:top w:val="single" w:sz="4" w:space="0" w:color="000000"/>
              <w:left w:val="single" w:sz="4" w:space="0" w:color="auto"/>
              <w:bottom w:val="single" w:sz="4" w:space="0" w:color="000000"/>
              <w:right w:val="single" w:sz="4" w:space="0" w:color="auto"/>
            </w:tcBorders>
            <w:vAlign w:val="center"/>
          </w:tcPr>
          <w:p w:rsidR="00EF0500" w:rsidRPr="00EF0500" w:rsidRDefault="00EF0500" w:rsidP="003759D0">
            <w:pPr>
              <w:jc w:val="center"/>
              <w:rPr>
                <w:rFonts w:ascii="Times New Roman" w:hAnsi="Times New Roman" w:cs="Times New Roman"/>
                <w:color w:val="000000"/>
                <w:sz w:val="24"/>
                <w:szCs w:val="24"/>
              </w:rPr>
            </w:pPr>
            <w:r w:rsidRPr="00EF0500">
              <w:rPr>
                <w:rFonts w:ascii="Times New Roman" w:hAnsi="Times New Roman" w:cs="Times New Roman"/>
                <w:color w:val="000000"/>
                <w:sz w:val="24"/>
                <w:szCs w:val="24"/>
              </w:rPr>
              <w:t>0,702</w:t>
            </w:r>
          </w:p>
        </w:tc>
        <w:tc>
          <w:tcPr>
            <w:tcW w:w="2385" w:type="dxa"/>
            <w:tcBorders>
              <w:top w:val="single" w:sz="4" w:space="0" w:color="000000"/>
              <w:left w:val="single" w:sz="4" w:space="0" w:color="auto"/>
              <w:bottom w:val="single" w:sz="4" w:space="0" w:color="000000"/>
              <w:right w:val="single" w:sz="4" w:space="0" w:color="000000"/>
            </w:tcBorders>
            <w:vAlign w:val="center"/>
          </w:tcPr>
          <w:p w:rsidR="00EF0500" w:rsidRPr="00EF0500" w:rsidRDefault="00EF0500" w:rsidP="003759D0">
            <w:pPr>
              <w:jc w:val="center"/>
              <w:rPr>
                <w:rFonts w:ascii="Times New Roman" w:hAnsi="Times New Roman" w:cs="Times New Roman"/>
                <w:color w:val="000000"/>
                <w:sz w:val="24"/>
                <w:szCs w:val="24"/>
              </w:rPr>
            </w:pPr>
            <w:r w:rsidRPr="00EF0500">
              <w:rPr>
                <w:rFonts w:ascii="Times New Roman" w:hAnsi="Times New Roman" w:cs="Times New Roman"/>
                <w:color w:val="000000"/>
                <w:sz w:val="24"/>
                <w:szCs w:val="24"/>
              </w:rPr>
              <w:t>0,072</w:t>
            </w:r>
          </w:p>
        </w:tc>
        <w:tc>
          <w:tcPr>
            <w:tcW w:w="1340" w:type="dxa"/>
            <w:tcBorders>
              <w:top w:val="single" w:sz="4" w:space="0" w:color="000000"/>
              <w:left w:val="single" w:sz="4" w:space="0" w:color="auto"/>
              <w:bottom w:val="single" w:sz="4" w:space="0" w:color="000000"/>
              <w:right w:val="single" w:sz="4" w:space="0" w:color="000000"/>
            </w:tcBorders>
            <w:vAlign w:val="center"/>
          </w:tcPr>
          <w:p w:rsidR="00EF0500" w:rsidRPr="00EF0500" w:rsidRDefault="00EF0500" w:rsidP="003759D0">
            <w:pPr>
              <w:jc w:val="center"/>
              <w:rPr>
                <w:rFonts w:ascii="Times New Roman" w:hAnsi="Times New Roman" w:cs="Times New Roman"/>
                <w:color w:val="000000"/>
                <w:sz w:val="24"/>
                <w:szCs w:val="24"/>
              </w:rPr>
            </w:pPr>
            <w:r w:rsidRPr="00EF0500">
              <w:rPr>
                <w:rFonts w:ascii="Times New Roman" w:hAnsi="Times New Roman" w:cs="Times New Roman"/>
                <w:color w:val="000000"/>
                <w:sz w:val="24"/>
                <w:szCs w:val="24"/>
              </w:rPr>
              <w:t>5</w:t>
            </w:r>
          </w:p>
        </w:tc>
      </w:tr>
      <w:tr w:rsidR="00EF0500" w:rsidRPr="00A455BB" w:rsidTr="00A61C0D">
        <w:trPr>
          <w:trHeight w:val="307"/>
        </w:trPr>
        <w:tc>
          <w:tcPr>
            <w:tcW w:w="2253" w:type="dxa"/>
            <w:tcBorders>
              <w:top w:val="single" w:sz="4" w:space="0" w:color="000000"/>
              <w:left w:val="single" w:sz="4" w:space="0" w:color="000000"/>
              <w:bottom w:val="single" w:sz="4" w:space="0" w:color="000000"/>
              <w:right w:val="single" w:sz="4" w:space="0" w:color="000000"/>
            </w:tcBorders>
          </w:tcPr>
          <w:p w:rsidR="00EF0500" w:rsidRPr="00A455BB" w:rsidRDefault="00D24BD9" w:rsidP="003759D0">
            <w:pPr>
              <w:rPr>
                <w:rFonts w:ascii="Times New Roman" w:hAnsi="Times New Roman" w:cs="Times New Roman"/>
                <w:sz w:val="24"/>
                <w:szCs w:val="24"/>
              </w:rPr>
            </w:pPr>
            <w:proofErr w:type="spellStart"/>
            <w:r w:rsidRPr="000E0B46">
              <w:rPr>
                <w:rFonts w:ascii="Times New Roman" w:hAnsi="Times New Roman" w:cs="Times New Roman"/>
                <w:sz w:val="24"/>
                <w:szCs w:val="24"/>
              </w:rPr>
              <w:t>Краснодаравтотранс</w:t>
            </w:r>
            <w:proofErr w:type="spellEnd"/>
          </w:p>
        </w:tc>
        <w:tc>
          <w:tcPr>
            <w:tcW w:w="1212" w:type="dxa"/>
            <w:tcBorders>
              <w:top w:val="single" w:sz="4" w:space="0" w:color="000000"/>
              <w:left w:val="single" w:sz="4" w:space="0" w:color="auto"/>
              <w:bottom w:val="single" w:sz="4" w:space="0" w:color="000000"/>
              <w:right w:val="single" w:sz="4" w:space="0" w:color="auto"/>
            </w:tcBorders>
            <w:vAlign w:val="center"/>
          </w:tcPr>
          <w:p w:rsidR="00EF0500" w:rsidRPr="00EF0500" w:rsidRDefault="00EF0500" w:rsidP="003759D0">
            <w:pPr>
              <w:jc w:val="center"/>
              <w:rPr>
                <w:rFonts w:ascii="Times New Roman" w:hAnsi="Times New Roman" w:cs="Times New Roman"/>
                <w:color w:val="000000"/>
                <w:sz w:val="24"/>
                <w:szCs w:val="24"/>
              </w:rPr>
            </w:pPr>
            <w:r w:rsidRPr="00EF0500">
              <w:rPr>
                <w:rFonts w:ascii="Times New Roman" w:hAnsi="Times New Roman" w:cs="Times New Roman"/>
                <w:color w:val="000000"/>
                <w:sz w:val="24"/>
                <w:szCs w:val="24"/>
              </w:rPr>
              <w:t>1,156</w:t>
            </w:r>
          </w:p>
        </w:tc>
        <w:tc>
          <w:tcPr>
            <w:tcW w:w="1111" w:type="dxa"/>
            <w:tcBorders>
              <w:top w:val="single" w:sz="4" w:space="0" w:color="000000"/>
              <w:left w:val="single" w:sz="4" w:space="0" w:color="auto"/>
              <w:bottom w:val="single" w:sz="4" w:space="0" w:color="000000"/>
              <w:right w:val="single" w:sz="4" w:space="0" w:color="auto"/>
            </w:tcBorders>
            <w:vAlign w:val="center"/>
          </w:tcPr>
          <w:p w:rsidR="00EF0500" w:rsidRPr="00EF0500" w:rsidRDefault="00EF0500" w:rsidP="003759D0">
            <w:pPr>
              <w:jc w:val="center"/>
              <w:rPr>
                <w:rFonts w:ascii="Times New Roman" w:hAnsi="Times New Roman" w:cs="Times New Roman"/>
                <w:color w:val="000000"/>
                <w:sz w:val="24"/>
                <w:szCs w:val="24"/>
              </w:rPr>
            </w:pPr>
            <w:r w:rsidRPr="00EF0500">
              <w:rPr>
                <w:rFonts w:ascii="Times New Roman" w:hAnsi="Times New Roman" w:cs="Times New Roman"/>
                <w:color w:val="000000"/>
                <w:sz w:val="24"/>
                <w:szCs w:val="24"/>
              </w:rPr>
              <w:t>0,923</w:t>
            </w:r>
          </w:p>
        </w:tc>
        <w:tc>
          <w:tcPr>
            <w:tcW w:w="1307" w:type="dxa"/>
            <w:tcBorders>
              <w:top w:val="single" w:sz="4" w:space="0" w:color="000000"/>
              <w:left w:val="single" w:sz="4" w:space="0" w:color="auto"/>
              <w:bottom w:val="single" w:sz="4" w:space="0" w:color="000000"/>
              <w:right w:val="single" w:sz="4" w:space="0" w:color="auto"/>
            </w:tcBorders>
            <w:vAlign w:val="center"/>
          </w:tcPr>
          <w:p w:rsidR="00EF0500" w:rsidRPr="00EF0500" w:rsidRDefault="00EF0500" w:rsidP="003759D0">
            <w:pPr>
              <w:jc w:val="center"/>
              <w:rPr>
                <w:rFonts w:ascii="Times New Roman" w:hAnsi="Times New Roman" w:cs="Times New Roman"/>
                <w:color w:val="000000"/>
                <w:sz w:val="24"/>
                <w:szCs w:val="24"/>
              </w:rPr>
            </w:pPr>
            <w:r w:rsidRPr="00EF0500">
              <w:rPr>
                <w:rFonts w:ascii="Times New Roman" w:hAnsi="Times New Roman" w:cs="Times New Roman"/>
                <w:color w:val="000000"/>
                <w:sz w:val="24"/>
                <w:szCs w:val="24"/>
              </w:rPr>
              <w:t>0,348</w:t>
            </w:r>
          </w:p>
        </w:tc>
        <w:tc>
          <w:tcPr>
            <w:tcW w:w="2385" w:type="dxa"/>
            <w:tcBorders>
              <w:top w:val="single" w:sz="4" w:space="0" w:color="000000"/>
              <w:left w:val="single" w:sz="4" w:space="0" w:color="auto"/>
              <w:bottom w:val="single" w:sz="4" w:space="0" w:color="000000"/>
              <w:right w:val="single" w:sz="4" w:space="0" w:color="000000"/>
            </w:tcBorders>
            <w:vAlign w:val="center"/>
          </w:tcPr>
          <w:p w:rsidR="00EF0500" w:rsidRPr="00EF0500" w:rsidRDefault="00EF0500" w:rsidP="003759D0">
            <w:pPr>
              <w:jc w:val="center"/>
              <w:rPr>
                <w:rFonts w:ascii="Times New Roman" w:hAnsi="Times New Roman" w:cs="Times New Roman"/>
                <w:color w:val="000000"/>
                <w:sz w:val="24"/>
                <w:szCs w:val="24"/>
              </w:rPr>
            </w:pPr>
            <w:r w:rsidRPr="00EF0500">
              <w:rPr>
                <w:rFonts w:ascii="Times New Roman" w:hAnsi="Times New Roman" w:cs="Times New Roman"/>
                <w:color w:val="000000"/>
                <w:sz w:val="24"/>
                <w:szCs w:val="24"/>
              </w:rPr>
              <w:t>0,371</w:t>
            </w:r>
          </w:p>
        </w:tc>
        <w:tc>
          <w:tcPr>
            <w:tcW w:w="1340" w:type="dxa"/>
            <w:tcBorders>
              <w:top w:val="single" w:sz="4" w:space="0" w:color="000000"/>
              <w:left w:val="single" w:sz="4" w:space="0" w:color="auto"/>
              <w:bottom w:val="single" w:sz="4" w:space="0" w:color="000000"/>
              <w:right w:val="single" w:sz="4" w:space="0" w:color="000000"/>
            </w:tcBorders>
            <w:vAlign w:val="center"/>
          </w:tcPr>
          <w:p w:rsidR="00EF0500" w:rsidRPr="00EF0500" w:rsidRDefault="00EF0500" w:rsidP="003759D0">
            <w:pPr>
              <w:jc w:val="center"/>
              <w:rPr>
                <w:rFonts w:ascii="Times New Roman" w:hAnsi="Times New Roman" w:cs="Times New Roman"/>
                <w:color w:val="000000"/>
                <w:sz w:val="24"/>
                <w:szCs w:val="24"/>
              </w:rPr>
            </w:pPr>
            <w:r w:rsidRPr="00EF0500">
              <w:rPr>
                <w:rFonts w:ascii="Times New Roman" w:hAnsi="Times New Roman" w:cs="Times New Roman"/>
                <w:color w:val="000000"/>
                <w:sz w:val="24"/>
                <w:szCs w:val="24"/>
              </w:rPr>
              <w:t>3</w:t>
            </w:r>
          </w:p>
        </w:tc>
      </w:tr>
      <w:tr w:rsidR="00EF0500" w:rsidRPr="00A455BB" w:rsidTr="00A61C0D">
        <w:trPr>
          <w:trHeight w:val="312"/>
        </w:trPr>
        <w:tc>
          <w:tcPr>
            <w:tcW w:w="2253" w:type="dxa"/>
            <w:tcBorders>
              <w:top w:val="single" w:sz="4" w:space="0" w:color="000000"/>
              <w:left w:val="single" w:sz="4" w:space="0" w:color="000000"/>
              <w:bottom w:val="single" w:sz="4" w:space="0" w:color="000000"/>
              <w:right w:val="single" w:sz="4" w:space="0" w:color="000000"/>
            </w:tcBorders>
          </w:tcPr>
          <w:p w:rsidR="00EF0500" w:rsidRPr="00A455BB" w:rsidRDefault="00EF0500" w:rsidP="003759D0">
            <w:pPr>
              <w:rPr>
                <w:rFonts w:ascii="Times New Roman" w:hAnsi="Times New Roman" w:cs="Times New Roman"/>
                <w:sz w:val="24"/>
                <w:szCs w:val="24"/>
              </w:rPr>
            </w:pPr>
            <w:r w:rsidRPr="00A455BB">
              <w:rPr>
                <w:rFonts w:ascii="Times New Roman" w:hAnsi="Times New Roman" w:cs="Times New Roman"/>
                <w:sz w:val="24"/>
                <w:szCs w:val="24"/>
              </w:rPr>
              <w:t>Краснодарская автобаза Почта России</w:t>
            </w:r>
          </w:p>
        </w:tc>
        <w:tc>
          <w:tcPr>
            <w:tcW w:w="1212" w:type="dxa"/>
            <w:tcBorders>
              <w:top w:val="single" w:sz="4" w:space="0" w:color="000000"/>
              <w:left w:val="single" w:sz="4" w:space="0" w:color="auto"/>
              <w:bottom w:val="single" w:sz="4" w:space="0" w:color="000000"/>
              <w:right w:val="single" w:sz="4" w:space="0" w:color="auto"/>
            </w:tcBorders>
            <w:vAlign w:val="center"/>
          </w:tcPr>
          <w:p w:rsidR="00EF0500" w:rsidRPr="00EF0500" w:rsidRDefault="00EF0500" w:rsidP="003759D0">
            <w:pPr>
              <w:jc w:val="center"/>
              <w:rPr>
                <w:rFonts w:ascii="Times New Roman" w:hAnsi="Times New Roman" w:cs="Times New Roman"/>
                <w:color w:val="000000"/>
                <w:sz w:val="24"/>
                <w:szCs w:val="24"/>
              </w:rPr>
            </w:pPr>
            <w:r w:rsidRPr="00EF0500">
              <w:rPr>
                <w:rFonts w:ascii="Times New Roman" w:hAnsi="Times New Roman" w:cs="Times New Roman"/>
                <w:color w:val="000000"/>
                <w:sz w:val="24"/>
                <w:szCs w:val="24"/>
              </w:rPr>
              <w:t>0,901</w:t>
            </w:r>
          </w:p>
        </w:tc>
        <w:tc>
          <w:tcPr>
            <w:tcW w:w="1111" w:type="dxa"/>
            <w:tcBorders>
              <w:top w:val="single" w:sz="4" w:space="0" w:color="000000"/>
              <w:left w:val="single" w:sz="4" w:space="0" w:color="auto"/>
              <w:bottom w:val="single" w:sz="4" w:space="0" w:color="000000"/>
              <w:right w:val="single" w:sz="4" w:space="0" w:color="auto"/>
            </w:tcBorders>
            <w:vAlign w:val="center"/>
          </w:tcPr>
          <w:p w:rsidR="00EF0500" w:rsidRPr="00EF0500" w:rsidRDefault="00EF0500" w:rsidP="003759D0">
            <w:pPr>
              <w:jc w:val="center"/>
              <w:rPr>
                <w:rFonts w:ascii="Times New Roman" w:hAnsi="Times New Roman" w:cs="Times New Roman"/>
                <w:color w:val="000000"/>
                <w:sz w:val="24"/>
                <w:szCs w:val="24"/>
              </w:rPr>
            </w:pPr>
            <w:r w:rsidRPr="00EF0500">
              <w:rPr>
                <w:rFonts w:ascii="Times New Roman" w:hAnsi="Times New Roman" w:cs="Times New Roman"/>
                <w:color w:val="000000"/>
                <w:sz w:val="24"/>
                <w:szCs w:val="24"/>
              </w:rPr>
              <w:t>0,673</w:t>
            </w:r>
          </w:p>
        </w:tc>
        <w:tc>
          <w:tcPr>
            <w:tcW w:w="1307" w:type="dxa"/>
            <w:tcBorders>
              <w:top w:val="single" w:sz="4" w:space="0" w:color="000000"/>
              <w:left w:val="single" w:sz="4" w:space="0" w:color="auto"/>
              <w:bottom w:val="single" w:sz="4" w:space="0" w:color="000000"/>
              <w:right w:val="single" w:sz="4" w:space="0" w:color="auto"/>
            </w:tcBorders>
            <w:vAlign w:val="center"/>
          </w:tcPr>
          <w:p w:rsidR="00EF0500" w:rsidRPr="00EF0500" w:rsidRDefault="00EF0500" w:rsidP="003759D0">
            <w:pPr>
              <w:jc w:val="center"/>
              <w:rPr>
                <w:rFonts w:ascii="Times New Roman" w:hAnsi="Times New Roman" w:cs="Times New Roman"/>
                <w:color w:val="000000"/>
                <w:sz w:val="24"/>
                <w:szCs w:val="24"/>
              </w:rPr>
            </w:pPr>
            <w:r w:rsidRPr="00EF0500">
              <w:rPr>
                <w:rFonts w:ascii="Times New Roman" w:hAnsi="Times New Roman" w:cs="Times New Roman"/>
                <w:color w:val="000000"/>
                <w:sz w:val="24"/>
                <w:szCs w:val="24"/>
              </w:rPr>
              <w:t>1,134</w:t>
            </w:r>
          </w:p>
        </w:tc>
        <w:tc>
          <w:tcPr>
            <w:tcW w:w="2385" w:type="dxa"/>
            <w:tcBorders>
              <w:top w:val="single" w:sz="4" w:space="0" w:color="000000"/>
              <w:left w:val="single" w:sz="4" w:space="0" w:color="auto"/>
              <w:bottom w:val="single" w:sz="4" w:space="0" w:color="000000"/>
              <w:right w:val="single" w:sz="4" w:space="0" w:color="000000"/>
            </w:tcBorders>
            <w:vAlign w:val="center"/>
          </w:tcPr>
          <w:p w:rsidR="00EF0500" w:rsidRPr="00EF0500" w:rsidRDefault="00EF0500" w:rsidP="003759D0">
            <w:pPr>
              <w:jc w:val="center"/>
              <w:rPr>
                <w:rFonts w:ascii="Times New Roman" w:hAnsi="Times New Roman" w:cs="Times New Roman"/>
                <w:color w:val="000000"/>
                <w:sz w:val="24"/>
                <w:szCs w:val="24"/>
              </w:rPr>
            </w:pPr>
            <w:r w:rsidRPr="00EF0500">
              <w:rPr>
                <w:rFonts w:ascii="Times New Roman" w:hAnsi="Times New Roman" w:cs="Times New Roman"/>
                <w:color w:val="000000"/>
                <w:sz w:val="24"/>
                <w:szCs w:val="24"/>
              </w:rPr>
              <w:t>0,688</w:t>
            </w:r>
          </w:p>
        </w:tc>
        <w:tc>
          <w:tcPr>
            <w:tcW w:w="1340" w:type="dxa"/>
            <w:tcBorders>
              <w:top w:val="single" w:sz="4" w:space="0" w:color="000000"/>
              <w:left w:val="single" w:sz="4" w:space="0" w:color="auto"/>
              <w:bottom w:val="single" w:sz="4" w:space="0" w:color="000000"/>
              <w:right w:val="single" w:sz="4" w:space="0" w:color="000000"/>
            </w:tcBorders>
            <w:vAlign w:val="center"/>
          </w:tcPr>
          <w:p w:rsidR="00EF0500" w:rsidRPr="00EF0500" w:rsidRDefault="00EF0500" w:rsidP="003759D0">
            <w:pPr>
              <w:jc w:val="center"/>
              <w:rPr>
                <w:rFonts w:ascii="Times New Roman" w:hAnsi="Times New Roman" w:cs="Times New Roman"/>
                <w:color w:val="000000"/>
                <w:sz w:val="24"/>
                <w:szCs w:val="24"/>
              </w:rPr>
            </w:pPr>
            <w:r w:rsidRPr="00EF0500">
              <w:rPr>
                <w:rFonts w:ascii="Times New Roman" w:hAnsi="Times New Roman" w:cs="Times New Roman"/>
                <w:color w:val="000000"/>
                <w:sz w:val="24"/>
                <w:szCs w:val="24"/>
              </w:rPr>
              <w:t>2</w:t>
            </w:r>
          </w:p>
        </w:tc>
      </w:tr>
    </w:tbl>
    <w:p w:rsidR="009B1198" w:rsidRDefault="009B1198" w:rsidP="00BC1891">
      <w:pPr>
        <w:spacing w:before="24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Далее сведем стандартизированные коэффициенты по всем группам показателей оценки деловой активности в единую матрицу.</w:t>
      </w:r>
    </w:p>
    <w:p w:rsidR="009B1198" w:rsidRDefault="003C5D70" w:rsidP="00A61C0D">
      <w:pPr>
        <w:spacing w:after="0" w:line="360" w:lineRule="auto"/>
        <w:jc w:val="both"/>
        <w:rPr>
          <w:rFonts w:ascii="Times New Roman" w:hAnsi="Times New Roman" w:cs="Times New Roman"/>
          <w:sz w:val="28"/>
          <w:szCs w:val="28"/>
        </w:rPr>
      </w:pPr>
      <w:r w:rsidRPr="00DC3921">
        <w:rPr>
          <w:rFonts w:ascii="Times New Roman" w:hAnsi="Times New Roman" w:cs="Times New Roman"/>
          <w:sz w:val="28"/>
          <w:szCs w:val="28"/>
        </w:rPr>
        <w:t xml:space="preserve">Таблица </w:t>
      </w:r>
      <w:r w:rsidR="00FA3ECF">
        <w:rPr>
          <w:rFonts w:ascii="Times New Roman" w:hAnsi="Times New Roman" w:cs="Times New Roman"/>
          <w:sz w:val="28"/>
          <w:szCs w:val="28"/>
        </w:rPr>
        <w:t>10</w:t>
      </w:r>
      <w:r w:rsidRPr="00DC3921">
        <w:rPr>
          <w:rFonts w:ascii="Times New Roman" w:hAnsi="Times New Roman" w:cs="Times New Roman"/>
          <w:sz w:val="28"/>
          <w:szCs w:val="28"/>
        </w:rPr>
        <w:t xml:space="preserve"> –</w:t>
      </w:r>
      <w:r w:rsidR="00364527">
        <w:rPr>
          <w:rFonts w:ascii="Times New Roman" w:hAnsi="Times New Roman" w:cs="Times New Roman"/>
          <w:sz w:val="28"/>
          <w:szCs w:val="28"/>
        </w:rPr>
        <w:t xml:space="preserve"> Определение уровня деловой активности по трехмерному показателю </w:t>
      </w:r>
    </w:p>
    <w:tbl>
      <w:tblPr>
        <w:tblStyle w:val="TableGrid"/>
        <w:tblW w:w="9371" w:type="dxa"/>
        <w:jc w:val="center"/>
        <w:tblInd w:w="294" w:type="dxa"/>
        <w:tblCellMar>
          <w:top w:w="60" w:type="dxa"/>
          <w:left w:w="110" w:type="dxa"/>
          <w:bottom w:w="11" w:type="dxa"/>
          <w:right w:w="41" w:type="dxa"/>
        </w:tblCellMar>
        <w:tblLook w:val="04A0" w:firstRow="1" w:lastRow="0" w:firstColumn="1" w:lastColumn="0" w:noHBand="0" w:noVBand="1"/>
      </w:tblPr>
      <w:tblGrid>
        <w:gridCol w:w="2253"/>
        <w:gridCol w:w="1509"/>
        <w:gridCol w:w="1332"/>
        <w:gridCol w:w="1403"/>
        <w:gridCol w:w="1417"/>
        <w:gridCol w:w="1457"/>
      </w:tblGrid>
      <w:tr w:rsidR="00A455BB" w:rsidRPr="00A455BB" w:rsidTr="00A61C0D">
        <w:trPr>
          <w:trHeight w:val="355"/>
          <w:jc w:val="center"/>
        </w:trPr>
        <w:tc>
          <w:tcPr>
            <w:tcW w:w="2253" w:type="dxa"/>
            <w:vMerge w:val="restart"/>
            <w:tcBorders>
              <w:top w:val="single" w:sz="4" w:space="0" w:color="000000"/>
              <w:left w:val="single" w:sz="4" w:space="0" w:color="000000"/>
              <w:right w:val="single" w:sz="4" w:space="0" w:color="000000"/>
            </w:tcBorders>
          </w:tcPr>
          <w:p w:rsidR="00A455BB" w:rsidRPr="00A455BB" w:rsidRDefault="00A455BB" w:rsidP="00A61C0D">
            <w:pPr>
              <w:ind w:left="-34" w:right="-100" w:hanging="81"/>
              <w:jc w:val="center"/>
              <w:rPr>
                <w:rFonts w:ascii="Times New Roman" w:hAnsi="Times New Roman" w:cs="Times New Roman"/>
                <w:sz w:val="24"/>
                <w:szCs w:val="24"/>
              </w:rPr>
            </w:pPr>
            <w:r w:rsidRPr="00A455BB">
              <w:rPr>
                <w:rFonts w:ascii="Times New Roman" w:hAnsi="Times New Roman" w:cs="Times New Roman"/>
                <w:sz w:val="24"/>
                <w:szCs w:val="24"/>
              </w:rPr>
              <w:t xml:space="preserve">Наименование предприятия </w:t>
            </w:r>
          </w:p>
        </w:tc>
        <w:tc>
          <w:tcPr>
            <w:tcW w:w="4244" w:type="dxa"/>
            <w:gridSpan w:val="3"/>
            <w:tcBorders>
              <w:top w:val="single" w:sz="4" w:space="0" w:color="000000"/>
              <w:left w:val="single" w:sz="4" w:space="0" w:color="000000"/>
              <w:right w:val="single" w:sz="4" w:space="0" w:color="000000"/>
            </w:tcBorders>
          </w:tcPr>
          <w:p w:rsidR="00A455BB" w:rsidRPr="00A455BB" w:rsidRDefault="00A455BB" w:rsidP="00A61C0D">
            <w:pPr>
              <w:ind w:right="-3"/>
              <w:jc w:val="center"/>
              <w:rPr>
                <w:rFonts w:ascii="Times New Roman" w:eastAsia="Times New Roman" w:hAnsi="Times New Roman" w:cs="Times New Roman"/>
                <w:sz w:val="24"/>
                <w:szCs w:val="24"/>
              </w:rPr>
            </w:pPr>
            <w:r w:rsidRPr="00A455BB">
              <w:rPr>
                <w:rFonts w:ascii="Times New Roman" w:eastAsia="Times New Roman" w:hAnsi="Times New Roman" w:cs="Times New Roman"/>
                <w:sz w:val="24"/>
                <w:szCs w:val="24"/>
              </w:rPr>
              <w:t>Стандартизированные коэффициенты</w:t>
            </w:r>
          </w:p>
        </w:tc>
        <w:tc>
          <w:tcPr>
            <w:tcW w:w="1417" w:type="dxa"/>
            <w:vMerge w:val="restart"/>
            <w:tcBorders>
              <w:top w:val="single" w:sz="4" w:space="0" w:color="000000"/>
              <w:left w:val="single" w:sz="4" w:space="0" w:color="000000"/>
              <w:right w:val="single" w:sz="4" w:space="0" w:color="000000"/>
            </w:tcBorders>
          </w:tcPr>
          <w:p w:rsidR="00A455BB" w:rsidRPr="00A455BB" w:rsidRDefault="00A455BB" w:rsidP="009B1198">
            <w:pPr>
              <w:ind w:left="-24"/>
              <w:jc w:val="center"/>
              <w:rPr>
                <w:rFonts w:ascii="Times New Roman" w:eastAsia="Times New Roman" w:hAnsi="Times New Roman" w:cs="Times New Roman"/>
                <w:sz w:val="24"/>
                <w:szCs w:val="24"/>
              </w:rPr>
            </w:pPr>
            <w:r w:rsidRPr="00A455BB">
              <w:rPr>
                <w:rFonts w:ascii="Times New Roman" w:eastAsia="Times New Roman" w:hAnsi="Times New Roman" w:cs="Times New Roman"/>
                <w:sz w:val="24"/>
                <w:szCs w:val="24"/>
              </w:rPr>
              <w:t xml:space="preserve">Трехмерный показатель </w:t>
            </w:r>
          </w:p>
        </w:tc>
        <w:tc>
          <w:tcPr>
            <w:tcW w:w="1457" w:type="dxa"/>
            <w:vMerge w:val="restart"/>
            <w:tcBorders>
              <w:top w:val="single" w:sz="4" w:space="0" w:color="000000"/>
              <w:left w:val="single" w:sz="4" w:space="0" w:color="000000"/>
              <w:right w:val="single" w:sz="4" w:space="0" w:color="000000"/>
            </w:tcBorders>
          </w:tcPr>
          <w:p w:rsidR="00A455BB" w:rsidRPr="00A455BB" w:rsidRDefault="00A455BB" w:rsidP="00A455BB">
            <w:pPr>
              <w:ind w:right="64"/>
              <w:jc w:val="center"/>
              <w:rPr>
                <w:rFonts w:ascii="Times New Roman" w:eastAsia="Times New Roman" w:hAnsi="Times New Roman" w:cs="Times New Roman"/>
                <w:sz w:val="24"/>
                <w:szCs w:val="24"/>
              </w:rPr>
            </w:pPr>
            <w:r w:rsidRPr="00A455BB">
              <w:rPr>
                <w:rFonts w:ascii="Times New Roman" w:eastAsia="Times New Roman" w:hAnsi="Times New Roman" w:cs="Times New Roman"/>
                <w:sz w:val="24"/>
                <w:szCs w:val="24"/>
              </w:rPr>
              <w:t>Уровень деловой активности</w:t>
            </w:r>
          </w:p>
        </w:tc>
      </w:tr>
      <w:tr w:rsidR="00A455BB" w:rsidRPr="00A455BB" w:rsidTr="00A61C0D">
        <w:trPr>
          <w:trHeight w:val="562"/>
          <w:jc w:val="center"/>
        </w:trPr>
        <w:tc>
          <w:tcPr>
            <w:tcW w:w="2253" w:type="dxa"/>
            <w:vMerge/>
            <w:tcBorders>
              <w:top w:val="single" w:sz="4" w:space="0" w:color="000000"/>
              <w:left w:val="single" w:sz="4" w:space="0" w:color="000000"/>
              <w:bottom w:val="single" w:sz="4" w:space="0" w:color="000000"/>
              <w:right w:val="single" w:sz="4" w:space="0" w:color="000000"/>
            </w:tcBorders>
          </w:tcPr>
          <w:p w:rsidR="00A455BB" w:rsidRPr="00A455BB" w:rsidRDefault="00A455BB" w:rsidP="008842C3">
            <w:pPr>
              <w:ind w:right="72"/>
              <w:jc w:val="center"/>
              <w:rPr>
                <w:rFonts w:ascii="Times New Roman" w:hAnsi="Times New Roman" w:cs="Times New Roman"/>
                <w:sz w:val="24"/>
                <w:szCs w:val="24"/>
              </w:rPr>
            </w:pPr>
          </w:p>
        </w:tc>
        <w:tc>
          <w:tcPr>
            <w:tcW w:w="1509" w:type="dxa"/>
            <w:tcBorders>
              <w:top w:val="single" w:sz="4" w:space="0" w:color="000000"/>
              <w:left w:val="single" w:sz="4" w:space="0" w:color="000000"/>
              <w:bottom w:val="single" w:sz="4" w:space="0" w:color="000000"/>
              <w:right w:val="single" w:sz="4" w:space="0" w:color="000000"/>
            </w:tcBorders>
          </w:tcPr>
          <w:p w:rsidR="00A455BB" w:rsidRPr="00A455BB" w:rsidRDefault="00A455BB" w:rsidP="00A455BB">
            <w:pPr>
              <w:ind w:left="-27"/>
              <w:jc w:val="center"/>
              <w:rPr>
                <w:rFonts w:ascii="Times New Roman" w:eastAsia="Times New Roman" w:hAnsi="Times New Roman" w:cs="Times New Roman"/>
                <w:sz w:val="24"/>
                <w:szCs w:val="24"/>
              </w:rPr>
            </w:pPr>
            <w:proofErr w:type="spellStart"/>
            <w:proofErr w:type="gramStart"/>
            <w:r w:rsidRPr="00A455BB">
              <w:rPr>
                <w:rFonts w:ascii="Times New Roman" w:eastAsia="Times New Roman" w:hAnsi="Times New Roman" w:cs="Times New Roman"/>
                <w:sz w:val="24"/>
                <w:szCs w:val="24"/>
              </w:rPr>
              <w:t>оборачи</w:t>
            </w:r>
            <w:r w:rsidR="00A61C0D">
              <w:rPr>
                <w:rFonts w:ascii="Times New Roman" w:eastAsia="Times New Roman" w:hAnsi="Times New Roman" w:cs="Times New Roman"/>
                <w:sz w:val="24"/>
                <w:szCs w:val="24"/>
              </w:rPr>
              <w:t>-</w:t>
            </w:r>
            <w:r w:rsidRPr="00A455BB">
              <w:rPr>
                <w:rFonts w:ascii="Times New Roman" w:eastAsia="Times New Roman" w:hAnsi="Times New Roman" w:cs="Times New Roman"/>
                <w:sz w:val="24"/>
                <w:szCs w:val="24"/>
              </w:rPr>
              <w:t>ваемости</w:t>
            </w:r>
            <w:proofErr w:type="spellEnd"/>
            <w:proofErr w:type="gramEnd"/>
          </w:p>
        </w:tc>
        <w:tc>
          <w:tcPr>
            <w:tcW w:w="1332" w:type="dxa"/>
            <w:tcBorders>
              <w:top w:val="single" w:sz="4" w:space="0" w:color="000000"/>
              <w:left w:val="single" w:sz="4" w:space="0" w:color="000000"/>
              <w:bottom w:val="single" w:sz="4" w:space="0" w:color="000000"/>
              <w:right w:val="single" w:sz="4" w:space="0" w:color="000000"/>
            </w:tcBorders>
          </w:tcPr>
          <w:p w:rsidR="00A455BB" w:rsidRPr="00A455BB" w:rsidRDefault="00A455BB" w:rsidP="00A455BB">
            <w:pPr>
              <w:ind w:left="-27"/>
              <w:jc w:val="center"/>
              <w:rPr>
                <w:rFonts w:ascii="Times New Roman" w:eastAsia="Times New Roman" w:hAnsi="Times New Roman" w:cs="Times New Roman"/>
                <w:sz w:val="24"/>
                <w:szCs w:val="24"/>
              </w:rPr>
            </w:pPr>
            <w:proofErr w:type="spellStart"/>
            <w:r w:rsidRPr="00A455BB">
              <w:rPr>
                <w:rFonts w:ascii="Times New Roman" w:eastAsia="Times New Roman" w:hAnsi="Times New Roman" w:cs="Times New Roman"/>
                <w:sz w:val="24"/>
                <w:szCs w:val="24"/>
              </w:rPr>
              <w:t>ресурсо</w:t>
            </w:r>
            <w:proofErr w:type="spellEnd"/>
            <w:r w:rsidR="00A61C0D">
              <w:rPr>
                <w:rFonts w:ascii="Times New Roman" w:eastAsia="Times New Roman" w:hAnsi="Times New Roman" w:cs="Times New Roman"/>
                <w:sz w:val="24"/>
                <w:szCs w:val="24"/>
              </w:rPr>
              <w:t>-</w:t>
            </w:r>
            <w:r w:rsidRPr="00A455BB">
              <w:rPr>
                <w:rFonts w:ascii="Times New Roman" w:eastAsia="Times New Roman" w:hAnsi="Times New Roman" w:cs="Times New Roman"/>
                <w:sz w:val="24"/>
                <w:szCs w:val="24"/>
              </w:rPr>
              <w:t>отдачи</w:t>
            </w:r>
          </w:p>
        </w:tc>
        <w:tc>
          <w:tcPr>
            <w:tcW w:w="1403" w:type="dxa"/>
            <w:tcBorders>
              <w:top w:val="single" w:sz="4" w:space="0" w:color="000000"/>
              <w:left w:val="single" w:sz="4" w:space="0" w:color="000000"/>
              <w:bottom w:val="single" w:sz="4" w:space="0" w:color="000000"/>
              <w:right w:val="single" w:sz="4" w:space="0" w:color="000000"/>
            </w:tcBorders>
          </w:tcPr>
          <w:p w:rsidR="00A455BB" w:rsidRPr="00A455BB" w:rsidRDefault="00A455BB" w:rsidP="00A61C0D">
            <w:pPr>
              <w:ind w:left="-27" w:right="-3"/>
              <w:jc w:val="center"/>
              <w:rPr>
                <w:rFonts w:ascii="Times New Roman" w:eastAsia="Times New Roman" w:hAnsi="Times New Roman" w:cs="Times New Roman"/>
                <w:sz w:val="24"/>
                <w:szCs w:val="24"/>
              </w:rPr>
            </w:pPr>
            <w:proofErr w:type="spellStart"/>
            <w:proofErr w:type="gramStart"/>
            <w:r w:rsidRPr="00A455BB">
              <w:rPr>
                <w:rFonts w:ascii="Times New Roman" w:eastAsia="Times New Roman" w:hAnsi="Times New Roman" w:cs="Times New Roman"/>
                <w:sz w:val="24"/>
                <w:szCs w:val="24"/>
              </w:rPr>
              <w:t>рентабель</w:t>
            </w:r>
            <w:r w:rsidR="00A61C0D">
              <w:rPr>
                <w:rFonts w:ascii="Times New Roman" w:eastAsia="Times New Roman" w:hAnsi="Times New Roman" w:cs="Times New Roman"/>
                <w:sz w:val="24"/>
                <w:szCs w:val="24"/>
              </w:rPr>
              <w:t>-</w:t>
            </w:r>
            <w:r w:rsidRPr="00A455BB">
              <w:rPr>
                <w:rFonts w:ascii="Times New Roman" w:eastAsia="Times New Roman" w:hAnsi="Times New Roman" w:cs="Times New Roman"/>
                <w:sz w:val="24"/>
                <w:szCs w:val="24"/>
              </w:rPr>
              <w:t>ности</w:t>
            </w:r>
            <w:proofErr w:type="spellEnd"/>
            <w:proofErr w:type="gramEnd"/>
          </w:p>
        </w:tc>
        <w:tc>
          <w:tcPr>
            <w:tcW w:w="1417" w:type="dxa"/>
            <w:vMerge/>
            <w:tcBorders>
              <w:top w:val="single" w:sz="4" w:space="0" w:color="000000"/>
              <w:left w:val="single" w:sz="4" w:space="0" w:color="000000"/>
              <w:bottom w:val="single" w:sz="4" w:space="0" w:color="000000"/>
              <w:right w:val="single" w:sz="4" w:space="0" w:color="000000"/>
            </w:tcBorders>
          </w:tcPr>
          <w:p w:rsidR="00A455BB" w:rsidRPr="00A455BB" w:rsidRDefault="00A455BB" w:rsidP="009B1198">
            <w:pPr>
              <w:ind w:right="64"/>
              <w:jc w:val="center"/>
              <w:rPr>
                <w:rFonts w:ascii="Times New Roman" w:eastAsia="Times New Roman" w:hAnsi="Times New Roman" w:cs="Times New Roman"/>
                <w:sz w:val="24"/>
                <w:szCs w:val="24"/>
              </w:rPr>
            </w:pPr>
          </w:p>
        </w:tc>
        <w:tc>
          <w:tcPr>
            <w:tcW w:w="1457" w:type="dxa"/>
            <w:vMerge/>
            <w:tcBorders>
              <w:left w:val="single" w:sz="4" w:space="0" w:color="000000"/>
              <w:bottom w:val="single" w:sz="4" w:space="0" w:color="000000"/>
              <w:right w:val="single" w:sz="4" w:space="0" w:color="000000"/>
            </w:tcBorders>
          </w:tcPr>
          <w:p w:rsidR="00A455BB" w:rsidRPr="00A455BB" w:rsidRDefault="00A455BB" w:rsidP="00A455BB">
            <w:pPr>
              <w:ind w:right="64"/>
              <w:jc w:val="center"/>
              <w:rPr>
                <w:rFonts w:ascii="Times New Roman" w:eastAsia="Times New Roman" w:hAnsi="Times New Roman" w:cs="Times New Roman"/>
                <w:sz w:val="24"/>
                <w:szCs w:val="24"/>
              </w:rPr>
            </w:pPr>
          </w:p>
        </w:tc>
      </w:tr>
      <w:tr w:rsidR="00EF0500" w:rsidRPr="00A455BB" w:rsidTr="00A61C0D">
        <w:trPr>
          <w:trHeight w:val="307"/>
          <w:jc w:val="center"/>
        </w:trPr>
        <w:tc>
          <w:tcPr>
            <w:tcW w:w="2253" w:type="dxa"/>
            <w:tcBorders>
              <w:top w:val="single" w:sz="4" w:space="0" w:color="000000"/>
              <w:left w:val="single" w:sz="4" w:space="0" w:color="000000"/>
              <w:bottom w:val="single" w:sz="4" w:space="0" w:color="000000"/>
              <w:right w:val="single" w:sz="4" w:space="0" w:color="000000"/>
            </w:tcBorders>
          </w:tcPr>
          <w:p w:rsidR="00EF0500" w:rsidRPr="00A455BB" w:rsidRDefault="00F9730A" w:rsidP="00A455BB">
            <w:pPr>
              <w:rPr>
                <w:rFonts w:ascii="Times New Roman" w:hAnsi="Times New Roman" w:cs="Times New Roman"/>
                <w:sz w:val="24"/>
                <w:szCs w:val="24"/>
              </w:rPr>
            </w:pPr>
            <w:r>
              <w:rPr>
                <w:rFonts w:ascii="Times New Roman" w:hAnsi="Times New Roman" w:cs="Times New Roman"/>
                <w:sz w:val="24"/>
                <w:szCs w:val="24"/>
              </w:rPr>
              <w:t xml:space="preserve">Кубань </w:t>
            </w:r>
            <w:r w:rsidR="00EF0500" w:rsidRPr="00A455BB">
              <w:rPr>
                <w:rFonts w:ascii="Times New Roman" w:hAnsi="Times New Roman" w:cs="Times New Roman"/>
                <w:sz w:val="24"/>
                <w:szCs w:val="24"/>
              </w:rPr>
              <w:t>Логистика</w:t>
            </w:r>
          </w:p>
        </w:tc>
        <w:tc>
          <w:tcPr>
            <w:tcW w:w="1509" w:type="dxa"/>
            <w:tcBorders>
              <w:top w:val="single" w:sz="4" w:space="0" w:color="000000"/>
              <w:left w:val="single" w:sz="4" w:space="0" w:color="auto"/>
              <w:bottom w:val="single" w:sz="4" w:space="0" w:color="000000"/>
              <w:right w:val="single" w:sz="4" w:space="0" w:color="auto"/>
            </w:tcBorders>
            <w:vAlign w:val="center"/>
          </w:tcPr>
          <w:p w:rsidR="00EF0500" w:rsidRPr="00A455BB" w:rsidRDefault="00EF0500" w:rsidP="00A455BB">
            <w:pPr>
              <w:jc w:val="center"/>
              <w:rPr>
                <w:rFonts w:ascii="Times New Roman" w:hAnsi="Times New Roman" w:cs="Times New Roman"/>
                <w:color w:val="000000"/>
                <w:sz w:val="24"/>
                <w:szCs w:val="24"/>
              </w:rPr>
            </w:pPr>
            <w:r w:rsidRPr="00EF0500">
              <w:rPr>
                <w:rFonts w:ascii="Times New Roman" w:hAnsi="Times New Roman" w:cs="Times New Roman"/>
                <w:color w:val="000000"/>
                <w:sz w:val="24"/>
                <w:szCs w:val="24"/>
              </w:rPr>
              <w:t>1,104</w:t>
            </w:r>
          </w:p>
        </w:tc>
        <w:tc>
          <w:tcPr>
            <w:tcW w:w="1332" w:type="dxa"/>
            <w:tcBorders>
              <w:top w:val="single" w:sz="4" w:space="0" w:color="000000"/>
              <w:left w:val="single" w:sz="4" w:space="0" w:color="auto"/>
              <w:bottom w:val="single" w:sz="4" w:space="0" w:color="000000"/>
              <w:right w:val="single" w:sz="4" w:space="0" w:color="auto"/>
            </w:tcBorders>
            <w:vAlign w:val="center"/>
          </w:tcPr>
          <w:p w:rsidR="00EF0500" w:rsidRPr="00A455BB" w:rsidRDefault="00EF0500" w:rsidP="00A455BB">
            <w:pPr>
              <w:jc w:val="center"/>
              <w:rPr>
                <w:rFonts w:ascii="Times New Roman" w:hAnsi="Times New Roman" w:cs="Times New Roman"/>
                <w:color w:val="000000"/>
                <w:sz w:val="24"/>
                <w:szCs w:val="24"/>
              </w:rPr>
            </w:pPr>
            <w:r w:rsidRPr="00EF0500">
              <w:rPr>
                <w:rFonts w:ascii="Times New Roman" w:hAnsi="Times New Roman" w:cs="Times New Roman"/>
                <w:color w:val="000000"/>
                <w:sz w:val="24"/>
                <w:szCs w:val="24"/>
              </w:rPr>
              <w:t>3,102</w:t>
            </w:r>
          </w:p>
        </w:tc>
        <w:tc>
          <w:tcPr>
            <w:tcW w:w="1403" w:type="dxa"/>
            <w:tcBorders>
              <w:top w:val="single" w:sz="4" w:space="0" w:color="000000"/>
              <w:left w:val="single" w:sz="4" w:space="0" w:color="auto"/>
              <w:bottom w:val="single" w:sz="4" w:space="0" w:color="000000"/>
              <w:right w:val="single" w:sz="4" w:space="0" w:color="auto"/>
            </w:tcBorders>
            <w:vAlign w:val="center"/>
          </w:tcPr>
          <w:p w:rsidR="00EF0500" w:rsidRPr="00A455BB" w:rsidRDefault="00EF0500" w:rsidP="00A455BB">
            <w:pPr>
              <w:jc w:val="center"/>
              <w:rPr>
                <w:rFonts w:ascii="Times New Roman" w:hAnsi="Times New Roman" w:cs="Times New Roman"/>
                <w:color w:val="000000"/>
                <w:sz w:val="24"/>
                <w:szCs w:val="24"/>
              </w:rPr>
            </w:pPr>
            <w:r w:rsidRPr="00EF0500">
              <w:rPr>
                <w:rFonts w:ascii="Times New Roman" w:hAnsi="Times New Roman" w:cs="Times New Roman"/>
                <w:color w:val="000000"/>
                <w:sz w:val="24"/>
                <w:szCs w:val="24"/>
              </w:rPr>
              <w:t>1,577</w:t>
            </w:r>
          </w:p>
        </w:tc>
        <w:tc>
          <w:tcPr>
            <w:tcW w:w="1417" w:type="dxa"/>
            <w:tcBorders>
              <w:top w:val="single" w:sz="4" w:space="0" w:color="000000"/>
              <w:left w:val="single" w:sz="4" w:space="0" w:color="auto"/>
              <w:bottom w:val="single" w:sz="4" w:space="0" w:color="000000"/>
              <w:right w:val="single" w:sz="4" w:space="0" w:color="000000"/>
            </w:tcBorders>
            <w:vAlign w:val="center"/>
          </w:tcPr>
          <w:p w:rsidR="00EF0500" w:rsidRPr="00A455BB" w:rsidRDefault="00EF0500" w:rsidP="00A455BB">
            <w:pPr>
              <w:jc w:val="center"/>
              <w:rPr>
                <w:rFonts w:ascii="Times New Roman" w:hAnsi="Times New Roman" w:cs="Times New Roman"/>
                <w:sz w:val="24"/>
                <w:szCs w:val="24"/>
              </w:rPr>
            </w:pPr>
            <w:r w:rsidRPr="00A455BB">
              <w:rPr>
                <w:rFonts w:ascii="Times New Roman" w:hAnsi="Times New Roman" w:cs="Times New Roman"/>
                <w:sz w:val="24"/>
                <w:szCs w:val="24"/>
              </w:rPr>
              <w:t>1;1;1;</w:t>
            </w:r>
          </w:p>
        </w:tc>
        <w:tc>
          <w:tcPr>
            <w:tcW w:w="1457" w:type="dxa"/>
            <w:tcBorders>
              <w:top w:val="single" w:sz="4" w:space="0" w:color="000000"/>
              <w:left w:val="single" w:sz="4" w:space="0" w:color="auto"/>
              <w:bottom w:val="single" w:sz="4" w:space="0" w:color="000000"/>
              <w:right w:val="single" w:sz="4" w:space="0" w:color="000000"/>
            </w:tcBorders>
            <w:vAlign w:val="center"/>
          </w:tcPr>
          <w:p w:rsidR="00EF0500" w:rsidRPr="00A455BB" w:rsidRDefault="00EF0500" w:rsidP="00A455BB">
            <w:pPr>
              <w:jc w:val="center"/>
              <w:rPr>
                <w:rFonts w:ascii="Times New Roman" w:hAnsi="Times New Roman" w:cs="Times New Roman"/>
                <w:sz w:val="24"/>
                <w:szCs w:val="24"/>
              </w:rPr>
            </w:pPr>
            <w:r>
              <w:rPr>
                <w:rFonts w:ascii="Times New Roman" w:hAnsi="Times New Roman" w:cs="Times New Roman"/>
                <w:sz w:val="24"/>
                <w:szCs w:val="24"/>
              </w:rPr>
              <w:t>высокий</w:t>
            </w:r>
          </w:p>
        </w:tc>
      </w:tr>
      <w:tr w:rsidR="00EF0500" w:rsidRPr="00A455BB" w:rsidTr="00A61C0D">
        <w:trPr>
          <w:trHeight w:val="312"/>
          <w:jc w:val="center"/>
        </w:trPr>
        <w:tc>
          <w:tcPr>
            <w:tcW w:w="2253" w:type="dxa"/>
            <w:tcBorders>
              <w:top w:val="single" w:sz="4" w:space="0" w:color="000000"/>
              <w:left w:val="single" w:sz="4" w:space="0" w:color="000000"/>
              <w:bottom w:val="single" w:sz="4" w:space="0" w:color="000000"/>
              <w:right w:val="single" w:sz="4" w:space="0" w:color="000000"/>
            </w:tcBorders>
          </w:tcPr>
          <w:p w:rsidR="00EF0500" w:rsidRPr="00A455BB" w:rsidRDefault="00EF0500" w:rsidP="00A455BB">
            <w:pPr>
              <w:rPr>
                <w:rFonts w:ascii="Times New Roman" w:hAnsi="Times New Roman" w:cs="Times New Roman"/>
                <w:sz w:val="24"/>
                <w:szCs w:val="24"/>
              </w:rPr>
            </w:pPr>
            <w:proofErr w:type="spellStart"/>
            <w:r w:rsidRPr="00A455BB">
              <w:rPr>
                <w:rFonts w:ascii="Times New Roman" w:hAnsi="Times New Roman" w:cs="Times New Roman"/>
                <w:sz w:val="24"/>
                <w:szCs w:val="24"/>
              </w:rPr>
              <w:t>АвтоМикс</w:t>
            </w:r>
            <w:proofErr w:type="spellEnd"/>
          </w:p>
        </w:tc>
        <w:tc>
          <w:tcPr>
            <w:tcW w:w="1509" w:type="dxa"/>
            <w:tcBorders>
              <w:top w:val="single" w:sz="4" w:space="0" w:color="000000"/>
              <w:left w:val="single" w:sz="4" w:space="0" w:color="auto"/>
              <w:bottom w:val="single" w:sz="4" w:space="0" w:color="000000"/>
              <w:right w:val="single" w:sz="4" w:space="0" w:color="auto"/>
            </w:tcBorders>
            <w:vAlign w:val="center"/>
          </w:tcPr>
          <w:p w:rsidR="00EF0500" w:rsidRPr="00A455BB" w:rsidRDefault="00EF0500" w:rsidP="00A455BB">
            <w:pPr>
              <w:jc w:val="center"/>
              <w:rPr>
                <w:rFonts w:ascii="Times New Roman" w:hAnsi="Times New Roman" w:cs="Times New Roman"/>
                <w:color w:val="000000"/>
                <w:sz w:val="24"/>
                <w:szCs w:val="24"/>
              </w:rPr>
            </w:pPr>
            <w:r w:rsidRPr="00EF0500">
              <w:rPr>
                <w:rFonts w:ascii="Times New Roman" w:hAnsi="Times New Roman" w:cs="Times New Roman"/>
                <w:color w:val="000000"/>
                <w:sz w:val="24"/>
                <w:szCs w:val="24"/>
              </w:rPr>
              <w:t>1,198</w:t>
            </w:r>
          </w:p>
        </w:tc>
        <w:tc>
          <w:tcPr>
            <w:tcW w:w="1332" w:type="dxa"/>
            <w:tcBorders>
              <w:top w:val="single" w:sz="4" w:space="0" w:color="000000"/>
              <w:left w:val="single" w:sz="4" w:space="0" w:color="auto"/>
              <w:bottom w:val="single" w:sz="4" w:space="0" w:color="000000"/>
              <w:right w:val="single" w:sz="4" w:space="0" w:color="auto"/>
            </w:tcBorders>
            <w:vAlign w:val="center"/>
          </w:tcPr>
          <w:p w:rsidR="00EF0500" w:rsidRPr="00A455BB" w:rsidRDefault="00EF0500" w:rsidP="00A455BB">
            <w:pPr>
              <w:jc w:val="center"/>
              <w:rPr>
                <w:rFonts w:ascii="Times New Roman" w:hAnsi="Times New Roman" w:cs="Times New Roman"/>
                <w:color w:val="000000"/>
                <w:sz w:val="24"/>
                <w:szCs w:val="24"/>
              </w:rPr>
            </w:pPr>
            <w:r w:rsidRPr="00EF0500">
              <w:rPr>
                <w:rFonts w:ascii="Times New Roman" w:hAnsi="Times New Roman" w:cs="Times New Roman"/>
                <w:color w:val="000000"/>
                <w:sz w:val="24"/>
                <w:szCs w:val="24"/>
              </w:rPr>
              <w:t>0,142</w:t>
            </w:r>
          </w:p>
        </w:tc>
        <w:tc>
          <w:tcPr>
            <w:tcW w:w="1403" w:type="dxa"/>
            <w:tcBorders>
              <w:top w:val="single" w:sz="4" w:space="0" w:color="000000"/>
              <w:left w:val="single" w:sz="4" w:space="0" w:color="auto"/>
              <w:bottom w:val="single" w:sz="4" w:space="0" w:color="000000"/>
              <w:right w:val="single" w:sz="4" w:space="0" w:color="auto"/>
            </w:tcBorders>
            <w:vAlign w:val="center"/>
          </w:tcPr>
          <w:p w:rsidR="00EF0500" w:rsidRPr="00A455BB" w:rsidRDefault="00EF0500" w:rsidP="00A455BB">
            <w:pPr>
              <w:jc w:val="center"/>
              <w:rPr>
                <w:rFonts w:ascii="Times New Roman" w:hAnsi="Times New Roman" w:cs="Times New Roman"/>
                <w:color w:val="000000"/>
                <w:sz w:val="24"/>
                <w:szCs w:val="24"/>
              </w:rPr>
            </w:pPr>
            <w:r w:rsidRPr="00EF0500">
              <w:rPr>
                <w:rFonts w:ascii="Times New Roman" w:hAnsi="Times New Roman" w:cs="Times New Roman"/>
                <w:color w:val="000000"/>
                <w:sz w:val="24"/>
                <w:szCs w:val="24"/>
              </w:rPr>
              <w:t>1,239</w:t>
            </w:r>
          </w:p>
        </w:tc>
        <w:tc>
          <w:tcPr>
            <w:tcW w:w="1417" w:type="dxa"/>
            <w:tcBorders>
              <w:top w:val="single" w:sz="4" w:space="0" w:color="000000"/>
              <w:left w:val="single" w:sz="4" w:space="0" w:color="auto"/>
              <w:bottom w:val="single" w:sz="4" w:space="0" w:color="000000"/>
              <w:right w:val="single" w:sz="4" w:space="0" w:color="000000"/>
            </w:tcBorders>
            <w:vAlign w:val="center"/>
          </w:tcPr>
          <w:p w:rsidR="00EF0500" w:rsidRPr="00A455BB" w:rsidRDefault="00EF0500" w:rsidP="00A455BB">
            <w:pPr>
              <w:jc w:val="center"/>
              <w:rPr>
                <w:rFonts w:ascii="Times New Roman" w:hAnsi="Times New Roman" w:cs="Times New Roman"/>
                <w:sz w:val="24"/>
                <w:szCs w:val="24"/>
              </w:rPr>
            </w:pPr>
            <w:r w:rsidRPr="00A455BB">
              <w:rPr>
                <w:rFonts w:ascii="Times New Roman" w:hAnsi="Times New Roman" w:cs="Times New Roman"/>
                <w:sz w:val="24"/>
                <w:szCs w:val="24"/>
              </w:rPr>
              <w:t>1;0;1;</w:t>
            </w:r>
          </w:p>
        </w:tc>
        <w:tc>
          <w:tcPr>
            <w:tcW w:w="1457" w:type="dxa"/>
            <w:tcBorders>
              <w:top w:val="single" w:sz="4" w:space="0" w:color="000000"/>
              <w:left w:val="single" w:sz="4" w:space="0" w:color="auto"/>
              <w:bottom w:val="single" w:sz="4" w:space="0" w:color="000000"/>
              <w:right w:val="single" w:sz="4" w:space="0" w:color="000000"/>
            </w:tcBorders>
            <w:vAlign w:val="center"/>
          </w:tcPr>
          <w:p w:rsidR="00EF0500" w:rsidRPr="00A455BB" w:rsidRDefault="00EF0500" w:rsidP="00A455BB">
            <w:pPr>
              <w:jc w:val="center"/>
              <w:rPr>
                <w:rFonts w:ascii="Times New Roman" w:hAnsi="Times New Roman" w:cs="Times New Roman"/>
                <w:sz w:val="24"/>
                <w:szCs w:val="24"/>
              </w:rPr>
            </w:pPr>
            <w:r>
              <w:rPr>
                <w:rFonts w:ascii="Times New Roman" w:hAnsi="Times New Roman" w:cs="Times New Roman"/>
                <w:sz w:val="24"/>
                <w:szCs w:val="24"/>
              </w:rPr>
              <w:t>средний</w:t>
            </w:r>
          </w:p>
        </w:tc>
      </w:tr>
      <w:tr w:rsidR="00EF0500" w:rsidRPr="00A455BB" w:rsidTr="00A61C0D">
        <w:trPr>
          <w:trHeight w:val="336"/>
          <w:jc w:val="center"/>
        </w:trPr>
        <w:tc>
          <w:tcPr>
            <w:tcW w:w="2253" w:type="dxa"/>
            <w:tcBorders>
              <w:top w:val="single" w:sz="4" w:space="0" w:color="000000"/>
              <w:left w:val="single" w:sz="4" w:space="0" w:color="000000"/>
              <w:bottom w:val="single" w:sz="4" w:space="0" w:color="000000"/>
              <w:right w:val="single" w:sz="4" w:space="0" w:color="000000"/>
            </w:tcBorders>
          </w:tcPr>
          <w:p w:rsidR="00EF0500" w:rsidRPr="00A455BB" w:rsidRDefault="00EF0500" w:rsidP="00A455BB">
            <w:pPr>
              <w:rPr>
                <w:rFonts w:ascii="Times New Roman" w:hAnsi="Times New Roman" w:cs="Times New Roman"/>
                <w:sz w:val="24"/>
                <w:szCs w:val="24"/>
              </w:rPr>
            </w:pPr>
            <w:r w:rsidRPr="00A455BB">
              <w:rPr>
                <w:rFonts w:ascii="Times New Roman" w:hAnsi="Times New Roman" w:cs="Times New Roman"/>
                <w:sz w:val="24"/>
                <w:szCs w:val="24"/>
              </w:rPr>
              <w:t>АТП 123</w:t>
            </w:r>
          </w:p>
        </w:tc>
        <w:tc>
          <w:tcPr>
            <w:tcW w:w="1509" w:type="dxa"/>
            <w:tcBorders>
              <w:top w:val="single" w:sz="4" w:space="0" w:color="000000"/>
              <w:left w:val="single" w:sz="4" w:space="0" w:color="auto"/>
              <w:bottom w:val="single" w:sz="4" w:space="0" w:color="000000"/>
              <w:right w:val="single" w:sz="4" w:space="0" w:color="auto"/>
            </w:tcBorders>
            <w:vAlign w:val="center"/>
          </w:tcPr>
          <w:p w:rsidR="00EF0500" w:rsidRPr="00A455BB" w:rsidRDefault="00EF0500" w:rsidP="00A455BB">
            <w:pPr>
              <w:jc w:val="center"/>
              <w:rPr>
                <w:rFonts w:ascii="Times New Roman" w:hAnsi="Times New Roman" w:cs="Times New Roman"/>
                <w:color w:val="000000"/>
                <w:sz w:val="24"/>
                <w:szCs w:val="24"/>
              </w:rPr>
            </w:pPr>
            <w:r w:rsidRPr="00EF0500">
              <w:rPr>
                <w:rFonts w:ascii="Times New Roman" w:hAnsi="Times New Roman" w:cs="Times New Roman"/>
                <w:color w:val="000000"/>
                <w:sz w:val="24"/>
                <w:szCs w:val="24"/>
              </w:rPr>
              <w:t>0,641</w:t>
            </w:r>
          </w:p>
        </w:tc>
        <w:tc>
          <w:tcPr>
            <w:tcW w:w="1332" w:type="dxa"/>
            <w:tcBorders>
              <w:top w:val="single" w:sz="4" w:space="0" w:color="000000"/>
              <w:left w:val="single" w:sz="4" w:space="0" w:color="auto"/>
              <w:bottom w:val="single" w:sz="4" w:space="0" w:color="000000"/>
              <w:right w:val="single" w:sz="4" w:space="0" w:color="auto"/>
            </w:tcBorders>
            <w:vAlign w:val="center"/>
          </w:tcPr>
          <w:p w:rsidR="00EF0500" w:rsidRPr="00A455BB" w:rsidRDefault="00EF0500" w:rsidP="00A455BB">
            <w:pPr>
              <w:jc w:val="center"/>
              <w:rPr>
                <w:rFonts w:ascii="Times New Roman" w:hAnsi="Times New Roman" w:cs="Times New Roman"/>
                <w:color w:val="000000"/>
                <w:sz w:val="24"/>
                <w:szCs w:val="24"/>
              </w:rPr>
            </w:pPr>
            <w:r w:rsidRPr="00EF0500">
              <w:rPr>
                <w:rFonts w:ascii="Times New Roman" w:hAnsi="Times New Roman" w:cs="Times New Roman"/>
                <w:color w:val="000000"/>
                <w:sz w:val="24"/>
                <w:szCs w:val="24"/>
              </w:rPr>
              <w:t>0,160</w:t>
            </w:r>
          </w:p>
        </w:tc>
        <w:tc>
          <w:tcPr>
            <w:tcW w:w="1403" w:type="dxa"/>
            <w:tcBorders>
              <w:top w:val="single" w:sz="4" w:space="0" w:color="000000"/>
              <w:left w:val="single" w:sz="4" w:space="0" w:color="auto"/>
              <w:bottom w:val="single" w:sz="4" w:space="0" w:color="000000"/>
              <w:right w:val="single" w:sz="4" w:space="0" w:color="auto"/>
            </w:tcBorders>
            <w:vAlign w:val="center"/>
          </w:tcPr>
          <w:p w:rsidR="00EF0500" w:rsidRPr="00A455BB" w:rsidRDefault="00EF0500" w:rsidP="00A455BB">
            <w:pPr>
              <w:jc w:val="center"/>
              <w:rPr>
                <w:rFonts w:ascii="Times New Roman" w:hAnsi="Times New Roman" w:cs="Times New Roman"/>
                <w:color w:val="000000"/>
                <w:sz w:val="24"/>
                <w:szCs w:val="24"/>
              </w:rPr>
            </w:pPr>
            <w:r w:rsidRPr="00EF0500">
              <w:rPr>
                <w:rFonts w:ascii="Times New Roman" w:hAnsi="Times New Roman" w:cs="Times New Roman"/>
                <w:color w:val="000000"/>
                <w:sz w:val="24"/>
                <w:szCs w:val="24"/>
              </w:rPr>
              <w:t>0,702</w:t>
            </w:r>
          </w:p>
        </w:tc>
        <w:tc>
          <w:tcPr>
            <w:tcW w:w="1417" w:type="dxa"/>
            <w:tcBorders>
              <w:top w:val="single" w:sz="4" w:space="0" w:color="000000"/>
              <w:left w:val="single" w:sz="4" w:space="0" w:color="auto"/>
              <w:bottom w:val="single" w:sz="4" w:space="0" w:color="000000"/>
              <w:right w:val="single" w:sz="4" w:space="0" w:color="000000"/>
            </w:tcBorders>
            <w:vAlign w:val="center"/>
          </w:tcPr>
          <w:p w:rsidR="00EF0500" w:rsidRPr="00A455BB" w:rsidRDefault="00EF0500" w:rsidP="00A455BB">
            <w:pPr>
              <w:jc w:val="center"/>
              <w:rPr>
                <w:rFonts w:ascii="Times New Roman" w:hAnsi="Times New Roman" w:cs="Times New Roman"/>
                <w:sz w:val="24"/>
                <w:szCs w:val="24"/>
              </w:rPr>
            </w:pPr>
            <w:r w:rsidRPr="00A455BB">
              <w:rPr>
                <w:rFonts w:ascii="Times New Roman" w:hAnsi="Times New Roman" w:cs="Times New Roman"/>
                <w:sz w:val="24"/>
                <w:szCs w:val="24"/>
              </w:rPr>
              <w:t>0;0;0;</w:t>
            </w:r>
          </w:p>
        </w:tc>
        <w:tc>
          <w:tcPr>
            <w:tcW w:w="1457" w:type="dxa"/>
            <w:tcBorders>
              <w:top w:val="single" w:sz="4" w:space="0" w:color="000000"/>
              <w:left w:val="single" w:sz="4" w:space="0" w:color="auto"/>
              <w:bottom w:val="single" w:sz="4" w:space="0" w:color="000000"/>
              <w:right w:val="single" w:sz="4" w:space="0" w:color="000000"/>
            </w:tcBorders>
            <w:vAlign w:val="center"/>
          </w:tcPr>
          <w:p w:rsidR="00EF0500" w:rsidRPr="00A455BB" w:rsidRDefault="00EF0500" w:rsidP="00A455BB">
            <w:pPr>
              <w:jc w:val="center"/>
              <w:rPr>
                <w:rFonts w:ascii="Times New Roman" w:hAnsi="Times New Roman" w:cs="Times New Roman"/>
                <w:sz w:val="24"/>
                <w:szCs w:val="24"/>
              </w:rPr>
            </w:pPr>
            <w:r>
              <w:rPr>
                <w:rFonts w:ascii="Times New Roman" w:hAnsi="Times New Roman" w:cs="Times New Roman"/>
                <w:sz w:val="24"/>
                <w:szCs w:val="24"/>
              </w:rPr>
              <w:t>критический</w:t>
            </w:r>
          </w:p>
        </w:tc>
      </w:tr>
      <w:tr w:rsidR="00EF0500" w:rsidRPr="00A455BB" w:rsidTr="00A61C0D">
        <w:trPr>
          <w:trHeight w:val="307"/>
          <w:jc w:val="center"/>
        </w:trPr>
        <w:tc>
          <w:tcPr>
            <w:tcW w:w="2253" w:type="dxa"/>
            <w:tcBorders>
              <w:top w:val="single" w:sz="4" w:space="0" w:color="000000"/>
              <w:left w:val="single" w:sz="4" w:space="0" w:color="000000"/>
              <w:bottom w:val="single" w:sz="4" w:space="0" w:color="000000"/>
              <w:right w:val="single" w:sz="4" w:space="0" w:color="000000"/>
            </w:tcBorders>
          </w:tcPr>
          <w:p w:rsidR="00EF0500" w:rsidRPr="00A455BB" w:rsidRDefault="00D24BD9" w:rsidP="00A455BB">
            <w:pPr>
              <w:rPr>
                <w:rFonts w:ascii="Times New Roman" w:hAnsi="Times New Roman" w:cs="Times New Roman"/>
                <w:sz w:val="24"/>
                <w:szCs w:val="24"/>
              </w:rPr>
            </w:pPr>
            <w:proofErr w:type="spellStart"/>
            <w:r w:rsidRPr="000E0B46">
              <w:rPr>
                <w:rFonts w:ascii="Times New Roman" w:hAnsi="Times New Roman" w:cs="Times New Roman"/>
                <w:sz w:val="24"/>
                <w:szCs w:val="24"/>
              </w:rPr>
              <w:t>Краснодаравтотранс</w:t>
            </w:r>
            <w:proofErr w:type="spellEnd"/>
          </w:p>
        </w:tc>
        <w:tc>
          <w:tcPr>
            <w:tcW w:w="1509" w:type="dxa"/>
            <w:tcBorders>
              <w:top w:val="single" w:sz="4" w:space="0" w:color="000000"/>
              <w:left w:val="single" w:sz="4" w:space="0" w:color="auto"/>
              <w:bottom w:val="single" w:sz="4" w:space="0" w:color="000000"/>
              <w:right w:val="single" w:sz="4" w:space="0" w:color="auto"/>
            </w:tcBorders>
            <w:vAlign w:val="center"/>
          </w:tcPr>
          <w:p w:rsidR="00EF0500" w:rsidRPr="00A455BB" w:rsidRDefault="00EF0500" w:rsidP="00A455BB">
            <w:pPr>
              <w:jc w:val="center"/>
              <w:rPr>
                <w:rFonts w:ascii="Times New Roman" w:hAnsi="Times New Roman" w:cs="Times New Roman"/>
                <w:color w:val="000000"/>
                <w:sz w:val="24"/>
                <w:szCs w:val="24"/>
              </w:rPr>
            </w:pPr>
            <w:r w:rsidRPr="00EF0500">
              <w:rPr>
                <w:rFonts w:ascii="Times New Roman" w:hAnsi="Times New Roman" w:cs="Times New Roman"/>
                <w:color w:val="000000"/>
                <w:sz w:val="24"/>
                <w:szCs w:val="24"/>
              </w:rPr>
              <w:t>1,156</w:t>
            </w:r>
          </w:p>
        </w:tc>
        <w:tc>
          <w:tcPr>
            <w:tcW w:w="1332" w:type="dxa"/>
            <w:tcBorders>
              <w:top w:val="single" w:sz="4" w:space="0" w:color="000000"/>
              <w:left w:val="single" w:sz="4" w:space="0" w:color="auto"/>
              <w:bottom w:val="single" w:sz="4" w:space="0" w:color="000000"/>
              <w:right w:val="single" w:sz="4" w:space="0" w:color="auto"/>
            </w:tcBorders>
            <w:vAlign w:val="center"/>
          </w:tcPr>
          <w:p w:rsidR="00EF0500" w:rsidRPr="00A455BB" w:rsidRDefault="00EF0500" w:rsidP="00A455BB">
            <w:pPr>
              <w:jc w:val="center"/>
              <w:rPr>
                <w:rFonts w:ascii="Times New Roman" w:hAnsi="Times New Roman" w:cs="Times New Roman"/>
                <w:color w:val="000000"/>
                <w:sz w:val="24"/>
                <w:szCs w:val="24"/>
              </w:rPr>
            </w:pPr>
            <w:r w:rsidRPr="00EF0500">
              <w:rPr>
                <w:rFonts w:ascii="Times New Roman" w:hAnsi="Times New Roman" w:cs="Times New Roman"/>
                <w:color w:val="000000"/>
                <w:sz w:val="24"/>
                <w:szCs w:val="24"/>
              </w:rPr>
              <w:t>0,923</w:t>
            </w:r>
          </w:p>
        </w:tc>
        <w:tc>
          <w:tcPr>
            <w:tcW w:w="1403" w:type="dxa"/>
            <w:tcBorders>
              <w:top w:val="single" w:sz="4" w:space="0" w:color="000000"/>
              <w:left w:val="single" w:sz="4" w:space="0" w:color="auto"/>
              <w:bottom w:val="single" w:sz="4" w:space="0" w:color="000000"/>
              <w:right w:val="single" w:sz="4" w:space="0" w:color="auto"/>
            </w:tcBorders>
            <w:vAlign w:val="center"/>
          </w:tcPr>
          <w:p w:rsidR="00EF0500" w:rsidRPr="00A455BB" w:rsidRDefault="00EF0500" w:rsidP="00A455BB">
            <w:pPr>
              <w:jc w:val="center"/>
              <w:rPr>
                <w:rFonts w:ascii="Times New Roman" w:hAnsi="Times New Roman" w:cs="Times New Roman"/>
                <w:color w:val="000000"/>
                <w:sz w:val="24"/>
                <w:szCs w:val="24"/>
              </w:rPr>
            </w:pPr>
            <w:r w:rsidRPr="00EF0500">
              <w:rPr>
                <w:rFonts w:ascii="Times New Roman" w:hAnsi="Times New Roman" w:cs="Times New Roman"/>
                <w:color w:val="000000"/>
                <w:sz w:val="24"/>
                <w:szCs w:val="24"/>
              </w:rPr>
              <w:t>0,348</w:t>
            </w:r>
          </w:p>
        </w:tc>
        <w:tc>
          <w:tcPr>
            <w:tcW w:w="1417" w:type="dxa"/>
            <w:tcBorders>
              <w:top w:val="single" w:sz="4" w:space="0" w:color="000000"/>
              <w:left w:val="single" w:sz="4" w:space="0" w:color="auto"/>
              <w:bottom w:val="single" w:sz="4" w:space="0" w:color="000000"/>
              <w:right w:val="single" w:sz="4" w:space="0" w:color="000000"/>
            </w:tcBorders>
            <w:vAlign w:val="center"/>
          </w:tcPr>
          <w:p w:rsidR="00EF0500" w:rsidRPr="00A455BB" w:rsidRDefault="00EF0500" w:rsidP="00A455BB">
            <w:pPr>
              <w:jc w:val="center"/>
              <w:rPr>
                <w:rFonts w:ascii="Times New Roman" w:hAnsi="Times New Roman" w:cs="Times New Roman"/>
                <w:sz w:val="24"/>
                <w:szCs w:val="24"/>
              </w:rPr>
            </w:pPr>
            <w:r w:rsidRPr="00A455BB">
              <w:rPr>
                <w:rFonts w:ascii="Times New Roman" w:hAnsi="Times New Roman" w:cs="Times New Roman"/>
                <w:sz w:val="24"/>
                <w:szCs w:val="24"/>
              </w:rPr>
              <w:t>1;0;0;</w:t>
            </w:r>
          </w:p>
        </w:tc>
        <w:tc>
          <w:tcPr>
            <w:tcW w:w="1457" w:type="dxa"/>
            <w:tcBorders>
              <w:top w:val="single" w:sz="4" w:space="0" w:color="000000"/>
              <w:left w:val="single" w:sz="4" w:space="0" w:color="auto"/>
              <w:bottom w:val="single" w:sz="4" w:space="0" w:color="000000"/>
              <w:right w:val="single" w:sz="4" w:space="0" w:color="000000"/>
            </w:tcBorders>
            <w:vAlign w:val="center"/>
          </w:tcPr>
          <w:p w:rsidR="00EF0500" w:rsidRPr="00A455BB" w:rsidRDefault="00EF0500" w:rsidP="00A455BB">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EF0500" w:rsidRPr="00A455BB" w:rsidTr="00A61C0D">
        <w:trPr>
          <w:trHeight w:val="312"/>
          <w:jc w:val="center"/>
        </w:trPr>
        <w:tc>
          <w:tcPr>
            <w:tcW w:w="2253" w:type="dxa"/>
            <w:tcBorders>
              <w:top w:val="single" w:sz="4" w:space="0" w:color="000000"/>
              <w:left w:val="single" w:sz="4" w:space="0" w:color="000000"/>
              <w:bottom w:val="single" w:sz="4" w:space="0" w:color="000000"/>
              <w:right w:val="single" w:sz="4" w:space="0" w:color="000000"/>
            </w:tcBorders>
          </w:tcPr>
          <w:p w:rsidR="00EF0500" w:rsidRPr="00A455BB" w:rsidRDefault="00EF0500" w:rsidP="00A455BB">
            <w:pPr>
              <w:rPr>
                <w:rFonts w:ascii="Times New Roman" w:hAnsi="Times New Roman" w:cs="Times New Roman"/>
                <w:sz w:val="24"/>
                <w:szCs w:val="24"/>
              </w:rPr>
            </w:pPr>
            <w:r w:rsidRPr="00A455BB">
              <w:rPr>
                <w:rFonts w:ascii="Times New Roman" w:hAnsi="Times New Roman" w:cs="Times New Roman"/>
                <w:sz w:val="24"/>
                <w:szCs w:val="24"/>
              </w:rPr>
              <w:t>Краснодарская автобаза Почта России</w:t>
            </w:r>
          </w:p>
        </w:tc>
        <w:tc>
          <w:tcPr>
            <w:tcW w:w="1509" w:type="dxa"/>
            <w:tcBorders>
              <w:top w:val="single" w:sz="4" w:space="0" w:color="000000"/>
              <w:left w:val="single" w:sz="4" w:space="0" w:color="auto"/>
              <w:bottom w:val="single" w:sz="4" w:space="0" w:color="000000"/>
              <w:right w:val="single" w:sz="4" w:space="0" w:color="auto"/>
            </w:tcBorders>
            <w:vAlign w:val="center"/>
          </w:tcPr>
          <w:p w:rsidR="00EF0500" w:rsidRPr="00A455BB" w:rsidRDefault="00EF0500" w:rsidP="00A455BB">
            <w:pPr>
              <w:jc w:val="center"/>
              <w:rPr>
                <w:rFonts w:ascii="Times New Roman" w:hAnsi="Times New Roman" w:cs="Times New Roman"/>
                <w:color w:val="000000"/>
                <w:sz w:val="24"/>
                <w:szCs w:val="24"/>
              </w:rPr>
            </w:pPr>
            <w:r w:rsidRPr="00EF0500">
              <w:rPr>
                <w:rFonts w:ascii="Times New Roman" w:hAnsi="Times New Roman" w:cs="Times New Roman"/>
                <w:color w:val="000000"/>
                <w:sz w:val="24"/>
                <w:szCs w:val="24"/>
              </w:rPr>
              <w:t>0,901</w:t>
            </w:r>
          </w:p>
        </w:tc>
        <w:tc>
          <w:tcPr>
            <w:tcW w:w="1332" w:type="dxa"/>
            <w:tcBorders>
              <w:top w:val="single" w:sz="4" w:space="0" w:color="000000"/>
              <w:left w:val="single" w:sz="4" w:space="0" w:color="auto"/>
              <w:bottom w:val="single" w:sz="4" w:space="0" w:color="000000"/>
              <w:right w:val="single" w:sz="4" w:space="0" w:color="auto"/>
            </w:tcBorders>
            <w:vAlign w:val="center"/>
          </w:tcPr>
          <w:p w:rsidR="00EF0500" w:rsidRPr="00A455BB" w:rsidRDefault="00EF0500" w:rsidP="00A455BB">
            <w:pPr>
              <w:jc w:val="center"/>
              <w:rPr>
                <w:rFonts w:ascii="Times New Roman" w:hAnsi="Times New Roman" w:cs="Times New Roman"/>
                <w:color w:val="000000"/>
                <w:sz w:val="24"/>
                <w:szCs w:val="24"/>
              </w:rPr>
            </w:pPr>
            <w:r w:rsidRPr="00EF0500">
              <w:rPr>
                <w:rFonts w:ascii="Times New Roman" w:hAnsi="Times New Roman" w:cs="Times New Roman"/>
                <w:color w:val="000000"/>
                <w:sz w:val="24"/>
                <w:szCs w:val="24"/>
              </w:rPr>
              <w:t>0,673</w:t>
            </w:r>
          </w:p>
        </w:tc>
        <w:tc>
          <w:tcPr>
            <w:tcW w:w="1403" w:type="dxa"/>
            <w:tcBorders>
              <w:top w:val="single" w:sz="4" w:space="0" w:color="000000"/>
              <w:left w:val="single" w:sz="4" w:space="0" w:color="auto"/>
              <w:bottom w:val="single" w:sz="4" w:space="0" w:color="000000"/>
              <w:right w:val="single" w:sz="4" w:space="0" w:color="auto"/>
            </w:tcBorders>
            <w:vAlign w:val="center"/>
          </w:tcPr>
          <w:p w:rsidR="00EF0500" w:rsidRPr="00A455BB" w:rsidRDefault="00EF0500" w:rsidP="00A455BB">
            <w:pPr>
              <w:jc w:val="center"/>
              <w:rPr>
                <w:rFonts w:ascii="Times New Roman" w:hAnsi="Times New Roman" w:cs="Times New Roman"/>
                <w:color w:val="000000"/>
                <w:sz w:val="24"/>
                <w:szCs w:val="24"/>
              </w:rPr>
            </w:pPr>
            <w:r w:rsidRPr="00EF0500">
              <w:rPr>
                <w:rFonts w:ascii="Times New Roman" w:hAnsi="Times New Roman" w:cs="Times New Roman"/>
                <w:color w:val="000000"/>
                <w:sz w:val="24"/>
                <w:szCs w:val="24"/>
              </w:rPr>
              <w:t>1,134</w:t>
            </w:r>
          </w:p>
        </w:tc>
        <w:tc>
          <w:tcPr>
            <w:tcW w:w="1417" w:type="dxa"/>
            <w:tcBorders>
              <w:top w:val="single" w:sz="4" w:space="0" w:color="000000"/>
              <w:left w:val="single" w:sz="4" w:space="0" w:color="auto"/>
              <w:bottom w:val="single" w:sz="4" w:space="0" w:color="000000"/>
              <w:right w:val="single" w:sz="4" w:space="0" w:color="000000"/>
            </w:tcBorders>
            <w:vAlign w:val="center"/>
          </w:tcPr>
          <w:p w:rsidR="00EF0500" w:rsidRPr="00A455BB" w:rsidRDefault="00EF0500" w:rsidP="00A455BB">
            <w:pPr>
              <w:jc w:val="center"/>
              <w:rPr>
                <w:rFonts w:ascii="Times New Roman" w:hAnsi="Times New Roman" w:cs="Times New Roman"/>
                <w:sz w:val="24"/>
                <w:szCs w:val="24"/>
              </w:rPr>
            </w:pPr>
            <w:r w:rsidRPr="00A455BB">
              <w:rPr>
                <w:rFonts w:ascii="Times New Roman" w:hAnsi="Times New Roman" w:cs="Times New Roman"/>
                <w:sz w:val="24"/>
                <w:szCs w:val="24"/>
              </w:rPr>
              <w:t>0;0;1;</w:t>
            </w:r>
          </w:p>
        </w:tc>
        <w:tc>
          <w:tcPr>
            <w:tcW w:w="1457" w:type="dxa"/>
            <w:tcBorders>
              <w:top w:val="single" w:sz="4" w:space="0" w:color="000000"/>
              <w:left w:val="single" w:sz="4" w:space="0" w:color="auto"/>
              <w:bottom w:val="single" w:sz="4" w:space="0" w:color="000000"/>
              <w:right w:val="single" w:sz="4" w:space="0" w:color="000000"/>
            </w:tcBorders>
            <w:vAlign w:val="center"/>
          </w:tcPr>
          <w:p w:rsidR="00EF0500" w:rsidRPr="00A455BB" w:rsidRDefault="00EF0500" w:rsidP="00A455BB">
            <w:pPr>
              <w:jc w:val="center"/>
              <w:rPr>
                <w:rFonts w:ascii="Times New Roman" w:hAnsi="Times New Roman" w:cs="Times New Roman"/>
                <w:sz w:val="24"/>
                <w:szCs w:val="24"/>
              </w:rPr>
            </w:pPr>
            <w:r>
              <w:rPr>
                <w:rFonts w:ascii="Times New Roman" w:hAnsi="Times New Roman" w:cs="Times New Roman"/>
                <w:sz w:val="24"/>
                <w:szCs w:val="24"/>
              </w:rPr>
              <w:t>низкий</w:t>
            </w:r>
          </w:p>
        </w:tc>
      </w:tr>
    </w:tbl>
    <w:p w:rsidR="001C7C84" w:rsidRPr="00E51BCE" w:rsidRDefault="003759D0" w:rsidP="00BC1891">
      <w:pPr>
        <w:spacing w:before="240" w:after="0" w:line="360" w:lineRule="auto"/>
        <w:ind w:firstLine="709"/>
        <w:jc w:val="both"/>
        <w:rPr>
          <w:rFonts w:ascii="Times New Roman" w:eastAsia="Times New Roman" w:hAnsi="Times New Roman" w:cs="Times New Roman"/>
          <w:sz w:val="28"/>
          <w:szCs w:val="28"/>
        </w:rPr>
      </w:pPr>
      <w:r w:rsidRPr="00E51BCE">
        <w:rPr>
          <w:rFonts w:ascii="Times New Roman" w:eastAsia="Times New Roman" w:hAnsi="Times New Roman" w:cs="Times New Roman"/>
          <w:sz w:val="28"/>
          <w:szCs w:val="28"/>
        </w:rPr>
        <w:t xml:space="preserve">Деловую активность </w:t>
      </w:r>
      <w:r w:rsidR="001C7C84" w:rsidRPr="00E51BCE">
        <w:rPr>
          <w:rFonts w:ascii="Times New Roman" w:eastAsia="Times New Roman" w:hAnsi="Times New Roman" w:cs="Times New Roman"/>
          <w:sz w:val="28"/>
          <w:szCs w:val="28"/>
        </w:rPr>
        <w:t xml:space="preserve">предприятия </w:t>
      </w:r>
      <w:r w:rsidRPr="00E51BCE">
        <w:rPr>
          <w:rFonts w:ascii="Times New Roman" w:eastAsia="Times New Roman" w:hAnsi="Times New Roman" w:cs="Times New Roman"/>
          <w:sz w:val="28"/>
          <w:szCs w:val="28"/>
        </w:rPr>
        <w:t xml:space="preserve">можно характеризовать как высокую, среднюю, низкую и критически низкую. </w:t>
      </w:r>
    </w:p>
    <w:p w:rsidR="00FA5870" w:rsidRPr="00E51BCE" w:rsidRDefault="00FA5870" w:rsidP="00FA5870">
      <w:pPr>
        <w:spacing w:after="0" w:line="360" w:lineRule="auto"/>
        <w:ind w:firstLine="709"/>
        <w:jc w:val="both"/>
        <w:rPr>
          <w:rFonts w:ascii="Times New Roman" w:eastAsia="Times New Roman" w:hAnsi="Times New Roman" w:cs="Times New Roman"/>
          <w:sz w:val="28"/>
          <w:szCs w:val="28"/>
        </w:rPr>
      </w:pPr>
      <w:r w:rsidRPr="00E51BCE">
        <w:rPr>
          <w:rFonts w:ascii="Times New Roman" w:eastAsia="Times New Roman" w:hAnsi="Times New Roman" w:cs="Times New Roman"/>
          <w:sz w:val="28"/>
          <w:szCs w:val="28"/>
        </w:rPr>
        <w:t xml:space="preserve">Предприятиями с высокой деловой активностью считаются те, у которых стандартизированные коэффициенты по всем трем группам показателей выше 1,0. </w:t>
      </w:r>
      <w:r w:rsidR="00D24BD9" w:rsidRPr="00E51BCE">
        <w:rPr>
          <w:rFonts w:ascii="Times New Roman" w:eastAsia="Times New Roman" w:hAnsi="Times New Roman" w:cs="Times New Roman"/>
          <w:sz w:val="28"/>
          <w:szCs w:val="28"/>
        </w:rPr>
        <w:t xml:space="preserve">В матрице трехмерного показателя им проставляется три единицы. </w:t>
      </w:r>
      <w:r w:rsidRPr="00E51BCE">
        <w:rPr>
          <w:rFonts w:ascii="Times New Roman" w:eastAsia="Times New Roman" w:hAnsi="Times New Roman" w:cs="Times New Roman"/>
          <w:sz w:val="28"/>
          <w:szCs w:val="28"/>
        </w:rPr>
        <w:t>У предприятий со средним уровнем деловой активности по одной из трех групп показателей интегральный стандартизированный коэффициент ниже единицы.</w:t>
      </w:r>
      <w:r w:rsidR="00D24BD9" w:rsidRPr="00E51BCE">
        <w:rPr>
          <w:rFonts w:ascii="Times New Roman" w:eastAsia="Times New Roman" w:hAnsi="Times New Roman" w:cs="Times New Roman"/>
          <w:sz w:val="28"/>
          <w:szCs w:val="28"/>
        </w:rPr>
        <w:t xml:space="preserve"> </w:t>
      </w:r>
      <w:r w:rsidR="00D24BD9" w:rsidRPr="00E51BCE">
        <w:rPr>
          <w:rFonts w:ascii="Times New Roman" w:eastAsia="Times New Roman" w:hAnsi="Times New Roman" w:cs="Times New Roman"/>
          <w:sz w:val="28"/>
          <w:szCs w:val="28"/>
        </w:rPr>
        <w:lastRenderedPageBreak/>
        <w:t xml:space="preserve">Им ставится </w:t>
      </w:r>
      <w:r w:rsidR="00D85161" w:rsidRPr="00E51BCE">
        <w:rPr>
          <w:rFonts w:ascii="Times New Roman" w:eastAsia="Times New Roman" w:hAnsi="Times New Roman" w:cs="Times New Roman"/>
          <w:sz w:val="28"/>
          <w:szCs w:val="28"/>
        </w:rPr>
        <w:t>две единицы и ноль.</w:t>
      </w:r>
      <w:r w:rsidRPr="00E51BCE">
        <w:rPr>
          <w:rFonts w:ascii="Times New Roman" w:eastAsia="Times New Roman" w:hAnsi="Times New Roman" w:cs="Times New Roman"/>
          <w:sz w:val="28"/>
          <w:szCs w:val="28"/>
        </w:rPr>
        <w:t xml:space="preserve">  Если в двух группах показателей коэффициент ниже единицы, то деловая активность предприятия низкая.</w:t>
      </w:r>
      <w:r w:rsidR="00D85161" w:rsidRPr="00E51BCE">
        <w:rPr>
          <w:rFonts w:ascii="Times New Roman" w:eastAsia="Times New Roman" w:hAnsi="Times New Roman" w:cs="Times New Roman"/>
          <w:sz w:val="28"/>
          <w:szCs w:val="28"/>
        </w:rPr>
        <w:t xml:space="preserve"> Обозначается это двумя нулями и единицей.</w:t>
      </w:r>
      <w:r w:rsidRPr="00E51BCE">
        <w:rPr>
          <w:rFonts w:ascii="Times New Roman" w:eastAsia="Times New Roman" w:hAnsi="Times New Roman" w:cs="Times New Roman"/>
          <w:sz w:val="28"/>
          <w:szCs w:val="28"/>
        </w:rPr>
        <w:t xml:space="preserve"> Критически низкой деловая активность считается, если все три интегральных стандартиз</w:t>
      </w:r>
      <w:r w:rsidR="00D85161" w:rsidRPr="00E51BCE">
        <w:rPr>
          <w:rFonts w:ascii="Times New Roman" w:eastAsia="Times New Roman" w:hAnsi="Times New Roman" w:cs="Times New Roman"/>
          <w:sz w:val="28"/>
          <w:szCs w:val="28"/>
        </w:rPr>
        <w:t>ированных коэффициента ниже 1,0 – трехмерный показатель состоит из трёх нулей.</w:t>
      </w:r>
    </w:p>
    <w:p w:rsidR="003043CC" w:rsidRPr="00E51BCE" w:rsidRDefault="003043CC" w:rsidP="00FA5870">
      <w:pPr>
        <w:spacing w:after="0" w:line="360" w:lineRule="auto"/>
        <w:ind w:firstLine="709"/>
        <w:jc w:val="both"/>
        <w:rPr>
          <w:rFonts w:ascii="Times New Roman" w:eastAsia="Times New Roman" w:hAnsi="Times New Roman" w:cs="Times New Roman"/>
          <w:sz w:val="28"/>
          <w:szCs w:val="28"/>
        </w:rPr>
      </w:pPr>
      <w:r w:rsidRPr="00E51BCE">
        <w:rPr>
          <w:rFonts w:ascii="Times New Roman" w:eastAsia="Times New Roman" w:hAnsi="Times New Roman" w:cs="Times New Roman"/>
          <w:sz w:val="28"/>
          <w:szCs w:val="28"/>
        </w:rPr>
        <w:t>Таким образом, в анализируемой пятерке автотранспортных предприятий высокую деловую активность по</w:t>
      </w:r>
      <w:r w:rsidR="00F9730A" w:rsidRPr="00E51BCE">
        <w:rPr>
          <w:rFonts w:ascii="Times New Roman" w:eastAsia="Times New Roman" w:hAnsi="Times New Roman" w:cs="Times New Roman"/>
          <w:sz w:val="28"/>
          <w:szCs w:val="28"/>
        </w:rPr>
        <w:t xml:space="preserve">казывает одна компания – Кубань </w:t>
      </w:r>
      <w:r w:rsidRPr="00E51BCE">
        <w:rPr>
          <w:rFonts w:ascii="Times New Roman" w:eastAsia="Times New Roman" w:hAnsi="Times New Roman" w:cs="Times New Roman"/>
          <w:sz w:val="28"/>
          <w:szCs w:val="28"/>
        </w:rPr>
        <w:t xml:space="preserve">Логистика. Компания </w:t>
      </w:r>
      <w:proofErr w:type="spellStart"/>
      <w:r w:rsidRPr="00E51BCE">
        <w:rPr>
          <w:rFonts w:ascii="Times New Roman" w:eastAsia="Times New Roman" w:hAnsi="Times New Roman" w:cs="Times New Roman"/>
          <w:sz w:val="28"/>
          <w:szCs w:val="28"/>
        </w:rPr>
        <w:t>АвтоМикс</w:t>
      </w:r>
      <w:proofErr w:type="spellEnd"/>
      <w:r w:rsidRPr="00E51BCE">
        <w:rPr>
          <w:rFonts w:ascii="Times New Roman" w:eastAsia="Times New Roman" w:hAnsi="Times New Roman" w:cs="Times New Roman"/>
          <w:sz w:val="28"/>
          <w:szCs w:val="28"/>
        </w:rPr>
        <w:t xml:space="preserve"> имеет средний уровень деловой активности, </w:t>
      </w:r>
      <w:proofErr w:type="spellStart"/>
      <w:r w:rsidRPr="00E51BCE">
        <w:rPr>
          <w:rFonts w:ascii="Times New Roman" w:eastAsia="Times New Roman" w:hAnsi="Times New Roman" w:cs="Times New Roman"/>
          <w:sz w:val="28"/>
          <w:szCs w:val="28"/>
        </w:rPr>
        <w:t>Краснодаравтотранс</w:t>
      </w:r>
      <w:proofErr w:type="spellEnd"/>
      <w:r w:rsidRPr="00E51BCE">
        <w:rPr>
          <w:rFonts w:ascii="Times New Roman" w:eastAsia="Times New Roman" w:hAnsi="Times New Roman" w:cs="Times New Roman"/>
          <w:sz w:val="28"/>
          <w:szCs w:val="28"/>
        </w:rPr>
        <w:t xml:space="preserve"> и Краснодарская автобаза Почта России демонстрируют деловую активность низкого уровня, а у АТП-123 деловая активность критически низкая.</w:t>
      </w:r>
    </w:p>
    <w:p w:rsidR="003043CC" w:rsidRPr="00A61C0D" w:rsidRDefault="003043CC" w:rsidP="003043CC">
      <w:pPr>
        <w:spacing w:before="360" w:after="360" w:line="360" w:lineRule="auto"/>
        <w:ind w:firstLine="709"/>
        <w:jc w:val="both"/>
        <w:rPr>
          <w:rFonts w:ascii="Times New Roman" w:eastAsia="Times New Roman" w:hAnsi="Times New Roman" w:cs="Times New Roman"/>
          <w:b/>
          <w:sz w:val="28"/>
          <w:szCs w:val="28"/>
        </w:rPr>
      </w:pPr>
      <w:r w:rsidRPr="00A61C0D">
        <w:rPr>
          <w:rFonts w:ascii="Times New Roman" w:eastAsia="Times New Roman" w:hAnsi="Times New Roman" w:cs="Times New Roman"/>
          <w:b/>
          <w:sz w:val="28"/>
          <w:szCs w:val="28"/>
        </w:rPr>
        <w:t>2.</w:t>
      </w:r>
      <w:r w:rsidR="003C22F3" w:rsidRPr="00A61C0D">
        <w:rPr>
          <w:rFonts w:ascii="Times New Roman" w:eastAsia="Times New Roman" w:hAnsi="Times New Roman" w:cs="Times New Roman"/>
          <w:b/>
          <w:sz w:val="28"/>
          <w:szCs w:val="28"/>
        </w:rPr>
        <w:t>3</w:t>
      </w:r>
      <w:r w:rsidRPr="00A61C0D">
        <w:rPr>
          <w:rFonts w:ascii="Times New Roman" w:eastAsia="Times New Roman" w:hAnsi="Times New Roman" w:cs="Times New Roman"/>
          <w:b/>
          <w:sz w:val="28"/>
          <w:szCs w:val="28"/>
        </w:rPr>
        <w:t xml:space="preserve"> Влияние факторов внешней и внутренней среды на уровень деловой активности автотранспортных предприятий</w:t>
      </w:r>
    </w:p>
    <w:p w:rsidR="003043CC" w:rsidRPr="00E51BCE" w:rsidRDefault="003043CC" w:rsidP="003043CC">
      <w:pPr>
        <w:spacing w:after="0" w:line="360" w:lineRule="auto"/>
        <w:ind w:firstLine="709"/>
        <w:jc w:val="both"/>
        <w:rPr>
          <w:rFonts w:ascii="Times New Roman" w:eastAsia="Times New Roman" w:hAnsi="Times New Roman" w:cs="Times New Roman"/>
          <w:sz w:val="28"/>
          <w:szCs w:val="28"/>
        </w:rPr>
      </w:pPr>
      <w:r w:rsidRPr="00E51BCE">
        <w:rPr>
          <w:rFonts w:ascii="Times New Roman" w:eastAsia="Times New Roman" w:hAnsi="Times New Roman" w:cs="Times New Roman"/>
          <w:sz w:val="28"/>
          <w:szCs w:val="28"/>
        </w:rPr>
        <w:t>Любое предприятие, в том числе и автотранспортное, представляет собой подобно живому организму, открытую систему, находящуюся в динамическом равновесии со средой своего существования и постоянно обменивающуюся с ней продуктом своей деятельности и информацией. В соответствии с этой концепцией, она называется органической, в основе успеха автотранспортного предприятия лежит возможность воспринимать информационные потоки, идущие от внешней среды, и на этой основе принимать решения, повышающие его организационную адаптацию и деловую активность.</w:t>
      </w:r>
    </w:p>
    <w:p w:rsidR="003043CC" w:rsidRPr="00E51BCE" w:rsidRDefault="003043CC" w:rsidP="003043CC">
      <w:pPr>
        <w:spacing w:after="0" w:line="360" w:lineRule="auto"/>
        <w:ind w:firstLine="709"/>
        <w:jc w:val="both"/>
        <w:rPr>
          <w:rFonts w:ascii="Times New Roman" w:eastAsia="Times New Roman" w:hAnsi="Times New Roman" w:cs="Times New Roman"/>
          <w:sz w:val="28"/>
          <w:szCs w:val="28"/>
        </w:rPr>
      </w:pPr>
      <w:r w:rsidRPr="00E51BCE">
        <w:rPr>
          <w:rFonts w:ascii="Times New Roman" w:eastAsia="Times New Roman" w:hAnsi="Times New Roman" w:cs="Times New Roman"/>
          <w:sz w:val="28"/>
          <w:szCs w:val="28"/>
        </w:rPr>
        <w:t xml:space="preserve">В научной литературе, рассматривая эту концепцию, некоторые исследователи обращают внимание на ее слабые места. Во-первых, предприятия не только адаптируются к внешней среде, но могут и изменять ее, адаптируя под себя. Особенно в условиях инновационной экономики бывают случаи, когда создание принципиально нового продукта или услуги, на который еще не сформировался спрос, и проводятся различные маркетинговые </w:t>
      </w:r>
      <w:r w:rsidRPr="00E51BCE">
        <w:rPr>
          <w:rFonts w:ascii="Times New Roman" w:eastAsia="Times New Roman" w:hAnsi="Times New Roman" w:cs="Times New Roman"/>
          <w:sz w:val="28"/>
          <w:szCs w:val="28"/>
        </w:rPr>
        <w:lastRenderedPageBreak/>
        <w:t>мероприятия для воз</w:t>
      </w:r>
      <w:r w:rsidRPr="00E51BCE">
        <w:rPr>
          <w:rFonts w:ascii="Times New Roman" w:eastAsia="Times New Roman" w:hAnsi="Times New Roman" w:cs="Times New Roman"/>
          <w:sz w:val="28"/>
          <w:szCs w:val="28"/>
        </w:rPr>
        <w:softHyphen/>
        <w:t>действия на потенциального покупателя. Во-вторых, в концепции идеализируется предприятие как система. На самом деле разные подсистемы предприятия могут обладать разными системными свой</w:t>
      </w:r>
      <w:r w:rsidRPr="00E51BCE">
        <w:rPr>
          <w:rFonts w:ascii="Times New Roman" w:eastAsia="Times New Roman" w:hAnsi="Times New Roman" w:cs="Times New Roman"/>
          <w:sz w:val="28"/>
          <w:szCs w:val="28"/>
        </w:rPr>
        <w:softHyphen/>
        <w:t xml:space="preserve">ствами. Например, одни отделы могут быть практически независимыми от других (как, например, </w:t>
      </w:r>
      <w:r w:rsidR="009306BF" w:rsidRPr="00E51BCE">
        <w:rPr>
          <w:rFonts w:ascii="Times New Roman" w:eastAsia="Times New Roman" w:hAnsi="Times New Roman" w:cs="Times New Roman"/>
          <w:sz w:val="28"/>
          <w:szCs w:val="28"/>
        </w:rPr>
        <w:t xml:space="preserve"> отдел </w:t>
      </w:r>
      <w:r w:rsidRPr="00E51BCE">
        <w:rPr>
          <w:rFonts w:ascii="Times New Roman" w:eastAsia="Times New Roman" w:hAnsi="Times New Roman" w:cs="Times New Roman"/>
          <w:sz w:val="28"/>
          <w:szCs w:val="28"/>
        </w:rPr>
        <w:t>Управлени</w:t>
      </w:r>
      <w:r w:rsidR="009306BF" w:rsidRPr="00E51BCE">
        <w:rPr>
          <w:rFonts w:ascii="Times New Roman" w:eastAsia="Times New Roman" w:hAnsi="Times New Roman" w:cs="Times New Roman"/>
          <w:sz w:val="28"/>
          <w:szCs w:val="28"/>
        </w:rPr>
        <w:t>я</w:t>
      </w:r>
      <w:r w:rsidRPr="00E51BCE">
        <w:rPr>
          <w:rFonts w:ascii="Times New Roman" w:eastAsia="Times New Roman" w:hAnsi="Times New Roman" w:cs="Times New Roman"/>
          <w:sz w:val="28"/>
          <w:szCs w:val="28"/>
        </w:rPr>
        <w:t xml:space="preserve"> персоналом и </w:t>
      </w:r>
      <w:r w:rsidR="009306BF" w:rsidRPr="00E51BCE">
        <w:rPr>
          <w:rFonts w:ascii="Times New Roman" w:eastAsia="Times New Roman" w:hAnsi="Times New Roman" w:cs="Times New Roman"/>
          <w:sz w:val="28"/>
          <w:szCs w:val="28"/>
        </w:rPr>
        <w:t>диспетчерская</w:t>
      </w:r>
      <w:r w:rsidRPr="00E51BCE">
        <w:rPr>
          <w:rFonts w:ascii="Times New Roman" w:eastAsia="Times New Roman" w:hAnsi="Times New Roman" w:cs="Times New Roman"/>
          <w:sz w:val="28"/>
          <w:szCs w:val="28"/>
        </w:rPr>
        <w:t>), и поэтому даже сильные внешние воздействия на один из них не вызовут ответной реакции в другом. Однако другие отделы могут быть тесно взаимосвязаны и очень чувствительны к измене</w:t>
      </w:r>
      <w:r w:rsidRPr="00E51BCE">
        <w:rPr>
          <w:rFonts w:ascii="Times New Roman" w:eastAsia="Times New Roman" w:hAnsi="Times New Roman" w:cs="Times New Roman"/>
          <w:sz w:val="28"/>
          <w:szCs w:val="28"/>
        </w:rPr>
        <w:softHyphen/>
        <w:t>ниям окружающей среды (например, повышение стоимости сырья создаст проблемы не только отделу снабжения, который столкнется с дефицитом собственного бюджета, но и отделу сбыта, так как по возросшей цене про</w:t>
      </w:r>
      <w:r w:rsidRPr="00E51BCE">
        <w:rPr>
          <w:rFonts w:ascii="Times New Roman" w:eastAsia="Times New Roman" w:hAnsi="Times New Roman" w:cs="Times New Roman"/>
          <w:sz w:val="28"/>
          <w:szCs w:val="28"/>
        </w:rPr>
        <w:softHyphen/>
        <w:t>дать товар</w:t>
      </w:r>
      <w:r w:rsidR="009306BF" w:rsidRPr="00E51BCE">
        <w:rPr>
          <w:rFonts w:ascii="Times New Roman" w:eastAsia="Times New Roman" w:hAnsi="Times New Roman" w:cs="Times New Roman"/>
          <w:sz w:val="28"/>
          <w:szCs w:val="28"/>
        </w:rPr>
        <w:t xml:space="preserve"> или услугу</w:t>
      </w:r>
      <w:r w:rsidRPr="00E51BCE">
        <w:rPr>
          <w:rFonts w:ascii="Times New Roman" w:eastAsia="Times New Roman" w:hAnsi="Times New Roman" w:cs="Times New Roman"/>
          <w:sz w:val="28"/>
          <w:szCs w:val="28"/>
        </w:rPr>
        <w:t xml:space="preserve"> будет значительно сложнее).</w:t>
      </w:r>
    </w:p>
    <w:p w:rsidR="003043CC" w:rsidRPr="00E51BCE" w:rsidRDefault="003043CC" w:rsidP="003043CC">
      <w:pPr>
        <w:spacing w:after="0" w:line="360" w:lineRule="auto"/>
        <w:ind w:firstLine="709"/>
        <w:jc w:val="both"/>
        <w:rPr>
          <w:rFonts w:ascii="Times New Roman" w:eastAsia="Times New Roman" w:hAnsi="Times New Roman" w:cs="Times New Roman"/>
          <w:sz w:val="28"/>
          <w:szCs w:val="28"/>
        </w:rPr>
      </w:pPr>
      <w:r w:rsidRPr="00E51BCE">
        <w:rPr>
          <w:rFonts w:ascii="Times New Roman" w:eastAsia="Times New Roman" w:hAnsi="Times New Roman" w:cs="Times New Roman"/>
          <w:sz w:val="28"/>
          <w:szCs w:val="28"/>
        </w:rPr>
        <w:t xml:space="preserve">В рамках данного исследования предлагается выделить из общего числа факторов те, что в большей степени влияют на деловую активность автотранспортных предприятий. Для решения этой задачи можно применить метод экспертных оценок.  </w:t>
      </w:r>
    </w:p>
    <w:p w:rsidR="003043CC" w:rsidRPr="00E51BCE" w:rsidRDefault="003043CC" w:rsidP="003043CC">
      <w:pPr>
        <w:spacing w:after="0" w:line="360" w:lineRule="auto"/>
        <w:ind w:firstLine="709"/>
        <w:jc w:val="both"/>
        <w:rPr>
          <w:rFonts w:ascii="Times New Roman" w:eastAsia="Times New Roman" w:hAnsi="Times New Roman" w:cs="Times New Roman"/>
          <w:sz w:val="28"/>
          <w:szCs w:val="28"/>
        </w:rPr>
      </w:pPr>
      <w:r w:rsidRPr="00E51BCE">
        <w:rPr>
          <w:rFonts w:ascii="Times New Roman" w:eastAsia="Times New Roman" w:hAnsi="Times New Roman" w:cs="Times New Roman"/>
          <w:sz w:val="28"/>
          <w:szCs w:val="28"/>
        </w:rPr>
        <w:t xml:space="preserve">Была сформирована группа экспертов в количестве десяти человек, в нее вошли руководители, экономисты, менеджеры и ведущие специалисты, имеющие высшее образование и стаж работы не менее 5 лет в данной отрасли. Каждый из отобранных экспертов на основе имеющейся информации и собственного опыта заполняет предложенные опросные листы. Задача экспертов – из предложенных факторов внешней и внутренней среды функционирования предприятия путем присвоения баллов выделить наиболее важные факторы (по степени их влияния на деловую активность автотранспортных предприятий). </w:t>
      </w:r>
    </w:p>
    <w:p w:rsidR="003043CC" w:rsidRPr="00E51BCE" w:rsidRDefault="003043CC" w:rsidP="003043CC">
      <w:pPr>
        <w:spacing w:after="0" w:line="360" w:lineRule="auto"/>
        <w:ind w:firstLine="709"/>
        <w:jc w:val="both"/>
        <w:rPr>
          <w:rFonts w:ascii="Times New Roman" w:eastAsia="Times New Roman" w:hAnsi="Times New Roman" w:cs="Times New Roman"/>
          <w:sz w:val="28"/>
          <w:szCs w:val="28"/>
        </w:rPr>
      </w:pPr>
      <w:r w:rsidRPr="00E51BCE">
        <w:rPr>
          <w:rFonts w:ascii="Times New Roman" w:eastAsia="Times New Roman" w:hAnsi="Times New Roman" w:cs="Times New Roman"/>
          <w:sz w:val="28"/>
          <w:szCs w:val="28"/>
        </w:rPr>
        <w:t>Каждому члену экспертной группы предлагается шкала от 0</w:t>
      </w:r>
      <w:r w:rsidR="00FA3ECF" w:rsidRPr="00E51BCE">
        <w:rPr>
          <w:rFonts w:ascii="Times New Roman" w:eastAsia="Times New Roman" w:hAnsi="Times New Roman" w:cs="Times New Roman"/>
          <w:sz w:val="28"/>
          <w:szCs w:val="28"/>
        </w:rPr>
        <w:t>-</w:t>
      </w:r>
      <w:r w:rsidRPr="00E51BCE">
        <w:rPr>
          <w:rFonts w:ascii="Times New Roman" w:eastAsia="Times New Roman" w:hAnsi="Times New Roman" w:cs="Times New Roman"/>
          <w:sz w:val="28"/>
          <w:szCs w:val="28"/>
        </w:rPr>
        <w:t xml:space="preserve">10 баллов, которые ему предлагается распределить между предлагаемыми факторами среды функционирования предприятий (влияющие на деловую активность) в соответствии с его предпочтениями. То есть эксперты вольны приписывать </w:t>
      </w:r>
      <w:r w:rsidRPr="00E51BCE">
        <w:rPr>
          <w:rFonts w:ascii="Times New Roman" w:eastAsia="Times New Roman" w:hAnsi="Times New Roman" w:cs="Times New Roman"/>
          <w:sz w:val="28"/>
          <w:szCs w:val="28"/>
        </w:rPr>
        <w:lastRenderedPageBreak/>
        <w:t xml:space="preserve">каждому фактору любое количество баллов из имеющихся в их распоряжении десяти. Некоторые факторы могут не получить ни одного балла. </w:t>
      </w:r>
    </w:p>
    <w:p w:rsidR="003043CC" w:rsidRPr="00E51BCE" w:rsidRDefault="003043CC" w:rsidP="003043CC">
      <w:pPr>
        <w:spacing w:after="0" w:line="360" w:lineRule="auto"/>
        <w:ind w:firstLine="709"/>
        <w:jc w:val="both"/>
        <w:rPr>
          <w:rFonts w:ascii="Times New Roman" w:eastAsia="Times New Roman" w:hAnsi="Times New Roman" w:cs="Times New Roman"/>
          <w:sz w:val="28"/>
          <w:szCs w:val="28"/>
        </w:rPr>
      </w:pPr>
      <w:r w:rsidRPr="00E51BCE">
        <w:rPr>
          <w:rFonts w:ascii="Times New Roman" w:eastAsia="Times New Roman" w:hAnsi="Times New Roman" w:cs="Times New Roman"/>
          <w:sz w:val="28"/>
          <w:szCs w:val="28"/>
        </w:rPr>
        <w:t xml:space="preserve">Десять баллов эксперты должны присвоить факторам, имеющим наибольшую степень влияния; от девяти до шести – факторам, сильно влияющим на деловую активность деятельности предприятия; от шести до трех – слабо влияющим и от трех и менее – факторам, оказывающим незначительное влияние. Такой подход позволит из всей совокупности факторов выделить наиболее важные, сгруппировав их по количеству набранных баллов. В нашем случае факторы, набравшие большее число баллов, считаются наиболее важными (табл. </w:t>
      </w:r>
      <w:r w:rsidR="00DC272A" w:rsidRPr="00E51BCE">
        <w:rPr>
          <w:rFonts w:ascii="Times New Roman" w:eastAsia="Times New Roman" w:hAnsi="Times New Roman" w:cs="Times New Roman"/>
          <w:sz w:val="28"/>
          <w:szCs w:val="28"/>
        </w:rPr>
        <w:t>1</w:t>
      </w:r>
      <w:r w:rsidR="00FA3ECF" w:rsidRPr="00E51BCE">
        <w:rPr>
          <w:rFonts w:ascii="Times New Roman" w:eastAsia="Times New Roman" w:hAnsi="Times New Roman" w:cs="Times New Roman"/>
          <w:sz w:val="28"/>
          <w:szCs w:val="28"/>
        </w:rPr>
        <w:t>1</w:t>
      </w:r>
      <w:r w:rsidRPr="00E51BCE">
        <w:rPr>
          <w:rFonts w:ascii="Times New Roman" w:eastAsia="Times New Roman" w:hAnsi="Times New Roman" w:cs="Times New Roman"/>
          <w:sz w:val="28"/>
          <w:szCs w:val="28"/>
        </w:rPr>
        <w:t xml:space="preserve">). Именно их </w:t>
      </w:r>
      <w:r w:rsidR="009306BF" w:rsidRPr="00E51BCE">
        <w:rPr>
          <w:rFonts w:ascii="Times New Roman" w:eastAsia="Times New Roman" w:hAnsi="Times New Roman" w:cs="Times New Roman"/>
          <w:sz w:val="28"/>
          <w:szCs w:val="28"/>
        </w:rPr>
        <w:t>необходимо</w:t>
      </w:r>
      <w:r w:rsidRPr="00E51BCE">
        <w:rPr>
          <w:rFonts w:ascii="Times New Roman" w:eastAsia="Times New Roman" w:hAnsi="Times New Roman" w:cs="Times New Roman"/>
          <w:sz w:val="28"/>
          <w:szCs w:val="28"/>
        </w:rPr>
        <w:t xml:space="preserve"> учитывать в первую очередь при проведении анализа деловой активности, а также при планировании и управлении предприятием в целом и результатами деятельности в частности. </w:t>
      </w:r>
    </w:p>
    <w:p w:rsidR="003043CC" w:rsidRPr="00E51BCE" w:rsidRDefault="003043CC" w:rsidP="003043CC">
      <w:pPr>
        <w:spacing w:after="0" w:line="360" w:lineRule="auto"/>
        <w:ind w:firstLine="709"/>
        <w:jc w:val="both"/>
        <w:rPr>
          <w:rFonts w:ascii="Times New Roman" w:eastAsia="Times New Roman" w:hAnsi="Times New Roman" w:cs="Times New Roman"/>
          <w:sz w:val="28"/>
          <w:szCs w:val="28"/>
        </w:rPr>
      </w:pPr>
      <w:r w:rsidRPr="00E51BCE">
        <w:rPr>
          <w:rFonts w:ascii="Times New Roman" w:eastAsia="Times New Roman" w:hAnsi="Times New Roman" w:cs="Times New Roman"/>
          <w:sz w:val="28"/>
          <w:szCs w:val="28"/>
        </w:rPr>
        <w:t xml:space="preserve">Обязательной процедурой при проведении экспертных оценок является проверка согласованности мнений экспертов. </w:t>
      </w:r>
    </w:p>
    <w:p w:rsidR="003043CC" w:rsidRPr="00E51BCE" w:rsidRDefault="003043CC" w:rsidP="003043CC">
      <w:pPr>
        <w:spacing w:after="0" w:line="360" w:lineRule="auto"/>
        <w:ind w:firstLine="709"/>
        <w:jc w:val="both"/>
        <w:rPr>
          <w:rFonts w:ascii="Times New Roman" w:eastAsia="Times New Roman" w:hAnsi="Times New Roman" w:cs="Times New Roman"/>
          <w:sz w:val="28"/>
          <w:szCs w:val="28"/>
        </w:rPr>
      </w:pPr>
      <w:r w:rsidRPr="00E51BCE">
        <w:rPr>
          <w:rFonts w:ascii="Times New Roman" w:eastAsia="Times New Roman" w:hAnsi="Times New Roman" w:cs="Times New Roman"/>
          <w:sz w:val="28"/>
          <w:szCs w:val="28"/>
        </w:rPr>
        <w:t xml:space="preserve">Проверка согласованности мнений экспертов при балльном оценивании производится следующим образом: </w:t>
      </w:r>
    </w:p>
    <w:p w:rsidR="003043CC" w:rsidRPr="00E51BCE" w:rsidRDefault="00466B4F" w:rsidP="003043CC">
      <w:pPr>
        <w:spacing w:after="0" w:line="360" w:lineRule="auto"/>
        <w:ind w:firstLine="709"/>
        <w:jc w:val="both"/>
        <w:rPr>
          <w:rFonts w:ascii="Times New Roman" w:eastAsia="Times New Roman" w:hAnsi="Times New Roman" w:cs="Times New Roman"/>
          <w:sz w:val="28"/>
          <w:szCs w:val="28"/>
        </w:rPr>
      </w:pPr>
      <w:r w:rsidRPr="001C7C84">
        <w:rPr>
          <w:rFonts w:ascii="Times New Roman" w:hAnsi="Times New Roman" w:cs="Times New Roman"/>
          <w:sz w:val="28"/>
          <w:szCs w:val="28"/>
        </w:rPr>
        <w:t>–</w:t>
      </w:r>
      <w:r w:rsidR="003043CC" w:rsidRPr="00E51BCE">
        <w:rPr>
          <w:rFonts w:ascii="Times New Roman" w:eastAsia="Times New Roman" w:hAnsi="Times New Roman" w:cs="Times New Roman"/>
          <w:sz w:val="28"/>
          <w:szCs w:val="28"/>
        </w:rPr>
        <w:t xml:space="preserve"> для каждого фактора определяется среднее арифметическое из оценок всех экспертов: </w:t>
      </w:r>
    </w:p>
    <w:p w:rsidR="003043CC" w:rsidRPr="00E51BCE" w:rsidRDefault="003043CC" w:rsidP="00A61C0D">
      <w:pPr>
        <w:spacing w:before="240" w:after="240" w:line="360" w:lineRule="auto"/>
        <w:jc w:val="right"/>
        <w:rPr>
          <w:rFonts w:ascii="Times New Roman" w:hAnsi="Times New Roman" w:cs="Times New Roman"/>
          <w:sz w:val="28"/>
          <w:szCs w:val="28"/>
        </w:rPr>
      </w:pPr>
      <w:r w:rsidRPr="00E51BCE">
        <w:rPr>
          <w:rFonts w:ascii="Times New Roman" w:eastAsia="Times New Roman" w:hAnsi="Times New Roman" w:cs="Times New Roman"/>
          <w:i/>
          <w:sz w:val="28"/>
          <w:szCs w:val="28"/>
        </w:rPr>
        <w:t xml:space="preserve">                                                 </w:t>
      </w:r>
      <w:proofErr w:type="spellStart"/>
      <w:proofErr w:type="gramStart"/>
      <w:r w:rsidRPr="00E51BCE">
        <w:rPr>
          <w:rFonts w:ascii="Times New Roman" w:eastAsia="Times New Roman" w:hAnsi="Times New Roman" w:cs="Times New Roman"/>
          <w:i/>
          <w:sz w:val="28"/>
          <w:szCs w:val="28"/>
        </w:rPr>
        <w:t>X</w:t>
      </w:r>
      <w:proofErr w:type="gramEnd"/>
      <w:r w:rsidRPr="00E51BCE">
        <w:rPr>
          <w:rFonts w:ascii="Times New Roman" w:eastAsia="Times New Roman" w:hAnsi="Times New Roman" w:cs="Times New Roman"/>
          <w:i/>
          <w:sz w:val="28"/>
          <w:szCs w:val="28"/>
          <w:vertAlign w:val="subscript"/>
        </w:rPr>
        <w:t>срi</w:t>
      </w:r>
      <w:proofErr w:type="spellEnd"/>
      <w:r w:rsidRPr="00E51BCE">
        <w:rPr>
          <w:rFonts w:ascii="Times New Roman" w:eastAsia="Times New Roman" w:hAnsi="Times New Roman" w:cs="Times New Roman"/>
          <w:i/>
          <w:sz w:val="28"/>
          <w:szCs w:val="28"/>
        </w:rPr>
        <w:t xml:space="preserve"> =</w:t>
      </w:r>
      <w:proofErr w:type="spellStart"/>
      <w:r w:rsidRPr="00E51BCE">
        <w:rPr>
          <w:rFonts w:ascii="Times New Roman" w:eastAsia="Times New Roman" w:hAnsi="Times New Roman" w:cs="Times New Roman"/>
          <w:i/>
          <w:sz w:val="28"/>
          <w:szCs w:val="28"/>
        </w:rPr>
        <w:t>ΣX</w:t>
      </w:r>
      <w:r w:rsidRPr="00E51BCE">
        <w:rPr>
          <w:rFonts w:ascii="Times New Roman" w:eastAsia="Times New Roman" w:hAnsi="Times New Roman" w:cs="Times New Roman"/>
          <w:i/>
          <w:sz w:val="28"/>
          <w:szCs w:val="28"/>
          <w:vertAlign w:val="subscript"/>
        </w:rPr>
        <w:t>ij</w:t>
      </w:r>
      <w:proofErr w:type="spellEnd"/>
      <w:r w:rsidRPr="00E51BCE">
        <w:rPr>
          <w:rFonts w:ascii="Times New Roman" w:eastAsia="Times New Roman" w:hAnsi="Times New Roman" w:cs="Times New Roman"/>
          <w:i/>
          <w:sz w:val="28"/>
          <w:szCs w:val="28"/>
          <w:vertAlign w:val="subscript"/>
        </w:rPr>
        <w:t xml:space="preserve"> </w:t>
      </w:r>
      <w:r w:rsidRPr="00E51BCE">
        <w:rPr>
          <w:rFonts w:ascii="Times New Roman" w:eastAsia="Times New Roman" w:hAnsi="Times New Roman" w:cs="Times New Roman"/>
          <w:i/>
          <w:sz w:val="28"/>
          <w:szCs w:val="28"/>
        </w:rPr>
        <w:t xml:space="preserve">/n,                                     </w:t>
      </w:r>
      <w:r w:rsidR="00A61C0D">
        <w:rPr>
          <w:rFonts w:ascii="Times New Roman" w:eastAsia="Times New Roman" w:hAnsi="Times New Roman" w:cs="Times New Roman"/>
          <w:i/>
          <w:sz w:val="28"/>
          <w:szCs w:val="28"/>
        </w:rPr>
        <w:t xml:space="preserve">         </w:t>
      </w:r>
      <w:r w:rsidRPr="00E51BCE">
        <w:rPr>
          <w:rFonts w:ascii="Times New Roman" w:eastAsia="Times New Roman" w:hAnsi="Times New Roman" w:cs="Times New Roman"/>
          <w:i/>
          <w:sz w:val="28"/>
          <w:szCs w:val="28"/>
        </w:rPr>
        <w:t xml:space="preserve">       </w:t>
      </w:r>
      <w:r w:rsidRPr="00E51BCE">
        <w:rPr>
          <w:rFonts w:ascii="Times New Roman" w:hAnsi="Times New Roman" w:cs="Times New Roman"/>
          <w:sz w:val="28"/>
          <w:szCs w:val="28"/>
        </w:rPr>
        <w:t>(</w:t>
      </w:r>
      <w:r w:rsidR="00A61C0D">
        <w:rPr>
          <w:rFonts w:ascii="Times New Roman" w:hAnsi="Times New Roman" w:cs="Times New Roman"/>
          <w:sz w:val="28"/>
          <w:szCs w:val="28"/>
        </w:rPr>
        <w:t>5</w:t>
      </w:r>
      <w:r w:rsidRPr="00E51BCE">
        <w:rPr>
          <w:rFonts w:ascii="Times New Roman" w:hAnsi="Times New Roman" w:cs="Times New Roman"/>
          <w:sz w:val="28"/>
          <w:szCs w:val="28"/>
        </w:rPr>
        <w:t xml:space="preserve">)                                     </w:t>
      </w:r>
    </w:p>
    <w:p w:rsidR="00A61C0D" w:rsidRDefault="003043CC" w:rsidP="00A61C0D">
      <w:pPr>
        <w:spacing w:after="0" w:line="360" w:lineRule="auto"/>
        <w:ind w:left="-17" w:right="403" w:firstLine="726"/>
        <w:jc w:val="both"/>
        <w:rPr>
          <w:rFonts w:ascii="Times New Roman" w:hAnsi="Times New Roman" w:cs="Times New Roman"/>
          <w:sz w:val="28"/>
          <w:szCs w:val="28"/>
        </w:rPr>
      </w:pPr>
      <w:r w:rsidRPr="00E51BCE">
        <w:rPr>
          <w:rFonts w:ascii="Times New Roman" w:hAnsi="Times New Roman" w:cs="Times New Roman"/>
          <w:sz w:val="28"/>
          <w:szCs w:val="28"/>
        </w:rPr>
        <w:t xml:space="preserve">где       </w:t>
      </w:r>
    </w:p>
    <w:p w:rsidR="003043CC" w:rsidRPr="00E51BCE" w:rsidRDefault="003043CC" w:rsidP="00A61C0D">
      <w:pPr>
        <w:spacing w:after="0" w:line="360" w:lineRule="auto"/>
        <w:ind w:right="403"/>
        <w:jc w:val="both"/>
        <w:rPr>
          <w:rFonts w:ascii="Times New Roman" w:eastAsia="Times New Roman" w:hAnsi="Times New Roman" w:cs="Times New Roman"/>
          <w:sz w:val="28"/>
          <w:szCs w:val="28"/>
        </w:rPr>
      </w:pPr>
      <w:proofErr w:type="spellStart"/>
      <w:proofErr w:type="gramStart"/>
      <w:r w:rsidRPr="00E51BCE">
        <w:rPr>
          <w:rFonts w:ascii="Times New Roman" w:eastAsia="Times New Roman" w:hAnsi="Times New Roman" w:cs="Times New Roman"/>
          <w:sz w:val="28"/>
          <w:szCs w:val="28"/>
        </w:rPr>
        <w:t>X</w:t>
      </w:r>
      <w:proofErr w:type="gramEnd"/>
      <w:r w:rsidRPr="00E51BCE">
        <w:rPr>
          <w:rFonts w:ascii="Times New Roman" w:eastAsia="Times New Roman" w:hAnsi="Times New Roman" w:cs="Times New Roman"/>
          <w:sz w:val="28"/>
          <w:szCs w:val="28"/>
          <w:vertAlign w:val="subscript"/>
        </w:rPr>
        <w:t>срi</w:t>
      </w:r>
      <w:proofErr w:type="spellEnd"/>
      <w:r w:rsidRPr="00E51BCE">
        <w:rPr>
          <w:rFonts w:ascii="Times New Roman" w:eastAsia="Times New Roman" w:hAnsi="Times New Roman" w:cs="Times New Roman"/>
          <w:sz w:val="28"/>
          <w:szCs w:val="28"/>
          <w:vertAlign w:val="subscript"/>
        </w:rPr>
        <w:t xml:space="preserve"> </w:t>
      </w:r>
      <w:r w:rsidRPr="00E51BCE">
        <w:rPr>
          <w:rFonts w:ascii="Times New Roman" w:eastAsia="Times New Roman" w:hAnsi="Times New Roman" w:cs="Times New Roman"/>
          <w:sz w:val="28"/>
          <w:szCs w:val="28"/>
        </w:rPr>
        <w:t xml:space="preserve">– среднее арифметическое оценок экспертов по данному фактору; </w:t>
      </w:r>
    </w:p>
    <w:p w:rsidR="003043CC" w:rsidRPr="00E51BCE" w:rsidRDefault="003043CC" w:rsidP="00A61C0D">
      <w:pPr>
        <w:spacing w:after="0" w:line="360" w:lineRule="auto"/>
        <w:ind w:right="403"/>
        <w:rPr>
          <w:rFonts w:ascii="Times New Roman" w:eastAsia="Times New Roman" w:hAnsi="Times New Roman" w:cs="Times New Roman"/>
          <w:sz w:val="28"/>
          <w:szCs w:val="28"/>
        </w:rPr>
      </w:pPr>
      <w:r w:rsidRPr="00E51BCE">
        <w:rPr>
          <w:rFonts w:ascii="Times New Roman" w:eastAsia="Times New Roman" w:hAnsi="Times New Roman" w:cs="Times New Roman"/>
          <w:sz w:val="28"/>
          <w:szCs w:val="28"/>
        </w:rPr>
        <w:t xml:space="preserve">X </w:t>
      </w:r>
      <w:proofErr w:type="spellStart"/>
      <w:r w:rsidRPr="00E51BCE">
        <w:rPr>
          <w:rFonts w:ascii="Times New Roman" w:eastAsia="Times New Roman" w:hAnsi="Times New Roman" w:cs="Times New Roman"/>
          <w:sz w:val="28"/>
          <w:szCs w:val="28"/>
          <w:vertAlign w:val="subscript"/>
        </w:rPr>
        <w:t>ij</w:t>
      </w:r>
      <w:proofErr w:type="spellEnd"/>
      <w:r w:rsidRPr="00E51BCE">
        <w:rPr>
          <w:rFonts w:ascii="Times New Roman" w:eastAsia="Times New Roman" w:hAnsi="Times New Roman" w:cs="Times New Roman"/>
          <w:sz w:val="28"/>
          <w:szCs w:val="28"/>
        </w:rPr>
        <w:t xml:space="preserve"> – сумма оценок экспертов по данному фактору; </w:t>
      </w:r>
    </w:p>
    <w:p w:rsidR="003043CC" w:rsidRPr="00E51BCE" w:rsidRDefault="003043CC" w:rsidP="00A61C0D">
      <w:pPr>
        <w:spacing w:after="0" w:line="360" w:lineRule="auto"/>
        <w:ind w:right="403"/>
        <w:rPr>
          <w:rFonts w:ascii="Times New Roman" w:eastAsia="Times New Roman" w:hAnsi="Times New Roman" w:cs="Times New Roman"/>
          <w:sz w:val="28"/>
          <w:szCs w:val="28"/>
        </w:rPr>
      </w:pPr>
      <w:r w:rsidRPr="00E51BCE">
        <w:rPr>
          <w:rFonts w:ascii="Times New Roman" w:eastAsia="Times New Roman" w:hAnsi="Times New Roman" w:cs="Times New Roman"/>
          <w:sz w:val="28"/>
          <w:szCs w:val="28"/>
        </w:rPr>
        <w:t xml:space="preserve">n – количество экспертов; </w:t>
      </w:r>
    </w:p>
    <w:p w:rsidR="003043CC" w:rsidRPr="00E51BCE" w:rsidRDefault="00466B4F" w:rsidP="003043CC">
      <w:pPr>
        <w:spacing w:after="0" w:line="360" w:lineRule="auto"/>
        <w:ind w:firstLine="709"/>
        <w:jc w:val="both"/>
        <w:rPr>
          <w:rFonts w:ascii="Times New Roman" w:eastAsia="Times New Roman" w:hAnsi="Times New Roman" w:cs="Times New Roman"/>
          <w:sz w:val="28"/>
          <w:szCs w:val="28"/>
        </w:rPr>
      </w:pPr>
      <w:r w:rsidRPr="001C7C84">
        <w:rPr>
          <w:rFonts w:ascii="Times New Roman" w:hAnsi="Times New Roman" w:cs="Times New Roman"/>
          <w:sz w:val="28"/>
          <w:szCs w:val="28"/>
        </w:rPr>
        <w:t>–</w:t>
      </w:r>
      <w:r w:rsidR="003043CC" w:rsidRPr="00E51BCE">
        <w:rPr>
          <w:rFonts w:ascii="Times New Roman" w:eastAsia="Times New Roman" w:hAnsi="Times New Roman" w:cs="Times New Roman"/>
          <w:sz w:val="28"/>
          <w:szCs w:val="28"/>
        </w:rPr>
        <w:t xml:space="preserve"> затем рассчитывается среднеквадратичное отклонение: </w:t>
      </w:r>
    </w:p>
    <w:p w:rsidR="003043CC" w:rsidRPr="00E51BCE" w:rsidRDefault="003043CC" w:rsidP="00A61C0D">
      <w:pPr>
        <w:spacing w:before="240" w:after="240" w:line="360" w:lineRule="auto"/>
        <w:ind w:right="6"/>
        <w:jc w:val="right"/>
        <w:rPr>
          <w:rFonts w:ascii="Times New Roman" w:hAnsi="Times New Roman" w:cs="Times New Roman"/>
          <w:sz w:val="28"/>
          <w:szCs w:val="28"/>
        </w:rPr>
      </w:pPr>
      <w:r w:rsidRPr="00E51BCE">
        <w:rPr>
          <w:rFonts w:ascii="Times New Roman" w:eastAsia="Times New Roman" w:hAnsi="Times New Roman" w:cs="Times New Roman"/>
          <w:i/>
          <w:sz w:val="28"/>
          <w:szCs w:val="28"/>
        </w:rPr>
        <w:t xml:space="preserve">                            </w:t>
      </w:r>
      <w:r w:rsidRPr="00E51BCE">
        <w:rPr>
          <w:rFonts w:ascii="Times New Roman" w:eastAsia="Times New Roman" w:hAnsi="Times New Roman" w:cs="Times New Roman"/>
          <w:i/>
          <w:sz w:val="28"/>
          <w:szCs w:val="28"/>
          <w:lang w:val="en-US"/>
        </w:rPr>
        <w:t>S</w:t>
      </w:r>
      <w:r w:rsidRPr="00E51BCE">
        <w:rPr>
          <w:rFonts w:ascii="Times New Roman" w:eastAsia="Times New Roman" w:hAnsi="Times New Roman" w:cs="Times New Roman"/>
          <w:i/>
          <w:sz w:val="28"/>
          <w:szCs w:val="28"/>
          <w:vertAlign w:val="subscript"/>
          <w:lang w:val="en-US"/>
        </w:rPr>
        <w:t>i</w:t>
      </w:r>
      <w:proofErr w:type="gramStart"/>
      <w:r w:rsidRPr="00E51BCE">
        <w:rPr>
          <w:rFonts w:ascii="Times New Roman" w:eastAsia="Times New Roman" w:hAnsi="Times New Roman" w:cs="Times New Roman"/>
          <w:i/>
          <w:sz w:val="28"/>
          <w:szCs w:val="28"/>
        </w:rPr>
        <w:t xml:space="preserve">= </w:t>
      </w:r>
      <m:oMath>
        <m:r>
          <w:rPr>
            <w:rFonts w:ascii="Cambria Math" w:eastAsia="Times New Roman" w:hAnsi="Cambria Math" w:cs="Times New Roman"/>
            <w:sz w:val="28"/>
            <w:szCs w:val="28"/>
          </w:rPr>
          <m:t>√</m:t>
        </m:r>
        <w:proofErr w:type="gramEnd"/>
        <m:r>
          <m:rPr>
            <m:sty m:val="p"/>
          </m:rPr>
          <w:rPr>
            <w:rFonts w:ascii="Cambria Math" w:eastAsia="Segoe UI Symbol" w:hAnsi="Cambria Math" w:cs="Times New Roman"/>
            <w:sz w:val="28"/>
            <w:szCs w:val="28"/>
          </w:rPr>
          <m:t>∑</m:t>
        </m:r>
        <m:r>
          <m:rPr>
            <m:sty m:val="p"/>
          </m:rPr>
          <w:rPr>
            <w:rFonts w:ascii="Cambria Math" w:hAnsi="Cambria Math" w:cs="Times New Roman"/>
            <w:sz w:val="28"/>
            <w:szCs w:val="28"/>
          </w:rPr>
          <m:t>(</m:t>
        </m:r>
        <m:r>
          <w:rPr>
            <w:rFonts w:ascii="Cambria Math" w:eastAsia="Times New Roman" w:hAnsi="Cambria Math" w:cs="Times New Roman"/>
            <w:sz w:val="28"/>
            <w:szCs w:val="28"/>
          </w:rPr>
          <m:t xml:space="preserve">Х </m:t>
        </m:r>
        <m:r>
          <m:rPr>
            <m:sty m:val="p"/>
          </m:rPr>
          <w:rPr>
            <w:rFonts w:ascii="Cambria Math" w:eastAsia="Segoe UI Symbol" w:hAnsi="Cambria Math" w:cs="Times New Roman"/>
            <w:sz w:val="28"/>
            <w:szCs w:val="28"/>
          </w:rPr>
          <m:t xml:space="preserve">- </m:t>
        </m:r>
        <m:r>
          <w:rPr>
            <w:rFonts w:ascii="Cambria Math" w:eastAsia="Times New Roman" w:hAnsi="Cambria Math" w:cs="Times New Roman"/>
            <w:sz w:val="28"/>
            <w:szCs w:val="28"/>
          </w:rPr>
          <m:t>Х</m:t>
        </m:r>
        <m:r>
          <w:rPr>
            <w:rFonts w:ascii="Cambria Math" w:eastAsia="Times New Roman" w:hAnsi="Cambria Math" w:cs="Times New Roman"/>
            <w:sz w:val="28"/>
            <w:szCs w:val="28"/>
            <w:vertAlign w:val="subscript"/>
          </w:rPr>
          <m:t>ср</m:t>
        </m:r>
        <m:sSup>
          <m:sSupPr>
            <m:ctrlPr>
              <w:rPr>
                <w:rFonts w:ascii="Cambria Math" w:hAnsi="Cambria Math" w:cs="Times New Roman"/>
                <w:sz w:val="28"/>
                <w:szCs w:val="28"/>
              </w:rPr>
            </m:ctrlPr>
          </m:sSupPr>
          <m:e>
            <m:r>
              <m:rPr>
                <m:sty m:val="p"/>
              </m:rPr>
              <w:rPr>
                <w:rFonts w:ascii="Cambria Math" w:hAnsi="Cambria Math" w:cs="Times New Roman"/>
                <w:sz w:val="28"/>
                <w:szCs w:val="28"/>
              </w:rPr>
              <m:t>)</m:t>
            </m:r>
          </m:e>
          <m:sup>
            <m:r>
              <w:rPr>
                <w:rFonts w:ascii="Cambria Math" w:hAnsi="Cambria Math" w:cs="Times New Roman"/>
                <w:sz w:val="28"/>
                <w:szCs w:val="28"/>
              </w:rPr>
              <m:t>2</m:t>
            </m:r>
          </m:sup>
        </m:sSup>
        <m:r>
          <m:rPr>
            <m:sty m:val="p"/>
          </m:rPr>
          <w:rPr>
            <w:rFonts w:ascii="Cambria Math" w:hAnsi="Cambria Math" w:cs="Times New Roman"/>
            <w:sz w:val="28"/>
            <w:szCs w:val="28"/>
            <w:vertAlign w:val="superscript"/>
          </w:rPr>
          <m:t xml:space="preserve"> </m:t>
        </m:r>
        <m:r>
          <m:rPr>
            <m:sty m:val="p"/>
          </m:rPr>
          <w:rPr>
            <w:rFonts w:ascii="Cambria Math" w:hAnsi="Cambria Math" w:cs="Times New Roman"/>
            <w:sz w:val="28"/>
            <w:szCs w:val="28"/>
          </w:rPr>
          <m:t>/(</m:t>
        </m:r>
        <m:r>
          <w:rPr>
            <w:rFonts w:ascii="Cambria Math" w:eastAsia="Times New Roman" w:hAnsi="Cambria Math" w:cs="Times New Roman"/>
            <w:sz w:val="28"/>
            <w:szCs w:val="28"/>
          </w:rPr>
          <m:t>п-</m:t>
        </m:r>
        <m:r>
          <m:rPr>
            <m:sty m:val="p"/>
          </m:rPr>
          <w:rPr>
            <w:rFonts w:ascii="Cambria Math" w:hAnsi="Cambria Math" w:cs="Times New Roman"/>
            <w:sz w:val="28"/>
            <w:szCs w:val="28"/>
          </w:rPr>
          <m:t>1)</m:t>
        </m:r>
      </m:oMath>
      <w:r w:rsidRPr="00E51BCE">
        <w:rPr>
          <w:rFonts w:ascii="Times New Roman" w:eastAsia="Segoe UI Symbol" w:hAnsi="Times New Roman" w:cs="Times New Roman"/>
          <w:sz w:val="28"/>
          <w:szCs w:val="28"/>
        </w:rPr>
        <w:t xml:space="preserve"> </w:t>
      </w:r>
      <w:r w:rsidR="00A61C0D">
        <w:rPr>
          <w:rFonts w:ascii="Times New Roman" w:eastAsia="Segoe UI Symbol" w:hAnsi="Times New Roman" w:cs="Times New Roman"/>
          <w:sz w:val="28"/>
          <w:szCs w:val="28"/>
        </w:rPr>
        <w:t>,</w:t>
      </w:r>
      <w:r w:rsidRPr="00E51BCE">
        <w:rPr>
          <w:rFonts w:ascii="Times New Roman" w:eastAsia="Segoe UI Symbol" w:hAnsi="Times New Roman" w:cs="Times New Roman"/>
          <w:sz w:val="28"/>
          <w:szCs w:val="28"/>
        </w:rPr>
        <w:t xml:space="preserve">    </w:t>
      </w:r>
      <w:r w:rsidRPr="00E51BCE">
        <w:rPr>
          <w:rFonts w:ascii="Times New Roman" w:hAnsi="Times New Roman" w:cs="Times New Roman"/>
          <w:sz w:val="28"/>
          <w:szCs w:val="28"/>
        </w:rPr>
        <w:t xml:space="preserve">         </w:t>
      </w:r>
      <w:r w:rsidR="00FA3ECF" w:rsidRPr="00E51BCE">
        <w:rPr>
          <w:rFonts w:ascii="Times New Roman" w:hAnsi="Times New Roman" w:cs="Times New Roman"/>
          <w:sz w:val="28"/>
          <w:szCs w:val="28"/>
        </w:rPr>
        <w:t xml:space="preserve">                 </w:t>
      </w:r>
      <w:r w:rsidRPr="00E51BCE">
        <w:rPr>
          <w:rFonts w:ascii="Times New Roman" w:hAnsi="Times New Roman" w:cs="Times New Roman"/>
          <w:sz w:val="28"/>
          <w:szCs w:val="28"/>
        </w:rPr>
        <w:t xml:space="preserve"> </w:t>
      </w:r>
      <w:r w:rsidR="00A61C0D">
        <w:rPr>
          <w:rFonts w:ascii="Times New Roman" w:hAnsi="Times New Roman" w:cs="Times New Roman"/>
          <w:sz w:val="28"/>
          <w:szCs w:val="28"/>
        </w:rPr>
        <w:t xml:space="preserve">        </w:t>
      </w:r>
      <w:r w:rsidRPr="00E51BCE">
        <w:rPr>
          <w:rFonts w:ascii="Times New Roman" w:hAnsi="Times New Roman" w:cs="Times New Roman"/>
          <w:sz w:val="28"/>
          <w:szCs w:val="28"/>
        </w:rPr>
        <w:t xml:space="preserve">     (</w:t>
      </w:r>
      <w:r w:rsidR="00466B4F">
        <w:rPr>
          <w:rFonts w:ascii="Times New Roman" w:hAnsi="Times New Roman" w:cs="Times New Roman"/>
          <w:sz w:val="28"/>
          <w:szCs w:val="28"/>
        </w:rPr>
        <w:t>6</w:t>
      </w:r>
      <w:r w:rsidRPr="00E51BCE">
        <w:rPr>
          <w:rFonts w:ascii="Times New Roman" w:hAnsi="Times New Roman" w:cs="Times New Roman"/>
          <w:sz w:val="28"/>
          <w:szCs w:val="28"/>
        </w:rPr>
        <w:t xml:space="preserve">) </w:t>
      </w:r>
    </w:p>
    <w:p w:rsidR="00A61C0D" w:rsidRDefault="003043CC" w:rsidP="00A61C0D">
      <w:pPr>
        <w:spacing w:after="0" w:line="360" w:lineRule="auto"/>
        <w:ind w:right="403" w:firstLine="709"/>
        <w:rPr>
          <w:rFonts w:ascii="Times New Roman" w:eastAsia="Times New Roman" w:hAnsi="Times New Roman" w:cs="Times New Roman"/>
          <w:sz w:val="28"/>
          <w:szCs w:val="28"/>
        </w:rPr>
      </w:pPr>
      <w:r w:rsidRPr="00E51BCE">
        <w:rPr>
          <w:rFonts w:ascii="Times New Roman" w:eastAsia="Times New Roman" w:hAnsi="Times New Roman" w:cs="Times New Roman"/>
          <w:sz w:val="28"/>
          <w:szCs w:val="28"/>
        </w:rPr>
        <w:t xml:space="preserve">где </w:t>
      </w:r>
    </w:p>
    <w:p w:rsidR="003043CC" w:rsidRPr="00E51BCE" w:rsidRDefault="003043CC" w:rsidP="003043CC">
      <w:pPr>
        <w:spacing w:after="0" w:line="360" w:lineRule="auto"/>
        <w:ind w:right="403"/>
        <w:rPr>
          <w:rFonts w:ascii="Times New Roman" w:eastAsia="Times New Roman" w:hAnsi="Times New Roman" w:cs="Times New Roman"/>
          <w:sz w:val="28"/>
          <w:szCs w:val="28"/>
        </w:rPr>
      </w:pPr>
      <w:proofErr w:type="spellStart"/>
      <w:r w:rsidRPr="00E51BCE">
        <w:rPr>
          <w:rFonts w:ascii="Times New Roman" w:eastAsia="Times New Roman" w:hAnsi="Times New Roman" w:cs="Times New Roman"/>
          <w:sz w:val="28"/>
          <w:szCs w:val="28"/>
        </w:rPr>
        <w:t>Si</w:t>
      </w:r>
      <w:proofErr w:type="spellEnd"/>
      <w:r w:rsidRPr="00E51BCE">
        <w:rPr>
          <w:rFonts w:ascii="Times New Roman" w:eastAsia="Times New Roman" w:hAnsi="Times New Roman" w:cs="Times New Roman"/>
          <w:sz w:val="28"/>
          <w:szCs w:val="28"/>
        </w:rPr>
        <w:t xml:space="preserve"> – среднеквадратичное отклонение; </w:t>
      </w:r>
    </w:p>
    <w:p w:rsidR="003043CC" w:rsidRPr="00E51BCE" w:rsidRDefault="00466B4F" w:rsidP="003043CC">
      <w:pPr>
        <w:spacing w:after="0" w:line="360" w:lineRule="auto"/>
        <w:ind w:firstLine="709"/>
        <w:jc w:val="both"/>
        <w:rPr>
          <w:rFonts w:ascii="Times New Roman" w:eastAsia="Times New Roman" w:hAnsi="Times New Roman" w:cs="Times New Roman"/>
          <w:sz w:val="28"/>
          <w:szCs w:val="28"/>
        </w:rPr>
      </w:pPr>
      <w:r w:rsidRPr="001C7C84">
        <w:rPr>
          <w:rFonts w:ascii="Times New Roman" w:hAnsi="Times New Roman" w:cs="Times New Roman"/>
          <w:sz w:val="28"/>
          <w:szCs w:val="28"/>
        </w:rPr>
        <w:lastRenderedPageBreak/>
        <w:t>–</w:t>
      </w:r>
      <w:r w:rsidR="003043CC" w:rsidRPr="00E51BCE">
        <w:rPr>
          <w:rFonts w:ascii="Times New Roman" w:eastAsia="Times New Roman" w:hAnsi="Times New Roman" w:cs="Times New Roman"/>
          <w:sz w:val="28"/>
          <w:szCs w:val="28"/>
        </w:rPr>
        <w:t xml:space="preserve"> далее рассчитываем коэффициент вариации по формуле </w:t>
      </w:r>
    </w:p>
    <w:p w:rsidR="003043CC" w:rsidRPr="00E51BCE" w:rsidRDefault="00FA3ECF" w:rsidP="00A61C0D">
      <w:pPr>
        <w:spacing w:before="240" w:after="240" w:line="360" w:lineRule="auto"/>
        <w:ind w:firstLine="709"/>
        <w:jc w:val="right"/>
        <w:rPr>
          <w:rFonts w:ascii="Times New Roman" w:eastAsia="Times New Roman" w:hAnsi="Times New Roman" w:cs="Times New Roman"/>
          <w:i/>
          <w:sz w:val="28"/>
          <w:szCs w:val="28"/>
        </w:rPr>
      </w:pPr>
      <w:r w:rsidRPr="00E51BCE">
        <w:rPr>
          <w:rFonts w:ascii="Times New Roman" w:eastAsia="Times New Roman" w:hAnsi="Times New Roman" w:cs="Times New Roman"/>
          <w:sz w:val="28"/>
          <w:szCs w:val="28"/>
        </w:rPr>
        <w:t xml:space="preserve">             </w:t>
      </w: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 xml:space="preserve">   К</m:t>
            </m:r>
          </m:e>
          <m:sub>
            <m:r>
              <w:rPr>
                <w:rFonts w:ascii="Cambria Math" w:eastAsia="Times New Roman" w:hAnsi="Cambria Math" w:cs="Times New Roman"/>
                <w:sz w:val="28"/>
                <w:szCs w:val="28"/>
              </w:rPr>
              <m:t>i</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lang w:val="en-US"/>
              </w:rPr>
            </m:ctrlPr>
          </m:fPr>
          <m:num>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S</m:t>
                </m:r>
              </m:e>
              <m:sub>
                <m:r>
                  <w:rPr>
                    <w:rFonts w:ascii="Cambria Math" w:eastAsia="Times New Roman" w:hAnsi="Cambria Math" w:cs="Times New Roman"/>
                    <w:sz w:val="28"/>
                    <w:szCs w:val="28"/>
                    <w:lang w:val="en-US"/>
                  </w:rPr>
                  <m:t>i</m:t>
                </m:r>
                <m:r>
                  <w:rPr>
                    <w:rFonts w:ascii="Cambria Math" w:eastAsia="Times New Roman" w:hAnsi="Cambria Math" w:cs="Times New Roman"/>
                    <w:sz w:val="28"/>
                    <w:szCs w:val="28"/>
                  </w:rPr>
                  <m:t xml:space="preserve"> </m:t>
                </m:r>
              </m:sub>
            </m:sSub>
          </m:num>
          <m:den>
            <m:sSub>
              <m:sSubPr>
                <m:ctrlPr>
                  <w:rPr>
                    <w:rFonts w:ascii="Cambria Math" w:eastAsia="Times New Roman" w:hAnsi="Cambria Math" w:cs="Times New Roman"/>
                    <w:i/>
                    <w:sz w:val="28"/>
                    <w:szCs w:val="28"/>
                    <w:lang w:val="en-US"/>
                  </w:rPr>
                </m:ctrlPr>
              </m:sSubPr>
              <m:e>
                <m:sSup>
                  <m:sSupPr>
                    <m:ctrlPr>
                      <w:rPr>
                        <w:rFonts w:ascii="Cambria Math" w:eastAsia="Times New Roman" w:hAnsi="Cambria Math" w:cs="Times New Roman"/>
                        <w:i/>
                        <w:sz w:val="28"/>
                        <w:szCs w:val="28"/>
                        <w:lang w:val="en-US"/>
                      </w:rPr>
                    </m:ctrlPr>
                  </m:sSupPr>
                  <m:e>
                    <m:r>
                      <w:rPr>
                        <w:rFonts w:ascii="Cambria Math" w:eastAsia="Times New Roman" w:hAnsi="Cambria Math" w:cs="Times New Roman"/>
                        <w:sz w:val="28"/>
                        <w:szCs w:val="28"/>
                        <w:lang w:val="en-US"/>
                      </w:rPr>
                      <m:t>X</m:t>
                    </m:r>
                  </m:e>
                  <m:sup>
                    <m:r>
                      <w:rPr>
                        <w:rFonts w:ascii="Cambria Math" w:eastAsia="Times New Roman" w:hAnsi="Cambria Math" w:cs="Times New Roman"/>
                        <w:sz w:val="28"/>
                        <w:szCs w:val="28"/>
                        <w:lang w:val="en-US"/>
                      </w:rPr>
                      <m:t>i</m:t>
                    </m:r>
                  </m:sup>
                </m:sSup>
              </m:e>
              <m:sub>
                <m:r>
                  <w:rPr>
                    <w:rFonts w:ascii="Cambria Math" w:eastAsia="Times New Roman" w:hAnsi="Cambria Math" w:cs="Times New Roman"/>
                    <w:sz w:val="28"/>
                    <w:szCs w:val="28"/>
                  </w:rPr>
                  <m:t>ср</m:t>
                </m:r>
              </m:sub>
            </m:sSub>
          </m:den>
        </m:f>
      </m:oMath>
      <w:r w:rsidR="003043CC" w:rsidRPr="00E51BCE">
        <w:rPr>
          <w:rFonts w:ascii="Times New Roman" w:hAnsi="Times New Roman" w:cs="Times New Roman"/>
          <w:sz w:val="28"/>
          <w:szCs w:val="28"/>
        </w:rPr>
        <w:t xml:space="preserve">  </w:t>
      </w:r>
      <w:r w:rsidR="00A61C0D">
        <w:rPr>
          <w:rFonts w:ascii="Times New Roman" w:hAnsi="Times New Roman" w:cs="Times New Roman"/>
          <w:sz w:val="28"/>
          <w:szCs w:val="28"/>
        </w:rPr>
        <w:t>,</w:t>
      </w:r>
      <w:r w:rsidR="003043CC" w:rsidRPr="00E51BCE">
        <w:rPr>
          <w:rFonts w:ascii="Times New Roman" w:hAnsi="Times New Roman" w:cs="Times New Roman"/>
          <w:sz w:val="28"/>
          <w:szCs w:val="28"/>
        </w:rPr>
        <w:tab/>
      </w:r>
      <w:r w:rsidRPr="00E51BCE">
        <w:rPr>
          <w:rFonts w:ascii="Times New Roman" w:hAnsi="Times New Roman" w:cs="Times New Roman"/>
          <w:sz w:val="28"/>
          <w:szCs w:val="28"/>
        </w:rPr>
        <w:t xml:space="preserve">               </w:t>
      </w:r>
      <w:r w:rsidR="003043CC" w:rsidRPr="00E51BCE">
        <w:rPr>
          <w:rFonts w:ascii="Times New Roman" w:hAnsi="Times New Roman" w:cs="Times New Roman"/>
          <w:sz w:val="28"/>
          <w:szCs w:val="28"/>
        </w:rPr>
        <w:t xml:space="preserve">   </w:t>
      </w:r>
      <w:r w:rsidRPr="00E51BCE">
        <w:rPr>
          <w:rFonts w:ascii="Times New Roman" w:hAnsi="Times New Roman" w:cs="Times New Roman"/>
          <w:sz w:val="28"/>
          <w:szCs w:val="28"/>
        </w:rPr>
        <w:t xml:space="preserve">                  </w:t>
      </w:r>
      <w:r w:rsidR="003043CC" w:rsidRPr="00E51BCE">
        <w:rPr>
          <w:rFonts w:ascii="Times New Roman" w:hAnsi="Times New Roman" w:cs="Times New Roman"/>
          <w:sz w:val="28"/>
          <w:szCs w:val="28"/>
        </w:rPr>
        <w:t xml:space="preserve"> </w:t>
      </w:r>
      <w:r w:rsidR="00A61C0D">
        <w:rPr>
          <w:rFonts w:ascii="Times New Roman" w:hAnsi="Times New Roman" w:cs="Times New Roman"/>
          <w:sz w:val="28"/>
          <w:szCs w:val="28"/>
        </w:rPr>
        <w:t xml:space="preserve">      </w:t>
      </w:r>
      <w:r w:rsidR="003043CC" w:rsidRPr="00E51BCE">
        <w:rPr>
          <w:rFonts w:ascii="Times New Roman" w:hAnsi="Times New Roman" w:cs="Times New Roman"/>
          <w:sz w:val="28"/>
          <w:szCs w:val="28"/>
        </w:rPr>
        <w:t xml:space="preserve">   (</w:t>
      </w:r>
      <w:r w:rsidR="00466B4F">
        <w:rPr>
          <w:rFonts w:ascii="Times New Roman" w:hAnsi="Times New Roman" w:cs="Times New Roman"/>
          <w:sz w:val="28"/>
          <w:szCs w:val="28"/>
        </w:rPr>
        <w:t>7</w:t>
      </w:r>
      <w:r w:rsidR="003043CC" w:rsidRPr="00E51BCE">
        <w:rPr>
          <w:rFonts w:ascii="Times New Roman" w:hAnsi="Times New Roman" w:cs="Times New Roman"/>
          <w:sz w:val="28"/>
          <w:szCs w:val="28"/>
        </w:rPr>
        <w:t>)</w:t>
      </w:r>
    </w:p>
    <w:p w:rsidR="003043CC" w:rsidRPr="00E51BCE" w:rsidRDefault="003043CC" w:rsidP="003043CC">
      <w:pPr>
        <w:spacing w:after="0" w:line="360" w:lineRule="auto"/>
        <w:ind w:firstLine="709"/>
        <w:jc w:val="both"/>
        <w:rPr>
          <w:rFonts w:ascii="Times New Roman" w:eastAsia="Times New Roman" w:hAnsi="Times New Roman" w:cs="Times New Roman"/>
          <w:sz w:val="28"/>
          <w:szCs w:val="28"/>
        </w:rPr>
      </w:pPr>
      <w:r w:rsidRPr="00E51BCE">
        <w:rPr>
          <w:rFonts w:ascii="Times New Roman" w:eastAsia="Times New Roman" w:hAnsi="Times New Roman" w:cs="Times New Roman"/>
          <w:sz w:val="28"/>
          <w:szCs w:val="28"/>
        </w:rPr>
        <w:t xml:space="preserve">Мнение экспертов считается согласованным, если коэффициент вариации не превосходит величину 0,25. В </w:t>
      </w:r>
      <w:r w:rsidR="00DC272A" w:rsidRPr="00E51BCE">
        <w:rPr>
          <w:rFonts w:ascii="Times New Roman" w:eastAsia="Times New Roman" w:hAnsi="Times New Roman" w:cs="Times New Roman"/>
          <w:sz w:val="28"/>
          <w:szCs w:val="28"/>
        </w:rPr>
        <w:t>табл.1</w:t>
      </w:r>
      <w:r w:rsidR="00B372D5" w:rsidRPr="00E51BCE">
        <w:rPr>
          <w:rFonts w:ascii="Times New Roman" w:eastAsia="Times New Roman" w:hAnsi="Times New Roman" w:cs="Times New Roman"/>
          <w:sz w:val="28"/>
          <w:szCs w:val="28"/>
        </w:rPr>
        <w:t>1</w:t>
      </w:r>
      <w:r w:rsidRPr="00E51BCE">
        <w:rPr>
          <w:rFonts w:ascii="Times New Roman" w:eastAsia="Times New Roman" w:hAnsi="Times New Roman" w:cs="Times New Roman"/>
          <w:sz w:val="28"/>
          <w:szCs w:val="28"/>
        </w:rPr>
        <w:t xml:space="preserve"> представлены результаты проверки согласованности мнений экспертов. В результате можно сделать вывод о согласованности мнений экспертов, участвовавших в данном исследовании. Было проведено несколько процедур отбора для сокращения числа факторов, включаемых в модель. При проведении последней процедуры были пол</w:t>
      </w:r>
      <w:r w:rsidR="000A6A28">
        <w:rPr>
          <w:rFonts w:ascii="Times New Roman" w:eastAsia="Times New Roman" w:hAnsi="Times New Roman" w:cs="Times New Roman"/>
          <w:sz w:val="28"/>
          <w:szCs w:val="28"/>
        </w:rPr>
        <w:t>учены следующие результаты (</w:t>
      </w:r>
      <w:r w:rsidRPr="00E51BCE">
        <w:rPr>
          <w:rFonts w:ascii="Times New Roman" w:eastAsia="Times New Roman" w:hAnsi="Times New Roman" w:cs="Times New Roman"/>
          <w:sz w:val="28"/>
          <w:szCs w:val="28"/>
        </w:rPr>
        <w:t xml:space="preserve">табл. </w:t>
      </w:r>
      <w:r w:rsidR="00FA3ECF" w:rsidRPr="00E51BCE">
        <w:rPr>
          <w:rFonts w:ascii="Times New Roman" w:eastAsia="Times New Roman" w:hAnsi="Times New Roman" w:cs="Times New Roman"/>
          <w:sz w:val="28"/>
          <w:szCs w:val="28"/>
        </w:rPr>
        <w:t>11</w:t>
      </w:r>
      <w:r w:rsidRPr="00E51BCE">
        <w:rPr>
          <w:rFonts w:ascii="Times New Roman" w:eastAsia="Times New Roman" w:hAnsi="Times New Roman" w:cs="Times New Roman"/>
          <w:sz w:val="28"/>
          <w:szCs w:val="28"/>
        </w:rPr>
        <w:t xml:space="preserve">).  </w:t>
      </w:r>
    </w:p>
    <w:p w:rsidR="003043CC" w:rsidRPr="00BC1891" w:rsidRDefault="003043CC" w:rsidP="00A61C0D">
      <w:pPr>
        <w:spacing w:after="0" w:line="360" w:lineRule="auto"/>
        <w:jc w:val="both"/>
        <w:rPr>
          <w:rFonts w:ascii="Times New Roman" w:hAnsi="Times New Roman" w:cs="Times New Roman"/>
          <w:sz w:val="28"/>
          <w:szCs w:val="28"/>
        </w:rPr>
      </w:pPr>
      <w:r w:rsidRPr="00E51BCE">
        <w:rPr>
          <w:rFonts w:ascii="Times New Roman" w:hAnsi="Times New Roman" w:cs="Times New Roman"/>
          <w:sz w:val="28"/>
          <w:szCs w:val="28"/>
        </w:rPr>
        <w:t>Таблица 1</w:t>
      </w:r>
      <w:r w:rsidR="00FA3ECF" w:rsidRPr="00E51BCE">
        <w:rPr>
          <w:rFonts w:ascii="Times New Roman" w:hAnsi="Times New Roman" w:cs="Times New Roman"/>
          <w:sz w:val="28"/>
          <w:szCs w:val="28"/>
        </w:rPr>
        <w:t>1</w:t>
      </w:r>
      <w:r w:rsidRPr="00E51BCE">
        <w:rPr>
          <w:rFonts w:ascii="Times New Roman" w:hAnsi="Times New Roman" w:cs="Times New Roman"/>
          <w:sz w:val="28"/>
          <w:szCs w:val="28"/>
        </w:rPr>
        <w:t xml:space="preserve"> – Распределение факторов внешней</w:t>
      </w:r>
      <w:r w:rsidRPr="00BC1891">
        <w:rPr>
          <w:rFonts w:ascii="Times New Roman" w:hAnsi="Times New Roman" w:cs="Times New Roman"/>
          <w:sz w:val="28"/>
          <w:szCs w:val="28"/>
        </w:rPr>
        <w:t xml:space="preserve"> среды по степени их влияния на деловую активность автотранспортных предприятий </w:t>
      </w:r>
    </w:p>
    <w:tbl>
      <w:tblPr>
        <w:tblStyle w:val="TableGrid"/>
        <w:tblW w:w="9942" w:type="dxa"/>
        <w:tblInd w:w="0" w:type="dxa"/>
        <w:tblLayout w:type="fixed"/>
        <w:tblCellMar>
          <w:top w:w="60" w:type="dxa"/>
        </w:tblCellMar>
        <w:tblLook w:val="04A0" w:firstRow="1" w:lastRow="0" w:firstColumn="1" w:lastColumn="0" w:noHBand="0" w:noVBand="1"/>
      </w:tblPr>
      <w:tblGrid>
        <w:gridCol w:w="4116"/>
        <w:gridCol w:w="1064"/>
        <w:gridCol w:w="1077"/>
        <w:gridCol w:w="992"/>
        <w:gridCol w:w="986"/>
        <w:gridCol w:w="1693"/>
        <w:gridCol w:w="7"/>
        <w:gridCol w:w="7"/>
      </w:tblGrid>
      <w:tr w:rsidR="003043CC" w:rsidRPr="00314ECC" w:rsidTr="00B372D5">
        <w:trPr>
          <w:gridAfter w:val="1"/>
          <w:wAfter w:w="7" w:type="dxa"/>
          <w:trHeight w:val="605"/>
        </w:trPr>
        <w:tc>
          <w:tcPr>
            <w:tcW w:w="4116" w:type="dxa"/>
            <w:vMerge w:val="restart"/>
            <w:tcBorders>
              <w:top w:val="single" w:sz="4" w:space="0" w:color="000000"/>
              <w:left w:val="single" w:sz="4" w:space="0" w:color="000000"/>
              <w:bottom w:val="single" w:sz="4" w:space="0" w:color="000000"/>
              <w:right w:val="single" w:sz="4" w:space="0" w:color="000000"/>
            </w:tcBorders>
          </w:tcPr>
          <w:p w:rsidR="003043CC" w:rsidRPr="00314ECC" w:rsidRDefault="003043CC" w:rsidP="007403F5">
            <w:pPr>
              <w:ind w:left="70"/>
              <w:jc w:val="center"/>
              <w:rPr>
                <w:rFonts w:ascii="Times New Roman" w:hAnsi="Times New Roman" w:cs="Times New Roman"/>
                <w:sz w:val="24"/>
                <w:szCs w:val="24"/>
              </w:rPr>
            </w:pPr>
            <w:r w:rsidRPr="00314ECC">
              <w:rPr>
                <w:rFonts w:ascii="Times New Roman" w:hAnsi="Times New Roman" w:cs="Times New Roman"/>
                <w:sz w:val="24"/>
                <w:szCs w:val="24"/>
              </w:rPr>
              <w:t xml:space="preserve"> </w:t>
            </w:r>
          </w:p>
          <w:p w:rsidR="003043CC" w:rsidRPr="00314ECC" w:rsidRDefault="003043CC" w:rsidP="007403F5">
            <w:pPr>
              <w:ind w:left="1"/>
              <w:jc w:val="center"/>
              <w:rPr>
                <w:rFonts w:ascii="Times New Roman" w:hAnsi="Times New Roman" w:cs="Times New Roman"/>
                <w:sz w:val="24"/>
                <w:szCs w:val="24"/>
              </w:rPr>
            </w:pPr>
            <w:r w:rsidRPr="00314ECC">
              <w:rPr>
                <w:rFonts w:ascii="Times New Roman" w:hAnsi="Times New Roman" w:cs="Times New Roman"/>
                <w:sz w:val="24"/>
                <w:szCs w:val="24"/>
              </w:rPr>
              <w:t xml:space="preserve">Факторы среды </w:t>
            </w:r>
          </w:p>
          <w:p w:rsidR="003043CC" w:rsidRPr="00314ECC" w:rsidRDefault="003043CC" w:rsidP="007403F5">
            <w:pPr>
              <w:ind w:left="70"/>
              <w:jc w:val="center"/>
              <w:rPr>
                <w:rFonts w:ascii="Times New Roman" w:hAnsi="Times New Roman" w:cs="Times New Roman"/>
                <w:sz w:val="24"/>
                <w:szCs w:val="24"/>
              </w:rPr>
            </w:pPr>
            <w:r w:rsidRPr="00314ECC">
              <w:rPr>
                <w:rFonts w:ascii="Times New Roman" w:hAnsi="Times New Roman" w:cs="Times New Roman"/>
                <w:sz w:val="24"/>
                <w:szCs w:val="24"/>
              </w:rPr>
              <w:t xml:space="preserve"> </w:t>
            </w:r>
          </w:p>
        </w:tc>
        <w:tc>
          <w:tcPr>
            <w:tcW w:w="4119" w:type="dxa"/>
            <w:gridSpan w:val="4"/>
            <w:tcBorders>
              <w:top w:val="single" w:sz="4" w:space="0" w:color="000000"/>
              <w:left w:val="single" w:sz="4" w:space="0" w:color="000000"/>
              <w:bottom w:val="single" w:sz="4" w:space="0" w:color="000000"/>
              <w:right w:val="single" w:sz="4" w:space="0" w:color="000000"/>
            </w:tcBorders>
          </w:tcPr>
          <w:p w:rsidR="003043CC" w:rsidRPr="00314ECC" w:rsidRDefault="003043CC" w:rsidP="007403F5">
            <w:pPr>
              <w:ind w:left="274" w:right="245"/>
              <w:jc w:val="center"/>
              <w:rPr>
                <w:rFonts w:ascii="Times New Roman" w:hAnsi="Times New Roman" w:cs="Times New Roman"/>
                <w:sz w:val="24"/>
                <w:szCs w:val="24"/>
              </w:rPr>
            </w:pPr>
            <w:r w:rsidRPr="00314ECC">
              <w:rPr>
                <w:rFonts w:ascii="Times New Roman" w:hAnsi="Times New Roman" w:cs="Times New Roman"/>
                <w:sz w:val="24"/>
                <w:szCs w:val="24"/>
              </w:rPr>
              <w:t xml:space="preserve">Степень влияния (количество оценок в группе) </w:t>
            </w:r>
          </w:p>
        </w:tc>
        <w:tc>
          <w:tcPr>
            <w:tcW w:w="1700" w:type="dxa"/>
            <w:gridSpan w:val="2"/>
            <w:vMerge w:val="restart"/>
            <w:tcBorders>
              <w:top w:val="single" w:sz="4" w:space="0" w:color="000000"/>
              <w:left w:val="single" w:sz="4" w:space="0" w:color="000000"/>
              <w:bottom w:val="single" w:sz="4" w:space="0" w:color="000000"/>
              <w:right w:val="single" w:sz="4" w:space="0" w:color="000000"/>
            </w:tcBorders>
          </w:tcPr>
          <w:p w:rsidR="003043CC" w:rsidRPr="00314ECC" w:rsidRDefault="003043CC" w:rsidP="007403F5">
            <w:pPr>
              <w:ind w:left="4" w:hanging="4"/>
              <w:jc w:val="center"/>
              <w:rPr>
                <w:rFonts w:ascii="Times New Roman" w:hAnsi="Times New Roman" w:cs="Times New Roman"/>
                <w:sz w:val="24"/>
                <w:szCs w:val="24"/>
              </w:rPr>
            </w:pPr>
            <w:r w:rsidRPr="00314ECC">
              <w:rPr>
                <w:rFonts w:ascii="Times New Roman" w:hAnsi="Times New Roman" w:cs="Times New Roman"/>
                <w:sz w:val="24"/>
                <w:szCs w:val="24"/>
              </w:rPr>
              <w:t xml:space="preserve">Итоговая степень влияния </w:t>
            </w:r>
          </w:p>
        </w:tc>
      </w:tr>
      <w:tr w:rsidR="003043CC" w:rsidRPr="00314ECC" w:rsidTr="00A61C0D">
        <w:trPr>
          <w:gridAfter w:val="1"/>
          <w:wAfter w:w="7" w:type="dxa"/>
          <w:trHeight w:val="602"/>
        </w:trPr>
        <w:tc>
          <w:tcPr>
            <w:tcW w:w="4116" w:type="dxa"/>
            <w:vMerge/>
            <w:tcBorders>
              <w:top w:val="nil"/>
              <w:left w:val="single" w:sz="4" w:space="0" w:color="000000"/>
              <w:bottom w:val="single" w:sz="4" w:space="0" w:color="000000"/>
              <w:right w:val="single" w:sz="4" w:space="0" w:color="000000"/>
            </w:tcBorders>
          </w:tcPr>
          <w:p w:rsidR="003043CC" w:rsidRPr="00314ECC" w:rsidRDefault="003043CC" w:rsidP="007403F5">
            <w:pPr>
              <w:rPr>
                <w:rFonts w:ascii="Times New Roman" w:hAnsi="Times New Roman" w:cs="Times New Roman"/>
                <w:sz w:val="24"/>
                <w:szCs w:val="24"/>
              </w:rPr>
            </w:pPr>
          </w:p>
        </w:tc>
        <w:tc>
          <w:tcPr>
            <w:tcW w:w="1064" w:type="dxa"/>
            <w:tcBorders>
              <w:top w:val="single" w:sz="4" w:space="0" w:color="000000"/>
              <w:left w:val="single" w:sz="4" w:space="0" w:color="000000"/>
              <w:bottom w:val="single" w:sz="4" w:space="0" w:color="000000"/>
              <w:right w:val="single" w:sz="4" w:space="0" w:color="000000"/>
            </w:tcBorders>
          </w:tcPr>
          <w:p w:rsidR="003043CC" w:rsidRPr="00314ECC" w:rsidRDefault="003043CC" w:rsidP="00DC272A">
            <w:pPr>
              <w:jc w:val="center"/>
              <w:rPr>
                <w:rFonts w:ascii="Times New Roman" w:hAnsi="Times New Roman" w:cs="Times New Roman"/>
                <w:sz w:val="24"/>
                <w:szCs w:val="24"/>
              </w:rPr>
            </w:pPr>
            <w:r w:rsidRPr="00314ECC">
              <w:rPr>
                <w:rFonts w:ascii="Times New Roman" w:hAnsi="Times New Roman" w:cs="Times New Roman"/>
                <w:sz w:val="24"/>
                <w:szCs w:val="24"/>
              </w:rPr>
              <w:t>Очень  высокая</w:t>
            </w:r>
          </w:p>
        </w:tc>
        <w:tc>
          <w:tcPr>
            <w:tcW w:w="1077" w:type="dxa"/>
            <w:tcBorders>
              <w:top w:val="single" w:sz="4" w:space="0" w:color="000000"/>
              <w:left w:val="single" w:sz="4" w:space="0" w:color="000000"/>
              <w:bottom w:val="single" w:sz="4" w:space="0" w:color="000000"/>
              <w:right w:val="single" w:sz="4" w:space="0" w:color="000000"/>
            </w:tcBorders>
          </w:tcPr>
          <w:p w:rsidR="003043CC" w:rsidRPr="00314ECC" w:rsidRDefault="003043CC" w:rsidP="00DC272A">
            <w:pPr>
              <w:ind w:left="-5"/>
              <w:jc w:val="center"/>
              <w:rPr>
                <w:rFonts w:ascii="Times New Roman" w:hAnsi="Times New Roman" w:cs="Times New Roman"/>
                <w:sz w:val="24"/>
                <w:szCs w:val="24"/>
              </w:rPr>
            </w:pPr>
          </w:p>
          <w:p w:rsidR="003043CC" w:rsidRPr="00314ECC" w:rsidRDefault="003043CC" w:rsidP="00DC272A">
            <w:pPr>
              <w:ind w:left="110" w:hanging="48"/>
              <w:jc w:val="center"/>
              <w:rPr>
                <w:rFonts w:ascii="Times New Roman" w:hAnsi="Times New Roman" w:cs="Times New Roman"/>
                <w:sz w:val="24"/>
                <w:szCs w:val="24"/>
              </w:rPr>
            </w:pPr>
            <w:r w:rsidRPr="00314ECC">
              <w:rPr>
                <w:rFonts w:ascii="Times New Roman" w:hAnsi="Times New Roman" w:cs="Times New Roman"/>
                <w:sz w:val="24"/>
                <w:szCs w:val="24"/>
              </w:rPr>
              <w:t>Высокая</w:t>
            </w:r>
          </w:p>
        </w:tc>
        <w:tc>
          <w:tcPr>
            <w:tcW w:w="992" w:type="dxa"/>
            <w:tcBorders>
              <w:top w:val="single" w:sz="4" w:space="0" w:color="000000"/>
              <w:left w:val="single" w:sz="4" w:space="0" w:color="000000"/>
              <w:bottom w:val="single" w:sz="4" w:space="0" w:color="000000"/>
              <w:right w:val="single" w:sz="4" w:space="0" w:color="000000"/>
            </w:tcBorders>
          </w:tcPr>
          <w:p w:rsidR="003043CC" w:rsidRPr="00314ECC" w:rsidRDefault="003043CC" w:rsidP="00DC272A">
            <w:pPr>
              <w:ind w:left="70"/>
              <w:jc w:val="center"/>
              <w:rPr>
                <w:rFonts w:ascii="Times New Roman" w:hAnsi="Times New Roman" w:cs="Times New Roman"/>
                <w:sz w:val="24"/>
                <w:szCs w:val="24"/>
              </w:rPr>
            </w:pPr>
          </w:p>
          <w:p w:rsidR="003043CC" w:rsidRPr="00314ECC" w:rsidRDefault="003043CC" w:rsidP="00DC272A">
            <w:pPr>
              <w:ind w:left="19"/>
              <w:jc w:val="center"/>
              <w:rPr>
                <w:rFonts w:ascii="Times New Roman" w:hAnsi="Times New Roman" w:cs="Times New Roman"/>
                <w:sz w:val="24"/>
                <w:szCs w:val="24"/>
              </w:rPr>
            </w:pPr>
            <w:r w:rsidRPr="00314ECC">
              <w:rPr>
                <w:rFonts w:ascii="Times New Roman" w:hAnsi="Times New Roman" w:cs="Times New Roman"/>
                <w:sz w:val="24"/>
                <w:szCs w:val="24"/>
              </w:rPr>
              <w:t>Средняя</w:t>
            </w:r>
          </w:p>
        </w:tc>
        <w:tc>
          <w:tcPr>
            <w:tcW w:w="986" w:type="dxa"/>
            <w:tcBorders>
              <w:top w:val="single" w:sz="4" w:space="0" w:color="000000"/>
              <w:left w:val="single" w:sz="4" w:space="0" w:color="000000"/>
              <w:bottom w:val="single" w:sz="4" w:space="0" w:color="000000"/>
              <w:right w:val="single" w:sz="4" w:space="0" w:color="000000"/>
            </w:tcBorders>
          </w:tcPr>
          <w:p w:rsidR="003043CC" w:rsidRPr="00314ECC" w:rsidRDefault="003043CC" w:rsidP="00DC272A">
            <w:pPr>
              <w:ind w:left="106"/>
              <w:jc w:val="center"/>
              <w:rPr>
                <w:rFonts w:ascii="Times New Roman" w:hAnsi="Times New Roman" w:cs="Times New Roman"/>
                <w:sz w:val="24"/>
                <w:szCs w:val="24"/>
              </w:rPr>
            </w:pPr>
          </w:p>
          <w:p w:rsidR="003043CC" w:rsidRPr="00314ECC" w:rsidRDefault="003043CC" w:rsidP="00DC272A">
            <w:pPr>
              <w:ind w:left="-19"/>
              <w:jc w:val="center"/>
              <w:rPr>
                <w:rFonts w:ascii="Times New Roman" w:hAnsi="Times New Roman" w:cs="Times New Roman"/>
                <w:sz w:val="24"/>
                <w:szCs w:val="24"/>
              </w:rPr>
            </w:pPr>
            <w:r w:rsidRPr="00314ECC">
              <w:rPr>
                <w:rFonts w:ascii="Times New Roman" w:hAnsi="Times New Roman" w:cs="Times New Roman"/>
                <w:sz w:val="24"/>
                <w:szCs w:val="24"/>
              </w:rPr>
              <w:t>Низкая</w:t>
            </w:r>
          </w:p>
        </w:tc>
        <w:tc>
          <w:tcPr>
            <w:tcW w:w="1700" w:type="dxa"/>
            <w:gridSpan w:val="2"/>
            <w:vMerge/>
            <w:tcBorders>
              <w:top w:val="nil"/>
              <w:left w:val="single" w:sz="4" w:space="0" w:color="000000"/>
              <w:bottom w:val="single" w:sz="4" w:space="0" w:color="000000"/>
              <w:right w:val="single" w:sz="4" w:space="0" w:color="000000"/>
            </w:tcBorders>
            <w:vAlign w:val="bottom"/>
          </w:tcPr>
          <w:p w:rsidR="003043CC" w:rsidRPr="00314ECC" w:rsidRDefault="003043CC" w:rsidP="007403F5">
            <w:pPr>
              <w:rPr>
                <w:rFonts w:ascii="Times New Roman" w:hAnsi="Times New Roman" w:cs="Times New Roman"/>
                <w:sz w:val="24"/>
                <w:szCs w:val="24"/>
              </w:rPr>
            </w:pPr>
          </w:p>
        </w:tc>
      </w:tr>
      <w:tr w:rsidR="003043CC" w:rsidRPr="00314ECC" w:rsidTr="00B372D5">
        <w:trPr>
          <w:gridAfter w:val="1"/>
          <w:wAfter w:w="7" w:type="dxa"/>
          <w:trHeight w:val="312"/>
        </w:trPr>
        <w:tc>
          <w:tcPr>
            <w:tcW w:w="4116" w:type="dxa"/>
            <w:tcBorders>
              <w:top w:val="single" w:sz="4" w:space="0" w:color="000000"/>
              <w:left w:val="single" w:sz="4" w:space="0" w:color="000000"/>
              <w:bottom w:val="single" w:sz="4" w:space="0" w:color="000000"/>
              <w:right w:val="single" w:sz="4" w:space="0" w:color="000000"/>
            </w:tcBorders>
          </w:tcPr>
          <w:p w:rsidR="003043CC" w:rsidRPr="00314ECC" w:rsidRDefault="003043CC" w:rsidP="007403F5">
            <w:pPr>
              <w:jc w:val="center"/>
              <w:rPr>
                <w:rFonts w:ascii="Times New Roman" w:hAnsi="Times New Roman" w:cs="Times New Roman"/>
                <w:sz w:val="24"/>
                <w:szCs w:val="24"/>
              </w:rPr>
            </w:pPr>
            <w:r w:rsidRPr="00314ECC">
              <w:rPr>
                <w:rFonts w:ascii="Times New Roman" w:hAnsi="Times New Roman" w:cs="Times New Roman"/>
                <w:sz w:val="24"/>
                <w:szCs w:val="24"/>
              </w:rPr>
              <w:t xml:space="preserve">1 </w:t>
            </w:r>
          </w:p>
        </w:tc>
        <w:tc>
          <w:tcPr>
            <w:tcW w:w="1064" w:type="dxa"/>
            <w:tcBorders>
              <w:top w:val="single" w:sz="4" w:space="0" w:color="000000"/>
              <w:left w:val="single" w:sz="4" w:space="0" w:color="000000"/>
              <w:bottom w:val="single" w:sz="4" w:space="0" w:color="000000"/>
              <w:right w:val="single" w:sz="4" w:space="0" w:color="000000"/>
            </w:tcBorders>
          </w:tcPr>
          <w:p w:rsidR="003043CC" w:rsidRPr="00314ECC" w:rsidRDefault="003043CC" w:rsidP="007403F5">
            <w:pPr>
              <w:ind w:right="5"/>
              <w:jc w:val="center"/>
              <w:rPr>
                <w:rFonts w:ascii="Times New Roman" w:hAnsi="Times New Roman" w:cs="Times New Roman"/>
                <w:sz w:val="24"/>
                <w:szCs w:val="24"/>
              </w:rPr>
            </w:pPr>
            <w:r w:rsidRPr="00314ECC">
              <w:rPr>
                <w:rFonts w:ascii="Times New Roman" w:hAnsi="Times New Roman" w:cs="Times New Roman"/>
                <w:sz w:val="24"/>
                <w:szCs w:val="24"/>
              </w:rPr>
              <w:t xml:space="preserve">2 </w:t>
            </w:r>
          </w:p>
        </w:tc>
        <w:tc>
          <w:tcPr>
            <w:tcW w:w="1077" w:type="dxa"/>
            <w:tcBorders>
              <w:top w:val="single" w:sz="4" w:space="0" w:color="000000"/>
              <w:left w:val="single" w:sz="4" w:space="0" w:color="000000"/>
              <w:bottom w:val="single" w:sz="4" w:space="0" w:color="000000"/>
              <w:right w:val="single" w:sz="4" w:space="0" w:color="000000"/>
            </w:tcBorders>
          </w:tcPr>
          <w:p w:rsidR="003043CC" w:rsidRPr="00314ECC" w:rsidRDefault="003043CC" w:rsidP="007403F5">
            <w:pPr>
              <w:jc w:val="center"/>
              <w:rPr>
                <w:rFonts w:ascii="Times New Roman" w:hAnsi="Times New Roman" w:cs="Times New Roman"/>
                <w:sz w:val="24"/>
                <w:szCs w:val="24"/>
              </w:rPr>
            </w:pPr>
            <w:r w:rsidRPr="00314ECC">
              <w:rPr>
                <w:rFonts w:ascii="Times New Roman" w:hAnsi="Times New Roman" w:cs="Times New Roman"/>
                <w:sz w:val="24"/>
                <w:szCs w:val="24"/>
              </w:rPr>
              <w:t xml:space="preserve">3 </w:t>
            </w:r>
          </w:p>
        </w:tc>
        <w:tc>
          <w:tcPr>
            <w:tcW w:w="992" w:type="dxa"/>
            <w:tcBorders>
              <w:top w:val="single" w:sz="4" w:space="0" w:color="000000"/>
              <w:left w:val="single" w:sz="4" w:space="0" w:color="000000"/>
              <w:bottom w:val="single" w:sz="4" w:space="0" w:color="000000"/>
              <w:right w:val="single" w:sz="4" w:space="0" w:color="000000"/>
            </w:tcBorders>
          </w:tcPr>
          <w:p w:rsidR="003043CC" w:rsidRPr="00314ECC" w:rsidRDefault="003043CC" w:rsidP="007403F5">
            <w:pPr>
              <w:jc w:val="center"/>
              <w:rPr>
                <w:rFonts w:ascii="Times New Roman" w:hAnsi="Times New Roman" w:cs="Times New Roman"/>
                <w:sz w:val="24"/>
                <w:szCs w:val="24"/>
              </w:rPr>
            </w:pPr>
            <w:r w:rsidRPr="00314ECC">
              <w:rPr>
                <w:rFonts w:ascii="Times New Roman" w:hAnsi="Times New Roman" w:cs="Times New Roman"/>
                <w:sz w:val="24"/>
                <w:szCs w:val="24"/>
              </w:rPr>
              <w:t xml:space="preserve">4 </w:t>
            </w:r>
          </w:p>
        </w:tc>
        <w:tc>
          <w:tcPr>
            <w:tcW w:w="986" w:type="dxa"/>
            <w:tcBorders>
              <w:top w:val="single" w:sz="4" w:space="0" w:color="000000"/>
              <w:left w:val="single" w:sz="4" w:space="0" w:color="000000"/>
              <w:bottom w:val="single" w:sz="4" w:space="0" w:color="000000"/>
              <w:right w:val="single" w:sz="4" w:space="0" w:color="000000"/>
            </w:tcBorders>
          </w:tcPr>
          <w:p w:rsidR="003043CC" w:rsidRPr="00314ECC" w:rsidRDefault="003043CC" w:rsidP="007403F5">
            <w:pPr>
              <w:ind w:right="5"/>
              <w:jc w:val="center"/>
              <w:rPr>
                <w:rFonts w:ascii="Times New Roman" w:hAnsi="Times New Roman" w:cs="Times New Roman"/>
                <w:sz w:val="24"/>
                <w:szCs w:val="24"/>
              </w:rPr>
            </w:pPr>
            <w:r w:rsidRPr="00314ECC">
              <w:rPr>
                <w:rFonts w:ascii="Times New Roman" w:hAnsi="Times New Roman" w:cs="Times New Roman"/>
                <w:sz w:val="24"/>
                <w:szCs w:val="24"/>
              </w:rPr>
              <w:t xml:space="preserve">5 </w:t>
            </w:r>
          </w:p>
        </w:tc>
        <w:tc>
          <w:tcPr>
            <w:tcW w:w="1700" w:type="dxa"/>
            <w:gridSpan w:val="2"/>
            <w:tcBorders>
              <w:top w:val="single" w:sz="4" w:space="0" w:color="000000"/>
              <w:left w:val="single" w:sz="4" w:space="0" w:color="000000"/>
              <w:bottom w:val="single" w:sz="4" w:space="0" w:color="000000"/>
              <w:right w:val="single" w:sz="4" w:space="0" w:color="000000"/>
            </w:tcBorders>
          </w:tcPr>
          <w:p w:rsidR="003043CC" w:rsidRPr="00314ECC" w:rsidRDefault="003043CC" w:rsidP="007403F5">
            <w:pPr>
              <w:ind w:left="12"/>
              <w:jc w:val="center"/>
              <w:rPr>
                <w:rFonts w:ascii="Times New Roman" w:hAnsi="Times New Roman" w:cs="Times New Roman"/>
                <w:sz w:val="24"/>
                <w:szCs w:val="24"/>
              </w:rPr>
            </w:pPr>
            <w:r w:rsidRPr="00314ECC">
              <w:rPr>
                <w:rFonts w:ascii="Times New Roman" w:hAnsi="Times New Roman" w:cs="Times New Roman"/>
                <w:sz w:val="24"/>
                <w:szCs w:val="24"/>
              </w:rPr>
              <w:t xml:space="preserve">6 </w:t>
            </w:r>
          </w:p>
        </w:tc>
      </w:tr>
      <w:tr w:rsidR="003043CC" w:rsidRPr="00314ECC" w:rsidTr="00B372D5">
        <w:trPr>
          <w:gridAfter w:val="1"/>
          <w:wAfter w:w="7" w:type="dxa"/>
          <w:trHeight w:val="605"/>
        </w:trPr>
        <w:tc>
          <w:tcPr>
            <w:tcW w:w="4116" w:type="dxa"/>
            <w:tcBorders>
              <w:top w:val="single" w:sz="4" w:space="0" w:color="000000"/>
              <w:left w:val="single" w:sz="4" w:space="0" w:color="000000"/>
              <w:bottom w:val="single" w:sz="4" w:space="0" w:color="000000"/>
              <w:right w:val="single" w:sz="4" w:space="0" w:color="000000"/>
            </w:tcBorders>
          </w:tcPr>
          <w:p w:rsidR="003043CC" w:rsidRPr="00314ECC" w:rsidRDefault="003043CC" w:rsidP="007403F5">
            <w:pPr>
              <w:ind w:left="110"/>
              <w:rPr>
                <w:rFonts w:ascii="Times New Roman" w:hAnsi="Times New Roman" w:cs="Times New Roman"/>
                <w:sz w:val="24"/>
                <w:szCs w:val="24"/>
              </w:rPr>
            </w:pPr>
            <w:r w:rsidRPr="00314ECC">
              <w:rPr>
                <w:rFonts w:ascii="Times New Roman" w:hAnsi="Times New Roman" w:cs="Times New Roman"/>
                <w:sz w:val="24"/>
                <w:szCs w:val="24"/>
              </w:rPr>
              <w:t xml:space="preserve">1.Состояние экономики: </w:t>
            </w:r>
          </w:p>
          <w:p w:rsidR="003043CC" w:rsidRPr="00314ECC" w:rsidRDefault="003043CC" w:rsidP="007403F5">
            <w:pPr>
              <w:ind w:left="110"/>
              <w:rPr>
                <w:rFonts w:ascii="Times New Roman" w:hAnsi="Times New Roman" w:cs="Times New Roman"/>
                <w:sz w:val="24"/>
                <w:szCs w:val="24"/>
              </w:rPr>
            </w:pPr>
            <w:r w:rsidRPr="00314ECC">
              <w:rPr>
                <w:rFonts w:ascii="Times New Roman" w:hAnsi="Times New Roman" w:cs="Times New Roman"/>
                <w:sz w:val="24"/>
                <w:szCs w:val="24"/>
              </w:rPr>
              <w:t xml:space="preserve">1.1.Уровень инфляции </w:t>
            </w:r>
          </w:p>
        </w:tc>
        <w:tc>
          <w:tcPr>
            <w:tcW w:w="1064" w:type="dxa"/>
            <w:tcBorders>
              <w:top w:val="single" w:sz="4" w:space="0" w:color="000000"/>
              <w:left w:val="single" w:sz="4" w:space="0" w:color="000000"/>
              <w:bottom w:val="single" w:sz="4" w:space="0" w:color="000000"/>
              <w:right w:val="single" w:sz="4" w:space="0" w:color="000000"/>
            </w:tcBorders>
          </w:tcPr>
          <w:p w:rsidR="003043CC" w:rsidRPr="00314ECC" w:rsidRDefault="003043CC" w:rsidP="007403F5">
            <w:pPr>
              <w:jc w:val="center"/>
              <w:rPr>
                <w:rFonts w:ascii="Times New Roman" w:hAnsi="Times New Roman" w:cs="Times New Roman"/>
                <w:sz w:val="24"/>
                <w:szCs w:val="24"/>
              </w:rPr>
            </w:pPr>
            <w:r>
              <w:rPr>
                <w:rFonts w:ascii="Times New Roman" w:hAnsi="Times New Roman" w:cs="Times New Roman"/>
                <w:sz w:val="24"/>
                <w:szCs w:val="24"/>
              </w:rPr>
              <w:t>8</w:t>
            </w:r>
            <w:r w:rsidRPr="00314ECC">
              <w:rPr>
                <w:rFonts w:ascii="Times New Roman" w:hAnsi="Times New Roman" w:cs="Times New Roman"/>
                <w:sz w:val="24"/>
                <w:szCs w:val="24"/>
              </w:rPr>
              <w:t xml:space="preserve"> </w:t>
            </w:r>
          </w:p>
        </w:tc>
        <w:tc>
          <w:tcPr>
            <w:tcW w:w="1077" w:type="dxa"/>
            <w:tcBorders>
              <w:top w:val="single" w:sz="4" w:space="0" w:color="000000"/>
              <w:left w:val="single" w:sz="4" w:space="0" w:color="000000"/>
              <w:bottom w:val="single" w:sz="4" w:space="0" w:color="000000"/>
              <w:right w:val="single" w:sz="4" w:space="0" w:color="000000"/>
            </w:tcBorders>
          </w:tcPr>
          <w:p w:rsidR="003043CC" w:rsidRPr="00314ECC" w:rsidRDefault="003043CC" w:rsidP="007403F5">
            <w:pPr>
              <w:ind w:left="5"/>
              <w:jc w:val="center"/>
              <w:rPr>
                <w:rFonts w:ascii="Times New Roman" w:hAnsi="Times New Roman" w:cs="Times New Roman"/>
                <w:sz w:val="24"/>
                <w:szCs w:val="24"/>
              </w:rPr>
            </w:pPr>
            <w:r>
              <w:rPr>
                <w:rFonts w:ascii="Times New Roman" w:hAnsi="Times New Roman" w:cs="Times New Roman"/>
                <w:sz w:val="24"/>
                <w:szCs w:val="24"/>
              </w:rPr>
              <w:t>2</w:t>
            </w:r>
            <w:r w:rsidRPr="00314ECC">
              <w:rPr>
                <w:rFonts w:ascii="Times New Roman" w:hAnsi="Times New Roman" w:cs="Times New Roman"/>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3043CC" w:rsidRPr="00314ECC" w:rsidRDefault="003043CC" w:rsidP="007403F5">
            <w:pPr>
              <w:ind w:left="5"/>
              <w:jc w:val="center"/>
              <w:rPr>
                <w:rFonts w:ascii="Times New Roman" w:hAnsi="Times New Roman" w:cs="Times New Roman"/>
                <w:sz w:val="24"/>
                <w:szCs w:val="24"/>
              </w:rPr>
            </w:pPr>
            <w:r w:rsidRPr="00314ECC">
              <w:rPr>
                <w:rFonts w:ascii="Times New Roman" w:hAnsi="Times New Roman" w:cs="Times New Roman"/>
                <w:sz w:val="24"/>
                <w:szCs w:val="24"/>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3043CC" w:rsidRPr="00314ECC" w:rsidRDefault="003043CC" w:rsidP="007403F5">
            <w:pPr>
              <w:ind w:right="10"/>
              <w:jc w:val="center"/>
              <w:rPr>
                <w:rFonts w:ascii="Times New Roman" w:hAnsi="Times New Roman" w:cs="Times New Roman"/>
                <w:sz w:val="24"/>
                <w:szCs w:val="24"/>
              </w:rPr>
            </w:pPr>
            <w:r w:rsidRPr="00314ECC">
              <w:rPr>
                <w:rFonts w:ascii="Times New Roman" w:hAnsi="Times New Roman" w:cs="Times New Roman"/>
                <w:sz w:val="24"/>
                <w:szCs w:val="24"/>
              </w:rPr>
              <w:t xml:space="preserve">- </w:t>
            </w:r>
          </w:p>
        </w:tc>
        <w:tc>
          <w:tcPr>
            <w:tcW w:w="1700" w:type="dxa"/>
            <w:gridSpan w:val="2"/>
            <w:tcBorders>
              <w:top w:val="single" w:sz="4" w:space="0" w:color="000000"/>
              <w:left w:val="single" w:sz="4" w:space="0" w:color="000000"/>
              <w:bottom w:val="single" w:sz="4" w:space="0" w:color="000000"/>
              <w:right w:val="single" w:sz="4" w:space="0" w:color="000000"/>
            </w:tcBorders>
          </w:tcPr>
          <w:p w:rsidR="003043CC" w:rsidRPr="00314ECC" w:rsidRDefault="003043CC" w:rsidP="00B372D5">
            <w:pPr>
              <w:ind w:left="134"/>
              <w:rPr>
                <w:rFonts w:ascii="Times New Roman" w:hAnsi="Times New Roman" w:cs="Times New Roman"/>
                <w:sz w:val="24"/>
                <w:szCs w:val="24"/>
              </w:rPr>
            </w:pPr>
            <w:r w:rsidRPr="00314ECC">
              <w:rPr>
                <w:rFonts w:ascii="Times New Roman" w:hAnsi="Times New Roman" w:cs="Times New Roman"/>
                <w:sz w:val="24"/>
                <w:szCs w:val="24"/>
              </w:rPr>
              <w:t>Очень    высокая</w:t>
            </w:r>
          </w:p>
        </w:tc>
      </w:tr>
      <w:tr w:rsidR="003043CC" w:rsidRPr="00314ECC" w:rsidTr="00B372D5">
        <w:trPr>
          <w:gridAfter w:val="2"/>
          <w:wAfter w:w="14" w:type="dxa"/>
          <w:trHeight w:val="610"/>
        </w:trPr>
        <w:tc>
          <w:tcPr>
            <w:tcW w:w="4116" w:type="dxa"/>
            <w:tcBorders>
              <w:top w:val="single" w:sz="4" w:space="0" w:color="000000"/>
              <w:left w:val="single" w:sz="4" w:space="0" w:color="000000"/>
              <w:bottom w:val="single" w:sz="4" w:space="0" w:color="000000"/>
              <w:right w:val="single" w:sz="4" w:space="0" w:color="000000"/>
            </w:tcBorders>
          </w:tcPr>
          <w:p w:rsidR="003043CC" w:rsidRPr="00314ECC" w:rsidRDefault="003043CC" w:rsidP="007403F5">
            <w:pPr>
              <w:ind w:left="110"/>
              <w:rPr>
                <w:rFonts w:ascii="Times New Roman" w:hAnsi="Times New Roman" w:cs="Times New Roman"/>
                <w:sz w:val="24"/>
                <w:szCs w:val="24"/>
              </w:rPr>
            </w:pPr>
            <w:r w:rsidRPr="00314ECC">
              <w:rPr>
                <w:rFonts w:ascii="Times New Roman" w:hAnsi="Times New Roman" w:cs="Times New Roman"/>
                <w:sz w:val="24"/>
                <w:szCs w:val="24"/>
              </w:rPr>
              <w:t xml:space="preserve">1.2. Процентная ставка по </w:t>
            </w:r>
            <w:r>
              <w:rPr>
                <w:rFonts w:ascii="Times New Roman" w:hAnsi="Times New Roman" w:cs="Times New Roman"/>
                <w:sz w:val="24"/>
                <w:szCs w:val="24"/>
              </w:rPr>
              <w:t>кредитам</w:t>
            </w:r>
            <w:r w:rsidRPr="00314ECC">
              <w:rPr>
                <w:rFonts w:ascii="Times New Roman" w:hAnsi="Times New Roman" w:cs="Times New Roman"/>
                <w:sz w:val="24"/>
                <w:szCs w:val="24"/>
              </w:rPr>
              <w:t xml:space="preserve"> </w:t>
            </w:r>
          </w:p>
        </w:tc>
        <w:tc>
          <w:tcPr>
            <w:tcW w:w="1064" w:type="dxa"/>
            <w:tcBorders>
              <w:top w:val="single" w:sz="4" w:space="0" w:color="000000"/>
              <w:left w:val="single" w:sz="4" w:space="0" w:color="000000"/>
              <w:bottom w:val="single" w:sz="4" w:space="0" w:color="000000"/>
              <w:right w:val="single" w:sz="4" w:space="0" w:color="000000"/>
            </w:tcBorders>
          </w:tcPr>
          <w:p w:rsidR="003043CC" w:rsidRPr="00314ECC" w:rsidRDefault="003043CC" w:rsidP="007403F5">
            <w:pPr>
              <w:jc w:val="center"/>
              <w:rPr>
                <w:rFonts w:ascii="Times New Roman" w:hAnsi="Times New Roman" w:cs="Times New Roman"/>
                <w:sz w:val="24"/>
                <w:szCs w:val="24"/>
              </w:rPr>
            </w:pPr>
            <w:r>
              <w:rPr>
                <w:rFonts w:ascii="Times New Roman" w:hAnsi="Times New Roman" w:cs="Times New Roman"/>
                <w:sz w:val="24"/>
                <w:szCs w:val="24"/>
              </w:rPr>
              <w:t>8</w:t>
            </w:r>
            <w:r w:rsidRPr="00314ECC">
              <w:rPr>
                <w:rFonts w:ascii="Times New Roman" w:hAnsi="Times New Roman" w:cs="Times New Roman"/>
                <w:sz w:val="24"/>
                <w:szCs w:val="24"/>
              </w:rPr>
              <w:t xml:space="preserve"> </w:t>
            </w:r>
          </w:p>
        </w:tc>
        <w:tc>
          <w:tcPr>
            <w:tcW w:w="1077" w:type="dxa"/>
            <w:tcBorders>
              <w:top w:val="single" w:sz="4" w:space="0" w:color="000000"/>
              <w:left w:val="single" w:sz="4" w:space="0" w:color="000000"/>
              <w:bottom w:val="single" w:sz="4" w:space="0" w:color="000000"/>
              <w:right w:val="single" w:sz="4" w:space="0" w:color="000000"/>
            </w:tcBorders>
          </w:tcPr>
          <w:p w:rsidR="003043CC" w:rsidRPr="00314ECC" w:rsidRDefault="003043CC" w:rsidP="007403F5">
            <w:pPr>
              <w:jc w:val="center"/>
              <w:rPr>
                <w:rFonts w:ascii="Times New Roman" w:hAnsi="Times New Roman" w:cs="Times New Roman"/>
                <w:sz w:val="24"/>
                <w:szCs w:val="24"/>
              </w:rPr>
            </w:pPr>
            <w:r>
              <w:rPr>
                <w:rFonts w:ascii="Times New Roman" w:hAnsi="Times New Roman" w:cs="Times New Roman"/>
                <w:sz w:val="24"/>
                <w:szCs w:val="24"/>
              </w:rPr>
              <w:t>1</w:t>
            </w:r>
            <w:r w:rsidRPr="00314ECC">
              <w:rPr>
                <w:rFonts w:ascii="Times New Roman" w:hAnsi="Times New Roman" w:cs="Times New Roman"/>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3043CC" w:rsidRPr="00314ECC" w:rsidRDefault="003043CC" w:rsidP="007403F5">
            <w:pPr>
              <w:jc w:val="center"/>
              <w:rPr>
                <w:rFonts w:ascii="Times New Roman" w:hAnsi="Times New Roman" w:cs="Times New Roman"/>
                <w:sz w:val="24"/>
                <w:szCs w:val="24"/>
              </w:rPr>
            </w:pPr>
            <w:r>
              <w:rPr>
                <w:rFonts w:ascii="Times New Roman" w:hAnsi="Times New Roman" w:cs="Times New Roman"/>
                <w:sz w:val="24"/>
                <w:szCs w:val="24"/>
              </w:rPr>
              <w:t>1</w:t>
            </w:r>
          </w:p>
        </w:tc>
        <w:tc>
          <w:tcPr>
            <w:tcW w:w="986" w:type="dxa"/>
            <w:tcBorders>
              <w:top w:val="single" w:sz="4" w:space="0" w:color="000000"/>
              <w:left w:val="single" w:sz="4" w:space="0" w:color="000000"/>
              <w:bottom w:val="single" w:sz="4" w:space="0" w:color="000000"/>
              <w:right w:val="single" w:sz="4" w:space="0" w:color="000000"/>
            </w:tcBorders>
          </w:tcPr>
          <w:p w:rsidR="003043CC" w:rsidRPr="00314ECC" w:rsidRDefault="003043CC" w:rsidP="007403F5">
            <w:pPr>
              <w:ind w:right="10"/>
              <w:jc w:val="center"/>
              <w:rPr>
                <w:rFonts w:ascii="Times New Roman" w:hAnsi="Times New Roman" w:cs="Times New Roman"/>
                <w:sz w:val="24"/>
                <w:szCs w:val="24"/>
              </w:rPr>
            </w:pPr>
            <w:r w:rsidRPr="00314ECC">
              <w:rPr>
                <w:rFonts w:ascii="Times New Roman" w:hAnsi="Times New Roman" w:cs="Times New Roman"/>
                <w:sz w:val="24"/>
                <w:szCs w:val="24"/>
              </w:rPr>
              <w:t xml:space="preserve">- </w:t>
            </w:r>
          </w:p>
        </w:tc>
        <w:tc>
          <w:tcPr>
            <w:tcW w:w="1693" w:type="dxa"/>
            <w:tcBorders>
              <w:top w:val="single" w:sz="4" w:space="0" w:color="000000"/>
              <w:left w:val="single" w:sz="4" w:space="0" w:color="000000"/>
              <w:bottom w:val="single" w:sz="4" w:space="0" w:color="000000"/>
              <w:right w:val="single" w:sz="4" w:space="0" w:color="000000"/>
            </w:tcBorders>
          </w:tcPr>
          <w:p w:rsidR="003043CC" w:rsidRPr="00314ECC" w:rsidRDefault="003043CC" w:rsidP="00B372D5">
            <w:pPr>
              <w:ind w:left="134"/>
              <w:rPr>
                <w:rFonts w:ascii="Times New Roman" w:hAnsi="Times New Roman" w:cs="Times New Roman"/>
                <w:sz w:val="24"/>
                <w:szCs w:val="24"/>
              </w:rPr>
            </w:pPr>
            <w:r w:rsidRPr="00314ECC">
              <w:rPr>
                <w:rFonts w:ascii="Times New Roman" w:hAnsi="Times New Roman" w:cs="Times New Roman"/>
                <w:sz w:val="24"/>
                <w:szCs w:val="24"/>
              </w:rPr>
              <w:t>Очень     высокая</w:t>
            </w:r>
          </w:p>
        </w:tc>
      </w:tr>
      <w:tr w:rsidR="003043CC" w:rsidRPr="00314ECC" w:rsidTr="00B372D5">
        <w:trPr>
          <w:gridAfter w:val="2"/>
          <w:wAfter w:w="14" w:type="dxa"/>
          <w:trHeight w:val="610"/>
        </w:trPr>
        <w:tc>
          <w:tcPr>
            <w:tcW w:w="4116" w:type="dxa"/>
            <w:tcBorders>
              <w:top w:val="single" w:sz="4" w:space="0" w:color="000000"/>
              <w:left w:val="single" w:sz="4" w:space="0" w:color="000000"/>
              <w:bottom w:val="single" w:sz="4" w:space="0" w:color="000000"/>
              <w:right w:val="single" w:sz="4" w:space="0" w:color="000000"/>
            </w:tcBorders>
          </w:tcPr>
          <w:p w:rsidR="003043CC" w:rsidRPr="00314ECC" w:rsidRDefault="003043CC" w:rsidP="007403F5">
            <w:pPr>
              <w:ind w:left="110"/>
              <w:rPr>
                <w:rFonts w:ascii="Times New Roman" w:hAnsi="Times New Roman" w:cs="Times New Roman"/>
                <w:sz w:val="24"/>
                <w:szCs w:val="24"/>
              </w:rPr>
            </w:pPr>
            <w:r w:rsidRPr="00314ECC">
              <w:rPr>
                <w:rFonts w:ascii="Times New Roman" w:hAnsi="Times New Roman" w:cs="Times New Roman"/>
                <w:sz w:val="24"/>
                <w:szCs w:val="24"/>
              </w:rPr>
              <w:t xml:space="preserve">1.3. Цены на топливо, </w:t>
            </w:r>
            <w:r w:rsidR="009306BF">
              <w:rPr>
                <w:rFonts w:ascii="Times New Roman" w:hAnsi="Times New Roman" w:cs="Times New Roman"/>
                <w:sz w:val="24"/>
                <w:szCs w:val="24"/>
              </w:rPr>
              <w:t xml:space="preserve">горюче-смазочные </w:t>
            </w:r>
            <w:r w:rsidRPr="00314ECC">
              <w:rPr>
                <w:rFonts w:ascii="Times New Roman" w:hAnsi="Times New Roman" w:cs="Times New Roman"/>
                <w:sz w:val="24"/>
                <w:szCs w:val="24"/>
              </w:rPr>
              <w:t xml:space="preserve">материалы  </w:t>
            </w:r>
          </w:p>
        </w:tc>
        <w:tc>
          <w:tcPr>
            <w:tcW w:w="1064" w:type="dxa"/>
            <w:tcBorders>
              <w:top w:val="single" w:sz="4" w:space="0" w:color="000000"/>
              <w:left w:val="single" w:sz="4" w:space="0" w:color="000000"/>
              <w:bottom w:val="single" w:sz="4" w:space="0" w:color="000000"/>
              <w:right w:val="single" w:sz="4" w:space="0" w:color="000000"/>
            </w:tcBorders>
          </w:tcPr>
          <w:p w:rsidR="003043CC" w:rsidRPr="00314ECC" w:rsidRDefault="003043CC" w:rsidP="007403F5">
            <w:pPr>
              <w:jc w:val="center"/>
              <w:rPr>
                <w:rFonts w:ascii="Times New Roman" w:hAnsi="Times New Roman" w:cs="Times New Roman"/>
                <w:sz w:val="24"/>
                <w:szCs w:val="24"/>
              </w:rPr>
            </w:pPr>
            <w:r>
              <w:rPr>
                <w:rFonts w:ascii="Times New Roman" w:hAnsi="Times New Roman" w:cs="Times New Roman"/>
                <w:sz w:val="24"/>
                <w:szCs w:val="24"/>
              </w:rPr>
              <w:t>9</w:t>
            </w:r>
            <w:r w:rsidRPr="00314ECC">
              <w:rPr>
                <w:rFonts w:ascii="Times New Roman" w:hAnsi="Times New Roman" w:cs="Times New Roman"/>
                <w:sz w:val="24"/>
                <w:szCs w:val="24"/>
              </w:rPr>
              <w:t xml:space="preserve"> </w:t>
            </w:r>
          </w:p>
        </w:tc>
        <w:tc>
          <w:tcPr>
            <w:tcW w:w="1077" w:type="dxa"/>
            <w:tcBorders>
              <w:top w:val="single" w:sz="4" w:space="0" w:color="000000"/>
              <w:left w:val="single" w:sz="4" w:space="0" w:color="000000"/>
              <w:bottom w:val="single" w:sz="4" w:space="0" w:color="000000"/>
              <w:right w:val="single" w:sz="4" w:space="0" w:color="000000"/>
            </w:tcBorders>
          </w:tcPr>
          <w:p w:rsidR="003043CC" w:rsidRPr="00314ECC" w:rsidRDefault="003043CC" w:rsidP="007403F5">
            <w:pPr>
              <w:jc w:val="center"/>
              <w:rPr>
                <w:rFonts w:ascii="Times New Roman" w:hAnsi="Times New Roman" w:cs="Times New Roman"/>
                <w:sz w:val="24"/>
                <w:szCs w:val="24"/>
              </w:rPr>
            </w:pPr>
            <w:r w:rsidRPr="00314ECC">
              <w:rPr>
                <w:rFonts w:ascii="Times New Roman" w:hAnsi="Times New Roman" w:cs="Times New Roman"/>
                <w:sz w:val="24"/>
                <w:szCs w:val="24"/>
              </w:rPr>
              <w:t xml:space="preserve">1 </w:t>
            </w:r>
          </w:p>
        </w:tc>
        <w:tc>
          <w:tcPr>
            <w:tcW w:w="992" w:type="dxa"/>
            <w:tcBorders>
              <w:top w:val="single" w:sz="4" w:space="0" w:color="000000"/>
              <w:left w:val="single" w:sz="4" w:space="0" w:color="000000"/>
              <w:bottom w:val="single" w:sz="4" w:space="0" w:color="000000"/>
              <w:right w:val="single" w:sz="4" w:space="0" w:color="000000"/>
            </w:tcBorders>
          </w:tcPr>
          <w:p w:rsidR="003043CC" w:rsidRPr="00314ECC" w:rsidRDefault="003043CC" w:rsidP="007403F5">
            <w:pPr>
              <w:ind w:left="5"/>
              <w:jc w:val="center"/>
              <w:rPr>
                <w:rFonts w:ascii="Times New Roman" w:hAnsi="Times New Roman" w:cs="Times New Roman"/>
                <w:sz w:val="24"/>
                <w:szCs w:val="24"/>
              </w:rPr>
            </w:pPr>
            <w:r w:rsidRPr="00314ECC">
              <w:rPr>
                <w:rFonts w:ascii="Times New Roman" w:hAnsi="Times New Roman" w:cs="Times New Roman"/>
                <w:sz w:val="24"/>
                <w:szCs w:val="24"/>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3043CC" w:rsidRPr="00314ECC" w:rsidRDefault="003043CC" w:rsidP="007403F5">
            <w:pPr>
              <w:ind w:right="10"/>
              <w:jc w:val="center"/>
              <w:rPr>
                <w:rFonts w:ascii="Times New Roman" w:hAnsi="Times New Roman" w:cs="Times New Roman"/>
                <w:sz w:val="24"/>
                <w:szCs w:val="24"/>
              </w:rPr>
            </w:pPr>
            <w:r w:rsidRPr="00314ECC">
              <w:rPr>
                <w:rFonts w:ascii="Times New Roman" w:hAnsi="Times New Roman" w:cs="Times New Roman"/>
                <w:sz w:val="24"/>
                <w:szCs w:val="24"/>
              </w:rPr>
              <w:t xml:space="preserve">- </w:t>
            </w:r>
          </w:p>
        </w:tc>
        <w:tc>
          <w:tcPr>
            <w:tcW w:w="1693" w:type="dxa"/>
            <w:tcBorders>
              <w:top w:val="single" w:sz="4" w:space="0" w:color="000000"/>
              <w:left w:val="single" w:sz="4" w:space="0" w:color="000000"/>
              <w:bottom w:val="single" w:sz="4" w:space="0" w:color="000000"/>
              <w:right w:val="single" w:sz="4" w:space="0" w:color="000000"/>
            </w:tcBorders>
          </w:tcPr>
          <w:p w:rsidR="003043CC" w:rsidRPr="00314ECC" w:rsidRDefault="003043CC" w:rsidP="00B372D5">
            <w:pPr>
              <w:ind w:left="134"/>
              <w:rPr>
                <w:rFonts w:ascii="Times New Roman" w:hAnsi="Times New Roman" w:cs="Times New Roman"/>
                <w:sz w:val="24"/>
                <w:szCs w:val="24"/>
              </w:rPr>
            </w:pPr>
            <w:r w:rsidRPr="00314ECC">
              <w:rPr>
                <w:rFonts w:ascii="Times New Roman" w:hAnsi="Times New Roman" w:cs="Times New Roman"/>
                <w:sz w:val="24"/>
                <w:szCs w:val="24"/>
              </w:rPr>
              <w:t>Очень     высокая</w:t>
            </w:r>
          </w:p>
        </w:tc>
      </w:tr>
      <w:tr w:rsidR="003043CC" w:rsidRPr="00314ECC" w:rsidTr="00B372D5">
        <w:trPr>
          <w:gridAfter w:val="2"/>
          <w:wAfter w:w="14" w:type="dxa"/>
          <w:trHeight w:val="610"/>
        </w:trPr>
        <w:tc>
          <w:tcPr>
            <w:tcW w:w="4116" w:type="dxa"/>
            <w:tcBorders>
              <w:top w:val="single" w:sz="4" w:space="0" w:color="000000"/>
              <w:left w:val="single" w:sz="4" w:space="0" w:color="000000"/>
              <w:bottom w:val="single" w:sz="4" w:space="0" w:color="000000"/>
              <w:right w:val="single" w:sz="4" w:space="0" w:color="000000"/>
            </w:tcBorders>
          </w:tcPr>
          <w:p w:rsidR="003043CC" w:rsidRPr="00314ECC" w:rsidRDefault="003043CC" w:rsidP="007403F5">
            <w:pPr>
              <w:numPr>
                <w:ilvl w:val="0"/>
                <w:numId w:val="9"/>
              </w:numPr>
              <w:ind w:hanging="264"/>
              <w:rPr>
                <w:rFonts w:ascii="Times New Roman" w:hAnsi="Times New Roman" w:cs="Times New Roman"/>
                <w:sz w:val="24"/>
                <w:szCs w:val="24"/>
              </w:rPr>
            </w:pPr>
            <w:r w:rsidRPr="00314ECC">
              <w:rPr>
                <w:rFonts w:ascii="Times New Roman" w:hAnsi="Times New Roman" w:cs="Times New Roman"/>
                <w:sz w:val="24"/>
                <w:szCs w:val="24"/>
              </w:rPr>
              <w:t xml:space="preserve">Политико-правовые:  </w:t>
            </w:r>
          </w:p>
          <w:p w:rsidR="003043CC" w:rsidRPr="00314ECC" w:rsidRDefault="003043CC" w:rsidP="007403F5">
            <w:pPr>
              <w:ind w:left="110"/>
              <w:rPr>
                <w:rFonts w:ascii="Times New Roman" w:hAnsi="Times New Roman" w:cs="Times New Roman"/>
                <w:sz w:val="24"/>
                <w:szCs w:val="24"/>
              </w:rPr>
            </w:pPr>
            <w:r w:rsidRPr="00314ECC">
              <w:rPr>
                <w:rFonts w:ascii="Times New Roman" w:hAnsi="Times New Roman" w:cs="Times New Roman"/>
                <w:sz w:val="24"/>
                <w:szCs w:val="24"/>
              </w:rPr>
              <w:t xml:space="preserve">2.1. Величина налогов </w:t>
            </w:r>
          </w:p>
        </w:tc>
        <w:tc>
          <w:tcPr>
            <w:tcW w:w="1064" w:type="dxa"/>
            <w:tcBorders>
              <w:top w:val="single" w:sz="4" w:space="0" w:color="000000"/>
              <w:left w:val="single" w:sz="4" w:space="0" w:color="000000"/>
              <w:bottom w:val="single" w:sz="4" w:space="0" w:color="000000"/>
              <w:right w:val="single" w:sz="4" w:space="0" w:color="000000"/>
            </w:tcBorders>
          </w:tcPr>
          <w:p w:rsidR="003043CC" w:rsidRPr="00314ECC" w:rsidRDefault="003043CC" w:rsidP="007403F5">
            <w:pPr>
              <w:jc w:val="center"/>
              <w:rPr>
                <w:rFonts w:ascii="Times New Roman" w:hAnsi="Times New Roman" w:cs="Times New Roman"/>
                <w:sz w:val="24"/>
                <w:szCs w:val="24"/>
              </w:rPr>
            </w:pPr>
            <w:r>
              <w:rPr>
                <w:rFonts w:ascii="Times New Roman" w:hAnsi="Times New Roman" w:cs="Times New Roman"/>
                <w:sz w:val="24"/>
                <w:szCs w:val="24"/>
              </w:rPr>
              <w:t>7</w:t>
            </w:r>
          </w:p>
        </w:tc>
        <w:tc>
          <w:tcPr>
            <w:tcW w:w="1077" w:type="dxa"/>
            <w:tcBorders>
              <w:top w:val="single" w:sz="4" w:space="0" w:color="000000"/>
              <w:left w:val="single" w:sz="4" w:space="0" w:color="000000"/>
              <w:bottom w:val="single" w:sz="4" w:space="0" w:color="000000"/>
              <w:right w:val="single" w:sz="4" w:space="0" w:color="000000"/>
            </w:tcBorders>
          </w:tcPr>
          <w:p w:rsidR="003043CC" w:rsidRPr="00314ECC" w:rsidRDefault="003043CC" w:rsidP="007403F5">
            <w:pPr>
              <w:ind w:left="70"/>
              <w:jc w:val="center"/>
              <w:rPr>
                <w:rFonts w:ascii="Times New Roman" w:hAnsi="Times New Roman" w:cs="Times New Roman"/>
                <w:sz w:val="24"/>
                <w:szCs w:val="24"/>
              </w:rPr>
            </w:pPr>
            <w:r>
              <w:rPr>
                <w:rFonts w:ascii="Times New Roman" w:hAnsi="Times New Roman" w:cs="Times New Roman"/>
                <w:sz w:val="24"/>
                <w:szCs w:val="24"/>
              </w:rPr>
              <w:t>3</w:t>
            </w:r>
            <w:r w:rsidRPr="00314ECC">
              <w:rPr>
                <w:rFonts w:ascii="Times New Roman" w:hAnsi="Times New Roman" w:cs="Times New Roman"/>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3043CC" w:rsidRPr="00314ECC" w:rsidRDefault="003043CC" w:rsidP="007403F5">
            <w:pPr>
              <w:ind w:left="5"/>
              <w:jc w:val="center"/>
              <w:rPr>
                <w:rFonts w:ascii="Times New Roman" w:hAnsi="Times New Roman" w:cs="Times New Roman"/>
                <w:sz w:val="24"/>
                <w:szCs w:val="24"/>
              </w:rPr>
            </w:pPr>
            <w:r w:rsidRPr="00314ECC">
              <w:rPr>
                <w:rFonts w:ascii="Times New Roman" w:hAnsi="Times New Roman" w:cs="Times New Roman"/>
                <w:sz w:val="24"/>
                <w:szCs w:val="24"/>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3043CC" w:rsidRPr="00314ECC" w:rsidRDefault="003043CC" w:rsidP="007403F5">
            <w:pPr>
              <w:ind w:right="10"/>
              <w:jc w:val="center"/>
              <w:rPr>
                <w:rFonts w:ascii="Times New Roman" w:hAnsi="Times New Roman" w:cs="Times New Roman"/>
                <w:sz w:val="24"/>
                <w:szCs w:val="24"/>
              </w:rPr>
            </w:pPr>
            <w:r w:rsidRPr="00314ECC">
              <w:rPr>
                <w:rFonts w:ascii="Times New Roman" w:hAnsi="Times New Roman" w:cs="Times New Roman"/>
                <w:sz w:val="24"/>
                <w:szCs w:val="24"/>
              </w:rPr>
              <w:t xml:space="preserve">- </w:t>
            </w:r>
          </w:p>
        </w:tc>
        <w:tc>
          <w:tcPr>
            <w:tcW w:w="1693" w:type="dxa"/>
            <w:tcBorders>
              <w:top w:val="single" w:sz="4" w:space="0" w:color="000000"/>
              <w:left w:val="single" w:sz="4" w:space="0" w:color="000000"/>
              <w:bottom w:val="single" w:sz="4" w:space="0" w:color="000000"/>
              <w:right w:val="single" w:sz="4" w:space="0" w:color="000000"/>
            </w:tcBorders>
          </w:tcPr>
          <w:p w:rsidR="003043CC" w:rsidRPr="00314ECC" w:rsidRDefault="003043CC" w:rsidP="00B372D5">
            <w:pPr>
              <w:ind w:left="134"/>
              <w:rPr>
                <w:rFonts w:ascii="Times New Roman" w:hAnsi="Times New Roman" w:cs="Times New Roman"/>
                <w:sz w:val="24"/>
                <w:szCs w:val="24"/>
              </w:rPr>
            </w:pPr>
            <w:r w:rsidRPr="00314ECC">
              <w:rPr>
                <w:rFonts w:ascii="Times New Roman" w:hAnsi="Times New Roman" w:cs="Times New Roman"/>
                <w:sz w:val="24"/>
                <w:szCs w:val="24"/>
              </w:rPr>
              <w:t>Очень     высокая</w:t>
            </w:r>
          </w:p>
        </w:tc>
      </w:tr>
      <w:tr w:rsidR="003043CC" w:rsidRPr="00314ECC" w:rsidTr="00B372D5">
        <w:trPr>
          <w:gridAfter w:val="2"/>
          <w:wAfter w:w="14" w:type="dxa"/>
          <w:trHeight w:val="610"/>
        </w:trPr>
        <w:tc>
          <w:tcPr>
            <w:tcW w:w="4116" w:type="dxa"/>
            <w:tcBorders>
              <w:top w:val="single" w:sz="4" w:space="0" w:color="000000"/>
              <w:left w:val="single" w:sz="4" w:space="0" w:color="000000"/>
              <w:bottom w:val="single" w:sz="4" w:space="0" w:color="000000"/>
              <w:right w:val="single" w:sz="4" w:space="0" w:color="000000"/>
            </w:tcBorders>
          </w:tcPr>
          <w:p w:rsidR="003043CC" w:rsidRPr="00314ECC" w:rsidRDefault="003043CC" w:rsidP="007403F5">
            <w:pPr>
              <w:ind w:left="110"/>
              <w:rPr>
                <w:rFonts w:ascii="Times New Roman" w:hAnsi="Times New Roman" w:cs="Times New Roman"/>
                <w:sz w:val="24"/>
                <w:szCs w:val="24"/>
              </w:rPr>
            </w:pPr>
            <w:r w:rsidRPr="00314ECC">
              <w:rPr>
                <w:rFonts w:ascii="Times New Roman" w:hAnsi="Times New Roman" w:cs="Times New Roman"/>
                <w:sz w:val="24"/>
                <w:szCs w:val="24"/>
              </w:rPr>
              <w:t xml:space="preserve">2.2. Правовая и политическая стабильность </w:t>
            </w:r>
          </w:p>
        </w:tc>
        <w:tc>
          <w:tcPr>
            <w:tcW w:w="1064" w:type="dxa"/>
            <w:tcBorders>
              <w:top w:val="single" w:sz="4" w:space="0" w:color="000000"/>
              <w:left w:val="single" w:sz="4" w:space="0" w:color="000000"/>
              <w:bottom w:val="single" w:sz="4" w:space="0" w:color="000000"/>
              <w:right w:val="single" w:sz="4" w:space="0" w:color="000000"/>
            </w:tcBorders>
          </w:tcPr>
          <w:p w:rsidR="003043CC" w:rsidRPr="00314ECC" w:rsidRDefault="003043CC" w:rsidP="007403F5">
            <w:pPr>
              <w:ind w:right="5"/>
              <w:jc w:val="center"/>
              <w:rPr>
                <w:rFonts w:ascii="Times New Roman" w:hAnsi="Times New Roman" w:cs="Times New Roman"/>
                <w:sz w:val="24"/>
                <w:szCs w:val="24"/>
              </w:rPr>
            </w:pPr>
            <w:r w:rsidRPr="00314ECC">
              <w:rPr>
                <w:rFonts w:ascii="Times New Roman" w:hAnsi="Times New Roman" w:cs="Times New Roman"/>
                <w:sz w:val="24"/>
                <w:szCs w:val="24"/>
              </w:rPr>
              <w:t xml:space="preserve">2 </w:t>
            </w:r>
          </w:p>
        </w:tc>
        <w:tc>
          <w:tcPr>
            <w:tcW w:w="1077" w:type="dxa"/>
            <w:tcBorders>
              <w:top w:val="single" w:sz="4" w:space="0" w:color="000000"/>
              <w:left w:val="single" w:sz="4" w:space="0" w:color="000000"/>
              <w:bottom w:val="single" w:sz="4" w:space="0" w:color="000000"/>
              <w:right w:val="single" w:sz="4" w:space="0" w:color="000000"/>
            </w:tcBorders>
          </w:tcPr>
          <w:p w:rsidR="003043CC" w:rsidRPr="00314ECC" w:rsidRDefault="003043CC" w:rsidP="007403F5">
            <w:pPr>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Borders>
              <w:top w:val="single" w:sz="4" w:space="0" w:color="000000"/>
              <w:left w:val="single" w:sz="4" w:space="0" w:color="000000"/>
              <w:bottom w:val="single" w:sz="4" w:space="0" w:color="000000"/>
              <w:right w:val="single" w:sz="4" w:space="0" w:color="000000"/>
            </w:tcBorders>
          </w:tcPr>
          <w:p w:rsidR="003043CC" w:rsidRPr="00314ECC" w:rsidRDefault="003043CC" w:rsidP="007403F5">
            <w:pPr>
              <w:jc w:val="center"/>
              <w:rPr>
                <w:rFonts w:ascii="Times New Roman" w:hAnsi="Times New Roman" w:cs="Times New Roman"/>
                <w:sz w:val="24"/>
                <w:szCs w:val="24"/>
              </w:rPr>
            </w:pPr>
            <w:r>
              <w:rPr>
                <w:rFonts w:ascii="Times New Roman" w:hAnsi="Times New Roman" w:cs="Times New Roman"/>
                <w:sz w:val="24"/>
                <w:szCs w:val="24"/>
              </w:rPr>
              <w:t>5</w:t>
            </w:r>
            <w:r w:rsidRPr="00314ECC">
              <w:rPr>
                <w:rFonts w:ascii="Times New Roman" w:hAnsi="Times New Roman" w:cs="Times New Roman"/>
                <w:sz w:val="24"/>
                <w:szCs w:val="24"/>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3043CC" w:rsidRPr="00314ECC" w:rsidRDefault="003043CC" w:rsidP="007403F5">
            <w:pPr>
              <w:ind w:right="10"/>
              <w:jc w:val="center"/>
              <w:rPr>
                <w:rFonts w:ascii="Times New Roman" w:hAnsi="Times New Roman" w:cs="Times New Roman"/>
                <w:sz w:val="24"/>
                <w:szCs w:val="24"/>
              </w:rPr>
            </w:pPr>
            <w:r w:rsidRPr="00314ECC">
              <w:rPr>
                <w:rFonts w:ascii="Times New Roman" w:hAnsi="Times New Roman" w:cs="Times New Roman"/>
                <w:sz w:val="24"/>
                <w:szCs w:val="24"/>
              </w:rPr>
              <w:t xml:space="preserve">- </w:t>
            </w:r>
          </w:p>
        </w:tc>
        <w:tc>
          <w:tcPr>
            <w:tcW w:w="1693" w:type="dxa"/>
            <w:tcBorders>
              <w:top w:val="single" w:sz="4" w:space="0" w:color="000000"/>
              <w:left w:val="single" w:sz="4" w:space="0" w:color="000000"/>
              <w:bottom w:val="single" w:sz="4" w:space="0" w:color="000000"/>
              <w:right w:val="single" w:sz="4" w:space="0" w:color="000000"/>
            </w:tcBorders>
          </w:tcPr>
          <w:p w:rsidR="003043CC" w:rsidRPr="00314ECC" w:rsidRDefault="003043CC" w:rsidP="00B372D5">
            <w:pPr>
              <w:ind w:left="134"/>
              <w:rPr>
                <w:rFonts w:ascii="Times New Roman" w:hAnsi="Times New Roman" w:cs="Times New Roman"/>
                <w:sz w:val="24"/>
                <w:szCs w:val="24"/>
              </w:rPr>
            </w:pPr>
            <w:r w:rsidRPr="00314ECC">
              <w:rPr>
                <w:rFonts w:ascii="Times New Roman" w:hAnsi="Times New Roman" w:cs="Times New Roman"/>
                <w:sz w:val="24"/>
                <w:szCs w:val="24"/>
              </w:rPr>
              <w:t>Средняя</w:t>
            </w:r>
          </w:p>
        </w:tc>
      </w:tr>
      <w:tr w:rsidR="003043CC" w:rsidRPr="00314ECC" w:rsidTr="00B372D5">
        <w:tblPrEx>
          <w:tblCellMar>
            <w:top w:w="59" w:type="dxa"/>
            <w:left w:w="110" w:type="dxa"/>
            <w:right w:w="39" w:type="dxa"/>
          </w:tblCellMar>
        </w:tblPrEx>
        <w:trPr>
          <w:gridAfter w:val="2"/>
          <w:wAfter w:w="14" w:type="dxa"/>
          <w:trHeight w:val="1205"/>
        </w:trPr>
        <w:tc>
          <w:tcPr>
            <w:tcW w:w="4116" w:type="dxa"/>
            <w:tcBorders>
              <w:top w:val="single" w:sz="4" w:space="0" w:color="000000"/>
              <w:left w:val="single" w:sz="4" w:space="0" w:color="000000"/>
              <w:bottom w:val="single" w:sz="4" w:space="0" w:color="000000"/>
              <w:right w:val="single" w:sz="4" w:space="0" w:color="000000"/>
            </w:tcBorders>
          </w:tcPr>
          <w:p w:rsidR="003043CC" w:rsidRPr="00314ECC" w:rsidRDefault="003043CC" w:rsidP="007403F5">
            <w:pPr>
              <w:numPr>
                <w:ilvl w:val="0"/>
                <w:numId w:val="10"/>
              </w:numPr>
              <w:ind w:hanging="264"/>
              <w:rPr>
                <w:rFonts w:ascii="Times New Roman" w:hAnsi="Times New Roman" w:cs="Times New Roman"/>
                <w:sz w:val="24"/>
                <w:szCs w:val="24"/>
              </w:rPr>
            </w:pPr>
            <w:r w:rsidRPr="00314ECC">
              <w:rPr>
                <w:rFonts w:ascii="Times New Roman" w:hAnsi="Times New Roman" w:cs="Times New Roman"/>
                <w:sz w:val="24"/>
                <w:szCs w:val="24"/>
              </w:rPr>
              <w:t xml:space="preserve">Технология и техника: </w:t>
            </w:r>
          </w:p>
          <w:p w:rsidR="003043CC" w:rsidRPr="00314ECC" w:rsidRDefault="003043CC" w:rsidP="009306BF">
            <w:pPr>
              <w:rPr>
                <w:rFonts w:ascii="Times New Roman" w:hAnsi="Times New Roman" w:cs="Times New Roman"/>
                <w:sz w:val="24"/>
                <w:szCs w:val="24"/>
              </w:rPr>
            </w:pPr>
            <w:r w:rsidRPr="00314ECC">
              <w:rPr>
                <w:rFonts w:ascii="Times New Roman" w:hAnsi="Times New Roman" w:cs="Times New Roman"/>
                <w:sz w:val="24"/>
                <w:szCs w:val="24"/>
              </w:rPr>
              <w:t xml:space="preserve">3.1. </w:t>
            </w:r>
            <w:r w:rsidR="009306BF">
              <w:rPr>
                <w:rFonts w:ascii="Times New Roman" w:hAnsi="Times New Roman" w:cs="Times New Roman"/>
                <w:sz w:val="24"/>
                <w:szCs w:val="24"/>
              </w:rPr>
              <w:t>Развитость</w:t>
            </w:r>
            <w:r w:rsidRPr="00314ECC">
              <w:rPr>
                <w:rFonts w:ascii="Times New Roman" w:hAnsi="Times New Roman" w:cs="Times New Roman"/>
                <w:sz w:val="24"/>
                <w:szCs w:val="24"/>
              </w:rPr>
              <w:t xml:space="preserve"> материально-технической базы</w:t>
            </w:r>
            <w:r w:rsidR="009306BF">
              <w:rPr>
                <w:rFonts w:ascii="Times New Roman" w:hAnsi="Times New Roman" w:cs="Times New Roman"/>
                <w:sz w:val="24"/>
                <w:szCs w:val="24"/>
              </w:rPr>
              <w:t xml:space="preserve"> и </w:t>
            </w:r>
            <w:proofErr w:type="spellStart"/>
            <w:r w:rsidR="009306BF">
              <w:rPr>
                <w:rFonts w:ascii="Times New Roman" w:hAnsi="Times New Roman" w:cs="Times New Roman"/>
                <w:sz w:val="24"/>
                <w:szCs w:val="24"/>
              </w:rPr>
              <w:t>новационность</w:t>
            </w:r>
            <w:proofErr w:type="spellEnd"/>
            <w:r w:rsidR="009306BF">
              <w:rPr>
                <w:rFonts w:ascii="Times New Roman" w:hAnsi="Times New Roman" w:cs="Times New Roman"/>
                <w:sz w:val="24"/>
                <w:szCs w:val="24"/>
              </w:rPr>
              <w:t xml:space="preserve"> парка подвижного состава</w:t>
            </w:r>
            <w:r w:rsidRPr="00314ECC">
              <w:rPr>
                <w:rFonts w:ascii="Times New Roman" w:hAnsi="Times New Roman" w:cs="Times New Roman"/>
                <w:sz w:val="24"/>
                <w:szCs w:val="24"/>
              </w:rPr>
              <w:t xml:space="preserve"> </w:t>
            </w:r>
          </w:p>
        </w:tc>
        <w:tc>
          <w:tcPr>
            <w:tcW w:w="1064" w:type="dxa"/>
            <w:tcBorders>
              <w:top w:val="single" w:sz="4" w:space="0" w:color="000000"/>
              <w:left w:val="single" w:sz="4" w:space="0" w:color="000000"/>
              <w:bottom w:val="single" w:sz="4" w:space="0" w:color="000000"/>
              <w:right w:val="single" w:sz="4" w:space="0" w:color="000000"/>
            </w:tcBorders>
          </w:tcPr>
          <w:p w:rsidR="003043CC" w:rsidRPr="00314ECC" w:rsidRDefault="003043CC" w:rsidP="007403F5">
            <w:pPr>
              <w:ind w:right="5"/>
              <w:jc w:val="center"/>
              <w:rPr>
                <w:rFonts w:ascii="Times New Roman" w:hAnsi="Times New Roman" w:cs="Times New Roman"/>
                <w:sz w:val="24"/>
                <w:szCs w:val="24"/>
              </w:rPr>
            </w:pPr>
            <w:r w:rsidRPr="00314ECC">
              <w:rPr>
                <w:rFonts w:ascii="Times New Roman" w:hAnsi="Times New Roman" w:cs="Times New Roman"/>
                <w:sz w:val="24"/>
                <w:szCs w:val="24"/>
              </w:rPr>
              <w:t xml:space="preserve"> </w:t>
            </w:r>
          </w:p>
          <w:p w:rsidR="003043CC" w:rsidRPr="00314ECC" w:rsidRDefault="003043CC" w:rsidP="007403F5">
            <w:pPr>
              <w:ind w:right="65"/>
              <w:jc w:val="center"/>
              <w:rPr>
                <w:rFonts w:ascii="Times New Roman" w:hAnsi="Times New Roman" w:cs="Times New Roman"/>
                <w:sz w:val="24"/>
                <w:szCs w:val="24"/>
              </w:rPr>
            </w:pPr>
            <w:r>
              <w:rPr>
                <w:rFonts w:ascii="Times New Roman" w:hAnsi="Times New Roman" w:cs="Times New Roman"/>
                <w:sz w:val="24"/>
                <w:szCs w:val="24"/>
              </w:rPr>
              <w:t>4</w:t>
            </w:r>
            <w:r w:rsidRPr="00314ECC">
              <w:rPr>
                <w:rFonts w:ascii="Times New Roman" w:hAnsi="Times New Roman" w:cs="Times New Roman"/>
                <w:sz w:val="24"/>
                <w:szCs w:val="24"/>
              </w:rPr>
              <w:t xml:space="preserve"> </w:t>
            </w:r>
          </w:p>
        </w:tc>
        <w:tc>
          <w:tcPr>
            <w:tcW w:w="1077" w:type="dxa"/>
            <w:tcBorders>
              <w:top w:val="single" w:sz="4" w:space="0" w:color="000000"/>
              <w:left w:val="single" w:sz="4" w:space="0" w:color="000000"/>
              <w:bottom w:val="single" w:sz="4" w:space="0" w:color="000000"/>
              <w:right w:val="single" w:sz="4" w:space="0" w:color="000000"/>
            </w:tcBorders>
          </w:tcPr>
          <w:p w:rsidR="003043CC" w:rsidRPr="00314ECC" w:rsidRDefault="003043CC" w:rsidP="007403F5">
            <w:pPr>
              <w:ind w:right="2"/>
              <w:jc w:val="center"/>
              <w:rPr>
                <w:rFonts w:ascii="Times New Roman" w:hAnsi="Times New Roman" w:cs="Times New Roman"/>
                <w:sz w:val="24"/>
                <w:szCs w:val="24"/>
              </w:rPr>
            </w:pPr>
            <w:r w:rsidRPr="00314ECC">
              <w:rPr>
                <w:rFonts w:ascii="Times New Roman" w:hAnsi="Times New Roman" w:cs="Times New Roman"/>
                <w:sz w:val="24"/>
                <w:szCs w:val="24"/>
              </w:rPr>
              <w:t xml:space="preserve"> </w:t>
            </w:r>
          </w:p>
          <w:p w:rsidR="003043CC" w:rsidRPr="00314ECC" w:rsidRDefault="003043CC" w:rsidP="007403F5">
            <w:pPr>
              <w:ind w:right="71"/>
              <w:jc w:val="center"/>
              <w:rPr>
                <w:rFonts w:ascii="Times New Roman" w:hAnsi="Times New Roman" w:cs="Times New Roman"/>
                <w:sz w:val="24"/>
                <w:szCs w:val="24"/>
              </w:rPr>
            </w:pPr>
            <w:r>
              <w:rPr>
                <w:rFonts w:ascii="Times New Roman" w:hAnsi="Times New Roman" w:cs="Times New Roman"/>
                <w:sz w:val="24"/>
                <w:szCs w:val="24"/>
              </w:rPr>
              <w:t>6</w:t>
            </w:r>
            <w:r w:rsidRPr="00314ECC">
              <w:rPr>
                <w:rFonts w:ascii="Times New Roman" w:hAnsi="Times New Roman" w:cs="Times New Roman"/>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3043CC" w:rsidRPr="00314ECC" w:rsidRDefault="003043CC" w:rsidP="007403F5">
            <w:pPr>
              <w:ind w:left="326" w:right="285" w:firstLine="43"/>
              <w:rPr>
                <w:rFonts w:ascii="Times New Roman" w:hAnsi="Times New Roman" w:cs="Times New Roman"/>
                <w:sz w:val="24"/>
                <w:szCs w:val="24"/>
              </w:rPr>
            </w:pPr>
            <w:r w:rsidRPr="00314ECC">
              <w:rPr>
                <w:rFonts w:ascii="Times New Roman" w:hAnsi="Times New Roman" w:cs="Times New Roman"/>
                <w:sz w:val="24"/>
                <w:szCs w:val="24"/>
              </w:rPr>
              <w:t xml:space="preserve"> - </w:t>
            </w:r>
          </w:p>
        </w:tc>
        <w:tc>
          <w:tcPr>
            <w:tcW w:w="986" w:type="dxa"/>
            <w:tcBorders>
              <w:top w:val="single" w:sz="4" w:space="0" w:color="000000"/>
              <w:left w:val="single" w:sz="4" w:space="0" w:color="000000"/>
              <w:bottom w:val="single" w:sz="4" w:space="0" w:color="000000"/>
              <w:right w:val="single" w:sz="4" w:space="0" w:color="000000"/>
            </w:tcBorders>
          </w:tcPr>
          <w:p w:rsidR="003043CC" w:rsidRPr="00314ECC" w:rsidRDefault="003043CC" w:rsidP="007403F5">
            <w:pPr>
              <w:ind w:left="331" w:right="290" w:firstLine="43"/>
              <w:rPr>
                <w:rFonts w:ascii="Times New Roman" w:hAnsi="Times New Roman" w:cs="Times New Roman"/>
                <w:sz w:val="24"/>
                <w:szCs w:val="24"/>
              </w:rPr>
            </w:pPr>
            <w:r w:rsidRPr="00314ECC">
              <w:rPr>
                <w:rFonts w:ascii="Times New Roman" w:hAnsi="Times New Roman" w:cs="Times New Roman"/>
                <w:sz w:val="24"/>
                <w:szCs w:val="24"/>
              </w:rPr>
              <w:t xml:space="preserve"> - </w:t>
            </w:r>
          </w:p>
        </w:tc>
        <w:tc>
          <w:tcPr>
            <w:tcW w:w="1693" w:type="dxa"/>
            <w:tcBorders>
              <w:top w:val="single" w:sz="4" w:space="0" w:color="000000"/>
              <w:left w:val="single" w:sz="4" w:space="0" w:color="000000"/>
              <w:bottom w:val="single" w:sz="4" w:space="0" w:color="000000"/>
              <w:right w:val="single" w:sz="4" w:space="0" w:color="000000"/>
            </w:tcBorders>
          </w:tcPr>
          <w:p w:rsidR="003043CC" w:rsidRPr="00314ECC" w:rsidRDefault="003043CC" w:rsidP="00B372D5">
            <w:pPr>
              <w:ind w:right="2"/>
              <w:rPr>
                <w:rFonts w:ascii="Times New Roman" w:hAnsi="Times New Roman" w:cs="Times New Roman"/>
                <w:sz w:val="24"/>
                <w:szCs w:val="24"/>
              </w:rPr>
            </w:pPr>
          </w:p>
          <w:p w:rsidR="003043CC" w:rsidRPr="00314ECC" w:rsidRDefault="003043CC" w:rsidP="00B372D5">
            <w:pPr>
              <w:rPr>
                <w:rFonts w:ascii="Times New Roman" w:hAnsi="Times New Roman" w:cs="Times New Roman"/>
                <w:sz w:val="24"/>
                <w:szCs w:val="24"/>
              </w:rPr>
            </w:pPr>
            <w:r w:rsidRPr="00314ECC">
              <w:rPr>
                <w:rFonts w:ascii="Times New Roman" w:hAnsi="Times New Roman" w:cs="Times New Roman"/>
                <w:sz w:val="24"/>
                <w:szCs w:val="24"/>
              </w:rPr>
              <w:t>Высокая</w:t>
            </w:r>
          </w:p>
        </w:tc>
      </w:tr>
      <w:tr w:rsidR="003043CC" w:rsidRPr="00314ECC" w:rsidTr="000A6A28">
        <w:tblPrEx>
          <w:tblCellMar>
            <w:top w:w="59" w:type="dxa"/>
            <w:left w:w="110" w:type="dxa"/>
            <w:right w:w="39" w:type="dxa"/>
          </w:tblCellMar>
        </w:tblPrEx>
        <w:trPr>
          <w:gridAfter w:val="2"/>
          <w:wAfter w:w="14" w:type="dxa"/>
          <w:trHeight w:val="610"/>
        </w:trPr>
        <w:tc>
          <w:tcPr>
            <w:tcW w:w="4116" w:type="dxa"/>
            <w:tcBorders>
              <w:top w:val="single" w:sz="4" w:space="0" w:color="000000"/>
              <w:left w:val="single" w:sz="4" w:space="0" w:color="000000"/>
              <w:bottom w:val="single" w:sz="4" w:space="0" w:color="auto"/>
              <w:right w:val="single" w:sz="4" w:space="0" w:color="000000"/>
            </w:tcBorders>
          </w:tcPr>
          <w:p w:rsidR="003043CC" w:rsidRPr="00314ECC" w:rsidRDefault="003043CC" w:rsidP="007403F5">
            <w:pPr>
              <w:rPr>
                <w:rFonts w:ascii="Times New Roman" w:hAnsi="Times New Roman" w:cs="Times New Roman"/>
                <w:sz w:val="24"/>
                <w:szCs w:val="24"/>
              </w:rPr>
            </w:pPr>
            <w:r w:rsidRPr="00314ECC">
              <w:rPr>
                <w:rFonts w:ascii="Times New Roman" w:hAnsi="Times New Roman" w:cs="Times New Roman"/>
                <w:sz w:val="24"/>
                <w:szCs w:val="24"/>
              </w:rPr>
              <w:t xml:space="preserve">3.2. Внедрение информационных технологий </w:t>
            </w:r>
          </w:p>
        </w:tc>
        <w:tc>
          <w:tcPr>
            <w:tcW w:w="1064" w:type="dxa"/>
            <w:tcBorders>
              <w:top w:val="single" w:sz="4" w:space="0" w:color="000000"/>
              <w:left w:val="single" w:sz="4" w:space="0" w:color="000000"/>
              <w:bottom w:val="single" w:sz="4" w:space="0" w:color="auto"/>
              <w:right w:val="single" w:sz="4" w:space="0" w:color="000000"/>
            </w:tcBorders>
          </w:tcPr>
          <w:p w:rsidR="003043CC" w:rsidRPr="00314ECC" w:rsidRDefault="003043CC" w:rsidP="007403F5">
            <w:pPr>
              <w:ind w:right="70"/>
              <w:jc w:val="center"/>
              <w:rPr>
                <w:rFonts w:ascii="Times New Roman" w:hAnsi="Times New Roman" w:cs="Times New Roman"/>
                <w:sz w:val="24"/>
                <w:szCs w:val="24"/>
              </w:rPr>
            </w:pPr>
            <w:r w:rsidRPr="00314ECC">
              <w:rPr>
                <w:rFonts w:ascii="Times New Roman" w:hAnsi="Times New Roman" w:cs="Times New Roman"/>
                <w:sz w:val="24"/>
                <w:szCs w:val="24"/>
              </w:rPr>
              <w:t xml:space="preserve">- </w:t>
            </w:r>
          </w:p>
        </w:tc>
        <w:tc>
          <w:tcPr>
            <w:tcW w:w="1077" w:type="dxa"/>
            <w:tcBorders>
              <w:top w:val="single" w:sz="4" w:space="0" w:color="000000"/>
              <w:left w:val="single" w:sz="4" w:space="0" w:color="000000"/>
              <w:bottom w:val="single" w:sz="4" w:space="0" w:color="auto"/>
              <w:right w:val="single" w:sz="4" w:space="0" w:color="000000"/>
            </w:tcBorders>
          </w:tcPr>
          <w:p w:rsidR="003043CC" w:rsidRPr="00314ECC" w:rsidRDefault="003043CC" w:rsidP="007403F5">
            <w:pPr>
              <w:ind w:right="71"/>
              <w:jc w:val="center"/>
              <w:rPr>
                <w:rFonts w:ascii="Times New Roman" w:hAnsi="Times New Roman" w:cs="Times New Roman"/>
                <w:sz w:val="24"/>
                <w:szCs w:val="24"/>
              </w:rPr>
            </w:pPr>
            <w:r>
              <w:rPr>
                <w:rFonts w:ascii="Times New Roman" w:hAnsi="Times New Roman" w:cs="Times New Roman"/>
                <w:sz w:val="24"/>
                <w:szCs w:val="24"/>
              </w:rPr>
              <w:t>4</w:t>
            </w:r>
            <w:r w:rsidRPr="00314ECC">
              <w:rPr>
                <w:rFonts w:ascii="Times New Roman" w:hAnsi="Times New Roman" w:cs="Times New Roman"/>
                <w:sz w:val="24"/>
                <w:szCs w:val="24"/>
              </w:rPr>
              <w:t xml:space="preserve"> </w:t>
            </w:r>
          </w:p>
        </w:tc>
        <w:tc>
          <w:tcPr>
            <w:tcW w:w="992" w:type="dxa"/>
            <w:tcBorders>
              <w:top w:val="single" w:sz="4" w:space="0" w:color="000000"/>
              <w:left w:val="single" w:sz="4" w:space="0" w:color="000000"/>
              <w:bottom w:val="single" w:sz="4" w:space="0" w:color="auto"/>
              <w:right w:val="single" w:sz="4" w:space="0" w:color="000000"/>
            </w:tcBorders>
          </w:tcPr>
          <w:p w:rsidR="003043CC" w:rsidRPr="00314ECC" w:rsidRDefault="003043CC" w:rsidP="007403F5">
            <w:pPr>
              <w:ind w:right="71"/>
              <w:jc w:val="center"/>
              <w:rPr>
                <w:rFonts w:ascii="Times New Roman" w:hAnsi="Times New Roman" w:cs="Times New Roman"/>
                <w:sz w:val="24"/>
                <w:szCs w:val="24"/>
              </w:rPr>
            </w:pPr>
            <w:r>
              <w:rPr>
                <w:rFonts w:ascii="Times New Roman" w:hAnsi="Times New Roman" w:cs="Times New Roman"/>
                <w:sz w:val="24"/>
                <w:szCs w:val="24"/>
              </w:rPr>
              <w:t>6</w:t>
            </w:r>
            <w:r w:rsidRPr="00314ECC">
              <w:rPr>
                <w:rFonts w:ascii="Times New Roman" w:hAnsi="Times New Roman" w:cs="Times New Roman"/>
                <w:sz w:val="24"/>
                <w:szCs w:val="24"/>
              </w:rPr>
              <w:t xml:space="preserve"> </w:t>
            </w:r>
          </w:p>
        </w:tc>
        <w:tc>
          <w:tcPr>
            <w:tcW w:w="986" w:type="dxa"/>
            <w:tcBorders>
              <w:top w:val="single" w:sz="4" w:space="0" w:color="000000"/>
              <w:left w:val="single" w:sz="4" w:space="0" w:color="000000"/>
              <w:bottom w:val="single" w:sz="4" w:space="0" w:color="auto"/>
              <w:right w:val="single" w:sz="4" w:space="0" w:color="000000"/>
            </w:tcBorders>
          </w:tcPr>
          <w:p w:rsidR="003043CC" w:rsidRPr="00314ECC" w:rsidRDefault="003043CC" w:rsidP="007403F5">
            <w:pPr>
              <w:ind w:right="67"/>
              <w:jc w:val="center"/>
              <w:rPr>
                <w:rFonts w:ascii="Times New Roman" w:hAnsi="Times New Roman" w:cs="Times New Roman"/>
                <w:sz w:val="24"/>
                <w:szCs w:val="24"/>
              </w:rPr>
            </w:pPr>
            <w:r w:rsidRPr="00314ECC">
              <w:rPr>
                <w:rFonts w:ascii="Times New Roman" w:hAnsi="Times New Roman" w:cs="Times New Roman"/>
                <w:sz w:val="24"/>
                <w:szCs w:val="24"/>
              </w:rPr>
              <w:t xml:space="preserve">- </w:t>
            </w:r>
          </w:p>
        </w:tc>
        <w:tc>
          <w:tcPr>
            <w:tcW w:w="1693" w:type="dxa"/>
            <w:tcBorders>
              <w:top w:val="single" w:sz="4" w:space="0" w:color="000000"/>
              <w:left w:val="single" w:sz="4" w:space="0" w:color="000000"/>
              <w:bottom w:val="single" w:sz="4" w:space="0" w:color="auto"/>
              <w:right w:val="single" w:sz="4" w:space="0" w:color="000000"/>
            </w:tcBorders>
          </w:tcPr>
          <w:p w:rsidR="003043CC" w:rsidRPr="00314ECC" w:rsidRDefault="003043CC" w:rsidP="00B372D5">
            <w:pPr>
              <w:rPr>
                <w:rFonts w:ascii="Times New Roman" w:hAnsi="Times New Roman" w:cs="Times New Roman"/>
                <w:sz w:val="24"/>
                <w:szCs w:val="24"/>
              </w:rPr>
            </w:pPr>
            <w:r w:rsidRPr="00314ECC">
              <w:rPr>
                <w:rFonts w:ascii="Times New Roman" w:hAnsi="Times New Roman" w:cs="Times New Roman"/>
                <w:sz w:val="24"/>
                <w:szCs w:val="24"/>
              </w:rPr>
              <w:t>Средняя</w:t>
            </w:r>
          </w:p>
        </w:tc>
      </w:tr>
      <w:tr w:rsidR="003043CC" w:rsidRPr="00314ECC" w:rsidTr="000A6A28">
        <w:tblPrEx>
          <w:tblCellMar>
            <w:top w:w="59" w:type="dxa"/>
            <w:left w:w="110" w:type="dxa"/>
            <w:right w:w="39" w:type="dxa"/>
          </w:tblCellMar>
        </w:tblPrEx>
        <w:trPr>
          <w:gridAfter w:val="2"/>
          <w:wAfter w:w="14" w:type="dxa"/>
          <w:trHeight w:val="610"/>
        </w:trPr>
        <w:tc>
          <w:tcPr>
            <w:tcW w:w="4116" w:type="dxa"/>
            <w:tcBorders>
              <w:top w:val="single" w:sz="4" w:space="0" w:color="auto"/>
              <w:left w:val="single" w:sz="4" w:space="0" w:color="auto"/>
              <w:right w:val="single" w:sz="4" w:space="0" w:color="auto"/>
            </w:tcBorders>
          </w:tcPr>
          <w:p w:rsidR="003043CC" w:rsidRPr="00314ECC" w:rsidRDefault="003043CC" w:rsidP="007403F5">
            <w:pPr>
              <w:rPr>
                <w:rFonts w:ascii="Times New Roman" w:hAnsi="Times New Roman" w:cs="Times New Roman"/>
                <w:sz w:val="24"/>
                <w:szCs w:val="24"/>
              </w:rPr>
            </w:pPr>
            <w:r w:rsidRPr="00314ECC">
              <w:rPr>
                <w:rFonts w:ascii="Times New Roman" w:hAnsi="Times New Roman" w:cs="Times New Roman"/>
                <w:sz w:val="24"/>
                <w:szCs w:val="24"/>
              </w:rPr>
              <w:t xml:space="preserve">4.Социокультурные: </w:t>
            </w:r>
          </w:p>
          <w:p w:rsidR="003043CC" w:rsidRPr="00314ECC" w:rsidRDefault="003043CC" w:rsidP="007403F5">
            <w:pPr>
              <w:rPr>
                <w:rFonts w:ascii="Times New Roman" w:hAnsi="Times New Roman" w:cs="Times New Roman"/>
                <w:sz w:val="24"/>
                <w:szCs w:val="24"/>
              </w:rPr>
            </w:pPr>
            <w:r w:rsidRPr="00314ECC">
              <w:rPr>
                <w:rFonts w:ascii="Times New Roman" w:hAnsi="Times New Roman" w:cs="Times New Roman"/>
                <w:sz w:val="24"/>
                <w:szCs w:val="24"/>
              </w:rPr>
              <w:t xml:space="preserve">4.1. Традиции </w:t>
            </w:r>
          </w:p>
        </w:tc>
        <w:tc>
          <w:tcPr>
            <w:tcW w:w="1064" w:type="dxa"/>
            <w:tcBorders>
              <w:top w:val="single" w:sz="4" w:space="0" w:color="auto"/>
              <w:left w:val="single" w:sz="4" w:space="0" w:color="auto"/>
              <w:right w:val="single" w:sz="4" w:space="0" w:color="auto"/>
            </w:tcBorders>
          </w:tcPr>
          <w:p w:rsidR="003043CC" w:rsidRPr="00314ECC" w:rsidRDefault="003043CC" w:rsidP="007403F5">
            <w:pPr>
              <w:ind w:right="70"/>
              <w:jc w:val="center"/>
              <w:rPr>
                <w:rFonts w:ascii="Times New Roman" w:hAnsi="Times New Roman" w:cs="Times New Roman"/>
                <w:sz w:val="24"/>
                <w:szCs w:val="24"/>
              </w:rPr>
            </w:pPr>
            <w:r w:rsidRPr="00314ECC">
              <w:rPr>
                <w:rFonts w:ascii="Times New Roman" w:hAnsi="Times New Roman" w:cs="Times New Roman"/>
                <w:sz w:val="24"/>
                <w:szCs w:val="24"/>
              </w:rPr>
              <w:t xml:space="preserve">- </w:t>
            </w:r>
          </w:p>
        </w:tc>
        <w:tc>
          <w:tcPr>
            <w:tcW w:w="1077" w:type="dxa"/>
            <w:tcBorders>
              <w:top w:val="single" w:sz="4" w:space="0" w:color="auto"/>
              <w:left w:val="single" w:sz="4" w:space="0" w:color="auto"/>
              <w:right w:val="single" w:sz="4" w:space="0" w:color="auto"/>
            </w:tcBorders>
          </w:tcPr>
          <w:p w:rsidR="003043CC" w:rsidRPr="00314ECC" w:rsidRDefault="003043CC" w:rsidP="007403F5">
            <w:pPr>
              <w:ind w:right="67"/>
              <w:jc w:val="center"/>
              <w:rPr>
                <w:rFonts w:ascii="Times New Roman" w:hAnsi="Times New Roman" w:cs="Times New Roman"/>
                <w:sz w:val="24"/>
                <w:szCs w:val="24"/>
              </w:rPr>
            </w:pPr>
            <w:r w:rsidRPr="00314ECC">
              <w:rPr>
                <w:rFonts w:ascii="Times New Roman" w:hAnsi="Times New Roman" w:cs="Times New Roman"/>
                <w:sz w:val="24"/>
                <w:szCs w:val="24"/>
              </w:rPr>
              <w:t xml:space="preserve">- </w:t>
            </w:r>
          </w:p>
        </w:tc>
        <w:tc>
          <w:tcPr>
            <w:tcW w:w="992" w:type="dxa"/>
            <w:tcBorders>
              <w:top w:val="single" w:sz="4" w:space="0" w:color="auto"/>
              <w:left w:val="single" w:sz="4" w:space="0" w:color="auto"/>
              <w:right w:val="single" w:sz="4" w:space="0" w:color="auto"/>
            </w:tcBorders>
          </w:tcPr>
          <w:p w:rsidR="003043CC" w:rsidRPr="00314ECC" w:rsidRDefault="003043CC" w:rsidP="007403F5">
            <w:pPr>
              <w:ind w:right="71"/>
              <w:jc w:val="center"/>
              <w:rPr>
                <w:rFonts w:ascii="Times New Roman" w:hAnsi="Times New Roman" w:cs="Times New Roman"/>
                <w:sz w:val="24"/>
                <w:szCs w:val="24"/>
              </w:rPr>
            </w:pPr>
            <w:r>
              <w:rPr>
                <w:rFonts w:ascii="Times New Roman" w:hAnsi="Times New Roman" w:cs="Times New Roman"/>
                <w:sz w:val="24"/>
                <w:szCs w:val="24"/>
              </w:rPr>
              <w:t>2</w:t>
            </w:r>
            <w:r w:rsidRPr="00314ECC">
              <w:rPr>
                <w:rFonts w:ascii="Times New Roman" w:hAnsi="Times New Roman" w:cs="Times New Roman"/>
                <w:sz w:val="24"/>
                <w:szCs w:val="24"/>
              </w:rPr>
              <w:t xml:space="preserve"> </w:t>
            </w:r>
          </w:p>
        </w:tc>
        <w:tc>
          <w:tcPr>
            <w:tcW w:w="986" w:type="dxa"/>
            <w:tcBorders>
              <w:top w:val="single" w:sz="4" w:space="0" w:color="auto"/>
              <w:left w:val="single" w:sz="4" w:space="0" w:color="auto"/>
              <w:right w:val="single" w:sz="4" w:space="0" w:color="auto"/>
            </w:tcBorders>
          </w:tcPr>
          <w:p w:rsidR="003043CC" w:rsidRPr="00314ECC" w:rsidRDefault="003043CC" w:rsidP="007403F5">
            <w:pPr>
              <w:ind w:right="67"/>
              <w:jc w:val="center"/>
              <w:rPr>
                <w:rFonts w:ascii="Times New Roman" w:hAnsi="Times New Roman" w:cs="Times New Roman"/>
                <w:sz w:val="24"/>
                <w:szCs w:val="24"/>
              </w:rPr>
            </w:pPr>
            <w:r>
              <w:rPr>
                <w:rFonts w:ascii="Times New Roman" w:hAnsi="Times New Roman" w:cs="Times New Roman"/>
                <w:sz w:val="24"/>
                <w:szCs w:val="24"/>
              </w:rPr>
              <w:t>8</w:t>
            </w:r>
            <w:r w:rsidRPr="00314ECC">
              <w:rPr>
                <w:rFonts w:ascii="Times New Roman" w:hAnsi="Times New Roman" w:cs="Times New Roman"/>
                <w:sz w:val="24"/>
                <w:szCs w:val="24"/>
              </w:rPr>
              <w:t xml:space="preserve"> </w:t>
            </w:r>
          </w:p>
        </w:tc>
        <w:tc>
          <w:tcPr>
            <w:tcW w:w="1693" w:type="dxa"/>
            <w:tcBorders>
              <w:top w:val="single" w:sz="4" w:space="0" w:color="auto"/>
              <w:left w:val="single" w:sz="4" w:space="0" w:color="auto"/>
              <w:right w:val="single" w:sz="4" w:space="0" w:color="auto"/>
            </w:tcBorders>
          </w:tcPr>
          <w:p w:rsidR="003043CC" w:rsidRPr="00314ECC" w:rsidRDefault="003043CC" w:rsidP="00B372D5">
            <w:pPr>
              <w:ind w:left="86"/>
              <w:rPr>
                <w:rFonts w:ascii="Times New Roman" w:hAnsi="Times New Roman" w:cs="Times New Roman"/>
                <w:sz w:val="24"/>
                <w:szCs w:val="24"/>
              </w:rPr>
            </w:pPr>
            <w:r w:rsidRPr="00314ECC">
              <w:rPr>
                <w:rFonts w:ascii="Times New Roman" w:hAnsi="Times New Roman" w:cs="Times New Roman"/>
                <w:sz w:val="24"/>
                <w:szCs w:val="24"/>
              </w:rPr>
              <w:t>Низкая</w:t>
            </w:r>
          </w:p>
        </w:tc>
      </w:tr>
      <w:tr w:rsidR="00A61C0D" w:rsidRPr="00314ECC" w:rsidTr="000A6A28">
        <w:tblPrEx>
          <w:tblCellMar>
            <w:top w:w="59" w:type="dxa"/>
            <w:left w:w="110" w:type="dxa"/>
            <w:right w:w="39" w:type="dxa"/>
          </w:tblCellMar>
        </w:tblPrEx>
        <w:trPr>
          <w:gridAfter w:val="2"/>
          <w:wAfter w:w="14" w:type="dxa"/>
          <w:trHeight w:val="17"/>
        </w:trPr>
        <w:tc>
          <w:tcPr>
            <w:tcW w:w="9928" w:type="dxa"/>
            <w:gridSpan w:val="6"/>
            <w:tcBorders>
              <w:bottom w:val="single" w:sz="4" w:space="0" w:color="auto"/>
            </w:tcBorders>
          </w:tcPr>
          <w:p w:rsidR="00A61C0D" w:rsidRPr="00314ECC" w:rsidRDefault="000A6A28" w:rsidP="000A6A28">
            <w:pPr>
              <w:tabs>
                <w:tab w:val="left" w:pos="37"/>
              </w:tabs>
              <w:ind w:left="37"/>
              <w:rPr>
                <w:rFonts w:ascii="Times New Roman" w:hAnsi="Times New Roman" w:cs="Times New Roman"/>
                <w:sz w:val="24"/>
                <w:szCs w:val="24"/>
              </w:rPr>
            </w:pPr>
            <w:r>
              <w:rPr>
                <w:rFonts w:ascii="Times New Roman" w:hAnsi="Times New Roman" w:cs="Times New Roman"/>
                <w:sz w:val="24"/>
                <w:szCs w:val="24"/>
              </w:rPr>
              <w:lastRenderedPageBreak/>
              <w:t>Продолжение табл.11</w:t>
            </w:r>
          </w:p>
        </w:tc>
      </w:tr>
      <w:tr w:rsidR="00A61C0D" w:rsidRPr="00314ECC" w:rsidTr="000A6A28">
        <w:tblPrEx>
          <w:tblCellMar>
            <w:top w:w="59" w:type="dxa"/>
            <w:left w:w="110" w:type="dxa"/>
            <w:right w:w="39" w:type="dxa"/>
          </w:tblCellMar>
        </w:tblPrEx>
        <w:trPr>
          <w:gridAfter w:val="2"/>
          <w:wAfter w:w="14" w:type="dxa"/>
          <w:trHeight w:val="457"/>
        </w:trPr>
        <w:tc>
          <w:tcPr>
            <w:tcW w:w="4116" w:type="dxa"/>
            <w:vMerge w:val="restart"/>
            <w:tcBorders>
              <w:top w:val="single" w:sz="4" w:space="0" w:color="auto"/>
              <w:left w:val="single" w:sz="4" w:space="0" w:color="000000"/>
              <w:right w:val="single" w:sz="4" w:space="0" w:color="000000"/>
            </w:tcBorders>
          </w:tcPr>
          <w:p w:rsidR="00A61C0D" w:rsidRPr="00314ECC" w:rsidRDefault="00A61C0D" w:rsidP="00411AA2">
            <w:pPr>
              <w:ind w:left="70"/>
              <w:jc w:val="center"/>
              <w:rPr>
                <w:rFonts w:ascii="Times New Roman" w:hAnsi="Times New Roman" w:cs="Times New Roman"/>
                <w:sz w:val="24"/>
                <w:szCs w:val="24"/>
              </w:rPr>
            </w:pPr>
            <w:r w:rsidRPr="00314ECC">
              <w:rPr>
                <w:rFonts w:ascii="Times New Roman" w:hAnsi="Times New Roman" w:cs="Times New Roman"/>
                <w:sz w:val="24"/>
                <w:szCs w:val="24"/>
              </w:rPr>
              <w:t xml:space="preserve"> </w:t>
            </w:r>
          </w:p>
          <w:p w:rsidR="00A61C0D" w:rsidRPr="00314ECC" w:rsidRDefault="00A61C0D" w:rsidP="00411AA2">
            <w:pPr>
              <w:ind w:left="1"/>
              <w:jc w:val="center"/>
              <w:rPr>
                <w:rFonts w:ascii="Times New Roman" w:hAnsi="Times New Roman" w:cs="Times New Roman"/>
                <w:sz w:val="24"/>
                <w:szCs w:val="24"/>
              </w:rPr>
            </w:pPr>
            <w:r w:rsidRPr="00314ECC">
              <w:rPr>
                <w:rFonts w:ascii="Times New Roman" w:hAnsi="Times New Roman" w:cs="Times New Roman"/>
                <w:sz w:val="24"/>
                <w:szCs w:val="24"/>
              </w:rPr>
              <w:t xml:space="preserve">Факторы среды </w:t>
            </w:r>
          </w:p>
          <w:p w:rsidR="00A61C0D" w:rsidRPr="00314ECC" w:rsidRDefault="00A61C0D" w:rsidP="00411AA2">
            <w:pPr>
              <w:ind w:left="70"/>
              <w:jc w:val="center"/>
              <w:rPr>
                <w:rFonts w:ascii="Times New Roman" w:hAnsi="Times New Roman" w:cs="Times New Roman"/>
                <w:sz w:val="24"/>
                <w:szCs w:val="24"/>
              </w:rPr>
            </w:pPr>
            <w:r w:rsidRPr="00314ECC">
              <w:rPr>
                <w:rFonts w:ascii="Times New Roman" w:hAnsi="Times New Roman" w:cs="Times New Roman"/>
                <w:sz w:val="24"/>
                <w:szCs w:val="24"/>
              </w:rPr>
              <w:t xml:space="preserve"> </w:t>
            </w:r>
          </w:p>
        </w:tc>
        <w:tc>
          <w:tcPr>
            <w:tcW w:w="4119" w:type="dxa"/>
            <w:gridSpan w:val="4"/>
            <w:tcBorders>
              <w:top w:val="single" w:sz="4" w:space="0" w:color="auto"/>
              <w:left w:val="single" w:sz="4" w:space="0" w:color="000000"/>
              <w:bottom w:val="single" w:sz="4" w:space="0" w:color="000000"/>
              <w:right w:val="single" w:sz="4" w:space="0" w:color="000000"/>
            </w:tcBorders>
          </w:tcPr>
          <w:p w:rsidR="00A61C0D" w:rsidRPr="00314ECC" w:rsidRDefault="00A61C0D" w:rsidP="00411AA2">
            <w:pPr>
              <w:ind w:left="274" w:right="245"/>
              <w:jc w:val="center"/>
              <w:rPr>
                <w:rFonts w:ascii="Times New Roman" w:hAnsi="Times New Roman" w:cs="Times New Roman"/>
                <w:sz w:val="24"/>
                <w:szCs w:val="24"/>
              </w:rPr>
            </w:pPr>
            <w:r w:rsidRPr="00314ECC">
              <w:rPr>
                <w:rFonts w:ascii="Times New Roman" w:hAnsi="Times New Roman" w:cs="Times New Roman"/>
                <w:sz w:val="24"/>
                <w:szCs w:val="24"/>
              </w:rPr>
              <w:t xml:space="preserve">Степень влияния (количество оценок в группе) </w:t>
            </w:r>
          </w:p>
        </w:tc>
        <w:tc>
          <w:tcPr>
            <w:tcW w:w="1693" w:type="dxa"/>
            <w:vMerge w:val="restart"/>
            <w:tcBorders>
              <w:top w:val="single" w:sz="4" w:space="0" w:color="auto"/>
              <w:left w:val="single" w:sz="4" w:space="0" w:color="000000"/>
              <w:right w:val="single" w:sz="4" w:space="0" w:color="000000"/>
            </w:tcBorders>
          </w:tcPr>
          <w:p w:rsidR="00A61C0D" w:rsidRPr="00314ECC" w:rsidRDefault="00A61C0D" w:rsidP="00411AA2">
            <w:pPr>
              <w:ind w:left="4" w:hanging="4"/>
              <w:jc w:val="center"/>
              <w:rPr>
                <w:rFonts w:ascii="Times New Roman" w:hAnsi="Times New Roman" w:cs="Times New Roman"/>
                <w:sz w:val="24"/>
                <w:szCs w:val="24"/>
              </w:rPr>
            </w:pPr>
            <w:r w:rsidRPr="00314ECC">
              <w:rPr>
                <w:rFonts w:ascii="Times New Roman" w:hAnsi="Times New Roman" w:cs="Times New Roman"/>
                <w:sz w:val="24"/>
                <w:szCs w:val="24"/>
              </w:rPr>
              <w:t xml:space="preserve">Итоговая степень влияния </w:t>
            </w:r>
          </w:p>
        </w:tc>
      </w:tr>
      <w:tr w:rsidR="00A61C0D" w:rsidRPr="00314ECC" w:rsidTr="000A6A28">
        <w:tblPrEx>
          <w:tblCellMar>
            <w:top w:w="59" w:type="dxa"/>
            <w:left w:w="110" w:type="dxa"/>
            <w:right w:w="39" w:type="dxa"/>
          </w:tblCellMar>
        </w:tblPrEx>
        <w:trPr>
          <w:gridAfter w:val="2"/>
          <w:wAfter w:w="14" w:type="dxa"/>
          <w:trHeight w:val="395"/>
        </w:trPr>
        <w:tc>
          <w:tcPr>
            <w:tcW w:w="4116" w:type="dxa"/>
            <w:vMerge/>
            <w:tcBorders>
              <w:left w:val="single" w:sz="4" w:space="0" w:color="000000"/>
              <w:bottom w:val="single" w:sz="4" w:space="0" w:color="000000"/>
              <w:right w:val="single" w:sz="4" w:space="0" w:color="000000"/>
            </w:tcBorders>
          </w:tcPr>
          <w:p w:rsidR="00A61C0D" w:rsidRPr="00314ECC" w:rsidRDefault="00A61C0D" w:rsidP="007403F5">
            <w:pPr>
              <w:rPr>
                <w:rFonts w:ascii="Times New Roman" w:hAnsi="Times New Roman" w:cs="Times New Roman"/>
                <w:sz w:val="24"/>
                <w:szCs w:val="24"/>
              </w:rPr>
            </w:pPr>
          </w:p>
        </w:tc>
        <w:tc>
          <w:tcPr>
            <w:tcW w:w="1064" w:type="dxa"/>
            <w:tcBorders>
              <w:top w:val="single" w:sz="4" w:space="0" w:color="000000"/>
              <w:left w:val="single" w:sz="4" w:space="0" w:color="000000"/>
              <w:bottom w:val="single" w:sz="4" w:space="0" w:color="000000"/>
              <w:right w:val="single" w:sz="4" w:space="0" w:color="000000"/>
            </w:tcBorders>
          </w:tcPr>
          <w:p w:rsidR="00A61C0D" w:rsidRPr="00314ECC" w:rsidRDefault="00A61C0D" w:rsidP="00411AA2">
            <w:pPr>
              <w:jc w:val="center"/>
              <w:rPr>
                <w:rFonts w:ascii="Times New Roman" w:hAnsi="Times New Roman" w:cs="Times New Roman"/>
                <w:sz w:val="24"/>
                <w:szCs w:val="24"/>
              </w:rPr>
            </w:pPr>
            <w:r w:rsidRPr="00314ECC">
              <w:rPr>
                <w:rFonts w:ascii="Times New Roman" w:hAnsi="Times New Roman" w:cs="Times New Roman"/>
                <w:sz w:val="24"/>
                <w:szCs w:val="24"/>
              </w:rPr>
              <w:t>Очень  высокая</w:t>
            </w:r>
          </w:p>
        </w:tc>
        <w:tc>
          <w:tcPr>
            <w:tcW w:w="1077" w:type="dxa"/>
            <w:tcBorders>
              <w:top w:val="single" w:sz="4" w:space="0" w:color="000000"/>
              <w:left w:val="single" w:sz="4" w:space="0" w:color="000000"/>
              <w:bottom w:val="single" w:sz="4" w:space="0" w:color="000000"/>
              <w:right w:val="single" w:sz="4" w:space="0" w:color="000000"/>
            </w:tcBorders>
          </w:tcPr>
          <w:p w:rsidR="00A61C0D" w:rsidRPr="00314ECC" w:rsidRDefault="00A61C0D" w:rsidP="00411AA2">
            <w:pPr>
              <w:ind w:left="-5"/>
              <w:jc w:val="center"/>
              <w:rPr>
                <w:rFonts w:ascii="Times New Roman" w:hAnsi="Times New Roman" w:cs="Times New Roman"/>
                <w:sz w:val="24"/>
                <w:szCs w:val="24"/>
              </w:rPr>
            </w:pPr>
          </w:p>
          <w:p w:rsidR="00A61C0D" w:rsidRPr="00314ECC" w:rsidRDefault="00A61C0D" w:rsidP="00A61C0D">
            <w:pPr>
              <w:ind w:hanging="40"/>
              <w:jc w:val="center"/>
              <w:rPr>
                <w:rFonts w:ascii="Times New Roman" w:hAnsi="Times New Roman" w:cs="Times New Roman"/>
                <w:sz w:val="24"/>
                <w:szCs w:val="24"/>
              </w:rPr>
            </w:pPr>
            <w:r w:rsidRPr="00314ECC">
              <w:rPr>
                <w:rFonts w:ascii="Times New Roman" w:hAnsi="Times New Roman" w:cs="Times New Roman"/>
                <w:sz w:val="24"/>
                <w:szCs w:val="24"/>
              </w:rPr>
              <w:t>Высокая</w:t>
            </w:r>
          </w:p>
        </w:tc>
        <w:tc>
          <w:tcPr>
            <w:tcW w:w="992" w:type="dxa"/>
            <w:tcBorders>
              <w:top w:val="single" w:sz="4" w:space="0" w:color="000000"/>
              <w:left w:val="single" w:sz="4" w:space="0" w:color="000000"/>
              <w:bottom w:val="single" w:sz="4" w:space="0" w:color="000000"/>
              <w:right w:val="single" w:sz="4" w:space="0" w:color="000000"/>
            </w:tcBorders>
          </w:tcPr>
          <w:p w:rsidR="00A61C0D" w:rsidRPr="00314ECC" w:rsidRDefault="00A61C0D" w:rsidP="00411AA2">
            <w:pPr>
              <w:ind w:left="70"/>
              <w:jc w:val="center"/>
              <w:rPr>
                <w:rFonts w:ascii="Times New Roman" w:hAnsi="Times New Roman" w:cs="Times New Roman"/>
                <w:sz w:val="24"/>
                <w:szCs w:val="24"/>
              </w:rPr>
            </w:pPr>
          </w:p>
          <w:p w:rsidR="00A61C0D" w:rsidRPr="00314ECC" w:rsidRDefault="00A61C0D" w:rsidP="00A61C0D">
            <w:pPr>
              <w:ind w:left="17" w:right="-25" w:hanging="142"/>
              <w:jc w:val="center"/>
              <w:rPr>
                <w:rFonts w:ascii="Times New Roman" w:hAnsi="Times New Roman" w:cs="Times New Roman"/>
                <w:sz w:val="24"/>
                <w:szCs w:val="24"/>
              </w:rPr>
            </w:pPr>
            <w:r w:rsidRPr="00314ECC">
              <w:rPr>
                <w:rFonts w:ascii="Times New Roman" w:hAnsi="Times New Roman" w:cs="Times New Roman"/>
                <w:sz w:val="24"/>
                <w:szCs w:val="24"/>
              </w:rPr>
              <w:t>Средняя</w:t>
            </w:r>
          </w:p>
        </w:tc>
        <w:tc>
          <w:tcPr>
            <w:tcW w:w="986" w:type="dxa"/>
            <w:tcBorders>
              <w:top w:val="single" w:sz="4" w:space="0" w:color="000000"/>
              <w:left w:val="single" w:sz="4" w:space="0" w:color="000000"/>
              <w:bottom w:val="single" w:sz="4" w:space="0" w:color="000000"/>
              <w:right w:val="single" w:sz="4" w:space="0" w:color="000000"/>
            </w:tcBorders>
          </w:tcPr>
          <w:p w:rsidR="00A61C0D" w:rsidRPr="00314ECC" w:rsidRDefault="00A61C0D" w:rsidP="00411AA2">
            <w:pPr>
              <w:ind w:left="106"/>
              <w:jc w:val="center"/>
              <w:rPr>
                <w:rFonts w:ascii="Times New Roman" w:hAnsi="Times New Roman" w:cs="Times New Roman"/>
                <w:sz w:val="24"/>
                <w:szCs w:val="24"/>
              </w:rPr>
            </w:pPr>
          </w:p>
          <w:p w:rsidR="00A61C0D" w:rsidRPr="00314ECC" w:rsidRDefault="00A61C0D" w:rsidP="00411AA2">
            <w:pPr>
              <w:ind w:left="-19"/>
              <w:jc w:val="center"/>
              <w:rPr>
                <w:rFonts w:ascii="Times New Roman" w:hAnsi="Times New Roman" w:cs="Times New Roman"/>
                <w:sz w:val="24"/>
                <w:szCs w:val="24"/>
              </w:rPr>
            </w:pPr>
            <w:r w:rsidRPr="00314ECC">
              <w:rPr>
                <w:rFonts w:ascii="Times New Roman" w:hAnsi="Times New Roman" w:cs="Times New Roman"/>
                <w:sz w:val="24"/>
                <w:szCs w:val="24"/>
              </w:rPr>
              <w:t>Низкая</w:t>
            </w:r>
          </w:p>
        </w:tc>
        <w:tc>
          <w:tcPr>
            <w:tcW w:w="1693" w:type="dxa"/>
            <w:vMerge/>
            <w:tcBorders>
              <w:left w:val="single" w:sz="4" w:space="0" w:color="000000"/>
              <w:bottom w:val="single" w:sz="4" w:space="0" w:color="000000"/>
              <w:right w:val="single" w:sz="4" w:space="0" w:color="000000"/>
            </w:tcBorders>
          </w:tcPr>
          <w:p w:rsidR="00A61C0D" w:rsidRPr="00314ECC" w:rsidRDefault="00A61C0D" w:rsidP="00B372D5">
            <w:pPr>
              <w:ind w:left="86"/>
              <w:rPr>
                <w:rFonts w:ascii="Times New Roman" w:hAnsi="Times New Roman" w:cs="Times New Roman"/>
                <w:sz w:val="24"/>
                <w:szCs w:val="24"/>
              </w:rPr>
            </w:pPr>
          </w:p>
        </w:tc>
      </w:tr>
      <w:tr w:rsidR="00A61C0D" w:rsidRPr="00314ECC" w:rsidTr="000A6A28">
        <w:tblPrEx>
          <w:tblCellMar>
            <w:top w:w="59" w:type="dxa"/>
            <w:left w:w="110" w:type="dxa"/>
            <w:right w:w="39" w:type="dxa"/>
          </w:tblCellMar>
        </w:tblPrEx>
        <w:trPr>
          <w:gridAfter w:val="2"/>
          <w:wAfter w:w="14" w:type="dxa"/>
          <w:trHeight w:val="63"/>
        </w:trPr>
        <w:tc>
          <w:tcPr>
            <w:tcW w:w="4116" w:type="dxa"/>
            <w:tcBorders>
              <w:left w:val="single" w:sz="4" w:space="0" w:color="000000"/>
              <w:bottom w:val="single" w:sz="4" w:space="0" w:color="000000"/>
              <w:right w:val="single" w:sz="4" w:space="0" w:color="000000"/>
            </w:tcBorders>
          </w:tcPr>
          <w:p w:rsidR="00A61C0D" w:rsidRPr="00314ECC" w:rsidRDefault="00A61C0D" w:rsidP="00411AA2">
            <w:pPr>
              <w:jc w:val="center"/>
              <w:rPr>
                <w:rFonts w:ascii="Times New Roman" w:hAnsi="Times New Roman" w:cs="Times New Roman"/>
                <w:sz w:val="24"/>
                <w:szCs w:val="24"/>
              </w:rPr>
            </w:pPr>
            <w:r w:rsidRPr="00314ECC">
              <w:rPr>
                <w:rFonts w:ascii="Times New Roman" w:hAnsi="Times New Roman" w:cs="Times New Roman"/>
                <w:sz w:val="24"/>
                <w:szCs w:val="24"/>
              </w:rPr>
              <w:t xml:space="preserve">1 </w:t>
            </w:r>
          </w:p>
        </w:tc>
        <w:tc>
          <w:tcPr>
            <w:tcW w:w="1064" w:type="dxa"/>
            <w:tcBorders>
              <w:top w:val="single" w:sz="4" w:space="0" w:color="000000"/>
              <w:left w:val="single" w:sz="4" w:space="0" w:color="000000"/>
              <w:bottom w:val="single" w:sz="4" w:space="0" w:color="000000"/>
              <w:right w:val="single" w:sz="4" w:space="0" w:color="000000"/>
            </w:tcBorders>
          </w:tcPr>
          <w:p w:rsidR="00A61C0D" w:rsidRPr="00314ECC" w:rsidRDefault="00A61C0D" w:rsidP="00411AA2">
            <w:pPr>
              <w:ind w:right="5"/>
              <w:jc w:val="center"/>
              <w:rPr>
                <w:rFonts w:ascii="Times New Roman" w:hAnsi="Times New Roman" w:cs="Times New Roman"/>
                <w:sz w:val="24"/>
                <w:szCs w:val="24"/>
              </w:rPr>
            </w:pPr>
            <w:r w:rsidRPr="00314ECC">
              <w:rPr>
                <w:rFonts w:ascii="Times New Roman" w:hAnsi="Times New Roman" w:cs="Times New Roman"/>
                <w:sz w:val="24"/>
                <w:szCs w:val="24"/>
              </w:rPr>
              <w:t xml:space="preserve">2 </w:t>
            </w:r>
          </w:p>
        </w:tc>
        <w:tc>
          <w:tcPr>
            <w:tcW w:w="1077" w:type="dxa"/>
            <w:tcBorders>
              <w:top w:val="single" w:sz="4" w:space="0" w:color="000000"/>
              <w:left w:val="single" w:sz="4" w:space="0" w:color="000000"/>
              <w:bottom w:val="single" w:sz="4" w:space="0" w:color="000000"/>
              <w:right w:val="single" w:sz="4" w:space="0" w:color="000000"/>
            </w:tcBorders>
          </w:tcPr>
          <w:p w:rsidR="00A61C0D" w:rsidRPr="00314ECC" w:rsidRDefault="00A61C0D" w:rsidP="00411AA2">
            <w:pPr>
              <w:jc w:val="center"/>
              <w:rPr>
                <w:rFonts w:ascii="Times New Roman" w:hAnsi="Times New Roman" w:cs="Times New Roman"/>
                <w:sz w:val="24"/>
                <w:szCs w:val="24"/>
              </w:rPr>
            </w:pPr>
            <w:r w:rsidRPr="00314ECC">
              <w:rPr>
                <w:rFonts w:ascii="Times New Roman" w:hAnsi="Times New Roman" w:cs="Times New Roman"/>
                <w:sz w:val="24"/>
                <w:szCs w:val="24"/>
              </w:rPr>
              <w:t xml:space="preserve">3 </w:t>
            </w:r>
          </w:p>
        </w:tc>
        <w:tc>
          <w:tcPr>
            <w:tcW w:w="992" w:type="dxa"/>
            <w:tcBorders>
              <w:top w:val="single" w:sz="4" w:space="0" w:color="000000"/>
              <w:left w:val="single" w:sz="4" w:space="0" w:color="000000"/>
              <w:bottom w:val="single" w:sz="4" w:space="0" w:color="000000"/>
              <w:right w:val="single" w:sz="4" w:space="0" w:color="000000"/>
            </w:tcBorders>
          </w:tcPr>
          <w:p w:rsidR="00A61C0D" w:rsidRPr="00314ECC" w:rsidRDefault="00A61C0D" w:rsidP="00411AA2">
            <w:pPr>
              <w:jc w:val="center"/>
              <w:rPr>
                <w:rFonts w:ascii="Times New Roman" w:hAnsi="Times New Roman" w:cs="Times New Roman"/>
                <w:sz w:val="24"/>
                <w:szCs w:val="24"/>
              </w:rPr>
            </w:pPr>
            <w:r w:rsidRPr="00314ECC">
              <w:rPr>
                <w:rFonts w:ascii="Times New Roman" w:hAnsi="Times New Roman" w:cs="Times New Roman"/>
                <w:sz w:val="24"/>
                <w:szCs w:val="24"/>
              </w:rPr>
              <w:t xml:space="preserve">4 </w:t>
            </w:r>
          </w:p>
        </w:tc>
        <w:tc>
          <w:tcPr>
            <w:tcW w:w="986" w:type="dxa"/>
            <w:tcBorders>
              <w:top w:val="single" w:sz="4" w:space="0" w:color="000000"/>
              <w:left w:val="single" w:sz="4" w:space="0" w:color="000000"/>
              <w:bottom w:val="single" w:sz="4" w:space="0" w:color="000000"/>
              <w:right w:val="single" w:sz="4" w:space="0" w:color="000000"/>
            </w:tcBorders>
          </w:tcPr>
          <w:p w:rsidR="00A61C0D" w:rsidRPr="00314ECC" w:rsidRDefault="00A61C0D" w:rsidP="00411AA2">
            <w:pPr>
              <w:ind w:right="5"/>
              <w:jc w:val="center"/>
              <w:rPr>
                <w:rFonts w:ascii="Times New Roman" w:hAnsi="Times New Roman" w:cs="Times New Roman"/>
                <w:sz w:val="24"/>
                <w:szCs w:val="24"/>
              </w:rPr>
            </w:pPr>
            <w:r w:rsidRPr="00314ECC">
              <w:rPr>
                <w:rFonts w:ascii="Times New Roman" w:hAnsi="Times New Roman" w:cs="Times New Roman"/>
                <w:sz w:val="24"/>
                <w:szCs w:val="24"/>
              </w:rPr>
              <w:t xml:space="preserve">5 </w:t>
            </w:r>
          </w:p>
        </w:tc>
        <w:tc>
          <w:tcPr>
            <w:tcW w:w="1693" w:type="dxa"/>
            <w:tcBorders>
              <w:left w:val="single" w:sz="4" w:space="0" w:color="000000"/>
              <w:bottom w:val="single" w:sz="4" w:space="0" w:color="000000"/>
              <w:right w:val="single" w:sz="4" w:space="0" w:color="000000"/>
            </w:tcBorders>
          </w:tcPr>
          <w:p w:rsidR="00A61C0D" w:rsidRPr="00314ECC" w:rsidRDefault="00A61C0D" w:rsidP="00411AA2">
            <w:pPr>
              <w:ind w:left="12"/>
              <w:jc w:val="center"/>
              <w:rPr>
                <w:rFonts w:ascii="Times New Roman" w:hAnsi="Times New Roman" w:cs="Times New Roman"/>
                <w:sz w:val="24"/>
                <w:szCs w:val="24"/>
              </w:rPr>
            </w:pPr>
            <w:r w:rsidRPr="00314ECC">
              <w:rPr>
                <w:rFonts w:ascii="Times New Roman" w:hAnsi="Times New Roman" w:cs="Times New Roman"/>
                <w:sz w:val="24"/>
                <w:szCs w:val="24"/>
              </w:rPr>
              <w:t xml:space="preserve">6 </w:t>
            </w:r>
          </w:p>
        </w:tc>
      </w:tr>
      <w:tr w:rsidR="003043CC" w:rsidRPr="00314ECC" w:rsidTr="00A61C0D">
        <w:tblPrEx>
          <w:tblCellMar>
            <w:top w:w="59" w:type="dxa"/>
            <w:left w:w="110" w:type="dxa"/>
            <w:right w:w="39" w:type="dxa"/>
          </w:tblCellMar>
        </w:tblPrEx>
        <w:trPr>
          <w:gridAfter w:val="2"/>
          <w:wAfter w:w="14" w:type="dxa"/>
          <w:trHeight w:val="307"/>
        </w:trPr>
        <w:tc>
          <w:tcPr>
            <w:tcW w:w="4116" w:type="dxa"/>
            <w:tcBorders>
              <w:top w:val="single" w:sz="4" w:space="0" w:color="000000"/>
              <w:left w:val="single" w:sz="4" w:space="0" w:color="000000"/>
              <w:bottom w:val="single" w:sz="4" w:space="0" w:color="000000"/>
              <w:right w:val="single" w:sz="4" w:space="0" w:color="000000"/>
            </w:tcBorders>
          </w:tcPr>
          <w:p w:rsidR="003043CC" w:rsidRPr="00314ECC" w:rsidRDefault="003043CC" w:rsidP="007403F5">
            <w:pPr>
              <w:rPr>
                <w:rFonts w:ascii="Times New Roman" w:hAnsi="Times New Roman" w:cs="Times New Roman"/>
                <w:sz w:val="24"/>
                <w:szCs w:val="24"/>
              </w:rPr>
            </w:pPr>
            <w:r w:rsidRPr="00314ECC">
              <w:rPr>
                <w:rFonts w:ascii="Times New Roman" w:hAnsi="Times New Roman" w:cs="Times New Roman"/>
                <w:sz w:val="24"/>
                <w:szCs w:val="24"/>
              </w:rPr>
              <w:t xml:space="preserve">4.2. Демографическая ситуация </w:t>
            </w:r>
          </w:p>
        </w:tc>
        <w:tc>
          <w:tcPr>
            <w:tcW w:w="1064" w:type="dxa"/>
            <w:tcBorders>
              <w:top w:val="single" w:sz="4" w:space="0" w:color="000000"/>
              <w:left w:val="single" w:sz="4" w:space="0" w:color="000000"/>
              <w:bottom w:val="single" w:sz="4" w:space="0" w:color="000000"/>
              <w:right w:val="single" w:sz="4" w:space="0" w:color="000000"/>
            </w:tcBorders>
          </w:tcPr>
          <w:p w:rsidR="003043CC" w:rsidRPr="00314ECC" w:rsidRDefault="003043CC" w:rsidP="007403F5">
            <w:pPr>
              <w:ind w:right="70"/>
              <w:jc w:val="center"/>
              <w:rPr>
                <w:rFonts w:ascii="Times New Roman" w:hAnsi="Times New Roman" w:cs="Times New Roman"/>
                <w:sz w:val="24"/>
                <w:szCs w:val="24"/>
              </w:rPr>
            </w:pPr>
            <w:r w:rsidRPr="00314ECC">
              <w:rPr>
                <w:rFonts w:ascii="Times New Roman" w:hAnsi="Times New Roman" w:cs="Times New Roman"/>
                <w:sz w:val="24"/>
                <w:szCs w:val="24"/>
              </w:rPr>
              <w:t xml:space="preserve">- </w:t>
            </w:r>
          </w:p>
        </w:tc>
        <w:tc>
          <w:tcPr>
            <w:tcW w:w="1077" w:type="dxa"/>
            <w:tcBorders>
              <w:top w:val="single" w:sz="4" w:space="0" w:color="000000"/>
              <w:left w:val="single" w:sz="4" w:space="0" w:color="000000"/>
              <w:bottom w:val="single" w:sz="4" w:space="0" w:color="000000"/>
              <w:right w:val="single" w:sz="4" w:space="0" w:color="000000"/>
            </w:tcBorders>
          </w:tcPr>
          <w:p w:rsidR="003043CC" w:rsidRPr="00314ECC" w:rsidRDefault="003043CC" w:rsidP="007403F5">
            <w:pPr>
              <w:ind w:right="67"/>
              <w:jc w:val="center"/>
              <w:rPr>
                <w:rFonts w:ascii="Times New Roman" w:hAnsi="Times New Roman" w:cs="Times New Roman"/>
                <w:sz w:val="24"/>
                <w:szCs w:val="24"/>
              </w:rPr>
            </w:pPr>
            <w:r w:rsidRPr="00314ECC">
              <w:rPr>
                <w:rFonts w:ascii="Times New Roman" w:hAnsi="Times New Roman" w:cs="Times New Roman"/>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3043CC" w:rsidRPr="00314ECC" w:rsidRDefault="003043CC" w:rsidP="007403F5">
            <w:pPr>
              <w:ind w:right="71"/>
              <w:jc w:val="center"/>
              <w:rPr>
                <w:rFonts w:ascii="Times New Roman" w:hAnsi="Times New Roman" w:cs="Times New Roman"/>
                <w:sz w:val="24"/>
                <w:szCs w:val="24"/>
              </w:rPr>
            </w:pPr>
            <w:r>
              <w:rPr>
                <w:rFonts w:ascii="Times New Roman" w:hAnsi="Times New Roman" w:cs="Times New Roman"/>
                <w:sz w:val="24"/>
                <w:szCs w:val="24"/>
              </w:rPr>
              <w:t>3</w:t>
            </w:r>
            <w:r w:rsidRPr="00314ECC">
              <w:rPr>
                <w:rFonts w:ascii="Times New Roman" w:hAnsi="Times New Roman" w:cs="Times New Roman"/>
                <w:sz w:val="24"/>
                <w:szCs w:val="24"/>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3043CC" w:rsidRPr="00314ECC" w:rsidRDefault="003043CC" w:rsidP="007403F5">
            <w:pPr>
              <w:ind w:right="67"/>
              <w:jc w:val="center"/>
              <w:rPr>
                <w:rFonts w:ascii="Times New Roman" w:hAnsi="Times New Roman" w:cs="Times New Roman"/>
                <w:sz w:val="24"/>
                <w:szCs w:val="24"/>
              </w:rPr>
            </w:pPr>
            <w:r>
              <w:rPr>
                <w:rFonts w:ascii="Times New Roman" w:hAnsi="Times New Roman" w:cs="Times New Roman"/>
                <w:sz w:val="24"/>
                <w:szCs w:val="24"/>
              </w:rPr>
              <w:t>7</w:t>
            </w:r>
            <w:r w:rsidRPr="00314ECC">
              <w:rPr>
                <w:rFonts w:ascii="Times New Roman" w:hAnsi="Times New Roman" w:cs="Times New Roman"/>
                <w:sz w:val="24"/>
                <w:szCs w:val="24"/>
              </w:rPr>
              <w:t xml:space="preserve"> </w:t>
            </w:r>
          </w:p>
        </w:tc>
        <w:tc>
          <w:tcPr>
            <w:tcW w:w="1693" w:type="dxa"/>
            <w:tcBorders>
              <w:top w:val="single" w:sz="4" w:space="0" w:color="000000"/>
              <w:left w:val="single" w:sz="4" w:space="0" w:color="000000"/>
              <w:bottom w:val="single" w:sz="4" w:space="0" w:color="000000"/>
              <w:right w:val="single" w:sz="4" w:space="0" w:color="000000"/>
            </w:tcBorders>
          </w:tcPr>
          <w:p w:rsidR="003043CC" w:rsidRPr="00314ECC" w:rsidRDefault="003043CC" w:rsidP="00B372D5">
            <w:pPr>
              <w:ind w:left="86"/>
              <w:rPr>
                <w:rFonts w:ascii="Times New Roman" w:hAnsi="Times New Roman" w:cs="Times New Roman"/>
                <w:sz w:val="24"/>
                <w:szCs w:val="24"/>
              </w:rPr>
            </w:pPr>
            <w:r w:rsidRPr="00314ECC">
              <w:rPr>
                <w:rFonts w:ascii="Times New Roman" w:hAnsi="Times New Roman" w:cs="Times New Roman"/>
                <w:sz w:val="24"/>
                <w:szCs w:val="24"/>
              </w:rPr>
              <w:t>Низкая</w:t>
            </w:r>
          </w:p>
        </w:tc>
      </w:tr>
      <w:tr w:rsidR="003043CC" w:rsidRPr="00314ECC" w:rsidTr="000A6A28">
        <w:tblPrEx>
          <w:tblCellMar>
            <w:top w:w="59" w:type="dxa"/>
            <w:left w:w="110" w:type="dxa"/>
            <w:right w:w="39" w:type="dxa"/>
          </w:tblCellMar>
        </w:tblPrEx>
        <w:trPr>
          <w:gridAfter w:val="2"/>
          <w:wAfter w:w="14" w:type="dxa"/>
          <w:trHeight w:val="44"/>
        </w:trPr>
        <w:tc>
          <w:tcPr>
            <w:tcW w:w="4116" w:type="dxa"/>
            <w:tcBorders>
              <w:top w:val="single" w:sz="4" w:space="0" w:color="000000"/>
              <w:left w:val="single" w:sz="4" w:space="0" w:color="000000"/>
              <w:bottom w:val="single" w:sz="4" w:space="0" w:color="000000"/>
              <w:right w:val="single" w:sz="4" w:space="0" w:color="000000"/>
            </w:tcBorders>
          </w:tcPr>
          <w:p w:rsidR="003043CC" w:rsidRPr="00314ECC" w:rsidRDefault="003043CC" w:rsidP="007403F5">
            <w:pPr>
              <w:rPr>
                <w:rFonts w:ascii="Times New Roman" w:hAnsi="Times New Roman" w:cs="Times New Roman"/>
                <w:sz w:val="24"/>
                <w:szCs w:val="24"/>
              </w:rPr>
            </w:pPr>
            <w:r w:rsidRPr="00314ECC">
              <w:rPr>
                <w:rFonts w:ascii="Times New Roman" w:hAnsi="Times New Roman" w:cs="Times New Roman"/>
                <w:sz w:val="24"/>
                <w:szCs w:val="24"/>
              </w:rPr>
              <w:t xml:space="preserve">4.3. Уровень культуры и образования </w:t>
            </w:r>
          </w:p>
        </w:tc>
        <w:tc>
          <w:tcPr>
            <w:tcW w:w="1064" w:type="dxa"/>
            <w:tcBorders>
              <w:top w:val="single" w:sz="4" w:space="0" w:color="000000"/>
              <w:left w:val="single" w:sz="4" w:space="0" w:color="000000"/>
              <w:bottom w:val="single" w:sz="4" w:space="0" w:color="000000"/>
              <w:right w:val="single" w:sz="4" w:space="0" w:color="000000"/>
            </w:tcBorders>
          </w:tcPr>
          <w:p w:rsidR="003043CC" w:rsidRPr="00314ECC" w:rsidRDefault="003043CC" w:rsidP="007403F5">
            <w:pPr>
              <w:ind w:right="70"/>
              <w:jc w:val="center"/>
              <w:rPr>
                <w:rFonts w:ascii="Times New Roman" w:hAnsi="Times New Roman" w:cs="Times New Roman"/>
                <w:sz w:val="24"/>
                <w:szCs w:val="24"/>
              </w:rPr>
            </w:pPr>
            <w:r w:rsidRPr="00314ECC">
              <w:rPr>
                <w:rFonts w:ascii="Times New Roman" w:hAnsi="Times New Roman" w:cs="Times New Roman"/>
                <w:sz w:val="24"/>
                <w:szCs w:val="24"/>
              </w:rPr>
              <w:t xml:space="preserve">- </w:t>
            </w:r>
          </w:p>
        </w:tc>
        <w:tc>
          <w:tcPr>
            <w:tcW w:w="1077" w:type="dxa"/>
            <w:tcBorders>
              <w:top w:val="single" w:sz="4" w:space="0" w:color="000000"/>
              <w:left w:val="single" w:sz="4" w:space="0" w:color="000000"/>
              <w:bottom w:val="single" w:sz="4" w:space="0" w:color="000000"/>
              <w:right w:val="single" w:sz="4" w:space="0" w:color="000000"/>
            </w:tcBorders>
          </w:tcPr>
          <w:p w:rsidR="003043CC" w:rsidRPr="00314ECC" w:rsidRDefault="003043CC" w:rsidP="007403F5">
            <w:pPr>
              <w:ind w:right="71"/>
              <w:jc w:val="center"/>
              <w:rPr>
                <w:rFonts w:ascii="Times New Roman" w:hAnsi="Times New Roman" w:cs="Times New Roman"/>
                <w:sz w:val="24"/>
                <w:szCs w:val="24"/>
              </w:rPr>
            </w:pPr>
            <w:r>
              <w:rPr>
                <w:rFonts w:ascii="Times New Roman" w:hAnsi="Times New Roman" w:cs="Times New Roman"/>
                <w:sz w:val="24"/>
                <w:szCs w:val="24"/>
              </w:rPr>
              <w:t>3</w:t>
            </w:r>
            <w:r w:rsidRPr="00314ECC">
              <w:rPr>
                <w:rFonts w:ascii="Times New Roman" w:hAnsi="Times New Roman" w:cs="Times New Roman"/>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3043CC" w:rsidRPr="00314ECC" w:rsidRDefault="003043CC" w:rsidP="007403F5">
            <w:pPr>
              <w:ind w:right="67"/>
              <w:jc w:val="center"/>
              <w:rPr>
                <w:rFonts w:ascii="Times New Roman" w:hAnsi="Times New Roman" w:cs="Times New Roman"/>
                <w:sz w:val="24"/>
                <w:szCs w:val="24"/>
              </w:rPr>
            </w:pPr>
            <w:r>
              <w:rPr>
                <w:rFonts w:ascii="Times New Roman" w:hAnsi="Times New Roman" w:cs="Times New Roman"/>
                <w:sz w:val="24"/>
                <w:szCs w:val="24"/>
              </w:rPr>
              <w:t>7</w:t>
            </w:r>
            <w:r w:rsidRPr="00314ECC">
              <w:rPr>
                <w:rFonts w:ascii="Times New Roman" w:hAnsi="Times New Roman" w:cs="Times New Roman"/>
                <w:sz w:val="24"/>
                <w:szCs w:val="24"/>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3043CC" w:rsidRPr="00314ECC" w:rsidRDefault="003043CC" w:rsidP="007403F5">
            <w:pPr>
              <w:ind w:right="67"/>
              <w:jc w:val="center"/>
              <w:rPr>
                <w:rFonts w:ascii="Times New Roman" w:hAnsi="Times New Roman" w:cs="Times New Roman"/>
                <w:sz w:val="24"/>
                <w:szCs w:val="24"/>
              </w:rPr>
            </w:pPr>
            <w:r w:rsidRPr="00314ECC">
              <w:rPr>
                <w:rFonts w:ascii="Times New Roman" w:hAnsi="Times New Roman" w:cs="Times New Roman"/>
                <w:sz w:val="24"/>
                <w:szCs w:val="24"/>
              </w:rPr>
              <w:t xml:space="preserve">- </w:t>
            </w:r>
          </w:p>
        </w:tc>
        <w:tc>
          <w:tcPr>
            <w:tcW w:w="1693" w:type="dxa"/>
            <w:tcBorders>
              <w:top w:val="single" w:sz="4" w:space="0" w:color="000000"/>
              <w:left w:val="single" w:sz="4" w:space="0" w:color="000000"/>
              <w:bottom w:val="single" w:sz="4" w:space="0" w:color="000000"/>
              <w:right w:val="single" w:sz="4" w:space="0" w:color="000000"/>
            </w:tcBorders>
          </w:tcPr>
          <w:p w:rsidR="003043CC" w:rsidRPr="00314ECC" w:rsidRDefault="003043CC" w:rsidP="00B372D5">
            <w:pPr>
              <w:ind w:left="86"/>
              <w:rPr>
                <w:rFonts w:ascii="Times New Roman" w:hAnsi="Times New Roman" w:cs="Times New Roman"/>
                <w:sz w:val="24"/>
                <w:szCs w:val="24"/>
              </w:rPr>
            </w:pPr>
            <w:r w:rsidRPr="00314ECC">
              <w:rPr>
                <w:rFonts w:ascii="Times New Roman" w:hAnsi="Times New Roman" w:cs="Times New Roman"/>
                <w:sz w:val="24"/>
                <w:szCs w:val="24"/>
              </w:rPr>
              <w:t>Средняя</w:t>
            </w:r>
          </w:p>
        </w:tc>
      </w:tr>
      <w:tr w:rsidR="003043CC" w:rsidRPr="00314ECC" w:rsidTr="00A61C0D">
        <w:tblPrEx>
          <w:tblCellMar>
            <w:top w:w="59" w:type="dxa"/>
            <w:left w:w="110" w:type="dxa"/>
            <w:right w:w="39" w:type="dxa"/>
          </w:tblCellMar>
        </w:tblPrEx>
        <w:trPr>
          <w:gridAfter w:val="2"/>
          <w:wAfter w:w="14" w:type="dxa"/>
          <w:trHeight w:val="408"/>
        </w:trPr>
        <w:tc>
          <w:tcPr>
            <w:tcW w:w="9928" w:type="dxa"/>
            <w:gridSpan w:val="6"/>
            <w:tcBorders>
              <w:top w:val="single" w:sz="4" w:space="0" w:color="000000"/>
              <w:left w:val="single" w:sz="4" w:space="0" w:color="000000"/>
              <w:bottom w:val="single" w:sz="4" w:space="0" w:color="000000"/>
              <w:right w:val="single" w:sz="4" w:space="0" w:color="000000"/>
            </w:tcBorders>
          </w:tcPr>
          <w:p w:rsidR="003043CC" w:rsidRPr="00314ECC" w:rsidRDefault="003043CC" w:rsidP="007403F5">
            <w:pPr>
              <w:ind w:right="66"/>
              <w:jc w:val="center"/>
              <w:rPr>
                <w:rFonts w:ascii="Times New Roman" w:hAnsi="Times New Roman" w:cs="Times New Roman"/>
                <w:sz w:val="24"/>
                <w:szCs w:val="24"/>
              </w:rPr>
            </w:pPr>
            <w:r w:rsidRPr="00314ECC">
              <w:rPr>
                <w:rFonts w:ascii="Times New Roman" w:hAnsi="Times New Roman" w:cs="Times New Roman"/>
                <w:sz w:val="24"/>
                <w:szCs w:val="24"/>
              </w:rPr>
              <w:t xml:space="preserve">Факторы микросреды </w:t>
            </w:r>
          </w:p>
        </w:tc>
      </w:tr>
      <w:tr w:rsidR="003043CC" w:rsidRPr="00314ECC" w:rsidTr="000A6A28">
        <w:tblPrEx>
          <w:tblCellMar>
            <w:top w:w="59" w:type="dxa"/>
            <w:left w:w="110" w:type="dxa"/>
            <w:right w:w="39" w:type="dxa"/>
          </w:tblCellMar>
        </w:tblPrEx>
        <w:trPr>
          <w:gridAfter w:val="2"/>
          <w:wAfter w:w="14" w:type="dxa"/>
          <w:trHeight w:val="443"/>
        </w:trPr>
        <w:tc>
          <w:tcPr>
            <w:tcW w:w="4116" w:type="dxa"/>
            <w:tcBorders>
              <w:top w:val="single" w:sz="4" w:space="0" w:color="000000"/>
              <w:left w:val="single" w:sz="4" w:space="0" w:color="000000"/>
              <w:bottom w:val="single" w:sz="4" w:space="0" w:color="000000"/>
              <w:right w:val="single" w:sz="6" w:space="0" w:color="000000"/>
            </w:tcBorders>
          </w:tcPr>
          <w:p w:rsidR="003043CC" w:rsidRPr="00314ECC" w:rsidRDefault="003043CC" w:rsidP="007403F5">
            <w:pPr>
              <w:rPr>
                <w:rFonts w:ascii="Times New Roman" w:hAnsi="Times New Roman" w:cs="Times New Roman"/>
                <w:sz w:val="24"/>
                <w:szCs w:val="24"/>
              </w:rPr>
            </w:pPr>
            <w:r w:rsidRPr="00314ECC">
              <w:rPr>
                <w:rFonts w:ascii="Times New Roman" w:hAnsi="Times New Roman" w:cs="Times New Roman"/>
                <w:sz w:val="24"/>
                <w:szCs w:val="24"/>
              </w:rPr>
              <w:t xml:space="preserve">1.Конкуренты: </w:t>
            </w:r>
          </w:p>
          <w:p w:rsidR="003043CC" w:rsidRPr="00314ECC" w:rsidRDefault="003043CC" w:rsidP="007403F5">
            <w:pPr>
              <w:rPr>
                <w:rFonts w:ascii="Times New Roman" w:hAnsi="Times New Roman" w:cs="Times New Roman"/>
                <w:sz w:val="24"/>
                <w:szCs w:val="24"/>
              </w:rPr>
            </w:pPr>
            <w:r w:rsidRPr="00314ECC">
              <w:rPr>
                <w:rFonts w:ascii="Times New Roman" w:hAnsi="Times New Roman" w:cs="Times New Roman"/>
                <w:sz w:val="24"/>
                <w:szCs w:val="24"/>
              </w:rPr>
              <w:t xml:space="preserve">1.1.Уровень конкуренции (занимаемая доля рынка) </w:t>
            </w:r>
          </w:p>
        </w:tc>
        <w:tc>
          <w:tcPr>
            <w:tcW w:w="1064" w:type="dxa"/>
            <w:tcBorders>
              <w:top w:val="single" w:sz="4" w:space="0" w:color="000000"/>
              <w:left w:val="single" w:sz="6" w:space="0" w:color="000000"/>
              <w:bottom w:val="single" w:sz="4" w:space="0" w:color="000000"/>
              <w:right w:val="single" w:sz="4" w:space="0" w:color="000000"/>
            </w:tcBorders>
          </w:tcPr>
          <w:p w:rsidR="003043CC" w:rsidRPr="00314ECC" w:rsidRDefault="003043CC" w:rsidP="007403F5">
            <w:pPr>
              <w:ind w:right="70"/>
              <w:jc w:val="center"/>
              <w:rPr>
                <w:rFonts w:ascii="Times New Roman" w:hAnsi="Times New Roman" w:cs="Times New Roman"/>
                <w:sz w:val="24"/>
                <w:szCs w:val="24"/>
              </w:rPr>
            </w:pPr>
            <w:r>
              <w:rPr>
                <w:rFonts w:ascii="Times New Roman" w:hAnsi="Times New Roman" w:cs="Times New Roman"/>
                <w:sz w:val="24"/>
                <w:szCs w:val="24"/>
              </w:rPr>
              <w:t>9</w:t>
            </w:r>
            <w:r w:rsidRPr="00314ECC">
              <w:rPr>
                <w:rFonts w:ascii="Times New Roman" w:hAnsi="Times New Roman" w:cs="Times New Roman"/>
                <w:sz w:val="24"/>
                <w:szCs w:val="24"/>
              </w:rPr>
              <w:t xml:space="preserve"> </w:t>
            </w:r>
          </w:p>
        </w:tc>
        <w:tc>
          <w:tcPr>
            <w:tcW w:w="1077" w:type="dxa"/>
            <w:tcBorders>
              <w:top w:val="single" w:sz="4" w:space="0" w:color="000000"/>
              <w:left w:val="single" w:sz="4" w:space="0" w:color="000000"/>
              <w:bottom w:val="single" w:sz="4" w:space="0" w:color="000000"/>
              <w:right w:val="single" w:sz="4" w:space="0" w:color="000000"/>
            </w:tcBorders>
          </w:tcPr>
          <w:p w:rsidR="003043CC" w:rsidRPr="00314ECC" w:rsidRDefault="003043CC" w:rsidP="007403F5">
            <w:pPr>
              <w:ind w:right="71"/>
              <w:jc w:val="center"/>
              <w:rPr>
                <w:rFonts w:ascii="Times New Roman" w:hAnsi="Times New Roman" w:cs="Times New Roman"/>
                <w:sz w:val="24"/>
                <w:szCs w:val="24"/>
              </w:rPr>
            </w:pPr>
            <w:r>
              <w:rPr>
                <w:rFonts w:ascii="Times New Roman" w:hAnsi="Times New Roman" w:cs="Times New Roman"/>
                <w:sz w:val="24"/>
                <w:szCs w:val="24"/>
              </w:rPr>
              <w:t>1</w:t>
            </w:r>
            <w:r w:rsidRPr="00314ECC">
              <w:rPr>
                <w:rFonts w:ascii="Times New Roman" w:hAnsi="Times New Roman" w:cs="Times New Roman"/>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3043CC" w:rsidRPr="00314ECC" w:rsidRDefault="003043CC" w:rsidP="007403F5">
            <w:pPr>
              <w:ind w:right="67"/>
              <w:jc w:val="center"/>
              <w:rPr>
                <w:rFonts w:ascii="Times New Roman" w:hAnsi="Times New Roman" w:cs="Times New Roman"/>
                <w:sz w:val="24"/>
                <w:szCs w:val="24"/>
              </w:rPr>
            </w:pPr>
            <w:r w:rsidRPr="00314ECC">
              <w:rPr>
                <w:rFonts w:ascii="Times New Roman" w:hAnsi="Times New Roman" w:cs="Times New Roman"/>
                <w:sz w:val="24"/>
                <w:szCs w:val="24"/>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3043CC" w:rsidRPr="00314ECC" w:rsidRDefault="003043CC" w:rsidP="007403F5">
            <w:pPr>
              <w:ind w:right="67"/>
              <w:jc w:val="center"/>
              <w:rPr>
                <w:rFonts w:ascii="Times New Roman" w:hAnsi="Times New Roman" w:cs="Times New Roman"/>
                <w:sz w:val="24"/>
                <w:szCs w:val="24"/>
              </w:rPr>
            </w:pPr>
            <w:r w:rsidRPr="00314ECC">
              <w:rPr>
                <w:rFonts w:ascii="Times New Roman" w:hAnsi="Times New Roman" w:cs="Times New Roman"/>
                <w:sz w:val="24"/>
                <w:szCs w:val="24"/>
              </w:rPr>
              <w:t xml:space="preserve">- </w:t>
            </w:r>
          </w:p>
        </w:tc>
        <w:tc>
          <w:tcPr>
            <w:tcW w:w="1693" w:type="dxa"/>
            <w:tcBorders>
              <w:top w:val="single" w:sz="4" w:space="0" w:color="000000"/>
              <w:left w:val="single" w:sz="4" w:space="0" w:color="000000"/>
              <w:bottom w:val="single" w:sz="4" w:space="0" w:color="000000"/>
              <w:right w:val="single" w:sz="4" w:space="0" w:color="000000"/>
            </w:tcBorders>
          </w:tcPr>
          <w:p w:rsidR="003043CC" w:rsidRPr="00314ECC" w:rsidRDefault="003043CC" w:rsidP="00B372D5">
            <w:pPr>
              <w:rPr>
                <w:rFonts w:ascii="Times New Roman" w:hAnsi="Times New Roman" w:cs="Times New Roman"/>
                <w:sz w:val="24"/>
                <w:szCs w:val="24"/>
              </w:rPr>
            </w:pPr>
            <w:r w:rsidRPr="00314ECC">
              <w:rPr>
                <w:rFonts w:ascii="Times New Roman" w:hAnsi="Times New Roman" w:cs="Times New Roman"/>
                <w:sz w:val="24"/>
                <w:szCs w:val="24"/>
              </w:rPr>
              <w:t xml:space="preserve">Очень    высокая </w:t>
            </w:r>
          </w:p>
        </w:tc>
      </w:tr>
      <w:tr w:rsidR="003043CC" w:rsidRPr="00314ECC" w:rsidTr="000A6A28">
        <w:tblPrEx>
          <w:tblCellMar>
            <w:top w:w="59" w:type="dxa"/>
            <w:left w:w="110" w:type="dxa"/>
            <w:right w:w="39" w:type="dxa"/>
          </w:tblCellMar>
        </w:tblPrEx>
        <w:trPr>
          <w:gridAfter w:val="2"/>
          <w:wAfter w:w="14" w:type="dxa"/>
          <w:trHeight w:val="258"/>
        </w:trPr>
        <w:tc>
          <w:tcPr>
            <w:tcW w:w="4116" w:type="dxa"/>
            <w:tcBorders>
              <w:top w:val="single" w:sz="4" w:space="0" w:color="000000"/>
              <w:left w:val="single" w:sz="4" w:space="0" w:color="000000"/>
              <w:bottom w:val="single" w:sz="4" w:space="0" w:color="000000"/>
              <w:right w:val="single" w:sz="6" w:space="0" w:color="000000"/>
            </w:tcBorders>
          </w:tcPr>
          <w:p w:rsidR="003043CC" w:rsidRPr="00314ECC" w:rsidRDefault="003043CC" w:rsidP="007403F5">
            <w:pPr>
              <w:rPr>
                <w:rFonts w:ascii="Times New Roman" w:hAnsi="Times New Roman" w:cs="Times New Roman"/>
                <w:sz w:val="24"/>
                <w:szCs w:val="24"/>
              </w:rPr>
            </w:pPr>
            <w:r w:rsidRPr="00314ECC">
              <w:rPr>
                <w:rFonts w:ascii="Times New Roman" w:hAnsi="Times New Roman" w:cs="Times New Roman"/>
                <w:sz w:val="24"/>
                <w:szCs w:val="24"/>
              </w:rPr>
              <w:t xml:space="preserve">1.2. Наличие иностранных конкурентов </w:t>
            </w:r>
          </w:p>
        </w:tc>
        <w:tc>
          <w:tcPr>
            <w:tcW w:w="1064" w:type="dxa"/>
            <w:tcBorders>
              <w:top w:val="single" w:sz="4" w:space="0" w:color="000000"/>
              <w:left w:val="single" w:sz="6" w:space="0" w:color="000000"/>
              <w:bottom w:val="single" w:sz="4" w:space="0" w:color="000000"/>
              <w:right w:val="single" w:sz="4" w:space="0" w:color="000000"/>
            </w:tcBorders>
          </w:tcPr>
          <w:p w:rsidR="003043CC" w:rsidRPr="00314ECC" w:rsidRDefault="003043CC" w:rsidP="007403F5">
            <w:pPr>
              <w:ind w:right="65"/>
              <w:jc w:val="center"/>
              <w:rPr>
                <w:rFonts w:ascii="Times New Roman" w:hAnsi="Times New Roman" w:cs="Times New Roman"/>
                <w:sz w:val="24"/>
                <w:szCs w:val="24"/>
              </w:rPr>
            </w:pPr>
            <w:r>
              <w:rPr>
                <w:rFonts w:ascii="Times New Roman" w:hAnsi="Times New Roman" w:cs="Times New Roman"/>
                <w:sz w:val="24"/>
                <w:szCs w:val="24"/>
              </w:rPr>
              <w:t>2</w:t>
            </w:r>
            <w:r w:rsidRPr="00314ECC">
              <w:rPr>
                <w:rFonts w:ascii="Times New Roman" w:hAnsi="Times New Roman" w:cs="Times New Roman"/>
                <w:sz w:val="24"/>
                <w:szCs w:val="24"/>
              </w:rPr>
              <w:t xml:space="preserve"> </w:t>
            </w:r>
          </w:p>
        </w:tc>
        <w:tc>
          <w:tcPr>
            <w:tcW w:w="1077" w:type="dxa"/>
            <w:tcBorders>
              <w:top w:val="single" w:sz="4" w:space="0" w:color="000000"/>
              <w:left w:val="single" w:sz="4" w:space="0" w:color="000000"/>
              <w:bottom w:val="single" w:sz="4" w:space="0" w:color="000000"/>
              <w:right w:val="single" w:sz="4" w:space="0" w:color="000000"/>
            </w:tcBorders>
          </w:tcPr>
          <w:p w:rsidR="003043CC" w:rsidRPr="00314ECC" w:rsidRDefault="003043CC" w:rsidP="007403F5">
            <w:pPr>
              <w:ind w:right="71"/>
              <w:jc w:val="center"/>
              <w:rPr>
                <w:rFonts w:ascii="Times New Roman" w:hAnsi="Times New Roman" w:cs="Times New Roman"/>
                <w:sz w:val="24"/>
                <w:szCs w:val="24"/>
              </w:rPr>
            </w:pPr>
            <w:r>
              <w:rPr>
                <w:rFonts w:ascii="Times New Roman" w:hAnsi="Times New Roman" w:cs="Times New Roman"/>
                <w:sz w:val="24"/>
                <w:szCs w:val="24"/>
              </w:rPr>
              <w:t>5</w:t>
            </w:r>
            <w:r w:rsidRPr="00314ECC">
              <w:rPr>
                <w:rFonts w:ascii="Times New Roman" w:hAnsi="Times New Roman" w:cs="Times New Roman"/>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3043CC" w:rsidRPr="00314ECC" w:rsidRDefault="003043CC" w:rsidP="007403F5">
            <w:pPr>
              <w:ind w:right="71"/>
              <w:jc w:val="center"/>
              <w:rPr>
                <w:rFonts w:ascii="Times New Roman" w:hAnsi="Times New Roman" w:cs="Times New Roman"/>
                <w:sz w:val="24"/>
                <w:szCs w:val="24"/>
              </w:rPr>
            </w:pPr>
            <w:r>
              <w:rPr>
                <w:rFonts w:ascii="Times New Roman" w:hAnsi="Times New Roman" w:cs="Times New Roman"/>
                <w:sz w:val="24"/>
                <w:szCs w:val="24"/>
              </w:rPr>
              <w:t>3</w:t>
            </w:r>
            <w:r w:rsidRPr="00314ECC">
              <w:rPr>
                <w:rFonts w:ascii="Times New Roman" w:hAnsi="Times New Roman" w:cs="Times New Roman"/>
                <w:sz w:val="24"/>
                <w:szCs w:val="24"/>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3043CC" w:rsidRPr="00314ECC" w:rsidRDefault="003043CC" w:rsidP="007403F5">
            <w:pPr>
              <w:ind w:right="67"/>
              <w:jc w:val="center"/>
              <w:rPr>
                <w:rFonts w:ascii="Times New Roman" w:hAnsi="Times New Roman" w:cs="Times New Roman"/>
                <w:sz w:val="24"/>
                <w:szCs w:val="24"/>
              </w:rPr>
            </w:pPr>
            <w:r w:rsidRPr="00314ECC">
              <w:rPr>
                <w:rFonts w:ascii="Times New Roman" w:hAnsi="Times New Roman" w:cs="Times New Roman"/>
                <w:sz w:val="24"/>
                <w:szCs w:val="24"/>
              </w:rPr>
              <w:t xml:space="preserve">- </w:t>
            </w:r>
          </w:p>
        </w:tc>
        <w:tc>
          <w:tcPr>
            <w:tcW w:w="1693" w:type="dxa"/>
            <w:tcBorders>
              <w:top w:val="single" w:sz="4" w:space="0" w:color="000000"/>
              <w:left w:val="single" w:sz="4" w:space="0" w:color="000000"/>
              <w:bottom w:val="single" w:sz="4" w:space="0" w:color="000000"/>
              <w:right w:val="single" w:sz="4" w:space="0" w:color="000000"/>
            </w:tcBorders>
          </w:tcPr>
          <w:p w:rsidR="003043CC" w:rsidRPr="00314ECC" w:rsidRDefault="003043CC" w:rsidP="00B372D5">
            <w:pPr>
              <w:ind w:left="77"/>
              <w:rPr>
                <w:rFonts w:ascii="Times New Roman" w:hAnsi="Times New Roman" w:cs="Times New Roman"/>
                <w:sz w:val="24"/>
                <w:szCs w:val="24"/>
              </w:rPr>
            </w:pPr>
            <w:r w:rsidRPr="00314ECC">
              <w:rPr>
                <w:rFonts w:ascii="Times New Roman" w:hAnsi="Times New Roman" w:cs="Times New Roman"/>
                <w:sz w:val="24"/>
                <w:szCs w:val="24"/>
              </w:rPr>
              <w:t xml:space="preserve">Высокая </w:t>
            </w:r>
          </w:p>
        </w:tc>
      </w:tr>
      <w:tr w:rsidR="003043CC" w:rsidRPr="00314ECC" w:rsidTr="000A6A28">
        <w:tblPrEx>
          <w:tblCellMar>
            <w:top w:w="59" w:type="dxa"/>
            <w:left w:w="110" w:type="dxa"/>
            <w:right w:w="39" w:type="dxa"/>
          </w:tblCellMar>
        </w:tblPrEx>
        <w:trPr>
          <w:gridAfter w:val="2"/>
          <w:wAfter w:w="14" w:type="dxa"/>
          <w:trHeight w:val="352"/>
        </w:trPr>
        <w:tc>
          <w:tcPr>
            <w:tcW w:w="4116" w:type="dxa"/>
            <w:tcBorders>
              <w:top w:val="single" w:sz="4" w:space="0" w:color="000000"/>
              <w:left w:val="single" w:sz="4" w:space="0" w:color="000000"/>
              <w:bottom w:val="single" w:sz="4" w:space="0" w:color="000000"/>
              <w:right w:val="single" w:sz="6" w:space="0" w:color="000000"/>
            </w:tcBorders>
          </w:tcPr>
          <w:p w:rsidR="003043CC" w:rsidRPr="00314ECC" w:rsidRDefault="003043CC" w:rsidP="007403F5">
            <w:pPr>
              <w:rPr>
                <w:rFonts w:ascii="Times New Roman" w:hAnsi="Times New Roman" w:cs="Times New Roman"/>
                <w:sz w:val="24"/>
                <w:szCs w:val="24"/>
              </w:rPr>
            </w:pPr>
            <w:r w:rsidRPr="00314ECC">
              <w:rPr>
                <w:rFonts w:ascii="Times New Roman" w:hAnsi="Times New Roman" w:cs="Times New Roman"/>
                <w:sz w:val="24"/>
                <w:szCs w:val="24"/>
              </w:rPr>
              <w:t xml:space="preserve">2.Поставщики:  </w:t>
            </w:r>
          </w:p>
          <w:p w:rsidR="003043CC" w:rsidRPr="00314ECC" w:rsidRDefault="003043CC" w:rsidP="007403F5">
            <w:pPr>
              <w:rPr>
                <w:rFonts w:ascii="Times New Roman" w:hAnsi="Times New Roman" w:cs="Times New Roman"/>
                <w:sz w:val="24"/>
                <w:szCs w:val="24"/>
              </w:rPr>
            </w:pPr>
            <w:r w:rsidRPr="00314ECC">
              <w:rPr>
                <w:rFonts w:ascii="Times New Roman" w:hAnsi="Times New Roman" w:cs="Times New Roman"/>
                <w:sz w:val="24"/>
                <w:szCs w:val="24"/>
              </w:rPr>
              <w:t xml:space="preserve">2.1. Цены на сырье и ресурсы </w:t>
            </w:r>
          </w:p>
        </w:tc>
        <w:tc>
          <w:tcPr>
            <w:tcW w:w="1064" w:type="dxa"/>
            <w:tcBorders>
              <w:top w:val="single" w:sz="4" w:space="0" w:color="000000"/>
              <w:left w:val="single" w:sz="6" w:space="0" w:color="000000"/>
              <w:bottom w:val="single" w:sz="4" w:space="0" w:color="000000"/>
              <w:right w:val="single" w:sz="4" w:space="0" w:color="000000"/>
            </w:tcBorders>
          </w:tcPr>
          <w:p w:rsidR="003043CC" w:rsidRPr="00314ECC" w:rsidRDefault="003043CC" w:rsidP="007403F5">
            <w:pPr>
              <w:ind w:right="70"/>
              <w:jc w:val="center"/>
              <w:rPr>
                <w:rFonts w:ascii="Times New Roman" w:hAnsi="Times New Roman" w:cs="Times New Roman"/>
                <w:sz w:val="24"/>
                <w:szCs w:val="24"/>
              </w:rPr>
            </w:pPr>
            <w:r>
              <w:rPr>
                <w:rFonts w:ascii="Times New Roman" w:hAnsi="Times New Roman" w:cs="Times New Roman"/>
                <w:sz w:val="24"/>
                <w:szCs w:val="24"/>
              </w:rPr>
              <w:t>8</w:t>
            </w:r>
            <w:r w:rsidRPr="00314ECC">
              <w:rPr>
                <w:rFonts w:ascii="Times New Roman" w:hAnsi="Times New Roman" w:cs="Times New Roman"/>
                <w:sz w:val="24"/>
                <w:szCs w:val="24"/>
              </w:rPr>
              <w:t xml:space="preserve"> </w:t>
            </w:r>
          </w:p>
        </w:tc>
        <w:tc>
          <w:tcPr>
            <w:tcW w:w="1077" w:type="dxa"/>
            <w:tcBorders>
              <w:top w:val="single" w:sz="4" w:space="0" w:color="000000"/>
              <w:left w:val="single" w:sz="4" w:space="0" w:color="000000"/>
              <w:bottom w:val="single" w:sz="4" w:space="0" w:color="000000"/>
              <w:right w:val="single" w:sz="4" w:space="0" w:color="000000"/>
            </w:tcBorders>
          </w:tcPr>
          <w:p w:rsidR="003043CC" w:rsidRPr="00314ECC" w:rsidRDefault="003043CC" w:rsidP="007403F5">
            <w:pPr>
              <w:ind w:right="71"/>
              <w:jc w:val="center"/>
              <w:rPr>
                <w:rFonts w:ascii="Times New Roman" w:hAnsi="Times New Roman" w:cs="Times New Roman"/>
                <w:sz w:val="24"/>
                <w:szCs w:val="24"/>
              </w:rPr>
            </w:pPr>
            <w:r>
              <w:rPr>
                <w:rFonts w:ascii="Times New Roman" w:hAnsi="Times New Roman" w:cs="Times New Roman"/>
                <w:sz w:val="24"/>
                <w:szCs w:val="24"/>
              </w:rPr>
              <w:t>2</w:t>
            </w:r>
            <w:r w:rsidRPr="00314ECC">
              <w:rPr>
                <w:rFonts w:ascii="Times New Roman" w:hAnsi="Times New Roman" w:cs="Times New Roman"/>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3043CC" w:rsidRPr="00314ECC" w:rsidRDefault="003043CC" w:rsidP="007403F5">
            <w:pPr>
              <w:ind w:right="67"/>
              <w:jc w:val="center"/>
              <w:rPr>
                <w:rFonts w:ascii="Times New Roman" w:hAnsi="Times New Roman" w:cs="Times New Roman"/>
                <w:sz w:val="24"/>
                <w:szCs w:val="24"/>
              </w:rPr>
            </w:pPr>
            <w:r w:rsidRPr="00314ECC">
              <w:rPr>
                <w:rFonts w:ascii="Times New Roman" w:hAnsi="Times New Roman" w:cs="Times New Roman"/>
                <w:sz w:val="24"/>
                <w:szCs w:val="24"/>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3043CC" w:rsidRPr="00314ECC" w:rsidRDefault="003043CC" w:rsidP="007403F5">
            <w:pPr>
              <w:ind w:right="67"/>
              <w:jc w:val="center"/>
              <w:rPr>
                <w:rFonts w:ascii="Times New Roman" w:hAnsi="Times New Roman" w:cs="Times New Roman"/>
                <w:sz w:val="24"/>
                <w:szCs w:val="24"/>
              </w:rPr>
            </w:pPr>
            <w:r w:rsidRPr="00314ECC">
              <w:rPr>
                <w:rFonts w:ascii="Times New Roman" w:hAnsi="Times New Roman" w:cs="Times New Roman"/>
                <w:sz w:val="24"/>
                <w:szCs w:val="24"/>
              </w:rPr>
              <w:t xml:space="preserve">- </w:t>
            </w:r>
          </w:p>
        </w:tc>
        <w:tc>
          <w:tcPr>
            <w:tcW w:w="1693" w:type="dxa"/>
            <w:tcBorders>
              <w:top w:val="single" w:sz="4" w:space="0" w:color="000000"/>
              <w:left w:val="single" w:sz="4" w:space="0" w:color="000000"/>
              <w:bottom w:val="single" w:sz="4" w:space="0" w:color="000000"/>
              <w:right w:val="single" w:sz="4" w:space="0" w:color="000000"/>
            </w:tcBorders>
          </w:tcPr>
          <w:p w:rsidR="003043CC" w:rsidRPr="00314ECC" w:rsidRDefault="003043CC" w:rsidP="00B372D5">
            <w:pPr>
              <w:rPr>
                <w:rFonts w:ascii="Times New Roman" w:hAnsi="Times New Roman" w:cs="Times New Roman"/>
                <w:sz w:val="24"/>
                <w:szCs w:val="24"/>
              </w:rPr>
            </w:pPr>
            <w:r w:rsidRPr="00314ECC">
              <w:rPr>
                <w:rFonts w:ascii="Times New Roman" w:hAnsi="Times New Roman" w:cs="Times New Roman"/>
                <w:sz w:val="24"/>
                <w:szCs w:val="24"/>
              </w:rPr>
              <w:t xml:space="preserve">Очень    высокая </w:t>
            </w:r>
          </w:p>
        </w:tc>
      </w:tr>
      <w:tr w:rsidR="003043CC" w:rsidRPr="00314ECC" w:rsidTr="000A6A28">
        <w:tblPrEx>
          <w:tblCellMar>
            <w:top w:w="59" w:type="dxa"/>
            <w:left w:w="110" w:type="dxa"/>
            <w:right w:w="39" w:type="dxa"/>
          </w:tblCellMar>
        </w:tblPrEx>
        <w:trPr>
          <w:gridAfter w:val="2"/>
          <w:wAfter w:w="14" w:type="dxa"/>
          <w:trHeight w:val="290"/>
        </w:trPr>
        <w:tc>
          <w:tcPr>
            <w:tcW w:w="4116" w:type="dxa"/>
            <w:tcBorders>
              <w:top w:val="single" w:sz="4" w:space="0" w:color="000000"/>
              <w:left w:val="single" w:sz="4" w:space="0" w:color="000000"/>
              <w:right w:val="single" w:sz="6" w:space="0" w:color="000000"/>
            </w:tcBorders>
          </w:tcPr>
          <w:p w:rsidR="003043CC" w:rsidRPr="00314ECC" w:rsidRDefault="003043CC" w:rsidP="002C324F">
            <w:pPr>
              <w:rPr>
                <w:rFonts w:ascii="Times New Roman" w:hAnsi="Times New Roman" w:cs="Times New Roman"/>
                <w:sz w:val="24"/>
                <w:szCs w:val="24"/>
              </w:rPr>
            </w:pPr>
            <w:r w:rsidRPr="00314ECC">
              <w:rPr>
                <w:rFonts w:ascii="Times New Roman" w:hAnsi="Times New Roman" w:cs="Times New Roman"/>
                <w:sz w:val="24"/>
                <w:szCs w:val="24"/>
              </w:rPr>
              <w:t xml:space="preserve">2.2. </w:t>
            </w:r>
            <w:r w:rsidR="002C324F">
              <w:rPr>
                <w:rFonts w:ascii="Times New Roman" w:hAnsi="Times New Roman" w:cs="Times New Roman"/>
                <w:sz w:val="24"/>
                <w:szCs w:val="24"/>
              </w:rPr>
              <w:t>Развитость</w:t>
            </w:r>
            <w:r w:rsidRPr="00314ECC">
              <w:rPr>
                <w:rFonts w:ascii="Times New Roman" w:hAnsi="Times New Roman" w:cs="Times New Roman"/>
                <w:sz w:val="24"/>
                <w:szCs w:val="24"/>
              </w:rPr>
              <w:t xml:space="preserve"> договорных отношений </w:t>
            </w:r>
          </w:p>
        </w:tc>
        <w:tc>
          <w:tcPr>
            <w:tcW w:w="1064" w:type="dxa"/>
            <w:tcBorders>
              <w:top w:val="single" w:sz="4" w:space="0" w:color="000000"/>
              <w:left w:val="single" w:sz="6" w:space="0" w:color="000000"/>
              <w:right w:val="single" w:sz="4" w:space="0" w:color="000000"/>
            </w:tcBorders>
          </w:tcPr>
          <w:p w:rsidR="003043CC" w:rsidRPr="00314ECC" w:rsidRDefault="003043CC" w:rsidP="007403F5">
            <w:pPr>
              <w:ind w:right="65"/>
              <w:jc w:val="center"/>
              <w:rPr>
                <w:rFonts w:ascii="Times New Roman" w:hAnsi="Times New Roman" w:cs="Times New Roman"/>
                <w:sz w:val="24"/>
                <w:szCs w:val="24"/>
              </w:rPr>
            </w:pPr>
            <w:r>
              <w:rPr>
                <w:rFonts w:ascii="Times New Roman" w:hAnsi="Times New Roman" w:cs="Times New Roman"/>
                <w:sz w:val="24"/>
                <w:szCs w:val="24"/>
              </w:rPr>
              <w:t>6</w:t>
            </w:r>
            <w:r w:rsidRPr="00314ECC">
              <w:rPr>
                <w:rFonts w:ascii="Times New Roman" w:hAnsi="Times New Roman" w:cs="Times New Roman"/>
                <w:sz w:val="24"/>
                <w:szCs w:val="24"/>
              </w:rPr>
              <w:t xml:space="preserve"> </w:t>
            </w:r>
          </w:p>
        </w:tc>
        <w:tc>
          <w:tcPr>
            <w:tcW w:w="1077" w:type="dxa"/>
            <w:tcBorders>
              <w:top w:val="single" w:sz="4" w:space="0" w:color="000000"/>
              <w:left w:val="single" w:sz="4" w:space="0" w:color="000000"/>
              <w:right w:val="single" w:sz="4" w:space="0" w:color="000000"/>
            </w:tcBorders>
          </w:tcPr>
          <w:p w:rsidR="003043CC" w:rsidRPr="00314ECC" w:rsidRDefault="003043CC" w:rsidP="007403F5">
            <w:pPr>
              <w:ind w:right="71"/>
              <w:jc w:val="center"/>
              <w:rPr>
                <w:rFonts w:ascii="Times New Roman" w:hAnsi="Times New Roman" w:cs="Times New Roman"/>
                <w:sz w:val="24"/>
                <w:szCs w:val="24"/>
              </w:rPr>
            </w:pPr>
            <w:r>
              <w:rPr>
                <w:rFonts w:ascii="Times New Roman" w:hAnsi="Times New Roman" w:cs="Times New Roman"/>
                <w:sz w:val="24"/>
                <w:szCs w:val="24"/>
              </w:rPr>
              <w:t>4</w:t>
            </w:r>
            <w:r w:rsidRPr="00314ECC">
              <w:rPr>
                <w:rFonts w:ascii="Times New Roman" w:hAnsi="Times New Roman" w:cs="Times New Roman"/>
                <w:sz w:val="24"/>
                <w:szCs w:val="24"/>
              </w:rPr>
              <w:t xml:space="preserve"> </w:t>
            </w:r>
          </w:p>
        </w:tc>
        <w:tc>
          <w:tcPr>
            <w:tcW w:w="992" w:type="dxa"/>
            <w:tcBorders>
              <w:top w:val="single" w:sz="4" w:space="0" w:color="000000"/>
              <w:left w:val="single" w:sz="4" w:space="0" w:color="000000"/>
              <w:right w:val="single" w:sz="4" w:space="0" w:color="000000"/>
            </w:tcBorders>
          </w:tcPr>
          <w:p w:rsidR="003043CC" w:rsidRPr="00314ECC" w:rsidRDefault="003043CC" w:rsidP="007403F5">
            <w:pPr>
              <w:ind w:right="67"/>
              <w:jc w:val="center"/>
              <w:rPr>
                <w:rFonts w:ascii="Times New Roman" w:hAnsi="Times New Roman" w:cs="Times New Roman"/>
                <w:sz w:val="24"/>
                <w:szCs w:val="24"/>
              </w:rPr>
            </w:pPr>
            <w:r w:rsidRPr="00314ECC">
              <w:rPr>
                <w:rFonts w:ascii="Times New Roman" w:hAnsi="Times New Roman" w:cs="Times New Roman"/>
                <w:sz w:val="24"/>
                <w:szCs w:val="24"/>
              </w:rPr>
              <w:t xml:space="preserve">- </w:t>
            </w:r>
          </w:p>
        </w:tc>
        <w:tc>
          <w:tcPr>
            <w:tcW w:w="986" w:type="dxa"/>
            <w:tcBorders>
              <w:top w:val="single" w:sz="4" w:space="0" w:color="000000"/>
              <w:left w:val="single" w:sz="4" w:space="0" w:color="000000"/>
              <w:right w:val="single" w:sz="4" w:space="0" w:color="000000"/>
            </w:tcBorders>
          </w:tcPr>
          <w:p w:rsidR="003043CC" w:rsidRPr="00314ECC" w:rsidRDefault="003043CC" w:rsidP="007403F5">
            <w:pPr>
              <w:ind w:right="67"/>
              <w:jc w:val="center"/>
              <w:rPr>
                <w:rFonts w:ascii="Times New Roman" w:hAnsi="Times New Roman" w:cs="Times New Roman"/>
                <w:sz w:val="24"/>
                <w:szCs w:val="24"/>
              </w:rPr>
            </w:pPr>
            <w:r w:rsidRPr="00314ECC">
              <w:rPr>
                <w:rFonts w:ascii="Times New Roman" w:hAnsi="Times New Roman" w:cs="Times New Roman"/>
                <w:sz w:val="24"/>
                <w:szCs w:val="24"/>
              </w:rPr>
              <w:t xml:space="preserve">- </w:t>
            </w:r>
          </w:p>
        </w:tc>
        <w:tc>
          <w:tcPr>
            <w:tcW w:w="1693" w:type="dxa"/>
            <w:tcBorders>
              <w:top w:val="single" w:sz="4" w:space="0" w:color="000000"/>
              <w:left w:val="single" w:sz="4" w:space="0" w:color="000000"/>
              <w:right w:val="single" w:sz="4" w:space="0" w:color="000000"/>
            </w:tcBorders>
          </w:tcPr>
          <w:p w:rsidR="003043CC" w:rsidRPr="00314ECC" w:rsidRDefault="003043CC" w:rsidP="00B372D5">
            <w:pPr>
              <w:ind w:left="77"/>
              <w:rPr>
                <w:rFonts w:ascii="Times New Roman" w:hAnsi="Times New Roman" w:cs="Times New Roman"/>
                <w:sz w:val="24"/>
                <w:szCs w:val="24"/>
              </w:rPr>
            </w:pPr>
            <w:r w:rsidRPr="00314ECC">
              <w:rPr>
                <w:rFonts w:ascii="Times New Roman" w:hAnsi="Times New Roman" w:cs="Times New Roman"/>
                <w:sz w:val="24"/>
                <w:szCs w:val="24"/>
              </w:rPr>
              <w:t xml:space="preserve">Высокая </w:t>
            </w:r>
          </w:p>
        </w:tc>
      </w:tr>
      <w:tr w:rsidR="003043CC" w:rsidRPr="00314ECC" w:rsidTr="000A6A28">
        <w:tblPrEx>
          <w:tblCellMar>
            <w:top w:w="59" w:type="dxa"/>
            <w:left w:w="110" w:type="dxa"/>
            <w:right w:w="39" w:type="dxa"/>
          </w:tblCellMar>
        </w:tblPrEx>
        <w:trPr>
          <w:gridAfter w:val="2"/>
          <w:wAfter w:w="14" w:type="dxa"/>
          <w:trHeight w:val="384"/>
        </w:trPr>
        <w:tc>
          <w:tcPr>
            <w:tcW w:w="4116" w:type="dxa"/>
            <w:tcBorders>
              <w:top w:val="single" w:sz="4" w:space="0" w:color="auto"/>
              <w:left w:val="single" w:sz="4" w:space="0" w:color="000000"/>
              <w:bottom w:val="single" w:sz="4" w:space="0" w:color="000000"/>
              <w:right w:val="single" w:sz="6" w:space="0" w:color="000000"/>
            </w:tcBorders>
          </w:tcPr>
          <w:p w:rsidR="003043CC" w:rsidRPr="00314ECC" w:rsidRDefault="003043CC" w:rsidP="007403F5">
            <w:pPr>
              <w:rPr>
                <w:rFonts w:ascii="Times New Roman" w:hAnsi="Times New Roman" w:cs="Times New Roman"/>
                <w:sz w:val="24"/>
                <w:szCs w:val="24"/>
              </w:rPr>
            </w:pPr>
            <w:r w:rsidRPr="00314ECC">
              <w:rPr>
                <w:rFonts w:ascii="Times New Roman" w:hAnsi="Times New Roman" w:cs="Times New Roman"/>
                <w:sz w:val="24"/>
                <w:szCs w:val="24"/>
              </w:rPr>
              <w:t xml:space="preserve">3.Потребители: </w:t>
            </w:r>
          </w:p>
          <w:p w:rsidR="003043CC" w:rsidRPr="00314ECC" w:rsidRDefault="003043CC" w:rsidP="007403F5">
            <w:pPr>
              <w:rPr>
                <w:rFonts w:ascii="Times New Roman" w:hAnsi="Times New Roman" w:cs="Times New Roman"/>
                <w:sz w:val="24"/>
                <w:szCs w:val="24"/>
              </w:rPr>
            </w:pPr>
            <w:r w:rsidRPr="00314ECC">
              <w:rPr>
                <w:rFonts w:ascii="Times New Roman" w:hAnsi="Times New Roman" w:cs="Times New Roman"/>
                <w:sz w:val="24"/>
                <w:szCs w:val="24"/>
              </w:rPr>
              <w:t xml:space="preserve">3.1. Информированность потребителей </w:t>
            </w:r>
          </w:p>
        </w:tc>
        <w:tc>
          <w:tcPr>
            <w:tcW w:w="1064" w:type="dxa"/>
            <w:tcBorders>
              <w:top w:val="single" w:sz="4" w:space="0" w:color="auto"/>
              <w:left w:val="single" w:sz="6" w:space="0" w:color="000000"/>
              <w:bottom w:val="single" w:sz="4" w:space="0" w:color="000000"/>
              <w:right w:val="single" w:sz="4" w:space="0" w:color="000000"/>
            </w:tcBorders>
          </w:tcPr>
          <w:p w:rsidR="003043CC" w:rsidRPr="00314ECC" w:rsidRDefault="003043CC" w:rsidP="007403F5">
            <w:pPr>
              <w:ind w:right="65"/>
              <w:jc w:val="center"/>
              <w:rPr>
                <w:rFonts w:ascii="Times New Roman" w:hAnsi="Times New Roman" w:cs="Times New Roman"/>
                <w:sz w:val="24"/>
                <w:szCs w:val="24"/>
              </w:rPr>
            </w:pPr>
            <w:r>
              <w:rPr>
                <w:rFonts w:ascii="Times New Roman" w:hAnsi="Times New Roman" w:cs="Times New Roman"/>
                <w:sz w:val="24"/>
                <w:szCs w:val="24"/>
              </w:rPr>
              <w:t>4</w:t>
            </w:r>
            <w:r w:rsidRPr="00314ECC">
              <w:rPr>
                <w:rFonts w:ascii="Times New Roman" w:hAnsi="Times New Roman" w:cs="Times New Roman"/>
                <w:sz w:val="24"/>
                <w:szCs w:val="24"/>
              </w:rPr>
              <w:t xml:space="preserve"> </w:t>
            </w:r>
          </w:p>
        </w:tc>
        <w:tc>
          <w:tcPr>
            <w:tcW w:w="1077" w:type="dxa"/>
            <w:tcBorders>
              <w:top w:val="single" w:sz="4" w:space="0" w:color="auto"/>
              <w:left w:val="single" w:sz="4" w:space="0" w:color="000000"/>
              <w:bottom w:val="single" w:sz="4" w:space="0" w:color="000000"/>
              <w:right w:val="single" w:sz="4" w:space="0" w:color="000000"/>
            </w:tcBorders>
          </w:tcPr>
          <w:p w:rsidR="003043CC" w:rsidRPr="00314ECC" w:rsidRDefault="003043CC" w:rsidP="007403F5">
            <w:pPr>
              <w:ind w:right="71"/>
              <w:jc w:val="center"/>
              <w:rPr>
                <w:rFonts w:ascii="Times New Roman" w:hAnsi="Times New Roman" w:cs="Times New Roman"/>
                <w:sz w:val="24"/>
                <w:szCs w:val="24"/>
              </w:rPr>
            </w:pPr>
            <w:r>
              <w:rPr>
                <w:rFonts w:ascii="Times New Roman" w:hAnsi="Times New Roman" w:cs="Times New Roman"/>
                <w:sz w:val="24"/>
                <w:szCs w:val="24"/>
              </w:rPr>
              <w:t>6</w:t>
            </w:r>
            <w:r w:rsidRPr="00314ECC">
              <w:rPr>
                <w:rFonts w:ascii="Times New Roman" w:hAnsi="Times New Roman" w:cs="Times New Roman"/>
                <w:sz w:val="24"/>
                <w:szCs w:val="24"/>
              </w:rPr>
              <w:t xml:space="preserve"> </w:t>
            </w:r>
          </w:p>
        </w:tc>
        <w:tc>
          <w:tcPr>
            <w:tcW w:w="992" w:type="dxa"/>
            <w:tcBorders>
              <w:top w:val="single" w:sz="4" w:space="0" w:color="auto"/>
              <w:left w:val="single" w:sz="4" w:space="0" w:color="000000"/>
              <w:bottom w:val="single" w:sz="4" w:space="0" w:color="000000"/>
              <w:right w:val="single" w:sz="4" w:space="0" w:color="000000"/>
            </w:tcBorders>
          </w:tcPr>
          <w:p w:rsidR="003043CC" w:rsidRPr="00314ECC" w:rsidRDefault="003043CC" w:rsidP="007403F5">
            <w:pPr>
              <w:ind w:right="67"/>
              <w:jc w:val="center"/>
              <w:rPr>
                <w:rFonts w:ascii="Times New Roman" w:hAnsi="Times New Roman" w:cs="Times New Roman"/>
                <w:sz w:val="24"/>
                <w:szCs w:val="24"/>
              </w:rPr>
            </w:pPr>
            <w:r w:rsidRPr="00314ECC">
              <w:rPr>
                <w:rFonts w:ascii="Times New Roman" w:hAnsi="Times New Roman" w:cs="Times New Roman"/>
                <w:sz w:val="24"/>
                <w:szCs w:val="24"/>
              </w:rPr>
              <w:t xml:space="preserve">- </w:t>
            </w:r>
          </w:p>
        </w:tc>
        <w:tc>
          <w:tcPr>
            <w:tcW w:w="986" w:type="dxa"/>
            <w:tcBorders>
              <w:top w:val="single" w:sz="4" w:space="0" w:color="auto"/>
              <w:left w:val="single" w:sz="4" w:space="0" w:color="000000"/>
              <w:bottom w:val="single" w:sz="4" w:space="0" w:color="000000"/>
              <w:right w:val="single" w:sz="4" w:space="0" w:color="000000"/>
            </w:tcBorders>
          </w:tcPr>
          <w:p w:rsidR="003043CC" w:rsidRPr="00314ECC" w:rsidRDefault="003043CC" w:rsidP="007403F5">
            <w:pPr>
              <w:ind w:right="67"/>
              <w:jc w:val="center"/>
              <w:rPr>
                <w:rFonts w:ascii="Times New Roman" w:hAnsi="Times New Roman" w:cs="Times New Roman"/>
                <w:sz w:val="24"/>
                <w:szCs w:val="24"/>
              </w:rPr>
            </w:pPr>
            <w:r w:rsidRPr="00314ECC">
              <w:rPr>
                <w:rFonts w:ascii="Times New Roman" w:hAnsi="Times New Roman" w:cs="Times New Roman"/>
                <w:sz w:val="24"/>
                <w:szCs w:val="24"/>
              </w:rPr>
              <w:t xml:space="preserve">- </w:t>
            </w:r>
          </w:p>
        </w:tc>
        <w:tc>
          <w:tcPr>
            <w:tcW w:w="1693" w:type="dxa"/>
            <w:tcBorders>
              <w:top w:val="single" w:sz="4" w:space="0" w:color="auto"/>
              <w:left w:val="single" w:sz="4" w:space="0" w:color="000000"/>
              <w:bottom w:val="single" w:sz="4" w:space="0" w:color="000000"/>
              <w:right w:val="single" w:sz="4" w:space="0" w:color="000000"/>
            </w:tcBorders>
          </w:tcPr>
          <w:p w:rsidR="003043CC" w:rsidRPr="00314ECC" w:rsidRDefault="003043CC" w:rsidP="00B372D5">
            <w:pPr>
              <w:ind w:left="77"/>
              <w:rPr>
                <w:rFonts w:ascii="Times New Roman" w:hAnsi="Times New Roman" w:cs="Times New Roman"/>
                <w:sz w:val="24"/>
                <w:szCs w:val="24"/>
              </w:rPr>
            </w:pPr>
            <w:r w:rsidRPr="00314ECC">
              <w:rPr>
                <w:rFonts w:ascii="Times New Roman" w:hAnsi="Times New Roman" w:cs="Times New Roman"/>
                <w:sz w:val="24"/>
                <w:szCs w:val="24"/>
              </w:rPr>
              <w:t xml:space="preserve">Высокая </w:t>
            </w:r>
          </w:p>
        </w:tc>
      </w:tr>
      <w:tr w:rsidR="003043CC" w:rsidRPr="00314ECC" w:rsidTr="000A6A28">
        <w:tblPrEx>
          <w:tblCellMar>
            <w:top w:w="59" w:type="dxa"/>
            <w:left w:w="110" w:type="dxa"/>
            <w:right w:w="39" w:type="dxa"/>
          </w:tblCellMar>
        </w:tblPrEx>
        <w:trPr>
          <w:gridAfter w:val="2"/>
          <w:wAfter w:w="14" w:type="dxa"/>
          <w:trHeight w:val="184"/>
        </w:trPr>
        <w:tc>
          <w:tcPr>
            <w:tcW w:w="4116" w:type="dxa"/>
            <w:tcBorders>
              <w:top w:val="single" w:sz="4" w:space="0" w:color="000000"/>
              <w:left w:val="single" w:sz="4" w:space="0" w:color="000000"/>
              <w:bottom w:val="single" w:sz="4" w:space="0" w:color="000000"/>
              <w:right w:val="single" w:sz="6" w:space="0" w:color="000000"/>
            </w:tcBorders>
          </w:tcPr>
          <w:p w:rsidR="003043CC" w:rsidRPr="00314ECC" w:rsidRDefault="003043CC" w:rsidP="007403F5">
            <w:pPr>
              <w:rPr>
                <w:rFonts w:ascii="Times New Roman" w:hAnsi="Times New Roman" w:cs="Times New Roman"/>
                <w:sz w:val="24"/>
                <w:szCs w:val="24"/>
              </w:rPr>
            </w:pPr>
            <w:r w:rsidRPr="00314ECC">
              <w:rPr>
                <w:rFonts w:ascii="Times New Roman" w:hAnsi="Times New Roman" w:cs="Times New Roman"/>
                <w:sz w:val="24"/>
                <w:szCs w:val="24"/>
              </w:rPr>
              <w:t xml:space="preserve">3.2. Платежеспособность потенциальных клиентов </w:t>
            </w:r>
          </w:p>
        </w:tc>
        <w:tc>
          <w:tcPr>
            <w:tcW w:w="1064" w:type="dxa"/>
            <w:tcBorders>
              <w:top w:val="single" w:sz="4" w:space="0" w:color="000000"/>
              <w:left w:val="single" w:sz="6" w:space="0" w:color="000000"/>
              <w:bottom w:val="single" w:sz="4" w:space="0" w:color="000000"/>
              <w:right w:val="single" w:sz="4" w:space="0" w:color="000000"/>
            </w:tcBorders>
          </w:tcPr>
          <w:p w:rsidR="003043CC" w:rsidRPr="00314ECC" w:rsidRDefault="003043CC" w:rsidP="007403F5">
            <w:pPr>
              <w:ind w:right="79"/>
              <w:jc w:val="center"/>
              <w:rPr>
                <w:rFonts w:ascii="Times New Roman" w:hAnsi="Times New Roman" w:cs="Times New Roman"/>
                <w:sz w:val="24"/>
                <w:szCs w:val="24"/>
              </w:rPr>
            </w:pPr>
            <w:r>
              <w:rPr>
                <w:rFonts w:ascii="Times New Roman" w:hAnsi="Times New Roman" w:cs="Times New Roman"/>
                <w:sz w:val="24"/>
                <w:szCs w:val="24"/>
              </w:rPr>
              <w:t>9</w:t>
            </w:r>
            <w:r w:rsidRPr="00314ECC">
              <w:rPr>
                <w:rFonts w:ascii="Times New Roman" w:hAnsi="Times New Roman" w:cs="Times New Roman"/>
                <w:sz w:val="24"/>
                <w:szCs w:val="24"/>
              </w:rPr>
              <w:t xml:space="preserve"> </w:t>
            </w:r>
          </w:p>
        </w:tc>
        <w:tc>
          <w:tcPr>
            <w:tcW w:w="1077" w:type="dxa"/>
            <w:tcBorders>
              <w:top w:val="single" w:sz="4" w:space="0" w:color="000000"/>
              <w:left w:val="single" w:sz="4" w:space="0" w:color="000000"/>
              <w:bottom w:val="single" w:sz="4" w:space="0" w:color="000000"/>
              <w:right w:val="single" w:sz="4" w:space="0" w:color="000000"/>
            </w:tcBorders>
          </w:tcPr>
          <w:p w:rsidR="003043CC" w:rsidRPr="00314ECC" w:rsidRDefault="003043CC" w:rsidP="007403F5">
            <w:pPr>
              <w:ind w:right="71"/>
              <w:jc w:val="center"/>
              <w:rPr>
                <w:rFonts w:ascii="Times New Roman" w:hAnsi="Times New Roman" w:cs="Times New Roman"/>
                <w:sz w:val="24"/>
                <w:szCs w:val="24"/>
              </w:rPr>
            </w:pPr>
            <w:r w:rsidRPr="00314ECC">
              <w:rPr>
                <w:rFonts w:ascii="Times New Roman" w:hAnsi="Times New Roman" w:cs="Times New Roman"/>
                <w:sz w:val="24"/>
                <w:szCs w:val="24"/>
              </w:rPr>
              <w:t xml:space="preserve">1 </w:t>
            </w:r>
          </w:p>
        </w:tc>
        <w:tc>
          <w:tcPr>
            <w:tcW w:w="992" w:type="dxa"/>
            <w:tcBorders>
              <w:top w:val="single" w:sz="4" w:space="0" w:color="000000"/>
              <w:left w:val="single" w:sz="4" w:space="0" w:color="000000"/>
              <w:bottom w:val="single" w:sz="4" w:space="0" w:color="000000"/>
              <w:right w:val="single" w:sz="4" w:space="0" w:color="000000"/>
            </w:tcBorders>
          </w:tcPr>
          <w:p w:rsidR="003043CC" w:rsidRPr="00314ECC" w:rsidRDefault="003043CC" w:rsidP="007403F5">
            <w:pPr>
              <w:ind w:right="67"/>
              <w:jc w:val="center"/>
              <w:rPr>
                <w:rFonts w:ascii="Times New Roman" w:hAnsi="Times New Roman" w:cs="Times New Roman"/>
                <w:sz w:val="24"/>
                <w:szCs w:val="24"/>
              </w:rPr>
            </w:pPr>
            <w:r w:rsidRPr="00314ECC">
              <w:rPr>
                <w:rFonts w:ascii="Times New Roman" w:hAnsi="Times New Roman" w:cs="Times New Roman"/>
                <w:sz w:val="24"/>
                <w:szCs w:val="24"/>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3043CC" w:rsidRPr="00314ECC" w:rsidRDefault="003043CC" w:rsidP="007403F5">
            <w:pPr>
              <w:ind w:right="67"/>
              <w:jc w:val="center"/>
              <w:rPr>
                <w:rFonts w:ascii="Times New Roman" w:hAnsi="Times New Roman" w:cs="Times New Roman"/>
                <w:sz w:val="24"/>
                <w:szCs w:val="24"/>
              </w:rPr>
            </w:pPr>
            <w:r w:rsidRPr="00314ECC">
              <w:rPr>
                <w:rFonts w:ascii="Times New Roman" w:hAnsi="Times New Roman" w:cs="Times New Roman"/>
                <w:sz w:val="24"/>
                <w:szCs w:val="24"/>
              </w:rPr>
              <w:t xml:space="preserve">- </w:t>
            </w:r>
          </w:p>
        </w:tc>
        <w:tc>
          <w:tcPr>
            <w:tcW w:w="1693" w:type="dxa"/>
            <w:tcBorders>
              <w:top w:val="single" w:sz="4" w:space="0" w:color="000000"/>
              <w:left w:val="single" w:sz="4" w:space="0" w:color="000000"/>
              <w:bottom w:val="single" w:sz="4" w:space="0" w:color="000000"/>
              <w:right w:val="single" w:sz="4" w:space="0" w:color="000000"/>
            </w:tcBorders>
          </w:tcPr>
          <w:p w:rsidR="003043CC" w:rsidRPr="00314ECC" w:rsidRDefault="003043CC" w:rsidP="00B372D5">
            <w:pPr>
              <w:rPr>
                <w:rFonts w:ascii="Times New Roman" w:hAnsi="Times New Roman" w:cs="Times New Roman"/>
                <w:sz w:val="24"/>
                <w:szCs w:val="24"/>
              </w:rPr>
            </w:pPr>
            <w:r w:rsidRPr="00314ECC">
              <w:rPr>
                <w:rFonts w:ascii="Times New Roman" w:hAnsi="Times New Roman" w:cs="Times New Roman"/>
                <w:sz w:val="24"/>
                <w:szCs w:val="24"/>
              </w:rPr>
              <w:t xml:space="preserve">Очень    высокая </w:t>
            </w:r>
          </w:p>
        </w:tc>
      </w:tr>
      <w:tr w:rsidR="003043CC" w:rsidRPr="00314ECC" w:rsidTr="000A6A28">
        <w:tblPrEx>
          <w:tblCellMar>
            <w:top w:w="59" w:type="dxa"/>
            <w:left w:w="110" w:type="dxa"/>
            <w:right w:w="39" w:type="dxa"/>
          </w:tblCellMar>
        </w:tblPrEx>
        <w:trPr>
          <w:gridAfter w:val="2"/>
          <w:wAfter w:w="14" w:type="dxa"/>
          <w:trHeight w:val="137"/>
        </w:trPr>
        <w:tc>
          <w:tcPr>
            <w:tcW w:w="4116" w:type="dxa"/>
            <w:tcBorders>
              <w:top w:val="single" w:sz="4" w:space="0" w:color="000000"/>
              <w:left w:val="single" w:sz="4" w:space="0" w:color="000000"/>
              <w:bottom w:val="single" w:sz="4" w:space="0" w:color="000000"/>
              <w:right w:val="single" w:sz="6" w:space="0" w:color="000000"/>
            </w:tcBorders>
          </w:tcPr>
          <w:p w:rsidR="003043CC" w:rsidRPr="00314ECC" w:rsidRDefault="003043CC" w:rsidP="007403F5">
            <w:pPr>
              <w:rPr>
                <w:rFonts w:ascii="Times New Roman" w:hAnsi="Times New Roman" w:cs="Times New Roman"/>
                <w:sz w:val="24"/>
                <w:szCs w:val="24"/>
              </w:rPr>
            </w:pPr>
            <w:r w:rsidRPr="00314ECC">
              <w:rPr>
                <w:rFonts w:ascii="Times New Roman" w:hAnsi="Times New Roman" w:cs="Times New Roman"/>
                <w:sz w:val="24"/>
                <w:szCs w:val="24"/>
              </w:rPr>
              <w:t>3.3. Объем покупатель</w:t>
            </w:r>
            <w:r>
              <w:rPr>
                <w:rFonts w:ascii="Times New Roman" w:hAnsi="Times New Roman" w:cs="Times New Roman"/>
                <w:sz w:val="24"/>
                <w:szCs w:val="24"/>
              </w:rPr>
              <w:t>ского спро</w:t>
            </w:r>
            <w:r w:rsidRPr="00314ECC">
              <w:rPr>
                <w:rFonts w:ascii="Times New Roman" w:hAnsi="Times New Roman" w:cs="Times New Roman"/>
                <w:sz w:val="24"/>
                <w:szCs w:val="24"/>
              </w:rPr>
              <w:t xml:space="preserve">са </w:t>
            </w:r>
          </w:p>
        </w:tc>
        <w:tc>
          <w:tcPr>
            <w:tcW w:w="1064" w:type="dxa"/>
            <w:tcBorders>
              <w:top w:val="single" w:sz="4" w:space="0" w:color="000000"/>
              <w:left w:val="single" w:sz="6" w:space="0" w:color="000000"/>
              <w:bottom w:val="single" w:sz="4" w:space="0" w:color="000000"/>
              <w:right w:val="single" w:sz="4" w:space="0" w:color="000000"/>
            </w:tcBorders>
          </w:tcPr>
          <w:p w:rsidR="003043CC" w:rsidRPr="00314ECC" w:rsidRDefault="003043CC" w:rsidP="007403F5">
            <w:pPr>
              <w:ind w:right="79"/>
              <w:jc w:val="center"/>
              <w:rPr>
                <w:rFonts w:ascii="Times New Roman" w:hAnsi="Times New Roman" w:cs="Times New Roman"/>
                <w:sz w:val="24"/>
                <w:szCs w:val="24"/>
              </w:rPr>
            </w:pPr>
            <w:r>
              <w:rPr>
                <w:rFonts w:ascii="Times New Roman" w:hAnsi="Times New Roman" w:cs="Times New Roman"/>
                <w:sz w:val="24"/>
                <w:szCs w:val="24"/>
              </w:rPr>
              <w:t>10</w:t>
            </w:r>
            <w:r w:rsidRPr="00314ECC">
              <w:rPr>
                <w:rFonts w:ascii="Times New Roman" w:hAnsi="Times New Roman" w:cs="Times New Roman"/>
                <w:sz w:val="24"/>
                <w:szCs w:val="24"/>
              </w:rPr>
              <w:t xml:space="preserve"> </w:t>
            </w:r>
          </w:p>
        </w:tc>
        <w:tc>
          <w:tcPr>
            <w:tcW w:w="1077" w:type="dxa"/>
            <w:tcBorders>
              <w:top w:val="single" w:sz="4" w:space="0" w:color="000000"/>
              <w:left w:val="single" w:sz="4" w:space="0" w:color="000000"/>
              <w:bottom w:val="single" w:sz="4" w:space="0" w:color="000000"/>
              <w:right w:val="single" w:sz="4" w:space="0" w:color="000000"/>
            </w:tcBorders>
          </w:tcPr>
          <w:p w:rsidR="003043CC" w:rsidRPr="00314ECC" w:rsidRDefault="003043CC" w:rsidP="007403F5">
            <w:pPr>
              <w:ind w:right="67"/>
              <w:jc w:val="center"/>
              <w:rPr>
                <w:rFonts w:ascii="Times New Roman" w:hAnsi="Times New Roman" w:cs="Times New Roman"/>
                <w:sz w:val="24"/>
                <w:szCs w:val="24"/>
              </w:rPr>
            </w:pPr>
            <w:r w:rsidRPr="00314ECC">
              <w:rPr>
                <w:rFonts w:ascii="Times New Roman" w:hAnsi="Times New Roman" w:cs="Times New Roman"/>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3043CC" w:rsidRPr="00314ECC" w:rsidRDefault="003043CC" w:rsidP="007403F5">
            <w:pPr>
              <w:ind w:right="67"/>
              <w:jc w:val="center"/>
              <w:rPr>
                <w:rFonts w:ascii="Times New Roman" w:hAnsi="Times New Roman" w:cs="Times New Roman"/>
                <w:sz w:val="24"/>
                <w:szCs w:val="24"/>
              </w:rPr>
            </w:pPr>
            <w:r w:rsidRPr="00314ECC">
              <w:rPr>
                <w:rFonts w:ascii="Times New Roman" w:hAnsi="Times New Roman" w:cs="Times New Roman"/>
                <w:sz w:val="24"/>
                <w:szCs w:val="24"/>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3043CC" w:rsidRPr="00314ECC" w:rsidRDefault="003043CC" w:rsidP="007403F5">
            <w:pPr>
              <w:ind w:right="67"/>
              <w:jc w:val="center"/>
              <w:rPr>
                <w:rFonts w:ascii="Times New Roman" w:hAnsi="Times New Roman" w:cs="Times New Roman"/>
                <w:sz w:val="24"/>
                <w:szCs w:val="24"/>
              </w:rPr>
            </w:pPr>
            <w:r w:rsidRPr="00314ECC">
              <w:rPr>
                <w:rFonts w:ascii="Times New Roman" w:hAnsi="Times New Roman" w:cs="Times New Roman"/>
                <w:sz w:val="24"/>
                <w:szCs w:val="24"/>
              </w:rPr>
              <w:t xml:space="preserve">- </w:t>
            </w:r>
          </w:p>
        </w:tc>
        <w:tc>
          <w:tcPr>
            <w:tcW w:w="1693" w:type="dxa"/>
            <w:tcBorders>
              <w:top w:val="single" w:sz="4" w:space="0" w:color="000000"/>
              <w:left w:val="single" w:sz="4" w:space="0" w:color="000000"/>
              <w:bottom w:val="single" w:sz="4" w:space="0" w:color="000000"/>
              <w:right w:val="single" w:sz="4" w:space="0" w:color="000000"/>
            </w:tcBorders>
          </w:tcPr>
          <w:p w:rsidR="003043CC" w:rsidRPr="00314ECC" w:rsidRDefault="003043CC" w:rsidP="00B372D5">
            <w:pPr>
              <w:rPr>
                <w:rFonts w:ascii="Times New Roman" w:hAnsi="Times New Roman" w:cs="Times New Roman"/>
                <w:sz w:val="24"/>
                <w:szCs w:val="24"/>
              </w:rPr>
            </w:pPr>
            <w:r w:rsidRPr="00314ECC">
              <w:rPr>
                <w:rFonts w:ascii="Times New Roman" w:hAnsi="Times New Roman" w:cs="Times New Roman"/>
                <w:sz w:val="24"/>
                <w:szCs w:val="24"/>
              </w:rPr>
              <w:t xml:space="preserve">Очень    высокая </w:t>
            </w:r>
          </w:p>
        </w:tc>
      </w:tr>
      <w:tr w:rsidR="003043CC" w:rsidRPr="00314ECC" w:rsidTr="00B372D5">
        <w:tblPrEx>
          <w:tblCellMar>
            <w:top w:w="59" w:type="dxa"/>
            <w:left w:w="110" w:type="dxa"/>
            <w:right w:w="39" w:type="dxa"/>
          </w:tblCellMar>
        </w:tblPrEx>
        <w:trPr>
          <w:trHeight w:val="307"/>
        </w:trPr>
        <w:tc>
          <w:tcPr>
            <w:tcW w:w="9942" w:type="dxa"/>
            <w:gridSpan w:val="8"/>
            <w:tcBorders>
              <w:top w:val="single" w:sz="4" w:space="0" w:color="000000"/>
              <w:left w:val="single" w:sz="4" w:space="0" w:color="000000"/>
              <w:bottom w:val="single" w:sz="4" w:space="0" w:color="000000"/>
              <w:right w:val="single" w:sz="4" w:space="0" w:color="000000"/>
            </w:tcBorders>
          </w:tcPr>
          <w:p w:rsidR="003043CC" w:rsidRPr="00314ECC" w:rsidRDefault="003043CC" w:rsidP="007403F5">
            <w:pPr>
              <w:ind w:right="66"/>
              <w:jc w:val="center"/>
              <w:rPr>
                <w:rFonts w:ascii="Times New Roman" w:hAnsi="Times New Roman" w:cs="Times New Roman"/>
                <w:sz w:val="24"/>
                <w:szCs w:val="24"/>
              </w:rPr>
            </w:pPr>
            <w:r w:rsidRPr="00314ECC">
              <w:rPr>
                <w:rFonts w:ascii="Times New Roman" w:hAnsi="Times New Roman" w:cs="Times New Roman"/>
                <w:sz w:val="24"/>
                <w:szCs w:val="24"/>
              </w:rPr>
              <w:t xml:space="preserve">Внутренние факторы </w:t>
            </w:r>
          </w:p>
        </w:tc>
      </w:tr>
      <w:tr w:rsidR="003043CC" w:rsidRPr="00314ECC" w:rsidTr="000A6A28">
        <w:tblPrEx>
          <w:tblCellMar>
            <w:top w:w="59" w:type="dxa"/>
            <w:left w:w="110" w:type="dxa"/>
            <w:right w:w="39" w:type="dxa"/>
          </w:tblCellMar>
        </w:tblPrEx>
        <w:trPr>
          <w:gridAfter w:val="1"/>
          <w:wAfter w:w="7" w:type="dxa"/>
          <w:trHeight w:val="562"/>
        </w:trPr>
        <w:tc>
          <w:tcPr>
            <w:tcW w:w="4116" w:type="dxa"/>
            <w:tcBorders>
              <w:top w:val="single" w:sz="4" w:space="0" w:color="000000"/>
              <w:left w:val="single" w:sz="4" w:space="0" w:color="000000"/>
              <w:bottom w:val="single" w:sz="4" w:space="0" w:color="000000"/>
              <w:right w:val="single" w:sz="4" w:space="0" w:color="000000"/>
            </w:tcBorders>
          </w:tcPr>
          <w:p w:rsidR="003043CC" w:rsidRPr="00314ECC" w:rsidRDefault="003043CC" w:rsidP="007403F5">
            <w:pPr>
              <w:rPr>
                <w:rFonts w:ascii="Times New Roman" w:hAnsi="Times New Roman" w:cs="Times New Roman"/>
                <w:sz w:val="24"/>
                <w:szCs w:val="24"/>
              </w:rPr>
            </w:pPr>
            <w:r w:rsidRPr="00314ECC">
              <w:rPr>
                <w:rFonts w:ascii="Times New Roman" w:hAnsi="Times New Roman" w:cs="Times New Roman"/>
                <w:sz w:val="24"/>
                <w:szCs w:val="24"/>
              </w:rPr>
              <w:t xml:space="preserve">1.Производственные: </w:t>
            </w:r>
          </w:p>
          <w:p w:rsidR="003043CC" w:rsidRPr="00314ECC" w:rsidRDefault="003043CC" w:rsidP="002C324F">
            <w:pPr>
              <w:rPr>
                <w:rFonts w:ascii="Times New Roman" w:hAnsi="Times New Roman" w:cs="Times New Roman"/>
                <w:sz w:val="24"/>
                <w:szCs w:val="24"/>
              </w:rPr>
            </w:pPr>
            <w:r w:rsidRPr="00314ECC">
              <w:rPr>
                <w:rFonts w:ascii="Times New Roman" w:hAnsi="Times New Roman" w:cs="Times New Roman"/>
                <w:sz w:val="24"/>
                <w:szCs w:val="24"/>
              </w:rPr>
              <w:t xml:space="preserve">1.1. Состояние </w:t>
            </w:r>
            <w:r w:rsidR="002C324F">
              <w:rPr>
                <w:rFonts w:ascii="Times New Roman" w:hAnsi="Times New Roman" w:cs="Times New Roman"/>
                <w:sz w:val="24"/>
                <w:szCs w:val="24"/>
              </w:rPr>
              <w:t>основных производственных фондов</w:t>
            </w:r>
            <w:r w:rsidRPr="00314ECC">
              <w:rPr>
                <w:rFonts w:ascii="Times New Roman" w:hAnsi="Times New Roman" w:cs="Times New Roman"/>
                <w:sz w:val="24"/>
                <w:szCs w:val="24"/>
              </w:rPr>
              <w:t xml:space="preserve"> и эффективность их использования  </w:t>
            </w:r>
          </w:p>
        </w:tc>
        <w:tc>
          <w:tcPr>
            <w:tcW w:w="1064" w:type="dxa"/>
            <w:tcBorders>
              <w:top w:val="single" w:sz="4" w:space="0" w:color="000000"/>
              <w:left w:val="single" w:sz="4" w:space="0" w:color="000000"/>
              <w:bottom w:val="single" w:sz="4" w:space="0" w:color="000000"/>
              <w:right w:val="single" w:sz="4" w:space="0" w:color="000000"/>
            </w:tcBorders>
          </w:tcPr>
          <w:p w:rsidR="003043CC" w:rsidRPr="00314ECC" w:rsidRDefault="003043CC" w:rsidP="007403F5">
            <w:pPr>
              <w:ind w:right="70"/>
              <w:jc w:val="center"/>
              <w:rPr>
                <w:rFonts w:ascii="Times New Roman" w:hAnsi="Times New Roman" w:cs="Times New Roman"/>
                <w:sz w:val="24"/>
                <w:szCs w:val="24"/>
              </w:rPr>
            </w:pPr>
            <w:r>
              <w:rPr>
                <w:rFonts w:ascii="Times New Roman" w:hAnsi="Times New Roman" w:cs="Times New Roman"/>
                <w:sz w:val="24"/>
                <w:szCs w:val="24"/>
              </w:rPr>
              <w:t>9</w:t>
            </w:r>
            <w:r w:rsidRPr="00314ECC">
              <w:rPr>
                <w:rFonts w:ascii="Times New Roman" w:hAnsi="Times New Roman" w:cs="Times New Roman"/>
                <w:sz w:val="24"/>
                <w:szCs w:val="24"/>
              </w:rPr>
              <w:t xml:space="preserve"> </w:t>
            </w:r>
          </w:p>
        </w:tc>
        <w:tc>
          <w:tcPr>
            <w:tcW w:w="1077" w:type="dxa"/>
            <w:tcBorders>
              <w:top w:val="single" w:sz="4" w:space="0" w:color="000000"/>
              <w:left w:val="single" w:sz="4" w:space="0" w:color="000000"/>
              <w:bottom w:val="single" w:sz="4" w:space="0" w:color="000000"/>
              <w:right w:val="single" w:sz="4" w:space="0" w:color="000000"/>
            </w:tcBorders>
          </w:tcPr>
          <w:p w:rsidR="003043CC" w:rsidRPr="00314ECC" w:rsidRDefault="003043CC" w:rsidP="007403F5">
            <w:pPr>
              <w:ind w:right="71"/>
              <w:jc w:val="center"/>
              <w:rPr>
                <w:rFonts w:ascii="Times New Roman" w:hAnsi="Times New Roman" w:cs="Times New Roman"/>
                <w:sz w:val="24"/>
                <w:szCs w:val="24"/>
              </w:rPr>
            </w:pPr>
            <w:r>
              <w:rPr>
                <w:rFonts w:ascii="Times New Roman" w:hAnsi="Times New Roman" w:cs="Times New Roman"/>
                <w:sz w:val="24"/>
                <w:szCs w:val="24"/>
              </w:rPr>
              <w:t>1</w:t>
            </w:r>
            <w:r w:rsidRPr="00314ECC">
              <w:rPr>
                <w:rFonts w:ascii="Times New Roman" w:hAnsi="Times New Roman" w:cs="Times New Roman"/>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3043CC" w:rsidRPr="00314ECC" w:rsidRDefault="003043CC" w:rsidP="007403F5">
            <w:pPr>
              <w:ind w:right="67"/>
              <w:jc w:val="center"/>
              <w:rPr>
                <w:rFonts w:ascii="Times New Roman" w:hAnsi="Times New Roman" w:cs="Times New Roman"/>
                <w:sz w:val="24"/>
                <w:szCs w:val="24"/>
              </w:rPr>
            </w:pPr>
            <w:r w:rsidRPr="00314ECC">
              <w:rPr>
                <w:rFonts w:ascii="Times New Roman" w:hAnsi="Times New Roman" w:cs="Times New Roman"/>
                <w:sz w:val="24"/>
                <w:szCs w:val="24"/>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3043CC" w:rsidRPr="00314ECC" w:rsidRDefault="003043CC" w:rsidP="007403F5">
            <w:pPr>
              <w:ind w:right="67"/>
              <w:jc w:val="center"/>
              <w:rPr>
                <w:rFonts w:ascii="Times New Roman" w:hAnsi="Times New Roman" w:cs="Times New Roman"/>
                <w:sz w:val="24"/>
                <w:szCs w:val="24"/>
              </w:rPr>
            </w:pPr>
            <w:r w:rsidRPr="00314ECC">
              <w:rPr>
                <w:rFonts w:ascii="Times New Roman" w:hAnsi="Times New Roman" w:cs="Times New Roman"/>
                <w:sz w:val="24"/>
                <w:szCs w:val="24"/>
              </w:rPr>
              <w:t xml:space="preserve">- </w:t>
            </w:r>
          </w:p>
        </w:tc>
        <w:tc>
          <w:tcPr>
            <w:tcW w:w="1700" w:type="dxa"/>
            <w:gridSpan w:val="2"/>
            <w:tcBorders>
              <w:top w:val="single" w:sz="4" w:space="0" w:color="000000"/>
              <w:left w:val="single" w:sz="4" w:space="0" w:color="000000"/>
              <w:bottom w:val="single" w:sz="4" w:space="0" w:color="000000"/>
              <w:right w:val="single" w:sz="4" w:space="0" w:color="000000"/>
            </w:tcBorders>
          </w:tcPr>
          <w:p w:rsidR="003043CC" w:rsidRPr="00314ECC" w:rsidRDefault="003043CC" w:rsidP="00B372D5">
            <w:pPr>
              <w:rPr>
                <w:rFonts w:ascii="Times New Roman" w:hAnsi="Times New Roman" w:cs="Times New Roman"/>
                <w:sz w:val="24"/>
                <w:szCs w:val="24"/>
              </w:rPr>
            </w:pPr>
            <w:r w:rsidRPr="00314ECC">
              <w:rPr>
                <w:rFonts w:ascii="Times New Roman" w:hAnsi="Times New Roman" w:cs="Times New Roman"/>
                <w:sz w:val="24"/>
                <w:szCs w:val="24"/>
              </w:rPr>
              <w:t xml:space="preserve">Очень    высокая </w:t>
            </w:r>
          </w:p>
        </w:tc>
      </w:tr>
      <w:tr w:rsidR="003043CC" w:rsidRPr="00314ECC" w:rsidTr="000A6A28">
        <w:tblPrEx>
          <w:tblCellMar>
            <w:top w:w="59" w:type="dxa"/>
            <w:left w:w="110" w:type="dxa"/>
            <w:right w:w="39" w:type="dxa"/>
          </w:tblCellMar>
        </w:tblPrEx>
        <w:trPr>
          <w:gridAfter w:val="1"/>
          <w:wAfter w:w="7" w:type="dxa"/>
          <w:trHeight w:val="97"/>
        </w:trPr>
        <w:tc>
          <w:tcPr>
            <w:tcW w:w="4116" w:type="dxa"/>
            <w:tcBorders>
              <w:top w:val="single" w:sz="4" w:space="0" w:color="000000"/>
              <w:left w:val="single" w:sz="4" w:space="0" w:color="000000"/>
              <w:bottom w:val="single" w:sz="4" w:space="0" w:color="000000"/>
              <w:right w:val="single" w:sz="4" w:space="0" w:color="000000"/>
            </w:tcBorders>
          </w:tcPr>
          <w:p w:rsidR="003043CC" w:rsidRPr="00314ECC" w:rsidRDefault="003043CC" w:rsidP="00B372D5">
            <w:pPr>
              <w:rPr>
                <w:rFonts w:ascii="Times New Roman" w:hAnsi="Times New Roman" w:cs="Times New Roman"/>
                <w:sz w:val="24"/>
                <w:szCs w:val="24"/>
              </w:rPr>
            </w:pPr>
            <w:r w:rsidRPr="00314ECC">
              <w:rPr>
                <w:rFonts w:ascii="Times New Roman" w:hAnsi="Times New Roman" w:cs="Times New Roman"/>
                <w:sz w:val="24"/>
                <w:szCs w:val="24"/>
              </w:rPr>
              <w:t xml:space="preserve">1.2. Уровень развития </w:t>
            </w:r>
            <w:r w:rsidR="00B372D5">
              <w:rPr>
                <w:rFonts w:ascii="Times New Roman" w:hAnsi="Times New Roman" w:cs="Times New Roman"/>
                <w:sz w:val="24"/>
                <w:szCs w:val="24"/>
              </w:rPr>
              <w:t>т</w:t>
            </w:r>
            <w:r w:rsidRPr="00314ECC">
              <w:rPr>
                <w:rFonts w:ascii="Times New Roman" w:hAnsi="Times New Roman" w:cs="Times New Roman"/>
                <w:sz w:val="24"/>
                <w:szCs w:val="24"/>
              </w:rPr>
              <w:t>ранспортно</w:t>
            </w:r>
            <w:r>
              <w:rPr>
                <w:rFonts w:ascii="Times New Roman" w:hAnsi="Times New Roman" w:cs="Times New Roman"/>
                <w:sz w:val="24"/>
                <w:szCs w:val="24"/>
              </w:rPr>
              <w:t>-</w:t>
            </w:r>
            <w:r w:rsidRPr="00314ECC">
              <w:rPr>
                <w:rFonts w:ascii="Times New Roman" w:hAnsi="Times New Roman" w:cs="Times New Roman"/>
                <w:sz w:val="24"/>
                <w:szCs w:val="24"/>
              </w:rPr>
              <w:t xml:space="preserve">экспедиционных услуг  </w:t>
            </w:r>
          </w:p>
        </w:tc>
        <w:tc>
          <w:tcPr>
            <w:tcW w:w="1064" w:type="dxa"/>
            <w:tcBorders>
              <w:top w:val="single" w:sz="4" w:space="0" w:color="000000"/>
              <w:left w:val="single" w:sz="4" w:space="0" w:color="000000"/>
              <w:bottom w:val="single" w:sz="4" w:space="0" w:color="000000"/>
              <w:right w:val="single" w:sz="4" w:space="0" w:color="000000"/>
            </w:tcBorders>
          </w:tcPr>
          <w:p w:rsidR="003043CC" w:rsidRPr="00314ECC" w:rsidRDefault="003043CC" w:rsidP="007403F5">
            <w:pPr>
              <w:ind w:right="65"/>
              <w:jc w:val="center"/>
              <w:rPr>
                <w:rFonts w:ascii="Times New Roman" w:hAnsi="Times New Roman" w:cs="Times New Roman"/>
                <w:sz w:val="24"/>
                <w:szCs w:val="24"/>
              </w:rPr>
            </w:pPr>
            <w:r>
              <w:rPr>
                <w:rFonts w:ascii="Times New Roman" w:hAnsi="Times New Roman" w:cs="Times New Roman"/>
                <w:sz w:val="24"/>
                <w:szCs w:val="24"/>
              </w:rPr>
              <w:t>1</w:t>
            </w:r>
            <w:r w:rsidRPr="00314ECC">
              <w:rPr>
                <w:rFonts w:ascii="Times New Roman" w:hAnsi="Times New Roman" w:cs="Times New Roman"/>
                <w:sz w:val="24"/>
                <w:szCs w:val="24"/>
              </w:rPr>
              <w:t xml:space="preserve"> </w:t>
            </w:r>
          </w:p>
        </w:tc>
        <w:tc>
          <w:tcPr>
            <w:tcW w:w="1077" w:type="dxa"/>
            <w:tcBorders>
              <w:top w:val="single" w:sz="4" w:space="0" w:color="000000"/>
              <w:left w:val="single" w:sz="4" w:space="0" w:color="000000"/>
              <w:bottom w:val="single" w:sz="4" w:space="0" w:color="000000"/>
              <w:right w:val="single" w:sz="4" w:space="0" w:color="000000"/>
            </w:tcBorders>
          </w:tcPr>
          <w:p w:rsidR="003043CC" w:rsidRPr="00314ECC" w:rsidRDefault="003043CC" w:rsidP="007403F5">
            <w:pPr>
              <w:ind w:right="71"/>
              <w:jc w:val="center"/>
              <w:rPr>
                <w:rFonts w:ascii="Times New Roman" w:hAnsi="Times New Roman" w:cs="Times New Roman"/>
                <w:sz w:val="24"/>
                <w:szCs w:val="24"/>
              </w:rPr>
            </w:pPr>
            <w:r>
              <w:rPr>
                <w:rFonts w:ascii="Times New Roman" w:hAnsi="Times New Roman" w:cs="Times New Roman"/>
                <w:sz w:val="24"/>
                <w:szCs w:val="24"/>
              </w:rPr>
              <w:t>6</w:t>
            </w:r>
            <w:r w:rsidRPr="00314ECC">
              <w:rPr>
                <w:rFonts w:ascii="Times New Roman" w:hAnsi="Times New Roman" w:cs="Times New Roman"/>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3043CC" w:rsidRPr="00314ECC" w:rsidRDefault="003043CC" w:rsidP="007403F5">
            <w:pPr>
              <w:ind w:right="71"/>
              <w:jc w:val="center"/>
              <w:rPr>
                <w:rFonts w:ascii="Times New Roman" w:hAnsi="Times New Roman" w:cs="Times New Roman"/>
                <w:sz w:val="24"/>
                <w:szCs w:val="24"/>
              </w:rPr>
            </w:pPr>
            <w:r>
              <w:rPr>
                <w:rFonts w:ascii="Times New Roman" w:hAnsi="Times New Roman" w:cs="Times New Roman"/>
                <w:sz w:val="24"/>
                <w:szCs w:val="24"/>
              </w:rPr>
              <w:t>3</w:t>
            </w:r>
            <w:r w:rsidRPr="00314ECC">
              <w:rPr>
                <w:rFonts w:ascii="Times New Roman" w:hAnsi="Times New Roman" w:cs="Times New Roman"/>
                <w:sz w:val="24"/>
                <w:szCs w:val="24"/>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3043CC" w:rsidRPr="00314ECC" w:rsidRDefault="003043CC" w:rsidP="007403F5">
            <w:pPr>
              <w:ind w:right="67"/>
              <w:jc w:val="center"/>
              <w:rPr>
                <w:rFonts w:ascii="Times New Roman" w:hAnsi="Times New Roman" w:cs="Times New Roman"/>
                <w:sz w:val="24"/>
                <w:szCs w:val="24"/>
              </w:rPr>
            </w:pPr>
            <w:r w:rsidRPr="00314ECC">
              <w:rPr>
                <w:rFonts w:ascii="Times New Roman" w:hAnsi="Times New Roman" w:cs="Times New Roman"/>
                <w:sz w:val="24"/>
                <w:szCs w:val="24"/>
              </w:rPr>
              <w:t xml:space="preserve">- </w:t>
            </w:r>
          </w:p>
        </w:tc>
        <w:tc>
          <w:tcPr>
            <w:tcW w:w="1700" w:type="dxa"/>
            <w:gridSpan w:val="2"/>
            <w:tcBorders>
              <w:top w:val="single" w:sz="4" w:space="0" w:color="000000"/>
              <w:left w:val="single" w:sz="4" w:space="0" w:color="000000"/>
              <w:bottom w:val="single" w:sz="4" w:space="0" w:color="000000"/>
              <w:right w:val="single" w:sz="4" w:space="0" w:color="000000"/>
            </w:tcBorders>
          </w:tcPr>
          <w:p w:rsidR="003043CC" w:rsidRPr="00314ECC" w:rsidRDefault="003043CC" w:rsidP="007403F5">
            <w:pPr>
              <w:ind w:left="77"/>
              <w:rPr>
                <w:rFonts w:ascii="Times New Roman" w:hAnsi="Times New Roman" w:cs="Times New Roman"/>
                <w:sz w:val="24"/>
                <w:szCs w:val="24"/>
              </w:rPr>
            </w:pPr>
            <w:r w:rsidRPr="00314ECC">
              <w:rPr>
                <w:rFonts w:ascii="Times New Roman" w:hAnsi="Times New Roman" w:cs="Times New Roman"/>
                <w:sz w:val="24"/>
                <w:szCs w:val="24"/>
              </w:rPr>
              <w:t xml:space="preserve">Высокая </w:t>
            </w:r>
          </w:p>
        </w:tc>
      </w:tr>
      <w:tr w:rsidR="003043CC" w:rsidRPr="00314ECC" w:rsidTr="000A6A28">
        <w:tblPrEx>
          <w:tblCellMar>
            <w:top w:w="59" w:type="dxa"/>
            <w:left w:w="110" w:type="dxa"/>
            <w:right w:w="39" w:type="dxa"/>
          </w:tblCellMar>
        </w:tblPrEx>
        <w:trPr>
          <w:gridAfter w:val="1"/>
          <w:wAfter w:w="7" w:type="dxa"/>
          <w:trHeight w:val="460"/>
        </w:trPr>
        <w:tc>
          <w:tcPr>
            <w:tcW w:w="4116" w:type="dxa"/>
            <w:tcBorders>
              <w:top w:val="single" w:sz="4" w:space="0" w:color="000000"/>
              <w:left w:val="single" w:sz="4" w:space="0" w:color="000000"/>
              <w:bottom w:val="single" w:sz="4" w:space="0" w:color="000000"/>
              <w:right w:val="single" w:sz="4" w:space="0" w:color="000000"/>
            </w:tcBorders>
          </w:tcPr>
          <w:p w:rsidR="003043CC" w:rsidRPr="00314ECC" w:rsidRDefault="003043CC" w:rsidP="002C324F">
            <w:pPr>
              <w:ind w:right="324"/>
              <w:rPr>
                <w:rFonts w:ascii="Times New Roman" w:hAnsi="Times New Roman" w:cs="Times New Roman"/>
                <w:sz w:val="24"/>
                <w:szCs w:val="24"/>
              </w:rPr>
            </w:pPr>
            <w:r w:rsidRPr="001C7C84">
              <w:rPr>
                <w:rFonts w:ascii="Times New Roman" w:hAnsi="Times New Roman" w:cs="Times New Roman"/>
                <w:sz w:val="26"/>
              </w:rPr>
              <w:t>1.3. Уровень организации перевозок</w:t>
            </w:r>
            <w:r w:rsidR="002C324F">
              <w:rPr>
                <w:rFonts w:ascii="Times New Roman" w:hAnsi="Times New Roman" w:cs="Times New Roman"/>
                <w:sz w:val="26"/>
              </w:rPr>
              <w:t>,</w:t>
            </w:r>
            <w:r w:rsidRPr="001C7C84">
              <w:rPr>
                <w:rFonts w:ascii="Times New Roman" w:hAnsi="Times New Roman" w:cs="Times New Roman"/>
                <w:sz w:val="26"/>
              </w:rPr>
              <w:t xml:space="preserve"> тех</w:t>
            </w:r>
            <w:r w:rsidR="002C324F">
              <w:rPr>
                <w:rFonts w:ascii="Times New Roman" w:hAnsi="Times New Roman" w:cs="Times New Roman"/>
                <w:sz w:val="26"/>
              </w:rPr>
              <w:t>нического</w:t>
            </w:r>
            <w:r w:rsidRPr="001C7C84">
              <w:rPr>
                <w:rFonts w:ascii="Times New Roman" w:hAnsi="Times New Roman" w:cs="Times New Roman"/>
                <w:sz w:val="26"/>
              </w:rPr>
              <w:t xml:space="preserve"> обслуживания </w:t>
            </w:r>
            <w:r w:rsidR="002C324F">
              <w:rPr>
                <w:rFonts w:ascii="Times New Roman" w:hAnsi="Times New Roman" w:cs="Times New Roman"/>
                <w:sz w:val="26"/>
              </w:rPr>
              <w:t>и ремонта</w:t>
            </w:r>
          </w:p>
        </w:tc>
        <w:tc>
          <w:tcPr>
            <w:tcW w:w="1064" w:type="dxa"/>
            <w:tcBorders>
              <w:top w:val="single" w:sz="4" w:space="0" w:color="000000"/>
              <w:left w:val="single" w:sz="4" w:space="0" w:color="000000"/>
              <w:bottom w:val="single" w:sz="4" w:space="0" w:color="000000"/>
              <w:right w:val="single" w:sz="4" w:space="0" w:color="000000"/>
            </w:tcBorders>
          </w:tcPr>
          <w:p w:rsidR="003043CC" w:rsidRDefault="00033AF8" w:rsidP="007403F5">
            <w:pPr>
              <w:ind w:right="65"/>
              <w:jc w:val="center"/>
              <w:rPr>
                <w:rFonts w:ascii="Times New Roman" w:hAnsi="Times New Roman" w:cs="Times New Roman"/>
                <w:sz w:val="24"/>
                <w:szCs w:val="24"/>
              </w:rPr>
            </w:pPr>
            <w:r>
              <w:rPr>
                <w:rFonts w:ascii="Times New Roman" w:hAnsi="Times New Roman" w:cs="Times New Roman"/>
                <w:sz w:val="26"/>
              </w:rPr>
              <w:t>9</w:t>
            </w:r>
            <w:r w:rsidR="003043CC" w:rsidRPr="001C7C84">
              <w:rPr>
                <w:rFonts w:ascii="Times New Roman" w:hAnsi="Times New Roman" w:cs="Times New Roman"/>
                <w:sz w:val="26"/>
              </w:rPr>
              <w:t xml:space="preserve"> </w:t>
            </w:r>
          </w:p>
        </w:tc>
        <w:tc>
          <w:tcPr>
            <w:tcW w:w="1077" w:type="dxa"/>
            <w:tcBorders>
              <w:top w:val="single" w:sz="4" w:space="0" w:color="000000"/>
              <w:left w:val="single" w:sz="4" w:space="0" w:color="000000"/>
              <w:bottom w:val="single" w:sz="4" w:space="0" w:color="000000"/>
              <w:right w:val="single" w:sz="4" w:space="0" w:color="000000"/>
            </w:tcBorders>
          </w:tcPr>
          <w:p w:rsidR="003043CC" w:rsidRDefault="00033AF8" w:rsidP="007403F5">
            <w:pPr>
              <w:ind w:right="71"/>
              <w:jc w:val="center"/>
              <w:rPr>
                <w:rFonts w:ascii="Times New Roman" w:hAnsi="Times New Roman" w:cs="Times New Roman"/>
                <w:sz w:val="24"/>
                <w:szCs w:val="24"/>
              </w:rPr>
            </w:pPr>
            <w:r>
              <w:rPr>
                <w:rFonts w:ascii="Times New Roman" w:hAnsi="Times New Roman" w:cs="Times New Roman"/>
                <w:sz w:val="26"/>
              </w:rPr>
              <w:t>1</w:t>
            </w:r>
            <w:r w:rsidR="003043CC" w:rsidRPr="001C7C84">
              <w:rPr>
                <w:rFonts w:ascii="Times New Roman" w:hAnsi="Times New Roman" w:cs="Times New Roman"/>
                <w:sz w:val="26"/>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3043CC" w:rsidRDefault="003043CC" w:rsidP="007403F5">
            <w:pPr>
              <w:ind w:right="71"/>
              <w:jc w:val="center"/>
              <w:rPr>
                <w:rFonts w:ascii="Times New Roman" w:hAnsi="Times New Roman" w:cs="Times New Roman"/>
                <w:sz w:val="24"/>
                <w:szCs w:val="24"/>
              </w:rPr>
            </w:pPr>
            <w:r w:rsidRPr="001C7C84">
              <w:rPr>
                <w:rFonts w:ascii="Times New Roman" w:hAnsi="Times New Roman" w:cs="Times New Roman"/>
                <w:sz w:val="26"/>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3043CC" w:rsidRPr="00314ECC" w:rsidRDefault="003043CC" w:rsidP="007403F5">
            <w:pPr>
              <w:ind w:right="67"/>
              <w:jc w:val="center"/>
              <w:rPr>
                <w:rFonts w:ascii="Times New Roman" w:hAnsi="Times New Roman" w:cs="Times New Roman"/>
                <w:sz w:val="24"/>
                <w:szCs w:val="24"/>
              </w:rPr>
            </w:pPr>
            <w:r w:rsidRPr="001C7C84">
              <w:rPr>
                <w:rFonts w:ascii="Times New Roman" w:hAnsi="Times New Roman" w:cs="Times New Roman"/>
                <w:sz w:val="26"/>
              </w:rPr>
              <w:t xml:space="preserve">- </w:t>
            </w:r>
          </w:p>
        </w:tc>
        <w:tc>
          <w:tcPr>
            <w:tcW w:w="1700" w:type="dxa"/>
            <w:gridSpan w:val="2"/>
            <w:tcBorders>
              <w:top w:val="single" w:sz="4" w:space="0" w:color="000000"/>
              <w:left w:val="single" w:sz="4" w:space="0" w:color="000000"/>
              <w:bottom w:val="single" w:sz="4" w:space="0" w:color="000000"/>
              <w:right w:val="single" w:sz="4" w:space="0" w:color="000000"/>
            </w:tcBorders>
          </w:tcPr>
          <w:p w:rsidR="003043CC" w:rsidRPr="00314ECC" w:rsidRDefault="003043CC" w:rsidP="007403F5">
            <w:pPr>
              <w:ind w:left="77"/>
              <w:rPr>
                <w:rFonts w:ascii="Times New Roman" w:hAnsi="Times New Roman" w:cs="Times New Roman"/>
                <w:sz w:val="24"/>
                <w:szCs w:val="24"/>
              </w:rPr>
            </w:pPr>
            <w:r w:rsidRPr="001C7C84">
              <w:rPr>
                <w:rFonts w:ascii="Times New Roman" w:hAnsi="Times New Roman" w:cs="Times New Roman"/>
                <w:sz w:val="26"/>
              </w:rPr>
              <w:t xml:space="preserve">Очень    высокая </w:t>
            </w:r>
          </w:p>
        </w:tc>
      </w:tr>
      <w:tr w:rsidR="003043CC" w:rsidRPr="00314ECC" w:rsidTr="000A6A28">
        <w:tblPrEx>
          <w:tblCellMar>
            <w:top w:w="59" w:type="dxa"/>
            <w:left w:w="110" w:type="dxa"/>
            <w:right w:w="39" w:type="dxa"/>
          </w:tblCellMar>
        </w:tblPrEx>
        <w:trPr>
          <w:gridAfter w:val="1"/>
          <w:wAfter w:w="7" w:type="dxa"/>
          <w:trHeight w:val="347"/>
        </w:trPr>
        <w:tc>
          <w:tcPr>
            <w:tcW w:w="4116" w:type="dxa"/>
            <w:tcBorders>
              <w:top w:val="single" w:sz="4" w:space="0" w:color="000000"/>
              <w:left w:val="single" w:sz="4" w:space="0" w:color="000000"/>
              <w:bottom w:val="single" w:sz="4" w:space="0" w:color="000000"/>
              <w:right w:val="single" w:sz="4" w:space="0" w:color="000000"/>
            </w:tcBorders>
          </w:tcPr>
          <w:p w:rsidR="003043CC" w:rsidRPr="001C7C84" w:rsidRDefault="003043CC" w:rsidP="007403F5">
            <w:pPr>
              <w:rPr>
                <w:rFonts w:ascii="Times New Roman" w:hAnsi="Times New Roman" w:cs="Times New Roman"/>
              </w:rPr>
            </w:pPr>
            <w:r w:rsidRPr="001C7C84">
              <w:rPr>
                <w:rFonts w:ascii="Times New Roman" w:hAnsi="Times New Roman" w:cs="Times New Roman"/>
                <w:sz w:val="26"/>
              </w:rPr>
              <w:t xml:space="preserve">2.Финансовые:  </w:t>
            </w:r>
          </w:p>
          <w:p w:rsidR="003043CC" w:rsidRPr="00314ECC" w:rsidRDefault="003043CC" w:rsidP="007403F5">
            <w:pPr>
              <w:ind w:right="324"/>
              <w:rPr>
                <w:rFonts w:ascii="Times New Roman" w:hAnsi="Times New Roman" w:cs="Times New Roman"/>
                <w:sz w:val="24"/>
                <w:szCs w:val="24"/>
              </w:rPr>
            </w:pPr>
            <w:r w:rsidRPr="001C7C84">
              <w:rPr>
                <w:rFonts w:ascii="Times New Roman" w:hAnsi="Times New Roman" w:cs="Times New Roman"/>
                <w:sz w:val="26"/>
              </w:rPr>
              <w:t xml:space="preserve">2.1.Финансовая устойчивость </w:t>
            </w:r>
          </w:p>
        </w:tc>
        <w:tc>
          <w:tcPr>
            <w:tcW w:w="1064" w:type="dxa"/>
            <w:tcBorders>
              <w:top w:val="single" w:sz="4" w:space="0" w:color="000000"/>
              <w:left w:val="single" w:sz="4" w:space="0" w:color="000000"/>
              <w:bottom w:val="single" w:sz="4" w:space="0" w:color="000000"/>
              <w:right w:val="single" w:sz="4" w:space="0" w:color="000000"/>
            </w:tcBorders>
          </w:tcPr>
          <w:p w:rsidR="003043CC" w:rsidRDefault="003043CC" w:rsidP="007403F5">
            <w:pPr>
              <w:ind w:right="65"/>
              <w:jc w:val="center"/>
              <w:rPr>
                <w:rFonts w:ascii="Times New Roman" w:hAnsi="Times New Roman" w:cs="Times New Roman"/>
                <w:sz w:val="24"/>
                <w:szCs w:val="24"/>
              </w:rPr>
            </w:pPr>
            <w:r>
              <w:rPr>
                <w:rFonts w:ascii="Times New Roman" w:hAnsi="Times New Roman" w:cs="Times New Roman"/>
                <w:sz w:val="26"/>
              </w:rPr>
              <w:t>8</w:t>
            </w:r>
            <w:r w:rsidRPr="001C7C84">
              <w:rPr>
                <w:rFonts w:ascii="Times New Roman" w:hAnsi="Times New Roman" w:cs="Times New Roman"/>
                <w:sz w:val="26"/>
              </w:rPr>
              <w:t xml:space="preserve"> </w:t>
            </w:r>
          </w:p>
        </w:tc>
        <w:tc>
          <w:tcPr>
            <w:tcW w:w="1077" w:type="dxa"/>
            <w:tcBorders>
              <w:top w:val="single" w:sz="4" w:space="0" w:color="000000"/>
              <w:left w:val="single" w:sz="4" w:space="0" w:color="000000"/>
              <w:bottom w:val="single" w:sz="4" w:space="0" w:color="000000"/>
              <w:right w:val="single" w:sz="4" w:space="0" w:color="000000"/>
            </w:tcBorders>
          </w:tcPr>
          <w:p w:rsidR="003043CC" w:rsidRDefault="003043CC" w:rsidP="007403F5">
            <w:pPr>
              <w:ind w:right="71"/>
              <w:jc w:val="center"/>
              <w:rPr>
                <w:rFonts w:ascii="Times New Roman" w:hAnsi="Times New Roman" w:cs="Times New Roman"/>
                <w:sz w:val="24"/>
                <w:szCs w:val="24"/>
              </w:rPr>
            </w:pPr>
            <w:r>
              <w:rPr>
                <w:rFonts w:ascii="Times New Roman" w:hAnsi="Times New Roman" w:cs="Times New Roman"/>
                <w:sz w:val="26"/>
              </w:rPr>
              <w:t>2</w:t>
            </w:r>
            <w:r w:rsidRPr="001C7C84">
              <w:rPr>
                <w:rFonts w:ascii="Times New Roman" w:hAnsi="Times New Roman" w:cs="Times New Roman"/>
                <w:sz w:val="26"/>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3043CC" w:rsidRDefault="003043CC" w:rsidP="007403F5">
            <w:pPr>
              <w:ind w:right="71"/>
              <w:jc w:val="center"/>
              <w:rPr>
                <w:rFonts w:ascii="Times New Roman" w:hAnsi="Times New Roman" w:cs="Times New Roman"/>
                <w:sz w:val="24"/>
                <w:szCs w:val="24"/>
              </w:rPr>
            </w:pPr>
            <w:r w:rsidRPr="001C7C84">
              <w:rPr>
                <w:rFonts w:ascii="Times New Roman" w:hAnsi="Times New Roman" w:cs="Times New Roman"/>
                <w:sz w:val="26"/>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3043CC" w:rsidRPr="00314ECC" w:rsidRDefault="003043CC" w:rsidP="007403F5">
            <w:pPr>
              <w:ind w:right="67"/>
              <w:jc w:val="center"/>
              <w:rPr>
                <w:rFonts w:ascii="Times New Roman" w:hAnsi="Times New Roman" w:cs="Times New Roman"/>
                <w:sz w:val="24"/>
                <w:szCs w:val="24"/>
              </w:rPr>
            </w:pPr>
            <w:r w:rsidRPr="001C7C84">
              <w:rPr>
                <w:rFonts w:ascii="Times New Roman" w:hAnsi="Times New Roman" w:cs="Times New Roman"/>
                <w:sz w:val="26"/>
              </w:rPr>
              <w:t xml:space="preserve">- </w:t>
            </w:r>
          </w:p>
        </w:tc>
        <w:tc>
          <w:tcPr>
            <w:tcW w:w="1700" w:type="dxa"/>
            <w:gridSpan w:val="2"/>
            <w:tcBorders>
              <w:top w:val="single" w:sz="4" w:space="0" w:color="000000"/>
              <w:left w:val="single" w:sz="4" w:space="0" w:color="000000"/>
              <w:bottom w:val="single" w:sz="4" w:space="0" w:color="000000"/>
              <w:right w:val="single" w:sz="4" w:space="0" w:color="000000"/>
            </w:tcBorders>
          </w:tcPr>
          <w:p w:rsidR="003043CC" w:rsidRPr="00314ECC" w:rsidRDefault="003043CC" w:rsidP="007403F5">
            <w:pPr>
              <w:ind w:left="77"/>
              <w:rPr>
                <w:rFonts w:ascii="Times New Roman" w:hAnsi="Times New Roman" w:cs="Times New Roman"/>
                <w:sz w:val="24"/>
                <w:szCs w:val="24"/>
              </w:rPr>
            </w:pPr>
            <w:r w:rsidRPr="001C7C84">
              <w:rPr>
                <w:rFonts w:ascii="Times New Roman" w:hAnsi="Times New Roman" w:cs="Times New Roman"/>
                <w:sz w:val="26"/>
              </w:rPr>
              <w:t xml:space="preserve">Очень    высокая </w:t>
            </w:r>
          </w:p>
        </w:tc>
      </w:tr>
      <w:tr w:rsidR="003043CC" w:rsidRPr="00314ECC" w:rsidTr="000A6A28">
        <w:tblPrEx>
          <w:tblCellMar>
            <w:top w:w="59" w:type="dxa"/>
            <w:left w:w="110" w:type="dxa"/>
            <w:right w:w="39" w:type="dxa"/>
          </w:tblCellMar>
        </w:tblPrEx>
        <w:trPr>
          <w:gridAfter w:val="1"/>
          <w:wAfter w:w="7" w:type="dxa"/>
          <w:trHeight w:val="115"/>
        </w:trPr>
        <w:tc>
          <w:tcPr>
            <w:tcW w:w="4116" w:type="dxa"/>
            <w:tcBorders>
              <w:top w:val="single" w:sz="4" w:space="0" w:color="000000"/>
              <w:left w:val="single" w:sz="4" w:space="0" w:color="000000"/>
              <w:bottom w:val="single" w:sz="4" w:space="0" w:color="000000"/>
              <w:right w:val="single" w:sz="4" w:space="0" w:color="000000"/>
            </w:tcBorders>
          </w:tcPr>
          <w:p w:rsidR="003043CC" w:rsidRPr="001C7C84" w:rsidRDefault="003043CC" w:rsidP="008651AE">
            <w:pPr>
              <w:rPr>
                <w:rFonts w:ascii="Times New Roman" w:hAnsi="Times New Roman" w:cs="Times New Roman"/>
                <w:sz w:val="26"/>
              </w:rPr>
            </w:pPr>
            <w:r w:rsidRPr="001C7C84">
              <w:rPr>
                <w:rFonts w:ascii="Times New Roman" w:hAnsi="Times New Roman" w:cs="Times New Roman"/>
                <w:sz w:val="26"/>
              </w:rPr>
              <w:t xml:space="preserve">2.2. </w:t>
            </w:r>
            <w:r w:rsidR="008651AE">
              <w:rPr>
                <w:rFonts w:ascii="Times New Roman" w:hAnsi="Times New Roman" w:cs="Times New Roman"/>
                <w:sz w:val="26"/>
              </w:rPr>
              <w:t>Себестоимость перевозок</w:t>
            </w:r>
            <w:r w:rsidRPr="001C7C84">
              <w:rPr>
                <w:rFonts w:ascii="Times New Roman" w:hAnsi="Times New Roman" w:cs="Times New Roman"/>
                <w:sz w:val="26"/>
              </w:rPr>
              <w:t xml:space="preserve"> </w:t>
            </w:r>
          </w:p>
        </w:tc>
        <w:tc>
          <w:tcPr>
            <w:tcW w:w="1064" w:type="dxa"/>
            <w:tcBorders>
              <w:top w:val="single" w:sz="4" w:space="0" w:color="000000"/>
              <w:left w:val="single" w:sz="4" w:space="0" w:color="000000"/>
              <w:bottom w:val="single" w:sz="4" w:space="0" w:color="000000"/>
              <w:right w:val="single" w:sz="4" w:space="0" w:color="000000"/>
            </w:tcBorders>
          </w:tcPr>
          <w:p w:rsidR="003043CC" w:rsidRDefault="003043CC" w:rsidP="007403F5">
            <w:pPr>
              <w:ind w:right="65"/>
              <w:jc w:val="center"/>
              <w:rPr>
                <w:rFonts w:ascii="Times New Roman" w:hAnsi="Times New Roman" w:cs="Times New Roman"/>
                <w:sz w:val="26"/>
              </w:rPr>
            </w:pPr>
            <w:r>
              <w:rPr>
                <w:rFonts w:ascii="Times New Roman" w:hAnsi="Times New Roman" w:cs="Times New Roman"/>
                <w:sz w:val="26"/>
              </w:rPr>
              <w:t>10</w:t>
            </w:r>
            <w:r w:rsidRPr="001C7C84">
              <w:rPr>
                <w:rFonts w:ascii="Times New Roman" w:hAnsi="Times New Roman" w:cs="Times New Roman"/>
                <w:sz w:val="26"/>
              </w:rPr>
              <w:t xml:space="preserve"> </w:t>
            </w:r>
          </w:p>
        </w:tc>
        <w:tc>
          <w:tcPr>
            <w:tcW w:w="1077" w:type="dxa"/>
            <w:tcBorders>
              <w:top w:val="single" w:sz="4" w:space="0" w:color="000000"/>
              <w:left w:val="single" w:sz="4" w:space="0" w:color="000000"/>
              <w:bottom w:val="single" w:sz="4" w:space="0" w:color="000000"/>
              <w:right w:val="single" w:sz="4" w:space="0" w:color="000000"/>
            </w:tcBorders>
          </w:tcPr>
          <w:p w:rsidR="003043CC" w:rsidRDefault="003043CC" w:rsidP="007403F5">
            <w:pPr>
              <w:ind w:right="71"/>
              <w:jc w:val="center"/>
              <w:rPr>
                <w:rFonts w:ascii="Times New Roman" w:hAnsi="Times New Roman" w:cs="Times New Roman"/>
                <w:sz w:val="26"/>
              </w:rPr>
            </w:pPr>
            <w:r w:rsidRPr="001C7C84">
              <w:rPr>
                <w:rFonts w:ascii="Times New Roman" w:hAnsi="Times New Roman" w:cs="Times New Roman"/>
                <w:sz w:val="26"/>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3043CC" w:rsidRPr="001C7C84" w:rsidRDefault="003043CC" w:rsidP="007403F5">
            <w:pPr>
              <w:ind w:right="71"/>
              <w:jc w:val="center"/>
              <w:rPr>
                <w:rFonts w:ascii="Times New Roman" w:hAnsi="Times New Roman" w:cs="Times New Roman"/>
                <w:sz w:val="26"/>
              </w:rPr>
            </w:pPr>
            <w:r w:rsidRPr="001C7C84">
              <w:rPr>
                <w:rFonts w:ascii="Times New Roman" w:hAnsi="Times New Roman" w:cs="Times New Roman"/>
                <w:sz w:val="26"/>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3043CC" w:rsidRPr="001C7C84" w:rsidRDefault="003043CC" w:rsidP="007403F5">
            <w:pPr>
              <w:ind w:right="67"/>
              <w:jc w:val="center"/>
              <w:rPr>
                <w:rFonts w:ascii="Times New Roman" w:hAnsi="Times New Roman" w:cs="Times New Roman"/>
                <w:sz w:val="26"/>
              </w:rPr>
            </w:pPr>
            <w:r w:rsidRPr="001C7C84">
              <w:rPr>
                <w:rFonts w:ascii="Times New Roman" w:hAnsi="Times New Roman" w:cs="Times New Roman"/>
                <w:sz w:val="26"/>
              </w:rPr>
              <w:t xml:space="preserve">- </w:t>
            </w:r>
          </w:p>
        </w:tc>
        <w:tc>
          <w:tcPr>
            <w:tcW w:w="1700" w:type="dxa"/>
            <w:gridSpan w:val="2"/>
            <w:tcBorders>
              <w:top w:val="single" w:sz="4" w:space="0" w:color="000000"/>
              <w:left w:val="single" w:sz="4" w:space="0" w:color="000000"/>
              <w:bottom w:val="single" w:sz="4" w:space="0" w:color="000000"/>
              <w:right w:val="single" w:sz="4" w:space="0" w:color="000000"/>
            </w:tcBorders>
          </w:tcPr>
          <w:p w:rsidR="003043CC" w:rsidRPr="001C7C84" w:rsidRDefault="003043CC" w:rsidP="007403F5">
            <w:pPr>
              <w:ind w:left="77"/>
              <w:rPr>
                <w:rFonts w:ascii="Times New Roman" w:hAnsi="Times New Roman" w:cs="Times New Roman"/>
                <w:sz w:val="26"/>
              </w:rPr>
            </w:pPr>
            <w:r w:rsidRPr="001C7C84">
              <w:rPr>
                <w:rFonts w:ascii="Times New Roman" w:hAnsi="Times New Roman" w:cs="Times New Roman"/>
                <w:sz w:val="26"/>
              </w:rPr>
              <w:t xml:space="preserve">Очень    высокая </w:t>
            </w:r>
          </w:p>
        </w:tc>
      </w:tr>
      <w:tr w:rsidR="003043CC" w:rsidRPr="00314ECC" w:rsidTr="000A6A28">
        <w:tblPrEx>
          <w:tblCellMar>
            <w:top w:w="59" w:type="dxa"/>
            <w:left w:w="110" w:type="dxa"/>
            <w:right w:w="39" w:type="dxa"/>
          </w:tblCellMar>
        </w:tblPrEx>
        <w:trPr>
          <w:gridAfter w:val="1"/>
          <w:wAfter w:w="7" w:type="dxa"/>
          <w:trHeight w:val="294"/>
        </w:trPr>
        <w:tc>
          <w:tcPr>
            <w:tcW w:w="4116" w:type="dxa"/>
            <w:tcBorders>
              <w:top w:val="single" w:sz="4" w:space="0" w:color="000000"/>
              <w:left w:val="single" w:sz="4" w:space="0" w:color="000000"/>
              <w:bottom w:val="single" w:sz="4" w:space="0" w:color="000000"/>
              <w:right w:val="single" w:sz="4" w:space="0" w:color="000000"/>
            </w:tcBorders>
          </w:tcPr>
          <w:p w:rsidR="003043CC" w:rsidRPr="001C7C84" w:rsidRDefault="003043CC" w:rsidP="007403F5">
            <w:pPr>
              <w:rPr>
                <w:rFonts w:ascii="Times New Roman" w:hAnsi="Times New Roman" w:cs="Times New Roman"/>
                <w:sz w:val="26"/>
              </w:rPr>
            </w:pPr>
            <w:r w:rsidRPr="001C7C84">
              <w:rPr>
                <w:rFonts w:ascii="Times New Roman" w:hAnsi="Times New Roman" w:cs="Times New Roman"/>
                <w:sz w:val="26"/>
              </w:rPr>
              <w:t xml:space="preserve">2.3. Состояние денежных потоков </w:t>
            </w:r>
          </w:p>
        </w:tc>
        <w:tc>
          <w:tcPr>
            <w:tcW w:w="1064" w:type="dxa"/>
            <w:tcBorders>
              <w:top w:val="single" w:sz="4" w:space="0" w:color="000000"/>
              <w:left w:val="single" w:sz="4" w:space="0" w:color="000000"/>
              <w:bottom w:val="single" w:sz="4" w:space="0" w:color="000000"/>
              <w:right w:val="single" w:sz="4" w:space="0" w:color="000000"/>
            </w:tcBorders>
          </w:tcPr>
          <w:p w:rsidR="003043CC" w:rsidRDefault="003043CC" w:rsidP="007403F5">
            <w:pPr>
              <w:ind w:right="65"/>
              <w:jc w:val="center"/>
              <w:rPr>
                <w:rFonts w:ascii="Times New Roman" w:hAnsi="Times New Roman" w:cs="Times New Roman"/>
                <w:sz w:val="26"/>
              </w:rPr>
            </w:pPr>
            <w:r>
              <w:rPr>
                <w:rFonts w:ascii="Times New Roman" w:hAnsi="Times New Roman" w:cs="Times New Roman"/>
                <w:sz w:val="26"/>
              </w:rPr>
              <w:t>8</w:t>
            </w:r>
            <w:r w:rsidRPr="001C7C84">
              <w:rPr>
                <w:rFonts w:ascii="Times New Roman" w:hAnsi="Times New Roman" w:cs="Times New Roman"/>
                <w:sz w:val="26"/>
              </w:rPr>
              <w:t xml:space="preserve"> </w:t>
            </w:r>
          </w:p>
        </w:tc>
        <w:tc>
          <w:tcPr>
            <w:tcW w:w="1077" w:type="dxa"/>
            <w:tcBorders>
              <w:top w:val="single" w:sz="4" w:space="0" w:color="000000"/>
              <w:left w:val="single" w:sz="4" w:space="0" w:color="000000"/>
              <w:bottom w:val="single" w:sz="4" w:space="0" w:color="000000"/>
              <w:right w:val="single" w:sz="4" w:space="0" w:color="000000"/>
            </w:tcBorders>
          </w:tcPr>
          <w:p w:rsidR="003043CC" w:rsidRDefault="003043CC" w:rsidP="007403F5">
            <w:pPr>
              <w:ind w:right="71"/>
              <w:jc w:val="center"/>
              <w:rPr>
                <w:rFonts w:ascii="Times New Roman" w:hAnsi="Times New Roman" w:cs="Times New Roman"/>
                <w:sz w:val="26"/>
              </w:rPr>
            </w:pPr>
            <w:r>
              <w:rPr>
                <w:rFonts w:ascii="Times New Roman" w:hAnsi="Times New Roman" w:cs="Times New Roman"/>
                <w:sz w:val="26"/>
              </w:rPr>
              <w:t>2</w:t>
            </w:r>
            <w:r w:rsidRPr="001C7C84">
              <w:rPr>
                <w:rFonts w:ascii="Times New Roman" w:hAnsi="Times New Roman" w:cs="Times New Roman"/>
                <w:sz w:val="26"/>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3043CC" w:rsidRPr="001C7C84" w:rsidRDefault="003043CC" w:rsidP="007403F5">
            <w:pPr>
              <w:ind w:right="71"/>
              <w:jc w:val="center"/>
              <w:rPr>
                <w:rFonts w:ascii="Times New Roman" w:hAnsi="Times New Roman" w:cs="Times New Roman"/>
                <w:sz w:val="26"/>
              </w:rPr>
            </w:pPr>
            <w:r w:rsidRPr="001C7C84">
              <w:rPr>
                <w:rFonts w:ascii="Times New Roman" w:hAnsi="Times New Roman" w:cs="Times New Roman"/>
                <w:sz w:val="26"/>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3043CC" w:rsidRPr="001C7C84" w:rsidRDefault="003043CC" w:rsidP="007403F5">
            <w:pPr>
              <w:ind w:right="67"/>
              <w:jc w:val="center"/>
              <w:rPr>
                <w:rFonts w:ascii="Times New Roman" w:hAnsi="Times New Roman" w:cs="Times New Roman"/>
                <w:sz w:val="26"/>
              </w:rPr>
            </w:pPr>
            <w:r w:rsidRPr="001C7C84">
              <w:rPr>
                <w:rFonts w:ascii="Times New Roman" w:hAnsi="Times New Roman" w:cs="Times New Roman"/>
                <w:sz w:val="26"/>
              </w:rPr>
              <w:t xml:space="preserve">- </w:t>
            </w:r>
          </w:p>
        </w:tc>
        <w:tc>
          <w:tcPr>
            <w:tcW w:w="1700" w:type="dxa"/>
            <w:gridSpan w:val="2"/>
            <w:tcBorders>
              <w:top w:val="single" w:sz="4" w:space="0" w:color="000000"/>
              <w:left w:val="single" w:sz="4" w:space="0" w:color="000000"/>
              <w:bottom w:val="single" w:sz="4" w:space="0" w:color="000000"/>
              <w:right w:val="single" w:sz="4" w:space="0" w:color="000000"/>
            </w:tcBorders>
          </w:tcPr>
          <w:p w:rsidR="003043CC" w:rsidRPr="001C7C84" w:rsidRDefault="003043CC" w:rsidP="007403F5">
            <w:pPr>
              <w:ind w:left="77"/>
              <w:rPr>
                <w:rFonts w:ascii="Times New Roman" w:hAnsi="Times New Roman" w:cs="Times New Roman"/>
                <w:sz w:val="26"/>
              </w:rPr>
            </w:pPr>
            <w:r w:rsidRPr="001C7C84">
              <w:rPr>
                <w:rFonts w:ascii="Times New Roman" w:hAnsi="Times New Roman" w:cs="Times New Roman"/>
                <w:sz w:val="26"/>
              </w:rPr>
              <w:t xml:space="preserve">Очень    высокая </w:t>
            </w:r>
          </w:p>
        </w:tc>
      </w:tr>
      <w:tr w:rsidR="003043CC" w:rsidRPr="00314ECC" w:rsidTr="000A6A28">
        <w:tblPrEx>
          <w:tblCellMar>
            <w:top w:w="59" w:type="dxa"/>
            <w:left w:w="110" w:type="dxa"/>
            <w:right w:w="39" w:type="dxa"/>
          </w:tblCellMar>
        </w:tblPrEx>
        <w:trPr>
          <w:gridAfter w:val="1"/>
          <w:wAfter w:w="7" w:type="dxa"/>
          <w:trHeight w:val="525"/>
        </w:trPr>
        <w:tc>
          <w:tcPr>
            <w:tcW w:w="4116" w:type="dxa"/>
            <w:tcBorders>
              <w:top w:val="single" w:sz="4" w:space="0" w:color="000000"/>
              <w:left w:val="single" w:sz="4" w:space="0" w:color="000000"/>
              <w:right w:val="single" w:sz="4" w:space="0" w:color="000000"/>
            </w:tcBorders>
          </w:tcPr>
          <w:p w:rsidR="003043CC" w:rsidRPr="001C7C84" w:rsidRDefault="003043CC" w:rsidP="007403F5">
            <w:pPr>
              <w:rPr>
                <w:rFonts w:ascii="Times New Roman" w:hAnsi="Times New Roman" w:cs="Times New Roman"/>
                <w:sz w:val="26"/>
              </w:rPr>
            </w:pPr>
            <w:r w:rsidRPr="001C7C84">
              <w:rPr>
                <w:rFonts w:ascii="Times New Roman" w:hAnsi="Times New Roman" w:cs="Times New Roman"/>
                <w:sz w:val="26"/>
              </w:rPr>
              <w:t xml:space="preserve">2.4. Ликвидность и платежеспособность </w:t>
            </w:r>
          </w:p>
        </w:tc>
        <w:tc>
          <w:tcPr>
            <w:tcW w:w="1064" w:type="dxa"/>
            <w:tcBorders>
              <w:top w:val="single" w:sz="4" w:space="0" w:color="000000"/>
              <w:left w:val="single" w:sz="4" w:space="0" w:color="000000"/>
              <w:right w:val="single" w:sz="4" w:space="0" w:color="000000"/>
            </w:tcBorders>
          </w:tcPr>
          <w:p w:rsidR="003043CC" w:rsidRDefault="003043CC" w:rsidP="007403F5">
            <w:pPr>
              <w:ind w:right="65"/>
              <w:jc w:val="center"/>
              <w:rPr>
                <w:rFonts w:ascii="Times New Roman" w:hAnsi="Times New Roman" w:cs="Times New Roman"/>
                <w:sz w:val="26"/>
              </w:rPr>
            </w:pPr>
            <w:r>
              <w:rPr>
                <w:rFonts w:ascii="Times New Roman" w:hAnsi="Times New Roman" w:cs="Times New Roman"/>
                <w:sz w:val="26"/>
              </w:rPr>
              <w:t>8</w:t>
            </w:r>
            <w:r w:rsidRPr="001C7C84">
              <w:rPr>
                <w:rFonts w:ascii="Times New Roman" w:hAnsi="Times New Roman" w:cs="Times New Roman"/>
                <w:sz w:val="26"/>
              </w:rPr>
              <w:t xml:space="preserve"> </w:t>
            </w:r>
          </w:p>
        </w:tc>
        <w:tc>
          <w:tcPr>
            <w:tcW w:w="1077" w:type="dxa"/>
            <w:tcBorders>
              <w:top w:val="single" w:sz="4" w:space="0" w:color="000000"/>
              <w:left w:val="single" w:sz="4" w:space="0" w:color="000000"/>
              <w:right w:val="single" w:sz="4" w:space="0" w:color="000000"/>
            </w:tcBorders>
          </w:tcPr>
          <w:p w:rsidR="003043CC" w:rsidRDefault="003043CC" w:rsidP="007403F5">
            <w:pPr>
              <w:ind w:right="71"/>
              <w:jc w:val="center"/>
              <w:rPr>
                <w:rFonts w:ascii="Times New Roman" w:hAnsi="Times New Roman" w:cs="Times New Roman"/>
                <w:sz w:val="26"/>
              </w:rPr>
            </w:pPr>
            <w:r>
              <w:rPr>
                <w:rFonts w:ascii="Times New Roman" w:hAnsi="Times New Roman" w:cs="Times New Roman"/>
                <w:sz w:val="26"/>
              </w:rPr>
              <w:t>2</w:t>
            </w:r>
            <w:r w:rsidRPr="001C7C84">
              <w:rPr>
                <w:rFonts w:ascii="Times New Roman" w:hAnsi="Times New Roman" w:cs="Times New Roman"/>
                <w:sz w:val="26"/>
              </w:rPr>
              <w:t xml:space="preserve"> </w:t>
            </w:r>
          </w:p>
        </w:tc>
        <w:tc>
          <w:tcPr>
            <w:tcW w:w="992" w:type="dxa"/>
            <w:tcBorders>
              <w:top w:val="single" w:sz="4" w:space="0" w:color="000000"/>
              <w:left w:val="single" w:sz="4" w:space="0" w:color="000000"/>
              <w:right w:val="single" w:sz="4" w:space="0" w:color="000000"/>
            </w:tcBorders>
          </w:tcPr>
          <w:p w:rsidR="003043CC" w:rsidRPr="001C7C84" w:rsidRDefault="003043CC" w:rsidP="007403F5">
            <w:pPr>
              <w:ind w:right="71"/>
              <w:jc w:val="center"/>
              <w:rPr>
                <w:rFonts w:ascii="Times New Roman" w:hAnsi="Times New Roman" w:cs="Times New Roman"/>
                <w:sz w:val="26"/>
              </w:rPr>
            </w:pPr>
            <w:r w:rsidRPr="001C7C84">
              <w:rPr>
                <w:rFonts w:ascii="Times New Roman" w:hAnsi="Times New Roman" w:cs="Times New Roman"/>
                <w:sz w:val="26"/>
              </w:rPr>
              <w:t xml:space="preserve">- </w:t>
            </w:r>
          </w:p>
        </w:tc>
        <w:tc>
          <w:tcPr>
            <w:tcW w:w="986" w:type="dxa"/>
            <w:tcBorders>
              <w:top w:val="single" w:sz="4" w:space="0" w:color="000000"/>
              <w:left w:val="single" w:sz="4" w:space="0" w:color="000000"/>
              <w:right w:val="single" w:sz="4" w:space="0" w:color="000000"/>
            </w:tcBorders>
          </w:tcPr>
          <w:p w:rsidR="003043CC" w:rsidRPr="001C7C84" w:rsidRDefault="003043CC" w:rsidP="007403F5">
            <w:pPr>
              <w:ind w:right="67"/>
              <w:jc w:val="center"/>
              <w:rPr>
                <w:rFonts w:ascii="Times New Roman" w:hAnsi="Times New Roman" w:cs="Times New Roman"/>
                <w:sz w:val="26"/>
              </w:rPr>
            </w:pPr>
            <w:r w:rsidRPr="001C7C84">
              <w:rPr>
                <w:rFonts w:ascii="Times New Roman" w:hAnsi="Times New Roman" w:cs="Times New Roman"/>
                <w:sz w:val="26"/>
              </w:rPr>
              <w:t xml:space="preserve">- </w:t>
            </w:r>
          </w:p>
        </w:tc>
        <w:tc>
          <w:tcPr>
            <w:tcW w:w="1700" w:type="dxa"/>
            <w:gridSpan w:val="2"/>
            <w:tcBorders>
              <w:top w:val="single" w:sz="4" w:space="0" w:color="000000"/>
              <w:left w:val="single" w:sz="4" w:space="0" w:color="000000"/>
              <w:right w:val="single" w:sz="4" w:space="0" w:color="000000"/>
            </w:tcBorders>
          </w:tcPr>
          <w:p w:rsidR="003043CC" w:rsidRPr="001C7C84" w:rsidRDefault="003043CC" w:rsidP="007403F5">
            <w:pPr>
              <w:ind w:left="77"/>
              <w:rPr>
                <w:rFonts w:ascii="Times New Roman" w:hAnsi="Times New Roman" w:cs="Times New Roman"/>
                <w:sz w:val="26"/>
              </w:rPr>
            </w:pPr>
            <w:r w:rsidRPr="001C7C84">
              <w:rPr>
                <w:rFonts w:ascii="Times New Roman" w:hAnsi="Times New Roman" w:cs="Times New Roman"/>
                <w:sz w:val="26"/>
              </w:rPr>
              <w:t xml:space="preserve">Очень    высокая </w:t>
            </w:r>
          </w:p>
        </w:tc>
      </w:tr>
      <w:tr w:rsidR="000A6A28" w:rsidRPr="00314ECC" w:rsidTr="000A6A28">
        <w:tblPrEx>
          <w:tblCellMar>
            <w:top w:w="59" w:type="dxa"/>
            <w:left w:w="110" w:type="dxa"/>
            <w:right w:w="39" w:type="dxa"/>
          </w:tblCellMar>
        </w:tblPrEx>
        <w:trPr>
          <w:gridAfter w:val="1"/>
          <w:wAfter w:w="7" w:type="dxa"/>
          <w:trHeight w:val="83"/>
        </w:trPr>
        <w:tc>
          <w:tcPr>
            <w:tcW w:w="9935" w:type="dxa"/>
            <w:gridSpan w:val="7"/>
            <w:tcBorders>
              <w:bottom w:val="single" w:sz="4" w:space="0" w:color="auto"/>
            </w:tcBorders>
          </w:tcPr>
          <w:p w:rsidR="000A6A28" w:rsidRPr="001C7C84" w:rsidRDefault="000A6A28" w:rsidP="000A6A28">
            <w:pPr>
              <w:ind w:left="77"/>
              <w:rPr>
                <w:rFonts w:ascii="Times New Roman" w:hAnsi="Times New Roman" w:cs="Times New Roman"/>
                <w:sz w:val="26"/>
              </w:rPr>
            </w:pPr>
            <w:r>
              <w:rPr>
                <w:rFonts w:ascii="Times New Roman" w:hAnsi="Times New Roman" w:cs="Times New Roman"/>
                <w:sz w:val="26"/>
              </w:rPr>
              <w:lastRenderedPageBreak/>
              <w:t>Окончание табл.11</w:t>
            </w:r>
          </w:p>
        </w:tc>
      </w:tr>
      <w:tr w:rsidR="000A6A28" w:rsidRPr="00314ECC" w:rsidTr="000A6A28">
        <w:tblPrEx>
          <w:tblCellMar>
            <w:top w:w="59" w:type="dxa"/>
            <w:left w:w="110" w:type="dxa"/>
            <w:right w:w="39" w:type="dxa"/>
          </w:tblCellMar>
        </w:tblPrEx>
        <w:trPr>
          <w:gridAfter w:val="1"/>
          <w:wAfter w:w="7" w:type="dxa"/>
          <w:trHeight w:val="225"/>
        </w:trPr>
        <w:tc>
          <w:tcPr>
            <w:tcW w:w="4116" w:type="dxa"/>
            <w:vMerge w:val="restart"/>
            <w:tcBorders>
              <w:top w:val="single" w:sz="4" w:space="0" w:color="auto"/>
              <w:left w:val="single" w:sz="4" w:space="0" w:color="auto"/>
              <w:bottom w:val="single" w:sz="4" w:space="0" w:color="auto"/>
              <w:right w:val="single" w:sz="4" w:space="0" w:color="auto"/>
            </w:tcBorders>
          </w:tcPr>
          <w:p w:rsidR="000A6A28" w:rsidRPr="00314ECC" w:rsidRDefault="000A6A28" w:rsidP="00411AA2">
            <w:pPr>
              <w:ind w:left="70"/>
              <w:jc w:val="center"/>
              <w:rPr>
                <w:rFonts w:ascii="Times New Roman" w:hAnsi="Times New Roman" w:cs="Times New Roman"/>
                <w:sz w:val="24"/>
                <w:szCs w:val="24"/>
              </w:rPr>
            </w:pPr>
            <w:r w:rsidRPr="00314ECC">
              <w:rPr>
                <w:rFonts w:ascii="Times New Roman" w:hAnsi="Times New Roman" w:cs="Times New Roman"/>
                <w:sz w:val="24"/>
                <w:szCs w:val="24"/>
              </w:rPr>
              <w:t xml:space="preserve"> </w:t>
            </w:r>
          </w:p>
          <w:p w:rsidR="000A6A28" w:rsidRPr="00314ECC" w:rsidRDefault="000A6A28" w:rsidP="00411AA2">
            <w:pPr>
              <w:ind w:left="1"/>
              <w:jc w:val="center"/>
              <w:rPr>
                <w:rFonts w:ascii="Times New Roman" w:hAnsi="Times New Roman" w:cs="Times New Roman"/>
                <w:sz w:val="24"/>
                <w:szCs w:val="24"/>
              </w:rPr>
            </w:pPr>
            <w:r w:rsidRPr="00314ECC">
              <w:rPr>
                <w:rFonts w:ascii="Times New Roman" w:hAnsi="Times New Roman" w:cs="Times New Roman"/>
                <w:sz w:val="24"/>
                <w:szCs w:val="24"/>
              </w:rPr>
              <w:t xml:space="preserve">Факторы среды </w:t>
            </w:r>
          </w:p>
          <w:p w:rsidR="000A6A28" w:rsidRPr="00314ECC" w:rsidRDefault="000A6A28" w:rsidP="00411AA2">
            <w:pPr>
              <w:ind w:left="70"/>
              <w:jc w:val="center"/>
              <w:rPr>
                <w:rFonts w:ascii="Times New Roman" w:hAnsi="Times New Roman" w:cs="Times New Roman"/>
                <w:sz w:val="24"/>
                <w:szCs w:val="24"/>
              </w:rPr>
            </w:pPr>
            <w:r w:rsidRPr="00314ECC">
              <w:rPr>
                <w:rFonts w:ascii="Times New Roman" w:hAnsi="Times New Roman" w:cs="Times New Roman"/>
                <w:sz w:val="24"/>
                <w:szCs w:val="24"/>
              </w:rPr>
              <w:t xml:space="preserve"> </w:t>
            </w:r>
          </w:p>
        </w:tc>
        <w:tc>
          <w:tcPr>
            <w:tcW w:w="4119" w:type="dxa"/>
            <w:gridSpan w:val="4"/>
            <w:tcBorders>
              <w:top w:val="single" w:sz="4" w:space="0" w:color="auto"/>
              <w:left w:val="single" w:sz="4" w:space="0" w:color="auto"/>
              <w:bottom w:val="single" w:sz="4" w:space="0" w:color="auto"/>
              <w:right w:val="single" w:sz="4" w:space="0" w:color="auto"/>
            </w:tcBorders>
          </w:tcPr>
          <w:p w:rsidR="000A6A28" w:rsidRPr="00314ECC" w:rsidRDefault="000A6A28" w:rsidP="00411AA2">
            <w:pPr>
              <w:ind w:left="274" w:right="245"/>
              <w:jc w:val="center"/>
              <w:rPr>
                <w:rFonts w:ascii="Times New Roman" w:hAnsi="Times New Roman" w:cs="Times New Roman"/>
                <w:sz w:val="24"/>
                <w:szCs w:val="24"/>
              </w:rPr>
            </w:pPr>
            <w:r w:rsidRPr="00314ECC">
              <w:rPr>
                <w:rFonts w:ascii="Times New Roman" w:hAnsi="Times New Roman" w:cs="Times New Roman"/>
                <w:sz w:val="24"/>
                <w:szCs w:val="24"/>
              </w:rPr>
              <w:t xml:space="preserve">Степень влияния (количество оценок в группе) </w:t>
            </w:r>
          </w:p>
        </w:tc>
        <w:tc>
          <w:tcPr>
            <w:tcW w:w="1700" w:type="dxa"/>
            <w:gridSpan w:val="2"/>
            <w:vMerge w:val="restart"/>
            <w:tcBorders>
              <w:top w:val="single" w:sz="4" w:space="0" w:color="auto"/>
              <w:left w:val="single" w:sz="4" w:space="0" w:color="auto"/>
              <w:bottom w:val="single" w:sz="4" w:space="0" w:color="auto"/>
              <w:right w:val="single" w:sz="4" w:space="0" w:color="auto"/>
            </w:tcBorders>
          </w:tcPr>
          <w:p w:rsidR="000A6A28" w:rsidRPr="00314ECC" w:rsidRDefault="000A6A28" w:rsidP="00411AA2">
            <w:pPr>
              <w:ind w:left="4" w:hanging="4"/>
              <w:jc w:val="center"/>
              <w:rPr>
                <w:rFonts w:ascii="Times New Roman" w:hAnsi="Times New Roman" w:cs="Times New Roman"/>
                <w:sz w:val="24"/>
                <w:szCs w:val="24"/>
              </w:rPr>
            </w:pPr>
            <w:r w:rsidRPr="00314ECC">
              <w:rPr>
                <w:rFonts w:ascii="Times New Roman" w:hAnsi="Times New Roman" w:cs="Times New Roman"/>
                <w:sz w:val="24"/>
                <w:szCs w:val="24"/>
              </w:rPr>
              <w:t xml:space="preserve">Итоговая степень влияния </w:t>
            </w:r>
          </w:p>
        </w:tc>
      </w:tr>
      <w:tr w:rsidR="000A6A28" w:rsidRPr="00314ECC" w:rsidTr="000A6A28">
        <w:tblPrEx>
          <w:tblCellMar>
            <w:top w:w="59" w:type="dxa"/>
            <w:left w:w="110" w:type="dxa"/>
            <w:right w:w="39" w:type="dxa"/>
          </w:tblCellMar>
        </w:tblPrEx>
        <w:trPr>
          <w:gridAfter w:val="1"/>
          <w:wAfter w:w="7" w:type="dxa"/>
          <w:trHeight w:val="20"/>
        </w:trPr>
        <w:tc>
          <w:tcPr>
            <w:tcW w:w="4116" w:type="dxa"/>
            <w:vMerge/>
            <w:tcBorders>
              <w:top w:val="single" w:sz="4" w:space="0" w:color="auto"/>
              <w:left w:val="single" w:sz="4" w:space="0" w:color="000000"/>
              <w:bottom w:val="single" w:sz="4" w:space="0" w:color="000000"/>
              <w:right w:val="single" w:sz="4" w:space="0" w:color="000000"/>
            </w:tcBorders>
          </w:tcPr>
          <w:p w:rsidR="000A6A28" w:rsidRPr="001C7C84" w:rsidRDefault="000A6A28" w:rsidP="007403F5">
            <w:pPr>
              <w:rPr>
                <w:rFonts w:ascii="Times New Roman" w:hAnsi="Times New Roman" w:cs="Times New Roman"/>
                <w:sz w:val="26"/>
              </w:rPr>
            </w:pPr>
          </w:p>
        </w:tc>
        <w:tc>
          <w:tcPr>
            <w:tcW w:w="1064" w:type="dxa"/>
            <w:tcBorders>
              <w:top w:val="single" w:sz="4" w:space="0" w:color="auto"/>
              <w:left w:val="single" w:sz="4" w:space="0" w:color="000000"/>
              <w:bottom w:val="single" w:sz="4" w:space="0" w:color="000000"/>
              <w:right w:val="single" w:sz="4" w:space="0" w:color="000000"/>
            </w:tcBorders>
          </w:tcPr>
          <w:p w:rsidR="000A6A28" w:rsidRPr="00314ECC" w:rsidRDefault="000A6A28" w:rsidP="00411AA2">
            <w:pPr>
              <w:jc w:val="center"/>
              <w:rPr>
                <w:rFonts w:ascii="Times New Roman" w:hAnsi="Times New Roman" w:cs="Times New Roman"/>
                <w:sz w:val="24"/>
                <w:szCs w:val="24"/>
              </w:rPr>
            </w:pPr>
            <w:r w:rsidRPr="00314ECC">
              <w:rPr>
                <w:rFonts w:ascii="Times New Roman" w:hAnsi="Times New Roman" w:cs="Times New Roman"/>
                <w:sz w:val="24"/>
                <w:szCs w:val="24"/>
              </w:rPr>
              <w:t>Очень  высокая</w:t>
            </w:r>
          </w:p>
        </w:tc>
        <w:tc>
          <w:tcPr>
            <w:tcW w:w="1077" w:type="dxa"/>
            <w:tcBorders>
              <w:top w:val="single" w:sz="4" w:space="0" w:color="auto"/>
              <w:left w:val="single" w:sz="4" w:space="0" w:color="000000"/>
              <w:bottom w:val="single" w:sz="4" w:space="0" w:color="000000"/>
              <w:right w:val="single" w:sz="4" w:space="0" w:color="000000"/>
            </w:tcBorders>
          </w:tcPr>
          <w:p w:rsidR="000A6A28" w:rsidRPr="00314ECC" w:rsidRDefault="000A6A28" w:rsidP="00411AA2">
            <w:pPr>
              <w:ind w:left="-5"/>
              <w:jc w:val="center"/>
              <w:rPr>
                <w:rFonts w:ascii="Times New Roman" w:hAnsi="Times New Roman" w:cs="Times New Roman"/>
                <w:sz w:val="24"/>
                <w:szCs w:val="24"/>
              </w:rPr>
            </w:pPr>
          </w:p>
          <w:p w:rsidR="000A6A28" w:rsidRPr="00314ECC" w:rsidRDefault="000A6A28" w:rsidP="00411AA2">
            <w:pPr>
              <w:ind w:hanging="40"/>
              <w:jc w:val="center"/>
              <w:rPr>
                <w:rFonts w:ascii="Times New Roman" w:hAnsi="Times New Roman" w:cs="Times New Roman"/>
                <w:sz w:val="24"/>
                <w:szCs w:val="24"/>
              </w:rPr>
            </w:pPr>
            <w:r w:rsidRPr="00314ECC">
              <w:rPr>
                <w:rFonts w:ascii="Times New Roman" w:hAnsi="Times New Roman" w:cs="Times New Roman"/>
                <w:sz w:val="24"/>
                <w:szCs w:val="24"/>
              </w:rPr>
              <w:t>Высокая</w:t>
            </w:r>
          </w:p>
        </w:tc>
        <w:tc>
          <w:tcPr>
            <w:tcW w:w="992" w:type="dxa"/>
            <w:tcBorders>
              <w:top w:val="single" w:sz="4" w:space="0" w:color="auto"/>
              <w:left w:val="single" w:sz="4" w:space="0" w:color="000000"/>
              <w:bottom w:val="single" w:sz="4" w:space="0" w:color="000000"/>
              <w:right w:val="single" w:sz="4" w:space="0" w:color="000000"/>
            </w:tcBorders>
          </w:tcPr>
          <w:p w:rsidR="000A6A28" w:rsidRPr="00314ECC" w:rsidRDefault="000A6A28" w:rsidP="00411AA2">
            <w:pPr>
              <w:ind w:left="70"/>
              <w:jc w:val="center"/>
              <w:rPr>
                <w:rFonts w:ascii="Times New Roman" w:hAnsi="Times New Roman" w:cs="Times New Roman"/>
                <w:sz w:val="24"/>
                <w:szCs w:val="24"/>
              </w:rPr>
            </w:pPr>
          </w:p>
          <w:p w:rsidR="000A6A28" w:rsidRPr="00314ECC" w:rsidRDefault="000A6A28" w:rsidP="00411AA2">
            <w:pPr>
              <w:ind w:left="17" w:right="-25" w:hanging="142"/>
              <w:jc w:val="center"/>
              <w:rPr>
                <w:rFonts w:ascii="Times New Roman" w:hAnsi="Times New Roman" w:cs="Times New Roman"/>
                <w:sz w:val="24"/>
                <w:szCs w:val="24"/>
              </w:rPr>
            </w:pPr>
            <w:r w:rsidRPr="00314ECC">
              <w:rPr>
                <w:rFonts w:ascii="Times New Roman" w:hAnsi="Times New Roman" w:cs="Times New Roman"/>
                <w:sz w:val="24"/>
                <w:szCs w:val="24"/>
              </w:rPr>
              <w:t>Средняя</w:t>
            </w:r>
          </w:p>
        </w:tc>
        <w:tc>
          <w:tcPr>
            <w:tcW w:w="986" w:type="dxa"/>
            <w:tcBorders>
              <w:top w:val="single" w:sz="4" w:space="0" w:color="auto"/>
              <w:left w:val="single" w:sz="4" w:space="0" w:color="000000"/>
              <w:bottom w:val="single" w:sz="4" w:space="0" w:color="000000"/>
              <w:right w:val="single" w:sz="4" w:space="0" w:color="000000"/>
            </w:tcBorders>
          </w:tcPr>
          <w:p w:rsidR="000A6A28" w:rsidRPr="00314ECC" w:rsidRDefault="000A6A28" w:rsidP="00411AA2">
            <w:pPr>
              <w:ind w:left="106"/>
              <w:jc w:val="center"/>
              <w:rPr>
                <w:rFonts w:ascii="Times New Roman" w:hAnsi="Times New Roman" w:cs="Times New Roman"/>
                <w:sz w:val="24"/>
                <w:szCs w:val="24"/>
              </w:rPr>
            </w:pPr>
          </w:p>
          <w:p w:rsidR="000A6A28" w:rsidRPr="00314ECC" w:rsidRDefault="000A6A28" w:rsidP="00411AA2">
            <w:pPr>
              <w:ind w:left="-19"/>
              <w:jc w:val="center"/>
              <w:rPr>
                <w:rFonts w:ascii="Times New Roman" w:hAnsi="Times New Roman" w:cs="Times New Roman"/>
                <w:sz w:val="24"/>
                <w:szCs w:val="24"/>
              </w:rPr>
            </w:pPr>
            <w:r w:rsidRPr="00314ECC">
              <w:rPr>
                <w:rFonts w:ascii="Times New Roman" w:hAnsi="Times New Roman" w:cs="Times New Roman"/>
                <w:sz w:val="24"/>
                <w:szCs w:val="24"/>
              </w:rPr>
              <w:t>Низкая</w:t>
            </w:r>
          </w:p>
        </w:tc>
        <w:tc>
          <w:tcPr>
            <w:tcW w:w="1700" w:type="dxa"/>
            <w:gridSpan w:val="2"/>
            <w:vMerge/>
            <w:tcBorders>
              <w:top w:val="single" w:sz="4" w:space="0" w:color="auto"/>
              <w:left w:val="single" w:sz="4" w:space="0" w:color="000000"/>
              <w:bottom w:val="single" w:sz="4" w:space="0" w:color="000000"/>
              <w:right w:val="single" w:sz="4" w:space="0" w:color="000000"/>
            </w:tcBorders>
          </w:tcPr>
          <w:p w:rsidR="000A6A28" w:rsidRPr="001C7C84" w:rsidRDefault="000A6A28" w:rsidP="007403F5">
            <w:pPr>
              <w:ind w:left="77"/>
              <w:rPr>
                <w:rFonts w:ascii="Times New Roman" w:hAnsi="Times New Roman" w:cs="Times New Roman"/>
                <w:sz w:val="26"/>
              </w:rPr>
            </w:pPr>
          </w:p>
        </w:tc>
      </w:tr>
      <w:tr w:rsidR="000A6A28" w:rsidRPr="00314ECC" w:rsidTr="000A6A28">
        <w:tblPrEx>
          <w:tblCellMar>
            <w:top w:w="59" w:type="dxa"/>
            <w:left w:w="110" w:type="dxa"/>
            <w:right w:w="39" w:type="dxa"/>
          </w:tblCellMar>
        </w:tblPrEx>
        <w:trPr>
          <w:gridAfter w:val="1"/>
          <w:wAfter w:w="7" w:type="dxa"/>
          <w:trHeight w:val="16"/>
        </w:trPr>
        <w:tc>
          <w:tcPr>
            <w:tcW w:w="4116" w:type="dxa"/>
            <w:tcBorders>
              <w:top w:val="single" w:sz="4" w:space="0" w:color="000000"/>
              <w:left w:val="single" w:sz="4" w:space="0" w:color="000000"/>
              <w:bottom w:val="single" w:sz="4" w:space="0" w:color="000000"/>
              <w:right w:val="single" w:sz="4" w:space="0" w:color="000000"/>
            </w:tcBorders>
          </w:tcPr>
          <w:p w:rsidR="000A6A28" w:rsidRPr="00314ECC" w:rsidRDefault="000A6A28" w:rsidP="00411AA2">
            <w:pPr>
              <w:jc w:val="center"/>
              <w:rPr>
                <w:rFonts w:ascii="Times New Roman" w:hAnsi="Times New Roman" w:cs="Times New Roman"/>
                <w:sz w:val="24"/>
                <w:szCs w:val="24"/>
              </w:rPr>
            </w:pPr>
            <w:r w:rsidRPr="00314ECC">
              <w:rPr>
                <w:rFonts w:ascii="Times New Roman" w:hAnsi="Times New Roman" w:cs="Times New Roman"/>
                <w:sz w:val="24"/>
                <w:szCs w:val="24"/>
              </w:rPr>
              <w:t xml:space="preserve">1 </w:t>
            </w:r>
          </w:p>
        </w:tc>
        <w:tc>
          <w:tcPr>
            <w:tcW w:w="1064" w:type="dxa"/>
            <w:tcBorders>
              <w:top w:val="single" w:sz="4" w:space="0" w:color="000000"/>
              <w:left w:val="single" w:sz="4" w:space="0" w:color="000000"/>
              <w:bottom w:val="single" w:sz="4" w:space="0" w:color="000000"/>
              <w:right w:val="single" w:sz="4" w:space="0" w:color="000000"/>
            </w:tcBorders>
          </w:tcPr>
          <w:p w:rsidR="000A6A28" w:rsidRPr="00314ECC" w:rsidRDefault="000A6A28" w:rsidP="00411AA2">
            <w:pPr>
              <w:ind w:right="5"/>
              <w:jc w:val="center"/>
              <w:rPr>
                <w:rFonts w:ascii="Times New Roman" w:hAnsi="Times New Roman" w:cs="Times New Roman"/>
                <w:sz w:val="24"/>
                <w:szCs w:val="24"/>
              </w:rPr>
            </w:pPr>
            <w:r w:rsidRPr="00314ECC">
              <w:rPr>
                <w:rFonts w:ascii="Times New Roman" w:hAnsi="Times New Roman" w:cs="Times New Roman"/>
                <w:sz w:val="24"/>
                <w:szCs w:val="24"/>
              </w:rPr>
              <w:t xml:space="preserve">2 </w:t>
            </w:r>
          </w:p>
        </w:tc>
        <w:tc>
          <w:tcPr>
            <w:tcW w:w="1077" w:type="dxa"/>
            <w:tcBorders>
              <w:top w:val="single" w:sz="4" w:space="0" w:color="000000"/>
              <w:left w:val="single" w:sz="4" w:space="0" w:color="000000"/>
              <w:bottom w:val="single" w:sz="4" w:space="0" w:color="000000"/>
              <w:right w:val="single" w:sz="4" w:space="0" w:color="000000"/>
            </w:tcBorders>
          </w:tcPr>
          <w:p w:rsidR="000A6A28" w:rsidRPr="00314ECC" w:rsidRDefault="000A6A28" w:rsidP="00411AA2">
            <w:pPr>
              <w:jc w:val="center"/>
              <w:rPr>
                <w:rFonts w:ascii="Times New Roman" w:hAnsi="Times New Roman" w:cs="Times New Roman"/>
                <w:sz w:val="24"/>
                <w:szCs w:val="24"/>
              </w:rPr>
            </w:pPr>
            <w:r w:rsidRPr="00314ECC">
              <w:rPr>
                <w:rFonts w:ascii="Times New Roman" w:hAnsi="Times New Roman" w:cs="Times New Roman"/>
                <w:sz w:val="24"/>
                <w:szCs w:val="24"/>
              </w:rPr>
              <w:t xml:space="preserve">3 </w:t>
            </w:r>
          </w:p>
        </w:tc>
        <w:tc>
          <w:tcPr>
            <w:tcW w:w="992" w:type="dxa"/>
            <w:tcBorders>
              <w:top w:val="single" w:sz="4" w:space="0" w:color="000000"/>
              <w:left w:val="single" w:sz="4" w:space="0" w:color="000000"/>
              <w:bottom w:val="single" w:sz="4" w:space="0" w:color="000000"/>
              <w:right w:val="single" w:sz="4" w:space="0" w:color="000000"/>
            </w:tcBorders>
          </w:tcPr>
          <w:p w:rsidR="000A6A28" w:rsidRPr="00314ECC" w:rsidRDefault="000A6A28" w:rsidP="00411AA2">
            <w:pPr>
              <w:jc w:val="center"/>
              <w:rPr>
                <w:rFonts w:ascii="Times New Roman" w:hAnsi="Times New Roman" w:cs="Times New Roman"/>
                <w:sz w:val="24"/>
                <w:szCs w:val="24"/>
              </w:rPr>
            </w:pPr>
            <w:r w:rsidRPr="00314ECC">
              <w:rPr>
                <w:rFonts w:ascii="Times New Roman" w:hAnsi="Times New Roman" w:cs="Times New Roman"/>
                <w:sz w:val="24"/>
                <w:szCs w:val="24"/>
              </w:rPr>
              <w:t xml:space="preserve">4 </w:t>
            </w:r>
          </w:p>
        </w:tc>
        <w:tc>
          <w:tcPr>
            <w:tcW w:w="986" w:type="dxa"/>
            <w:tcBorders>
              <w:top w:val="single" w:sz="4" w:space="0" w:color="000000"/>
              <w:left w:val="single" w:sz="4" w:space="0" w:color="000000"/>
              <w:bottom w:val="single" w:sz="4" w:space="0" w:color="000000"/>
              <w:right w:val="single" w:sz="4" w:space="0" w:color="000000"/>
            </w:tcBorders>
          </w:tcPr>
          <w:p w:rsidR="000A6A28" w:rsidRPr="00314ECC" w:rsidRDefault="000A6A28" w:rsidP="00411AA2">
            <w:pPr>
              <w:ind w:right="5"/>
              <w:jc w:val="center"/>
              <w:rPr>
                <w:rFonts w:ascii="Times New Roman" w:hAnsi="Times New Roman" w:cs="Times New Roman"/>
                <w:sz w:val="24"/>
                <w:szCs w:val="24"/>
              </w:rPr>
            </w:pPr>
            <w:r w:rsidRPr="00314ECC">
              <w:rPr>
                <w:rFonts w:ascii="Times New Roman" w:hAnsi="Times New Roman" w:cs="Times New Roman"/>
                <w:sz w:val="24"/>
                <w:szCs w:val="24"/>
              </w:rPr>
              <w:t xml:space="preserve">5 </w:t>
            </w:r>
          </w:p>
        </w:tc>
        <w:tc>
          <w:tcPr>
            <w:tcW w:w="1700" w:type="dxa"/>
            <w:gridSpan w:val="2"/>
            <w:tcBorders>
              <w:top w:val="single" w:sz="4" w:space="0" w:color="000000"/>
              <w:left w:val="single" w:sz="4" w:space="0" w:color="000000"/>
              <w:bottom w:val="single" w:sz="4" w:space="0" w:color="000000"/>
              <w:right w:val="single" w:sz="4" w:space="0" w:color="000000"/>
            </w:tcBorders>
          </w:tcPr>
          <w:p w:rsidR="000A6A28" w:rsidRPr="00314ECC" w:rsidRDefault="000A6A28" w:rsidP="00411AA2">
            <w:pPr>
              <w:ind w:left="12"/>
              <w:jc w:val="center"/>
              <w:rPr>
                <w:rFonts w:ascii="Times New Roman" w:hAnsi="Times New Roman" w:cs="Times New Roman"/>
                <w:sz w:val="24"/>
                <w:szCs w:val="24"/>
              </w:rPr>
            </w:pPr>
            <w:r w:rsidRPr="00314ECC">
              <w:rPr>
                <w:rFonts w:ascii="Times New Roman" w:hAnsi="Times New Roman" w:cs="Times New Roman"/>
                <w:sz w:val="24"/>
                <w:szCs w:val="24"/>
              </w:rPr>
              <w:t xml:space="preserve">6 </w:t>
            </w:r>
          </w:p>
        </w:tc>
      </w:tr>
      <w:tr w:rsidR="003043CC" w:rsidRPr="00314ECC" w:rsidTr="00B372D5">
        <w:tblPrEx>
          <w:tblCellMar>
            <w:top w:w="59" w:type="dxa"/>
            <w:left w:w="110" w:type="dxa"/>
            <w:right w:w="39" w:type="dxa"/>
          </w:tblCellMar>
        </w:tblPrEx>
        <w:trPr>
          <w:gridAfter w:val="1"/>
          <w:wAfter w:w="7" w:type="dxa"/>
          <w:trHeight w:val="524"/>
        </w:trPr>
        <w:tc>
          <w:tcPr>
            <w:tcW w:w="4116" w:type="dxa"/>
            <w:tcBorders>
              <w:top w:val="single" w:sz="4" w:space="0" w:color="000000"/>
              <w:left w:val="single" w:sz="4" w:space="0" w:color="000000"/>
              <w:bottom w:val="single" w:sz="4" w:space="0" w:color="000000"/>
              <w:right w:val="single" w:sz="4" w:space="0" w:color="000000"/>
            </w:tcBorders>
          </w:tcPr>
          <w:p w:rsidR="003043CC" w:rsidRPr="001C7C84" w:rsidRDefault="003043CC" w:rsidP="007403F5">
            <w:pPr>
              <w:numPr>
                <w:ilvl w:val="0"/>
                <w:numId w:val="11"/>
              </w:numPr>
              <w:ind w:hanging="264"/>
              <w:rPr>
                <w:rFonts w:ascii="Times New Roman" w:hAnsi="Times New Roman" w:cs="Times New Roman"/>
              </w:rPr>
            </w:pPr>
            <w:r w:rsidRPr="001C7C84">
              <w:rPr>
                <w:rFonts w:ascii="Times New Roman" w:hAnsi="Times New Roman" w:cs="Times New Roman"/>
                <w:sz w:val="26"/>
              </w:rPr>
              <w:t xml:space="preserve">Управленческие:  </w:t>
            </w:r>
          </w:p>
          <w:p w:rsidR="003043CC" w:rsidRPr="001C7C84" w:rsidRDefault="003043CC" w:rsidP="007403F5">
            <w:pPr>
              <w:rPr>
                <w:rFonts w:ascii="Times New Roman" w:hAnsi="Times New Roman" w:cs="Times New Roman"/>
                <w:sz w:val="26"/>
              </w:rPr>
            </w:pPr>
            <w:r w:rsidRPr="001C7C84">
              <w:rPr>
                <w:rFonts w:ascii="Times New Roman" w:hAnsi="Times New Roman" w:cs="Times New Roman"/>
                <w:sz w:val="26"/>
              </w:rPr>
              <w:t xml:space="preserve">3.1. Уровень планирования </w:t>
            </w:r>
          </w:p>
        </w:tc>
        <w:tc>
          <w:tcPr>
            <w:tcW w:w="1064" w:type="dxa"/>
            <w:tcBorders>
              <w:top w:val="single" w:sz="4" w:space="0" w:color="000000"/>
              <w:left w:val="single" w:sz="4" w:space="0" w:color="000000"/>
              <w:bottom w:val="single" w:sz="4" w:space="0" w:color="000000"/>
              <w:right w:val="single" w:sz="4" w:space="0" w:color="000000"/>
            </w:tcBorders>
          </w:tcPr>
          <w:p w:rsidR="003043CC" w:rsidRDefault="003043CC" w:rsidP="007403F5">
            <w:pPr>
              <w:ind w:right="65"/>
              <w:jc w:val="center"/>
              <w:rPr>
                <w:rFonts w:ascii="Times New Roman" w:hAnsi="Times New Roman" w:cs="Times New Roman"/>
                <w:sz w:val="26"/>
              </w:rPr>
            </w:pPr>
            <w:r>
              <w:rPr>
                <w:rFonts w:ascii="Times New Roman" w:hAnsi="Times New Roman" w:cs="Times New Roman"/>
                <w:sz w:val="26"/>
              </w:rPr>
              <w:t>3</w:t>
            </w:r>
            <w:r w:rsidRPr="001C7C84">
              <w:rPr>
                <w:rFonts w:ascii="Times New Roman" w:hAnsi="Times New Roman" w:cs="Times New Roman"/>
                <w:sz w:val="26"/>
              </w:rPr>
              <w:t xml:space="preserve"> </w:t>
            </w:r>
          </w:p>
        </w:tc>
        <w:tc>
          <w:tcPr>
            <w:tcW w:w="1077" w:type="dxa"/>
            <w:tcBorders>
              <w:top w:val="single" w:sz="4" w:space="0" w:color="000000"/>
              <w:left w:val="single" w:sz="4" w:space="0" w:color="000000"/>
              <w:bottom w:val="single" w:sz="4" w:space="0" w:color="000000"/>
              <w:right w:val="single" w:sz="4" w:space="0" w:color="000000"/>
            </w:tcBorders>
          </w:tcPr>
          <w:p w:rsidR="003043CC" w:rsidRPr="001C7C84" w:rsidRDefault="003043CC" w:rsidP="007403F5">
            <w:pPr>
              <w:ind w:right="71"/>
              <w:jc w:val="center"/>
              <w:rPr>
                <w:rFonts w:ascii="Times New Roman" w:hAnsi="Times New Roman" w:cs="Times New Roman"/>
                <w:sz w:val="26"/>
              </w:rPr>
            </w:pPr>
            <w:r>
              <w:rPr>
                <w:rFonts w:ascii="Times New Roman" w:hAnsi="Times New Roman" w:cs="Times New Roman"/>
                <w:sz w:val="26"/>
              </w:rPr>
              <w:t>6</w:t>
            </w:r>
          </w:p>
        </w:tc>
        <w:tc>
          <w:tcPr>
            <w:tcW w:w="992" w:type="dxa"/>
            <w:tcBorders>
              <w:top w:val="single" w:sz="4" w:space="0" w:color="000000"/>
              <w:left w:val="single" w:sz="4" w:space="0" w:color="000000"/>
              <w:bottom w:val="single" w:sz="4" w:space="0" w:color="000000"/>
              <w:right w:val="single" w:sz="4" w:space="0" w:color="000000"/>
            </w:tcBorders>
          </w:tcPr>
          <w:p w:rsidR="003043CC" w:rsidRPr="001C7C84" w:rsidRDefault="003043CC" w:rsidP="007403F5">
            <w:pPr>
              <w:ind w:right="71"/>
              <w:jc w:val="center"/>
              <w:rPr>
                <w:rFonts w:ascii="Times New Roman" w:hAnsi="Times New Roman" w:cs="Times New Roman"/>
                <w:sz w:val="26"/>
              </w:rPr>
            </w:pPr>
            <w:r w:rsidRPr="001C7C84">
              <w:rPr>
                <w:rFonts w:ascii="Times New Roman" w:hAnsi="Times New Roman" w:cs="Times New Roman"/>
                <w:sz w:val="26"/>
              </w:rPr>
              <w:t xml:space="preserve">1 </w:t>
            </w:r>
          </w:p>
        </w:tc>
        <w:tc>
          <w:tcPr>
            <w:tcW w:w="986" w:type="dxa"/>
            <w:tcBorders>
              <w:top w:val="single" w:sz="4" w:space="0" w:color="000000"/>
              <w:left w:val="single" w:sz="4" w:space="0" w:color="000000"/>
              <w:bottom w:val="single" w:sz="4" w:space="0" w:color="000000"/>
              <w:right w:val="single" w:sz="4" w:space="0" w:color="000000"/>
            </w:tcBorders>
          </w:tcPr>
          <w:p w:rsidR="003043CC" w:rsidRPr="001C7C84" w:rsidRDefault="003043CC" w:rsidP="007403F5">
            <w:pPr>
              <w:ind w:right="67"/>
              <w:jc w:val="center"/>
              <w:rPr>
                <w:rFonts w:ascii="Times New Roman" w:hAnsi="Times New Roman" w:cs="Times New Roman"/>
                <w:sz w:val="26"/>
              </w:rPr>
            </w:pPr>
            <w:r w:rsidRPr="001C7C84">
              <w:rPr>
                <w:rFonts w:ascii="Times New Roman" w:hAnsi="Times New Roman" w:cs="Times New Roman"/>
                <w:sz w:val="26"/>
              </w:rPr>
              <w:t xml:space="preserve">- </w:t>
            </w:r>
          </w:p>
        </w:tc>
        <w:tc>
          <w:tcPr>
            <w:tcW w:w="1700" w:type="dxa"/>
            <w:gridSpan w:val="2"/>
            <w:tcBorders>
              <w:top w:val="single" w:sz="4" w:space="0" w:color="000000"/>
              <w:left w:val="single" w:sz="4" w:space="0" w:color="000000"/>
              <w:bottom w:val="single" w:sz="4" w:space="0" w:color="000000"/>
              <w:right w:val="single" w:sz="4" w:space="0" w:color="000000"/>
            </w:tcBorders>
          </w:tcPr>
          <w:p w:rsidR="003043CC" w:rsidRPr="001C7C84" w:rsidRDefault="003043CC" w:rsidP="007403F5">
            <w:pPr>
              <w:ind w:left="77"/>
              <w:rPr>
                <w:rFonts w:ascii="Times New Roman" w:hAnsi="Times New Roman" w:cs="Times New Roman"/>
                <w:sz w:val="26"/>
              </w:rPr>
            </w:pPr>
            <w:r w:rsidRPr="001C7C84">
              <w:rPr>
                <w:rFonts w:ascii="Times New Roman" w:hAnsi="Times New Roman" w:cs="Times New Roman"/>
                <w:sz w:val="26"/>
              </w:rPr>
              <w:t xml:space="preserve">Высокая </w:t>
            </w:r>
          </w:p>
        </w:tc>
      </w:tr>
      <w:tr w:rsidR="003043CC" w:rsidRPr="00314ECC" w:rsidTr="00B372D5">
        <w:tblPrEx>
          <w:tblCellMar>
            <w:top w:w="59" w:type="dxa"/>
            <w:left w:w="110" w:type="dxa"/>
            <w:right w:w="39" w:type="dxa"/>
          </w:tblCellMar>
        </w:tblPrEx>
        <w:trPr>
          <w:gridAfter w:val="1"/>
          <w:wAfter w:w="7" w:type="dxa"/>
          <w:trHeight w:val="112"/>
        </w:trPr>
        <w:tc>
          <w:tcPr>
            <w:tcW w:w="4116" w:type="dxa"/>
            <w:tcBorders>
              <w:top w:val="single" w:sz="4" w:space="0" w:color="000000"/>
              <w:left w:val="single" w:sz="4" w:space="0" w:color="000000"/>
              <w:bottom w:val="single" w:sz="4" w:space="0" w:color="000000"/>
              <w:right w:val="single" w:sz="4" w:space="0" w:color="000000"/>
            </w:tcBorders>
          </w:tcPr>
          <w:p w:rsidR="003043CC" w:rsidRPr="001C7C84" w:rsidRDefault="003043CC" w:rsidP="007403F5">
            <w:pPr>
              <w:rPr>
                <w:rFonts w:ascii="Times New Roman" w:hAnsi="Times New Roman" w:cs="Times New Roman"/>
                <w:sz w:val="26"/>
              </w:rPr>
            </w:pPr>
            <w:r w:rsidRPr="001C7C84">
              <w:rPr>
                <w:rFonts w:ascii="Times New Roman" w:hAnsi="Times New Roman" w:cs="Times New Roman"/>
                <w:sz w:val="26"/>
              </w:rPr>
              <w:t xml:space="preserve">3.2. Эффективность управления предприятием </w:t>
            </w:r>
          </w:p>
        </w:tc>
        <w:tc>
          <w:tcPr>
            <w:tcW w:w="1064" w:type="dxa"/>
            <w:tcBorders>
              <w:top w:val="single" w:sz="4" w:space="0" w:color="000000"/>
              <w:left w:val="single" w:sz="4" w:space="0" w:color="000000"/>
              <w:bottom w:val="single" w:sz="4" w:space="0" w:color="000000"/>
              <w:right w:val="single" w:sz="4" w:space="0" w:color="000000"/>
            </w:tcBorders>
          </w:tcPr>
          <w:p w:rsidR="003043CC" w:rsidRDefault="003043CC" w:rsidP="007403F5">
            <w:pPr>
              <w:ind w:right="65"/>
              <w:jc w:val="center"/>
              <w:rPr>
                <w:rFonts w:ascii="Times New Roman" w:hAnsi="Times New Roman" w:cs="Times New Roman"/>
                <w:sz w:val="26"/>
              </w:rPr>
            </w:pPr>
            <w:r>
              <w:rPr>
                <w:rFonts w:ascii="Times New Roman" w:hAnsi="Times New Roman" w:cs="Times New Roman"/>
                <w:sz w:val="26"/>
              </w:rPr>
              <w:t>6</w:t>
            </w:r>
            <w:r w:rsidRPr="001C7C84">
              <w:rPr>
                <w:rFonts w:ascii="Times New Roman" w:hAnsi="Times New Roman" w:cs="Times New Roman"/>
                <w:sz w:val="26"/>
              </w:rPr>
              <w:t xml:space="preserve"> </w:t>
            </w:r>
          </w:p>
        </w:tc>
        <w:tc>
          <w:tcPr>
            <w:tcW w:w="1077" w:type="dxa"/>
            <w:tcBorders>
              <w:top w:val="single" w:sz="4" w:space="0" w:color="000000"/>
              <w:left w:val="single" w:sz="4" w:space="0" w:color="000000"/>
              <w:bottom w:val="single" w:sz="4" w:space="0" w:color="000000"/>
              <w:right w:val="single" w:sz="4" w:space="0" w:color="000000"/>
            </w:tcBorders>
          </w:tcPr>
          <w:p w:rsidR="003043CC" w:rsidRPr="001C7C84" w:rsidRDefault="003043CC" w:rsidP="007403F5">
            <w:pPr>
              <w:ind w:right="71"/>
              <w:jc w:val="center"/>
              <w:rPr>
                <w:rFonts w:ascii="Times New Roman" w:hAnsi="Times New Roman" w:cs="Times New Roman"/>
                <w:sz w:val="26"/>
              </w:rPr>
            </w:pPr>
            <w:r>
              <w:rPr>
                <w:rFonts w:ascii="Times New Roman" w:hAnsi="Times New Roman" w:cs="Times New Roman"/>
                <w:sz w:val="26"/>
              </w:rPr>
              <w:t>4</w:t>
            </w:r>
            <w:r w:rsidRPr="001C7C84">
              <w:rPr>
                <w:rFonts w:ascii="Times New Roman" w:hAnsi="Times New Roman" w:cs="Times New Roman"/>
                <w:sz w:val="26"/>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3043CC" w:rsidRPr="001C7C84" w:rsidRDefault="003043CC" w:rsidP="007403F5">
            <w:pPr>
              <w:ind w:right="71"/>
              <w:jc w:val="center"/>
              <w:rPr>
                <w:rFonts w:ascii="Times New Roman" w:hAnsi="Times New Roman" w:cs="Times New Roman"/>
                <w:sz w:val="26"/>
              </w:rPr>
            </w:pPr>
            <w:r w:rsidRPr="001C7C84">
              <w:rPr>
                <w:rFonts w:ascii="Times New Roman" w:hAnsi="Times New Roman" w:cs="Times New Roman"/>
                <w:sz w:val="26"/>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3043CC" w:rsidRPr="001C7C84" w:rsidRDefault="003043CC" w:rsidP="007403F5">
            <w:pPr>
              <w:ind w:right="67"/>
              <w:jc w:val="center"/>
              <w:rPr>
                <w:rFonts w:ascii="Times New Roman" w:hAnsi="Times New Roman" w:cs="Times New Roman"/>
                <w:sz w:val="26"/>
              </w:rPr>
            </w:pPr>
            <w:r w:rsidRPr="001C7C84">
              <w:rPr>
                <w:rFonts w:ascii="Times New Roman" w:hAnsi="Times New Roman" w:cs="Times New Roman"/>
                <w:sz w:val="26"/>
              </w:rPr>
              <w:t xml:space="preserve">- </w:t>
            </w:r>
          </w:p>
        </w:tc>
        <w:tc>
          <w:tcPr>
            <w:tcW w:w="1700" w:type="dxa"/>
            <w:gridSpan w:val="2"/>
            <w:tcBorders>
              <w:top w:val="single" w:sz="4" w:space="0" w:color="000000"/>
              <w:left w:val="single" w:sz="4" w:space="0" w:color="000000"/>
              <w:bottom w:val="single" w:sz="4" w:space="0" w:color="000000"/>
              <w:right w:val="single" w:sz="4" w:space="0" w:color="000000"/>
            </w:tcBorders>
          </w:tcPr>
          <w:p w:rsidR="003043CC" w:rsidRPr="001C7C84" w:rsidRDefault="003043CC" w:rsidP="007403F5">
            <w:pPr>
              <w:ind w:left="77"/>
              <w:rPr>
                <w:rFonts w:ascii="Times New Roman" w:hAnsi="Times New Roman" w:cs="Times New Roman"/>
                <w:sz w:val="26"/>
              </w:rPr>
            </w:pPr>
            <w:r w:rsidRPr="001C7C84">
              <w:rPr>
                <w:rFonts w:ascii="Times New Roman" w:hAnsi="Times New Roman" w:cs="Times New Roman"/>
                <w:sz w:val="26"/>
              </w:rPr>
              <w:t xml:space="preserve">Очень    высокая </w:t>
            </w:r>
          </w:p>
        </w:tc>
      </w:tr>
      <w:tr w:rsidR="003043CC" w:rsidRPr="00314ECC" w:rsidTr="00B372D5">
        <w:tblPrEx>
          <w:tblCellMar>
            <w:top w:w="59" w:type="dxa"/>
            <w:left w:w="110" w:type="dxa"/>
            <w:right w:w="39" w:type="dxa"/>
          </w:tblCellMar>
        </w:tblPrEx>
        <w:trPr>
          <w:gridAfter w:val="1"/>
          <w:wAfter w:w="7" w:type="dxa"/>
          <w:trHeight w:val="410"/>
        </w:trPr>
        <w:tc>
          <w:tcPr>
            <w:tcW w:w="4116" w:type="dxa"/>
            <w:tcBorders>
              <w:top w:val="single" w:sz="4" w:space="0" w:color="000000"/>
              <w:left w:val="single" w:sz="4" w:space="0" w:color="000000"/>
              <w:bottom w:val="single" w:sz="4" w:space="0" w:color="000000"/>
              <w:right w:val="single" w:sz="4" w:space="0" w:color="000000"/>
            </w:tcBorders>
          </w:tcPr>
          <w:p w:rsidR="003043CC" w:rsidRPr="001C7C84" w:rsidRDefault="003043CC" w:rsidP="007403F5">
            <w:pPr>
              <w:numPr>
                <w:ilvl w:val="0"/>
                <w:numId w:val="12"/>
              </w:numPr>
              <w:ind w:hanging="264"/>
              <w:rPr>
                <w:rFonts w:ascii="Times New Roman" w:hAnsi="Times New Roman" w:cs="Times New Roman"/>
              </w:rPr>
            </w:pPr>
            <w:r w:rsidRPr="001C7C84">
              <w:rPr>
                <w:rFonts w:ascii="Times New Roman" w:hAnsi="Times New Roman" w:cs="Times New Roman"/>
                <w:sz w:val="26"/>
              </w:rPr>
              <w:t xml:space="preserve">Персонал:  </w:t>
            </w:r>
          </w:p>
          <w:p w:rsidR="003043CC" w:rsidRPr="001C7C84" w:rsidRDefault="003043CC" w:rsidP="007403F5">
            <w:pPr>
              <w:rPr>
                <w:rFonts w:ascii="Times New Roman" w:hAnsi="Times New Roman" w:cs="Times New Roman"/>
                <w:sz w:val="26"/>
              </w:rPr>
            </w:pPr>
            <w:r w:rsidRPr="001C7C84">
              <w:rPr>
                <w:rFonts w:ascii="Times New Roman" w:hAnsi="Times New Roman" w:cs="Times New Roman"/>
                <w:sz w:val="26"/>
              </w:rPr>
              <w:t xml:space="preserve">4.1. Оплата труда </w:t>
            </w:r>
          </w:p>
        </w:tc>
        <w:tc>
          <w:tcPr>
            <w:tcW w:w="1064" w:type="dxa"/>
            <w:tcBorders>
              <w:top w:val="single" w:sz="4" w:space="0" w:color="000000"/>
              <w:left w:val="single" w:sz="4" w:space="0" w:color="000000"/>
              <w:bottom w:val="single" w:sz="4" w:space="0" w:color="000000"/>
              <w:right w:val="single" w:sz="4" w:space="0" w:color="000000"/>
            </w:tcBorders>
          </w:tcPr>
          <w:p w:rsidR="003043CC" w:rsidRDefault="003043CC" w:rsidP="007403F5">
            <w:pPr>
              <w:ind w:right="65"/>
              <w:jc w:val="center"/>
              <w:rPr>
                <w:rFonts w:ascii="Times New Roman" w:hAnsi="Times New Roman" w:cs="Times New Roman"/>
                <w:sz w:val="26"/>
              </w:rPr>
            </w:pPr>
            <w:r>
              <w:rPr>
                <w:rFonts w:ascii="Times New Roman" w:hAnsi="Times New Roman" w:cs="Times New Roman"/>
                <w:sz w:val="26"/>
              </w:rPr>
              <w:t>3</w:t>
            </w:r>
            <w:r w:rsidRPr="001C7C84">
              <w:rPr>
                <w:rFonts w:ascii="Times New Roman" w:hAnsi="Times New Roman" w:cs="Times New Roman"/>
                <w:sz w:val="26"/>
              </w:rPr>
              <w:t xml:space="preserve"> </w:t>
            </w:r>
          </w:p>
        </w:tc>
        <w:tc>
          <w:tcPr>
            <w:tcW w:w="1077" w:type="dxa"/>
            <w:tcBorders>
              <w:top w:val="single" w:sz="4" w:space="0" w:color="000000"/>
              <w:left w:val="single" w:sz="4" w:space="0" w:color="000000"/>
              <w:bottom w:val="single" w:sz="4" w:space="0" w:color="000000"/>
              <w:right w:val="single" w:sz="4" w:space="0" w:color="000000"/>
            </w:tcBorders>
          </w:tcPr>
          <w:p w:rsidR="003043CC" w:rsidRPr="001C7C84" w:rsidRDefault="003043CC" w:rsidP="007403F5">
            <w:pPr>
              <w:ind w:right="71"/>
              <w:jc w:val="center"/>
              <w:rPr>
                <w:rFonts w:ascii="Times New Roman" w:hAnsi="Times New Roman" w:cs="Times New Roman"/>
                <w:sz w:val="26"/>
              </w:rPr>
            </w:pPr>
            <w:r>
              <w:rPr>
                <w:rFonts w:ascii="Times New Roman" w:hAnsi="Times New Roman" w:cs="Times New Roman"/>
                <w:sz w:val="26"/>
              </w:rPr>
              <w:t>5</w:t>
            </w:r>
            <w:r w:rsidRPr="001C7C84">
              <w:rPr>
                <w:rFonts w:ascii="Times New Roman" w:hAnsi="Times New Roman" w:cs="Times New Roman"/>
                <w:sz w:val="26"/>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3043CC" w:rsidRPr="001C7C84" w:rsidRDefault="003043CC" w:rsidP="007403F5">
            <w:pPr>
              <w:ind w:right="71"/>
              <w:jc w:val="center"/>
              <w:rPr>
                <w:rFonts w:ascii="Times New Roman" w:hAnsi="Times New Roman" w:cs="Times New Roman"/>
                <w:sz w:val="26"/>
              </w:rPr>
            </w:pPr>
            <w:r>
              <w:rPr>
                <w:rFonts w:ascii="Times New Roman" w:hAnsi="Times New Roman" w:cs="Times New Roman"/>
                <w:sz w:val="26"/>
              </w:rPr>
              <w:t>2</w:t>
            </w:r>
            <w:r w:rsidRPr="001C7C84">
              <w:rPr>
                <w:rFonts w:ascii="Times New Roman" w:hAnsi="Times New Roman" w:cs="Times New Roman"/>
                <w:sz w:val="26"/>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3043CC" w:rsidRPr="001C7C84" w:rsidRDefault="003043CC" w:rsidP="007403F5">
            <w:pPr>
              <w:ind w:right="67"/>
              <w:jc w:val="center"/>
              <w:rPr>
                <w:rFonts w:ascii="Times New Roman" w:hAnsi="Times New Roman" w:cs="Times New Roman"/>
                <w:sz w:val="26"/>
              </w:rPr>
            </w:pPr>
            <w:r w:rsidRPr="001C7C84">
              <w:rPr>
                <w:rFonts w:ascii="Times New Roman" w:hAnsi="Times New Roman" w:cs="Times New Roman"/>
                <w:sz w:val="26"/>
              </w:rPr>
              <w:t xml:space="preserve">- </w:t>
            </w:r>
          </w:p>
        </w:tc>
        <w:tc>
          <w:tcPr>
            <w:tcW w:w="1700" w:type="dxa"/>
            <w:gridSpan w:val="2"/>
            <w:tcBorders>
              <w:top w:val="single" w:sz="4" w:space="0" w:color="000000"/>
              <w:left w:val="single" w:sz="4" w:space="0" w:color="000000"/>
              <w:bottom w:val="single" w:sz="4" w:space="0" w:color="000000"/>
              <w:right w:val="single" w:sz="4" w:space="0" w:color="000000"/>
            </w:tcBorders>
          </w:tcPr>
          <w:p w:rsidR="003043CC" w:rsidRPr="001C7C84" w:rsidRDefault="003043CC" w:rsidP="007403F5">
            <w:pPr>
              <w:ind w:left="77"/>
              <w:rPr>
                <w:rFonts w:ascii="Times New Roman" w:hAnsi="Times New Roman" w:cs="Times New Roman"/>
                <w:sz w:val="26"/>
              </w:rPr>
            </w:pPr>
            <w:r w:rsidRPr="001C7C84">
              <w:rPr>
                <w:rFonts w:ascii="Times New Roman" w:hAnsi="Times New Roman" w:cs="Times New Roman"/>
                <w:sz w:val="26"/>
              </w:rPr>
              <w:t xml:space="preserve">Высокая </w:t>
            </w:r>
          </w:p>
        </w:tc>
      </w:tr>
      <w:tr w:rsidR="003043CC" w:rsidRPr="00314ECC" w:rsidTr="000A6A28">
        <w:tblPrEx>
          <w:tblCellMar>
            <w:top w:w="59" w:type="dxa"/>
            <w:left w:w="110" w:type="dxa"/>
            <w:right w:w="39" w:type="dxa"/>
          </w:tblCellMar>
        </w:tblPrEx>
        <w:trPr>
          <w:gridAfter w:val="1"/>
          <w:wAfter w:w="7" w:type="dxa"/>
          <w:trHeight w:val="96"/>
        </w:trPr>
        <w:tc>
          <w:tcPr>
            <w:tcW w:w="4116" w:type="dxa"/>
            <w:tcBorders>
              <w:top w:val="single" w:sz="4" w:space="0" w:color="000000"/>
              <w:left w:val="single" w:sz="4" w:space="0" w:color="000000"/>
              <w:bottom w:val="single" w:sz="4" w:space="0" w:color="000000"/>
              <w:right w:val="single" w:sz="4" w:space="0" w:color="000000"/>
            </w:tcBorders>
          </w:tcPr>
          <w:p w:rsidR="003043CC" w:rsidRPr="001C7C84" w:rsidRDefault="003043CC" w:rsidP="007403F5">
            <w:pPr>
              <w:rPr>
                <w:rFonts w:ascii="Times New Roman" w:hAnsi="Times New Roman" w:cs="Times New Roman"/>
                <w:sz w:val="26"/>
              </w:rPr>
            </w:pPr>
            <w:r w:rsidRPr="001C7C84">
              <w:rPr>
                <w:rFonts w:ascii="Times New Roman" w:hAnsi="Times New Roman" w:cs="Times New Roman"/>
                <w:sz w:val="26"/>
              </w:rPr>
              <w:t xml:space="preserve">4.2. Текучесть кадров </w:t>
            </w:r>
          </w:p>
        </w:tc>
        <w:tc>
          <w:tcPr>
            <w:tcW w:w="1064" w:type="dxa"/>
            <w:tcBorders>
              <w:top w:val="single" w:sz="4" w:space="0" w:color="000000"/>
              <w:left w:val="single" w:sz="4" w:space="0" w:color="000000"/>
              <w:bottom w:val="single" w:sz="4" w:space="0" w:color="000000"/>
              <w:right w:val="single" w:sz="4" w:space="0" w:color="000000"/>
            </w:tcBorders>
          </w:tcPr>
          <w:p w:rsidR="003043CC" w:rsidRDefault="003043CC" w:rsidP="007403F5">
            <w:pPr>
              <w:ind w:right="65"/>
              <w:jc w:val="center"/>
              <w:rPr>
                <w:rFonts w:ascii="Times New Roman" w:hAnsi="Times New Roman" w:cs="Times New Roman"/>
                <w:sz w:val="26"/>
              </w:rPr>
            </w:pPr>
            <w:r>
              <w:rPr>
                <w:rFonts w:ascii="Times New Roman" w:hAnsi="Times New Roman" w:cs="Times New Roman"/>
                <w:sz w:val="26"/>
              </w:rPr>
              <w:t>3</w:t>
            </w:r>
            <w:r w:rsidRPr="001C7C84">
              <w:rPr>
                <w:rFonts w:ascii="Times New Roman" w:hAnsi="Times New Roman" w:cs="Times New Roman"/>
                <w:sz w:val="26"/>
              </w:rPr>
              <w:t xml:space="preserve"> </w:t>
            </w:r>
          </w:p>
        </w:tc>
        <w:tc>
          <w:tcPr>
            <w:tcW w:w="1077" w:type="dxa"/>
            <w:tcBorders>
              <w:top w:val="single" w:sz="4" w:space="0" w:color="000000"/>
              <w:left w:val="single" w:sz="4" w:space="0" w:color="000000"/>
              <w:bottom w:val="single" w:sz="4" w:space="0" w:color="000000"/>
              <w:right w:val="single" w:sz="4" w:space="0" w:color="000000"/>
            </w:tcBorders>
          </w:tcPr>
          <w:p w:rsidR="003043CC" w:rsidRPr="001C7C84" w:rsidRDefault="003043CC" w:rsidP="007403F5">
            <w:pPr>
              <w:ind w:right="71"/>
              <w:jc w:val="center"/>
              <w:rPr>
                <w:rFonts w:ascii="Times New Roman" w:hAnsi="Times New Roman" w:cs="Times New Roman"/>
                <w:sz w:val="26"/>
              </w:rPr>
            </w:pPr>
            <w:r>
              <w:rPr>
                <w:rFonts w:ascii="Times New Roman" w:hAnsi="Times New Roman" w:cs="Times New Roman"/>
                <w:sz w:val="26"/>
              </w:rPr>
              <w:t>6</w:t>
            </w:r>
            <w:r w:rsidRPr="001C7C84">
              <w:rPr>
                <w:rFonts w:ascii="Times New Roman" w:hAnsi="Times New Roman" w:cs="Times New Roman"/>
                <w:sz w:val="26"/>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3043CC" w:rsidRPr="001C7C84" w:rsidRDefault="003043CC" w:rsidP="007403F5">
            <w:pPr>
              <w:ind w:right="71"/>
              <w:jc w:val="center"/>
              <w:rPr>
                <w:rFonts w:ascii="Times New Roman" w:hAnsi="Times New Roman" w:cs="Times New Roman"/>
                <w:sz w:val="26"/>
              </w:rPr>
            </w:pPr>
            <w:r>
              <w:rPr>
                <w:rFonts w:ascii="Times New Roman" w:hAnsi="Times New Roman" w:cs="Times New Roman"/>
                <w:sz w:val="26"/>
              </w:rPr>
              <w:t>1</w:t>
            </w:r>
            <w:r w:rsidRPr="001C7C84">
              <w:rPr>
                <w:rFonts w:ascii="Times New Roman" w:hAnsi="Times New Roman" w:cs="Times New Roman"/>
                <w:sz w:val="26"/>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3043CC" w:rsidRPr="001C7C84" w:rsidRDefault="003043CC" w:rsidP="007403F5">
            <w:pPr>
              <w:ind w:right="67"/>
              <w:jc w:val="center"/>
              <w:rPr>
                <w:rFonts w:ascii="Times New Roman" w:hAnsi="Times New Roman" w:cs="Times New Roman"/>
                <w:sz w:val="26"/>
              </w:rPr>
            </w:pPr>
            <w:r w:rsidRPr="001C7C84">
              <w:rPr>
                <w:rFonts w:ascii="Times New Roman" w:hAnsi="Times New Roman" w:cs="Times New Roman"/>
                <w:sz w:val="26"/>
              </w:rPr>
              <w:t xml:space="preserve">- </w:t>
            </w:r>
          </w:p>
        </w:tc>
        <w:tc>
          <w:tcPr>
            <w:tcW w:w="1700" w:type="dxa"/>
            <w:gridSpan w:val="2"/>
            <w:tcBorders>
              <w:top w:val="single" w:sz="4" w:space="0" w:color="000000"/>
              <w:left w:val="single" w:sz="4" w:space="0" w:color="000000"/>
              <w:bottom w:val="single" w:sz="4" w:space="0" w:color="000000"/>
              <w:right w:val="single" w:sz="4" w:space="0" w:color="000000"/>
            </w:tcBorders>
          </w:tcPr>
          <w:p w:rsidR="003043CC" w:rsidRPr="001C7C84" w:rsidRDefault="003043CC" w:rsidP="007403F5">
            <w:pPr>
              <w:ind w:left="77"/>
              <w:rPr>
                <w:rFonts w:ascii="Times New Roman" w:hAnsi="Times New Roman" w:cs="Times New Roman"/>
                <w:sz w:val="26"/>
              </w:rPr>
            </w:pPr>
            <w:r w:rsidRPr="001C7C84">
              <w:rPr>
                <w:rFonts w:ascii="Times New Roman" w:hAnsi="Times New Roman" w:cs="Times New Roman"/>
                <w:sz w:val="26"/>
              </w:rPr>
              <w:t xml:space="preserve"> Высокая </w:t>
            </w:r>
          </w:p>
        </w:tc>
      </w:tr>
      <w:tr w:rsidR="003043CC" w:rsidRPr="00314ECC" w:rsidTr="000A6A28">
        <w:tblPrEx>
          <w:tblCellMar>
            <w:top w:w="59" w:type="dxa"/>
            <w:left w:w="110" w:type="dxa"/>
            <w:right w:w="39" w:type="dxa"/>
          </w:tblCellMar>
        </w:tblPrEx>
        <w:trPr>
          <w:gridAfter w:val="1"/>
          <w:wAfter w:w="7" w:type="dxa"/>
          <w:trHeight w:val="144"/>
        </w:trPr>
        <w:tc>
          <w:tcPr>
            <w:tcW w:w="4116" w:type="dxa"/>
            <w:tcBorders>
              <w:top w:val="single" w:sz="4" w:space="0" w:color="000000"/>
              <w:left w:val="single" w:sz="4" w:space="0" w:color="000000"/>
              <w:bottom w:val="single" w:sz="4" w:space="0" w:color="000000"/>
              <w:right w:val="single" w:sz="4" w:space="0" w:color="000000"/>
            </w:tcBorders>
          </w:tcPr>
          <w:p w:rsidR="003043CC" w:rsidRPr="001C7C84" w:rsidRDefault="003043CC" w:rsidP="007403F5">
            <w:pPr>
              <w:rPr>
                <w:rFonts w:ascii="Times New Roman" w:hAnsi="Times New Roman" w:cs="Times New Roman"/>
                <w:sz w:val="26"/>
              </w:rPr>
            </w:pPr>
            <w:r w:rsidRPr="001C7C84">
              <w:rPr>
                <w:rFonts w:ascii="Times New Roman" w:hAnsi="Times New Roman" w:cs="Times New Roman"/>
                <w:sz w:val="26"/>
              </w:rPr>
              <w:t xml:space="preserve">4.3. Производительность труда </w:t>
            </w:r>
          </w:p>
        </w:tc>
        <w:tc>
          <w:tcPr>
            <w:tcW w:w="1064" w:type="dxa"/>
            <w:tcBorders>
              <w:top w:val="single" w:sz="4" w:space="0" w:color="000000"/>
              <w:left w:val="single" w:sz="4" w:space="0" w:color="000000"/>
              <w:bottom w:val="single" w:sz="4" w:space="0" w:color="000000"/>
              <w:right w:val="single" w:sz="4" w:space="0" w:color="000000"/>
            </w:tcBorders>
          </w:tcPr>
          <w:p w:rsidR="003043CC" w:rsidRDefault="00033AF8" w:rsidP="007403F5">
            <w:pPr>
              <w:ind w:right="65"/>
              <w:jc w:val="center"/>
              <w:rPr>
                <w:rFonts w:ascii="Times New Roman" w:hAnsi="Times New Roman" w:cs="Times New Roman"/>
                <w:sz w:val="26"/>
              </w:rPr>
            </w:pPr>
            <w:r>
              <w:rPr>
                <w:rFonts w:ascii="Times New Roman" w:hAnsi="Times New Roman" w:cs="Times New Roman"/>
                <w:sz w:val="26"/>
              </w:rPr>
              <w:t>8</w:t>
            </w:r>
            <w:r w:rsidR="003043CC" w:rsidRPr="001C7C84">
              <w:rPr>
                <w:rFonts w:ascii="Times New Roman" w:hAnsi="Times New Roman" w:cs="Times New Roman"/>
                <w:sz w:val="26"/>
              </w:rPr>
              <w:t xml:space="preserve"> </w:t>
            </w:r>
          </w:p>
        </w:tc>
        <w:tc>
          <w:tcPr>
            <w:tcW w:w="1077" w:type="dxa"/>
            <w:tcBorders>
              <w:top w:val="single" w:sz="4" w:space="0" w:color="000000"/>
              <w:left w:val="single" w:sz="4" w:space="0" w:color="000000"/>
              <w:bottom w:val="single" w:sz="4" w:space="0" w:color="000000"/>
              <w:right w:val="single" w:sz="4" w:space="0" w:color="000000"/>
            </w:tcBorders>
          </w:tcPr>
          <w:p w:rsidR="003043CC" w:rsidRPr="001C7C84" w:rsidRDefault="00033AF8" w:rsidP="007403F5">
            <w:pPr>
              <w:ind w:right="71"/>
              <w:jc w:val="center"/>
              <w:rPr>
                <w:rFonts w:ascii="Times New Roman" w:hAnsi="Times New Roman" w:cs="Times New Roman"/>
                <w:sz w:val="26"/>
              </w:rPr>
            </w:pPr>
            <w:r>
              <w:rPr>
                <w:rFonts w:ascii="Times New Roman" w:hAnsi="Times New Roman" w:cs="Times New Roman"/>
                <w:sz w:val="26"/>
              </w:rPr>
              <w:t>2</w:t>
            </w:r>
            <w:r w:rsidR="003043CC" w:rsidRPr="001C7C84">
              <w:rPr>
                <w:rFonts w:ascii="Times New Roman" w:hAnsi="Times New Roman" w:cs="Times New Roman"/>
                <w:sz w:val="26"/>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3043CC" w:rsidRPr="001C7C84" w:rsidRDefault="003043CC" w:rsidP="007403F5">
            <w:pPr>
              <w:ind w:right="71"/>
              <w:jc w:val="center"/>
              <w:rPr>
                <w:rFonts w:ascii="Times New Roman" w:hAnsi="Times New Roman" w:cs="Times New Roman"/>
                <w:sz w:val="26"/>
              </w:rPr>
            </w:pPr>
            <w:r w:rsidRPr="001C7C84">
              <w:rPr>
                <w:rFonts w:ascii="Times New Roman" w:hAnsi="Times New Roman" w:cs="Times New Roman"/>
                <w:sz w:val="26"/>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3043CC" w:rsidRPr="001C7C84" w:rsidRDefault="003043CC" w:rsidP="007403F5">
            <w:pPr>
              <w:ind w:right="67"/>
              <w:jc w:val="center"/>
              <w:rPr>
                <w:rFonts w:ascii="Times New Roman" w:hAnsi="Times New Roman" w:cs="Times New Roman"/>
                <w:sz w:val="26"/>
              </w:rPr>
            </w:pPr>
            <w:r w:rsidRPr="001C7C84">
              <w:rPr>
                <w:rFonts w:ascii="Times New Roman" w:hAnsi="Times New Roman" w:cs="Times New Roman"/>
                <w:sz w:val="26"/>
              </w:rPr>
              <w:t xml:space="preserve">- </w:t>
            </w:r>
          </w:p>
        </w:tc>
        <w:tc>
          <w:tcPr>
            <w:tcW w:w="1700" w:type="dxa"/>
            <w:gridSpan w:val="2"/>
            <w:tcBorders>
              <w:top w:val="single" w:sz="4" w:space="0" w:color="000000"/>
              <w:left w:val="single" w:sz="4" w:space="0" w:color="000000"/>
              <w:bottom w:val="single" w:sz="4" w:space="0" w:color="000000"/>
              <w:right w:val="single" w:sz="4" w:space="0" w:color="000000"/>
            </w:tcBorders>
          </w:tcPr>
          <w:p w:rsidR="003043CC" w:rsidRPr="001C7C84" w:rsidRDefault="003043CC" w:rsidP="007403F5">
            <w:pPr>
              <w:ind w:left="77"/>
              <w:rPr>
                <w:rFonts w:ascii="Times New Roman" w:hAnsi="Times New Roman" w:cs="Times New Roman"/>
                <w:sz w:val="26"/>
              </w:rPr>
            </w:pPr>
            <w:r w:rsidRPr="001C7C84">
              <w:rPr>
                <w:rFonts w:ascii="Times New Roman" w:hAnsi="Times New Roman" w:cs="Times New Roman"/>
                <w:sz w:val="26"/>
              </w:rPr>
              <w:t xml:space="preserve">Очень    высокая </w:t>
            </w:r>
          </w:p>
        </w:tc>
      </w:tr>
      <w:tr w:rsidR="003043CC" w:rsidRPr="00314ECC" w:rsidTr="00B372D5">
        <w:tblPrEx>
          <w:tblCellMar>
            <w:top w:w="59" w:type="dxa"/>
            <w:left w:w="110" w:type="dxa"/>
            <w:right w:w="39" w:type="dxa"/>
          </w:tblCellMar>
        </w:tblPrEx>
        <w:trPr>
          <w:gridAfter w:val="1"/>
          <w:wAfter w:w="7" w:type="dxa"/>
          <w:trHeight w:val="907"/>
        </w:trPr>
        <w:tc>
          <w:tcPr>
            <w:tcW w:w="4116" w:type="dxa"/>
            <w:tcBorders>
              <w:top w:val="single" w:sz="4" w:space="0" w:color="000000"/>
              <w:left w:val="single" w:sz="4" w:space="0" w:color="000000"/>
              <w:bottom w:val="single" w:sz="4" w:space="0" w:color="000000"/>
              <w:right w:val="single" w:sz="4" w:space="0" w:color="000000"/>
            </w:tcBorders>
          </w:tcPr>
          <w:p w:rsidR="003043CC" w:rsidRPr="001C7C84" w:rsidRDefault="003043CC" w:rsidP="007403F5">
            <w:pPr>
              <w:numPr>
                <w:ilvl w:val="0"/>
                <w:numId w:val="13"/>
              </w:numPr>
              <w:ind w:hanging="264"/>
              <w:rPr>
                <w:rFonts w:ascii="Times New Roman" w:hAnsi="Times New Roman" w:cs="Times New Roman"/>
              </w:rPr>
            </w:pPr>
            <w:r w:rsidRPr="001C7C84">
              <w:rPr>
                <w:rFonts w:ascii="Times New Roman" w:hAnsi="Times New Roman" w:cs="Times New Roman"/>
                <w:sz w:val="26"/>
              </w:rPr>
              <w:t xml:space="preserve">Маркетинг: </w:t>
            </w:r>
          </w:p>
          <w:p w:rsidR="003043CC" w:rsidRPr="001C7C84" w:rsidRDefault="003043CC" w:rsidP="007403F5">
            <w:pPr>
              <w:rPr>
                <w:rFonts w:ascii="Times New Roman" w:hAnsi="Times New Roman" w:cs="Times New Roman"/>
                <w:sz w:val="26"/>
              </w:rPr>
            </w:pPr>
            <w:r w:rsidRPr="001C7C84">
              <w:rPr>
                <w:rFonts w:ascii="Times New Roman" w:hAnsi="Times New Roman" w:cs="Times New Roman"/>
                <w:sz w:val="26"/>
              </w:rPr>
              <w:t xml:space="preserve">5.1. Уровень маркетинговых исследований </w:t>
            </w:r>
          </w:p>
        </w:tc>
        <w:tc>
          <w:tcPr>
            <w:tcW w:w="1064" w:type="dxa"/>
            <w:tcBorders>
              <w:top w:val="single" w:sz="4" w:space="0" w:color="000000"/>
              <w:left w:val="single" w:sz="4" w:space="0" w:color="000000"/>
              <w:bottom w:val="single" w:sz="4" w:space="0" w:color="000000"/>
              <w:right w:val="single" w:sz="4" w:space="0" w:color="000000"/>
            </w:tcBorders>
          </w:tcPr>
          <w:p w:rsidR="003043CC" w:rsidRDefault="003043CC" w:rsidP="007403F5">
            <w:pPr>
              <w:ind w:right="65"/>
              <w:jc w:val="center"/>
              <w:rPr>
                <w:rFonts w:ascii="Times New Roman" w:hAnsi="Times New Roman" w:cs="Times New Roman"/>
                <w:sz w:val="26"/>
              </w:rPr>
            </w:pPr>
            <w:r>
              <w:rPr>
                <w:rFonts w:ascii="Times New Roman" w:hAnsi="Times New Roman" w:cs="Times New Roman"/>
                <w:sz w:val="26"/>
              </w:rPr>
              <w:t>4</w:t>
            </w:r>
            <w:r w:rsidRPr="001C7C84">
              <w:rPr>
                <w:rFonts w:ascii="Times New Roman" w:hAnsi="Times New Roman" w:cs="Times New Roman"/>
                <w:sz w:val="26"/>
              </w:rPr>
              <w:t xml:space="preserve"> </w:t>
            </w:r>
          </w:p>
        </w:tc>
        <w:tc>
          <w:tcPr>
            <w:tcW w:w="1077" w:type="dxa"/>
            <w:tcBorders>
              <w:top w:val="single" w:sz="4" w:space="0" w:color="000000"/>
              <w:left w:val="single" w:sz="4" w:space="0" w:color="000000"/>
              <w:bottom w:val="single" w:sz="4" w:space="0" w:color="000000"/>
              <w:right w:val="single" w:sz="4" w:space="0" w:color="000000"/>
            </w:tcBorders>
          </w:tcPr>
          <w:p w:rsidR="003043CC" w:rsidRPr="001C7C84" w:rsidRDefault="003043CC" w:rsidP="007403F5">
            <w:pPr>
              <w:ind w:right="71"/>
              <w:jc w:val="center"/>
              <w:rPr>
                <w:rFonts w:ascii="Times New Roman" w:hAnsi="Times New Roman" w:cs="Times New Roman"/>
                <w:sz w:val="26"/>
              </w:rPr>
            </w:pPr>
            <w:r>
              <w:rPr>
                <w:rFonts w:ascii="Times New Roman" w:hAnsi="Times New Roman" w:cs="Times New Roman"/>
                <w:sz w:val="26"/>
              </w:rPr>
              <w:t>5</w:t>
            </w:r>
            <w:r w:rsidRPr="001C7C84">
              <w:rPr>
                <w:rFonts w:ascii="Times New Roman" w:hAnsi="Times New Roman" w:cs="Times New Roman"/>
                <w:sz w:val="26"/>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3043CC" w:rsidRPr="001C7C84" w:rsidRDefault="003043CC" w:rsidP="007403F5">
            <w:pPr>
              <w:ind w:right="71"/>
              <w:jc w:val="center"/>
              <w:rPr>
                <w:rFonts w:ascii="Times New Roman" w:hAnsi="Times New Roman" w:cs="Times New Roman"/>
                <w:sz w:val="26"/>
              </w:rPr>
            </w:pPr>
            <w:r>
              <w:rPr>
                <w:rFonts w:ascii="Times New Roman" w:hAnsi="Times New Roman" w:cs="Times New Roman"/>
                <w:sz w:val="26"/>
              </w:rPr>
              <w:t>1</w:t>
            </w:r>
            <w:r w:rsidRPr="001C7C84">
              <w:rPr>
                <w:rFonts w:ascii="Times New Roman" w:hAnsi="Times New Roman" w:cs="Times New Roman"/>
                <w:sz w:val="26"/>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3043CC" w:rsidRPr="001C7C84" w:rsidRDefault="003043CC" w:rsidP="007403F5">
            <w:pPr>
              <w:ind w:right="67"/>
              <w:jc w:val="center"/>
              <w:rPr>
                <w:rFonts w:ascii="Times New Roman" w:hAnsi="Times New Roman" w:cs="Times New Roman"/>
                <w:sz w:val="26"/>
              </w:rPr>
            </w:pPr>
            <w:r w:rsidRPr="001C7C84">
              <w:rPr>
                <w:rFonts w:ascii="Times New Roman" w:hAnsi="Times New Roman" w:cs="Times New Roman"/>
                <w:sz w:val="26"/>
              </w:rPr>
              <w:t xml:space="preserve">- </w:t>
            </w:r>
          </w:p>
        </w:tc>
        <w:tc>
          <w:tcPr>
            <w:tcW w:w="1700" w:type="dxa"/>
            <w:gridSpan w:val="2"/>
            <w:tcBorders>
              <w:top w:val="single" w:sz="4" w:space="0" w:color="000000"/>
              <w:left w:val="single" w:sz="4" w:space="0" w:color="000000"/>
              <w:bottom w:val="single" w:sz="4" w:space="0" w:color="000000"/>
              <w:right w:val="single" w:sz="4" w:space="0" w:color="000000"/>
            </w:tcBorders>
          </w:tcPr>
          <w:p w:rsidR="003043CC" w:rsidRPr="001C7C84" w:rsidRDefault="003043CC" w:rsidP="007403F5">
            <w:pPr>
              <w:ind w:left="77"/>
              <w:rPr>
                <w:rFonts w:ascii="Times New Roman" w:hAnsi="Times New Roman" w:cs="Times New Roman"/>
                <w:sz w:val="26"/>
              </w:rPr>
            </w:pPr>
            <w:r w:rsidRPr="001C7C84">
              <w:rPr>
                <w:rFonts w:ascii="Times New Roman" w:hAnsi="Times New Roman" w:cs="Times New Roman"/>
                <w:sz w:val="26"/>
              </w:rPr>
              <w:t xml:space="preserve">Высокая </w:t>
            </w:r>
          </w:p>
        </w:tc>
      </w:tr>
      <w:tr w:rsidR="003043CC" w:rsidRPr="00314ECC" w:rsidTr="000A6A28">
        <w:tblPrEx>
          <w:tblCellMar>
            <w:top w:w="59" w:type="dxa"/>
            <w:left w:w="110" w:type="dxa"/>
            <w:right w:w="39" w:type="dxa"/>
          </w:tblCellMar>
        </w:tblPrEx>
        <w:trPr>
          <w:gridAfter w:val="1"/>
          <w:wAfter w:w="7" w:type="dxa"/>
          <w:trHeight w:val="352"/>
        </w:trPr>
        <w:tc>
          <w:tcPr>
            <w:tcW w:w="4116" w:type="dxa"/>
            <w:tcBorders>
              <w:top w:val="single" w:sz="4" w:space="0" w:color="000000"/>
              <w:left w:val="single" w:sz="4" w:space="0" w:color="000000"/>
              <w:right w:val="single" w:sz="4" w:space="0" w:color="000000"/>
            </w:tcBorders>
          </w:tcPr>
          <w:p w:rsidR="003043CC" w:rsidRPr="001C7C84" w:rsidRDefault="003043CC" w:rsidP="007403F5">
            <w:pPr>
              <w:rPr>
                <w:rFonts w:ascii="Times New Roman" w:hAnsi="Times New Roman" w:cs="Times New Roman"/>
                <w:sz w:val="26"/>
              </w:rPr>
            </w:pPr>
            <w:r w:rsidRPr="001C7C84">
              <w:rPr>
                <w:rFonts w:ascii="Times New Roman" w:hAnsi="Times New Roman" w:cs="Times New Roman"/>
                <w:sz w:val="26"/>
              </w:rPr>
              <w:t xml:space="preserve">5.2. Ценовая политика </w:t>
            </w:r>
          </w:p>
        </w:tc>
        <w:tc>
          <w:tcPr>
            <w:tcW w:w="1064" w:type="dxa"/>
            <w:tcBorders>
              <w:top w:val="single" w:sz="4" w:space="0" w:color="000000"/>
              <w:left w:val="single" w:sz="4" w:space="0" w:color="000000"/>
              <w:right w:val="single" w:sz="4" w:space="0" w:color="000000"/>
            </w:tcBorders>
          </w:tcPr>
          <w:p w:rsidR="003043CC" w:rsidRDefault="003043CC" w:rsidP="007403F5">
            <w:pPr>
              <w:ind w:right="65"/>
              <w:jc w:val="center"/>
              <w:rPr>
                <w:rFonts w:ascii="Times New Roman" w:hAnsi="Times New Roman" w:cs="Times New Roman"/>
                <w:sz w:val="26"/>
              </w:rPr>
            </w:pPr>
            <w:r>
              <w:rPr>
                <w:rFonts w:ascii="Times New Roman" w:hAnsi="Times New Roman" w:cs="Times New Roman"/>
                <w:sz w:val="26"/>
              </w:rPr>
              <w:t>9</w:t>
            </w:r>
            <w:r w:rsidRPr="001C7C84">
              <w:rPr>
                <w:rFonts w:ascii="Times New Roman" w:hAnsi="Times New Roman" w:cs="Times New Roman"/>
                <w:sz w:val="26"/>
              </w:rPr>
              <w:t xml:space="preserve"> </w:t>
            </w:r>
          </w:p>
        </w:tc>
        <w:tc>
          <w:tcPr>
            <w:tcW w:w="1077" w:type="dxa"/>
            <w:tcBorders>
              <w:top w:val="single" w:sz="4" w:space="0" w:color="000000"/>
              <w:left w:val="single" w:sz="4" w:space="0" w:color="000000"/>
              <w:right w:val="single" w:sz="4" w:space="0" w:color="000000"/>
            </w:tcBorders>
          </w:tcPr>
          <w:p w:rsidR="003043CC" w:rsidRPr="001C7C84" w:rsidRDefault="003043CC" w:rsidP="007403F5">
            <w:pPr>
              <w:ind w:right="71"/>
              <w:jc w:val="center"/>
              <w:rPr>
                <w:rFonts w:ascii="Times New Roman" w:hAnsi="Times New Roman" w:cs="Times New Roman"/>
                <w:sz w:val="26"/>
              </w:rPr>
            </w:pPr>
            <w:r>
              <w:rPr>
                <w:rFonts w:ascii="Times New Roman" w:hAnsi="Times New Roman" w:cs="Times New Roman"/>
                <w:sz w:val="26"/>
              </w:rPr>
              <w:t>1</w:t>
            </w:r>
            <w:r w:rsidRPr="001C7C84">
              <w:rPr>
                <w:rFonts w:ascii="Times New Roman" w:hAnsi="Times New Roman" w:cs="Times New Roman"/>
                <w:sz w:val="26"/>
              </w:rPr>
              <w:t xml:space="preserve"> </w:t>
            </w:r>
          </w:p>
        </w:tc>
        <w:tc>
          <w:tcPr>
            <w:tcW w:w="992" w:type="dxa"/>
            <w:tcBorders>
              <w:top w:val="single" w:sz="4" w:space="0" w:color="000000"/>
              <w:left w:val="single" w:sz="4" w:space="0" w:color="000000"/>
              <w:right w:val="single" w:sz="4" w:space="0" w:color="000000"/>
            </w:tcBorders>
          </w:tcPr>
          <w:p w:rsidR="003043CC" w:rsidRPr="001C7C84" w:rsidRDefault="003043CC" w:rsidP="007403F5">
            <w:pPr>
              <w:ind w:right="71"/>
              <w:jc w:val="center"/>
              <w:rPr>
                <w:rFonts w:ascii="Times New Roman" w:hAnsi="Times New Roman" w:cs="Times New Roman"/>
                <w:sz w:val="26"/>
              </w:rPr>
            </w:pPr>
            <w:r w:rsidRPr="001C7C84">
              <w:rPr>
                <w:rFonts w:ascii="Times New Roman" w:hAnsi="Times New Roman" w:cs="Times New Roman"/>
                <w:sz w:val="26"/>
              </w:rPr>
              <w:t xml:space="preserve">- </w:t>
            </w:r>
          </w:p>
        </w:tc>
        <w:tc>
          <w:tcPr>
            <w:tcW w:w="986" w:type="dxa"/>
            <w:tcBorders>
              <w:top w:val="single" w:sz="4" w:space="0" w:color="000000"/>
              <w:left w:val="single" w:sz="4" w:space="0" w:color="000000"/>
              <w:right w:val="single" w:sz="4" w:space="0" w:color="000000"/>
            </w:tcBorders>
          </w:tcPr>
          <w:p w:rsidR="003043CC" w:rsidRPr="001C7C84" w:rsidRDefault="003043CC" w:rsidP="007403F5">
            <w:pPr>
              <w:ind w:right="67"/>
              <w:jc w:val="center"/>
              <w:rPr>
                <w:rFonts w:ascii="Times New Roman" w:hAnsi="Times New Roman" w:cs="Times New Roman"/>
                <w:sz w:val="26"/>
              </w:rPr>
            </w:pPr>
            <w:r w:rsidRPr="001C7C84">
              <w:rPr>
                <w:rFonts w:ascii="Times New Roman" w:hAnsi="Times New Roman" w:cs="Times New Roman"/>
                <w:sz w:val="26"/>
              </w:rPr>
              <w:t xml:space="preserve">- </w:t>
            </w:r>
          </w:p>
        </w:tc>
        <w:tc>
          <w:tcPr>
            <w:tcW w:w="1700" w:type="dxa"/>
            <w:gridSpan w:val="2"/>
            <w:tcBorders>
              <w:top w:val="single" w:sz="4" w:space="0" w:color="000000"/>
              <w:left w:val="single" w:sz="4" w:space="0" w:color="000000"/>
              <w:right w:val="single" w:sz="4" w:space="0" w:color="000000"/>
            </w:tcBorders>
          </w:tcPr>
          <w:p w:rsidR="003043CC" w:rsidRPr="001C7C84" w:rsidRDefault="003043CC" w:rsidP="007403F5">
            <w:pPr>
              <w:ind w:left="77"/>
              <w:rPr>
                <w:rFonts w:ascii="Times New Roman" w:hAnsi="Times New Roman" w:cs="Times New Roman"/>
                <w:sz w:val="26"/>
              </w:rPr>
            </w:pPr>
            <w:r w:rsidRPr="001C7C84">
              <w:rPr>
                <w:rFonts w:ascii="Times New Roman" w:hAnsi="Times New Roman" w:cs="Times New Roman"/>
                <w:sz w:val="26"/>
              </w:rPr>
              <w:t xml:space="preserve">Очень    высокая </w:t>
            </w:r>
          </w:p>
        </w:tc>
      </w:tr>
      <w:tr w:rsidR="003043CC" w:rsidRPr="00314ECC" w:rsidTr="00B372D5">
        <w:tblPrEx>
          <w:tblCellMar>
            <w:top w:w="59" w:type="dxa"/>
            <w:left w:w="110" w:type="dxa"/>
            <w:right w:w="39" w:type="dxa"/>
          </w:tblCellMar>
        </w:tblPrEx>
        <w:trPr>
          <w:gridAfter w:val="1"/>
          <w:wAfter w:w="7" w:type="dxa"/>
          <w:trHeight w:val="527"/>
        </w:trPr>
        <w:tc>
          <w:tcPr>
            <w:tcW w:w="4116" w:type="dxa"/>
            <w:tcBorders>
              <w:top w:val="single" w:sz="4" w:space="0" w:color="auto"/>
              <w:left w:val="single" w:sz="4" w:space="0" w:color="000000"/>
              <w:bottom w:val="single" w:sz="4" w:space="0" w:color="000000"/>
              <w:right w:val="single" w:sz="4" w:space="0" w:color="000000"/>
            </w:tcBorders>
          </w:tcPr>
          <w:p w:rsidR="003043CC" w:rsidRPr="001C7C84" w:rsidRDefault="003043CC" w:rsidP="007403F5">
            <w:pPr>
              <w:rPr>
                <w:rFonts w:ascii="Times New Roman" w:hAnsi="Times New Roman" w:cs="Times New Roman"/>
                <w:sz w:val="26"/>
              </w:rPr>
            </w:pPr>
            <w:r w:rsidRPr="001C7C84">
              <w:rPr>
                <w:rFonts w:ascii="Times New Roman" w:hAnsi="Times New Roman" w:cs="Times New Roman"/>
                <w:sz w:val="26"/>
              </w:rPr>
              <w:t xml:space="preserve">5.3. Организация работы с клиентами и поставщиками </w:t>
            </w:r>
          </w:p>
        </w:tc>
        <w:tc>
          <w:tcPr>
            <w:tcW w:w="1064" w:type="dxa"/>
            <w:tcBorders>
              <w:top w:val="single" w:sz="4" w:space="0" w:color="auto"/>
              <w:left w:val="single" w:sz="4" w:space="0" w:color="000000"/>
              <w:bottom w:val="single" w:sz="4" w:space="0" w:color="000000"/>
              <w:right w:val="single" w:sz="4" w:space="0" w:color="000000"/>
            </w:tcBorders>
          </w:tcPr>
          <w:p w:rsidR="003043CC" w:rsidRDefault="003043CC" w:rsidP="007403F5">
            <w:pPr>
              <w:ind w:right="65"/>
              <w:jc w:val="center"/>
              <w:rPr>
                <w:rFonts w:ascii="Times New Roman" w:hAnsi="Times New Roman" w:cs="Times New Roman"/>
                <w:sz w:val="26"/>
              </w:rPr>
            </w:pPr>
            <w:r>
              <w:rPr>
                <w:rFonts w:ascii="Times New Roman" w:hAnsi="Times New Roman" w:cs="Times New Roman"/>
                <w:sz w:val="26"/>
              </w:rPr>
              <w:t>4</w:t>
            </w:r>
            <w:r w:rsidRPr="001C7C84">
              <w:rPr>
                <w:rFonts w:ascii="Times New Roman" w:hAnsi="Times New Roman" w:cs="Times New Roman"/>
                <w:sz w:val="26"/>
              </w:rPr>
              <w:t xml:space="preserve"> </w:t>
            </w:r>
          </w:p>
        </w:tc>
        <w:tc>
          <w:tcPr>
            <w:tcW w:w="1077" w:type="dxa"/>
            <w:tcBorders>
              <w:top w:val="single" w:sz="4" w:space="0" w:color="auto"/>
              <w:left w:val="single" w:sz="4" w:space="0" w:color="000000"/>
              <w:bottom w:val="single" w:sz="4" w:space="0" w:color="000000"/>
              <w:right w:val="single" w:sz="4" w:space="0" w:color="000000"/>
            </w:tcBorders>
          </w:tcPr>
          <w:p w:rsidR="003043CC" w:rsidRPr="001C7C84" w:rsidRDefault="003043CC" w:rsidP="007403F5">
            <w:pPr>
              <w:ind w:right="71"/>
              <w:jc w:val="center"/>
              <w:rPr>
                <w:rFonts w:ascii="Times New Roman" w:hAnsi="Times New Roman" w:cs="Times New Roman"/>
                <w:sz w:val="26"/>
              </w:rPr>
            </w:pPr>
            <w:r>
              <w:rPr>
                <w:rFonts w:ascii="Times New Roman" w:hAnsi="Times New Roman" w:cs="Times New Roman"/>
                <w:sz w:val="26"/>
              </w:rPr>
              <w:t>6</w:t>
            </w:r>
            <w:r w:rsidRPr="001C7C84">
              <w:rPr>
                <w:rFonts w:ascii="Times New Roman" w:hAnsi="Times New Roman" w:cs="Times New Roman"/>
                <w:sz w:val="26"/>
              </w:rPr>
              <w:t xml:space="preserve"> </w:t>
            </w:r>
          </w:p>
        </w:tc>
        <w:tc>
          <w:tcPr>
            <w:tcW w:w="992" w:type="dxa"/>
            <w:tcBorders>
              <w:top w:val="single" w:sz="4" w:space="0" w:color="auto"/>
              <w:left w:val="single" w:sz="4" w:space="0" w:color="000000"/>
              <w:bottom w:val="single" w:sz="4" w:space="0" w:color="000000"/>
              <w:right w:val="single" w:sz="4" w:space="0" w:color="000000"/>
            </w:tcBorders>
          </w:tcPr>
          <w:p w:rsidR="003043CC" w:rsidRPr="001C7C84" w:rsidRDefault="003043CC" w:rsidP="007403F5">
            <w:pPr>
              <w:ind w:right="71"/>
              <w:jc w:val="center"/>
              <w:rPr>
                <w:rFonts w:ascii="Times New Roman" w:hAnsi="Times New Roman" w:cs="Times New Roman"/>
                <w:sz w:val="26"/>
              </w:rPr>
            </w:pPr>
            <w:r w:rsidRPr="001C7C84">
              <w:rPr>
                <w:rFonts w:ascii="Times New Roman" w:hAnsi="Times New Roman" w:cs="Times New Roman"/>
                <w:sz w:val="26"/>
              </w:rPr>
              <w:t xml:space="preserve">- </w:t>
            </w:r>
          </w:p>
        </w:tc>
        <w:tc>
          <w:tcPr>
            <w:tcW w:w="986" w:type="dxa"/>
            <w:tcBorders>
              <w:top w:val="single" w:sz="4" w:space="0" w:color="auto"/>
              <w:left w:val="single" w:sz="4" w:space="0" w:color="000000"/>
              <w:bottom w:val="single" w:sz="4" w:space="0" w:color="000000"/>
              <w:right w:val="single" w:sz="4" w:space="0" w:color="000000"/>
            </w:tcBorders>
          </w:tcPr>
          <w:p w:rsidR="003043CC" w:rsidRPr="001C7C84" w:rsidRDefault="003043CC" w:rsidP="007403F5">
            <w:pPr>
              <w:ind w:right="67"/>
              <w:jc w:val="center"/>
              <w:rPr>
                <w:rFonts w:ascii="Times New Roman" w:hAnsi="Times New Roman" w:cs="Times New Roman"/>
                <w:sz w:val="26"/>
              </w:rPr>
            </w:pPr>
            <w:r w:rsidRPr="001C7C84">
              <w:rPr>
                <w:rFonts w:ascii="Times New Roman" w:hAnsi="Times New Roman" w:cs="Times New Roman"/>
                <w:sz w:val="26"/>
              </w:rPr>
              <w:t xml:space="preserve">- </w:t>
            </w:r>
          </w:p>
        </w:tc>
        <w:tc>
          <w:tcPr>
            <w:tcW w:w="1700" w:type="dxa"/>
            <w:gridSpan w:val="2"/>
            <w:tcBorders>
              <w:top w:val="single" w:sz="4" w:space="0" w:color="auto"/>
              <w:left w:val="single" w:sz="4" w:space="0" w:color="000000"/>
              <w:bottom w:val="single" w:sz="4" w:space="0" w:color="000000"/>
              <w:right w:val="single" w:sz="4" w:space="0" w:color="000000"/>
            </w:tcBorders>
          </w:tcPr>
          <w:p w:rsidR="003043CC" w:rsidRPr="001C7C84" w:rsidRDefault="003043CC" w:rsidP="007403F5">
            <w:pPr>
              <w:ind w:left="77"/>
              <w:rPr>
                <w:rFonts w:ascii="Times New Roman" w:hAnsi="Times New Roman" w:cs="Times New Roman"/>
                <w:sz w:val="26"/>
              </w:rPr>
            </w:pPr>
            <w:r w:rsidRPr="001C7C84">
              <w:rPr>
                <w:rFonts w:ascii="Times New Roman" w:hAnsi="Times New Roman" w:cs="Times New Roman"/>
                <w:sz w:val="26"/>
              </w:rPr>
              <w:t xml:space="preserve">Высокая </w:t>
            </w:r>
          </w:p>
        </w:tc>
      </w:tr>
    </w:tbl>
    <w:p w:rsidR="003043CC" w:rsidRPr="00E51BCE" w:rsidRDefault="003043CC" w:rsidP="00B372D5">
      <w:pPr>
        <w:spacing w:before="240" w:after="0" w:line="360" w:lineRule="auto"/>
        <w:ind w:firstLine="709"/>
        <w:jc w:val="both"/>
        <w:rPr>
          <w:rFonts w:ascii="Times New Roman" w:eastAsia="Times New Roman" w:hAnsi="Times New Roman" w:cs="Times New Roman"/>
          <w:sz w:val="28"/>
          <w:szCs w:val="28"/>
        </w:rPr>
      </w:pPr>
      <w:r w:rsidRPr="00E51BCE">
        <w:rPr>
          <w:rFonts w:ascii="Times New Roman" w:eastAsia="Times New Roman" w:hAnsi="Times New Roman" w:cs="Times New Roman"/>
          <w:sz w:val="28"/>
          <w:szCs w:val="28"/>
        </w:rPr>
        <w:t xml:space="preserve">Подводя итоги экспертного анализа, выделим особенно важные факторы среды функционирования автотранспортных предприятий, влияющие на их деловую активность, и </w:t>
      </w:r>
      <w:proofErr w:type="spellStart"/>
      <w:r w:rsidRPr="00E51BCE">
        <w:rPr>
          <w:rFonts w:ascii="Times New Roman" w:eastAsia="Times New Roman" w:hAnsi="Times New Roman" w:cs="Times New Roman"/>
          <w:sz w:val="28"/>
          <w:szCs w:val="28"/>
        </w:rPr>
        <w:t>проранжируем</w:t>
      </w:r>
      <w:proofErr w:type="spellEnd"/>
      <w:r w:rsidRPr="00E51BCE">
        <w:rPr>
          <w:rFonts w:ascii="Times New Roman" w:eastAsia="Times New Roman" w:hAnsi="Times New Roman" w:cs="Times New Roman"/>
          <w:sz w:val="28"/>
          <w:szCs w:val="28"/>
        </w:rPr>
        <w:t xml:space="preserve"> их по количеству баллов и коэффициенту весомости (табл. </w:t>
      </w:r>
      <w:r w:rsidR="00FA3ECF" w:rsidRPr="00E51BCE">
        <w:rPr>
          <w:rFonts w:ascii="Times New Roman" w:eastAsia="Times New Roman" w:hAnsi="Times New Roman" w:cs="Times New Roman"/>
          <w:sz w:val="28"/>
          <w:szCs w:val="28"/>
        </w:rPr>
        <w:t>12</w:t>
      </w:r>
      <w:r w:rsidRPr="00E51BCE">
        <w:rPr>
          <w:rFonts w:ascii="Times New Roman" w:eastAsia="Times New Roman" w:hAnsi="Times New Roman" w:cs="Times New Roman"/>
          <w:sz w:val="28"/>
          <w:szCs w:val="28"/>
        </w:rPr>
        <w:t xml:space="preserve">). </w:t>
      </w:r>
    </w:p>
    <w:p w:rsidR="000A6A28" w:rsidRPr="00E51BCE" w:rsidRDefault="000A6A28" w:rsidP="000A6A28">
      <w:pPr>
        <w:spacing w:after="0" w:line="360" w:lineRule="auto"/>
        <w:ind w:firstLine="709"/>
        <w:jc w:val="both"/>
        <w:rPr>
          <w:rFonts w:ascii="Times New Roman" w:eastAsia="Times New Roman" w:hAnsi="Times New Roman" w:cs="Times New Roman"/>
          <w:sz w:val="28"/>
          <w:szCs w:val="28"/>
        </w:rPr>
      </w:pPr>
      <w:proofErr w:type="gramStart"/>
      <w:r w:rsidRPr="00E51BCE">
        <w:rPr>
          <w:rFonts w:ascii="Times New Roman" w:eastAsia="Times New Roman" w:hAnsi="Times New Roman" w:cs="Times New Roman"/>
          <w:sz w:val="28"/>
          <w:szCs w:val="28"/>
        </w:rPr>
        <w:t xml:space="preserve">По мнению экспертов, самая большая доля очень важных факторов приходится на факторы внутренней среды, при этом доминируют в производственных факторах состояние основных производственных фондов и эффективность их использования, в финансовых – </w:t>
      </w:r>
      <w:r w:rsidRPr="00E51BCE">
        <w:rPr>
          <w:rFonts w:ascii="Times New Roman" w:hAnsi="Times New Roman" w:cs="Times New Roman"/>
          <w:sz w:val="28"/>
          <w:szCs w:val="28"/>
        </w:rPr>
        <w:t>уровень издержек, ценовая политика в маркетинге</w:t>
      </w:r>
      <w:r w:rsidRPr="00E51BCE">
        <w:rPr>
          <w:rFonts w:ascii="Times New Roman" w:eastAsia="Times New Roman" w:hAnsi="Times New Roman" w:cs="Times New Roman"/>
          <w:sz w:val="28"/>
          <w:szCs w:val="28"/>
        </w:rPr>
        <w:t>.</w:t>
      </w:r>
      <w:proofErr w:type="gramEnd"/>
      <w:r w:rsidRPr="00E51BCE">
        <w:rPr>
          <w:rFonts w:ascii="Times New Roman" w:eastAsia="Times New Roman" w:hAnsi="Times New Roman" w:cs="Times New Roman"/>
          <w:sz w:val="28"/>
          <w:szCs w:val="28"/>
        </w:rPr>
        <w:t xml:space="preserve"> На втором месте факторы микросреды: преобладают факторы покупательского спроса и уровня конкуренции.</w:t>
      </w:r>
    </w:p>
    <w:p w:rsidR="000A6A28" w:rsidRDefault="000A6A28" w:rsidP="000A6A28">
      <w:pPr>
        <w:spacing w:after="0" w:line="360" w:lineRule="auto"/>
        <w:ind w:firstLine="709"/>
        <w:jc w:val="both"/>
        <w:rPr>
          <w:rFonts w:ascii="Times New Roman" w:hAnsi="Times New Roman" w:cs="Times New Roman"/>
          <w:sz w:val="28"/>
          <w:szCs w:val="28"/>
        </w:rPr>
      </w:pPr>
      <w:r w:rsidRPr="00E51BCE">
        <w:rPr>
          <w:rFonts w:ascii="Times New Roman" w:eastAsia="Times New Roman" w:hAnsi="Times New Roman" w:cs="Times New Roman"/>
          <w:sz w:val="28"/>
          <w:szCs w:val="28"/>
        </w:rPr>
        <w:t>На третьем месте факторы макросреды – приоритет у ценовых факторов на топливо и горюче-смазочные материалы.</w:t>
      </w:r>
      <w:r>
        <w:rPr>
          <w:rFonts w:ascii="Times New Roman" w:hAnsi="Times New Roman" w:cs="Times New Roman"/>
          <w:sz w:val="28"/>
          <w:szCs w:val="28"/>
        </w:rPr>
        <w:br w:type="page"/>
      </w:r>
    </w:p>
    <w:p w:rsidR="003043CC" w:rsidRPr="000A6A28" w:rsidRDefault="003043CC" w:rsidP="000A6A28">
      <w:pPr>
        <w:spacing w:after="0" w:line="360" w:lineRule="auto"/>
        <w:jc w:val="both"/>
        <w:rPr>
          <w:rFonts w:ascii="Times New Roman" w:hAnsi="Times New Roman" w:cs="Times New Roman"/>
          <w:sz w:val="28"/>
          <w:szCs w:val="28"/>
        </w:rPr>
      </w:pPr>
      <w:r w:rsidRPr="000A6A28">
        <w:rPr>
          <w:rFonts w:ascii="Times New Roman" w:eastAsia="Times New Roman" w:hAnsi="Times New Roman" w:cs="Times New Roman"/>
          <w:sz w:val="28"/>
          <w:szCs w:val="28"/>
        </w:rPr>
        <w:lastRenderedPageBreak/>
        <w:t xml:space="preserve">Таблица </w:t>
      </w:r>
      <w:r w:rsidR="00EF7FC2" w:rsidRPr="000A6A28">
        <w:rPr>
          <w:rFonts w:ascii="Times New Roman" w:eastAsia="Times New Roman" w:hAnsi="Times New Roman" w:cs="Times New Roman"/>
          <w:sz w:val="28"/>
          <w:szCs w:val="28"/>
        </w:rPr>
        <w:t>1</w:t>
      </w:r>
      <w:r w:rsidR="00FA3ECF" w:rsidRPr="000A6A28">
        <w:rPr>
          <w:rFonts w:ascii="Times New Roman" w:eastAsia="Times New Roman" w:hAnsi="Times New Roman" w:cs="Times New Roman"/>
          <w:sz w:val="28"/>
          <w:szCs w:val="28"/>
        </w:rPr>
        <w:t>2</w:t>
      </w:r>
      <w:r w:rsidR="00EF7FC2" w:rsidRPr="000A6A28">
        <w:rPr>
          <w:rFonts w:ascii="Times New Roman" w:eastAsia="Times New Roman" w:hAnsi="Times New Roman" w:cs="Times New Roman"/>
          <w:sz w:val="28"/>
          <w:szCs w:val="28"/>
        </w:rPr>
        <w:t xml:space="preserve"> –</w:t>
      </w:r>
      <w:r w:rsidRPr="000A6A28">
        <w:rPr>
          <w:rFonts w:ascii="Times New Roman" w:eastAsia="Times New Roman" w:hAnsi="Times New Roman" w:cs="Times New Roman"/>
          <w:sz w:val="28"/>
          <w:szCs w:val="28"/>
        </w:rPr>
        <w:t xml:space="preserve"> Обобщение результатов экспертного анализа факторов </w:t>
      </w:r>
      <w:r w:rsidR="00A906D5" w:rsidRPr="000A6A28">
        <w:rPr>
          <w:rFonts w:ascii="Times New Roman" w:eastAsia="Times New Roman" w:hAnsi="Times New Roman" w:cs="Times New Roman"/>
          <w:sz w:val="28"/>
          <w:szCs w:val="28"/>
        </w:rPr>
        <w:t xml:space="preserve">внешней и внутренней </w:t>
      </w:r>
      <w:r w:rsidRPr="000A6A28">
        <w:rPr>
          <w:rFonts w:ascii="Times New Roman" w:eastAsia="Times New Roman" w:hAnsi="Times New Roman" w:cs="Times New Roman"/>
          <w:sz w:val="28"/>
          <w:szCs w:val="28"/>
        </w:rPr>
        <w:t>среды</w:t>
      </w:r>
      <w:r w:rsidRPr="00EF7FC2">
        <w:rPr>
          <w:rFonts w:ascii="Times New Roman" w:eastAsia="Times New Roman" w:hAnsi="Times New Roman" w:cs="Times New Roman"/>
          <w:sz w:val="26"/>
        </w:rPr>
        <w:t xml:space="preserve">, </w:t>
      </w:r>
      <w:r w:rsidRPr="000A6A28">
        <w:rPr>
          <w:rFonts w:ascii="Times New Roman" w:eastAsia="Times New Roman" w:hAnsi="Times New Roman" w:cs="Times New Roman"/>
          <w:sz w:val="28"/>
          <w:szCs w:val="28"/>
        </w:rPr>
        <w:t xml:space="preserve">влияющих на </w:t>
      </w:r>
      <w:r w:rsidR="00EF7FC2" w:rsidRPr="000A6A28">
        <w:rPr>
          <w:rFonts w:ascii="Times New Roman" w:eastAsia="Times New Roman" w:hAnsi="Times New Roman" w:cs="Times New Roman"/>
          <w:sz w:val="28"/>
          <w:szCs w:val="28"/>
        </w:rPr>
        <w:t>деловую активность автотранспортных предприятий</w:t>
      </w:r>
      <w:r w:rsidRPr="000A6A28">
        <w:rPr>
          <w:rFonts w:ascii="Times New Roman" w:eastAsia="Times New Roman" w:hAnsi="Times New Roman" w:cs="Times New Roman"/>
          <w:b/>
          <w:sz w:val="28"/>
          <w:szCs w:val="28"/>
        </w:rPr>
        <w:t xml:space="preserve"> </w:t>
      </w:r>
    </w:p>
    <w:tbl>
      <w:tblPr>
        <w:tblStyle w:val="TableGrid"/>
        <w:tblW w:w="9470" w:type="dxa"/>
        <w:jc w:val="center"/>
        <w:tblInd w:w="120" w:type="dxa"/>
        <w:tblLayout w:type="fixed"/>
        <w:tblCellMar>
          <w:top w:w="53" w:type="dxa"/>
          <w:left w:w="110" w:type="dxa"/>
        </w:tblCellMar>
        <w:tblLook w:val="04A0" w:firstRow="1" w:lastRow="0" w:firstColumn="1" w:lastColumn="0" w:noHBand="0" w:noVBand="1"/>
      </w:tblPr>
      <w:tblGrid>
        <w:gridCol w:w="1124"/>
        <w:gridCol w:w="3686"/>
        <w:gridCol w:w="351"/>
        <w:gridCol w:w="703"/>
        <w:gridCol w:w="789"/>
        <w:gridCol w:w="939"/>
        <w:gridCol w:w="939"/>
        <w:gridCol w:w="939"/>
      </w:tblGrid>
      <w:tr w:rsidR="004D677F" w:rsidRPr="00033AF8" w:rsidTr="000A6A28">
        <w:trPr>
          <w:trHeight w:val="378"/>
          <w:jc w:val="center"/>
        </w:trPr>
        <w:tc>
          <w:tcPr>
            <w:tcW w:w="1124" w:type="dxa"/>
            <w:tcBorders>
              <w:top w:val="single" w:sz="4" w:space="0" w:color="000000"/>
              <w:left w:val="single" w:sz="4" w:space="0" w:color="000000"/>
              <w:bottom w:val="single" w:sz="4" w:space="0" w:color="000000"/>
              <w:right w:val="nil"/>
            </w:tcBorders>
            <w:vAlign w:val="center"/>
          </w:tcPr>
          <w:p w:rsidR="004D677F" w:rsidRPr="00033AF8" w:rsidRDefault="003043CC" w:rsidP="007403F5">
            <w:pPr>
              <w:rPr>
                <w:rFonts w:ascii="Times New Roman" w:hAnsi="Times New Roman" w:cs="Times New Roman"/>
                <w:sz w:val="24"/>
                <w:szCs w:val="24"/>
              </w:rPr>
            </w:pPr>
            <w:r w:rsidRPr="001C7C84">
              <w:rPr>
                <w:rFonts w:ascii="Times New Roman" w:eastAsia="Times New Roman" w:hAnsi="Times New Roman" w:cs="Times New Roman"/>
                <w:b/>
                <w:sz w:val="26"/>
              </w:rPr>
              <w:t xml:space="preserve"> </w:t>
            </w:r>
          </w:p>
        </w:tc>
        <w:tc>
          <w:tcPr>
            <w:tcW w:w="3686" w:type="dxa"/>
            <w:tcBorders>
              <w:top w:val="single" w:sz="4" w:space="0" w:color="000000"/>
              <w:left w:val="nil"/>
              <w:bottom w:val="single" w:sz="4" w:space="0" w:color="000000"/>
              <w:right w:val="single" w:sz="4" w:space="0" w:color="000000"/>
            </w:tcBorders>
            <w:vAlign w:val="center"/>
          </w:tcPr>
          <w:p w:rsidR="004D677F" w:rsidRPr="00033AF8" w:rsidRDefault="004D677F" w:rsidP="007403F5">
            <w:pPr>
              <w:ind w:left="1018"/>
              <w:rPr>
                <w:rFonts w:ascii="Times New Roman" w:hAnsi="Times New Roman" w:cs="Times New Roman"/>
                <w:sz w:val="24"/>
                <w:szCs w:val="24"/>
              </w:rPr>
            </w:pPr>
            <w:r w:rsidRPr="00033AF8">
              <w:rPr>
                <w:rFonts w:ascii="Times New Roman" w:hAnsi="Times New Roman" w:cs="Times New Roman"/>
                <w:sz w:val="24"/>
                <w:szCs w:val="24"/>
              </w:rPr>
              <w:t xml:space="preserve">Наименование фактора </w:t>
            </w:r>
            <w:r w:rsidRPr="00033AF8">
              <w:rPr>
                <w:rFonts w:ascii="Times New Roman" w:eastAsia="Times New Roman" w:hAnsi="Times New Roman" w:cs="Times New Roman"/>
                <w:i/>
                <w:sz w:val="24"/>
                <w:szCs w:val="24"/>
              </w:rPr>
              <w:t>i</w:t>
            </w:r>
            <w:r w:rsidRPr="00033AF8">
              <w:rPr>
                <w:rFonts w:ascii="Times New Roman" w:hAnsi="Times New Roman" w:cs="Times New Roman"/>
                <w:sz w:val="24"/>
                <w:szCs w:val="24"/>
              </w:rPr>
              <w:t xml:space="preserve"> </w:t>
            </w:r>
          </w:p>
        </w:tc>
        <w:tc>
          <w:tcPr>
            <w:tcW w:w="351" w:type="dxa"/>
            <w:tcBorders>
              <w:top w:val="single" w:sz="4" w:space="0" w:color="000000"/>
              <w:left w:val="single" w:sz="4" w:space="0" w:color="000000"/>
              <w:bottom w:val="single" w:sz="4" w:space="0" w:color="000000"/>
              <w:right w:val="single" w:sz="4" w:space="0" w:color="000000"/>
            </w:tcBorders>
            <w:vAlign w:val="center"/>
          </w:tcPr>
          <w:p w:rsidR="004D677F" w:rsidRPr="00866EC1" w:rsidRDefault="004D677F" w:rsidP="00866EC1">
            <w:pPr>
              <w:spacing w:line="360" w:lineRule="auto"/>
              <w:jc w:val="center"/>
              <w:rPr>
                <w:rFonts w:ascii="Times New Roman" w:hAnsi="Times New Roman" w:cs="Times New Roman"/>
                <w:sz w:val="24"/>
                <w:szCs w:val="24"/>
              </w:rPr>
            </w:pPr>
            <w:proofErr w:type="gramStart"/>
            <w:r w:rsidRPr="00866EC1">
              <w:rPr>
                <w:rFonts w:ascii="Times New Roman" w:eastAsia="Times New Roman" w:hAnsi="Times New Roman" w:cs="Times New Roman"/>
                <w:i/>
                <w:sz w:val="24"/>
                <w:szCs w:val="24"/>
              </w:rPr>
              <w:t>Р</w:t>
            </w:r>
            <w:proofErr w:type="gramEnd"/>
          </w:p>
        </w:tc>
        <w:tc>
          <w:tcPr>
            <w:tcW w:w="703" w:type="dxa"/>
            <w:tcBorders>
              <w:top w:val="single" w:sz="4" w:space="0" w:color="000000"/>
              <w:left w:val="single" w:sz="4" w:space="0" w:color="000000"/>
              <w:bottom w:val="single" w:sz="4" w:space="0" w:color="000000"/>
              <w:right w:val="single" w:sz="4" w:space="0" w:color="000000"/>
            </w:tcBorders>
            <w:vAlign w:val="center"/>
          </w:tcPr>
          <w:p w:rsidR="004D677F" w:rsidRPr="00866EC1" w:rsidRDefault="004D677F" w:rsidP="00866EC1">
            <w:pPr>
              <w:spacing w:line="360" w:lineRule="auto"/>
              <w:jc w:val="center"/>
              <w:rPr>
                <w:rFonts w:ascii="Times New Roman" w:hAnsi="Times New Roman" w:cs="Times New Roman"/>
                <w:sz w:val="24"/>
                <w:szCs w:val="24"/>
              </w:rPr>
            </w:pPr>
            <w:r w:rsidRPr="00866EC1">
              <w:rPr>
                <w:rFonts w:ascii="Times New Roman" w:eastAsia="Times New Roman" w:hAnsi="Times New Roman" w:cs="Times New Roman"/>
                <w:i/>
                <w:sz w:val="24"/>
                <w:szCs w:val="24"/>
              </w:rPr>
              <w:t>Σ</w:t>
            </w:r>
            <w:proofErr w:type="gramStart"/>
            <w:r w:rsidRPr="00866EC1">
              <w:rPr>
                <w:rFonts w:ascii="Times New Roman" w:eastAsia="Times New Roman" w:hAnsi="Times New Roman" w:cs="Times New Roman"/>
                <w:i/>
                <w:sz w:val="24"/>
                <w:szCs w:val="24"/>
              </w:rPr>
              <w:t>Б</w:t>
            </w:r>
            <w:proofErr w:type="gramEnd"/>
          </w:p>
        </w:tc>
        <w:tc>
          <w:tcPr>
            <w:tcW w:w="789" w:type="dxa"/>
            <w:tcBorders>
              <w:top w:val="single" w:sz="4" w:space="0" w:color="000000"/>
              <w:left w:val="single" w:sz="4" w:space="0" w:color="000000"/>
              <w:bottom w:val="single" w:sz="4" w:space="0" w:color="000000"/>
              <w:right w:val="single" w:sz="4" w:space="0" w:color="000000"/>
            </w:tcBorders>
            <w:vAlign w:val="center"/>
          </w:tcPr>
          <w:p w:rsidR="004D677F" w:rsidRPr="00866EC1" w:rsidRDefault="004D677F" w:rsidP="00866EC1">
            <w:pPr>
              <w:spacing w:line="360" w:lineRule="auto"/>
              <w:jc w:val="center"/>
              <w:rPr>
                <w:rFonts w:ascii="Times New Roman" w:eastAsia="Times New Roman" w:hAnsi="Times New Roman" w:cs="Times New Roman"/>
                <w:i/>
                <w:sz w:val="24"/>
                <w:szCs w:val="24"/>
              </w:rPr>
            </w:pPr>
            <w:proofErr w:type="spellStart"/>
            <w:proofErr w:type="gramStart"/>
            <w:r w:rsidRPr="00866EC1">
              <w:rPr>
                <w:rFonts w:ascii="Times New Roman" w:eastAsia="Times New Roman" w:hAnsi="Times New Roman" w:cs="Times New Roman"/>
                <w:i/>
                <w:sz w:val="24"/>
                <w:szCs w:val="24"/>
              </w:rPr>
              <w:t>X</w:t>
            </w:r>
            <w:proofErr w:type="gramEnd"/>
            <w:r w:rsidRPr="00866EC1">
              <w:rPr>
                <w:rFonts w:ascii="Times New Roman" w:eastAsia="Times New Roman" w:hAnsi="Times New Roman" w:cs="Times New Roman"/>
                <w:i/>
                <w:sz w:val="24"/>
                <w:szCs w:val="24"/>
                <w:vertAlign w:val="subscript"/>
              </w:rPr>
              <w:t>срi</w:t>
            </w:r>
            <w:proofErr w:type="spellEnd"/>
          </w:p>
        </w:tc>
        <w:tc>
          <w:tcPr>
            <w:tcW w:w="939" w:type="dxa"/>
            <w:tcBorders>
              <w:top w:val="single" w:sz="4" w:space="0" w:color="000000"/>
              <w:left w:val="single" w:sz="4" w:space="0" w:color="000000"/>
              <w:bottom w:val="single" w:sz="4" w:space="0" w:color="000000"/>
              <w:right w:val="single" w:sz="4" w:space="0" w:color="000000"/>
            </w:tcBorders>
            <w:vAlign w:val="center"/>
          </w:tcPr>
          <w:p w:rsidR="004D677F" w:rsidRPr="00866EC1" w:rsidRDefault="004D677F" w:rsidP="00866EC1">
            <w:pPr>
              <w:spacing w:line="360" w:lineRule="auto"/>
              <w:jc w:val="center"/>
              <w:rPr>
                <w:rFonts w:ascii="Times New Roman" w:eastAsia="Times New Roman" w:hAnsi="Times New Roman" w:cs="Times New Roman"/>
                <w:i/>
                <w:sz w:val="24"/>
                <w:szCs w:val="24"/>
                <w:vertAlign w:val="superscript"/>
              </w:rPr>
            </w:pPr>
            <w:proofErr w:type="spellStart"/>
            <w:proofErr w:type="gramStart"/>
            <w:r w:rsidRPr="00866EC1">
              <w:rPr>
                <w:rFonts w:ascii="Times New Roman" w:eastAsia="Times New Roman" w:hAnsi="Times New Roman" w:cs="Times New Roman"/>
                <w:i/>
                <w:sz w:val="24"/>
                <w:szCs w:val="24"/>
              </w:rPr>
              <w:t>X</w:t>
            </w:r>
            <w:proofErr w:type="gramEnd"/>
            <w:r w:rsidRPr="00866EC1">
              <w:rPr>
                <w:rFonts w:ascii="Times New Roman" w:eastAsia="Times New Roman" w:hAnsi="Times New Roman" w:cs="Times New Roman"/>
                <w:i/>
                <w:sz w:val="24"/>
                <w:szCs w:val="24"/>
                <w:vertAlign w:val="subscript"/>
              </w:rPr>
              <w:t>срi</w:t>
            </w:r>
            <w:proofErr w:type="spellEnd"/>
            <w:r w:rsidRPr="00866EC1">
              <w:rPr>
                <w:rFonts w:ascii="Times New Roman" w:eastAsia="Times New Roman" w:hAnsi="Times New Roman" w:cs="Times New Roman"/>
                <w:i/>
                <w:sz w:val="24"/>
                <w:szCs w:val="24"/>
                <w:vertAlign w:val="subscript"/>
              </w:rPr>
              <w:t xml:space="preserve"> </w:t>
            </w:r>
            <w:r w:rsidRPr="00866EC1">
              <w:rPr>
                <w:rFonts w:ascii="Times New Roman" w:eastAsia="Times New Roman" w:hAnsi="Times New Roman" w:cs="Times New Roman"/>
                <w:i/>
                <w:sz w:val="24"/>
                <w:szCs w:val="24"/>
                <w:vertAlign w:val="superscript"/>
              </w:rPr>
              <w:t>2</w:t>
            </w:r>
          </w:p>
        </w:tc>
        <w:tc>
          <w:tcPr>
            <w:tcW w:w="939" w:type="dxa"/>
            <w:tcBorders>
              <w:top w:val="single" w:sz="4" w:space="0" w:color="000000"/>
              <w:left w:val="single" w:sz="4" w:space="0" w:color="000000"/>
              <w:bottom w:val="single" w:sz="4" w:space="0" w:color="000000"/>
              <w:right w:val="single" w:sz="4" w:space="0" w:color="000000"/>
            </w:tcBorders>
            <w:vAlign w:val="center"/>
          </w:tcPr>
          <w:p w:rsidR="004D677F" w:rsidRPr="004D677F" w:rsidRDefault="004D677F" w:rsidP="00866EC1">
            <w:pPr>
              <w:spacing w:line="360" w:lineRule="auto"/>
              <w:jc w:val="center"/>
              <w:rPr>
                <w:rFonts w:ascii="Times New Roman" w:hAnsi="Times New Roman" w:cs="Times New Roman"/>
                <w:sz w:val="24"/>
                <w:szCs w:val="24"/>
                <w:lang w:val="en-US"/>
              </w:rPr>
            </w:pPr>
            <w:r>
              <w:rPr>
                <w:rFonts w:ascii="Times New Roman" w:eastAsia="Times New Roman" w:hAnsi="Times New Roman" w:cs="Times New Roman"/>
                <w:i/>
                <w:sz w:val="24"/>
                <w:szCs w:val="24"/>
                <w:lang w:val="en-US"/>
              </w:rPr>
              <w:t>Si</w:t>
            </w:r>
          </w:p>
        </w:tc>
        <w:tc>
          <w:tcPr>
            <w:tcW w:w="939" w:type="dxa"/>
            <w:tcBorders>
              <w:top w:val="single" w:sz="4" w:space="0" w:color="000000"/>
              <w:left w:val="single" w:sz="4" w:space="0" w:color="000000"/>
              <w:bottom w:val="single" w:sz="4" w:space="0" w:color="000000"/>
              <w:right w:val="single" w:sz="4" w:space="0" w:color="000000"/>
            </w:tcBorders>
          </w:tcPr>
          <w:p w:rsidR="004D677F" w:rsidRDefault="004D677F" w:rsidP="00866EC1">
            <w:pPr>
              <w:spacing w:line="360" w:lineRule="auto"/>
              <w:jc w:val="center"/>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Ki</w:t>
            </w:r>
          </w:p>
        </w:tc>
      </w:tr>
      <w:tr w:rsidR="004D677F" w:rsidRPr="00033AF8" w:rsidTr="000A6A28">
        <w:trPr>
          <w:trHeight w:val="317"/>
          <w:jc w:val="center"/>
        </w:trPr>
        <w:tc>
          <w:tcPr>
            <w:tcW w:w="1124"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4D677F" w:rsidRPr="00033AF8" w:rsidRDefault="004D677F" w:rsidP="00442A9E">
            <w:pPr>
              <w:ind w:left="60" w:right="-32"/>
              <w:jc w:val="center"/>
              <w:rPr>
                <w:rFonts w:ascii="Times New Roman" w:hAnsi="Times New Roman" w:cs="Times New Roman"/>
                <w:sz w:val="24"/>
                <w:szCs w:val="24"/>
              </w:rPr>
            </w:pPr>
            <w:r>
              <w:rPr>
                <w:rFonts w:ascii="Times New Roman" w:hAnsi="Times New Roman" w:cs="Times New Roman"/>
                <w:sz w:val="24"/>
                <w:szCs w:val="24"/>
              </w:rPr>
              <w:t>Факторы макросреды</w:t>
            </w:r>
          </w:p>
        </w:tc>
        <w:tc>
          <w:tcPr>
            <w:tcW w:w="3686" w:type="dxa"/>
            <w:tcBorders>
              <w:top w:val="single" w:sz="4" w:space="0" w:color="000000"/>
              <w:left w:val="single" w:sz="4" w:space="0" w:color="000000"/>
              <w:bottom w:val="single" w:sz="4" w:space="0" w:color="000000"/>
              <w:right w:val="single" w:sz="4" w:space="0" w:color="000000"/>
            </w:tcBorders>
            <w:vAlign w:val="center"/>
          </w:tcPr>
          <w:p w:rsidR="004D677F" w:rsidRPr="00033AF8" w:rsidRDefault="004D677F" w:rsidP="008651AE">
            <w:pPr>
              <w:rPr>
                <w:rFonts w:ascii="Times New Roman" w:hAnsi="Times New Roman" w:cs="Times New Roman"/>
                <w:sz w:val="24"/>
                <w:szCs w:val="24"/>
              </w:rPr>
            </w:pPr>
            <w:r w:rsidRPr="00033AF8">
              <w:rPr>
                <w:rFonts w:ascii="Times New Roman" w:hAnsi="Times New Roman" w:cs="Times New Roman"/>
                <w:sz w:val="24"/>
                <w:szCs w:val="24"/>
              </w:rPr>
              <w:t xml:space="preserve">1. Цены на </w:t>
            </w:r>
            <w:r>
              <w:rPr>
                <w:rFonts w:ascii="Times New Roman" w:hAnsi="Times New Roman" w:cs="Times New Roman"/>
                <w:sz w:val="24"/>
                <w:szCs w:val="24"/>
              </w:rPr>
              <w:t>топливо</w:t>
            </w:r>
            <w:r w:rsidRPr="00033AF8">
              <w:rPr>
                <w:rFonts w:ascii="Times New Roman" w:hAnsi="Times New Roman" w:cs="Times New Roman"/>
                <w:sz w:val="24"/>
                <w:szCs w:val="24"/>
              </w:rPr>
              <w:t xml:space="preserve"> </w:t>
            </w:r>
          </w:p>
        </w:tc>
        <w:tc>
          <w:tcPr>
            <w:tcW w:w="351" w:type="dxa"/>
            <w:tcBorders>
              <w:top w:val="single" w:sz="4" w:space="0" w:color="000000"/>
              <w:left w:val="single" w:sz="4" w:space="0" w:color="000000"/>
              <w:bottom w:val="single" w:sz="4" w:space="0" w:color="000000"/>
              <w:right w:val="single" w:sz="4" w:space="0" w:color="000000"/>
            </w:tcBorders>
            <w:vAlign w:val="center"/>
          </w:tcPr>
          <w:p w:rsidR="004D677F" w:rsidRPr="00DC272A" w:rsidRDefault="00DC272A" w:rsidP="007403F5">
            <w:pPr>
              <w:ind w:left="5"/>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703" w:type="dxa"/>
            <w:tcBorders>
              <w:top w:val="single" w:sz="4" w:space="0" w:color="000000"/>
              <w:left w:val="single" w:sz="4" w:space="0" w:color="000000"/>
              <w:bottom w:val="single" w:sz="4" w:space="0" w:color="000000"/>
              <w:right w:val="single" w:sz="4" w:space="0" w:color="000000"/>
            </w:tcBorders>
            <w:vAlign w:val="center"/>
          </w:tcPr>
          <w:p w:rsidR="004D677F" w:rsidRPr="00033AF8" w:rsidRDefault="004D677F" w:rsidP="007403F5">
            <w:pPr>
              <w:ind w:left="58"/>
              <w:rPr>
                <w:rFonts w:ascii="Times New Roman" w:hAnsi="Times New Roman" w:cs="Times New Roman"/>
                <w:sz w:val="24"/>
                <w:szCs w:val="24"/>
              </w:rPr>
            </w:pPr>
            <w:r>
              <w:rPr>
                <w:rFonts w:ascii="Times New Roman" w:hAnsi="Times New Roman" w:cs="Times New Roman"/>
                <w:sz w:val="24"/>
                <w:szCs w:val="24"/>
              </w:rPr>
              <w:t>99</w:t>
            </w:r>
          </w:p>
        </w:tc>
        <w:tc>
          <w:tcPr>
            <w:tcW w:w="789" w:type="dxa"/>
            <w:tcBorders>
              <w:top w:val="single" w:sz="4" w:space="0" w:color="000000"/>
              <w:left w:val="single" w:sz="4" w:space="0" w:color="000000"/>
              <w:bottom w:val="single" w:sz="4" w:space="0" w:color="000000"/>
              <w:right w:val="single" w:sz="4" w:space="0" w:color="000000"/>
            </w:tcBorders>
            <w:vAlign w:val="center"/>
          </w:tcPr>
          <w:p w:rsidR="004D677F" w:rsidRPr="00033AF8" w:rsidRDefault="004D677F" w:rsidP="00FC5662">
            <w:pPr>
              <w:ind w:right="8"/>
              <w:jc w:val="center"/>
              <w:rPr>
                <w:rFonts w:ascii="Times New Roman" w:hAnsi="Times New Roman" w:cs="Times New Roman"/>
                <w:sz w:val="24"/>
                <w:szCs w:val="24"/>
              </w:rPr>
            </w:pPr>
            <w:r>
              <w:rPr>
                <w:rFonts w:ascii="Times New Roman" w:hAnsi="Times New Roman" w:cs="Times New Roman"/>
                <w:sz w:val="24"/>
                <w:szCs w:val="24"/>
              </w:rPr>
              <w:t>9,9</w:t>
            </w:r>
          </w:p>
        </w:tc>
        <w:tc>
          <w:tcPr>
            <w:tcW w:w="939" w:type="dxa"/>
            <w:tcBorders>
              <w:top w:val="single" w:sz="4" w:space="0" w:color="000000"/>
              <w:left w:val="single" w:sz="4" w:space="0" w:color="000000"/>
              <w:bottom w:val="single" w:sz="4" w:space="0" w:color="000000"/>
              <w:right w:val="single" w:sz="4" w:space="0" w:color="000000"/>
            </w:tcBorders>
            <w:vAlign w:val="center"/>
          </w:tcPr>
          <w:p w:rsidR="004D677F" w:rsidRPr="00033AF8" w:rsidRDefault="004D677F" w:rsidP="007403F5">
            <w:pPr>
              <w:ind w:right="106"/>
              <w:jc w:val="center"/>
              <w:rPr>
                <w:rFonts w:ascii="Times New Roman" w:hAnsi="Times New Roman" w:cs="Times New Roman"/>
                <w:sz w:val="24"/>
                <w:szCs w:val="24"/>
              </w:rPr>
            </w:pPr>
            <w:r>
              <w:rPr>
                <w:rFonts w:ascii="Times New Roman" w:hAnsi="Times New Roman" w:cs="Times New Roman"/>
                <w:sz w:val="24"/>
                <w:szCs w:val="24"/>
              </w:rPr>
              <w:t>98,01</w:t>
            </w:r>
          </w:p>
        </w:tc>
        <w:tc>
          <w:tcPr>
            <w:tcW w:w="939" w:type="dxa"/>
            <w:tcBorders>
              <w:top w:val="single" w:sz="4" w:space="0" w:color="000000"/>
              <w:left w:val="single" w:sz="4" w:space="0" w:color="000000"/>
              <w:bottom w:val="single" w:sz="4" w:space="0" w:color="000000"/>
              <w:right w:val="single" w:sz="4" w:space="0" w:color="000000"/>
            </w:tcBorders>
            <w:vAlign w:val="center"/>
          </w:tcPr>
          <w:p w:rsidR="004D677F" w:rsidRPr="00033AF8" w:rsidRDefault="004D677F" w:rsidP="00866EC1">
            <w:pPr>
              <w:ind w:right="106"/>
              <w:jc w:val="center"/>
              <w:rPr>
                <w:rFonts w:ascii="Times New Roman" w:hAnsi="Times New Roman" w:cs="Times New Roman"/>
                <w:sz w:val="24"/>
                <w:szCs w:val="24"/>
              </w:rPr>
            </w:pPr>
            <w:r w:rsidRPr="00866EC1">
              <w:rPr>
                <w:rFonts w:ascii="Times New Roman" w:hAnsi="Times New Roman" w:cs="Times New Roman"/>
                <w:sz w:val="24"/>
                <w:szCs w:val="24"/>
              </w:rPr>
              <w:t>0,332</w:t>
            </w:r>
          </w:p>
        </w:tc>
        <w:tc>
          <w:tcPr>
            <w:tcW w:w="939" w:type="dxa"/>
            <w:tcBorders>
              <w:top w:val="single" w:sz="4" w:space="0" w:color="000000"/>
              <w:left w:val="single" w:sz="4" w:space="0" w:color="000000"/>
              <w:bottom w:val="single" w:sz="4" w:space="0" w:color="000000"/>
              <w:right w:val="single" w:sz="4" w:space="0" w:color="000000"/>
            </w:tcBorders>
            <w:vAlign w:val="center"/>
          </w:tcPr>
          <w:p w:rsidR="004D677F" w:rsidRPr="00866EC1" w:rsidRDefault="004D677F" w:rsidP="00866EC1">
            <w:pPr>
              <w:ind w:right="106"/>
              <w:jc w:val="center"/>
              <w:rPr>
                <w:rFonts w:ascii="Times New Roman" w:hAnsi="Times New Roman" w:cs="Times New Roman"/>
                <w:sz w:val="24"/>
                <w:szCs w:val="24"/>
              </w:rPr>
            </w:pPr>
            <w:r w:rsidRPr="00DC272A">
              <w:rPr>
                <w:rFonts w:ascii="Times New Roman" w:hAnsi="Times New Roman" w:cs="Times New Roman"/>
                <w:sz w:val="24"/>
                <w:szCs w:val="24"/>
              </w:rPr>
              <w:t>0,0034</w:t>
            </w:r>
          </w:p>
        </w:tc>
      </w:tr>
      <w:tr w:rsidR="004D677F" w:rsidRPr="00033AF8" w:rsidTr="000A6A28">
        <w:trPr>
          <w:trHeight w:val="433"/>
          <w:jc w:val="center"/>
        </w:trPr>
        <w:tc>
          <w:tcPr>
            <w:tcW w:w="1124" w:type="dxa"/>
            <w:vMerge/>
            <w:tcBorders>
              <w:top w:val="nil"/>
              <w:left w:val="single" w:sz="4" w:space="0" w:color="000000"/>
              <w:bottom w:val="nil"/>
              <w:right w:val="single" w:sz="4" w:space="0" w:color="000000"/>
            </w:tcBorders>
            <w:vAlign w:val="center"/>
          </w:tcPr>
          <w:p w:rsidR="004D677F" w:rsidRPr="00033AF8" w:rsidRDefault="004D677F" w:rsidP="007403F5">
            <w:pPr>
              <w:rPr>
                <w:rFonts w:ascii="Times New Roman" w:hAnsi="Times New Roman" w:cs="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vAlign w:val="center"/>
          </w:tcPr>
          <w:p w:rsidR="004D677F" w:rsidRPr="00033AF8" w:rsidRDefault="004D677F" w:rsidP="008651AE">
            <w:pPr>
              <w:rPr>
                <w:rFonts w:ascii="Times New Roman" w:hAnsi="Times New Roman" w:cs="Times New Roman"/>
                <w:sz w:val="24"/>
                <w:szCs w:val="24"/>
              </w:rPr>
            </w:pPr>
            <w:r w:rsidRPr="00033AF8">
              <w:rPr>
                <w:rFonts w:ascii="Times New Roman" w:hAnsi="Times New Roman" w:cs="Times New Roman"/>
                <w:sz w:val="24"/>
                <w:szCs w:val="24"/>
              </w:rPr>
              <w:t xml:space="preserve">2. Процентная ставка по </w:t>
            </w:r>
            <w:r>
              <w:rPr>
                <w:rFonts w:ascii="Times New Roman" w:hAnsi="Times New Roman" w:cs="Times New Roman"/>
                <w:sz w:val="24"/>
                <w:szCs w:val="24"/>
              </w:rPr>
              <w:t>кредитам</w:t>
            </w:r>
          </w:p>
        </w:tc>
        <w:tc>
          <w:tcPr>
            <w:tcW w:w="351" w:type="dxa"/>
            <w:tcBorders>
              <w:top w:val="single" w:sz="4" w:space="0" w:color="000000"/>
              <w:left w:val="single" w:sz="4" w:space="0" w:color="000000"/>
              <w:bottom w:val="single" w:sz="4" w:space="0" w:color="000000"/>
              <w:right w:val="single" w:sz="4" w:space="0" w:color="000000"/>
            </w:tcBorders>
            <w:vAlign w:val="center"/>
          </w:tcPr>
          <w:p w:rsidR="004D677F" w:rsidRPr="00DC272A" w:rsidRDefault="00DC272A" w:rsidP="007403F5">
            <w:pPr>
              <w:ind w:left="5"/>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703" w:type="dxa"/>
            <w:tcBorders>
              <w:top w:val="single" w:sz="4" w:space="0" w:color="000000"/>
              <w:left w:val="single" w:sz="4" w:space="0" w:color="000000"/>
              <w:bottom w:val="single" w:sz="4" w:space="0" w:color="000000"/>
              <w:right w:val="single" w:sz="4" w:space="0" w:color="000000"/>
            </w:tcBorders>
            <w:vAlign w:val="center"/>
          </w:tcPr>
          <w:p w:rsidR="004D677F" w:rsidRPr="00033AF8" w:rsidRDefault="004D677F" w:rsidP="00442A9E">
            <w:pPr>
              <w:ind w:left="58"/>
              <w:rPr>
                <w:rFonts w:ascii="Times New Roman" w:hAnsi="Times New Roman" w:cs="Times New Roman"/>
                <w:sz w:val="24"/>
                <w:szCs w:val="24"/>
              </w:rPr>
            </w:pPr>
            <w:r>
              <w:rPr>
                <w:rFonts w:ascii="Times New Roman" w:hAnsi="Times New Roman" w:cs="Times New Roman"/>
                <w:sz w:val="24"/>
                <w:szCs w:val="24"/>
              </w:rPr>
              <w:t>97</w:t>
            </w:r>
          </w:p>
        </w:tc>
        <w:tc>
          <w:tcPr>
            <w:tcW w:w="789" w:type="dxa"/>
            <w:tcBorders>
              <w:top w:val="single" w:sz="4" w:space="0" w:color="000000"/>
              <w:left w:val="single" w:sz="4" w:space="0" w:color="000000"/>
              <w:bottom w:val="single" w:sz="4" w:space="0" w:color="000000"/>
              <w:right w:val="single" w:sz="4" w:space="0" w:color="000000"/>
            </w:tcBorders>
            <w:vAlign w:val="center"/>
          </w:tcPr>
          <w:p w:rsidR="004D677F" w:rsidRPr="00033AF8" w:rsidRDefault="004D677F" w:rsidP="00FC5662">
            <w:pPr>
              <w:ind w:right="8"/>
              <w:jc w:val="center"/>
              <w:rPr>
                <w:rFonts w:ascii="Times New Roman" w:hAnsi="Times New Roman" w:cs="Times New Roman"/>
                <w:sz w:val="24"/>
                <w:szCs w:val="24"/>
              </w:rPr>
            </w:pPr>
            <w:r>
              <w:rPr>
                <w:rFonts w:ascii="Times New Roman" w:hAnsi="Times New Roman" w:cs="Times New Roman"/>
                <w:sz w:val="24"/>
                <w:szCs w:val="24"/>
              </w:rPr>
              <w:t>9,7</w:t>
            </w:r>
          </w:p>
        </w:tc>
        <w:tc>
          <w:tcPr>
            <w:tcW w:w="939" w:type="dxa"/>
            <w:tcBorders>
              <w:top w:val="single" w:sz="4" w:space="0" w:color="000000"/>
              <w:left w:val="single" w:sz="4" w:space="0" w:color="000000"/>
              <w:bottom w:val="single" w:sz="4" w:space="0" w:color="000000"/>
              <w:right w:val="single" w:sz="4" w:space="0" w:color="000000"/>
            </w:tcBorders>
            <w:vAlign w:val="center"/>
          </w:tcPr>
          <w:p w:rsidR="004D677F" w:rsidRPr="00033AF8" w:rsidRDefault="004D677F" w:rsidP="007403F5">
            <w:pPr>
              <w:ind w:right="106"/>
              <w:jc w:val="center"/>
              <w:rPr>
                <w:rFonts w:ascii="Times New Roman" w:hAnsi="Times New Roman" w:cs="Times New Roman"/>
                <w:sz w:val="24"/>
                <w:szCs w:val="24"/>
              </w:rPr>
            </w:pPr>
            <w:r>
              <w:rPr>
                <w:rFonts w:ascii="Times New Roman" w:hAnsi="Times New Roman" w:cs="Times New Roman"/>
                <w:sz w:val="24"/>
                <w:szCs w:val="24"/>
              </w:rPr>
              <w:t>94,09</w:t>
            </w:r>
          </w:p>
        </w:tc>
        <w:tc>
          <w:tcPr>
            <w:tcW w:w="939" w:type="dxa"/>
            <w:tcBorders>
              <w:top w:val="single" w:sz="4" w:space="0" w:color="000000"/>
              <w:left w:val="single" w:sz="4" w:space="0" w:color="000000"/>
              <w:bottom w:val="single" w:sz="4" w:space="0" w:color="000000"/>
              <w:right w:val="single" w:sz="4" w:space="0" w:color="000000"/>
            </w:tcBorders>
            <w:vAlign w:val="center"/>
          </w:tcPr>
          <w:p w:rsidR="004D677F" w:rsidRPr="00033AF8" w:rsidRDefault="004D677F" w:rsidP="00866EC1">
            <w:pPr>
              <w:ind w:right="106"/>
              <w:jc w:val="center"/>
              <w:rPr>
                <w:rFonts w:ascii="Times New Roman" w:hAnsi="Times New Roman" w:cs="Times New Roman"/>
                <w:sz w:val="24"/>
                <w:szCs w:val="24"/>
              </w:rPr>
            </w:pPr>
            <w:r w:rsidRPr="00866EC1">
              <w:rPr>
                <w:rFonts w:ascii="Times New Roman" w:hAnsi="Times New Roman" w:cs="Times New Roman"/>
                <w:sz w:val="24"/>
                <w:szCs w:val="24"/>
              </w:rPr>
              <w:t>0,569</w:t>
            </w:r>
          </w:p>
        </w:tc>
        <w:tc>
          <w:tcPr>
            <w:tcW w:w="939" w:type="dxa"/>
            <w:tcBorders>
              <w:top w:val="single" w:sz="4" w:space="0" w:color="000000"/>
              <w:left w:val="single" w:sz="4" w:space="0" w:color="000000"/>
              <w:bottom w:val="single" w:sz="4" w:space="0" w:color="000000"/>
              <w:right w:val="single" w:sz="4" w:space="0" w:color="000000"/>
            </w:tcBorders>
            <w:vAlign w:val="center"/>
          </w:tcPr>
          <w:p w:rsidR="004D677F" w:rsidRPr="00866EC1" w:rsidRDefault="004D677F" w:rsidP="00866EC1">
            <w:pPr>
              <w:ind w:right="106"/>
              <w:jc w:val="center"/>
              <w:rPr>
                <w:rFonts w:ascii="Times New Roman" w:hAnsi="Times New Roman" w:cs="Times New Roman"/>
                <w:sz w:val="24"/>
                <w:szCs w:val="24"/>
              </w:rPr>
            </w:pPr>
            <w:r w:rsidRPr="00DC272A">
              <w:rPr>
                <w:rFonts w:ascii="Times New Roman" w:hAnsi="Times New Roman" w:cs="Times New Roman"/>
                <w:sz w:val="24"/>
                <w:szCs w:val="24"/>
              </w:rPr>
              <w:t>0,0060</w:t>
            </w:r>
          </w:p>
        </w:tc>
      </w:tr>
      <w:tr w:rsidR="004D677F" w:rsidRPr="00033AF8" w:rsidTr="000A6A28">
        <w:trPr>
          <w:trHeight w:val="340"/>
          <w:jc w:val="center"/>
        </w:trPr>
        <w:tc>
          <w:tcPr>
            <w:tcW w:w="1124" w:type="dxa"/>
            <w:vMerge/>
            <w:tcBorders>
              <w:top w:val="nil"/>
              <w:left w:val="single" w:sz="4" w:space="0" w:color="000000"/>
              <w:bottom w:val="nil"/>
              <w:right w:val="single" w:sz="4" w:space="0" w:color="000000"/>
            </w:tcBorders>
            <w:vAlign w:val="center"/>
          </w:tcPr>
          <w:p w:rsidR="004D677F" w:rsidRPr="00033AF8" w:rsidRDefault="004D677F" w:rsidP="007403F5">
            <w:pPr>
              <w:rPr>
                <w:rFonts w:ascii="Times New Roman" w:hAnsi="Times New Roman" w:cs="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vAlign w:val="center"/>
          </w:tcPr>
          <w:p w:rsidR="004D677F" w:rsidRPr="00033AF8" w:rsidRDefault="004D677F" w:rsidP="008651AE">
            <w:pPr>
              <w:rPr>
                <w:rFonts w:ascii="Times New Roman" w:hAnsi="Times New Roman" w:cs="Times New Roman"/>
                <w:sz w:val="24"/>
                <w:szCs w:val="24"/>
              </w:rPr>
            </w:pPr>
            <w:r w:rsidRPr="00033AF8">
              <w:rPr>
                <w:rFonts w:ascii="Times New Roman" w:hAnsi="Times New Roman" w:cs="Times New Roman"/>
                <w:sz w:val="24"/>
                <w:szCs w:val="24"/>
              </w:rPr>
              <w:t xml:space="preserve">3. </w:t>
            </w:r>
            <w:r>
              <w:rPr>
                <w:rFonts w:ascii="Times New Roman" w:hAnsi="Times New Roman" w:cs="Times New Roman"/>
                <w:sz w:val="24"/>
                <w:szCs w:val="24"/>
              </w:rPr>
              <w:t>Инфляция</w:t>
            </w:r>
          </w:p>
        </w:tc>
        <w:tc>
          <w:tcPr>
            <w:tcW w:w="351" w:type="dxa"/>
            <w:tcBorders>
              <w:top w:val="single" w:sz="4" w:space="0" w:color="000000"/>
              <w:left w:val="single" w:sz="4" w:space="0" w:color="000000"/>
              <w:bottom w:val="single" w:sz="4" w:space="0" w:color="000000"/>
              <w:right w:val="single" w:sz="4" w:space="0" w:color="000000"/>
            </w:tcBorders>
            <w:vAlign w:val="center"/>
          </w:tcPr>
          <w:p w:rsidR="004D677F" w:rsidRPr="00DC272A" w:rsidRDefault="00DC272A" w:rsidP="007403F5">
            <w:pPr>
              <w:ind w:left="5"/>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703" w:type="dxa"/>
            <w:tcBorders>
              <w:top w:val="single" w:sz="4" w:space="0" w:color="000000"/>
              <w:left w:val="single" w:sz="4" w:space="0" w:color="000000"/>
              <w:bottom w:val="single" w:sz="4" w:space="0" w:color="000000"/>
              <w:right w:val="single" w:sz="4" w:space="0" w:color="000000"/>
            </w:tcBorders>
            <w:vAlign w:val="center"/>
          </w:tcPr>
          <w:p w:rsidR="004D677F" w:rsidRPr="00033AF8" w:rsidRDefault="004D677F" w:rsidP="00442A9E">
            <w:pPr>
              <w:ind w:left="58"/>
              <w:rPr>
                <w:rFonts w:ascii="Times New Roman" w:hAnsi="Times New Roman" w:cs="Times New Roman"/>
                <w:sz w:val="24"/>
                <w:szCs w:val="24"/>
              </w:rPr>
            </w:pPr>
            <w:r>
              <w:rPr>
                <w:rFonts w:ascii="Times New Roman" w:hAnsi="Times New Roman" w:cs="Times New Roman"/>
                <w:sz w:val="24"/>
                <w:szCs w:val="24"/>
              </w:rPr>
              <w:t>97</w:t>
            </w:r>
          </w:p>
        </w:tc>
        <w:tc>
          <w:tcPr>
            <w:tcW w:w="789" w:type="dxa"/>
            <w:tcBorders>
              <w:top w:val="single" w:sz="4" w:space="0" w:color="000000"/>
              <w:left w:val="single" w:sz="4" w:space="0" w:color="000000"/>
              <w:bottom w:val="single" w:sz="4" w:space="0" w:color="000000"/>
              <w:right w:val="single" w:sz="4" w:space="0" w:color="000000"/>
            </w:tcBorders>
            <w:vAlign w:val="center"/>
          </w:tcPr>
          <w:p w:rsidR="004D677F" w:rsidRPr="00033AF8" w:rsidRDefault="004D677F" w:rsidP="00FC5662">
            <w:pPr>
              <w:ind w:right="8"/>
              <w:jc w:val="center"/>
              <w:rPr>
                <w:rFonts w:ascii="Times New Roman" w:hAnsi="Times New Roman" w:cs="Times New Roman"/>
                <w:sz w:val="24"/>
                <w:szCs w:val="24"/>
              </w:rPr>
            </w:pPr>
            <w:r>
              <w:rPr>
                <w:rFonts w:ascii="Times New Roman" w:hAnsi="Times New Roman" w:cs="Times New Roman"/>
                <w:sz w:val="24"/>
                <w:szCs w:val="24"/>
              </w:rPr>
              <w:t>9,7</w:t>
            </w:r>
          </w:p>
        </w:tc>
        <w:tc>
          <w:tcPr>
            <w:tcW w:w="939" w:type="dxa"/>
            <w:tcBorders>
              <w:top w:val="single" w:sz="4" w:space="0" w:color="000000"/>
              <w:left w:val="single" w:sz="4" w:space="0" w:color="000000"/>
              <w:bottom w:val="single" w:sz="4" w:space="0" w:color="000000"/>
              <w:right w:val="single" w:sz="4" w:space="0" w:color="000000"/>
            </w:tcBorders>
            <w:vAlign w:val="center"/>
          </w:tcPr>
          <w:p w:rsidR="004D677F" w:rsidRPr="00033AF8" w:rsidRDefault="004D677F" w:rsidP="007403F5">
            <w:pPr>
              <w:ind w:right="106"/>
              <w:jc w:val="center"/>
              <w:rPr>
                <w:rFonts w:ascii="Times New Roman" w:hAnsi="Times New Roman" w:cs="Times New Roman"/>
                <w:sz w:val="24"/>
                <w:szCs w:val="24"/>
              </w:rPr>
            </w:pPr>
            <w:r>
              <w:rPr>
                <w:rFonts w:ascii="Times New Roman" w:hAnsi="Times New Roman" w:cs="Times New Roman"/>
                <w:sz w:val="24"/>
                <w:szCs w:val="24"/>
              </w:rPr>
              <w:t>94,09</w:t>
            </w:r>
          </w:p>
        </w:tc>
        <w:tc>
          <w:tcPr>
            <w:tcW w:w="939" w:type="dxa"/>
            <w:tcBorders>
              <w:top w:val="single" w:sz="4" w:space="0" w:color="000000"/>
              <w:left w:val="single" w:sz="4" w:space="0" w:color="000000"/>
              <w:bottom w:val="single" w:sz="4" w:space="0" w:color="000000"/>
              <w:right w:val="single" w:sz="4" w:space="0" w:color="000000"/>
            </w:tcBorders>
            <w:vAlign w:val="center"/>
          </w:tcPr>
          <w:p w:rsidR="004D677F" w:rsidRPr="00033AF8" w:rsidRDefault="004D677F" w:rsidP="00866EC1">
            <w:pPr>
              <w:ind w:right="106"/>
              <w:jc w:val="center"/>
              <w:rPr>
                <w:rFonts w:ascii="Times New Roman" w:hAnsi="Times New Roman" w:cs="Times New Roman"/>
                <w:sz w:val="24"/>
                <w:szCs w:val="24"/>
              </w:rPr>
            </w:pPr>
            <w:r w:rsidRPr="00866EC1">
              <w:rPr>
                <w:rFonts w:ascii="Times New Roman" w:hAnsi="Times New Roman" w:cs="Times New Roman"/>
                <w:sz w:val="24"/>
                <w:szCs w:val="24"/>
              </w:rPr>
              <w:t>0,569</w:t>
            </w:r>
          </w:p>
        </w:tc>
        <w:tc>
          <w:tcPr>
            <w:tcW w:w="939" w:type="dxa"/>
            <w:tcBorders>
              <w:top w:val="single" w:sz="4" w:space="0" w:color="000000"/>
              <w:left w:val="single" w:sz="4" w:space="0" w:color="000000"/>
              <w:bottom w:val="single" w:sz="4" w:space="0" w:color="000000"/>
              <w:right w:val="single" w:sz="4" w:space="0" w:color="000000"/>
            </w:tcBorders>
            <w:vAlign w:val="center"/>
          </w:tcPr>
          <w:p w:rsidR="004D677F" w:rsidRPr="00866EC1" w:rsidRDefault="004D677F" w:rsidP="00866EC1">
            <w:pPr>
              <w:ind w:right="106"/>
              <w:jc w:val="center"/>
              <w:rPr>
                <w:rFonts w:ascii="Times New Roman" w:hAnsi="Times New Roman" w:cs="Times New Roman"/>
                <w:sz w:val="24"/>
                <w:szCs w:val="24"/>
              </w:rPr>
            </w:pPr>
            <w:r w:rsidRPr="00DC272A">
              <w:rPr>
                <w:rFonts w:ascii="Times New Roman" w:hAnsi="Times New Roman" w:cs="Times New Roman"/>
                <w:sz w:val="24"/>
                <w:szCs w:val="24"/>
              </w:rPr>
              <w:t>0,0060</w:t>
            </w:r>
          </w:p>
        </w:tc>
      </w:tr>
      <w:tr w:rsidR="004D677F" w:rsidRPr="00033AF8" w:rsidTr="000A6A28">
        <w:trPr>
          <w:trHeight w:val="280"/>
          <w:jc w:val="center"/>
        </w:trPr>
        <w:tc>
          <w:tcPr>
            <w:tcW w:w="1124" w:type="dxa"/>
            <w:vMerge/>
            <w:tcBorders>
              <w:top w:val="nil"/>
              <w:left w:val="single" w:sz="4" w:space="0" w:color="000000"/>
              <w:bottom w:val="single" w:sz="4" w:space="0" w:color="000000"/>
              <w:right w:val="single" w:sz="4" w:space="0" w:color="000000"/>
            </w:tcBorders>
            <w:vAlign w:val="center"/>
          </w:tcPr>
          <w:p w:rsidR="004D677F" w:rsidRPr="00033AF8" w:rsidRDefault="004D677F" w:rsidP="007403F5">
            <w:pPr>
              <w:rPr>
                <w:rFonts w:ascii="Times New Roman" w:hAnsi="Times New Roman" w:cs="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vAlign w:val="center"/>
          </w:tcPr>
          <w:p w:rsidR="004D677F" w:rsidRPr="00033AF8" w:rsidRDefault="004D677F" w:rsidP="008651AE">
            <w:pPr>
              <w:rPr>
                <w:rFonts w:ascii="Times New Roman" w:hAnsi="Times New Roman" w:cs="Times New Roman"/>
                <w:sz w:val="24"/>
                <w:szCs w:val="24"/>
              </w:rPr>
            </w:pPr>
            <w:r w:rsidRPr="00033AF8">
              <w:rPr>
                <w:rFonts w:ascii="Times New Roman" w:hAnsi="Times New Roman" w:cs="Times New Roman"/>
                <w:sz w:val="24"/>
                <w:szCs w:val="24"/>
              </w:rPr>
              <w:t xml:space="preserve">4. </w:t>
            </w:r>
            <w:r>
              <w:rPr>
                <w:rFonts w:ascii="Times New Roman" w:hAnsi="Times New Roman" w:cs="Times New Roman"/>
                <w:sz w:val="24"/>
                <w:szCs w:val="24"/>
              </w:rPr>
              <w:t>Налоги</w:t>
            </w:r>
          </w:p>
        </w:tc>
        <w:tc>
          <w:tcPr>
            <w:tcW w:w="351" w:type="dxa"/>
            <w:tcBorders>
              <w:top w:val="single" w:sz="4" w:space="0" w:color="000000"/>
              <w:left w:val="single" w:sz="4" w:space="0" w:color="000000"/>
              <w:bottom w:val="single" w:sz="4" w:space="0" w:color="000000"/>
              <w:right w:val="single" w:sz="4" w:space="0" w:color="000000"/>
            </w:tcBorders>
            <w:vAlign w:val="center"/>
          </w:tcPr>
          <w:p w:rsidR="004D677F" w:rsidRPr="00DC272A" w:rsidRDefault="00DC272A" w:rsidP="007403F5">
            <w:pPr>
              <w:ind w:left="5"/>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703" w:type="dxa"/>
            <w:tcBorders>
              <w:top w:val="single" w:sz="4" w:space="0" w:color="000000"/>
              <w:left w:val="single" w:sz="4" w:space="0" w:color="000000"/>
              <w:bottom w:val="single" w:sz="4" w:space="0" w:color="000000"/>
              <w:right w:val="single" w:sz="4" w:space="0" w:color="000000"/>
            </w:tcBorders>
            <w:vAlign w:val="center"/>
          </w:tcPr>
          <w:p w:rsidR="004D677F" w:rsidRPr="00033AF8" w:rsidRDefault="004D677F" w:rsidP="007403F5">
            <w:pPr>
              <w:ind w:left="58"/>
              <w:rPr>
                <w:rFonts w:ascii="Times New Roman" w:hAnsi="Times New Roman" w:cs="Times New Roman"/>
                <w:sz w:val="24"/>
                <w:szCs w:val="24"/>
              </w:rPr>
            </w:pPr>
            <w:r>
              <w:rPr>
                <w:rFonts w:ascii="Times New Roman" w:hAnsi="Times New Roman" w:cs="Times New Roman"/>
                <w:sz w:val="24"/>
                <w:szCs w:val="24"/>
              </w:rPr>
              <w:t>94</w:t>
            </w:r>
            <w:r w:rsidRPr="00033AF8">
              <w:rPr>
                <w:rFonts w:ascii="Times New Roman" w:hAnsi="Times New Roman" w:cs="Times New Roman"/>
                <w:sz w:val="24"/>
                <w:szCs w:val="24"/>
              </w:rPr>
              <w:t xml:space="preserve"> </w:t>
            </w:r>
          </w:p>
        </w:tc>
        <w:tc>
          <w:tcPr>
            <w:tcW w:w="789" w:type="dxa"/>
            <w:tcBorders>
              <w:top w:val="single" w:sz="4" w:space="0" w:color="000000"/>
              <w:left w:val="single" w:sz="4" w:space="0" w:color="000000"/>
              <w:bottom w:val="single" w:sz="4" w:space="0" w:color="000000"/>
              <w:right w:val="single" w:sz="4" w:space="0" w:color="000000"/>
            </w:tcBorders>
            <w:vAlign w:val="center"/>
          </w:tcPr>
          <w:p w:rsidR="004D677F" w:rsidRPr="00033AF8" w:rsidRDefault="004D677F" w:rsidP="00FC5662">
            <w:pPr>
              <w:ind w:right="8"/>
              <w:jc w:val="center"/>
              <w:rPr>
                <w:rFonts w:ascii="Times New Roman" w:hAnsi="Times New Roman" w:cs="Times New Roman"/>
                <w:sz w:val="24"/>
                <w:szCs w:val="24"/>
              </w:rPr>
            </w:pPr>
            <w:r>
              <w:rPr>
                <w:rFonts w:ascii="Times New Roman" w:hAnsi="Times New Roman" w:cs="Times New Roman"/>
                <w:sz w:val="24"/>
                <w:szCs w:val="24"/>
              </w:rPr>
              <w:t>9,4</w:t>
            </w:r>
          </w:p>
        </w:tc>
        <w:tc>
          <w:tcPr>
            <w:tcW w:w="939" w:type="dxa"/>
            <w:tcBorders>
              <w:top w:val="single" w:sz="4" w:space="0" w:color="000000"/>
              <w:left w:val="single" w:sz="4" w:space="0" w:color="000000"/>
              <w:bottom w:val="single" w:sz="4" w:space="0" w:color="000000"/>
              <w:right w:val="single" w:sz="4" w:space="0" w:color="000000"/>
            </w:tcBorders>
            <w:vAlign w:val="center"/>
          </w:tcPr>
          <w:p w:rsidR="004D677F" w:rsidRPr="00033AF8" w:rsidRDefault="004D677F" w:rsidP="007403F5">
            <w:pPr>
              <w:ind w:right="106"/>
              <w:jc w:val="center"/>
              <w:rPr>
                <w:rFonts w:ascii="Times New Roman" w:hAnsi="Times New Roman" w:cs="Times New Roman"/>
                <w:sz w:val="24"/>
                <w:szCs w:val="24"/>
              </w:rPr>
            </w:pPr>
            <w:r>
              <w:rPr>
                <w:rFonts w:ascii="Times New Roman" w:hAnsi="Times New Roman" w:cs="Times New Roman"/>
                <w:sz w:val="24"/>
                <w:szCs w:val="24"/>
              </w:rPr>
              <w:t>88,36</w:t>
            </w:r>
          </w:p>
        </w:tc>
        <w:tc>
          <w:tcPr>
            <w:tcW w:w="939" w:type="dxa"/>
            <w:tcBorders>
              <w:top w:val="single" w:sz="4" w:space="0" w:color="000000"/>
              <w:left w:val="single" w:sz="4" w:space="0" w:color="000000"/>
              <w:bottom w:val="single" w:sz="4" w:space="0" w:color="000000"/>
              <w:right w:val="single" w:sz="4" w:space="0" w:color="000000"/>
            </w:tcBorders>
            <w:vAlign w:val="center"/>
          </w:tcPr>
          <w:p w:rsidR="004D677F" w:rsidRPr="00033AF8" w:rsidRDefault="004D677F" w:rsidP="00866EC1">
            <w:pPr>
              <w:ind w:right="106"/>
              <w:jc w:val="center"/>
              <w:rPr>
                <w:rFonts w:ascii="Times New Roman" w:hAnsi="Times New Roman" w:cs="Times New Roman"/>
                <w:sz w:val="24"/>
                <w:szCs w:val="24"/>
              </w:rPr>
            </w:pPr>
            <w:r w:rsidRPr="00866EC1">
              <w:rPr>
                <w:rFonts w:ascii="Times New Roman" w:hAnsi="Times New Roman" w:cs="Times New Roman"/>
                <w:sz w:val="24"/>
                <w:szCs w:val="24"/>
              </w:rPr>
              <w:t>0,792</w:t>
            </w:r>
          </w:p>
        </w:tc>
        <w:tc>
          <w:tcPr>
            <w:tcW w:w="939" w:type="dxa"/>
            <w:tcBorders>
              <w:top w:val="single" w:sz="4" w:space="0" w:color="000000"/>
              <w:left w:val="single" w:sz="4" w:space="0" w:color="000000"/>
              <w:bottom w:val="single" w:sz="4" w:space="0" w:color="000000"/>
              <w:right w:val="single" w:sz="4" w:space="0" w:color="000000"/>
            </w:tcBorders>
            <w:vAlign w:val="center"/>
          </w:tcPr>
          <w:p w:rsidR="004D677F" w:rsidRPr="00866EC1" w:rsidRDefault="004D677F" w:rsidP="00866EC1">
            <w:pPr>
              <w:ind w:right="106"/>
              <w:jc w:val="center"/>
              <w:rPr>
                <w:rFonts w:ascii="Times New Roman" w:hAnsi="Times New Roman" w:cs="Times New Roman"/>
                <w:sz w:val="24"/>
                <w:szCs w:val="24"/>
              </w:rPr>
            </w:pPr>
            <w:r w:rsidRPr="00DC272A">
              <w:rPr>
                <w:rFonts w:ascii="Times New Roman" w:hAnsi="Times New Roman" w:cs="Times New Roman"/>
                <w:sz w:val="24"/>
                <w:szCs w:val="24"/>
              </w:rPr>
              <w:t>0,0090</w:t>
            </w:r>
          </w:p>
        </w:tc>
      </w:tr>
      <w:tr w:rsidR="004D677F" w:rsidRPr="00033AF8" w:rsidTr="000A6A28">
        <w:trPr>
          <w:trHeight w:val="378"/>
          <w:jc w:val="center"/>
        </w:trPr>
        <w:tc>
          <w:tcPr>
            <w:tcW w:w="1124"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4D677F" w:rsidRPr="00033AF8" w:rsidRDefault="004D677F" w:rsidP="00442A9E">
            <w:pPr>
              <w:ind w:left="60" w:right="-32"/>
              <w:jc w:val="center"/>
              <w:rPr>
                <w:rFonts w:ascii="Times New Roman" w:hAnsi="Times New Roman" w:cs="Times New Roman"/>
                <w:sz w:val="24"/>
                <w:szCs w:val="24"/>
              </w:rPr>
            </w:pPr>
            <w:r>
              <w:rPr>
                <w:rFonts w:ascii="Times New Roman" w:hAnsi="Times New Roman" w:cs="Times New Roman"/>
                <w:sz w:val="24"/>
                <w:szCs w:val="24"/>
              </w:rPr>
              <w:t>Факторы микросреды</w:t>
            </w:r>
          </w:p>
        </w:tc>
        <w:tc>
          <w:tcPr>
            <w:tcW w:w="3686" w:type="dxa"/>
            <w:tcBorders>
              <w:top w:val="single" w:sz="4" w:space="0" w:color="000000"/>
              <w:left w:val="single" w:sz="4" w:space="0" w:color="000000"/>
              <w:bottom w:val="single" w:sz="4" w:space="0" w:color="000000"/>
              <w:right w:val="single" w:sz="4" w:space="0" w:color="000000"/>
            </w:tcBorders>
            <w:vAlign w:val="center"/>
          </w:tcPr>
          <w:p w:rsidR="004D677F" w:rsidRPr="00033AF8" w:rsidRDefault="004D677F" w:rsidP="008651AE">
            <w:pPr>
              <w:rPr>
                <w:rFonts w:ascii="Times New Roman" w:hAnsi="Times New Roman" w:cs="Times New Roman"/>
                <w:sz w:val="24"/>
                <w:szCs w:val="24"/>
              </w:rPr>
            </w:pPr>
            <w:r w:rsidRPr="00033AF8">
              <w:rPr>
                <w:rFonts w:ascii="Times New Roman" w:hAnsi="Times New Roman" w:cs="Times New Roman"/>
                <w:sz w:val="24"/>
                <w:szCs w:val="24"/>
              </w:rPr>
              <w:t>1.Объем покупатель</w:t>
            </w:r>
            <w:r>
              <w:rPr>
                <w:rFonts w:ascii="Times New Roman" w:hAnsi="Times New Roman" w:cs="Times New Roman"/>
                <w:sz w:val="24"/>
                <w:szCs w:val="24"/>
              </w:rPr>
              <w:t>ск</w:t>
            </w:r>
            <w:r w:rsidRPr="00033AF8">
              <w:rPr>
                <w:rFonts w:ascii="Times New Roman" w:hAnsi="Times New Roman" w:cs="Times New Roman"/>
                <w:sz w:val="24"/>
                <w:szCs w:val="24"/>
              </w:rPr>
              <w:t xml:space="preserve">ого спроса </w:t>
            </w:r>
          </w:p>
        </w:tc>
        <w:tc>
          <w:tcPr>
            <w:tcW w:w="351" w:type="dxa"/>
            <w:tcBorders>
              <w:top w:val="single" w:sz="4" w:space="0" w:color="000000"/>
              <w:left w:val="single" w:sz="4" w:space="0" w:color="000000"/>
              <w:bottom w:val="single" w:sz="4" w:space="0" w:color="000000"/>
              <w:right w:val="single" w:sz="4" w:space="0" w:color="000000"/>
            </w:tcBorders>
            <w:vAlign w:val="center"/>
          </w:tcPr>
          <w:p w:rsidR="004D677F" w:rsidRPr="00DC272A" w:rsidRDefault="00DC272A" w:rsidP="007403F5">
            <w:pPr>
              <w:ind w:left="5"/>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703" w:type="dxa"/>
            <w:tcBorders>
              <w:top w:val="single" w:sz="4" w:space="0" w:color="000000"/>
              <w:left w:val="single" w:sz="4" w:space="0" w:color="000000"/>
              <w:bottom w:val="single" w:sz="4" w:space="0" w:color="000000"/>
              <w:right w:val="single" w:sz="4" w:space="0" w:color="000000"/>
            </w:tcBorders>
            <w:vAlign w:val="center"/>
          </w:tcPr>
          <w:p w:rsidR="004D677F" w:rsidRPr="00033AF8" w:rsidRDefault="004D677F" w:rsidP="007403F5">
            <w:pPr>
              <w:ind w:left="58"/>
              <w:rPr>
                <w:rFonts w:ascii="Times New Roman" w:hAnsi="Times New Roman" w:cs="Times New Roman"/>
                <w:sz w:val="24"/>
                <w:szCs w:val="24"/>
              </w:rPr>
            </w:pPr>
            <w:r>
              <w:rPr>
                <w:rFonts w:ascii="Times New Roman" w:hAnsi="Times New Roman" w:cs="Times New Roman"/>
                <w:sz w:val="24"/>
                <w:szCs w:val="24"/>
              </w:rPr>
              <w:t>100</w:t>
            </w:r>
            <w:r w:rsidRPr="00033AF8">
              <w:rPr>
                <w:rFonts w:ascii="Times New Roman" w:hAnsi="Times New Roman" w:cs="Times New Roman"/>
                <w:sz w:val="24"/>
                <w:szCs w:val="24"/>
              </w:rPr>
              <w:t xml:space="preserve"> </w:t>
            </w:r>
          </w:p>
        </w:tc>
        <w:tc>
          <w:tcPr>
            <w:tcW w:w="789" w:type="dxa"/>
            <w:tcBorders>
              <w:top w:val="single" w:sz="4" w:space="0" w:color="000000"/>
              <w:left w:val="single" w:sz="4" w:space="0" w:color="000000"/>
              <w:bottom w:val="single" w:sz="4" w:space="0" w:color="000000"/>
              <w:right w:val="single" w:sz="4" w:space="0" w:color="000000"/>
            </w:tcBorders>
            <w:vAlign w:val="center"/>
          </w:tcPr>
          <w:p w:rsidR="004D677F" w:rsidRPr="00033AF8" w:rsidRDefault="004D677F" w:rsidP="00FC5662">
            <w:pPr>
              <w:ind w:right="8"/>
              <w:jc w:val="center"/>
              <w:rPr>
                <w:rFonts w:ascii="Times New Roman" w:hAnsi="Times New Roman" w:cs="Times New Roman"/>
                <w:sz w:val="24"/>
                <w:szCs w:val="24"/>
              </w:rPr>
            </w:pPr>
            <w:r>
              <w:rPr>
                <w:rFonts w:ascii="Times New Roman" w:hAnsi="Times New Roman" w:cs="Times New Roman"/>
                <w:sz w:val="24"/>
                <w:szCs w:val="24"/>
              </w:rPr>
              <w:t>10</w:t>
            </w:r>
          </w:p>
        </w:tc>
        <w:tc>
          <w:tcPr>
            <w:tcW w:w="939" w:type="dxa"/>
            <w:tcBorders>
              <w:top w:val="single" w:sz="4" w:space="0" w:color="000000"/>
              <w:left w:val="single" w:sz="4" w:space="0" w:color="000000"/>
              <w:bottom w:val="single" w:sz="4" w:space="0" w:color="000000"/>
              <w:right w:val="single" w:sz="4" w:space="0" w:color="000000"/>
            </w:tcBorders>
            <w:vAlign w:val="center"/>
          </w:tcPr>
          <w:p w:rsidR="004D677F" w:rsidRPr="00033AF8" w:rsidRDefault="004D677F" w:rsidP="007403F5">
            <w:pPr>
              <w:ind w:right="106"/>
              <w:jc w:val="center"/>
              <w:rPr>
                <w:rFonts w:ascii="Times New Roman" w:hAnsi="Times New Roman" w:cs="Times New Roman"/>
                <w:sz w:val="24"/>
                <w:szCs w:val="24"/>
              </w:rPr>
            </w:pPr>
            <w:r>
              <w:rPr>
                <w:rFonts w:ascii="Times New Roman" w:hAnsi="Times New Roman" w:cs="Times New Roman"/>
                <w:sz w:val="24"/>
                <w:szCs w:val="24"/>
              </w:rPr>
              <w:t>100</w:t>
            </w:r>
          </w:p>
        </w:tc>
        <w:tc>
          <w:tcPr>
            <w:tcW w:w="939" w:type="dxa"/>
            <w:tcBorders>
              <w:top w:val="single" w:sz="4" w:space="0" w:color="000000"/>
              <w:left w:val="single" w:sz="4" w:space="0" w:color="000000"/>
              <w:bottom w:val="single" w:sz="4" w:space="0" w:color="000000"/>
              <w:right w:val="single" w:sz="4" w:space="0" w:color="000000"/>
            </w:tcBorders>
            <w:vAlign w:val="center"/>
          </w:tcPr>
          <w:p w:rsidR="004D677F" w:rsidRPr="00033AF8" w:rsidRDefault="004D677F" w:rsidP="00866EC1">
            <w:pPr>
              <w:ind w:right="106"/>
              <w:jc w:val="center"/>
              <w:rPr>
                <w:rFonts w:ascii="Times New Roman" w:hAnsi="Times New Roman" w:cs="Times New Roman"/>
                <w:sz w:val="24"/>
                <w:szCs w:val="24"/>
              </w:rPr>
            </w:pPr>
            <w:r w:rsidRPr="00866EC1">
              <w:rPr>
                <w:rFonts w:ascii="Times New Roman" w:hAnsi="Times New Roman" w:cs="Times New Roman"/>
                <w:sz w:val="24"/>
                <w:szCs w:val="24"/>
              </w:rPr>
              <w:t>0,000</w:t>
            </w:r>
          </w:p>
        </w:tc>
        <w:tc>
          <w:tcPr>
            <w:tcW w:w="939" w:type="dxa"/>
            <w:tcBorders>
              <w:top w:val="single" w:sz="4" w:space="0" w:color="000000"/>
              <w:left w:val="single" w:sz="4" w:space="0" w:color="000000"/>
              <w:bottom w:val="single" w:sz="4" w:space="0" w:color="000000"/>
              <w:right w:val="single" w:sz="4" w:space="0" w:color="000000"/>
            </w:tcBorders>
            <w:vAlign w:val="center"/>
          </w:tcPr>
          <w:p w:rsidR="004D677F" w:rsidRPr="00866EC1" w:rsidRDefault="004D677F" w:rsidP="00866EC1">
            <w:pPr>
              <w:ind w:right="106"/>
              <w:jc w:val="center"/>
              <w:rPr>
                <w:rFonts w:ascii="Times New Roman" w:hAnsi="Times New Roman" w:cs="Times New Roman"/>
                <w:sz w:val="24"/>
                <w:szCs w:val="24"/>
              </w:rPr>
            </w:pPr>
            <w:r w:rsidRPr="00DC272A">
              <w:rPr>
                <w:rFonts w:ascii="Times New Roman" w:hAnsi="Times New Roman" w:cs="Times New Roman"/>
                <w:sz w:val="24"/>
                <w:szCs w:val="24"/>
              </w:rPr>
              <w:t>0,0000</w:t>
            </w:r>
          </w:p>
        </w:tc>
      </w:tr>
      <w:tr w:rsidR="004D677F" w:rsidRPr="00033AF8" w:rsidTr="000A6A28">
        <w:trPr>
          <w:trHeight w:val="383"/>
          <w:jc w:val="center"/>
        </w:trPr>
        <w:tc>
          <w:tcPr>
            <w:tcW w:w="1124" w:type="dxa"/>
            <w:vMerge/>
            <w:tcBorders>
              <w:top w:val="nil"/>
              <w:left w:val="single" w:sz="4" w:space="0" w:color="000000"/>
              <w:bottom w:val="nil"/>
              <w:right w:val="single" w:sz="4" w:space="0" w:color="000000"/>
            </w:tcBorders>
            <w:vAlign w:val="center"/>
          </w:tcPr>
          <w:p w:rsidR="004D677F" w:rsidRPr="00033AF8" w:rsidRDefault="004D677F" w:rsidP="007403F5">
            <w:pPr>
              <w:rPr>
                <w:rFonts w:ascii="Times New Roman" w:hAnsi="Times New Roman" w:cs="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vAlign w:val="center"/>
          </w:tcPr>
          <w:p w:rsidR="004D677F" w:rsidRPr="00033AF8" w:rsidRDefault="004D677F" w:rsidP="007403F5">
            <w:pPr>
              <w:rPr>
                <w:rFonts w:ascii="Times New Roman" w:hAnsi="Times New Roman" w:cs="Times New Roman"/>
                <w:sz w:val="24"/>
                <w:szCs w:val="24"/>
              </w:rPr>
            </w:pPr>
            <w:r w:rsidRPr="00033AF8">
              <w:rPr>
                <w:rFonts w:ascii="Times New Roman" w:hAnsi="Times New Roman" w:cs="Times New Roman"/>
                <w:sz w:val="24"/>
                <w:szCs w:val="24"/>
              </w:rPr>
              <w:t xml:space="preserve">2.Платежеспособность потенциальных клиентов </w:t>
            </w:r>
          </w:p>
        </w:tc>
        <w:tc>
          <w:tcPr>
            <w:tcW w:w="351" w:type="dxa"/>
            <w:tcBorders>
              <w:top w:val="single" w:sz="4" w:space="0" w:color="000000"/>
              <w:left w:val="single" w:sz="4" w:space="0" w:color="000000"/>
              <w:bottom w:val="single" w:sz="4" w:space="0" w:color="000000"/>
              <w:right w:val="single" w:sz="4" w:space="0" w:color="000000"/>
            </w:tcBorders>
            <w:vAlign w:val="center"/>
          </w:tcPr>
          <w:p w:rsidR="004D677F" w:rsidRPr="00DC272A" w:rsidRDefault="00DC272A" w:rsidP="007403F5">
            <w:pPr>
              <w:ind w:left="5"/>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703" w:type="dxa"/>
            <w:tcBorders>
              <w:top w:val="single" w:sz="4" w:space="0" w:color="000000"/>
              <w:left w:val="single" w:sz="4" w:space="0" w:color="000000"/>
              <w:bottom w:val="single" w:sz="4" w:space="0" w:color="000000"/>
              <w:right w:val="single" w:sz="4" w:space="0" w:color="000000"/>
            </w:tcBorders>
            <w:vAlign w:val="center"/>
          </w:tcPr>
          <w:p w:rsidR="004D677F" w:rsidRPr="00033AF8" w:rsidRDefault="004D677F" w:rsidP="00442A9E">
            <w:pPr>
              <w:ind w:left="58"/>
              <w:rPr>
                <w:rFonts w:ascii="Times New Roman" w:hAnsi="Times New Roman" w:cs="Times New Roman"/>
                <w:sz w:val="24"/>
                <w:szCs w:val="24"/>
              </w:rPr>
            </w:pPr>
            <w:r>
              <w:rPr>
                <w:rFonts w:ascii="Times New Roman" w:hAnsi="Times New Roman" w:cs="Times New Roman"/>
                <w:sz w:val="24"/>
                <w:szCs w:val="24"/>
              </w:rPr>
              <w:t>99</w:t>
            </w:r>
          </w:p>
        </w:tc>
        <w:tc>
          <w:tcPr>
            <w:tcW w:w="789" w:type="dxa"/>
            <w:tcBorders>
              <w:top w:val="single" w:sz="4" w:space="0" w:color="000000"/>
              <w:left w:val="single" w:sz="4" w:space="0" w:color="000000"/>
              <w:bottom w:val="single" w:sz="4" w:space="0" w:color="000000"/>
              <w:right w:val="single" w:sz="4" w:space="0" w:color="000000"/>
            </w:tcBorders>
            <w:vAlign w:val="center"/>
          </w:tcPr>
          <w:p w:rsidR="004D677F" w:rsidRPr="00033AF8" w:rsidRDefault="004D677F" w:rsidP="00FC5662">
            <w:pPr>
              <w:ind w:right="8"/>
              <w:jc w:val="center"/>
              <w:rPr>
                <w:rFonts w:ascii="Times New Roman" w:hAnsi="Times New Roman" w:cs="Times New Roman"/>
                <w:sz w:val="24"/>
                <w:szCs w:val="24"/>
              </w:rPr>
            </w:pPr>
            <w:r w:rsidRPr="004649C8">
              <w:rPr>
                <w:rFonts w:ascii="Times New Roman" w:hAnsi="Times New Roman" w:cs="Times New Roman"/>
                <w:sz w:val="24"/>
                <w:szCs w:val="24"/>
              </w:rPr>
              <w:t>9</w:t>
            </w:r>
            <w:r>
              <w:rPr>
                <w:rFonts w:ascii="Times New Roman" w:hAnsi="Times New Roman" w:cs="Times New Roman"/>
                <w:sz w:val="24"/>
                <w:szCs w:val="24"/>
              </w:rPr>
              <w:t>,</w:t>
            </w:r>
            <w:r w:rsidRPr="004649C8">
              <w:rPr>
                <w:rFonts w:ascii="Times New Roman" w:hAnsi="Times New Roman" w:cs="Times New Roman"/>
                <w:sz w:val="24"/>
                <w:szCs w:val="24"/>
              </w:rPr>
              <w:t>7</w:t>
            </w:r>
          </w:p>
        </w:tc>
        <w:tc>
          <w:tcPr>
            <w:tcW w:w="939" w:type="dxa"/>
            <w:tcBorders>
              <w:top w:val="single" w:sz="4" w:space="0" w:color="000000"/>
              <w:left w:val="single" w:sz="4" w:space="0" w:color="000000"/>
              <w:bottom w:val="single" w:sz="4" w:space="0" w:color="000000"/>
              <w:right w:val="single" w:sz="4" w:space="0" w:color="000000"/>
            </w:tcBorders>
            <w:vAlign w:val="center"/>
          </w:tcPr>
          <w:p w:rsidR="004D677F" w:rsidRPr="00033AF8" w:rsidRDefault="004D677F" w:rsidP="007403F5">
            <w:pPr>
              <w:ind w:left="77"/>
              <w:rPr>
                <w:rFonts w:ascii="Times New Roman" w:hAnsi="Times New Roman" w:cs="Times New Roman"/>
                <w:sz w:val="24"/>
                <w:szCs w:val="24"/>
              </w:rPr>
            </w:pPr>
            <w:r w:rsidRPr="006D1D81">
              <w:rPr>
                <w:rFonts w:ascii="Times New Roman" w:hAnsi="Times New Roman" w:cs="Times New Roman"/>
                <w:sz w:val="24"/>
                <w:szCs w:val="24"/>
              </w:rPr>
              <w:t>98,01</w:t>
            </w:r>
          </w:p>
        </w:tc>
        <w:tc>
          <w:tcPr>
            <w:tcW w:w="939" w:type="dxa"/>
            <w:tcBorders>
              <w:top w:val="single" w:sz="4" w:space="0" w:color="000000"/>
              <w:left w:val="single" w:sz="4" w:space="0" w:color="000000"/>
              <w:bottom w:val="single" w:sz="4" w:space="0" w:color="000000"/>
              <w:right w:val="single" w:sz="4" w:space="0" w:color="000000"/>
            </w:tcBorders>
            <w:vAlign w:val="center"/>
          </w:tcPr>
          <w:p w:rsidR="004D677F" w:rsidRPr="00033AF8" w:rsidRDefault="004D677F" w:rsidP="00866EC1">
            <w:pPr>
              <w:ind w:right="106"/>
              <w:jc w:val="center"/>
              <w:rPr>
                <w:rFonts w:ascii="Times New Roman" w:hAnsi="Times New Roman" w:cs="Times New Roman"/>
                <w:sz w:val="24"/>
                <w:szCs w:val="24"/>
              </w:rPr>
            </w:pPr>
            <w:r w:rsidRPr="00866EC1">
              <w:rPr>
                <w:rFonts w:ascii="Times New Roman" w:hAnsi="Times New Roman" w:cs="Times New Roman"/>
                <w:sz w:val="24"/>
                <w:szCs w:val="24"/>
              </w:rPr>
              <w:t>0,332</w:t>
            </w:r>
          </w:p>
        </w:tc>
        <w:tc>
          <w:tcPr>
            <w:tcW w:w="939" w:type="dxa"/>
            <w:tcBorders>
              <w:top w:val="single" w:sz="4" w:space="0" w:color="000000"/>
              <w:left w:val="single" w:sz="4" w:space="0" w:color="000000"/>
              <w:bottom w:val="single" w:sz="4" w:space="0" w:color="000000"/>
              <w:right w:val="single" w:sz="4" w:space="0" w:color="000000"/>
            </w:tcBorders>
            <w:vAlign w:val="center"/>
          </w:tcPr>
          <w:p w:rsidR="004D677F" w:rsidRPr="00866EC1" w:rsidRDefault="004D677F" w:rsidP="00866EC1">
            <w:pPr>
              <w:ind w:right="106"/>
              <w:jc w:val="center"/>
              <w:rPr>
                <w:rFonts w:ascii="Times New Roman" w:hAnsi="Times New Roman" w:cs="Times New Roman"/>
                <w:sz w:val="24"/>
                <w:szCs w:val="24"/>
              </w:rPr>
            </w:pPr>
            <w:r w:rsidRPr="00DC272A">
              <w:rPr>
                <w:rFonts w:ascii="Times New Roman" w:hAnsi="Times New Roman" w:cs="Times New Roman"/>
                <w:sz w:val="24"/>
                <w:szCs w:val="24"/>
              </w:rPr>
              <w:t>0,0034</w:t>
            </w:r>
          </w:p>
        </w:tc>
      </w:tr>
      <w:tr w:rsidR="004D677F" w:rsidRPr="00033AF8" w:rsidTr="000A6A28">
        <w:trPr>
          <w:trHeight w:val="472"/>
          <w:jc w:val="center"/>
        </w:trPr>
        <w:tc>
          <w:tcPr>
            <w:tcW w:w="1124" w:type="dxa"/>
            <w:vMerge/>
            <w:tcBorders>
              <w:top w:val="nil"/>
              <w:left w:val="single" w:sz="4" w:space="0" w:color="000000"/>
              <w:bottom w:val="nil"/>
              <w:right w:val="single" w:sz="4" w:space="0" w:color="000000"/>
            </w:tcBorders>
            <w:vAlign w:val="center"/>
          </w:tcPr>
          <w:p w:rsidR="004D677F" w:rsidRPr="00033AF8" w:rsidRDefault="004D677F" w:rsidP="007403F5">
            <w:pPr>
              <w:rPr>
                <w:rFonts w:ascii="Times New Roman" w:hAnsi="Times New Roman" w:cs="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vAlign w:val="center"/>
          </w:tcPr>
          <w:p w:rsidR="004D677F" w:rsidRPr="00033AF8" w:rsidRDefault="004D677F" w:rsidP="008651AE">
            <w:pPr>
              <w:rPr>
                <w:rFonts w:ascii="Times New Roman" w:hAnsi="Times New Roman" w:cs="Times New Roman"/>
                <w:sz w:val="24"/>
                <w:szCs w:val="24"/>
              </w:rPr>
            </w:pPr>
            <w:r w:rsidRPr="00033AF8">
              <w:rPr>
                <w:rFonts w:ascii="Times New Roman" w:hAnsi="Times New Roman" w:cs="Times New Roman"/>
                <w:sz w:val="24"/>
                <w:szCs w:val="24"/>
              </w:rPr>
              <w:t xml:space="preserve">3.Уровень конкуренции, доля рынка </w:t>
            </w:r>
          </w:p>
        </w:tc>
        <w:tc>
          <w:tcPr>
            <w:tcW w:w="351" w:type="dxa"/>
            <w:tcBorders>
              <w:top w:val="single" w:sz="4" w:space="0" w:color="000000"/>
              <w:left w:val="single" w:sz="4" w:space="0" w:color="000000"/>
              <w:bottom w:val="single" w:sz="4" w:space="0" w:color="000000"/>
              <w:right w:val="single" w:sz="4" w:space="0" w:color="000000"/>
            </w:tcBorders>
            <w:vAlign w:val="center"/>
          </w:tcPr>
          <w:p w:rsidR="004D677F" w:rsidRPr="00DC272A" w:rsidRDefault="00DC272A" w:rsidP="007403F5">
            <w:pPr>
              <w:ind w:left="5"/>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703" w:type="dxa"/>
            <w:tcBorders>
              <w:top w:val="single" w:sz="4" w:space="0" w:color="000000"/>
              <w:left w:val="single" w:sz="4" w:space="0" w:color="000000"/>
              <w:bottom w:val="single" w:sz="4" w:space="0" w:color="000000"/>
              <w:right w:val="single" w:sz="4" w:space="0" w:color="000000"/>
            </w:tcBorders>
            <w:vAlign w:val="center"/>
          </w:tcPr>
          <w:p w:rsidR="004D677F" w:rsidRPr="00033AF8" w:rsidRDefault="004D677F" w:rsidP="007403F5">
            <w:pPr>
              <w:ind w:left="58"/>
              <w:rPr>
                <w:rFonts w:ascii="Times New Roman" w:hAnsi="Times New Roman" w:cs="Times New Roman"/>
                <w:sz w:val="24"/>
                <w:szCs w:val="24"/>
              </w:rPr>
            </w:pPr>
            <w:r>
              <w:rPr>
                <w:rFonts w:ascii="Times New Roman" w:hAnsi="Times New Roman" w:cs="Times New Roman"/>
                <w:sz w:val="24"/>
                <w:szCs w:val="24"/>
              </w:rPr>
              <w:t>99</w:t>
            </w:r>
            <w:r w:rsidRPr="00033AF8">
              <w:rPr>
                <w:rFonts w:ascii="Times New Roman" w:hAnsi="Times New Roman" w:cs="Times New Roman"/>
                <w:sz w:val="24"/>
                <w:szCs w:val="24"/>
              </w:rPr>
              <w:t xml:space="preserve"> </w:t>
            </w:r>
          </w:p>
        </w:tc>
        <w:tc>
          <w:tcPr>
            <w:tcW w:w="789" w:type="dxa"/>
            <w:tcBorders>
              <w:top w:val="single" w:sz="4" w:space="0" w:color="000000"/>
              <w:left w:val="single" w:sz="4" w:space="0" w:color="000000"/>
              <w:bottom w:val="single" w:sz="4" w:space="0" w:color="000000"/>
              <w:right w:val="single" w:sz="4" w:space="0" w:color="000000"/>
            </w:tcBorders>
            <w:vAlign w:val="center"/>
          </w:tcPr>
          <w:p w:rsidR="004D677F" w:rsidRPr="00033AF8" w:rsidRDefault="004D677F" w:rsidP="00FC5662">
            <w:pPr>
              <w:ind w:right="8"/>
              <w:jc w:val="center"/>
              <w:rPr>
                <w:rFonts w:ascii="Times New Roman" w:hAnsi="Times New Roman" w:cs="Times New Roman"/>
                <w:sz w:val="24"/>
                <w:szCs w:val="24"/>
              </w:rPr>
            </w:pPr>
            <w:r w:rsidRPr="004649C8">
              <w:rPr>
                <w:rFonts w:ascii="Times New Roman" w:hAnsi="Times New Roman" w:cs="Times New Roman"/>
                <w:sz w:val="24"/>
                <w:szCs w:val="24"/>
              </w:rPr>
              <w:t>9</w:t>
            </w:r>
            <w:r>
              <w:rPr>
                <w:rFonts w:ascii="Times New Roman" w:hAnsi="Times New Roman" w:cs="Times New Roman"/>
                <w:sz w:val="24"/>
                <w:szCs w:val="24"/>
              </w:rPr>
              <w:t>,</w:t>
            </w:r>
            <w:r w:rsidRPr="004649C8">
              <w:rPr>
                <w:rFonts w:ascii="Times New Roman" w:hAnsi="Times New Roman" w:cs="Times New Roman"/>
                <w:sz w:val="24"/>
                <w:szCs w:val="24"/>
              </w:rPr>
              <w:t>7</w:t>
            </w:r>
          </w:p>
        </w:tc>
        <w:tc>
          <w:tcPr>
            <w:tcW w:w="939" w:type="dxa"/>
            <w:tcBorders>
              <w:top w:val="single" w:sz="4" w:space="0" w:color="000000"/>
              <w:left w:val="single" w:sz="4" w:space="0" w:color="000000"/>
              <w:bottom w:val="single" w:sz="4" w:space="0" w:color="000000"/>
              <w:right w:val="single" w:sz="4" w:space="0" w:color="000000"/>
            </w:tcBorders>
            <w:vAlign w:val="center"/>
          </w:tcPr>
          <w:p w:rsidR="004D677F" w:rsidRPr="00033AF8" w:rsidRDefault="004D677F" w:rsidP="007403F5">
            <w:pPr>
              <w:ind w:left="77"/>
              <w:rPr>
                <w:rFonts w:ascii="Times New Roman" w:hAnsi="Times New Roman" w:cs="Times New Roman"/>
                <w:sz w:val="24"/>
                <w:szCs w:val="24"/>
              </w:rPr>
            </w:pPr>
            <w:r w:rsidRPr="006D1D81">
              <w:rPr>
                <w:rFonts w:ascii="Times New Roman" w:hAnsi="Times New Roman" w:cs="Times New Roman"/>
                <w:sz w:val="24"/>
                <w:szCs w:val="24"/>
              </w:rPr>
              <w:t>98,01</w:t>
            </w:r>
          </w:p>
        </w:tc>
        <w:tc>
          <w:tcPr>
            <w:tcW w:w="939" w:type="dxa"/>
            <w:tcBorders>
              <w:top w:val="single" w:sz="4" w:space="0" w:color="000000"/>
              <w:left w:val="single" w:sz="4" w:space="0" w:color="000000"/>
              <w:bottom w:val="single" w:sz="4" w:space="0" w:color="000000"/>
              <w:right w:val="single" w:sz="4" w:space="0" w:color="000000"/>
            </w:tcBorders>
            <w:vAlign w:val="center"/>
          </w:tcPr>
          <w:p w:rsidR="004D677F" w:rsidRPr="00033AF8" w:rsidRDefault="004D677F" w:rsidP="00866EC1">
            <w:pPr>
              <w:ind w:right="106"/>
              <w:jc w:val="center"/>
              <w:rPr>
                <w:rFonts w:ascii="Times New Roman" w:hAnsi="Times New Roman" w:cs="Times New Roman"/>
                <w:sz w:val="24"/>
                <w:szCs w:val="24"/>
              </w:rPr>
            </w:pPr>
            <w:r w:rsidRPr="00866EC1">
              <w:rPr>
                <w:rFonts w:ascii="Times New Roman" w:hAnsi="Times New Roman" w:cs="Times New Roman"/>
                <w:sz w:val="24"/>
                <w:szCs w:val="24"/>
              </w:rPr>
              <w:t>0,332</w:t>
            </w:r>
          </w:p>
        </w:tc>
        <w:tc>
          <w:tcPr>
            <w:tcW w:w="939" w:type="dxa"/>
            <w:tcBorders>
              <w:top w:val="single" w:sz="4" w:space="0" w:color="000000"/>
              <w:left w:val="single" w:sz="4" w:space="0" w:color="000000"/>
              <w:bottom w:val="single" w:sz="4" w:space="0" w:color="000000"/>
              <w:right w:val="single" w:sz="4" w:space="0" w:color="000000"/>
            </w:tcBorders>
            <w:vAlign w:val="center"/>
          </w:tcPr>
          <w:p w:rsidR="004D677F" w:rsidRPr="00866EC1" w:rsidRDefault="004D677F" w:rsidP="00866EC1">
            <w:pPr>
              <w:ind w:right="106"/>
              <w:jc w:val="center"/>
              <w:rPr>
                <w:rFonts w:ascii="Times New Roman" w:hAnsi="Times New Roman" w:cs="Times New Roman"/>
                <w:sz w:val="24"/>
                <w:szCs w:val="24"/>
              </w:rPr>
            </w:pPr>
            <w:r w:rsidRPr="00DC272A">
              <w:rPr>
                <w:rFonts w:ascii="Times New Roman" w:hAnsi="Times New Roman" w:cs="Times New Roman"/>
                <w:sz w:val="24"/>
                <w:szCs w:val="24"/>
              </w:rPr>
              <w:t>0,0034</w:t>
            </w:r>
          </w:p>
        </w:tc>
      </w:tr>
      <w:tr w:rsidR="004D677F" w:rsidRPr="00033AF8" w:rsidTr="000A6A28">
        <w:trPr>
          <w:trHeight w:val="472"/>
          <w:jc w:val="center"/>
        </w:trPr>
        <w:tc>
          <w:tcPr>
            <w:tcW w:w="1124" w:type="dxa"/>
            <w:vMerge/>
            <w:tcBorders>
              <w:top w:val="nil"/>
              <w:left w:val="single" w:sz="4" w:space="0" w:color="000000"/>
              <w:bottom w:val="single" w:sz="4" w:space="0" w:color="auto"/>
              <w:right w:val="single" w:sz="4" w:space="0" w:color="000000"/>
            </w:tcBorders>
            <w:vAlign w:val="center"/>
          </w:tcPr>
          <w:p w:rsidR="004D677F" w:rsidRPr="00033AF8" w:rsidRDefault="004D677F" w:rsidP="007403F5">
            <w:pPr>
              <w:rPr>
                <w:rFonts w:ascii="Times New Roman" w:hAnsi="Times New Roman" w:cs="Times New Roman"/>
                <w:sz w:val="24"/>
                <w:szCs w:val="24"/>
              </w:rPr>
            </w:pPr>
          </w:p>
        </w:tc>
        <w:tc>
          <w:tcPr>
            <w:tcW w:w="3686" w:type="dxa"/>
            <w:tcBorders>
              <w:top w:val="single" w:sz="4" w:space="0" w:color="000000"/>
              <w:left w:val="single" w:sz="4" w:space="0" w:color="000000"/>
              <w:bottom w:val="single" w:sz="4" w:space="0" w:color="auto"/>
              <w:right w:val="single" w:sz="4" w:space="0" w:color="000000"/>
            </w:tcBorders>
            <w:vAlign w:val="center"/>
          </w:tcPr>
          <w:p w:rsidR="004D677F" w:rsidRPr="00033AF8" w:rsidRDefault="004D677F" w:rsidP="008651AE">
            <w:pPr>
              <w:rPr>
                <w:rFonts w:ascii="Times New Roman" w:hAnsi="Times New Roman" w:cs="Times New Roman"/>
                <w:sz w:val="24"/>
                <w:szCs w:val="24"/>
              </w:rPr>
            </w:pPr>
            <w:r w:rsidRPr="00033AF8">
              <w:rPr>
                <w:rFonts w:ascii="Times New Roman" w:hAnsi="Times New Roman" w:cs="Times New Roman"/>
                <w:sz w:val="24"/>
                <w:szCs w:val="24"/>
              </w:rPr>
              <w:t xml:space="preserve">4. Цены на сырье и ресурсы </w:t>
            </w:r>
          </w:p>
        </w:tc>
        <w:tc>
          <w:tcPr>
            <w:tcW w:w="351" w:type="dxa"/>
            <w:tcBorders>
              <w:top w:val="single" w:sz="4" w:space="0" w:color="000000"/>
              <w:left w:val="single" w:sz="4" w:space="0" w:color="000000"/>
              <w:bottom w:val="single" w:sz="4" w:space="0" w:color="000000"/>
              <w:right w:val="single" w:sz="4" w:space="0" w:color="000000"/>
            </w:tcBorders>
            <w:vAlign w:val="center"/>
          </w:tcPr>
          <w:p w:rsidR="004D677F" w:rsidRPr="00DC272A" w:rsidRDefault="00DC272A" w:rsidP="007403F5">
            <w:pPr>
              <w:ind w:left="5"/>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703" w:type="dxa"/>
            <w:tcBorders>
              <w:top w:val="single" w:sz="4" w:space="0" w:color="000000"/>
              <w:left w:val="single" w:sz="4" w:space="0" w:color="000000"/>
              <w:bottom w:val="single" w:sz="4" w:space="0" w:color="000000"/>
              <w:right w:val="single" w:sz="4" w:space="0" w:color="000000"/>
            </w:tcBorders>
            <w:vAlign w:val="center"/>
          </w:tcPr>
          <w:p w:rsidR="004D677F" w:rsidRPr="00033AF8" w:rsidRDefault="004D677F" w:rsidP="007403F5">
            <w:pPr>
              <w:ind w:left="58"/>
              <w:rPr>
                <w:rFonts w:ascii="Times New Roman" w:hAnsi="Times New Roman" w:cs="Times New Roman"/>
                <w:sz w:val="24"/>
                <w:szCs w:val="24"/>
              </w:rPr>
            </w:pPr>
            <w:r>
              <w:rPr>
                <w:rFonts w:ascii="Times New Roman" w:hAnsi="Times New Roman" w:cs="Times New Roman"/>
                <w:sz w:val="24"/>
                <w:szCs w:val="24"/>
              </w:rPr>
              <w:t>97</w:t>
            </w:r>
            <w:r w:rsidRPr="00033AF8">
              <w:rPr>
                <w:rFonts w:ascii="Times New Roman" w:hAnsi="Times New Roman" w:cs="Times New Roman"/>
                <w:sz w:val="24"/>
                <w:szCs w:val="24"/>
              </w:rPr>
              <w:t xml:space="preserve"> </w:t>
            </w:r>
          </w:p>
        </w:tc>
        <w:tc>
          <w:tcPr>
            <w:tcW w:w="789" w:type="dxa"/>
            <w:tcBorders>
              <w:top w:val="single" w:sz="4" w:space="0" w:color="000000"/>
              <w:left w:val="single" w:sz="4" w:space="0" w:color="000000"/>
              <w:bottom w:val="single" w:sz="4" w:space="0" w:color="000000"/>
              <w:right w:val="single" w:sz="4" w:space="0" w:color="000000"/>
            </w:tcBorders>
            <w:vAlign w:val="center"/>
          </w:tcPr>
          <w:p w:rsidR="004D677F" w:rsidRPr="00033AF8" w:rsidRDefault="004D677F" w:rsidP="00FC5662">
            <w:pPr>
              <w:ind w:right="8"/>
              <w:jc w:val="center"/>
              <w:rPr>
                <w:rFonts w:ascii="Times New Roman" w:hAnsi="Times New Roman" w:cs="Times New Roman"/>
                <w:sz w:val="24"/>
                <w:szCs w:val="24"/>
              </w:rPr>
            </w:pPr>
            <w:r>
              <w:rPr>
                <w:rFonts w:ascii="Times New Roman" w:hAnsi="Times New Roman" w:cs="Times New Roman"/>
                <w:sz w:val="24"/>
                <w:szCs w:val="24"/>
              </w:rPr>
              <w:t>9,7</w:t>
            </w:r>
          </w:p>
        </w:tc>
        <w:tc>
          <w:tcPr>
            <w:tcW w:w="939" w:type="dxa"/>
            <w:tcBorders>
              <w:top w:val="single" w:sz="4" w:space="0" w:color="000000"/>
              <w:left w:val="single" w:sz="4" w:space="0" w:color="000000"/>
              <w:bottom w:val="single" w:sz="4" w:space="0" w:color="000000"/>
              <w:right w:val="single" w:sz="4" w:space="0" w:color="000000"/>
            </w:tcBorders>
            <w:vAlign w:val="center"/>
          </w:tcPr>
          <w:p w:rsidR="004D677F" w:rsidRPr="00033AF8" w:rsidRDefault="004D677F" w:rsidP="007403F5">
            <w:pPr>
              <w:ind w:left="77"/>
              <w:rPr>
                <w:rFonts w:ascii="Times New Roman" w:hAnsi="Times New Roman" w:cs="Times New Roman"/>
                <w:sz w:val="24"/>
                <w:szCs w:val="24"/>
              </w:rPr>
            </w:pPr>
            <w:r>
              <w:rPr>
                <w:rFonts w:ascii="Times New Roman" w:hAnsi="Times New Roman" w:cs="Times New Roman"/>
                <w:sz w:val="24"/>
                <w:szCs w:val="24"/>
              </w:rPr>
              <w:t>94,09</w:t>
            </w:r>
          </w:p>
        </w:tc>
        <w:tc>
          <w:tcPr>
            <w:tcW w:w="939" w:type="dxa"/>
            <w:tcBorders>
              <w:top w:val="single" w:sz="4" w:space="0" w:color="000000"/>
              <w:left w:val="single" w:sz="4" w:space="0" w:color="000000"/>
              <w:bottom w:val="single" w:sz="4" w:space="0" w:color="000000"/>
              <w:right w:val="single" w:sz="4" w:space="0" w:color="000000"/>
            </w:tcBorders>
            <w:vAlign w:val="center"/>
          </w:tcPr>
          <w:p w:rsidR="004D677F" w:rsidRPr="00033AF8" w:rsidRDefault="004D677F" w:rsidP="00866EC1">
            <w:pPr>
              <w:ind w:right="106"/>
              <w:jc w:val="center"/>
              <w:rPr>
                <w:rFonts w:ascii="Times New Roman" w:hAnsi="Times New Roman" w:cs="Times New Roman"/>
                <w:sz w:val="24"/>
                <w:szCs w:val="24"/>
              </w:rPr>
            </w:pPr>
            <w:r w:rsidRPr="00866EC1">
              <w:rPr>
                <w:rFonts w:ascii="Times New Roman" w:hAnsi="Times New Roman" w:cs="Times New Roman"/>
                <w:sz w:val="24"/>
                <w:szCs w:val="24"/>
              </w:rPr>
              <w:t>0,569</w:t>
            </w:r>
          </w:p>
        </w:tc>
        <w:tc>
          <w:tcPr>
            <w:tcW w:w="939" w:type="dxa"/>
            <w:tcBorders>
              <w:top w:val="single" w:sz="4" w:space="0" w:color="000000"/>
              <w:left w:val="single" w:sz="4" w:space="0" w:color="000000"/>
              <w:bottom w:val="single" w:sz="4" w:space="0" w:color="000000"/>
              <w:right w:val="single" w:sz="4" w:space="0" w:color="000000"/>
            </w:tcBorders>
            <w:vAlign w:val="center"/>
          </w:tcPr>
          <w:p w:rsidR="004D677F" w:rsidRPr="00866EC1" w:rsidRDefault="004D677F" w:rsidP="00866EC1">
            <w:pPr>
              <w:ind w:right="106"/>
              <w:jc w:val="center"/>
              <w:rPr>
                <w:rFonts w:ascii="Times New Roman" w:hAnsi="Times New Roman" w:cs="Times New Roman"/>
                <w:sz w:val="24"/>
                <w:szCs w:val="24"/>
              </w:rPr>
            </w:pPr>
            <w:r w:rsidRPr="00DC272A">
              <w:rPr>
                <w:rFonts w:ascii="Times New Roman" w:hAnsi="Times New Roman" w:cs="Times New Roman"/>
                <w:sz w:val="24"/>
                <w:szCs w:val="24"/>
              </w:rPr>
              <w:t>0,0060</w:t>
            </w:r>
          </w:p>
        </w:tc>
      </w:tr>
      <w:tr w:rsidR="004D677F" w:rsidRPr="00033AF8" w:rsidTr="000A6A28">
        <w:trPr>
          <w:trHeight w:val="129"/>
          <w:jc w:val="center"/>
        </w:trPr>
        <w:tc>
          <w:tcPr>
            <w:tcW w:w="1124" w:type="dxa"/>
            <w:vMerge w:val="restart"/>
            <w:tcBorders>
              <w:top w:val="nil"/>
              <w:left w:val="single" w:sz="4" w:space="0" w:color="000000"/>
              <w:right w:val="single" w:sz="4" w:space="0" w:color="000000"/>
            </w:tcBorders>
            <w:textDirection w:val="btLr"/>
            <w:vAlign w:val="center"/>
          </w:tcPr>
          <w:p w:rsidR="004D677F" w:rsidRPr="00033AF8" w:rsidRDefault="004D677F" w:rsidP="00442A9E">
            <w:pPr>
              <w:ind w:left="113" w:right="113"/>
              <w:jc w:val="center"/>
              <w:rPr>
                <w:rFonts w:ascii="Times New Roman" w:hAnsi="Times New Roman" w:cs="Times New Roman"/>
                <w:sz w:val="24"/>
                <w:szCs w:val="24"/>
              </w:rPr>
            </w:pPr>
            <w:r>
              <w:rPr>
                <w:rFonts w:ascii="Times New Roman" w:hAnsi="Times New Roman" w:cs="Times New Roman"/>
                <w:sz w:val="24"/>
                <w:szCs w:val="24"/>
              </w:rPr>
              <w:t>Факторы внутренней среды</w:t>
            </w:r>
          </w:p>
        </w:tc>
        <w:tc>
          <w:tcPr>
            <w:tcW w:w="3686" w:type="dxa"/>
            <w:tcBorders>
              <w:top w:val="single" w:sz="4" w:space="0" w:color="000000"/>
              <w:left w:val="single" w:sz="4" w:space="0" w:color="000000"/>
              <w:bottom w:val="single" w:sz="4" w:space="0" w:color="auto"/>
              <w:right w:val="single" w:sz="4" w:space="0" w:color="000000"/>
            </w:tcBorders>
            <w:vAlign w:val="center"/>
          </w:tcPr>
          <w:p w:rsidR="004D677F" w:rsidRPr="008651AE" w:rsidRDefault="004D677F" w:rsidP="008651AE">
            <w:pPr>
              <w:rPr>
                <w:rFonts w:ascii="Times New Roman" w:hAnsi="Times New Roman" w:cs="Times New Roman"/>
                <w:sz w:val="24"/>
                <w:szCs w:val="24"/>
              </w:rPr>
            </w:pPr>
            <w:r>
              <w:rPr>
                <w:rFonts w:ascii="Times New Roman" w:hAnsi="Times New Roman" w:cs="Times New Roman"/>
                <w:sz w:val="24"/>
                <w:szCs w:val="24"/>
              </w:rPr>
              <w:t>1.</w:t>
            </w:r>
            <w:r w:rsidRPr="008651AE">
              <w:rPr>
                <w:rFonts w:ascii="Times New Roman" w:hAnsi="Times New Roman" w:cs="Times New Roman"/>
                <w:sz w:val="24"/>
                <w:szCs w:val="24"/>
              </w:rPr>
              <w:t>Себестоимость перевозок</w:t>
            </w:r>
          </w:p>
        </w:tc>
        <w:tc>
          <w:tcPr>
            <w:tcW w:w="351" w:type="dxa"/>
            <w:tcBorders>
              <w:top w:val="single" w:sz="4" w:space="0" w:color="000000"/>
              <w:left w:val="single" w:sz="4" w:space="0" w:color="000000"/>
              <w:bottom w:val="single" w:sz="4" w:space="0" w:color="000000"/>
              <w:right w:val="single" w:sz="4" w:space="0" w:color="000000"/>
            </w:tcBorders>
            <w:vAlign w:val="center"/>
          </w:tcPr>
          <w:p w:rsidR="004D677F" w:rsidRPr="00DC272A" w:rsidRDefault="00DC272A" w:rsidP="007403F5">
            <w:pPr>
              <w:ind w:left="5"/>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703" w:type="dxa"/>
            <w:tcBorders>
              <w:top w:val="single" w:sz="4" w:space="0" w:color="000000"/>
              <w:left w:val="single" w:sz="4" w:space="0" w:color="000000"/>
              <w:bottom w:val="single" w:sz="4" w:space="0" w:color="000000"/>
              <w:right w:val="single" w:sz="4" w:space="0" w:color="000000"/>
            </w:tcBorders>
            <w:vAlign w:val="center"/>
          </w:tcPr>
          <w:p w:rsidR="004D677F" w:rsidRPr="00033AF8" w:rsidRDefault="004D677F" w:rsidP="007403F5">
            <w:pPr>
              <w:ind w:left="58"/>
              <w:rPr>
                <w:rFonts w:ascii="Times New Roman" w:hAnsi="Times New Roman" w:cs="Times New Roman"/>
                <w:sz w:val="24"/>
                <w:szCs w:val="24"/>
              </w:rPr>
            </w:pPr>
            <w:r>
              <w:rPr>
                <w:rFonts w:ascii="Times New Roman" w:hAnsi="Times New Roman" w:cs="Times New Roman"/>
                <w:sz w:val="24"/>
                <w:szCs w:val="24"/>
              </w:rPr>
              <w:t>100</w:t>
            </w:r>
          </w:p>
        </w:tc>
        <w:tc>
          <w:tcPr>
            <w:tcW w:w="789" w:type="dxa"/>
            <w:tcBorders>
              <w:top w:val="single" w:sz="4" w:space="0" w:color="000000"/>
              <w:left w:val="single" w:sz="4" w:space="0" w:color="000000"/>
              <w:bottom w:val="single" w:sz="4" w:space="0" w:color="000000"/>
              <w:right w:val="single" w:sz="4" w:space="0" w:color="000000"/>
            </w:tcBorders>
            <w:vAlign w:val="center"/>
          </w:tcPr>
          <w:p w:rsidR="004D677F" w:rsidRPr="00033AF8" w:rsidRDefault="004D677F" w:rsidP="00FC5662">
            <w:pPr>
              <w:ind w:right="8"/>
              <w:jc w:val="center"/>
              <w:rPr>
                <w:rFonts w:ascii="Times New Roman" w:hAnsi="Times New Roman" w:cs="Times New Roman"/>
                <w:sz w:val="24"/>
                <w:szCs w:val="24"/>
              </w:rPr>
            </w:pPr>
            <w:r>
              <w:rPr>
                <w:rFonts w:ascii="Times New Roman" w:hAnsi="Times New Roman" w:cs="Times New Roman"/>
                <w:sz w:val="24"/>
                <w:szCs w:val="24"/>
              </w:rPr>
              <w:t>10</w:t>
            </w:r>
          </w:p>
        </w:tc>
        <w:tc>
          <w:tcPr>
            <w:tcW w:w="939" w:type="dxa"/>
            <w:tcBorders>
              <w:top w:val="single" w:sz="4" w:space="0" w:color="000000"/>
              <w:left w:val="single" w:sz="4" w:space="0" w:color="000000"/>
              <w:bottom w:val="single" w:sz="4" w:space="0" w:color="000000"/>
              <w:right w:val="single" w:sz="4" w:space="0" w:color="000000"/>
            </w:tcBorders>
            <w:vAlign w:val="center"/>
          </w:tcPr>
          <w:p w:rsidR="004D677F" w:rsidRPr="00033AF8" w:rsidRDefault="004D677F" w:rsidP="007403F5">
            <w:pPr>
              <w:ind w:left="77"/>
              <w:rPr>
                <w:rFonts w:ascii="Times New Roman" w:hAnsi="Times New Roman" w:cs="Times New Roman"/>
                <w:sz w:val="24"/>
                <w:szCs w:val="24"/>
              </w:rPr>
            </w:pPr>
            <w:r>
              <w:rPr>
                <w:rFonts w:ascii="Times New Roman" w:hAnsi="Times New Roman" w:cs="Times New Roman"/>
                <w:sz w:val="24"/>
                <w:szCs w:val="24"/>
              </w:rPr>
              <w:t>100</w:t>
            </w:r>
          </w:p>
        </w:tc>
        <w:tc>
          <w:tcPr>
            <w:tcW w:w="939" w:type="dxa"/>
            <w:tcBorders>
              <w:top w:val="single" w:sz="4" w:space="0" w:color="000000"/>
              <w:left w:val="single" w:sz="4" w:space="0" w:color="000000"/>
              <w:bottom w:val="single" w:sz="4" w:space="0" w:color="000000"/>
              <w:right w:val="single" w:sz="4" w:space="0" w:color="000000"/>
            </w:tcBorders>
            <w:vAlign w:val="center"/>
          </w:tcPr>
          <w:p w:rsidR="004D677F" w:rsidRPr="00033AF8" w:rsidRDefault="004D677F" w:rsidP="00866EC1">
            <w:pPr>
              <w:ind w:right="106"/>
              <w:jc w:val="center"/>
              <w:rPr>
                <w:rFonts w:ascii="Times New Roman" w:hAnsi="Times New Roman" w:cs="Times New Roman"/>
                <w:sz w:val="24"/>
                <w:szCs w:val="24"/>
              </w:rPr>
            </w:pPr>
            <w:r w:rsidRPr="00866EC1">
              <w:rPr>
                <w:rFonts w:ascii="Times New Roman" w:hAnsi="Times New Roman" w:cs="Times New Roman"/>
                <w:sz w:val="24"/>
                <w:szCs w:val="24"/>
              </w:rPr>
              <w:t>0,000</w:t>
            </w:r>
          </w:p>
        </w:tc>
        <w:tc>
          <w:tcPr>
            <w:tcW w:w="939" w:type="dxa"/>
            <w:tcBorders>
              <w:top w:val="single" w:sz="4" w:space="0" w:color="000000"/>
              <w:left w:val="single" w:sz="4" w:space="0" w:color="000000"/>
              <w:bottom w:val="single" w:sz="4" w:space="0" w:color="000000"/>
              <w:right w:val="single" w:sz="4" w:space="0" w:color="000000"/>
            </w:tcBorders>
            <w:vAlign w:val="center"/>
          </w:tcPr>
          <w:p w:rsidR="004D677F" w:rsidRPr="00866EC1" w:rsidRDefault="004D677F" w:rsidP="00866EC1">
            <w:pPr>
              <w:ind w:right="106"/>
              <w:jc w:val="center"/>
              <w:rPr>
                <w:rFonts w:ascii="Times New Roman" w:hAnsi="Times New Roman" w:cs="Times New Roman"/>
                <w:sz w:val="24"/>
                <w:szCs w:val="24"/>
              </w:rPr>
            </w:pPr>
            <w:r w:rsidRPr="00DC272A">
              <w:rPr>
                <w:rFonts w:ascii="Times New Roman" w:hAnsi="Times New Roman" w:cs="Times New Roman"/>
                <w:sz w:val="24"/>
                <w:szCs w:val="24"/>
              </w:rPr>
              <w:t>0,0000</w:t>
            </w:r>
          </w:p>
        </w:tc>
      </w:tr>
      <w:tr w:rsidR="004D677F" w:rsidRPr="00033AF8" w:rsidTr="000A6A28">
        <w:trPr>
          <w:trHeight w:val="472"/>
          <w:jc w:val="center"/>
        </w:trPr>
        <w:tc>
          <w:tcPr>
            <w:tcW w:w="1124" w:type="dxa"/>
            <w:vMerge/>
            <w:tcBorders>
              <w:left w:val="single" w:sz="4" w:space="0" w:color="000000"/>
              <w:right w:val="single" w:sz="4" w:space="0" w:color="000000"/>
            </w:tcBorders>
            <w:vAlign w:val="center"/>
          </w:tcPr>
          <w:p w:rsidR="004D677F" w:rsidRPr="00033AF8" w:rsidRDefault="004D677F" w:rsidP="007403F5">
            <w:pPr>
              <w:rPr>
                <w:rFonts w:ascii="Times New Roman" w:hAnsi="Times New Roman" w:cs="Times New Roman"/>
                <w:sz w:val="24"/>
                <w:szCs w:val="24"/>
              </w:rPr>
            </w:pPr>
          </w:p>
        </w:tc>
        <w:tc>
          <w:tcPr>
            <w:tcW w:w="3686" w:type="dxa"/>
            <w:tcBorders>
              <w:top w:val="single" w:sz="4" w:space="0" w:color="000000"/>
              <w:left w:val="single" w:sz="4" w:space="0" w:color="000000"/>
              <w:bottom w:val="single" w:sz="4" w:space="0" w:color="auto"/>
              <w:right w:val="single" w:sz="4" w:space="0" w:color="000000"/>
            </w:tcBorders>
            <w:vAlign w:val="center"/>
          </w:tcPr>
          <w:p w:rsidR="004D677F" w:rsidRPr="008651AE" w:rsidRDefault="004D677F" w:rsidP="008651AE">
            <w:pPr>
              <w:rPr>
                <w:rFonts w:ascii="Times New Roman" w:hAnsi="Times New Roman" w:cs="Times New Roman"/>
                <w:sz w:val="24"/>
                <w:szCs w:val="24"/>
              </w:rPr>
            </w:pPr>
            <w:r>
              <w:rPr>
                <w:rFonts w:ascii="Times New Roman" w:hAnsi="Times New Roman" w:cs="Times New Roman"/>
                <w:sz w:val="24"/>
                <w:szCs w:val="24"/>
              </w:rPr>
              <w:t xml:space="preserve">2. </w:t>
            </w:r>
            <w:r w:rsidRPr="00EF7FC2">
              <w:rPr>
                <w:rFonts w:ascii="Times New Roman" w:hAnsi="Times New Roman" w:cs="Times New Roman"/>
                <w:sz w:val="24"/>
                <w:szCs w:val="24"/>
              </w:rPr>
              <w:t>Уровень организации перевозок, технического обслуживания и ремонта</w:t>
            </w:r>
          </w:p>
        </w:tc>
        <w:tc>
          <w:tcPr>
            <w:tcW w:w="351" w:type="dxa"/>
            <w:tcBorders>
              <w:top w:val="single" w:sz="4" w:space="0" w:color="000000"/>
              <w:left w:val="single" w:sz="4" w:space="0" w:color="000000"/>
              <w:bottom w:val="single" w:sz="4" w:space="0" w:color="000000"/>
              <w:right w:val="single" w:sz="4" w:space="0" w:color="000000"/>
            </w:tcBorders>
            <w:vAlign w:val="center"/>
          </w:tcPr>
          <w:p w:rsidR="004D677F" w:rsidRPr="00DC272A" w:rsidRDefault="00DC272A" w:rsidP="007403F5">
            <w:pPr>
              <w:ind w:left="5"/>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703" w:type="dxa"/>
            <w:tcBorders>
              <w:top w:val="single" w:sz="4" w:space="0" w:color="000000"/>
              <w:left w:val="single" w:sz="4" w:space="0" w:color="000000"/>
              <w:bottom w:val="single" w:sz="4" w:space="0" w:color="000000"/>
              <w:right w:val="single" w:sz="4" w:space="0" w:color="000000"/>
            </w:tcBorders>
            <w:vAlign w:val="center"/>
          </w:tcPr>
          <w:p w:rsidR="004D677F" w:rsidRPr="00033AF8" w:rsidRDefault="004D677F" w:rsidP="007403F5">
            <w:pPr>
              <w:ind w:left="58"/>
              <w:rPr>
                <w:rFonts w:ascii="Times New Roman" w:hAnsi="Times New Roman" w:cs="Times New Roman"/>
                <w:sz w:val="24"/>
                <w:szCs w:val="24"/>
              </w:rPr>
            </w:pPr>
            <w:r>
              <w:rPr>
                <w:rFonts w:ascii="Times New Roman" w:hAnsi="Times New Roman" w:cs="Times New Roman"/>
                <w:sz w:val="24"/>
                <w:szCs w:val="24"/>
              </w:rPr>
              <w:t>99</w:t>
            </w:r>
          </w:p>
        </w:tc>
        <w:tc>
          <w:tcPr>
            <w:tcW w:w="789" w:type="dxa"/>
            <w:tcBorders>
              <w:top w:val="single" w:sz="4" w:space="0" w:color="000000"/>
              <w:left w:val="single" w:sz="4" w:space="0" w:color="000000"/>
              <w:bottom w:val="single" w:sz="4" w:space="0" w:color="000000"/>
              <w:right w:val="single" w:sz="4" w:space="0" w:color="000000"/>
            </w:tcBorders>
            <w:vAlign w:val="center"/>
          </w:tcPr>
          <w:p w:rsidR="004D677F" w:rsidRPr="00033AF8" w:rsidRDefault="004D677F" w:rsidP="00FC5662">
            <w:pPr>
              <w:ind w:right="8"/>
              <w:jc w:val="center"/>
              <w:rPr>
                <w:rFonts w:ascii="Times New Roman" w:hAnsi="Times New Roman" w:cs="Times New Roman"/>
                <w:sz w:val="24"/>
                <w:szCs w:val="24"/>
              </w:rPr>
            </w:pPr>
            <w:r w:rsidRPr="00FB18BE">
              <w:rPr>
                <w:rFonts w:ascii="Times New Roman" w:hAnsi="Times New Roman" w:cs="Times New Roman"/>
                <w:sz w:val="24"/>
                <w:szCs w:val="24"/>
              </w:rPr>
              <w:t>9</w:t>
            </w:r>
            <w:r>
              <w:rPr>
                <w:rFonts w:ascii="Times New Roman" w:hAnsi="Times New Roman" w:cs="Times New Roman"/>
                <w:sz w:val="24"/>
                <w:szCs w:val="24"/>
              </w:rPr>
              <w:t>,</w:t>
            </w:r>
            <w:r w:rsidRPr="00FB18BE">
              <w:rPr>
                <w:rFonts w:ascii="Times New Roman" w:hAnsi="Times New Roman" w:cs="Times New Roman"/>
                <w:sz w:val="24"/>
                <w:szCs w:val="24"/>
              </w:rPr>
              <w:t>7</w:t>
            </w:r>
          </w:p>
        </w:tc>
        <w:tc>
          <w:tcPr>
            <w:tcW w:w="939" w:type="dxa"/>
            <w:tcBorders>
              <w:top w:val="single" w:sz="4" w:space="0" w:color="000000"/>
              <w:left w:val="single" w:sz="4" w:space="0" w:color="000000"/>
              <w:bottom w:val="single" w:sz="4" w:space="0" w:color="000000"/>
              <w:right w:val="single" w:sz="4" w:space="0" w:color="000000"/>
            </w:tcBorders>
            <w:vAlign w:val="center"/>
          </w:tcPr>
          <w:p w:rsidR="004D677F" w:rsidRPr="00033AF8" w:rsidRDefault="004D677F" w:rsidP="007403F5">
            <w:pPr>
              <w:ind w:left="77"/>
              <w:rPr>
                <w:rFonts w:ascii="Times New Roman" w:hAnsi="Times New Roman" w:cs="Times New Roman"/>
                <w:sz w:val="24"/>
                <w:szCs w:val="24"/>
              </w:rPr>
            </w:pPr>
            <w:r w:rsidRPr="009434D6">
              <w:rPr>
                <w:rFonts w:ascii="Times New Roman" w:hAnsi="Times New Roman" w:cs="Times New Roman"/>
                <w:sz w:val="24"/>
                <w:szCs w:val="24"/>
              </w:rPr>
              <w:t>98,01</w:t>
            </w:r>
          </w:p>
        </w:tc>
        <w:tc>
          <w:tcPr>
            <w:tcW w:w="939" w:type="dxa"/>
            <w:tcBorders>
              <w:top w:val="single" w:sz="4" w:space="0" w:color="000000"/>
              <w:left w:val="single" w:sz="4" w:space="0" w:color="000000"/>
              <w:bottom w:val="single" w:sz="4" w:space="0" w:color="000000"/>
              <w:right w:val="single" w:sz="4" w:space="0" w:color="000000"/>
            </w:tcBorders>
            <w:vAlign w:val="center"/>
          </w:tcPr>
          <w:p w:rsidR="004D677F" w:rsidRPr="00033AF8" w:rsidRDefault="004D677F" w:rsidP="00866EC1">
            <w:pPr>
              <w:ind w:right="106"/>
              <w:jc w:val="center"/>
              <w:rPr>
                <w:rFonts w:ascii="Times New Roman" w:hAnsi="Times New Roman" w:cs="Times New Roman"/>
                <w:sz w:val="24"/>
                <w:szCs w:val="24"/>
              </w:rPr>
            </w:pPr>
            <w:r w:rsidRPr="00866EC1">
              <w:rPr>
                <w:rFonts w:ascii="Times New Roman" w:hAnsi="Times New Roman" w:cs="Times New Roman"/>
                <w:sz w:val="24"/>
                <w:szCs w:val="24"/>
              </w:rPr>
              <w:t>0,332</w:t>
            </w:r>
          </w:p>
        </w:tc>
        <w:tc>
          <w:tcPr>
            <w:tcW w:w="939" w:type="dxa"/>
            <w:tcBorders>
              <w:top w:val="single" w:sz="4" w:space="0" w:color="000000"/>
              <w:left w:val="single" w:sz="4" w:space="0" w:color="000000"/>
              <w:bottom w:val="single" w:sz="4" w:space="0" w:color="000000"/>
              <w:right w:val="single" w:sz="4" w:space="0" w:color="000000"/>
            </w:tcBorders>
            <w:vAlign w:val="center"/>
          </w:tcPr>
          <w:p w:rsidR="004D677F" w:rsidRPr="00866EC1" w:rsidRDefault="004D677F" w:rsidP="00866EC1">
            <w:pPr>
              <w:ind w:right="106"/>
              <w:jc w:val="center"/>
              <w:rPr>
                <w:rFonts w:ascii="Times New Roman" w:hAnsi="Times New Roman" w:cs="Times New Roman"/>
                <w:sz w:val="24"/>
                <w:szCs w:val="24"/>
              </w:rPr>
            </w:pPr>
            <w:r w:rsidRPr="00DC272A">
              <w:rPr>
                <w:rFonts w:ascii="Times New Roman" w:hAnsi="Times New Roman" w:cs="Times New Roman"/>
                <w:sz w:val="24"/>
                <w:szCs w:val="24"/>
              </w:rPr>
              <w:t>0,0034</w:t>
            </w:r>
          </w:p>
        </w:tc>
      </w:tr>
      <w:tr w:rsidR="004D677F" w:rsidRPr="00033AF8" w:rsidTr="000A6A28">
        <w:trPr>
          <w:trHeight w:val="472"/>
          <w:jc w:val="center"/>
        </w:trPr>
        <w:tc>
          <w:tcPr>
            <w:tcW w:w="1124" w:type="dxa"/>
            <w:vMerge/>
            <w:tcBorders>
              <w:left w:val="single" w:sz="4" w:space="0" w:color="000000"/>
              <w:right w:val="single" w:sz="4" w:space="0" w:color="000000"/>
            </w:tcBorders>
            <w:vAlign w:val="center"/>
          </w:tcPr>
          <w:p w:rsidR="004D677F" w:rsidRPr="00033AF8" w:rsidRDefault="004D677F" w:rsidP="007403F5">
            <w:pPr>
              <w:rPr>
                <w:rFonts w:ascii="Times New Roman" w:hAnsi="Times New Roman" w:cs="Times New Roman"/>
                <w:sz w:val="24"/>
                <w:szCs w:val="24"/>
              </w:rPr>
            </w:pPr>
          </w:p>
        </w:tc>
        <w:tc>
          <w:tcPr>
            <w:tcW w:w="3686" w:type="dxa"/>
            <w:tcBorders>
              <w:top w:val="single" w:sz="4" w:space="0" w:color="000000"/>
              <w:left w:val="single" w:sz="4" w:space="0" w:color="000000"/>
              <w:bottom w:val="single" w:sz="4" w:space="0" w:color="auto"/>
              <w:right w:val="single" w:sz="4" w:space="0" w:color="000000"/>
            </w:tcBorders>
            <w:vAlign w:val="center"/>
          </w:tcPr>
          <w:p w:rsidR="004D677F" w:rsidRDefault="004D677F" w:rsidP="008651AE">
            <w:pPr>
              <w:rPr>
                <w:rFonts w:ascii="Times New Roman" w:hAnsi="Times New Roman" w:cs="Times New Roman"/>
                <w:sz w:val="24"/>
                <w:szCs w:val="24"/>
              </w:rPr>
            </w:pPr>
            <w:r>
              <w:rPr>
                <w:rFonts w:ascii="Times New Roman" w:hAnsi="Times New Roman" w:cs="Times New Roman"/>
                <w:sz w:val="24"/>
                <w:szCs w:val="24"/>
              </w:rPr>
              <w:t>3.</w:t>
            </w:r>
            <w:r w:rsidRPr="00314ECC">
              <w:rPr>
                <w:rFonts w:ascii="Times New Roman" w:hAnsi="Times New Roman" w:cs="Times New Roman"/>
                <w:sz w:val="24"/>
                <w:szCs w:val="24"/>
              </w:rPr>
              <w:t xml:space="preserve"> Состояние </w:t>
            </w:r>
            <w:r>
              <w:rPr>
                <w:rFonts w:ascii="Times New Roman" w:hAnsi="Times New Roman" w:cs="Times New Roman"/>
                <w:sz w:val="24"/>
                <w:szCs w:val="24"/>
              </w:rPr>
              <w:t>основных производственных фондов</w:t>
            </w:r>
            <w:r w:rsidRPr="00314ECC">
              <w:rPr>
                <w:rFonts w:ascii="Times New Roman" w:hAnsi="Times New Roman" w:cs="Times New Roman"/>
                <w:sz w:val="24"/>
                <w:szCs w:val="24"/>
              </w:rPr>
              <w:t xml:space="preserve"> и эффективность их использования</w:t>
            </w:r>
          </w:p>
        </w:tc>
        <w:tc>
          <w:tcPr>
            <w:tcW w:w="351" w:type="dxa"/>
            <w:tcBorders>
              <w:top w:val="single" w:sz="4" w:space="0" w:color="000000"/>
              <w:left w:val="single" w:sz="4" w:space="0" w:color="000000"/>
              <w:bottom w:val="single" w:sz="4" w:space="0" w:color="000000"/>
              <w:right w:val="single" w:sz="4" w:space="0" w:color="000000"/>
            </w:tcBorders>
            <w:vAlign w:val="center"/>
          </w:tcPr>
          <w:p w:rsidR="004D677F" w:rsidRPr="00DC272A" w:rsidRDefault="00DC272A" w:rsidP="007403F5">
            <w:pPr>
              <w:ind w:left="5"/>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703" w:type="dxa"/>
            <w:tcBorders>
              <w:top w:val="single" w:sz="4" w:space="0" w:color="000000"/>
              <w:left w:val="single" w:sz="4" w:space="0" w:color="000000"/>
              <w:bottom w:val="single" w:sz="4" w:space="0" w:color="000000"/>
              <w:right w:val="single" w:sz="4" w:space="0" w:color="000000"/>
            </w:tcBorders>
            <w:vAlign w:val="center"/>
          </w:tcPr>
          <w:p w:rsidR="004D677F" w:rsidRPr="00033AF8" w:rsidRDefault="004D677F" w:rsidP="007403F5">
            <w:pPr>
              <w:ind w:left="58"/>
              <w:rPr>
                <w:rFonts w:ascii="Times New Roman" w:hAnsi="Times New Roman" w:cs="Times New Roman"/>
                <w:sz w:val="24"/>
                <w:szCs w:val="24"/>
              </w:rPr>
            </w:pPr>
            <w:r>
              <w:rPr>
                <w:rFonts w:ascii="Times New Roman" w:hAnsi="Times New Roman" w:cs="Times New Roman"/>
                <w:sz w:val="24"/>
                <w:szCs w:val="24"/>
              </w:rPr>
              <w:t>99</w:t>
            </w:r>
          </w:p>
        </w:tc>
        <w:tc>
          <w:tcPr>
            <w:tcW w:w="789" w:type="dxa"/>
            <w:tcBorders>
              <w:top w:val="single" w:sz="4" w:space="0" w:color="000000"/>
              <w:left w:val="single" w:sz="4" w:space="0" w:color="000000"/>
              <w:bottom w:val="single" w:sz="4" w:space="0" w:color="000000"/>
              <w:right w:val="single" w:sz="4" w:space="0" w:color="000000"/>
            </w:tcBorders>
            <w:vAlign w:val="center"/>
          </w:tcPr>
          <w:p w:rsidR="004D677F" w:rsidRPr="00033AF8" w:rsidRDefault="004D677F" w:rsidP="00FC5662">
            <w:pPr>
              <w:ind w:right="8"/>
              <w:jc w:val="center"/>
              <w:rPr>
                <w:rFonts w:ascii="Times New Roman" w:hAnsi="Times New Roman" w:cs="Times New Roman"/>
                <w:sz w:val="24"/>
                <w:szCs w:val="24"/>
              </w:rPr>
            </w:pPr>
            <w:r w:rsidRPr="00FB18BE">
              <w:rPr>
                <w:rFonts w:ascii="Times New Roman" w:hAnsi="Times New Roman" w:cs="Times New Roman"/>
                <w:sz w:val="24"/>
                <w:szCs w:val="24"/>
              </w:rPr>
              <w:t>9</w:t>
            </w:r>
            <w:r>
              <w:rPr>
                <w:rFonts w:ascii="Times New Roman" w:hAnsi="Times New Roman" w:cs="Times New Roman"/>
                <w:sz w:val="24"/>
                <w:szCs w:val="24"/>
              </w:rPr>
              <w:t>,</w:t>
            </w:r>
            <w:r w:rsidRPr="00FB18BE">
              <w:rPr>
                <w:rFonts w:ascii="Times New Roman" w:hAnsi="Times New Roman" w:cs="Times New Roman"/>
                <w:sz w:val="24"/>
                <w:szCs w:val="24"/>
              </w:rPr>
              <w:t>7</w:t>
            </w:r>
          </w:p>
        </w:tc>
        <w:tc>
          <w:tcPr>
            <w:tcW w:w="939" w:type="dxa"/>
            <w:tcBorders>
              <w:top w:val="single" w:sz="4" w:space="0" w:color="000000"/>
              <w:left w:val="single" w:sz="4" w:space="0" w:color="000000"/>
              <w:bottom w:val="single" w:sz="4" w:space="0" w:color="000000"/>
              <w:right w:val="single" w:sz="4" w:space="0" w:color="000000"/>
            </w:tcBorders>
            <w:vAlign w:val="center"/>
          </w:tcPr>
          <w:p w:rsidR="004D677F" w:rsidRPr="00033AF8" w:rsidRDefault="004D677F" w:rsidP="007403F5">
            <w:pPr>
              <w:ind w:left="77"/>
              <w:rPr>
                <w:rFonts w:ascii="Times New Roman" w:hAnsi="Times New Roman" w:cs="Times New Roman"/>
                <w:sz w:val="24"/>
                <w:szCs w:val="24"/>
              </w:rPr>
            </w:pPr>
            <w:r w:rsidRPr="009434D6">
              <w:rPr>
                <w:rFonts w:ascii="Times New Roman" w:hAnsi="Times New Roman" w:cs="Times New Roman"/>
                <w:sz w:val="24"/>
                <w:szCs w:val="24"/>
              </w:rPr>
              <w:t>98,01</w:t>
            </w:r>
          </w:p>
        </w:tc>
        <w:tc>
          <w:tcPr>
            <w:tcW w:w="939" w:type="dxa"/>
            <w:tcBorders>
              <w:top w:val="single" w:sz="4" w:space="0" w:color="000000"/>
              <w:left w:val="single" w:sz="4" w:space="0" w:color="000000"/>
              <w:bottom w:val="single" w:sz="4" w:space="0" w:color="000000"/>
              <w:right w:val="single" w:sz="4" w:space="0" w:color="000000"/>
            </w:tcBorders>
            <w:vAlign w:val="center"/>
          </w:tcPr>
          <w:p w:rsidR="004D677F" w:rsidRPr="00033AF8" w:rsidRDefault="004D677F" w:rsidP="00866EC1">
            <w:pPr>
              <w:ind w:right="106"/>
              <w:jc w:val="center"/>
              <w:rPr>
                <w:rFonts w:ascii="Times New Roman" w:hAnsi="Times New Roman" w:cs="Times New Roman"/>
                <w:sz w:val="24"/>
                <w:szCs w:val="24"/>
              </w:rPr>
            </w:pPr>
            <w:r w:rsidRPr="00866EC1">
              <w:rPr>
                <w:rFonts w:ascii="Times New Roman" w:hAnsi="Times New Roman" w:cs="Times New Roman"/>
                <w:sz w:val="24"/>
                <w:szCs w:val="24"/>
              </w:rPr>
              <w:t>0,332</w:t>
            </w:r>
          </w:p>
        </w:tc>
        <w:tc>
          <w:tcPr>
            <w:tcW w:w="939" w:type="dxa"/>
            <w:tcBorders>
              <w:top w:val="single" w:sz="4" w:space="0" w:color="000000"/>
              <w:left w:val="single" w:sz="4" w:space="0" w:color="000000"/>
              <w:bottom w:val="single" w:sz="4" w:space="0" w:color="000000"/>
              <w:right w:val="single" w:sz="4" w:space="0" w:color="000000"/>
            </w:tcBorders>
            <w:vAlign w:val="center"/>
          </w:tcPr>
          <w:p w:rsidR="004D677F" w:rsidRPr="00866EC1" w:rsidRDefault="004D677F" w:rsidP="00866EC1">
            <w:pPr>
              <w:ind w:right="106"/>
              <w:jc w:val="center"/>
              <w:rPr>
                <w:rFonts w:ascii="Times New Roman" w:hAnsi="Times New Roman" w:cs="Times New Roman"/>
                <w:sz w:val="24"/>
                <w:szCs w:val="24"/>
              </w:rPr>
            </w:pPr>
            <w:r w:rsidRPr="00DC272A">
              <w:rPr>
                <w:rFonts w:ascii="Times New Roman" w:hAnsi="Times New Roman" w:cs="Times New Roman"/>
                <w:sz w:val="24"/>
                <w:szCs w:val="24"/>
              </w:rPr>
              <w:t>0,0034</w:t>
            </w:r>
          </w:p>
        </w:tc>
      </w:tr>
      <w:tr w:rsidR="004D677F" w:rsidRPr="00033AF8" w:rsidTr="000A6A28">
        <w:trPr>
          <w:trHeight w:val="25"/>
          <w:jc w:val="center"/>
        </w:trPr>
        <w:tc>
          <w:tcPr>
            <w:tcW w:w="1124" w:type="dxa"/>
            <w:vMerge/>
            <w:tcBorders>
              <w:left w:val="single" w:sz="4" w:space="0" w:color="000000"/>
              <w:bottom w:val="single" w:sz="4" w:space="0" w:color="auto"/>
              <w:right w:val="single" w:sz="4" w:space="0" w:color="000000"/>
            </w:tcBorders>
            <w:vAlign w:val="center"/>
          </w:tcPr>
          <w:p w:rsidR="004D677F" w:rsidRPr="00033AF8" w:rsidRDefault="004D677F" w:rsidP="007403F5">
            <w:pPr>
              <w:rPr>
                <w:rFonts w:ascii="Times New Roman" w:hAnsi="Times New Roman" w:cs="Times New Roman"/>
                <w:sz w:val="24"/>
                <w:szCs w:val="24"/>
              </w:rPr>
            </w:pPr>
          </w:p>
        </w:tc>
        <w:tc>
          <w:tcPr>
            <w:tcW w:w="3686" w:type="dxa"/>
            <w:tcBorders>
              <w:top w:val="single" w:sz="4" w:space="0" w:color="000000"/>
              <w:left w:val="single" w:sz="4" w:space="0" w:color="000000"/>
              <w:bottom w:val="single" w:sz="4" w:space="0" w:color="auto"/>
              <w:right w:val="single" w:sz="4" w:space="0" w:color="000000"/>
            </w:tcBorders>
            <w:vAlign w:val="center"/>
          </w:tcPr>
          <w:p w:rsidR="004D677F" w:rsidRPr="00EF7FC2" w:rsidRDefault="004D677F" w:rsidP="00EF7FC2">
            <w:pPr>
              <w:rPr>
                <w:rFonts w:ascii="Times New Roman" w:hAnsi="Times New Roman" w:cs="Times New Roman"/>
                <w:sz w:val="24"/>
                <w:szCs w:val="24"/>
              </w:rPr>
            </w:pPr>
            <w:r>
              <w:rPr>
                <w:rFonts w:ascii="Times New Roman" w:hAnsi="Times New Roman" w:cs="Times New Roman"/>
                <w:sz w:val="24"/>
                <w:szCs w:val="24"/>
              </w:rPr>
              <w:t>4.</w:t>
            </w:r>
            <w:r w:rsidRPr="00EF7FC2">
              <w:rPr>
                <w:rFonts w:ascii="Times New Roman" w:hAnsi="Times New Roman" w:cs="Times New Roman"/>
                <w:sz w:val="24"/>
                <w:szCs w:val="24"/>
              </w:rPr>
              <w:t>Ценовая политика</w:t>
            </w:r>
          </w:p>
        </w:tc>
        <w:tc>
          <w:tcPr>
            <w:tcW w:w="351" w:type="dxa"/>
            <w:tcBorders>
              <w:top w:val="single" w:sz="4" w:space="0" w:color="000000"/>
              <w:left w:val="single" w:sz="4" w:space="0" w:color="000000"/>
              <w:bottom w:val="single" w:sz="4" w:space="0" w:color="000000"/>
              <w:right w:val="single" w:sz="4" w:space="0" w:color="000000"/>
            </w:tcBorders>
            <w:vAlign w:val="center"/>
          </w:tcPr>
          <w:p w:rsidR="004D677F" w:rsidRPr="00DC272A" w:rsidRDefault="00DC272A" w:rsidP="007403F5">
            <w:pPr>
              <w:ind w:left="5"/>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703" w:type="dxa"/>
            <w:tcBorders>
              <w:top w:val="single" w:sz="4" w:space="0" w:color="000000"/>
              <w:left w:val="single" w:sz="4" w:space="0" w:color="000000"/>
              <w:bottom w:val="single" w:sz="4" w:space="0" w:color="000000"/>
              <w:right w:val="single" w:sz="4" w:space="0" w:color="000000"/>
            </w:tcBorders>
            <w:vAlign w:val="center"/>
          </w:tcPr>
          <w:p w:rsidR="004D677F" w:rsidRPr="00033AF8" w:rsidRDefault="004D677F" w:rsidP="007403F5">
            <w:pPr>
              <w:ind w:left="58"/>
              <w:rPr>
                <w:rFonts w:ascii="Times New Roman" w:hAnsi="Times New Roman" w:cs="Times New Roman"/>
                <w:sz w:val="24"/>
                <w:szCs w:val="24"/>
              </w:rPr>
            </w:pPr>
            <w:r>
              <w:rPr>
                <w:rFonts w:ascii="Times New Roman" w:hAnsi="Times New Roman" w:cs="Times New Roman"/>
                <w:sz w:val="24"/>
                <w:szCs w:val="24"/>
              </w:rPr>
              <w:t>99</w:t>
            </w:r>
          </w:p>
        </w:tc>
        <w:tc>
          <w:tcPr>
            <w:tcW w:w="789" w:type="dxa"/>
            <w:tcBorders>
              <w:top w:val="single" w:sz="4" w:space="0" w:color="000000"/>
              <w:left w:val="single" w:sz="4" w:space="0" w:color="000000"/>
              <w:bottom w:val="single" w:sz="4" w:space="0" w:color="000000"/>
              <w:right w:val="single" w:sz="4" w:space="0" w:color="000000"/>
            </w:tcBorders>
            <w:vAlign w:val="center"/>
          </w:tcPr>
          <w:p w:rsidR="004D677F" w:rsidRPr="00033AF8" w:rsidRDefault="004D677F" w:rsidP="00FC5662">
            <w:pPr>
              <w:ind w:right="8"/>
              <w:jc w:val="center"/>
              <w:rPr>
                <w:rFonts w:ascii="Times New Roman" w:hAnsi="Times New Roman" w:cs="Times New Roman"/>
                <w:sz w:val="24"/>
                <w:szCs w:val="24"/>
              </w:rPr>
            </w:pPr>
            <w:r>
              <w:rPr>
                <w:rFonts w:ascii="Times New Roman" w:hAnsi="Times New Roman" w:cs="Times New Roman"/>
                <w:sz w:val="24"/>
                <w:szCs w:val="24"/>
              </w:rPr>
              <w:t>9,9</w:t>
            </w:r>
          </w:p>
        </w:tc>
        <w:tc>
          <w:tcPr>
            <w:tcW w:w="939" w:type="dxa"/>
            <w:tcBorders>
              <w:top w:val="single" w:sz="4" w:space="0" w:color="000000"/>
              <w:left w:val="single" w:sz="4" w:space="0" w:color="000000"/>
              <w:bottom w:val="single" w:sz="4" w:space="0" w:color="000000"/>
              <w:right w:val="single" w:sz="4" w:space="0" w:color="000000"/>
            </w:tcBorders>
            <w:vAlign w:val="center"/>
          </w:tcPr>
          <w:p w:rsidR="004D677F" w:rsidRPr="00033AF8" w:rsidRDefault="004D677F" w:rsidP="007403F5">
            <w:pPr>
              <w:ind w:left="77"/>
              <w:rPr>
                <w:rFonts w:ascii="Times New Roman" w:hAnsi="Times New Roman" w:cs="Times New Roman"/>
                <w:sz w:val="24"/>
                <w:szCs w:val="24"/>
              </w:rPr>
            </w:pPr>
            <w:r w:rsidRPr="009434D6">
              <w:rPr>
                <w:rFonts w:ascii="Times New Roman" w:hAnsi="Times New Roman" w:cs="Times New Roman"/>
                <w:sz w:val="24"/>
                <w:szCs w:val="24"/>
              </w:rPr>
              <w:t>98,01</w:t>
            </w:r>
          </w:p>
        </w:tc>
        <w:tc>
          <w:tcPr>
            <w:tcW w:w="939" w:type="dxa"/>
            <w:tcBorders>
              <w:top w:val="single" w:sz="4" w:space="0" w:color="000000"/>
              <w:left w:val="single" w:sz="4" w:space="0" w:color="000000"/>
              <w:bottom w:val="single" w:sz="4" w:space="0" w:color="000000"/>
              <w:right w:val="single" w:sz="4" w:space="0" w:color="000000"/>
            </w:tcBorders>
            <w:vAlign w:val="center"/>
          </w:tcPr>
          <w:p w:rsidR="004D677F" w:rsidRPr="00033AF8" w:rsidRDefault="004D677F" w:rsidP="00866EC1">
            <w:pPr>
              <w:ind w:right="106"/>
              <w:jc w:val="center"/>
              <w:rPr>
                <w:rFonts w:ascii="Times New Roman" w:hAnsi="Times New Roman" w:cs="Times New Roman"/>
                <w:sz w:val="24"/>
                <w:szCs w:val="24"/>
              </w:rPr>
            </w:pPr>
            <w:r w:rsidRPr="00866EC1">
              <w:rPr>
                <w:rFonts w:ascii="Times New Roman" w:hAnsi="Times New Roman" w:cs="Times New Roman"/>
                <w:sz w:val="24"/>
                <w:szCs w:val="24"/>
              </w:rPr>
              <w:t>0,332</w:t>
            </w:r>
          </w:p>
        </w:tc>
        <w:tc>
          <w:tcPr>
            <w:tcW w:w="939" w:type="dxa"/>
            <w:tcBorders>
              <w:top w:val="single" w:sz="4" w:space="0" w:color="000000"/>
              <w:left w:val="single" w:sz="4" w:space="0" w:color="000000"/>
              <w:bottom w:val="single" w:sz="4" w:space="0" w:color="000000"/>
              <w:right w:val="single" w:sz="4" w:space="0" w:color="000000"/>
            </w:tcBorders>
            <w:vAlign w:val="center"/>
          </w:tcPr>
          <w:p w:rsidR="004D677F" w:rsidRPr="00866EC1" w:rsidRDefault="004D677F" w:rsidP="00866EC1">
            <w:pPr>
              <w:ind w:right="106"/>
              <w:jc w:val="center"/>
              <w:rPr>
                <w:rFonts w:ascii="Times New Roman" w:hAnsi="Times New Roman" w:cs="Times New Roman"/>
                <w:sz w:val="24"/>
                <w:szCs w:val="24"/>
              </w:rPr>
            </w:pPr>
            <w:r w:rsidRPr="00DC272A">
              <w:rPr>
                <w:rFonts w:ascii="Times New Roman" w:hAnsi="Times New Roman" w:cs="Times New Roman"/>
                <w:sz w:val="24"/>
                <w:szCs w:val="24"/>
              </w:rPr>
              <w:t>0,0034</w:t>
            </w:r>
          </w:p>
        </w:tc>
      </w:tr>
      <w:tr w:rsidR="004D677F" w:rsidRPr="00033AF8" w:rsidTr="000A6A28">
        <w:trPr>
          <w:trHeight w:val="214"/>
          <w:jc w:val="center"/>
        </w:trPr>
        <w:tc>
          <w:tcPr>
            <w:tcW w:w="1124" w:type="dxa"/>
            <w:vMerge/>
            <w:tcBorders>
              <w:top w:val="single" w:sz="4" w:space="0" w:color="auto"/>
              <w:left w:val="single" w:sz="4" w:space="0" w:color="auto"/>
              <w:bottom w:val="single" w:sz="4" w:space="0" w:color="auto"/>
              <w:right w:val="single" w:sz="4" w:space="0" w:color="auto"/>
            </w:tcBorders>
            <w:vAlign w:val="center"/>
          </w:tcPr>
          <w:p w:rsidR="004D677F" w:rsidRPr="00033AF8" w:rsidRDefault="004D677F" w:rsidP="007403F5">
            <w:pP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000000"/>
              <w:right w:val="single" w:sz="4" w:space="0" w:color="000000"/>
            </w:tcBorders>
            <w:vAlign w:val="center"/>
          </w:tcPr>
          <w:p w:rsidR="004D677F" w:rsidRPr="00033AF8" w:rsidRDefault="004D677F" w:rsidP="00FC5662">
            <w:pPr>
              <w:rPr>
                <w:rFonts w:ascii="Times New Roman" w:hAnsi="Times New Roman" w:cs="Times New Roman"/>
                <w:sz w:val="24"/>
                <w:szCs w:val="24"/>
              </w:rPr>
            </w:pPr>
            <w:r>
              <w:rPr>
                <w:rFonts w:ascii="Times New Roman" w:hAnsi="Times New Roman" w:cs="Times New Roman"/>
                <w:sz w:val="24"/>
                <w:szCs w:val="24"/>
              </w:rPr>
              <w:t>5</w:t>
            </w:r>
            <w:r w:rsidRPr="00033AF8">
              <w:rPr>
                <w:rFonts w:ascii="Times New Roman" w:hAnsi="Times New Roman" w:cs="Times New Roman"/>
                <w:sz w:val="24"/>
                <w:szCs w:val="24"/>
              </w:rPr>
              <w:t>.Организация перевозок</w:t>
            </w:r>
            <w:r>
              <w:rPr>
                <w:rFonts w:ascii="Times New Roman" w:hAnsi="Times New Roman" w:cs="Times New Roman"/>
                <w:sz w:val="24"/>
                <w:szCs w:val="24"/>
              </w:rPr>
              <w:t>, технического обслуживания и ремонта</w:t>
            </w:r>
            <w:r w:rsidRPr="00033AF8">
              <w:rPr>
                <w:rFonts w:ascii="Times New Roman" w:hAnsi="Times New Roman" w:cs="Times New Roman"/>
                <w:sz w:val="24"/>
                <w:szCs w:val="24"/>
              </w:rPr>
              <w:t xml:space="preserve"> </w:t>
            </w:r>
          </w:p>
        </w:tc>
        <w:tc>
          <w:tcPr>
            <w:tcW w:w="351" w:type="dxa"/>
            <w:tcBorders>
              <w:top w:val="single" w:sz="4" w:space="0" w:color="000000"/>
              <w:left w:val="single" w:sz="4" w:space="0" w:color="000000"/>
              <w:bottom w:val="single" w:sz="4" w:space="0" w:color="000000"/>
              <w:right w:val="single" w:sz="4" w:space="0" w:color="000000"/>
            </w:tcBorders>
            <w:vAlign w:val="center"/>
          </w:tcPr>
          <w:p w:rsidR="004D677F" w:rsidRPr="00DC272A" w:rsidRDefault="00DC272A" w:rsidP="007403F5">
            <w:pPr>
              <w:ind w:left="5"/>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703" w:type="dxa"/>
            <w:tcBorders>
              <w:top w:val="single" w:sz="4" w:space="0" w:color="000000"/>
              <w:left w:val="single" w:sz="4" w:space="0" w:color="000000"/>
              <w:bottom w:val="single" w:sz="4" w:space="0" w:color="000000"/>
              <w:right w:val="single" w:sz="4" w:space="0" w:color="000000"/>
            </w:tcBorders>
            <w:vAlign w:val="center"/>
          </w:tcPr>
          <w:p w:rsidR="004D677F" w:rsidRPr="00033AF8" w:rsidRDefault="004D677F" w:rsidP="007403F5">
            <w:pPr>
              <w:ind w:left="58"/>
              <w:rPr>
                <w:rFonts w:ascii="Times New Roman" w:hAnsi="Times New Roman" w:cs="Times New Roman"/>
                <w:sz w:val="24"/>
                <w:szCs w:val="24"/>
              </w:rPr>
            </w:pPr>
            <w:r>
              <w:rPr>
                <w:rFonts w:ascii="Times New Roman" w:hAnsi="Times New Roman" w:cs="Times New Roman"/>
                <w:sz w:val="24"/>
                <w:szCs w:val="24"/>
              </w:rPr>
              <w:t>99</w:t>
            </w:r>
            <w:r w:rsidRPr="00033AF8">
              <w:rPr>
                <w:rFonts w:ascii="Times New Roman" w:hAnsi="Times New Roman" w:cs="Times New Roman"/>
                <w:sz w:val="24"/>
                <w:szCs w:val="24"/>
              </w:rPr>
              <w:t xml:space="preserve"> </w:t>
            </w:r>
          </w:p>
        </w:tc>
        <w:tc>
          <w:tcPr>
            <w:tcW w:w="789" w:type="dxa"/>
            <w:tcBorders>
              <w:top w:val="single" w:sz="4" w:space="0" w:color="000000"/>
              <w:left w:val="single" w:sz="4" w:space="0" w:color="000000"/>
              <w:bottom w:val="single" w:sz="4" w:space="0" w:color="000000"/>
              <w:right w:val="single" w:sz="4" w:space="0" w:color="000000"/>
            </w:tcBorders>
            <w:vAlign w:val="center"/>
          </w:tcPr>
          <w:p w:rsidR="004D677F" w:rsidRPr="00033AF8" w:rsidRDefault="004D677F" w:rsidP="00FC5662">
            <w:pPr>
              <w:ind w:right="8"/>
              <w:jc w:val="center"/>
              <w:rPr>
                <w:rFonts w:ascii="Times New Roman" w:hAnsi="Times New Roman" w:cs="Times New Roman"/>
                <w:sz w:val="24"/>
                <w:szCs w:val="24"/>
              </w:rPr>
            </w:pPr>
            <w:r>
              <w:rPr>
                <w:rFonts w:ascii="Times New Roman" w:hAnsi="Times New Roman" w:cs="Times New Roman"/>
                <w:sz w:val="24"/>
                <w:szCs w:val="24"/>
              </w:rPr>
              <w:t>9,9</w:t>
            </w:r>
          </w:p>
        </w:tc>
        <w:tc>
          <w:tcPr>
            <w:tcW w:w="939" w:type="dxa"/>
            <w:tcBorders>
              <w:top w:val="single" w:sz="4" w:space="0" w:color="000000"/>
              <w:left w:val="single" w:sz="4" w:space="0" w:color="000000"/>
              <w:bottom w:val="single" w:sz="4" w:space="0" w:color="000000"/>
              <w:right w:val="single" w:sz="4" w:space="0" w:color="000000"/>
            </w:tcBorders>
            <w:vAlign w:val="center"/>
          </w:tcPr>
          <w:p w:rsidR="004D677F" w:rsidRPr="00033AF8" w:rsidRDefault="004D677F" w:rsidP="007403F5">
            <w:pPr>
              <w:ind w:right="106"/>
              <w:jc w:val="center"/>
              <w:rPr>
                <w:rFonts w:ascii="Times New Roman" w:hAnsi="Times New Roman" w:cs="Times New Roman"/>
                <w:sz w:val="24"/>
                <w:szCs w:val="24"/>
              </w:rPr>
            </w:pPr>
            <w:r w:rsidRPr="009434D6">
              <w:rPr>
                <w:rFonts w:ascii="Times New Roman" w:hAnsi="Times New Roman" w:cs="Times New Roman"/>
                <w:sz w:val="24"/>
                <w:szCs w:val="24"/>
              </w:rPr>
              <w:t>98,01</w:t>
            </w:r>
          </w:p>
        </w:tc>
        <w:tc>
          <w:tcPr>
            <w:tcW w:w="939" w:type="dxa"/>
            <w:tcBorders>
              <w:top w:val="single" w:sz="4" w:space="0" w:color="000000"/>
              <w:left w:val="single" w:sz="4" w:space="0" w:color="000000"/>
              <w:bottom w:val="single" w:sz="4" w:space="0" w:color="000000"/>
              <w:right w:val="single" w:sz="4" w:space="0" w:color="000000"/>
            </w:tcBorders>
            <w:vAlign w:val="center"/>
          </w:tcPr>
          <w:p w:rsidR="004D677F" w:rsidRPr="00033AF8" w:rsidRDefault="004D677F" w:rsidP="00866EC1">
            <w:pPr>
              <w:ind w:right="106"/>
              <w:jc w:val="center"/>
              <w:rPr>
                <w:rFonts w:ascii="Times New Roman" w:hAnsi="Times New Roman" w:cs="Times New Roman"/>
                <w:sz w:val="24"/>
                <w:szCs w:val="24"/>
              </w:rPr>
            </w:pPr>
            <w:r w:rsidRPr="00866EC1">
              <w:rPr>
                <w:rFonts w:ascii="Times New Roman" w:hAnsi="Times New Roman" w:cs="Times New Roman"/>
                <w:sz w:val="24"/>
                <w:szCs w:val="24"/>
              </w:rPr>
              <w:t>0,332</w:t>
            </w:r>
          </w:p>
        </w:tc>
        <w:tc>
          <w:tcPr>
            <w:tcW w:w="939" w:type="dxa"/>
            <w:tcBorders>
              <w:top w:val="single" w:sz="4" w:space="0" w:color="000000"/>
              <w:left w:val="single" w:sz="4" w:space="0" w:color="000000"/>
              <w:bottom w:val="single" w:sz="4" w:space="0" w:color="000000"/>
              <w:right w:val="single" w:sz="4" w:space="0" w:color="000000"/>
            </w:tcBorders>
            <w:vAlign w:val="center"/>
          </w:tcPr>
          <w:p w:rsidR="004D677F" w:rsidRPr="00866EC1" w:rsidRDefault="004D677F" w:rsidP="00866EC1">
            <w:pPr>
              <w:ind w:right="106"/>
              <w:jc w:val="center"/>
              <w:rPr>
                <w:rFonts w:ascii="Times New Roman" w:hAnsi="Times New Roman" w:cs="Times New Roman"/>
                <w:sz w:val="24"/>
                <w:szCs w:val="24"/>
              </w:rPr>
            </w:pPr>
            <w:r w:rsidRPr="00DC272A">
              <w:rPr>
                <w:rFonts w:ascii="Times New Roman" w:hAnsi="Times New Roman" w:cs="Times New Roman"/>
                <w:sz w:val="24"/>
                <w:szCs w:val="24"/>
              </w:rPr>
              <w:t>0,0034</w:t>
            </w:r>
          </w:p>
        </w:tc>
      </w:tr>
    </w:tbl>
    <w:p w:rsidR="003043CC" w:rsidRPr="00E51BCE" w:rsidRDefault="00FA3ECF" w:rsidP="00F657A4">
      <w:pPr>
        <w:spacing w:before="120" w:after="0" w:line="360" w:lineRule="auto"/>
        <w:ind w:firstLine="709"/>
        <w:jc w:val="both"/>
        <w:rPr>
          <w:rFonts w:ascii="Times New Roman" w:eastAsia="Times New Roman" w:hAnsi="Times New Roman" w:cs="Times New Roman"/>
          <w:sz w:val="28"/>
          <w:szCs w:val="28"/>
        </w:rPr>
      </w:pPr>
      <w:r w:rsidRPr="00E51BCE">
        <w:rPr>
          <w:rFonts w:ascii="Times New Roman" w:eastAsia="Times New Roman" w:hAnsi="Times New Roman" w:cs="Times New Roman"/>
          <w:sz w:val="28"/>
          <w:szCs w:val="28"/>
        </w:rPr>
        <w:t xml:space="preserve">Проведенное таким методом исследование позволило выявить факторы внешней среды, решающим образом влияющие на деловую активность автотранспортных предприятий. </w:t>
      </w:r>
      <w:r w:rsidR="00DC272A" w:rsidRPr="00E51BCE">
        <w:rPr>
          <w:rFonts w:ascii="Times New Roman" w:eastAsia="Times New Roman" w:hAnsi="Times New Roman" w:cs="Times New Roman"/>
          <w:sz w:val="28"/>
          <w:szCs w:val="28"/>
        </w:rPr>
        <w:t xml:space="preserve">Значения коэффициента </w:t>
      </w:r>
      <w:r w:rsidR="00DC272A" w:rsidRPr="00E51BCE">
        <w:rPr>
          <w:rFonts w:ascii="Times New Roman" w:eastAsia="Times New Roman" w:hAnsi="Times New Roman" w:cs="Times New Roman"/>
          <w:i/>
          <w:sz w:val="28"/>
          <w:szCs w:val="28"/>
          <w:lang w:val="en-US"/>
        </w:rPr>
        <w:t>Ki</w:t>
      </w:r>
      <w:r w:rsidR="00DC272A" w:rsidRPr="00E51BCE">
        <w:rPr>
          <w:rFonts w:ascii="Times New Roman" w:eastAsia="Times New Roman" w:hAnsi="Times New Roman" w:cs="Times New Roman"/>
          <w:sz w:val="28"/>
          <w:szCs w:val="28"/>
        </w:rPr>
        <w:t xml:space="preserve">  подтверждает согласованность мнений экспертов, так как по всем факторам он не достигает 0,25. В результате можно сделать вывод о согласованности мнений экспертов, участвовавших в данном исследовании. </w:t>
      </w:r>
      <w:r w:rsidR="003043CC" w:rsidRPr="00E51BCE">
        <w:rPr>
          <w:rFonts w:ascii="Times New Roman" w:eastAsia="Times New Roman" w:hAnsi="Times New Roman" w:cs="Times New Roman"/>
          <w:sz w:val="28"/>
          <w:szCs w:val="28"/>
        </w:rPr>
        <w:t>Дальнейшая количественная оценка</w:t>
      </w:r>
      <w:r w:rsidR="00B372D5" w:rsidRPr="00E51BCE">
        <w:rPr>
          <w:rFonts w:ascii="Times New Roman" w:eastAsia="Times New Roman" w:hAnsi="Times New Roman" w:cs="Times New Roman"/>
          <w:sz w:val="28"/>
          <w:szCs w:val="28"/>
        </w:rPr>
        <w:t xml:space="preserve"> с использованием разработанного алгоритма</w:t>
      </w:r>
      <w:r w:rsidR="003043CC" w:rsidRPr="00E51BCE">
        <w:rPr>
          <w:rFonts w:ascii="Times New Roman" w:eastAsia="Times New Roman" w:hAnsi="Times New Roman" w:cs="Times New Roman"/>
          <w:sz w:val="28"/>
          <w:szCs w:val="28"/>
        </w:rPr>
        <w:t xml:space="preserve"> позволит прогнозировать деловую активность автотранспортных предприятий под воздействием изменений факторов внешней среды, а также принимать обоснованные управленческие решения, позволяющие достичь желаемых результатов деятельности. </w:t>
      </w:r>
    </w:p>
    <w:p w:rsidR="00D85161" w:rsidRPr="00F657A4" w:rsidRDefault="00EA5B8B" w:rsidP="00EA5B8B">
      <w:pPr>
        <w:tabs>
          <w:tab w:val="left" w:pos="1134"/>
        </w:tabs>
        <w:spacing w:after="0" w:line="360" w:lineRule="auto"/>
        <w:ind w:firstLine="709"/>
        <w:jc w:val="both"/>
        <w:rPr>
          <w:rFonts w:ascii="TimesNewRomanPSMT" w:hAnsi="TimesNewRomanPSMT"/>
          <w:b/>
          <w:color w:val="000000"/>
          <w:sz w:val="28"/>
          <w:szCs w:val="28"/>
        </w:rPr>
      </w:pPr>
      <w:r w:rsidRPr="00F657A4">
        <w:rPr>
          <w:rFonts w:ascii="TimesNewRomanPSMT" w:hAnsi="TimesNewRomanPSMT"/>
          <w:b/>
          <w:color w:val="000000"/>
          <w:sz w:val="28"/>
          <w:szCs w:val="28"/>
        </w:rPr>
        <w:lastRenderedPageBreak/>
        <w:t>3 Разработка системы показателей, повышающих</w:t>
      </w:r>
      <w:r w:rsidRPr="00F657A4">
        <w:rPr>
          <w:rFonts w:ascii="TimesNewRomanPSMT" w:hAnsi="TimesNewRomanPSMT"/>
          <w:b/>
          <w:color w:val="000000"/>
          <w:sz w:val="28"/>
          <w:szCs w:val="28"/>
        </w:rPr>
        <w:br/>
        <w:t>объективность оценки деловой активности автотранспортных предприятий</w:t>
      </w:r>
    </w:p>
    <w:p w:rsidR="00EA5B8B" w:rsidRPr="00F657A4" w:rsidRDefault="00EA5B8B" w:rsidP="00EA5B8B">
      <w:pPr>
        <w:spacing w:before="360" w:after="360" w:line="360" w:lineRule="auto"/>
        <w:ind w:firstLine="709"/>
        <w:jc w:val="both"/>
        <w:rPr>
          <w:rFonts w:ascii="Times New Roman" w:eastAsia="Times New Roman" w:hAnsi="Times New Roman" w:cs="Times New Roman"/>
          <w:b/>
          <w:sz w:val="28"/>
          <w:szCs w:val="28"/>
        </w:rPr>
      </w:pPr>
      <w:r w:rsidRPr="00F657A4">
        <w:rPr>
          <w:rFonts w:ascii="Times New Roman" w:eastAsia="Times New Roman" w:hAnsi="Times New Roman" w:cs="Times New Roman"/>
          <w:b/>
          <w:sz w:val="28"/>
          <w:szCs w:val="28"/>
        </w:rPr>
        <w:t xml:space="preserve">3.1 </w:t>
      </w:r>
      <w:r w:rsidR="009D5BFE" w:rsidRPr="00F657A4">
        <w:rPr>
          <w:rFonts w:ascii="Times New Roman" w:eastAsia="Times New Roman" w:hAnsi="Times New Roman" w:cs="Times New Roman"/>
          <w:b/>
          <w:sz w:val="28"/>
          <w:szCs w:val="28"/>
        </w:rPr>
        <w:t>Количественная оценка деловой активности с учетом отраслевой принадлежности</w:t>
      </w:r>
      <w:r w:rsidR="00A72636" w:rsidRPr="00F657A4">
        <w:rPr>
          <w:rFonts w:ascii="Times New Roman" w:eastAsia="Times New Roman" w:hAnsi="Times New Roman" w:cs="Times New Roman"/>
          <w:b/>
          <w:sz w:val="28"/>
          <w:szCs w:val="28"/>
        </w:rPr>
        <w:t xml:space="preserve"> предприятия</w:t>
      </w:r>
    </w:p>
    <w:p w:rsidR="0075168B" w:rsidRDefault="00371BC6" w:rsidP="00D27F34">
      <w:pPr>
        <w:spacing w:after="0" w:line="360" w:lineRule="auto"/>
        <w:ind w:firstLine="709"/>
        <w:jc w:val="both"/>
        <w:rPr>
          <w:rFonts w:ascii="Times New Roman" w:eastAsia="Times New Roman" w:hAnsi="Times New Roman" w:cs="Times New Roman"/>
          <w:sz w:val="28"/>
          <w:szCs w:val="28"/>
        </w:rPr>
      </w:pPr>
      <w:r w:rsidRPr="00371BC6">
        <w:rPr>
          <w:rFonts w:ascii="Times New Roman" w:eastAsia="Times New Roman" w:hAnsi="Times New Roman" w:cs="Times New Roman"/>
          <w:sz w:val="28"/>
          <w:szCs w:val="28"/>
        </w:rPr>
        <w:t xml:space="preserve">Новые реалии в сфере </w:t>
      </w:r>
      <w:r w:rsidR="0075168B">
        <w:rPr>
          <w:rFonts w:ascii="Times New Roman" w:eastAsia="Times New Roman" w:hAnsi="Times New Roman" w:cs="Times New Roman"/>
          <w:sz w:val="28"/>
          <w:szCs w:val="28"/>
        </w:rPr>
        <w:t>перевозок автомобильным транспортом</w:t>
      </w:r>
      <w:r w:rsidR="0075168B" w:rsidRPr="00D27F34">
        <w:rPr>
          <w:rFonts w:ascii="Times New Roman" w:eastAsia="Times New Roman" w:hAnsi="Times New Roman" w:cs="Times New Roman"/>
          <w:sz w:val="28"/>
          <w:szCs w:val="28"/>
        </w:rPr>
        <w:t>, связанные с высокой стоимостью перевозок, особенностями перевозки груз</w:t>
      </w:r>
      <w:r w:rsidR="00D27F34">
        <w:rPr>
          <w:rFonts w:ascii="Times New Roman" w:eastAsia="Times New Roman" w:hAnsi="Times New Roman" w:cs="Times New Roman"/>
          <w:sz w:val="28"/>
          <w:szCs w:val="28"/>
        </w:rPr>
        <w:t>ов</w:t>
      </w:r>
      <w:r w:rsidR="0075168B" w:rsidRPr="00D27F34">
        <w:rPr>
          <w:rFonts w:ascii="Times New Roman" w:eastAsia="Times New Roman" w:hAnsi="Times New Roman" w:cs="Times New Roman"/>
          <w:sz w:val="28"/>
          <w:szCs w:val="28"/>
        </w:rPr>
        <w:t xml:space="preserve"> на определённом виде транспорта, делают необходимым о</w:t>
      </w:r>
      <w:r w:rsidR="0075168B" w:rsidRPr="0075168B">
        <w:rPr>
          <w:rFonts w:ascii="Times New Roman" w:eastAsia="Times New Roman" w:hAnsi="Times New Roman" w:cs="Times New Roman"/>
          <w:sz w:val="28"/>
          <w:szCs w:val="28"/>
        </w:rPr>
        <w:t>птимиз</w:t>
      </w:r>
      <w:r w:rsidR="0075168B" w:rsidRPr="00D27F34">
        <w:rPr>
          <w:rFonts w:ascii="Times New Roman" w:eastAsia="Times New Roman" w:hAnsi="Times New Roman" w:cs="Times New Roman"/>
          <w:sz w:val="28"/>
          <w:szCs w:val="28"/>
        </w:rPr>
        <w:t>ацию</w:t>
      </w:r>
      <w:r w:rsidR="0075168B" w:rsidRPr="0075168B">
        <w:rPr>
          <w:rFonts w:ascii="Times New Roman" w:eastAsia="Times New Roman" w:hAnsi="Times New Roman" w:cs="Times New Roman"/>
          <w:sz w:val="28"/>
          <w:szCs w:val="28"/>
        </w:rPr>
        <w:t xml:space="preserve"> затрат</w:t>
      </w:r>
      <w:r w:rsidR="00D27F34" w:rsidRPr="00D27F34">
        <w:rPr>
          <w:rFonts w:ascii="Times New Roman" w:eastAsia="Times New Roman" w:hAnsi="Times New Roman" w:cs="Times New Roman"/>
          <w:sz w:val="28"/>
          <w:szCs w:val="28"/>
        </w:rPr>
        <w:t xml:space="preserve"> на транспортировку грузов,</w:t>
      </w:r>
      <w:r w:rsidR="0075168B" w:rsidRPr="0075168B">
        <w:rPr>
          <w:rFonts w:ascii="Times New Roman" w:eastAsia="Times New Roman" w:hAnsi="Times New Roman" w:cs="Times New Roman"/>
          <w:sz w:val="28"/>
          <w:szCs w:val="28"/>
        </w:rPr>
        <w:t xml:space="preserve"> грамотно</w:t>
      </w:r>
      <w:r w:rsidR="00D27F34" w:rsidRPr="00D27F34">
        <w:rPr>
          <w:rFonts w:ascii="Times New Roman" w:eastAsia="Times New Roman" w:hAnsi="Times New Roman" w:cs="Times New Roman"/>
          <w:sz w:val="28"/>
          <w:szCs w:val="28"/>
        </w:rPr>
        <w:t>е</w:t>
      </w:r>
      <w:r w:rsidR="0075168B" w:rsidRPr="0075168B">
        <w:rPr>
          <w:rFonts w:ascii="Times New Roman" w:eastAsia="Times New Roman" w:hAnsi="Times New Roman" w:cs="Times New Roman"/>
          <w:sz w:val="28"/>
          <w:szCs w:val="28"/>
        </w:rPr>
        <w:t xml:space="preserve"> планир</w:t>
      </w:r>
      <w:r w:rsidR="00D27F34" w:rsidRPr="00D27F34">
        <w:rPr>
          <w:rFonts w:ascii="Times New Roman" w:eastAsia="Times New Roman" w:hAnsi="Times New Roman" w:cs="Times New Roman"/>
          <w:sz w:val="28"/>
          <w:szCs w:val="28"/>
        </w:rPr>
        <w:t>ование</w:t>
      </w:r>
      <w:r w:rsidR="0075168B" w:rsidRPr="0075168B">
        <w:rPr>
          <w:rFonts w:ascii="Times New Roman" w:eastAsia="Times New Roman" w:hAnsi="Times New Roman" w:cs="Times New Roman"/>
          <w:sz w:val="28"/>
          <w:szCs w:val="28"/>
        </w:rPr>
        <w:t xml:space="preserve"> </w:t>
      </w:r>
      <w:r w:rsidR="00D27F34" w:rsidRPr="00D27F34">
        <w:rPr>
          <w:rFonts w:ascii="Times New Roman" w:eastAsia="Times New Roman" w:hAnsi="Times New Roman" w:cs="Times New Roman"/>
          <w:sz w:val="28"/>
          <w:szCs w:val="28"/>
        </w:rPr>
        <w:t>всего</w:t>
      </w:r>
      <w:r w:rsidR="0075168B" w:rsidRPr="0075168B">
        <w:rPr>
          <w:rFonts w:ascii="Times New Roman" w:eastAsia="Times New Roman" w:hAnsi="Times New Roman" w:cs="Times New Roman"/>
          <w:sz w:val="28"/>
          <w:szCs w:val="28"/>
        </w:rPr>
        <w:t xml:space="preserve"> пут</w:t>
      </w:r>
      <w:r w:rsidR="00D27F34" w:rsidRPr="00D27F34">
        <w:rPr>
          <w:rFonts w:ascii="Times New Roman" w:eastAsia="Times New Roman" w:hAnsi="Times New Roman" w:cs="Times New Roman"/>
          <w:sz w:val="28"/>
          <w:szCs w:val="28"/>
        </w:rPr>
        <w:t>и</w:t>
      </w:r>
      <w:r w:rsidR="0075168B" w:rsidRPr="0075168B">
        <w:rPr>
          <w:rFonts w:ascii="Times New Roman" w:eastAsia="Times New Roman" w:hAnsi="Times New Roman" w:cs="Times New Roman"/>
          <w:sz w:val="28"/>
          <w:szCs w:val="28"/>
        </w:rPr>
        <w:t xml:space="preserve"> следования </w:t>
      </w:r>
      <w:r w:rsidR="00D27F34" w:rsidRPr="00D27F34">
        <w:rPr>
          <w:rFonts w:ascii="Times New Roman" w:eastAsia="Times New Roman" w:hAnsi="Times New Roman" w:cs="Times New Roman"/>
          <w:sz w:val="28"/>
          <w:szCs w:val="28"/>
        </w:rPr>
        <w:t>грузов</w:t>
      </w:r>
      <w:r w:rsidR="0075168B" w:rsidRPr="0075168B">
        <w:rPr>
          <w:rFonts w:ascii="Times New Roman" w:eastAsia="Times New Roman" w:hAnsi="Times New Roman" w:cs="Times New Roman"/>
          <w:sz w:val="28"/>
          <w:szCs w:val="28"/>
        </w:rPr>
        <w:t>, рационально</w:t>
      </w:r>
      <w:r w:rsidR="00D27F34" w:rsidRPr="00D27F34">
        <w:rPr>
          <w:rFonts w:ascii="Times New Roman" w:eastAsia="Times New Roman" w:hAnsi="Times New Roman" w:cs="Times New Roman"/>
          <w:sz w:val="28"/>
          <w:szCs w:val="28"/>
        </w:rPr>
        <w:t xml:space="preserve">е </w:t>
      </w:r>
      <w:r w:rsidR="0075168B" w:rsidRPr="0075168B">
        <w:rPr>
          <w:rFonts w:ascii="Times New Roman" w:eastAsia="Times New Roman" w:hAnsi="Times New Roman" w:cs="Times New Roman"/>
          <w:sz w:val="28"/>
          <w:szCs w:val="28"/>
        </w:rPr>
        <w:t>размещени</w:t>
      </w:r>
      <w:r w:rsidR="00D27F34" w:rsidRPr="00D27F34">
        <w:rPr>
          <w:rFonts w:ascii="Times New Roman" w:eastAsia="Times New Roman" w:hAnsi="Times New Roman" w:cs="Times New Roman"/>
          <w:sz w:val="28"/>
          <w:szCs w:val="28"/>
        </w:rPr>
        <w:t>е</w:t>
      </w:r>
      <w:r w:rsidR="0075168B" w:rsidRPr="0075168B">
        <w:rPr>
          <w:rFonts w:ascii="Times New Roman" w:eastAsia="Times New Roman" w:hAnsi="Times New Roman" w:cs="Times New Roman"/>
          <w:sz w:val="28"/>
          <w:szCs w:val="28"/>
        </w:rPr>
        <w:t xml:space="preserve"> груза в кузове автомобиля</w:t>
      </w:r>
      <w:r w:rsidR="00D27F34" w:rsidRPr="00D27F34">
        <w:rPr>
          <w:rFonts w:ascii="Times New Roman" w:eastAsia="Times New Roman" w:hAnsi="Times New Roman" w:cs="Times New Roman"/>
          <w:sz w:val="28"/>
          <w:szCs w:val="28"/>
        </w:rPr>
        <w:t xml:space="preserve"> и т.д</w:t>
      </w:r>
      <w:r w:rsidR="0075168B" w:rsidRPr="0075168B">
        <w:rPr>
          <w:rFonts w:ascii="Times New Roman" w:eastAsia="Times New Roman" w:hAnsi="Times New Roman" w:cs="Times New Roman"/>
          <w:sz w:val="28"/>
          <w:szCs w:val="28"/>
        </w:rPr>
        <w:t>.</w:t>
      </w:r>
      <w:r w:rsidR="00D27F34" w:rsidRPr="00D27F34">
        <w:rPr>
          <w:rFonts w:ascii="Times New Roman" w:eastAsia="Times New Roman" w:hAnsi="Times New Roman" w:cs="Times New Roman"/>
          <w:sz w:val="28"/>
          <w:szCs w:val="28"/>
        </w:rPr>
        <w:t xml:space="preserve"> </w:t>
      </w:r>
      <w:r w:rsidR="00E00B00">
        <w:rPr>
          <w:rFonts w:ascii="Times New Roman" w:eastAsia="Times New Roman" w:hAnsi="Times New Roman" w:cs="Times New Roman"/>
          <w:sz w:val="28"/>
          <w:szCs w:val="28"/>
        </w:rPr>
        <w:t>Э</w:t>
      </w:r>
      <w:r w:rsidR="00D27F34" w:rsidRPr="00D27F34">
        <w:rPr>
          <w:rFonts w:ascii="Times New Roman" w:eastAsia="Times New Roman" w:hAnsi="Times New Roman" w:cs="Times New Roman"/>
          <w:sz w:val="28"/>
          <w:szCs w:val="28"/>
        </w:rPr>
        <w:t>то, безусловно, отражается на результативности, а, значит, и на деловой активности автотранспортных предприятий.</w:t>
      </w:r>
      <w:r w:rsidR="00D27F34">
        <w:rPr>
          <w:rFonts w:ascii="Times New Roman" w:eastAsia="Times New Roman" w:hAnsi="Times New Roman" w:cs="Times New Roman"/>
          <w:sz w:val="28"/>
          <w:szCs w:val="28"/>
        </w:rPr>
        <w:t xml:space="preserve"> Поэтому в параграфе 1.3 было предложено дополнить систему показателей деловой активности автотранспортных предприятий коэффициентами, характеризующими интенсивность использования парка подвижного состава, использования пробега автомобилей и их грузоподъемности.</w:t>
      </w:r>
    </w:p>
    <w:p w:rsidR="00E00B00" w:rsidRDefault="00D27F34" w:rsidP="007516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Всё это </w:t>
      </w:r>
      <w:r w:rsidR="00371BC6" w:rsidRPr="00371BC6">
        <w:rPr>
          <w:rFonts w:ascii="Times New Roman" w:eastAsia="Times New Roman" w:hAnsi="Times New Roman" w:cs="Times New Roman"/>
          <w:sz w:val="28"/>
          <w:szCs w:val="28"/>
        </w:rPr>
        <w:t>ориентиру</w:t>
      </w:r>
      <w:r>
        <w:rPr>
          <w:rFonts w:ascii="Times New Roman" w:eastAsia="Times New Roman" w:hAnsi="Times New Roman" w:cs="Times New Roman"/>
          <w:sz w:val="28"/>
          <w:szCs w:val="28"/>
        </w:rPr>
        <w:t>е</w:t>
      </w:r>
      <w:r w:rsidR="00371BC6" w:rsidRPr="00371BC6">
        <w:rPr>
          <w:rFonts w:ascii="Times New Roman" w:eastAsia="Times New Roman" w:hAnsi="Times New Roman" w:cs="Times New Roman"/>
          <w:sz w:val="28"/>
          <w:szCs w:val="28"/>
        </w:rPr>
        <w:t xml:space="preserve">т на </w:t>
      </w:r>
      <w:r w:rsidR="0075168B">
        <w:rPr>
          <w:rFonts w:ascii="Times New Roman" w:eastAsia="Times New Roman" w:hAnsi="Times New Roman" w:cs="Times New Roman"/>
          <w:sz w:val="28"/>
          <w:szCs w:val="28"/>
        </w:rPr>
        <w:t xml:space="preserve">необходимость </w:t>
      </w:r>
      <w:r w:rsidR="00371BC6" w:rsidRPr="00371BC6">
        <w:rPr>
          <w:rFonts w:ascii="Times New Roman" w:eastAsia="Times New Roman" w:hAnsi="Times New Roman" w:cs="Times New Roman"/>
          <w:sz w:val="28"/>
          <w:szCs w:val="28"/>
        </w:rPr>
        <w:t>создания</w:t>
      </w:r>
      <w:r w:rsidR="0075168B">
        <w:rPr>
          <w:rFonts w:ascii="Times New Roman" w:eastAsia="Times New Roman" w:hAnsi="Times New Roman" w:cs="Times New Roman"/>
          <w:sz w:val="28"/>
          <w:szCs w:val="28"/>
        </w:rPr>
        <w:t xml:space="preserve"> </w:t>
      </w:r>
      <w:r w:rsidR="00371BC6" w:rsidRPr="00371BC6">
        <w:rPr>
          <w:rFonts w:ascii="Times New Roman" w:eastAsia="Times New Roman" w:hAnsi="Times New Roman" w:cs="Times New Roman"/>
          <w:sz w:val="28"/>
          <w:szCs w:val="28"/>
        </w:rPr>
        <w:t>единой системы аналитических показателей</w:t>
      </w:r>
      <w:r>
        <w:rPr>
          <w:rFonts w:ascii="Times New Roman" w:eastAsia="Times New Roman" w:hAnsi="Times New Roman" w:cs="Times New Roman"/>
          <w:sz w:val="28"/>
          <w:szCs w:val="28"/>
        </w:rPr>
        <w:t xml:space="preserve"> деловой активности</w:t>
      </w:r>
      <w:r w:rsidR="00371BC6" w:rsidRPr="00371BC6">
        <w:rPr>
          <w:rFonts w:ascii="Times New Roman" w:eastAsia="Times New Roman" w:hAnsi="Times New Roman" w:cs="Times New Roman"/>
          <w:sz w:val="28"/>
          <w:szCs w:val="28"/>
        </w:rPr>
        <w:t xml:space="preserve">, адекватных </w:t>
      </w:r>
      <w:r>
        <w:rPr>
          <w:rFonts w:ascii="Times New Roman" w:eastAsia="Times New Roman" w:hAnsi="Times New Roman" w:cs="Times New Roman"/>
          <w:sz w:val="28"/>
          <w:szCs w:val="28"/>
        </w:rPr>
        <w:t xml:space="preserve">поставленным </w:t>
      </w:r>
      <w:r w:rsidR="00371BC6" w:rsidRPr="00371BC6">
        <w:rPr>
          <w:rFonts w:ascii="Times New Roman" w:eastAsia="Times New Roman" w:hAnsi="Times New Roman" w:cs="Times New Roman"/>
          <w:sz w:val="28"/>
          <w:szCs w:val="28"/>
        </w:rPr>
        <w:t>целям</w:t>
      </w:r>
      <w:r>
        <w:rPr>
          <w:rFonts w:ascii="Times New Roman" w:eastAsia="Times New Roman" w:hAnsi="Times New Roman" w:cs="Times New Roman"/>
          <w:sz w:val="28"/>
          <w:szCs w:val="28"/>
        </w:rPr>
        <w:t xml:space="preserve"> </w:t>
      </w:r>
      <w:r w:rsidR="00371BC6" w:rsidRPr="00371BC6">
        <w:rPr>
          <w:rFonts w:ascii="Times New Roman" w:eastAsia="Times New Roman" w:hAnsi="Times New Roman" w:cs="Times New Roman"/>
          <w:sz w:val="28"/>
          <w:szCs w:val="28"/>
        </w:rPr>
        <w:t>и задачам. Однако многогранность</w:t>
      </w:r>
      <w:r>
        <w:rPr>
          <w:rFonts w:ascii="Times New Roman" w:eastAsia="Times New Roman" w:hAnsi="Times New Roman" w:cs="Times New Roman"/>
          <w:sz w:val="28"/>
          <w:szCs w:val="28"/>
        </w:rPr>
        <w:t xml:space="preserve"> </w:t>
      </w:r>
      <w:r w:rsidR="00371BC6" w:rsidRPr="00371BC6">
        <w:rPr>
          <w:rFonts w:ascii="Times New Roman" w:eastAsia="Times New Roman" w:hAnsi="Times New Roman" w:cs="Times New Roman"/>
          <w:sz w:val="28"/>
          <w:szCs w:val="28"/>
        </w:rPr>
        <w:t xml:space="preserve">и </w:t>
      </w:r>
      <w:r>
        <w:rPr>
          <w:rFonts w:ascii="Times New Roman" w:eastAsia="Times New Roman" w:hAnsi="Times New Roman" w:cs="Times New Roman"/>
          <w:sz w:val="28"/>
          <w:szCs w:val="28"/>
        </w:rPr>
        <w:t>комплексность самой деловой активности</w:t>
      </w:r>
      <w:r w:rsidR="00371BC6" w:rsidRPr="00371BC6">
        <w:rPr>
          <w:rFonts w:ascii="Times New Roman" w:eastAsia="Times New Roman" w:hAnsi="Times New Roman" w:cs="Times New Roman"/>
          <w:sz w:val="28"/>
          <w:szCs w:val="28"/>
        </w:rPr>
        <w:t xml:space="preserve"> не позволяет</w:t>
      </w:r>
      <w:r>
        <w:rPr>
          <w:rFonts w:ascii="Times New Roman" w:eastAsia="Times New Roman" w:hAnsi="Times New Roman" w:cs="Times New Roman"/>
          <w:sz w:val="28"/>
          <w:szCs w:val="28"/>
        </w:rPr>
        <w:t xml:space="preserve"> </w:t>
      </w:r>
      <w:r w:rsidR="00371BC6" w:rsidRPr="00371BC6">
        <w:rPr>
          <w:rFonts w:ascii="Times New Roman" w:eastAsia="Times New Roman" w:hAnsi="Times New Roman" w:cs="Times New Roman"/>
          <w:sz w:val="28"/>
          <w:szCs w:val="28"/>
        </w:rPr>
        <w:t>стандартизировать и создать универсальную методику,</w:t>
      </w:r>
      <w:r>
        <w:rPr>
          <w:rFonts w:ascii="Times New Roman" w:eastAsia="Times New Roman" w:hAnsi="Times New Roman" w:cs="Times New Roman"/>
          <w:sz w:val="28"/>
          <w:szCs w:val="28"/>
        </w:rPr>
        <w:t xml:space="preserve"> с расчетом обобщающего показателя деловой активности.</w:t>
      </w:r>
      <w:r w:rsidR="00E00B00">
        <w:rPr>
          <w:rFonts w:ascii="Times New Roman" w:eastAsia="Times New Roman" w:hAnsi="Times New Roman" w:cs="Times New Roman"/>
          <w:sz w:val="28"/>
          <w:szCs w:val="28"/>
        </w:rPr>
        <w:t xml:space="preserve"> </w:t>
      </w:r>
    </w:p>
    <w:p w:rsidR="00D27F34" w:rsidRDefault="00E00B00" w:rsidP="007516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рамках данного исследования разработан алгоритм обобщающей оценки деловой активности автотранспортных предприятий на основе определения трёхкомпонентного показателя и рейтинговой оценки деловой активности (рис.7, табл.10). В реализации предложенного алгоритма были использованы показатели деловой активности, традиционно используемые в </w:t>
      </w:r>
      <w:r>
        <w:rPr>
          <w:rFonts w:ascii="Times New Roman" w:eastAsia="Times New Roman" w:hAnsi="Times New Roman" w:cs="Times New Roman"/>
          <w:sz w:val="28"/>
          <w:szCs w:val="28"/>
        </w:rPr>
        <w:lastRenderedPageBreak/>
        <w:t>отечественной и зарубежной практике без учета отраслевой принадлежности исследуемого предприятия.</w:t>
      </w:r>
      <w:r w:rsidR="00D27F34">
        <w:rPr>
          <w:rFonts w:ascii="Times New Roman" w:eastAsia="Times New Roman" w:hAnsi="Times New Roman" w:cs="Times New Roman"/>
          <w:sz w:val="28"/>
          <w:szCs w:val="28"/>
        </w:rPr>
        <w:t xml:space="preserve"> </w:t>
      </w:r>
    </w:p>
    <w:p w:rsidR="001C7C84" w:rsidRPr="00371BC6" w:rsidRDefault="001C7C84" w:rsidP="00D4771E">
      <w:pPr>
        <w:spacing w:after="0" w:line="360" w:lineRule="auto"/>
        <w:ind w:firstLine="709"/>
        <w:jc w:val="both"/>
        <w:rPr>
          <w:rFonts w:ascii="Times New Roman" w:eastAsia="Times New Roman" w:hAnsi="Times New Roman" w:cs="Times New Roman"/>
          <w:sz w:val="28"/>
          <w:szCs w:val="28"/>
        </w:rPr>
      </w:pPr>
      <w:r w:rsidRPr="00371BC6">
        <w:rPr>
          <w:rFonts w:ascii="Times New Roman" w:eastAsia="Times New Roman" w:hAnsi="Times New Roman" w:cs="Times New Roman"/>
          <w:sz w:val="28"/>
          <w:szCs w:val="28"/>
        </w:rPr>
        <w:t xml:space="preserve">Теперь рассмотрим результаты сравнительного анализа </w:t>
      </w:r>
      <w:r w:rsidR="003C5D70" w:rsidRPr="00371BC6">
        <w:rPr>
          <w:rFonts w:ascii="Times New Roman" w:eastAsia="Times New Roman" w:hAnsi="Times New Roman" w:cs="Times New Roman"/>
          <w:sz w:val="28"/>
          <w:szCs w:val="28"/>
        </w:rPr>
        <w:t>деловой активности автотранспортных предприятий</w:t>
      </w:r>
      <w:r w:rsidRPr="00371BC6">
        <w:rPr>
          <w:rFonts w:ascii="Times New Roman" w:eastAsia="Times New Roman" w:hAnsi="Times New Roman" w:cs="Times New Roman"/>
          <w:sz w:val="28"/>
          <w:szCs w:val="28"/>
        </w:rPr>
        <w:t xml:space="preserve">, рассчитанных на основе </w:t>
      </w:r>
      <w:r w:rsidR="003C5D70" w:rsidRPr="00371BC6">
        <w:rPr>
          <w:rFonts w:ascii="Times New Roman" w:eastAsia="Times New Roman" w:hAnsi="Times New Roman" w:cs="Times New Roman"/>
          <w:sz w:val="28"/>
          <w:szCs w:val="28"/>
        </w:rPr>
        <w:t>предложенной системы показателей</w:t>
      </w:r>
      <w:r w:rsidRPr="00371BC6">
        <w:rPr>
          <w:rFonts w:ascii="Times New Roman" w:eastAsia="Times New Roman" w:hAnsi="Times New Roman" w:cs="Times New Roman"/>
          <w:sz w:val="28"/>
          <w:szCs w:val="28"/>
        </w:rPr>
        <w:t xml:space="preserve"> (по второму </w:t>
      </w:r>
      <w:r w:rsidR="003C5D70" w:rsidRPr="00371BC6">
        <w:rPr>
          <w:rFonts w:ascii="Times New Roman" w:eastAsia="Times New Roman" w:hAnsi="Times New Roman" w:cs="Times New Roman"/>
          <w:sz w:val="28"/>
          <w:szCs w:val="28"/>
        </w:rPr>
        <w:t>варианту</w:t>
      </w:r>
      <w:r w:rsidR="00E00B00">
        <w:rPr>
          <w:rFonts w:ascii="Times New Roman" w:eastAsia="Times New Roman" w:hAnsi="Times New Roman" w:cs="Times New Roman"/>
          <w:sz w:val="28"/>
          <w:szCs w:val="28"/>
        </w:rPr>
        <w:t xml:space="preserve"> с учетом специфических коэффициентов, характеризующих интенсивность использования парка подвижного состава, использования пробега автомобилей и их грузоподъемности</w:t>
      </w:r>
      <w:r w:rsidRPr="00371BC6">
        <w:rPr>
          <w:rFonts w:ascii="Times New Roman" w:eastAsia="Times New Roman" w:hAnsi="Times New Roman" w:cs="Times New Roman"/>
          <w:sz w:val="28"/>
          <w:szCs w:val="28"/>
        </w:rPr>
        <w:t xml:space="preserve">) (см. табл. </w:t>
      </w:r>
      <w:r w:rsidR="009971E1">
        <w:rPr>
          <w:rFonts w:ascii="Times New Roman" w:eastAsia="Times New Roman" w:hAnsi="Times New Roman" w:cs="Times New Roman"/>
          <w:sz w:val="28"/>
          <w:szCs w:val="28"/>
        </w:rPr>
        <w:t>13-</w:t>
      </w:r>
      <w:r w:rsidR="00364527" w:rsidRPr="00371BC6">
        <w:rPr>
          <w:rFonts w:ascii="Times New Roman" w:eastAsia="Times New Roman" w:hAnsi="Times New Roman" w:cs="Times New Roman"/>
          <w:sz w:val="28"/>
          <w:szCs w:val="28"/>
        </w:rPr>
        <w:t>1</w:t>
      </w:r>
      <w:r w:rsidR="009971E1">
        <w:rPr>
          <w:rFonts w:ascii="Times New Roman" w:eastAsia="Times New Roman" w:hAnsi="Times New Roman" w:cs="Times New Roman"/>
          <w:sz w:val="28"/>
          <w:szCs w:val="28"/>
        </w:rPr>
        <w:t>5</w:t>
      </w:r>
      <w:r w:rsidRPr="00371BC6">
        <w:rPr>
          <w:rFonts w:ascii="Times New Roman" w:eastAsia="Times New Roman" w:hAnsi="Times New Roman" w:cs="Times New Roman"/>
          <w:sz w:val="28"/>
          <w:szCs w:val="28"/>
        </w:rPr>
        <w:t xml:space="preserve">). </w:t>
      </w:r>
    </w:p>
    <w:p w:rsidR="00D4771E" w:rsidRPr="00446675" w:rsidRDefault="00D4771E" w:rsidP="00F657A4">
      <w:pPr>
        <w:spacing w:before="240" w:after="0" w:line="360" w:lineRule="auto"/>
        <w:jc w:val="both"/>
        <w:rPr>
          <w:rFonts w:ascii="Times New Roman" w:hAnsi="Times New Roman" w:cs="Times New Roman"/>
          <w:sz w:val="28"/>
          <w:szCs w:val="28"/>
        </w:rPr>
      </w:pPr>
      <w:r w:rsidRPr="00DC3921">
        <w:rPr>
          <w:rFonts w:ascii="Times New Roman" w:hAnsi="Times New Roman" w:cs="Times New Roman"/>
          <w:sz w:val="28"/>
          <w:szCs w:val="28"/>
        </w:rPr>
        <w:t xml:space="preserve">Таблица </w:t>
      </w:r>
      <w:r>
        <w:rPr>
          <w:rFonts w:ascii="Times New Roman" w:hAnsi="Times New Roman" w:cs="Times New Roman"/>
          <w:sz w:val="28"/>
          <w:szCs w:val="28"/>
        </w:rPr>
        <w:t>1</w:t>
      </w:r>
      <w:r w:rsidR="009971E1">
        <w:rPr>
          <w:rFonts w:ascii="Times New Roman" w:hAnsi="Times New Roman" w:cs="Times New Roman"/>
          <w:sz w:val="28"/>
          <w:szCs w:val="28"/>
        </w:rPr>
        <w:t>3</w:t>
      </w:r>
      <w:r w:rsidRPr="00DC3921">
        <w:rPr>
          <w:rFonts w:ascii="Times New Roman" w:hAnsi="Times New Roman" w:cs="Times New Roman"/>
          <w:sz w:val="28"/>
          <w:szCs w:val="28"/>
        </w:rPr>
        <w:t xml:space="preserve"> – </w:t>
      </w:r>
      <w:r w:rsidRPr="00DC3921">
        <w:rPr>
          <w:rFonts w:ascii="Times New Roman" w:eastAsia="Times New Roman" w:hAnsi="Times New Roman" w:cs="Times New Roman"/>
          <w:sz w:val="28"/>
          <w:szCs w:val="28"/>
        </w:rPr>
        <w:t xml:space="preserve">Оценка деловой активности по показателям </w:t>
      </w:r>
      <w:r w:rsidR="00C36D3D">
        <w:rPr>
          <w:rFonts w:ascii="Times New Roman" w:hAnsi="Times New Roman" w:cs="Times New Roman"/>
          <w:sz w:val="28"/>
          <w:szCs w:val="28"/>
        </w:rPr>
        <w:t>интенсивности использования сре</w:t>
      </w:r>
      <w:proofErr w:type="gramStart"/>
      <w:r w:rsidR="00C36D3D">
        <w:rPr>
          <w:rFonts w:ascii="Times New Roman" w:hAnsi="Times New Roman" w:cs="Times New Roman"/>
          <w:sz w:val="28"/>
          <w:szCs w:val="28"/>
        </w:rPr>
        <w:t>дств</w:t>
      </w:r>
      <w:r w:rsidR="00C36D3D" w:rsidRPr="001C7C84">
        <w:rPr>
          <w:rFonts w:ascii="Times New Roman" w:hAnsi="Times New Roman" w:cs="Times New Roman"/>
          <w:sz w:val="28"/>
          <w:szCs w:val="28"/>
        </w:rPr>
        <w:t xml:space="preserve"> пр</w:t>
      </w:r>
      <w:proofErr w:type="gramEnd"/>
      <w:r w:rsidR="00C36D3D" w:rsidRPr="001C7C84">
        <w:rPr>
          <w:rFonts w:ascii="Times New Roman" w:hAnsi="Times New Roman" w:cs="Times New Roman"/>
          <w:sz w:val="28"/>
          <w:szCs w:val="28"/>
        </w:rPr>
        <w:t>едприятия</w:t>
      </w:r>
      <w:r w:rsidR="0028085A">
        <w:rPr>
          <w:rFonts w:ascii="Times New Roman" w:hAnsi="Times New Roman" w:cs="Times New Roman"/>
          <w:sz w:val="28"/>
          <w:szCs w:val="28"/>
        </w:rPr>
        <w:t xml:space="preserve"> (</w:t>
      </w:r>
      <w:r w:rsidR="009971E1">
        <w:rPr>
          <w:rFonts w:ascii="Times New Roman" w:hAnsi="Times New Roman" w:cs="Times New Roman"/>
          <w:sz w:val="28"/>
          <w:szCs w:val="28"/>
        </w:rPr>
        <w:t>предлагаемый</w:t>
      </w:r>
      <w:r w:rsidR="0028085A">
        <w:rPr>
          <w:rFonts w:ascii="Times New Roman" w:hAnsi="Times New Roman" w:cs="Times New Roman"/>
          <w:sz w:val="28"/>
          <w:szCs w:val="28"/>
        </w:rPr>
        <w:t xml:space="preserve"> вариант)</w:t>
      </w:r>
    </w:p>
    <w:tbl>
      <w:tblPr>
        <w:tblStyle w:val="TableGrid"/>
        <w:tblW w:w="8999" w:type="dxa"/>
        <w:jc w:val="center"/>
        <w:tblInd w:w="0" w:type="dxa"/>
        <w:tblCellMar>
          <w:top w:w="60" w:type="dxa"/>
          <w:left w:w="110" w:type="dxa"/>
          <w:bottom w:w="11" w:type="dxa"/>
          <w:right w:w="41" w:type="dxa"/>
        </w:tblCellMar>
        <w:tblLook w:val="04A0" w:firstRow="1" w:lastRow="0" w:firstColumn="1" w:lastColumn="0" w:noHBand="0" w:noVBand="1"/>
      </w:tblPr>
      <w:tblGrid>
        <w:gridCol w:w="3114"/>
        <w:gridCol w:w="949"/>
        <w:gridCol w:w="1319"/>
        <w:gridCol w:w="858"/>
        <w:gridCol w:w="984"/>
        <w:gridCol w:w="993"/>
        <w:gridCol w:w="782"/>
      </w:tblGrid>
      <w:tr w:rsidR="006043ED" w:rsidRPr="00DC3921" w:rsidTr="00F657A4">
        <w:trPr>
          <w:cantSplit/>
          <w:trHeight w:val="2012"/>
          <w:jc w:val="center"/>
        </w:trPr>
        <w:tc>
          <w:tcPr>
            <w:tcW w:w="3114" w:type="dxa"/>
            <w:tcBorders>
              <w:top w:val="single" w:sz="4" w:space="0" w:color="auto"/>
              <w:left w:val="single" w:sz="4" w:space="0" w:color="auto"/>
              <w:bottom w:val="single" w:sz="4" w:space="0" w:color="auto"/>
              <w:right w:val="single" w:sz="4" w:space="0" w:color="auto"/>
            </w:tcBorders>
          </w:tcPr>
          <w:p w:rsidR="006043ED" w:rsidRPr="00DC3921" w:rsidRDefault="006043ED" w:rsidP="006043ED">
            <w:pPr>
              <w:ind w:right="72"/>
              <w:jc w:val="center"/>
              <w:rPr>
                <w:rFonts w:ascii="Times New Roman" w:hAnsi="Times New Roman" w:cs="Times New Roman"/>
                <w:sz w:val="24"/>
                <w:szCs w:val="24"/>
              </w:rPr>
            </w:pPr>
            <w:r w:rsidRPr="00DC3921">
              <w:rPr>
                <w:rFonts w:ascii="Times New Roman" w:hAnsi="Times New Roman" w:cs="Times New Roman"/>
                <w:sz w:val="24"/>
                <w:szCs w:val="24"/>
              </w:rPr>
              <w:t>Наименование предприятия</w:t>
            </w:r>
          </w:p>
        </w:tc>
        <w:tc>
          <w:tcPr>
            <w:tcW w:w="949" w:type="dxa"/>
            <w:tcBorders>
              <w:top w:val="single" w:sz="4" w:space="0" w:color="000000"/>
              <w:left w:val="single" w:sz="4" w:space="0" w:color="auto"/>
              <w:bottom w:val="single" w:sz="4" w:space="0" w:color="000000"/>
              <w:right w:val="single" w:sz="4" w:space="0" w:color="000000"/>
            </w:tcBorders>
            <w:textDirection w:val="btLr"/>
          </w:tcPr>
          <w:p w:rsidR="006043ED" w:rsidRPr="00DC3921" w:rsidRDefault="006043ED" w:rsidP="006043ED">
            <w:pPr>
              <w:ind w:left="113" w:right="72"/>
              <w:jc w:val="center"/>
              <w:rPr>
                <w:rFonts w:ascii="Times New Roman" w:eastAsia="Times New Roman" w:hAnsi="Times New Roman" w:cs="Times New Roman"/>
                <w:sz w:val="24"/>
                <w:szCs w:val="24"/>
              </w:rPr>
            </w:pPr>
            <w:r w:rsidRPr="00DC3921">
              <w:rPr>
                <w:rFonts w:ascii="Times New Roman" w:eastAsia="Times New Roman" w:hAnsi="Times New Roman" w:cs="Times New Roman"/>
                <w:sz w:val="24"/>
                <w:szCs w:val="24"/>
              </w:rPr>
              <w:t>Оборачиваемость оборотного капитала</w:t>
            </w:r>
          </w:p>
        </w:tc>
        <w:tc>
          <w:tcPr>
            <w:tcW w:w="1319" w:type="dxa"/>
            <w:tcBorders>
              <w:top w:val="single" w:sz="4" w:space="0" w:color="000000"/>
              <w:left w:val="single" w:sz="4" w:space="0" w:color="000000"/>
              <w:bottom w:val="single" w:sz="4" w:space="0" w:color="000000"/>
              <w:right w:val="single" w:sz="4" w:space="0" w:color="000000"/>
            </w:tcBorders>
            <w:textDirection w:val="btLr"/>
          </w:tcPr>
          <w:p w:rsidR="006043ED" w:rsidRPr="00F85B0D" w:rsidRDefault="006043ED" w:rsidP="006043ED">
            <w:pPr>
              <w:ind w:left="113" w:right="65"/>
              <w:jc w:val="center"/>
              <w:rPr>
                <w:rFonts w:ascii="Times New Roman" w:hAnsi="Times New Roman" w:cs="Times New Roman"/>
                <w:sz w:val="24"/>
                <w:szCs w:val="24"/>
              </w:rPr>
            </w:pPr>
            <w:r w:rsidRPr="00F85B0D">
              <w:rPr>
                <w:rFonts w:ascii="Times New Roman" w:hAnsi="Times New Roman" w:cs="Times New Roman"/>
                <w:sz w:val="24"/>
                <w:szCs w:val="24"/>
              </w:rPr>
              <w:t xml:space="preserve">Оборачиваемость </w:t>
            </w:r>
            <w:r>
              <w:rPr>
                <w:rFonts w:ascii="Times New Roman" w:hAnsi="Times New Roman" w:cs="Times New Roman"/>
                <w:sz w:val="24"/>
                <w:szCs w:val="24"/>
              </w:rPr>
              <w:t>материальных оборотных активов</w:t>
            </w:r>
          </w:p>
        </w:tc>
        <w:tc>
          <w:tcPr>
            <w:tcW w:w="858" w:type="dxa"/>
            <w:tcBorders>
              <w:top w:val="single" w:sz="4" w:space="0" w:color="000000"/>
              <w:left w:val="single" w:sz="4" w:space="0" w:color="000000"/>
              <w:bottom w:val="single" w:sz="4" w:space="0" w:color="000000"/>
              <w:right w:val="single" w:sz="4" w:space="0" w:color="000000"/>
            </w:tcBorders>
            <w:textDirection w:val="btLr"/>
          </w:tcPr>
          <w:p w:rsidR="006043ED" w:rsidRPr="00DC3921" w:rsidRDefault="006043ED" w:rsidP="006043ED">
            <w:pPr>
              <w:ind w:left="113" w:right="113"/>
              <w:rPr>
                <w:rFonts w:ascii="Times New Roman" w:eastAsia="Times New Roman" w:hAnsi="Times New Roman" w:cs="Times New Roman"/>
                <w:sz w:val="24"/>
                <w:szCs w:val="24"/>
              </w:rPr>
            </w:pPr>
            <w:r w:rsidRPr="00DC3921">
              <w:rPr>
                <w:rFonts w:ascii="Times New Roman" w:eastAsia="Times New Roman" w:hAnsi="Times New Roman" w:cs="Times New Roman"/>
                <w:sz w:val="24"/>
                <w:szCs w:val="24"/>
              </w:rPr>
              <w:t>дебиторской задолженности</w:t>
            </w:r>
          </w:p>
        </w:tc>
        <w:tc>
          <w:tcPr>
            <w:tcW w:w="984" w:type="dxa"/>
            <w:tcBorders>
              <w:top w:val="single" w:sz="4" w:space="0" w:color="000000"/>
              <w:left w:val="single" w:sz="4" w:space="0" w:color="000000"/>
              <w:bottom w:val="single" w:sz="4" w:space="0" w:color="000000"/>
              <w:right w:val="single" w:sz="4" w:space="0" w:color="000000"/>
            </w:tcBorders>
            <w:textDirection w:val="btLr"/>
          </w:tcPr>
          <w:p w:rsidR="006043ED" w:rsidRPr="00EA5B8B" w:rsidRDefault="006043ED" w:rsidP="006043ED">
            <w:pPr>
              <w:ind w:left="113" w:right="65"/>
              <w:jc w:val="center"/>
              <w:rPr>
                <w:rFonts w:ascii="Times New Roman" w:hAnsi="Times New Roman" w:cs="Times New Roman"/>
                <w:b/>
                <w:i/>
                <w:sz w:val="24"/>
                <w:szCs w:val="24"/>
              </w:rPr>
            </w:pPr>
            <w:r w:rsidRPr="00EA5B8B">
              <w:rPr>
                <w:rFonts w:ascii="Times New Roman" w:hAnsi="Times New Roman" w:cs="Times New Roman"/>
                <w:b/>
                <w:i/>
                <w:sz w:val="24"/>
                <w:szCs w:val="24"/>
              </w:rPr>
              <w:t>Коэффициент использования парка подвижного состава</w:t>
            </w:r>
          </w:p>
        </w:tc>
        <w:tc>
          <w:tcPr>
            <w:tcW w:w="993" w:type="dxa"/>
            <w:tcBorders>
              <w:top w:val="single" w:sz="4" w:space="0" w:color="000000"/>
              <w:left w:val="single" w:sz="4" w:space="0" w:color="000000"/>
              <w:bottom w:val="single" w:sz="4" w:space="0" w:color="000000"/>
              <w:right w:val="single" w:sz="4" w:space="0" w:color="auto"/>
            </w:tcBorders>
            <w:textDirection w:val="btLr"/>
          </w:tcPr>
          <w:p w:rsidR="006043ED" w:rsidRPr="00EA5B8B" w:rsidRDefault="006043ED" w:rsidP="006043ED">
            <w:pPr>
              <w:ind w:left="113" w:right="64"/>
              <w:jc w:val="center"/>
              <w:rPr>
                <w:rFonts w:ascii="Times New Roman" w:hAnsi="Times New Roman" w:cs="Times New Roman"/>
                <w:b/>
                <w:i/>
                <w:sz w:val="24"/>
                <w:szCs w:val="24"/>
              </w:rPr>
            </w:pPr>
            <w:r w:rsidRPr="00EA5B8B">
              <w:rPr>
                <w:rFonts w:ascii="Times New Roman" w:hAnsi="Times New Roman" w:cs="Times New Roman"/>
                <w:b/>
                <w:i/>
                <w:sz w:val="24"/>
                <w:szCs w:val="24"/>
              </w:rPr>
              <w:t>Коэффициент использования пробега</w:t>
            </w:r>
          </w:p>
        </w:tc>
        <w:tc>
          <w:tcPr>
            <w:tcW w:w="782" w:type="dxa"/>
            <w:tcBorders>
              <w:top w:val="single" w:sz="4" w:space="0" w:color="000000"/>
              <w:left w:val="single" w:sz="4" w:space="0" w:color="auto"/>
              <w:bottom w:val="single" w:sz="4" w:space="0" w:color="000000"/>
              <w:right w:val="single" w:sz="4" w:space="0" w:color="000000"/>
            </w:tcBorders>
            <w:textDirection w:val="btLr"/>
          </w:tcPr>
          <w:p w:rsidR="006043ED" w:rsidRPr="00DC3921" w:rsidRDefault="006043ED" w:rsidP="006043ED">
            <w:pPr>
              <w:ind w:left="113" w:right="6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Интегральный показатель</w:t>
            </w:r>
          </w:p>
        </w:tc>
      </w:tr>
      <w:tr w:rsidR="002E27CE" w:rsidRPr="00DC3921" w:rsidTr="00F657A4">
        <w:trPr>
          <w:trHeight w:val="307"/>
          <w:jc w:val="center"/>
        </w:trPr>
        <w:tc>
          <w:tcPr>
            <w:tcW w:w="3114" w:type="dxa"/>
            <w:tcBorders>
              <w:top w:val="single" w:sz="4" w:space="0" w:color="auto"/>
              <w:left w:val="single" w:sz="4" w:space="0" w:color="000000"/>
              <w:bottom w:val="single" w:sz="4" w:space="0" w:color="000000"/>
              <w:right w:val="single" w:sz="4" w:space="0" w:color="000000"/>
            </w:tcBorders>
          </w:tcPr>
          <w:p w:rsidR="002E27CE" w:rsidRPr="00DC3921" w:rsidRDefault="002E27CE" w:rsidP="00F210DF">
            <w:pPr>
              <w:rPr>
                <w:rFonts w:ascii="Times New Roman" w:hAnsi="Times New Roman" w:cs="Times New Roman"/>
                <w:sz w:val="24"/>
                <w:szCs w:val="24"/>
              </w:rPr>
            </w:pPr>
            <w:r>
              <w:rPr>
                <w:rFonts w:ascii="Times New Roman" w:hAnsi="Times New Roman" w:cs="Times New Roman"/>
                <w:sz w:val="24"/>
                <w:szCs w:val="24"/>
              </w:rPr>
              <w:t xml:space="preserve">Кубань </w:t>
            </w:r>
            <w:r w:rsidRPr="00DC3921">
              <w:rPr>
                <w:rFonts w:ascii="Times New Roman" w:hAnsi="Times New Roman" w:cs="Times New Roman"/>
                <w:sz w:val="24"/>
                <w:szCs w:val="24"/>
              </w:rPr>
              <w:t>Логистика</w:t>
            </w:r>
          </w:p>
        </w:tc>
        <w:tc>
          <w:tcPr>
            <w:tcW w:w="949" w:type="dxa"/>
            <w:tcBorders>
              <w:top w:val="single" w:sz="4" w:space="0" w:color="000000"/>
              <w:left w:val="single" w:sz="4" w:space="0" w:color="000000"/>
              <w:bottom w:val="single" w:sz="4" w:space="0" w:color="000000"/>
              <w:right w:val="single" w:sz="4" w:space="0" w:color="000000"/>
            </w:tcBorders>
            <w:vAlign w:val="center"/>
          </w:tcPr>
          <w:p w:rsidR="002E27CE" w:rsidRDefault="002E27CE" w:rsidP="00F210DF">
            <w:pPr>
              <w:jc w:val="right"/>
              <w:rPr>
                <w:rFonts w:ascii="Times New Roman" w:hAnsi="Times New Roman" w:cs="Times New Roman"/>
                <w:sz w:val="24"/>
                <w:szCs w:val="24"/>
              </w:rPr>
            </w:pPr>
            <w:r>
              <w:rPr>
                <w:rFonts w:ascii="Times New Roman" w:hAnsi="Times New Roman" w:cs="Times New Roman"/>
                <w:sz w:val="24"/>
                <w:szCs w:val="24"/>
              </w:rPr>
              <w:t>10,4</w:t>
            </w:r>
          </w:p>
        </w:tc>
        <w:tc>
          <w:tcPr>
            <w:tcW w:w="1319" w:type="dxa"/>
            <w:tcBorders>
              <w:top w:val="single" w:sz="4" w:space="0" w:color="000000"/>
              <w:left w:val="single" w:sz="4" w:space="0" w:color="000000"/>
              <w:bottom w:val="single" w:sz="4" w:space="0" w:color="000000"/>
              <w:right w:val="single" w:sz="4" w:space="0" w:color="000000"/>
            </w:tcBorders>
            <w:vAlign w:val="center"/>
          </w:tcPr>
          <w:p w:rsidR="002E27CE" w:rsidRDefault="002E27CE" w:rsidP="00F210DF">
            <w:pPr>
              <w:jc w:val="right"/>
              <w:rPr>
                <w:rFonts w:ascii="Times New Roman" w:hAnsi="Times New Roman" w:cs="Times New Roman"/>
                <w:sz w:val="24"/>
                <w:szCs w:val="24"/>
              </w:rPr>
            </w:pPr>
            <w:r w:rsidRPr="008A17DB">
              <w:rPr>
                <w:rFonts w:ascii="Times New Roman" w:hAnsi="Times New Roman" w:cs="Times New Roman"/>
                <w:sz w:val="24"/>
                <w:szCs w:val="24"/>
              </w:rPr>
              <w:t>-</w:t>
            </w:r>
          </w:p>
        </w:tc>
        <w:tc>
          <w:tcPr>
            <w:tcW w:w="858" w:type="dxa"/>
            <w:tcBorders>
              <w:top w:val="single" w:sz="4" w:space="0" w:color="000000"/>
              <w:left w:val="single" w:sz="4" w:space="0" w:color="000000"/>
              <w:bottom w:val="single" w:sz="4" w:space="0" w:color="000000"/>
              <w:right w:val="single" w:sz="4" w:space="0" w:color="000000"/>
            </w:tcBorders>
            <w:vAlign w:val="center"/>
          </w:tcPr>
          <w:p w:rsidR="002E27CE" w:rsidRDefault="002E27CE" w:rsidP="00F210DF">
            <w:pPr>
              <w:jc w:val="right"/>
              <w:rPr>
                <w:rFonts w:ascii="Times New Roman" w:hAnsi="Times New Roman" w:cs="Times New Roman"/>
                <w:sz w:val="24"/>
                <w:szCs w:val="24"/>
              </w:rPr>
            </w:pPr>
            <w:r>
              <w:rPr>
                <w:rFonts w:ascii="Times New Roman" w:hAnsi="Times New Roman" w:cs="Times New Roman"/>
                <w:sz w:val="24"/>
                <w:szCs w:val="24"/>
              </w:rPr>
              <w:t>19,6</w:t>
            </w:r>
          </w:p>
        </w:tc>
        <w:tc>
          <w:tcPr>
            <w:tcW w:w="984" w:type="dxa"/>
            <w:tcBorders>
              <w:top w:val="single" w:sz="4" w:space="0" w:color="000000"/>
              <w:left w:val="single" w:sz="4" w:space="0" w:color="000000"/>
              <w:bottom w:val="single" w:sz="4" w:space="0" w:color="000000"/>
              <w:right w:val="single" w:sz="4" w:space="0" w:color="000000"/>
            </w:tcBorders>
            <w:vAlign w:val="center"/>
          </w:tcPr>
          <w:p w:rsidR="002E27CE" w:rsidRPr="00EA5B8B" w:rsidRDefault="002E27CE" w:rsidP="00F210DF">
            <w:pPr>
              <w:jc w:val="right"/>
              <w:rPr>
                <w:rFonts w:ascii="Times New Roman" w:hAnsi="Times New Roman" w:cs="Times New Roman"/>
                <w:b/>
                <w:i/>
                <w:sz w:val="24"/>
                <w:szCs w:val="24"/>
              </w:rPr>
            </w:pPr>
            <w:r w:rsidRPr="00EA5B8B">
              <w:rPr>
                <w:rFonts w:ascii="Times New Roman" w:hAnsi="Times New Roman" w:cs="Times New Roman"/>
                <w:b/>
                <w:i/>
                <w:sz w:val="24"/>
                <w:szCs w:val="24"/>
              </w:rPr>
              <w:t>-</w:t>
            </w:r>
          </w:p>
        </w:tc>
        <w:tc>
          <w:tcPr>
            <w:tcW w:w="993" w:type="dxa"/>
            <w:tcBorders>
              <w:top w:val="single" w:sz="4" w:space="0" w:color="000000"/>
              <w:left w:val="single" w:sz="4" w:space="0" w:color="000000"/>
              <w:bottom w:val="single" w:sz="4" w:space="0" w:color="000000"/>
              <w:right w:val="single" w:sz="4" w:space="0" w:color="auto"/>
            </w:tcBorders>
            <w:vAlign w:val="center"/>
          </w:tcPr>
          <w:p w:rsidR="002E27CE" w:rsidRPr="00EA5B8B" w:rsidRDefault="002E27CE" w:rsidP="00F210DF">
            <w:pPr>
              <w:jc w:val="right"/>
              <w:rPr>
                <w:rFonts w:ascii="Times New Roman" w:hAnsi="Times New Roman" w:cs="Times New Roman"/>
                <w:b/>
                <w:i/>
                <w:sz w:val="24"/>
                <w:szCs w:val="24"/>
              </w:rPr>
            </w:pPr>
            <w:r w:rsidRPr="00EA5B8B">
              <w:rPr>
                <w:rFonts w:ascii="Times New Roman" w:hAnsi="Times New Roman" w:cs="Times New Roman"/>
                <w:b/>
                <w:i/>
                <w:sz w:val="24"/>
                <w:szCs w:val="24"/>
              </w:rPr>
              <w:t>0,82</w:t>
            </w:r>
          </w:p>
        </w:tc>
        <w:tc>
          <w:tcPr>
            <w:tcW w:w="782" w:type="dxa"/>
            <w:tcBorders>
              <w:top w:val="single" w:sz="4" w:space="0" w:color="000000"/>
              <w:left w:val="single" w:sz="4" w:space="0" w:color="auto"/>
              <w:bottom w:val="single" w:sz="4" w:space="0" w:color="000000"/>
              <w:right w:val="single" w:sz="4" w:space="0" w:color="000000"/>
            </w:tcBorders>
            <w:vAlign w:val="center"/>
          </w:tcPr>
          <w:p w:rsidR="002E27CE" w:rsidRDefault="002E27CE" w:rsidP="002E27CE">
            <w:pPr>
              <w:jc w:val="right"/>
              <w:rPr>
                <w:rFonts w:ascii="Times New Roman" w:hAnsi="Times New Roman" w:cs="Times New Roman"/>
                <w:sz w:val="24"/>
                <w:szCs w:val="24"/>
              </w:rPr>
            </w:pPr>
            <w:r w:rsidRPr="002E27CE">
              <w:rPr>
                <w:rFonts w:ascii="Times New Roman" w:hAnsi="Times New Roman" w:cs="Times New Roman"/>
                <w:sz w:val="24"/>
                <w:szCs w:val="24"/>
              </w:rPr>
              <w:t>30,82</w:t>
            </w:r>
          </w:p>
        </w:tc>
      </w:tr>
      <w:tr w:rsidR="002E27CE" w:rsidRPr="00DC3921" w:rsidTr="00F657A4">
        <w:trPr>
          <w:trHeight w:val="312"/>
          <w:jc w:val="center"/>
        </w:trPr>
        <w:tc>
          <w:tcPr>
            <w:tcW w:w="3114" w:type="dxa"/>
            <w:tcBorders>
              <w:top w:val="single" w:sz="4" w:space="0" w:color="000000"/>
              <w:left w:val="single" w:sz="4" w:space="0" w:color="000000"/>
              <w:bottom w:val="single" w:sz="4" w:space="0" w:color="000000"/>
              <w:right w:val="single" w:sz="4" w:space="0" w:color="000000"/>
            </w:tcBorders>
          </w:tcPr>
          <w:p w:rsidR="002E27CE" w:rsidRPr="00F531FC" w:rsidRDefault="002E27CE" w:rsidP="00F210DF">
            <w:pPr>
              <w:rPr>
                <w:rFonts w:ascii="Times New Roman" w:hAnsi="Times New Roman" w:cs="Times New Roman"/>
                <w:sz w:val="24"/>
                <w:szCs w:val="24"/>
              </w:rPr>
            </w:pPr>
            <w:proofErr w:type="spellStart"/>
            <w:r>
              <w:rPr>
                <w:rFonts w:ascii="Times New Roman" w:hAnsi="Times New Roman" w:cs="Times New Roman"/>
                <w:sz w:val="24"/>
                <w:szCs w:val="24"/>
              </w:rPr>
              <w:t>АвтоМикс</w:t>
            </w:r>
            <w:proofErr w:type="spellEnd"/>
          </w:p>
        </w:tc>
        <w:tc>
          <w:tcPr>
            <w:tcW w:w="949" w:type="dxa"/>
            <w:tcBorders>
              <w:top w:val="single" w:sz="4" w:space="0" w:color="000000"/>
              <w:left w:val="single" w:sz="4" w:space="0" w:color="000000"/>
              <w:bottom w:val="single" w:sz="4" w:space="0" w:color="000000"/>
              <w:right w:val="single" w:sz="4" w:space="0" w:color="000000"/>
            </w:tcBorders>
            <w:vAlign w:val="center"/>
          </w:tcPr>
          <w:p w:rsidR="002E27CE" w:rsidRPr="00DC3921" w:rsidRDefault="002E27CE" w:rsidP="00F210DF">
            <w:pPr>
              <w:jc w:val="right"/>
              <w:rPr>
                <w:rFonts w:ascii="Times New Roman" w:hAnsi="Times New Roman" w:cs="Times New Roman"/>
                <w:sz w:val="24"/>
                <w:szCs w:val="24"/>
              </w:rPr>
            </w:pPr>
            <w:r>
              <w:rPr>
                <w:rFonts w:ascii="Times New Roman" w:hAnsi="Times New Roman" w:cs="Times New Roman"/>
                <w:sz w:val="24"/>
                <w:szCs w:val="24"/>
              </w:rPr>
              <w:t>14,8</w:t>
            </w:r>
          </w:p>
        </w:tc>
        <w:tc>
          <w:tcPr>
            <w:tcW w:w="1319" w:type="dxa"/>
            <w:tcBorders>
              <w:top w:val="single" w:sz="4" w:space="0" w:color="000000"/>
              <w:left w:val="single" w:sz="4" w:space="0" w:color="000000"/>
              <w:bottom w:val="single" w:sz="4" w:space="0" w:color="000000"/>
              <w:right w:val="single" w:sz="4" w:space="0" w:color="000000"/>
            </w:tcBorders>
            <w:vAlign w:val="center"/>
          </w:tcPr>
          <w:p w:rsidR="002E27CE" w:rsidRPr="00DC3921" w:rsidRDefault="002E27CE" w:rsidP="00F210DF">
            <w:pPr>
              <w:jc w:val="right"/>
              <w:rPr>
                <w:rFonts w:ascii="Times New Roman" w:hAnsi="Times New Roman" w:cs="Times New Roman"/>
                <w:sz w:val="24"/>
                <w:szCs w:val="24"/>
              </w:rPr>
            </w:pPr>
            <w:r>
              <w:rPr>
                <w:rFonts w:ascii="Times New Roman" w:hAnsi="Times New Roman" w:cs="Times New Roman"/>
                <w:sz w:val="24"/>
                <w:szCs w:val="24"/>
              </w:rPr>
              <w:t>6,2</w:t>
            </w:r>
          </w:p>
        </w:tc>
        <w:tc>
          <w:tcPr>
            <w:tcW w:w="858" w:type="dxa"/>
            <w:tcBorders>
              <w:top w:val="single" w:sz="4" w:space="0" w:color="000000"/>
              <w:left w:val="single" w:sz="4" w:space="0" w:color="000000"/>
              <w:bottom w:val="single" w:sz="4" w:space="0" w:color="000000"/>
              <w:right w:val="single" w:sz="4" w:space="0" w:color="000000"/>
            </w:tcBorders>
            <w:vAlign w:val="center"/>
          </w:tcPr>
          <w:p w:rsidR="002E27CE" w:rsidRPr="00DC3921" w:rsidRDefault="002E27CE" w:rsidP="00F210DF">
            <w:pPr>
              <w:jc w:val="right"/>
              <w:rPr>
                <w:rFonts w:ascii="Times New Roman" w:hAnsi="Times New Roman" w:cs="Times New Roman"/>
                <w:sz w:val="24"/>
                <w:szCs w:val="24"/>
              </w:rPr>
            </w:pPr>
            <w:r>
              <w:rPr>
                <w:rFonts w:ascii="Times New Roman" w:hAnsi="Times New Roman" w:cs="Times New Roman"/>
                <w:sz w:val="24"/>
                <w:szCs w:val="24"/>
              </w:rPr>
              <w:t>14,9</w:t>
            </w:r>
          </w:p>
        </w:tc>
        <w:tc>
          <w:tcPr>
            <w:tcW w:w="984" w:type="dxa"/>
            <w:tcBorders>
              <w:top w:val="single" w:sz="4" w:space="0" w:color="000000"/>
              <w:left w:val="single" w:sz="4" w:space="0" w:color="000000"/>
              <w:bottom w:val="single" w:sz="4" w:space="0" w:color="000000"/>
              <w:right w:val="single" w:sz="4" w:space="0" w:color="000000"/>
            </w:tcBorders>
            <w:vAlign w:val="center"/>
          </w:tcPr>
          <w:p w:rsidR="002E27CE" w:rsidRPr="00EA5B8B" w:rsidRDefault="002E27CE" w:rsidP="00F210DF">
            <w:pPr>
              <w:jc w:val="right"/>
              <w:rPr>
                <w:rFonts w:ascii="Times New Roman" w:hAnsi="Times New Roman" w:cs="Times New Roman"/>
                <w:b/>
                <w:i/>
                <w:sz w:val="24"/>
                <w:szCs w:val="24"/>
              </w:rPr>
            </w:pPr>
            <w:r w:rsidRPr="00EA5B8B">
              <w:rPr>
                <w:rFonts w:ascii="Times New Roman" w:hAnsi="Times New Roman" w:cs="Times New Roman"/>
                <w:b/>
                <w:i/>
                <w:sz w:val="24"/>
                <w:szCs w:val="24"/>
              </w:rPr>
              <w:t>0,67</w:t>
            </w:r>
          </w:p>
        </w:tc>
        <w:tc>
          <w:tcPr>
            <w:tcW w:w="993" w:type="dxa"/>
            <w:tcBorders>
              <w:top w:val="single" w:sz="4" w:space="0" w:color="000000"/>
              <w:left w:val="single" w:sz="4" w:space="0" w:color="000000"/>
              <w:bottom w:val="single" w:sz="4" w:space="0" w:color="000000"/>
              <w:right w:val="single" w:sz="4" w:space="0" w:color="auto"/>
            </w:tcBorders>
            <w:vAlign w:val="center"/>
          </w:tcPr>
          <w:p w:rsidR="002E27CE" w:rsidRPr="00EA5B8B" w:rsidRDefault="002E27CE" w:rsidP="00F210DF">
            <w:pPr>
              <w:jc w:val="right"/>
              <w:rPr>
                <w:rFonts w:ascii="Times New Roman" w:hAnsi="Times New Roman" w:cs="Times New Roman"/>
                <w:b/>
                <w:i/>
                <w:sz w:val="24"/>
                <w:szCs w:val="24"/>
              </w:rPr>
            </w:pPr>
            <w:r w:rsidRPr="00EA5B8B">
              <w:rPr>
                <w:rFonts w:ascii="Times New Roman" w:hAnsi="Times New Roman" w:cs="Times New Roman"/>
                <w:b/>
                <w:i/>
                <w:sz w:val="24"/>
                <w:szCs w:val="24"/>
              </w:rPr>
              <w:t>0,79</w:t>
            </w:r>
          </w:p>
        </w:tc>
        <w:tc>
          <w:tcPr>
            <w:tcW w:w="782" w:type="dxa"/>
            <w:tcBorders>
              <w:top w:val="single" w:sz="4" w:space="0" w:color="000000"/>
              <w:left w:val="single" w:sz="4" w:space="0" w:color="auto"/>
              <w:bottom w:val="single" w:sz="4" w:space="0" w:color="000000"/>
              <w:right w:val="single" w:sz="4" w:space="0" w:color="000000"/>
            </w:tcBorders>
            <w:vAlign w:val="center"/>
          </w:tcPr>
          <w:p w:rsidR="002E27CE" w:rsidRPr="00DC3921" w:rsidRDefault="002E27CE" w:rsidP="002E27CE">
            <w:pPr>
              <w:jc w:val="right"/>
              <w:rPr>
                <w:rFonts w:ascii="Times New Roman" w:hAnsi="Times New Roman" w:cs="Times New Roman"/>
                <w:sz w:val="24"/>
                <w:szCs w:val="24"/>
              </w:rPr>
            </w:pPr>
            <w:r w:rsidRPr="002E27CE">
              <w:rPr>
                <w:rFonts w:ascii="Times New Roman" w:hAnsi="Times New Roman" w:cs="Times New Roman"/>
                <w:sz w:val="24"/>
                <w:szCs w:val="24"/>
              </w:rPr>
              <w:t>37,36</w:t>
            </w:r>
          </w:p>
        </w:tc>
      </w:tr>
      <w:tr w:rsidR="002E27CE" w:rsidRPr="00DC3921" w:rsidTr="00F657A4">
        <w:trPr>
          <w:trHeight w:val="336"/>
          <w:jc w:val="center"/>
        </w:trPr>
        <w:tc>
          <w:tcPr>
            <w:tcW w:w="3114" w:type="dxa"/>
            <w:tcBorders>
              <w:top w:val="single" w:sz="4" w:space="0" w:color="000000"/>
              <w:left w:val="single" w:sz="4" w:space="0" w:color="000000"/>
              <w:bottom w:val="single" w:sz="4" w:space="0" w:color="000000"/>
              <w:right w:val="single" w:sz="4" w:space="0" w:color="000000"/>
            </w:tcBorders>
          </w:tcPr>
          <w:p w:rsidR="002E27CE" w:rsidRPr="00DC3921" w:rsidRDefault="002E27CE" w:rsidP="00F210DF">
            <w:pPr>
              <w:rPr>
                <w:rFonts w:ascii="Times New Roman" w:hAnsi="Times New Roman" w:cs="Times New Roman"/>
                <w:sz w:val="24"/>
                <w:szCs w:val="24"/>
              </w:rPr>
            </w:pPr>
            <w:r w:rsidRPr="00DC3921">
              <w:rPr>
                <w:rFonts w:ascii="Times New Roman" w:hAnsi="Times New Roman" w:cs="Times New Roman"/>
                <w:sz w:val="24"/>
                <w:szCs w:val="24"/>
              </w:rPr>
              <w:t xml:space="preserve">АТП </w:t>
            </w:r>
            <w:r>
              <w:rPr>
                <w:rFonts w:ascii="Times New Roman" w:hAnsi="Times New Roman" w:cs="Times New Roman"/>
                <w:sz w:val="24"/>
                <w:szCs w:val="24"/>
              </w:rPr>
              <w:t>1</w:t>
            </w:r>
            <w:r w:rsidRPr="00DC3921">
              <w:rPr>
                <w:rFonts w:ascii="Times New Roman" w:hAnsi="Times New Roman" w:cs="Times New Roman"/>
                <w:sz w:val="24"/>
                <w:szCs w:val="24"/>
              </w:rPr>
              <w:t>23</w:t>
            </w:r>
          </w:p>
        </w:tc>
        <w:tc>
          <w:tcPr>
            <w:tcW w:w="949" w:type="dxa"/>
            <w:tcBorders>
              <w:top w:val="single" w:sz="4" w:space="0" w:color="000000"/>
              <w:left w:val="single" w:sz="4" w:space="0" w:color="000000"/>
              <w:bottom w:val="single" w:sz="4" w:space="0" w:color="000000"/>
              <w:right w:val="single" w:sz="4" w:space="0" w:color="000000"/>
            </w:tcBorders>
            <w:vAlign w:val="center"/>
          </w:tcPr>
          <w:p w:rsidR="002E27CE" w:rsidRPr="00DC3921" w:rsidRDefault="002E27CE" w:rsidP="00F210DF">
            <w:pPr>
              <w:jc w:val="right"/>
              <w:rPr>
                <w:rFonts w:ascii="Times New Roman" w:hAnsi="Times New Roman" w:cs="Times New Roman"/>
                <w:sz w:val="24"/>
                <w:szCs w:val="24"/>
              </w:rPr>
            </w:pPr>
            <w:r w:rsidRPr="00DC3921">
              <w:rPr>
                <w:rFonts w:ascii="Times New Roman" w:hAnsi="Times New Roman" w:cs="Times New Roman"/>
                <w:sz w:val="24"/>
                <w:szCs w:val="24"/>
              </w:rPr>
              <w:t>8</w:t>
            </w:r>
            <w:r>
              <w:rPr>
                <w:rFonts w:ascii="Times New Roman" w:hAnsi="Times New Roman" w:cs="Times New Roman"/>
                <w:sz w:val="24"/>
                <w:szCs w:val="24"/>
              </w:rPr>
              <w:t>,</w:t>
            </w:r>
            <w:r w:rsidRPr="00DC3921">
              <w:rPr>
                <w:rFonts w:ascii="Times New Roman" w:hAnsi="Times New Roman" w:cs="Times New Roman"/>
                <w:sz w:val="24"/>
                <w:szCs w:val="24"/>
              </w:rPr>
              <w:t>3</w:t>
            </w:r>
          </w:p>
        </w:tc>
        <w:tc>
          <w:tcPr>
            <w:tcW w:w="1319" w:type="dxa"/>
            <w:tcBorders>
              <w:top w:val="single" w:sz="4" w:space="0" w:color="000000"/>
              <w:left w:val="single" w:sz="4" w:space="0" w:color="000000"/>
              <w:bottom w:val="single" w:sz="4" w:space="0" w:color="000000"/>
              <w:right w:val="single" w:sz="4" w:space="0" w:color="000000"/>
            </w:tcBorders>
            <w:vAlign w:val="center"/>
          </w:tcPr>
          <w:p w:rsidR="002E27CE" w:rsidRPr="00DC3921" w:rsidRDefault="002E27CE" w:rsidP="00F210DF">
            <w:pPr>
              <w:jc w:val="right"/>
              <w:rPr>
                <w:rFonts w:ascii="Times New Roman" w:hAnsi="Times New Roman" w:cs="Times New Roman"/>
                <w:sz w:val="24"/>
                <w:szCs w:val="24"/>
              </w:rPr>
            </w:pPr>
            <w:r>
              <w:rPr>
                <w:rFonts w:ascii="Times New Roman" w:hAnsi="Times New Roman" w:cs="Times New Roman"/>
                <w:sz w:val="24"/>
                <w:szCs w:val="24"/>
              </w:rPr>
              <w:t>2,</w:t>
            </w:r>
            <w:r w:rsidRPr="00DC3921">
              <w:rPr>
                <w:rFonts w:ascii="Times New Roman" w:hAnsi="Times New Roman" w:cs="Times New Roman"/>
                <w:sz w:val="24"/>
                <w:szCs w:val="24"/>
              </w:rPr>
              <w:t>8</w:t>
            </w:r>
          </w:p>
        </w:tc>
        <w:tc>
          <w:tcPr>
            <w:tcW w:w="858" w:type="dxa"/>
            <w:tcBorders>
              <w:top w:val="single" w:sz="4" w:space="0" w:color="000000"/>
              <w:left w:val="single" w:sz="4" w:space="0" w:color="000000"/>
              <w:bottom w:val="single" w:sz="4" w:space="0" w:color="000000"/>
              <w:right w:val="single" w:sz="4" w:space="0" w:color="000000"/>
            </w:tcBorders>
            <w:vAlign w:val="center"/>
          </w:tcPr>
          <w:p w:rsidR="002E27CE" w:rsidRPr="00DC3921" w:rsidRDefault="002E27CE" w:rsidP="00F210DF">
            <w:pPr>
              <w:jc w:val="right"/>
              <w:rPr>
                <w:rFonts w:ascii="Times New Roman" w:hAnsi="Times New Roman" w:cs="Times New Roman"/>
                <w:sz w:val="24"/>
                <w:szCs w:val="24"/>
              </w:rPr>
            </w:pPr>
            <w:r>
              <w:rPr>
                <w:rFonts w:ascii="Times New Roman" w:hAnsi="Times New Roman" w:cs="Times New Roman"/>
                <w:sz w:val="24"/>
                <w:szCs w:val="24"/>
              </w:rPr>
              <w:t>11,1</w:t>
            </w:r>
          </w:p>
        </w:tc>
        <w:tc>
          <w:tcPr>
            <w:tcW w:w="984" w:type="dxa"/>
            <w:tcBorders>
              <w:top w:val="single" w:sz="4" w:space="0" w:color="000000"/>
              <w:left w:val="single" w:sz="4" w:space="0" w:color="000000"/>
              <w:bottom w:val="single" w:sz="4" w:space="0" w:color="000000"/>
              <w:right w:val="single" w:sz="4" w:space="0" w:color="000000"/>
            </w:tcBorders>
            <w:vAlign w:val="center"/>
          </w:tcPr>
          <w:p w:rsidR="002E27CE" w:rsidRPr="00EA5B8B" w:rsidRDefault="002E27CE" w:rsidP="00F210DF">
            <w:pPr>
              <w:jc w:val="right"/>
              <w:rPr>
                <w:rFonts w:ascii="Times New Roman" w:hAnsi="Times New Roman" w:cs="Times New Roman"/>
                <w:b/>
                <w:i/>
                <w:sz w:val="24"/>
                <w:szCs w:val="24"/>
              </w:rPr>
            </w:pPr>
            <w:r w:rsidRPr="00EA5B8B">
              <w:rPr>
                <w:rFonts w:ascii="Times New Roman" w:hAnsi="Times New Roman" w:cs="Times New Roman"/>
                <w:b/>
                <w:i/>
                <w:sz w:val="24"/>
                <w:szCs w:val="24"/>
              </w:rPr>
              <w:t>0,83</w:t>
            </w:r>
          </w:p>
        </w:tc>
        <w:tc>
          <w:tcPr>
            <w:tcW w:w="993" w:type="dxa"/>
            <w:tcBorders>
              <w:top w:val="single" w:sz="4" w:space="0" w:color="000000"/>
              <w:left w:val="single" w:sz="4" w:space="0" w:color="000000"/>
              <w:bottom w:val="single" w:sz="4" w:space="0" w:color="000000"/>
              <w:right w:val="single" w:sz="4" w:space="0" w:color="auto"/>
            </w:tcBorders>
            <w:vAlign w:val="center"/>
          </w:tcPr>
          <w:p w:rsidR="002E27CE" w:rsidRPr="00EA5B8B" w:rsidRDefault="002E27CE" w:rsidP="00F210DF">
            <w:pPr>
              <w:jc w:val="right"/>
              <w:rPr>
                <w:rFonts w:ascii="Times New Roman" w:hAnsi="Times New Roman" w:cs="Times New Roman"/>
                <w:b/>
                <w:i/>
                <w:sz w:val="24"/>
                <w:szCs w:val="24"/>
              </w:rPr>
            </w:pPr>
            <w:r w:rsidRPr="00EA5B8B">
              <w:rPr>
                <w:rFonts w:ascii="Times New Roman" w:hAnsi="Times New Roman" w:cs="Times New Roman"/>
                <w:b/>
                <w:i/>
                <w:sz w:val="24"/>
                <w:szCs w:val="24"/>
              </w:rPr>
              <w:t>0,69</w:t>
            </w:r>
          </w:p>
        </w:tc>
        <w:tc>
          <w:tcPr>
            <w:tcW w:w="782" w:type="dxa"/>
            <w:tcBorders>
              <w:top w:val="single" w:sz="4" w:space="0" w:color="000000"/>
              <w:left w:val="single" w:sz="4" w:space="0" w:color="auto"/>
              <w:bottom w:val="single" w:sz="4" w:space="0" w:color="000000"/>
              <w:right w:val="single" w:sz="4" w:space="0" w:color="000000"/>
            </w:tcBorders>
            <w:vAlign w:val="center"/>
          </w:tcPr>
          <w:p w:rsidR="002E27CE" w:rsidRPr="00DC3921" w:rsidRDefault="002E27CE" w:rsidP="002E27CE">
            <w:pPr>
              <w:jc w:val="right"/>
              <w:rPr>
                <w:rFonts w:ascii="Times New Roman" w:hAnsi="Times New Roman" w:cs="Times New Roman"/>
                <w:sz w:val="24"/>
                <w:szCs w:val="24"/>
              </w:rPr>
            </w:pPr>
            <w:r w:rsidRPr="002E27CE">
              <w:rPr>
                <w:rFonts w:ascii="Times New Roman" w:hAnsi="Times New Roman" w:cs="Times New Roman"/>
                <w:sz w:val="24"/>
                <w:szCs w:val="24"/>
              </w:rPr>
              <w:t>23,72</w:t>
            </w:r>
          </w:p>
        </w:tc>
      </w:tr>
      <w:tr w:rsidR="002E27CE" w:rsidRPr="00DC3921" w:rsidTr="00F657A4">
        <w:trPr>
          <w:trHeight w:val="307"/>
          <w:jc w:val="center"/>
        </w:trPr>
        <w:tc>
          <w:tcPr>
            <w:tcW w:w="3114" w:type="dxa"/>
            <w:tcBorders>
              <w:top w:val="single" w:sz="4" w:space="0" w:color="000000"/>
              <w:left w:val="single" w:sz="4" w:space="0" w:color="000000"/>
              <w:bottom w:val="single" w:sz="4" w:space="0" w:color="000000"/>
              <w:right w:val="single" w:sz="4" w:space="0" w:color="000000"/>
            </w:tcBorders>
          </w:tcPr>
          <w:p w:rsidR="002E27CE" w:rsidRPr="00DC3921" w:rsidRDefault="002E27CE" w:rsidP="00F210DF">
            <w:pPr>
              <w:rPr>
                <w:rFonts w:ascii="Times New Roman" w:hAnsi="Times New Roman" w:cs="Times New Roman"/>
                <w:sz w:val="24"/>
                <w:szCs w:val="24"/>
              </w:rPr>
            </w:pPr>
            <w:proofErr w:type="spellStart"/>
            <w:r w:rsidRPr="00DC3921">
              <w:rPr>
                <w:rFonts w:ascii="Times New Roman" w:hAnsi="Times New Roman" w:cs="Times New Roman"/>
                <w:sz w:val="24"/>
                <w:szCs w:val="24"/>
              </w:rPr>
              <w:t>Краснодар</w:t>
            </w:r>
            <w:r>
              <w:rPr>
                <w:rFonts w:ascii="Times New Roman" w:hAnsi="Times New Roman" w:cs="Times New Roman"/>
                <w:sz w:val="24"/>
                <w:szCs w:val="24"/>
              </w:rPr>
              <w:t>автотранс</w:t>
            </w:r>
            <w:proofErr w:type="spellEnd"/>
          </w:p>
        </w:tc>
        <w:tc>
          <w:tcPr>
            <w:tcW w:w="949" w:type="dxa"/>
            <w:tcBorders>
              <w:top w:val="single" w:sz="4" w:space="0" w:color="000000"/>
              <w:left w:val="single" w:sz="4" w:space="0" w:color="000000"/>
              <w:bottom w:val="single" w:sz="4" w:space="0" w:color="000000"/>
              <w:right w:val="single" w:sz="4" w:space="0" w:color="000000"/>
            </w:tcBorders>
            <w:vAlign w:val="center"/>
          </w:tcPr>
          <w:p w:rsidR="002E27CE" w:rsidRPr="00DC3921" w:rsidRDefault="002E27CE" w:rsidP="00F210DF">
            <w:pPr>
              <w:jc w:val="right"/>
              <w:rPr>
                <w:rFonts w:ascii="Times New Roman" w:hAnsi="Times New Roman" w:cs="Times New Roman"/>
                <w:sz w:val="24"/>
                <w:szCs w:val="24"/>
              </w:rPr>
            </w:pPr>
            <w:r>
              <w:rPr>
                <w:rFonts w:ascii="Times New Roman" w:hAnsi="Times New Roman" w:cs="Times New Roman"/>
                <w:sz w:val="24"/>
                <w:szCs w:val="24"/>
              </w:rPr>
              <w:t>17,8</w:t>
            </w:r>
          </w:p>
        </w:tc>
        <w:tc>
          <w:tcPr>
            <w:tcW w:w="1319" w:type="dxa"/>
            <w:tcBorders>
              <w:top w:val="single" w:sz="4" w:space="0" w:color="000000"/>
              <w:left w:val="single" w:sz="4" w:space="0" w:color="000000"/>
              <w:bottom w:val="single" w:sz="4" w:space="0" w:color="000000"/>
              <w:right w:val="single" w:sz="4" w:space="0" w:color="000000"/>
            </w:tcBorders>
            <w:vAlign w:val="center"/>
          </w:tcPr>
          <w:p w:rsidR="002E27CE" w:rsidRPr="00DC3921" w:rsidRDefault="002E27CE" w:rsidP="00F210DF">
            <w:pPr>
              <w:jc w:val="right"/>
              <w:rPr>
                <w:rFonts w:ascii="Times New Roman" w:hAnsi="Times New Roman" w:cs="Times New Roman"/>
                <w:sz w:val="24"/>
                <w:szCs w:val="24"/>
              </w:rPr>
            </w:pPr>
            <w:r>
              <w:rPr>
                <w:rFonts w:ascii="Times New Roman" w:hAnsi="Times New Roman" w:cs="Times New Roman"/>
                <w:sz w:val="24"/>
                <w:szCs w:val="24"/>
              </w:rPr>
              <w:t>19,7</w:t>
            </w:r>
          </w:p>
        </w:tc>
        <w:tc>
          <w:tcPr>
            <w:tcW w:w="858" w:type="dxa"/>
            <w:tcBorders>
              <w:top w:val="single" w:sz="4" w:space="0" w:color="000000"/>
              <w:left w:val="single" w:sz="4" w:space="0" w:color="000000"/>
              <w:bottom w:val="single" w:sz="4" w:space="0" w:color="000000"/>
              <w:right w:val="single" w:sz="4" w:space="0" w:color="000000"/>
            </w:tcBorders>
            <w:vAlign w:val="center"/>
          </w:tcPr>
          <w:p w:rsidR="002E27CE" w:rsidRPr="00DC3921" w:rsidRDefault="002E27CE" w:rsidP="00F210DF">
            <w:pPr>
              <w:jc w:val="right"/>
              <w:rPr>
                <w:rFonts w:ascii="Times New Roman" w:hAnsi="Times New Roman" w:cs="Times New Roman"/>
                <w:sz w:val="24"/>
                <w:szCs w:val="24"/>
              </w:rPr>
            </w:pPr>
            <w:r>
              <w:rPr>
                <w:rFonts w:ascii="Times New Roman" w:hAnsi="Times New Roman" w:cs="Times New Roman"/>
                <w:sz w:val="24"/>
                <w:szCs w:val="24"/>
              </w:rPr>
              <w:t>8,2</w:t>
            </w:r>
          </w:p>
        </w:tc>
        <w:tc>
          <w:tcPr>
            <w:tcW w:w="984" w:type="dxa"/>
            <w:tcBorders>
              <w:top w:val="single" w:sz="4" w:space="0" w:color="000000"/>
              <w:left w:val="single" w:sz="4" w:space="0" w:color="000000"/>
              <w:bottom w:val="single" w:sz="4" w:space="0" w:color="000000"/>
              <w:right w:val="single" w:sz="4" w:space="0" w:color="000000"/>
            </w:tcBorders>
            <w:vAlign w:val="center"/>
          </w:tcPr>
          <w:p w:rsidR="002E27CE" w:rsidRPr="00EA5B8B" w:rsidRDefault="002E27CE" w:rsidP="00F210DF">
            <w:pPr>
              <w:jc w:val="right"/>
              <w:rPr>
                <w:rFonts w:ascii="Times New Roman" w:hAnsi="Times New Roman" w:cs="Times New Roman"/>
                <w:b/>
                <w:i/>
                <w:sz w:val="24"/>
                <w:szCs w:val="24"/>
              </w:rPr>
            </w:pPr>
            <w:r w:rsidRPr="00EA5B8B">
              <w:rPr>
                <w:rFonts w:ascii="Times New Roman" w:hAnsi="Times New Roman" w:cs="Times New Roman"/>
                <w:b/>
                <w:i/>
                <w:sz w:val="24"/>
                <w:szCs w:val="24"/>
              </w:rPr>
              <w:t>0,78</w:t>
            </w:r>
          </w:p>
        </w:tc>
        <w:tc>
          <w:tcPr>
            <w:tcW w:w="993" w:type="dxa"/>
            <w:tcBorders>
              <w:top w:val="single" w:sz="4" w:space="0" w:color="000000"/>
              <w:left w:val="single" w:sz="4" w:space="0" w:color="000000"/>
              <w:bottom w:val="single" w:sz="4" w:space="0" w:color="000000"/>
              <w:right w:val="single" w:sz="4" w:space="0" w:color="auto"/>
            </w:tcBorders>
            <w:vAlign w:val="center"/>
          </w:tcPr>
          <w:p w:rsidR="002E27CE" w:rsidRPr="00EA5B8B" w:rsidRDefault="002E27CE" w:rsidP="00F210DF">
            <w:pPr>
              <w:jc w:val="right"/>
              <w:rPr>
                <w:rFonts w:ascii="Times New Roman" w:hAnsi="Times New Roman" w:cs="Times New Roman"/>
                <w:b/>
                <w:i/>
                <w:sz w:val="24"/>
                <w:szCs w:val="24"/>
              </w:rPr>
            </w:pPr>
            <w:r w:rsidRPr="00EA5B8B">
              <w:rPr>
                <w:rFonts w:ascii="Times New Roman" w:hAnsi="Times New Roman" w:cs="Times New Roman"/>
                <w:b/>
                <w:i/>
                <w:sz w:val="24"/>
                <w:szCs w:val="24"/>
              </w:rPr>
              <w:t>0,72</w:t>
            </w:r>
          </w:p>
        </w:tc>
        <w:tc>
          <w:tcPr>
            <w:tcW w:w="782" w:type="dxa"/>
            <w:tcBorders>
              <w:top w:val="single" w:sz="4" w:space="0" w:color="000000"/>
              <w:left w:val="single" w:sz="4" w:space="0" w:color="auto"/>
              <w:bottom w:val="single" w:sz="4" w:space="0" w:color="000000"/>
              <w:right w:val="single" w:sz="4" w:space="0" w:color="000000"/>
            </w:tcBorders>
            <w:vAlign w:val="center"/>
          </w:tcPr>
          <w:p w:rsidR="002E27CE" w:rsidRPr="00DC3921" w:rsidRDefault="002E27CE" w:rsidP="002E27CE">
            <w:pPr>
              <w:jc w:val="right"/>
              <w:rPr>
                <w:rFonts w:ascii="Times New Roman" w:hAnsi="Times New Roman" w:cs="Times New Roman"/>
                <w:sz w:val="24"/>
                <w:szCs w:val="24"/>
              </w:rPr>
            </w:pPr>
            <w:r w:rsidRPr="002E27CE">
              <w:rPr>
                <w:rFonts w:ascii="Times New Roman" w:hAnsi="Times New Roman" w:cs="Times New Roman"/>
                <w:sz w:val="24"/>
                <w:szCs w:val="24"/>
              </w:rPr>
              <w:t>47,20</w:t>
            </w:r>
          </w:p>
        </w:tc>
      </w:tr>
      <w:tr w:rsidR="002E27CE" w:rsidRPr="00DC3921" w:rsidTr="00F657A4">
        <w:trPr>
          <w:trHeight w:val="312"/>
          <w:jc w:val="center"/>
        </w:trPr>
        <w:tc>
          <w:tcPr>
            <w:tcW w:w="3114" w:type="dxa"/>
            <w:tcBorders>
              <w:top w:val="single" w:sz="4" w:space="0" w:color="000000"/>
              <w:left w:val="single" w:sz="4" w:space="0" w:color="000000"/>
              <w:bottom w:val="single" w:sz="4" w:space="0" w:color="000000"/>
              <w:right w:val="single" w:sz="4" w:space="0" w:color="000000"/>
            </w:tcBorders>
          </w:tcPr>
          <w:p w:rsidR="002E27CE" w:rsidRPr="00DC3921" w:rsidRDefault="002E27CE" w:rsidP="00F210DF">
            <w:pPr>
              <w:rPr>
                <w:rFonts w:ascii="Times New Roman" w:hAnsi="Times New Roman" w:cs="Times New Roman"/>
                <w:sz w:val="24"/>
                <w:szCs w:val="24"/>
              </w:rPr>
            </w:pPr>
            <w:r w:rsidRPr="00DC3921">
              <w:rPr>
                <w:rFonts w:ascii="Times New Roman" w:hAnsi="Times New Roman" w:cs="Times New Roman"/>
                <w:sz w:val="24"/>
                <w:szCs w:val="24"/>
              </w:rPr>
              <w:t>Краснодарская автобаза Почта России</w:t>
            </w:r>
          </w:p>
        </w:tc>
        <w:tc>
          <w:tcPr>
            <w:tcW w:w="949" w:type="dxa"/>
            <w:tcBorders>
              <w:top w:val="single" w:sz="4" w:space="0" w:color="000000"/>
              <w:left w:val="single" w:sz="4" w:space="0" w:color="000000"/>
              <w:bottom w:val="single" w:sz="4" w:space="0" w:color="000000"/>
              <w:right w:val="single" w:sz="4" w:space="0" w:color="000000"/>
            </w:tcBorders>
            <w:vAlign w:val="center"/>
          </w:tcPr>
          <w:p w:rsidR="002E27CE" w:rsidRPr="00DC3921" w:rsidRDefault="002E27CE" w:rsidP="00F210DF">
            <w:pPr>
              <w:jc w:val="right"/>
              <w:rPr>
                <w:rFonts w:ascii="Times New Roman" w:hAnsi="Times New Roman" w:cs="Times New Roman"/>
                <w:sz w:val="24"/>
                <w:szCs w:val="24"/>
              </w:rPr>
            </w:pPr>
            <w:r>
              <w:rPr>
                <w:rFonts w:ascii="Times New Roman" w:hAnsi="Times New Roman" w:cs="Times New Roman"/>
                <w:sz w:val="24"/>
                <w:szCs w:val="24"/>
              </w:rPr>
              <w:t>6,6</w:t>
            </w:r>
          </w:p>
        </w:tc>
        <w:tc>
          <w:tcPr>
            <w:tcW w:w="1319" w:type="dxa"/>
            <w:tcBorders>
              <w:top w:val="single" w:sz="4" w:space="0" w:color="000000"/>
              <w:left w:val="single" w:sz="4" w:space="0" w:color="000000"/>
              <w:bottom w:val="single" w:sz="4" w:space="0" w:color="000000"/>
              <w:right w:val="single" w:sz="4" w:space="0" w:color="000000"/>
            </w:tcBorders>
            <w:vAlign w:val="center"/>
          </w:tcPr>
          <w:p w:rsidR="002E27CE" w:rsidRPr="00DC3921" w:rsidRDefault="002E27CE" w:rsidP="00F210DF">
            <w:pPr>
              <w:jc w:val="right"/>
              <w:rPr>
                <w:rFonts w:ascii="Times New Roman" w:hAnsi="Times New Roman" w:cs="Times New Roman"/>
                <w:sz w:val="24"/>
                <w:szCs w:val="24"/>
              </w:rPr>
            </w:pPr>
            <w:r>
              <w:rPr>
                <w:rFonts w:ascii="Times New Roman" w:hAnsi="Times New Roman" w:cs="Times New Roman"/>
                <w:sz w:val="24"/>
                <w:szCs w:val="24"/>
              </w:rPr>
              <w:t>19,1</w:t>
            </w:r>
          </w:p>
        </w:tc>
        <w:tc>
          <w:tcPr>
            <w:tcW w:w="858" w:type="dxa"/>
            <w:tcBorders>
              <w:top w:val="single" w:sz="4" w:space="0" w:color="000000"/>
              <w:left w:val="single" w:sz="4" w:space="0" w:color="000000"/>
              <w:bottom w:val="single" w:sz="4" w:space="0" w:color="000000"/>
              <w:right w:val="single" w:sz="4" w:space="0" w:color="000000"/>
            </w:tcBorders>
            <w:vAlign w:val="center"/>
          </w:tcPr>
          <w:p w:rsidR="002E27CE" w:rsidRPr="00DC3921" w:rsidRDefault="002E27CE" w:rsidP="00F210DF">
            <w:pPr>
              <w:jc w:val="right"/>
              <w:rPr>
                <w:rFonts w:ascii="Times New Roman" w:hAnsi="Times New Roman" w:cs="Times New Roman"/>
                <w:sz w:val="24"/>
                <w:szCs w:val="24"/>
              </w:rPr>
            </w:pPr>
            <w:r>
              <w:rPr>
                <w:rFonts w:ascii="Times New Roman" w:hAnsi="Times New Roman" w:cs="Times New Roman"/>
                <w:sz w:val="24"/>
                <w:szCs w:val="24"/>
              </w:rPr>
              <w:t>9,8</w:t>
            </w:r>
          </w:p>
        </w:tc>
        <w:tc>
          <w:tcPr>
            <w:tcW w:w="984" w:type="dxa"/>
            <w:tcBorders>
              <w:top w:val="single" w:sz="4" w:space="0" w:color="000000"/>
              <w:left w:val="single" w:sz="4" w:space="0" w:color="000000"/>
              <w:bottom w:val="single" w:sz="4" w:space="0" w:color="000000"/>
              <w:right w:val="single" w:sz="4" w:space="0" w:color="000000"/>
            </w:tcBorders>
            <w:vAlign w:val="center"/>
          </w:tcPr>
          <w:p w:rsidR="002E27CE" w:rsidRPr="00EA5B8B" w:rsidRDefault="002E27CE" w:rsidP="00F210DF">
            <w:pPr>
              <w:jc w:val="right"/>
              <w:rPr>
                <w:rFonts w:ascii="Times New Roman" w:hAnsi="Times New Roman" w:cs="Times New Roman"/>
                <w:b/>
                <w:i/>
                <w:sz w:val="24"/>
                <w:szCs w:val="24"/>
              </w:rPr>
            </w:pPr>
            <w:r w:rsidRPr="00EA5B8B">
              <w:rPr>
                <w:rFonts w:ascii="Times New Roman" w:hAnsi="Times New Roman" w:cs="Times New Roman"/>
                <w:b/>
                <w:i/>
                <w:sz w:val="24"/>
                <w:szCs w:val="24"/>
              </w:rPr>
              <w:t>0,71</w:t>
            </w:r>
          </w:p>
        </w:tc>
        <w:tc>
          <w:tcPr>
            <w:tcW w:w="993" w:type="dxa"/>
            <w:tcBorders>
              <w:top w:val="single" w:sz="4" w:space="0" w:color="000000"/>
              <w:left w:val="single" w:sz="4" w:space="0" w:color="000000"/>
              <w:bottom w:val="single" w:sz="4" w:space="0" w:color="000000"/>
              <w:right w:val="single" w:sz="4" w:space="0" w:color="auto"/>
            </w:tcBorders>
            <w:vAlign w:val="center"/>
          </w:tcPr>
          <w:p w:rsidR="002E27CE" w:rsidRPr="00EA5B8B" w:rsidRDefault="002E27CE" w:rsidP="00F210DF">
            <w:pPr>
              <w:jc w:val="right"/>
              <w:rPr>
                <w:rFonts w:ascii="Times New Roman" w:hAnsi="Times New Roman" w:cs="Times New Roman"/>
                <w:b/>
                <w:i/>
                <w:sz w:val="24"/>
                <w:szCs w:val="24"/>
              </w:rPr>
            </w:pPr>
            <w:r w:rsidRPr="00EA5B8B">
              <w:rPr>
                <w:rFonts w:ascii="Times New Roman" w:hAnsi="Times New Roman" w:cs="Times New Roman"/>
                <w:b/>
                <w:i/>
                <w:sz w:val="24"/>
                <w:szCs w:val="24"/>
              </w:rPr>
              <w:t>0,71</w:t>
            </w:r>
          </w:p>
        </w:tc>
        <w:tc>
          <w:tcPr>
            <w:tcW w:w="782" w:type="dxa"/>
            <w:tcBorders>
              <w:top w:val="single" w:sz="4" w:space="0" w:color="000000"/>
              <w:left w:val="single" w:sz="4" w:space="0" w:color="auto"/>
              <w:bottom w:val="single" w:sz="4" w:space="0" w:color="000000"/>
              <w:right w:val="single" w:sz="4" w:space="0" w:color="000000"/>
            </w:tcBorders>
            <w:vAlign w:val="center"/>
          </w:tcPr>
          <w:p w:rsidR="002E27CE" w:rsidRPr="00DC3921" w:rsidRDefault="00733DC8" w:rsidP="002E27CE">
            <w:pPr>
              <w:jc w:val="right"/>
              <w:rPr>
                <w:rFonts w:ascii="Times New Roman" w:hAnsi="Times New Roman" w:cs="Times New Roman"/>
                <w:sz w:val="24"/>
                <w:szCs w:val="24"/>
              </w:rPr>
            </w:pPr>
            <w:r>
              <w:rPr>
                <w:rFonts w:ascii="Times New Roman" w:hAnsi="Times New Roman" w:cs="Times New Roman"/>
                <w:sz w:val="24"/>
                <w:szCs w:val="24"/>
              </w:rPr>
              <w:t>35,1</w:t>
            </w:r>
          </w:p>
        </w:tc>
      </w:tr>
      <w:tr w:rsidR="002E27CE" w:rsidRPr="00DC3921" w:rsidTr="00F657A4">
        <w:trPr>
          <w:trHeight w:val="610"/>
          <w:jc w:val="center"/>
        </w:trPr>
        <w:tc>
          <w:tcPr>
            <w:tcW w:w="3114" w:type="dxa"/>
            <w:tcBorders>
              <w:top w:val="single" w:sz="4" w:space="0" w:color="000000"/>
              <w:left w:val="single" w:sz="4" w:space="0" w:color="000000"/>
              <w:bottom w:val="single" w:sz="4" w:space="0" w:color="000000"/>
              <w:right w:val="single" w:sz="4" w:space="0" w:color="000000"/>
            </w:tcBorders>
          </w:tcPr>
          <w:p w:rsidR="002E27CE" w:rsidRPr="00DC3921" w:rsidRDefault="002E27CE" w:rsidP="00F210DF">
            <w:pPr>
              <w:rPr>
                <w:rFonts w:ascii="Times New Roman" w:hAnsi="Times New Roman" w:cs="Times New Roman"/>
                <w:sz w:val="24"/>
                <w:szCs w:val="24"/>
              </w:rPr>
            </w:pPr>
            <w:r w:rsidRPr="00DC3921">
              <w:rPr>
                <w:rFonts w:ascii="Times New Roman" w:hAnsi="Times New Roman" w:cs="Times New Roman"/>
                <w:sz w:val="24"/>
                <w:szCs w:val="24"/>
              </w:rPr>
              <w:t>Среднее арифметическое по предприятиям</w:t>
            </w:r>
          </w:p>
        </w:tc>
        <w:tc>
          <w:tcPr>
            <w:tcW w:w="949" w:type="dxa"/>
            <w:tcBorders>
              <w:top w:val="single" w:sz="4" w:space="0" w:color="000000"/>
              <w:left w:val="single" w:sz="4" w:space="0" w:color="000000"/>
              <w:bottom w:val="single" w:sz="4" w:space="0" w:color="000000"/>
              <w:right w:val="single" w:sz="4" w:space="0" w:color="000000"/>
            </w:tcBorders>
            <w:vAlign w:val="center"/>
          </w:tcPr>
          <w:p w:rsidR="002E27CE" w:rsidRPr="00DC3921" w:rsidRDefault="002E27CE" w:rsidP="00F210DF">
            <w:pPr>
              <w:jc w:val="right"/>
              <w:rPr>
                <w:rFonts w:ascii="Times New Roman" w:hAnsi="Times New Roman" w:cs="Times New Roman"/>
                <w:sz w:val="24"/>
                <w:szCs w:val="24"/>
              </w:rPr>
            </w:pPr>
            <w:r w:rsidRPr="00D42E71">
              <w:rPr>
                <w:rFonts w:ascii="Times New Roman" w:hAnsi="Times New Roman" w:cs="Times New Roman"/>
                <w:sz w:val="24"/>
                <w:szCs w:val="24"/>
              </w:rPr>
              <w:t>11,58</w:t>
            </w:r>
          </w:p>
        </w:tc>
        <w:tc>
          <w:tcPr>
            <w:tcW w:w="1319" w:type="dxa"/>
            <w:tcBorders>
              <w:top w:val="single" w:sz="4" w:space="0" w:color="000000"/>
              <w:left w:val="single" w:sz="4" w:space="0" w:color="000000"/>
              <w:bottom w:val="single" w:sz="4" w:space="0" w:color="000000"/>
              <w:right w:val="single" w:sz="4" w:space="0" w:color="000000"/>
            </w:tcBorders>
            <w:vAlign w:val="center"/>
          </w:tcPr>
          <w:p w:rsidR="002E27CE" w:rsidRPr="00DC3921" w:rsidRDefault="002E27CE" w:rsidP="00F210DF">
            <w:pPr>
              <w:jc w:val="right"/>
              <w:rPr>
                <w:rFonts w:ascii="Times New Roman" w:hAnsi="Times New Roman" w:cs="Times New Roman"/>
                <w:sz w:val="24"/>
                <w:szCs w:val="24"/>
              </w:rPr>
            </w:pPr>
            <w:r w:rsidRPr="00D42E71">
              <w:rPr>
                <w:rFonts w:ascii="Times New Roman" w:hAnsi="Times New Roman" w:cs="Times New Roman"/>
                <w:sz w:val="24"/>
                <w:szCs w:val="24"/>
              </w:rPr>
              <w:t>13,84</w:t>
            </w:r>
          </w:p>
        </w:tc>
        <w:tc>
          <w:tcPr>
            <w:tcW w:w="858" w:type="dxa"/>
            <w:tcBorders>
              <w:top w:val="single" w:sz="4" w:space="0" w:color="000000"/>
              <w:left w:val="single" w:sz="4" w:space="0" w:color="000000"/>
              <w:bottom w:val="single" w:sz="4" w:space="0" w:color="000000"/>
              <w:right w:val="single" w:sz="4" w:space="0" w:color="000000"/>
            </w:tcBorders>
            <w:vAlign w:val="center"/>
          </w:tcPr>
          <w:p w:rsidR="002E27CE" w:rsidRPr="00DC3921" w:rsidRDefault="002E27CE" w:rsidP="00F210DF">
            <w:pPr>
              <w:jc w:val="right"/>
              <w:rPr>
                <w:rFonts w:ascii="Times New Roman" w:hAnsi="Times New Roman" w:cs="Times New Roman"/>
                <w:sz w:val="24"/>
                <w:szCs w:val="24"/>
              </w:rPr>
            </w:pPr>
            <w:r w:rsidRPr="00D42E71">
              <w:rPr>
                <w:rFonts w:ascii="Times New Roman" w:hAnsi="Times New Roman" w:cs="Times New Roman"/>
                <w:sz w:val="24"/>
                <w:szCs w:val="24"/>
              </w:rPr>
              <w:t>12,72</w:t>
            </w:r>
          </w:p>
        </w:tc>
        <w:tc>
          <w:tcPr>
            <w:tcW w:w="984" w:type="dxa"/>
            <w:tcBorders>
              <w:top w:val="single" w:sz="4" w:space="0" w:color="000000"/>
              <w:left w:val="single" w:sz="4" w:space="0" w:color="000000"/>
              <w:bottom w:val="single" w:sz="4" w:space="0" w:color="000000"/>
              <w:right w:val="single" w:sz="4" w:space="0" w:color="000000"/>
            </w:tcBorders>
            <w:vAlign w:val="center"/>
          </w:tcPr>
          <w:p w:rsidR="002E27CE" w:rsidRPr="00EA5B8B" w:rsidRDefault="002E27CE" w:rsidP="00F210DF">
            <w:pPr>
              <w:jc w:val="right"/>
              <w:rPr>
                <w:rFonts w:ascii="Times New Roman" w:hAnsi="Times New Roman" w:cs="Times New Roman"/>
                <w:b/>
                <w:i/>
                <w:sz w:val="24"/>
                <w:szCs w:val="24"/>
              </w:rPr>
            </w:pPr>
            <w:r w:rsidRPr="00EA5B8B">
              <w:rPr>
                <w:rFonts w:ascii="Times New Roman" w:hAnsi="Times New Roman" w:cs="Times New Roman"/>
                <w:b/>
                <w:i/>
                <w:sz w:val="24"/>
                <w:szCs w:val="24"/>
              </w:rPr>
              <w:t>0,75</w:t>
            </w:r>
          </w:p>
        </w:tc>
        <w:tc>
          <w:tcPr>
            <w:tcW w:w="993" w:type="dxa"/>
            <w:tcBorders>
              <w:top w:val="single" w:sz="4" w:space="0" w:color="000000"/>
              <w:left w:val="single" w:sz="4" w:space="0" w:color="000000"/>
              <w:bottom w:val="single" w:sz="4" w:space="0" w:color="000000"/>
              <w:right w:val="single" w:sz="4" w:space="0" w:color="auto"/>
            </w:tcBorders>
            <w:vAlign w:val="center"/>
          </w:tcPr>
          <w:p w:rsidR="002E27CE" w:rsidRPr="00EA5B8B" w:rsidRDefault="002E27CE" w:rsidP="00F210DF">
            <w:pPr>
              <w:jc w:val="right"/>
              <w:rPr>
                <w:rFonts w:ascii="Times New Roman" w:hAnsi="Times New Roman" w:cs="Times New Roman"/>
                <w:b/>
                <w:i/>
                <w:sz w:val="24"/>
                <w:szCs w:val="24"/>
              </w:rPr>
            </w:pPr>
            <w:r w:rsidRPr="00EA5B8B">
              <w:rPr>
                <w:rFonts w:ascii="Times New Roman" w:hAnsi="Times New Roman" w:cs="Times New Roman"/>
                <w:b/>
                <w:i/>
                <w:sz w:val="24"/>
                <w:szCs w:val="24"/>
              </w:rPr>
              <w:t>0,75</w:t>
            </w:r>
          </w:p>
        </w:tc>
        <w:tc>
          <w:tcPr>
            <w:tcW w:w="782" w:type="dxa"/>
            <w:tcBorders>
              <w:top w:val="single" w:sz="4" w:space="0" w:color="000000"/>
              <w:left w:val="single" w:sz="4" w:space="0" w:color="auto"/>
              <w:bottom w:val="single" w:sz="4" w:space="0" w:color="000000"/>
              <w:right w:val="single" w:sz="4" w:space="0" w:color="000000"/>
            </w:tcBorders>
            <w:vAlign w:val="center"/>
          </w:tcPr>
          <w:p w:rsidR="002E27CE" w:rsidRPr="00DC3921" w:rsidRDefault="002E27CE" w:rsidP="002E27CE">
            <w:pPr>
              <w:jc w:val="right"/>
              <w:rPr>
                <w:rFonts w:ascii="Times New Roman" w:hAnsi="Times New Roman" w:cs="Times New Roman"/>
                <w:sz w:val="24"/>
                <w:szCs w:val="24"/>
              </w:rPr>
            </w:pPr>
            <w:r w:rsidRPr="002E27CE">
              <w:rPr>
                <w:rFonts w:ascii="Times New Roman" w:hAnsi="Times New Roman" w:cs="Times New Roman"/>
                <w:sz w:val="24"/>
                <w:szCs w:val="24"/>
              </w:rPr>
              <w:t>35,20</w:t>
            </w:r>
          </w:p>
        </w:tc>
      </w:tr>
    </w:tbl>
    <w:p w:rsidR="001C7C84" w:rsidRDefault="001C7C84" w:rsidP="001C7C84">
      <w:pPr>
        <w:spacing w:after="0"/>
        <w:rPr>
          <w:rFonts w:ascii="Times New Roman" w:hAnsi="Times New Roman" w:cs="Times New Roman"/>
        </w:rPr>
      </w:pPr>
    </w:p>
    <w:p w:rsidR="00F5747C" w:rsidRDefault="008A17DB" w:rsidP="00F5747C">
      <w:pPr>
        <w:spacing w:after="0" w:line="360" w:lineRule="auto"/>
        <w:ind w:firstLine="709"/>
        <w:jc w:val="both"/>
        <w:rPr>
          <w:rFonts w:ascii="Times New Roman" w:eastAsia="Times New Roman" w:hAnsi="Times New Roman" w:cs="Times New Roman"/>
          <w:sz w:val="28"/>
          <w:szCs w:val="28"/>
        </w:rPr>
      </w:pPr>
      <w:r w:rsidRPr="008A17DB">
        <w:rPr>
          <w:rFonts w:ascii="Times New Roman" w:eastAsia="Times New Roman" w:hAnsi="Times New Roman" w:cs="Times New Roman"/>
          <w:sz w:val="28"/>
          <w:szCs w:val="28"/>
        </w:rPr>
        <w:t xml:space="preserve">В соответствии с </w:t>
      </w:r>
      <w:r>
        <w:rPr>
          <w:rFonts w:ascii="Times New Roman" w:eastAsia="Times New Roman" w:hAnsi="Times New Roman" w:cs="Times New Roman"/>
          <w:sz w:val="28"/>
          <w:szCs w:val="28"/>
        </w:rPr>
        <w:t xml:space="preserve">результатами </w:t>
      </w:r>
      <w:r w:rsidRPr="008A17DB">
        <w:rPr>
          <w:rFonts w:ascii="Times New Roman" w:eastAsia="Times New Roman" w:hAnsi="Times New Roman" w:cs="Times New Roman"/>
          <w:sz w:val="28"/>
          <w:szCs w:val="28"/>
        </w:rPr>
        <w:t>расчет</w:t>
      </w:r>
      <w:r>
        <w:rPr>
          <w:rFonts w:ascii="Times New Roman" w:eastAsia="Times New Roman" w:hAnsi="Times New Roman" w:cs="Times New Roman"/>
          <w:sz w:val="28"/>
          <w:szCs w:val="28"/>
        </w:rPr>
        <w:t>ов по степени интенсивности использования сре</w:t>
      </w:r>
      <w:proofErr w:type="gramStart"/>
      <w:r>
        <w:rPr>
          <w:rFonts w:ascii="Times New Roman" w:eastAsia="Times New Roman" w:hAnsi="Times New Roman" w:cs="Times New Roman"/>
          <w:sz w:val="28"/>
          <w:szCs w:val="28"/>
        </w:rPr>
        <w:t>дств пр</w:t>
      </w:r>
      <w:proofErr w:type="gramEnd"/>
      <w:r>
        <w:rPr>
          <w:rFonts w:ascii="Times New Roman" w:eastAsia="Times New Roman" w:hAnsi="Times New Roman" w:cs="Times New Roman"/>
          <w:sz w:val="28"/>
          <w:szCs w:val="28"/>
        </w:rPr>
        <w:t>едприятия в исследуемой пятерке автотра</w:t>
      </w:r>
      <w:r w:rsidR="00F5747C">
        <w:rPr>
          <w:rFonts w:ascii="Times New Roman" w:eastAsia="Times New Roman" w:hAnsi="Times New Roman" w:cs="Times New Roman"/>
          <w:sz w:val="28"/>
          <w:szCs w:val="28"/>
        </w:rPr>
        <w:t>н</w:t>
      </w:r>
      <w:r>
        <w:rPr>
          <w:rFonts w:ascii="Times New Roman" w:eastAsia="Times New Roman" w:hAnsi="Times New Roman" w:cs="Times New Roman"/>
          <w:sz w:val="28"/>
          <w:szCs w:val="28"/>
        </w:rPr>
        <w:t xml:space="preserve">спортных предприятий лидирует </w:t>
      </w:r>
      <w:proofErr w:type="spellStart"/>
      <w:r>
        <w:rPr>
          <w:rFonts w:ascii="Times New Roman" w:eastAsia="Times New Roman" w:hAnsi="Times New Roman" w:cs="Times New Roman"/>
          <w:sz w:val="28"/>
          <w:szCs w:val="28"/>
        </w:rPr>
        <w:t>Краснодаравтотранс</w:t>
      </w:r>
      <w:proofErr w:type="spellEnd"/>
      <w:r>
        <w:rPr>
          <w:rFonts w:ascii="Times New Roman" w:eastAsia="Times New Roman" w:hAnsi="Times New Roman" w:cs="Times New Roman"/>
          <w:sz w:val="28"/>
          <w:szCs w:val="28"/>
        </w:rPr>
        <w:t>.</w:t>
      </w:r>
      <w:r w:rsidR="00F5747C">
        <w:rPr>
          <w:rFonts w:ascii="Times New Roman" w:eastAsia="Times New Roman" w:hAnsi="Times New Roman" w:cs="Times New Roman"/>
          <w:sz w:val="28"/>
          <w:szCs w:val="28"/>
        </w:rPr>
        <w:t xml:space="preserve"> Основным видом деятельности этого предприятия по ОКВЭД являются </w:t>
      </w:r>
      <w:r w:rsidR="00F5747C" w:rsidRPr="00F5747C">
        <w:rPr>
          <w:rFonts w:ascii="Times New Roman" w:eastAsia="Times New Roman" w:hAnsi="Times New Roman" w:cs="Times New Roman"/>
          <w:sz w:val="28"/>
          <w:szCs w:val="28"/>
        </w:rPr>
        <w:t xml:space="preserve">перевозки пассажиров в городском и пригородном сообщении. Однако у этой компании </w:t>
      </w:r>
      <w:proofErr w:type="gramStart"/>
      <w:r w:rsidR="00F5747C" w:rsidRPr="00F5747C">
        <w:rPr>
          <w:rFonts w:ascii="Times New Roman" w:eastAsia="Times New Roman" w:hAnsi="Times New Roman" w:cs="Times New Roman"/>
          <w:sz w:val="28"/>
          <w:szCs w:val="28"/>
        </w:rPr>
        <w:t>есть</w:t>
      </w:r>
      <w:proofErr w:type="gramEnd"/>
      <w:r w:rsidR="00F5747C" w:rsidRPr="00F5747C">
        <w:rPr>
          <w:rFonts w:ascii="Times New Roman" w:eastAsia="Times New Roman" w:hAnsi="Times New Roman" w:cs="Times New Roman"/>
          <w:sz w:val="28"/>
          <w:szCs w:val="28"/>
        </w:rPr>
        <w:t xml:space="preserve"> и парк грузовых автомобилей и они оказывают услуги по перевозке грузов,  перевозке грузов неспециализированным автомобильным транспортом, привлекают в аренду </w:t>
      </w:r>
      <w:r w:rsidR="00F5747C" w:rsidRPr="00F5747C">
        <w:rPr>
          <w:rFonts w:ascii="Times New Roman" w:eastAsia="Times New Roman" w:hAnsi="Times New Roman" w:cs="Times New Roman"/>
          <w:sz w:val="28"/>
          <w:szCs w:val="28"/>
        </w:rPr>
        <w:lastRenderedPageBreak/>
        <w:t>грузовой автомобильный транспорт с водителем.</w:t>
      </w:r>
      <w:r w:rsidR="00F5747C">
        <w:rPr>
          <w:rFonts w:ascii="Times New Roman" w:eastAsia="Times New Roman" w:hAnsi="Times New Roman" w:cs="Times New Roman"/>
          <w:sz w:val="28"/>
          <w:szCs w:val="28"/>
        </w:rPr>
        <w:t xml:space="preserve"> Выше среднего по группе интегральный показатель у компании </w:t>
      </w:r>
      <w:proofErr w:type="spellStart"/>
      <w:r w:rsidR="00F5747C">
        <w:rPr>
          <w:rFonts w:ascii="Times New Roman" w:eastAsia="Times New Roman" w:hAnsi="Times New Roman" w:cs="Times New Roman"/>
          <w:sz w:val="28"/>
          <w:szCs w:val="28"/>
        </w:rPr>
        <w:t>АвтоМикс</w:t>
      </w:r>
      <w:proofErr w:type="spellEnd"/>
      <w:r w:rsidR="00F5747C">
        <w:rPr>
          <w:rFonts w:ascii="Times New Roman" w:eastAsia="Times New Roman" w:hAnsi="Times New Roman" w:cs="Times New Roman"/>
          <w:sz w:val="28"/>
          <w:szCs w:val="28"/>
        </w:rPr>
        <w:t>. Остальные предприятия демонстрируют уровень интенсивности использования сре</w:t>
      </w:r>
      <w:proofErr w:type="gramStart"/>
      <w:r w:rsidR="00F5747C">
        <w:rPr>
          <w:rFonts w:ascii="Times New Roman" w:eastAsia="Times New Roman" w:hAnsi="Times New Roman" w:cs="Times New Roman"/>
          <w:sz w:val="28"/>
          <w:szCs w:val="28"/>
        </w:rPr>
        <w:t>дств пр</w:t>
      </w:r>
      <w:proofErr w:type="gramEnd"/>
      <w:r w:rsidR="00F5747C">
        <w:rPr>
          <w:rFonts w:ascii="Times New Roman" w:eastAsia="Times New Roman" w:hAnsi="Times New Roman" w:cs="Times New Roman"/>
          <w:sz w:val="28"/>
          <w:szCs w:val="28"/>
        </w:rPr>
        <w:t>едприятия ниже среднего по группе.</w:t>
      </w:r>
    </w:p>
    <w:p w:rsidR="00F657A4" w:rsidRPr="00F5747C" w:rsidRDefault="00F657A4" w:rsidP="00F5747C">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Рассмотрим, </w:t>
      </w:r>
      <w:proofErr w:type="gramStart"/>
      <w:r>
        <w:rPr>
          <w:rFonts w:ascii="Times New Roman" w:eastAsia="Times New Roman" w:hAnsi="Times New Roman" w:cs="Times New Roman"/>
          <w:sz w:val="28"/>
          <w:szCs w:val="28"/>
        </w:rPr>
        <w:t>какова</w:t>
      </w:r>
      <w:proofErr w:type="gram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ресурсоотдача</w:t>
      </w:r>
      <w:proofErr w:type="spellEnd"/>
      <w:r>
        <w:rPr>
          <w:rFonts w:ascii="Times New Roman" w:eastAsia="Times New Roman" w:hAnsi="Times New Roman" w:cs="Times New Roman"/>
          <w:sz w:val="28"/>
          <w:szCs w:val="28"/>
        </w:rPr>
        <w:t xml:space="preserve"> с учетом затрат на оплату труда (табл.14).</w:t>
      </w:r>
    </w:p>
    <w:p w:rsidR="00FA5A09" w:rsidRDefault="00FA5A09" w:rsidP="00F657A4">
      <w:pPr>
        <w:spacing w:before="240" w:after="0" w:line="360" w:lineRule="auto"/>
        <w:jc w:val="both"/>
        <w:rPr>
          <w:rFonts w:ascii="Times New Roman" w:hAnsi="Times New Roman" w:cs="Times New Roman"/>
          <w:sz w:val="28"/>
          <w:szCs w:val="28"/>
        </w:rPr>
      </w:pPr>
      <w:r w:rsidRPr="00DC3921">
        <w:rPr>
          <w:rFonts w:ascii="Times New Roman" w:hAnsi="Times New Roman" w:cs="Times New Roman"/>
          <w:sz w:val="28"/>
          <w:szCs w:val="28"/>
        </w:rPr>
        <w:t xml:space="preserve">Таблица </w:t>
      </w:r>
      <w:r w:rsidR="00474C07">
        <w:rPr>
          <w:rFonts w:ascii="Times New Roman" w:hAnsi="Times New Roman" w:cs="Times New Roman"/>
          <w:sz w:val="28"/>
          <w:szCs w:val="28"/>
        </w:rPr>
        <w:t>1</w:t>
      </w:r>
      <w:r w:rsidR="00F657A4">
        <w:rPr>
          <w:rFonts w:ascii="Times New Roman" w:hAnsi="Times New Roman" w:cs="Times New Roman"/>
          <w:sz w:val="28"/>
          <w:szCs w:val="28"/>
        </w:rPr>
        <w:t>4</w:t>
      </w:r>
      <w:r w:rsidRPr="00DC3921">
        <w:rPr>
          <w:rFonts w:ascii="Times New Roman" w:hAnsi="Times New Roman" w:cs="Times New Roman"/>
          <w:sz w:val="28"/>
          <w:szCs w:val="28"/>
        </w:rPr>
        <w:t xml:space="preserve"> – </w:t>
      </w:r>
      <w:r w:rsidRPr="006505A6">
        <w:rPr>
          <w:rFonts w:ascii="Times New Roman" w:eastAsia="Times New Roman" w:hAnsi="Times New Roman" w:cs="Times New Roman"/>
          <w:sz w:val="28"/>
          <w:szCs w:val="28"/>
        </w:rPr>
        <w:t>Оценка дел</w:t>
      </w:r>
      <w:r w:rsidRPr="006505A6">
        <w:rPr>
          <w:rFonts w:ascii="Times New Roman" w:eastAsia="Times New Roman" w:hAnsi="Times New Roman" w:cs="Times New Roman"/>
          <w:iCs/>
          <w:sz w:val="28"/>
          <w:szCs w:val="28"/>
        </w:rPr>
        <w:t>о</w:t>
      </w:r>
      <w:r w:rsidRPr="006505A6">
        <w:rPr>
          <w:rFonts w:ascii="Times New Roman" w:eastAsia="Times New Roman" w:hAnsi="Times New Roman" w:cs="Times New Roman"/>
          <w:sz w:val="28"/>
          <w:szCs w:val="28"/>
        </w:rPr>
        <w:t xml:space="preserve">вой активности по показателям </w:t>
      </w:r>
      <w:proofErr w:type="spellStart"/>
      <w:r w:rsidRPr="006505A6">
        <w:rPr>
          <w:rFonts w:ascii="Times New Roman" w:eastAsia="Times New Roman" w:hAnsi="Times New Roman" w:cs="Times New Roman"/>
          <w:sz w:val="28"/>
          <w:szCs w:val="28"/>
        </w:rPr>
        <w:t>ресурсоотдачи</w:t>
      </w:r>
      <w:proofErr w:type="spellEnd"/>
      <w:r w:rsidRPr="006505A6">
        <w:rPr>
          <w:rFonts w:ascii="Times New Roman" w:eastAsia="Times New Roman" w:hAnsi="Times New Roman" w:cs="Times New Roman"/>
          <w:sz w:val="28"/>
          <w:szCs w:val="28"/>
        </w:rPr>
        <w:t xml:space="preserve"> </w:t>
      </w:r>
      <w:r w:rsidR="0028085A" w:rsidRPr="006505A6">
        <w:rPr>
          <w:rFonts w:ascii="Times New Roman" w:eastAsia="Times New Roman" w:hAnsi="Times New Roman" w:cs="Times New Roman"/>
          <w:sz w:val="28"/>
          <w:szCs w:val="28"/>
        </w:rPr>
        <w:t xml:space="preserve">   </w:t>
      </w:r>
      <w:r w:rsidR="0028085A" w:rsidRPr="006505A6">
        <w:rPr>
          <w:rFonts w:ascii="Times New Roman" w:hAnsi="Times New Roman" w:cs="Times New Roman"/>
          <w:sz w:val="28"/>
          <w:szCs w:val="28"/>
        </w:rPr>
        <w:t>(</w:t>
      </w:r>
      <w:r w:rsidR="009971E1" w:rsidRPr="006505A6">
        <w:rPr>
          <w:rFonts w:ascii="Times New Roman" w:hAnsi="Times New Roman" w:cs="Times New Roman"/>
          <w:sz w:val="28"/>
          <w:szCs w:val="28"/>
        </w:rPr>
        <w:t>предлагаемый</w:t>
      </w:r>
      <w:r w:rsidR="0028085A" w:rsidRPr="006505A6">
        <w:rPr>
          <w:rFonts w:ascii="Times New Roman" w:hAnsi="Times New Roman" w:cs="Times New Roman"/>
          <w:sz w:val="28"/>
          <w:szCs w:val="28"/>
        </w:rPr>
        <w:t xml:space="preserve"> вариант)</w:t>
      </w:r>
    </w:p>
    <w:tbl>
      <w:tblPr>
        <w:tblStyle w:val="TableGrid"/>
        <w:tblW w:w="9608" w:type="dxa"/>
        <w:jc w:val="center"/>
        <w:tblInd w:w="0" w:type="dxa"/>
        <w:tblLayout w:type="fixed"/>
        <w:tblCellMar>
          <w:top w:w="60" w:type="dxa"/>
          <w:left w:w="110" w:type="dxa"/>
          <w:bottom w:w="11" w:type="dxa"/>
          <w:right w:w="41" w:type="dxa"/>
        </w:tblCellMar>
        <w:tblLook w:val="04A0" w:firstRow="1" w:lastRow="0" w:firstColumn="1" w:lastColumn="0" w:noHBand="0" w:noVBand="1"/>
      </w:tblPr>
      <w:tblGrid>
        <w:gridCol w:w="3031"/>
        <w:gridCol w:w="912"/>
        <w:gridCol w:w="987"/>
        <w:gridCol w:w="697"/>
        <w:gridCol w:w="865"/>
        <w:gridCol w:w="840"/>
        <w:gridCol w:w="1283"/>
        <w:gridCol w:w="993"/>
      </w:tblGrid>
      <w:tr w:rsidR="00FA5A09" w:rsidRPr="00DC3921" w:rsidTr="00F657A4">
        <w:trPr>
          <w:cantSplit/>
          <w:trHeight w:val="2068"/>
          <w:jc w:val="center"/>
        </w:trPr>
        <w:tc>
          <w:tcPr>
            <w:tcW w:w="3031" w:type="dxa"/>
            <w:tcBorders>
              <w:top w:val="single" w:sz="4" w:space="0" w:color="auto"/>
              <w:left w:val="single" w:sz="4" w:space="0" w:color="auto"/>
              <w:bottom w:val="single" w:sz="4" w:space="0" w:color="auto"/>
              <w:right w:val="single" w:sz="4" w:space="0" w:color="auto"/>
            </w:tcBorders>
          </w:tcPr>
          <w:p w:rsidR="00FA5A09" w:rsidRPr="00DC3921" w:rsidRDefault="00FA5A09" w:rsidP="00D83EBB">
            <w:pPr>
              <w:ind w:right="72"/>
              <w:jc w:val="center"/>
              <w:rPr>
                <w:rFonts w:ascii="Times New Roman" w:hAnsi="Times New Roman" w:cs="Times New Roman"/>
                <w:sz w:val="24"/>
                <w:szCs w:val="24"/>
              </w:rPr>
            </w:pPr>
            <w:r w:rsidRPr="00DC3921">
              <w:rPr>
                <w:rFonts w:ascii="Times New Roman" w:hAnsi="Times New Roman" w:cs="Times New Roman"/>
                <w:sz w:val="24"/>
                <w:szCs w:val="24"/>
              </w:rPr>
              <w:t>Наименование предприятия</w:t>
            </w:r>
          </w:p>
        </w:tc>
        <w:tc>
          <w:tcPr>
            <w:tcW w:w="912" w:type="dxa"/>
            <w:tcBorders>
              <w:top w:val="single" w:sz="4" w:space="0" w:color="000000"/>
              <w:left w:val="single" w:sz="4" w:space="0" w:color="auto"/>
              <w:bottom w:val="single" w:sz="4" w:space="0" w:color="000000"/>
              <w:right w:val="single" w:sz="4" w:space="0" w:color="000000"/>
            </w:tcBorders>
            <w:textDirection w:val="btLr"/>
          </w:tcPr>
          <w:p w:rsidR="00FA5A09" w:rsidRDefault="00FA5A09" w:rsidP="00D83EBB">
            <w:pPr>
              <w:ind w:left="113" w:right="7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фондоотдача</w:t>
            </w:r>
          </w:p>
        </w:tc>
        <w:tc>
          <w:tcPr>
            <w:tcW w:w="987" w:type="dxa"/>
            <w:tcBorders>
              <w:top w:val="single" w:sz="4" w:space="0" w:color="000000"/>
              <w:left w:val="single" w:sz="4" w:space="0" w:color="000000"/>
              <w:bottom w:val="single" w:sz="4" w:space="0" w:color="000000"/>
              <w:right w:val="single" w:sz="4" w:space="0" w:color="000000"/>
            </w:tcBorders>
            <w:textDirection w:val="btLr"/>
          </w:tcPr>
          <w:p w:rsidR="00FA5A09" w:rsidRDefault="00FA5A09" w:rsidP="00D83EBB">
            <w:pPr>
              <w:ind w:left="113" w:right="6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Отдача нематериальных активов</w:t>
            </w:r>
          </w:p>
        </w:tc>
        <w:tc>
          <w:tcPr>
            <w:tcW w:w="697" w:type="dxa"/>
            <w:tcBorders>
              <w:top w:val="single" w:sz="4" w:space="0" w:color="000000"/>
              <w:left w:val="single" w:sz="4" w:space="0" w:color="000000"/>
              <w:bottom w:val="single" w:sz="4" w:space="0" w:color="000000"/>
              <w:right w:val="single" w:sz="4" w:space="0" w:color="000000"/>
            </w:tcBorders>
            <w:textDirection w:val="btLr"/>
          </w:tcPr>
          <w:p w:rsidR="00FA5A09" w:rsidRDefault="00FA5A09" w:rsidP="00FA5A09">
            <w:pPr>
              <w:ind w:left="113" w:right="113"/>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материалоотдача</w:t>
            </w:r>
            <w:proofErr w:type="spellEnd"/>
          </w:p>
        </w:tc>
        <w:tc>
          <w:tcPr>
            <w:tcW w:w="865" w:type="dxa"/>
            <w:tcBorders>
              <w:top w:val="single" w:sz="4" w:space="0" w:color="000000"/>
              <w:left w:val="single" w:sz="4" w:space="0" w:color="000000"/>
              <w:bottom w:val="single" w:sz="4" w:space="0" w:color="000000"/>
              <w:right w:val="single" w:sz="4" w:space="0" w:color="000000"/>
            </w:tcBorders>
            <w:textDirection w:val="btLr"/>
          </w:tcPr>
          <w:p w:rsidR="00FA5A09" w:rsidRDefault="00FA5A09" w:rsidP="00D83EBB">
            <w:pPr>
              <w:ind w:left="113" w:right="6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Производительность труда</w:t>
            </w:r>
          </w:p>
        </w:tc>
        <w:tc>
          <w:tcPr>
            <w:tcW w:w="840" w:type="dxa"/>
            <w:tcBorders>
              <w:top w:val="single" w:sz="4" w:space="0" w:color="000000"/>
              <w:left w:val="single" w:sz="4" w:space="0" w:color="000000"/>
              <w:bottom w:val="single" w:sz="4" w:space="0" w:color="000000"/>
              <w:right w:val="single" w:sz="4" w:space="0" w:color="auto"/>
            </w:tcBorders>
            <w:textDirection w:val="btLr"/>
          </w:tcPr>
          <w:p w:rsidR="00FA5A09" w:rsidRDefault="00FA5A09" w:rsidP="00D83EBB">
            <w:pPr>
              <w:ind w:left="113" w:right="64"/>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затратоотдача</w:t>
            </w:r>
            <w:proofErr w:type="spellEnd"/>
          </w:p>
        </w:tc>
        <w:tc>
          <w:tcPr>
            <w:tcW w:w="1283" w:type="dxa"/>
            <w:tcBorders>
              <w:top w:val="single" w:sz="4" w:space="0" w:color="000000"/>
              <w:left w:val="single" w:sz="4" w:space="0" w:color="auto"/>
              <w:bottom w:val="single" w:sz="4" w:space="0" w:color="000000"/>
              <w:right w:val="single" w:sz="4" w:space="0" w:color="auto"/>
            </w:tcBorders>
            <w:textDirection w:val="btLr"/>
          </w:tcPr>
          <w:p w:rsidR="00FA5A09" w:rsidRPr="00EA5B8B" w:rsidRDefault="00FA5A09" w:rsidP="00D83EBB">
            <w:pPr>
              <w:ind w:left="113" w:right="64"/>
              <w:jc w:val="center"/>
              <w:rPr>
                <w:rFonts w:ascii="Times New Roman" w:eastAsia="Times New Roman" w:hAnsi="Times New Roman" w:cs="Times New Roman"/>
                <w:b/>
                <w:i/>
                <w:sz w:val="24"/>
                <w:szCs w:val="24"/>
              </w:rPr>
            </w:pPr>
            <w:proofErr w:type="spellStart"/>
            <w:r w:rsidRPr="00EA5B8B">
              <w:rPr>
                <w:rFonts w:ascii="Times New Roman" w:eastAsia="Times New Roman" w:hAnsi="Times New Roman" w:cs="Times New Roman"/>
                <w:b/>
                <w:i/>
                <w:sz w:val="24"/>
                <w:szCs w:val="24"/>
              </w:rPr>
              <w:t>Ресурсоотдача</w:t>
            </w:r>
            <w:proofErr w:type="spellEnd"/>
            <w:r w:rsidRPr="00EA5B8B">
              <w:rPr>
                <w:rFonts w:ascii="Times New Roman" w:eastAsia="Times New Roman" w:hAnsi="Times New Roman" w:cs="Times New Roman"/>
                <w:b/>
                <w:i/>
                <w:sz w:val="24"/>
                <w:szCs w:val="24"/>
              </w:rPr>
              <w:t xml:space="preserve"> </w:t>
            </w:r>
            <w:r w:rsidRPr="00EA5B8B">
              <w:rPr>
                <w:rFonts w:ascii="Times New Roman" w:hAnsi="Times New Roman" w:cs="Times New Roman"/>
                <w:b/>
                <w:i/>
                <w:sz w:val="24"/>
                <w:szCs w:val="24"/>
              </w:rPr>
              <w:t>(с учетом затрат на оплату труда)</w:t>
            </w:r>
          </w:p>
        </w:tc>
        <w:tc>
          <w:tcPr>
            <w:tcW w:w="993" w:type="dxa"/>
            <w:tcBorders>
              <w:top w:val="single" w:sz="4" w:space="0" w:color="auto"/>
              <w:left w:val="single" w:sz="4" w:space="0" w:color="auto"/>
              <w:bottom w:val="single" w:sz="4" w:space="0" w:color="auto"/>
              <w:right w:val="single" w:sz="4" w:space="0" w:color="auto"/>
            </w:tcBorders>
            <w:textDirection w:val="btLr"/>
          </w:tcPr>
          <w:p w:rsidR="00FA5A09" w:rsidRPr="00DC3921" w:rsidRDefault="00FA5A09" w:rsidP="00D83EBB">
            <w:pPr>
              <w:ind w:left="113" w:right="6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Интегральный показатель</w:t>
            </w:r>
          </w:p>
        </w:tc>
      </w:tr>
      <w:tr w:rsidR="00C36D3D" w:rsidRPr="00DC3921" w:rsidTr="00F657A4">
        <w:trPr>
          <w:trHeight w:val="307"/>
          <w:jc w:val="center"/>
        </w:trPr>
        <w:tc>
          <w:tcPr>
            <w:tcW w:w="3031" w:type="dxa"/>
            <w:tcBorders>
              <w:top w:val="single" w:sz="4" w:space="0" w:color="auto"/>
              <w:left w:val="single" w:sz="4" w:space="0" w:color="000000"/>
              <w:bottom w:val="single" w:sz="4" w:space="0" w:color="000000"/>
              <w:right w:val="single" w:sz="4" w:space="0" w:color="000000"/>
            </w:tcBorders>
          </w:tcPr>
          <w:p w:rsidR="00C36D3D" w:rsidRPr="00DC3921" w:rsidRDefault="00F9730A" w:rsidP="00C36D3D">
            <w:pPr>
              <w:rPr>
                <w:rFonts w:ascii="Times New Roman" w:hAnsi="Times New Roman" w:cs="Times New Roman"/>
                <w:sz w:val="24"/>
                <w:szCs w:val="24"/>
              </w:rPr>
            </w:pPr>
            <w:r>
              <w:rPr>
                <w:rFonts w:ascii="Times New Roman" w:hAnsi="Times New Roman" w:cs="Times New Roman"/>
                <w:sz w:val="24"/>
                <w:szCs w:val="24"/>
              </w:rPr>
              <w:t xml:space="preserve">Кубань </w:t>
            </w:r>
            <w:r w:rsidR="00C36D3D" w:rsidRPr="00DC3921">
              <w:rPr>
                <w:rFonts w:ascii="Times New Roman" w:hAnsi="Times New Roman" w:cs="Times New Roman"/>
                <w:sz w:val="24"/>
                <w:szCs w:val="24"/>
              </w:rPr>
              <w:t>Логистика</w:t>
            </w:r>
          </w:p>
        </w:tc>
        <w:tc>
          <w:tcPr>
            <w:tcW w:w="912" w:type="dxa"/>
            <w:tcBorders>
              <w:top w:val="single" w:sz="4" w:space="0" w:color="000000"/>
              <w:left w:val="single" w:sz="4" w:space="0" w:color="000000"/>
              <w:bottom w:val="single" w:sz="4" w:space="0" w:color="000000"/>
              <w:right w:val="single" w:sz="4" w:space="0" w:color="000000"/>
            </w:tcBorders>
            <w:vAlign w:val="center"/>
          </w:tcPr>
          <w:p w:rsidR="00C36D3D" w:rsidRPr="00424886" w:rsidRDefault="00C36D3D" w:rsidP="00C36D3D">
            <w:pPr>
              <w:jc w:val="right"/>
              <w:rPr>
                <w:rFonts w:ascii="Times New Roman" w:hAnsi="Times New Roman" w:cs="Times New Roman"/>
                <w:sz w:val="24"/>
                <w:szCs w:val="24"/>
              </w:rPr>
            </w:pPr>
            <w:r w:rsidRPr="00424886">
              <w:rPr>
                <w:rFonts w:ascii="Times New Roman" w:hAnsi="Times New Roman" w:cs="Times New Roman"/>
                <w:sz w:val="24"/>
                <w:szCs w:val="24"/>
              </w:rPr>
              <w:t>-</w:t>
            </w:r>
          </w:p>
        </w:tc>
        <w:tc>
          <w:tcPr>
            <w:tcW w:w="987" w:type="dxa"/>
            <w:tcBorders>
              <w:top w:val="single" w:sz="4" w:space="0" w:color="000000"/>
              <w:left w:val="single" w:sz="4" w:space="0" w:color="000000"/>
              <w:bottom w:val="single" w:sz="4" w:space="0" w:color="000000"/>
              <w:right w:val="single" w:sz="4" w:space="0" w:color="000000"/>
            </w:tcBorders>
            <w:vAlign w:val="center"/>
          </w:tcPr>
          <w:p w:rsidR="00C36D3D" w:rsidRPr="00424886" w:rsidRDefault="00C36D3D" w:rsidP="00C36D3D">
            <w:pPr>
              <w:jc w:val="right"/>
              <w:rPr>
                <w:rFonts w:ascii="Times New Roman" w:hAnsi="Times New Roman" w:cs="Times New Roman"/>
                <w:sz w:val="24"/>
                <w:szCs w:val="24"/>
              </w:rPr>
            </w:pPr>
            <w:r w:rsidRPr="00424886">
              <w:rPr>
                <w:rFonts w:ascii="Times New Roman" w:hAnsi="Times New Roman" w:cs="Times New Roman"/>
                <w:sz w:val="24"/>
                <w:szCs w:val="24"/>
              </w:rPr>
              <w:t>-</w:t>
            </w:r>
          </w:p>
        </w:tc>
        <w:tc>
          <w:tcPr>
            <w:tcW w:w="697" w:type="dxa"/>
            <w:tcBorders>
              <w:top w:val="single" w:sz="4" w:space="0" w:color="000000"/>
              <w:left w:val="single" w:sz="4" w:space="0" w:color="000000"/>
              <w:bottom w:val="single" w:sz="4" w:space="0" w:color="000000"/>
              <w:right w:val="single" w:sz="4" w:space="0" w:color="000000"/>
            </w:tcBorders>
            <w:vAlign w:val="center"/>
          </w:tcPr>
          <w:p w:rsidR="00C36D3D" w:rsidRPr="00424886" w:rsidRDefault="00C36D3D" w:rsidP="00C36D3D">
            <w:pPr>
              <w:jc w:val="right"/>
              <w:rPr>
                <w:rFonts w:ascii="Times New Roman" w:hAnsi="Times New Roman" w:cs="Times New Roman"/>
                <w:sz w:val="24"/>
                <w:szCs w:val="24"/>
              </w:rPr>
            </w:pPr>
            <w:r w:rsidRPr="00424886">
              <w:rPr>
                <w:rFonts w:ascii="Times New Roman" w:hAnsi="Times New Roman" w:cs="Times New Roman"/>
                <w:sz w:val="24"/>
                <w:szCs w:val="24"/>
              </w:rPr>
              <w:t>-</w:t>
            </w:r>
          </w:p>
        </w:tc>
        <w:tc>
          <w:tcPr>
            <w:tcW w:w="865" w:type="dxa"/>
            <w:tcBorders>
              <w:top w:val="single" w:sz="4" w:space="0" w:color="000000"/>
              <w:left w:val="single" w:sz="4" w:space="0" w:color="000000"/>
              <w:bottom w:val="single" w:sz="4" w:space="0" w:color="000000"/>
              <w:right w:val="single" w:sz="4" w:space="0" w:color="000000"/>
            </w:tcBorders>
            <w:vAlign w:val="center"/>
          </w:tcPr>
          <w:p w:rsidR="00C36D3D" w:rsidRPr="00424886" w:rsidRDefault="00C36D3D" w:rsidP="00C36D3D">
            <w:pPr>
              <w:jc w:val="right"/>
              <w:rPr>
                <w:rFonts w:ascii="Times New Roman" w:hAnsi="Times New Roman" w:cs="Times New Roman"/>
                <w:sz w:val="24"/>
                <w:szCs w:val="24"/>
              </w:rPr>
            </w:pPr>
            <w:r w:rsidRPr="00424886">
              <w:rPr>
                <w:rFonts w:ascii="Times New Roman" w:hAnsi="Times New Roman" w:cs="Times New Roman"/>
                <w:sz w:val="24"/>
                <w:szCs w:val="24"/>
              </w:rPr>
              <w:t>3884</w:t>
            </w:r>
          </w:p>
        </w:tc>
        <w:tc>
          <w:tcPr>
            <w:tcW w:w="840" w:type="dxa"/>
            <w:tcBorders>
              <w:top w:val="single" w:sz="4" w:space="0" w:color="000000"/>
              <w:left w:val="single" w:sz="4" w:space="0" w:color="000000"/>
              <w:bottom w:val="single" w:sz="4" w:space="0" w:color="000000"/>
              <w:right w:val="single" w:sz="4" w:space="0" w:color="auto"/>
            </w:tcBorders>
            <w:vAlign w:val="center"/>
          </w:tcPr>
          <w:p w:rsidR="00C36D3D" w:rsidRPr="00424886" w:rsidRDefault="00C36D3D" w:rsidP="00C36D3D">
            <w:pPr>
              <w:jc w:val="right"/>
              <w:rPr>
                <w:rFonts w:ascii="Times New Roman" w:hAnsi="Times New Roman" w:cs="Times New Roman"/>
                <w:sz w:val="24"/>
                <w:szCs w:val="24"/>
              </w:rPr>
            </w:pPr>
            <w:r w:rsidRPr="00424886">
              <w:rPr>
                <w:rFonts w:ascii="Times New Roman" w:hAnsi="Times New Roman" w:cs="Times New Roman"/>
                <w:sz w:val="24"/>
                <w:szCs w:val="24"/>
              </w:rPr>
              <w:t>1,039</w:t>
            </w:r>
          </w:p>
        </w:tc>
        <w:tc>
          <w:tcPr>
            <w:tcW w:w="1283" w:type="dxa"/>
            <w:tcBorders>
              <w:top w:val="single" w:sz="4" w:space="0" w:color="000000"/>
              <w:left w:val="single" w:sz="4" w:space="0" w:color="auto"/>
              <w:bottom w:val="single" w:sz="4" w:space="0" w:color="000000"/>
              <w:right w:val="single" w:sz="4" w:space="0" w:color="000000"/>
            </w:tcBorders>
            <w:vAlign w:val="center"/>
          </w:tcPr>
          <w:p w:rsidR="00C36D3D" w:rsidRPr="00EA5B8B" w:rsidRDefault="00C36D3D" w:rsidP="00C36D3D">
            <w:pPr>
              <w:jc w:val="right"/>
              <w:rPr>
                <w:rFonts w:ascii="Times New Roman" w:hAnsi="Times New Roman" w:cs="Times New Roman"/>
                <w:b/>
                <w:i/>
                <w:sz w:val="24"/>
                <w:szCs w:val="24"/>
              </w:rPr>
            </w:pPr>
            <w:r w:rsidRPr="00EA5B8B">
              <w:rPr>
                <w:rFonts w:ascii="Times New Roman" w:hAnsi="Times New Roman" w:cs="Times New Roman"/>
                <w:b/>
                <w:i/>
                <w:sz w:val="24"/>
                <w:szCs w:val="24"/>
              </w:rPr>
              <w:t>12,6</w:t>
            </w:r>
          </w:p>
        </w:tc>
        <w:tc>
          <w:tcPr>
            <w:tcW w:w="993" w:type="dxa"/>
            <w:tcBorders>
              <w:top w:val="single" w:sz="4" w:space="0" w:color="auto"/>
              <w:left w:val="single" w:sz="4" w:space="0" w:color="auto"/>
              <w:bottom w:val="single" w:sz="4" w:space="0" w:color="000000"/>
              <w:right w:val="single" w:sz="4" w:space="0" w:color="000000"/>
            </w:tcBorders>
            <w:vAlign w:val="center"/>
          </w:tcPr>
          <w:p w:rsidR="00C36D3D" w:rsidRPr="00424886" w:rsidRDefault="00C36D3D" w:rsidP="00C36D3D">
            <w:pPr>
              <w:jc w:val="right"/>
              <w:rPr>
                <w:rFonts w:ascii="Times New Roman" w:hAnsi="Times New Roman" w:cs="Times New Roman"/>
                <w:sz w:val="24"/>
                <w:szCs w:val="24"/>
              </w:rPr>
            </w:pPr>
            <w:r w:rsidRPr="00C36D3D">
              <w:rPr>
                <w:rFonts w:ascii="Times New Roman" w:hAnsi="Times New Roman" w:cs="Times New Roman"/>
                <w:sz w:val="24"/>
                <w:szCs w:val="24"/>
              </w:rPr>
              <w:t>3897,64</w:t>
            </w:r>
          </w:p>
        </w:tc>
      </w:tr>
      <w:tr w:rsidR="00C36D3D" w:rsidRPr="00DC3921" w:rsidTr="00F657A4">
        <w:trPr>
          <w:trHeight w:val="312"/>
          <w:jc w:val="center"/>
        </w:trPr>
        <w:tc>
          <w:tcPr>
            <w:tcW w:w="3031" w:type="dxa"/>
            <w:tcBorders>
              <w:top w:val="single" w:sz="4" w:space="0" w:color="000000"/>
              <w:left w:val="single" w:sz="4" w:space="0" w:color="000000"/>
              <w:bottom w:val="single" w:sz="4" w:space="0" w:color="000000"/>
              <w:right w:val="single" w:sz="4" w:space="0" w:color="000000"/>
            </w:tcBorders>
          </w:tcPr>
          <w:p w:rsidR="00C36D3D" w:rsidRPr="00DC3921" w:rsidRDefault="00C36D3D" w:rsidP="00C36D3D">
            <w:pPr>
              <w:rPr>
                <w:rFonts w:ascii="Times New Roman" w:hAnsi="Times New Roman" w:cs="Times New Roman"/>
                <w:sz w:val="24"/>
                <w:szCs w:val="24"/>
              </w:rPr>
            </w:pPr>
            <w:proofErr w:type="spellStart"/>
            <w:r>
              <w:rPr>
                <w:rFonts w:ascii="Times New Roman" w:hAnsi="Times New Roman" w:cs="Times New Roman"/>
                <w:sz w:val="24"/>
                <w:szCs w:val="24"/>
              </w:rPr>
              <w:t>АвтоМикс</w:t>
            </w:r>
            <w:proofErr w:type="spellEnd"/>
          </w:p>
        </w:tc>
        <w:tc>
          <w:tcPr>
            <w:tcW w:w="912" w:type="dxa"/>
            <w:tcBorders>
              <w:top w:val="single" w:sz="4" w:space="0" w:color="000000"/>
              <w:left w:val="single" w:sz="4" w:space="0" w:color="000000"/>
              <w:bottom w:val="single" w:sz="4" w:space="0" w:color="000000"/>
              <w:right w:val="single" w:sz="4" w:space="0" w:color="000000"/>
            </w:tcBorders>
            <w:vAlign w:val="center"/>
          </w:tcPr>
          <w:p w:rsidR="00C36D3D" w:rsidRPr="00424886" w:rsidRDefault="00C36D3D" w:rsidP="00C36D3D">
            <w:pPr>
              <w:jc w:val="right"/>
              <w:rPr>
                <w:rFonts w:ascii="Times New Roman" w:hAnsi="Times New Roman" w:cs="Times New Roman"/>
                <w:sz w:val="24"/>
                <w:szCs w:val="24"/>
              </w:rPr>
            </w:pPr>
            <w:r w:rsidRPr="00424886">
              <w:rPr>
                <w:rFonts w:ascii="Times New Roman" w:hAnsi="Times New Roman" w:cs="Times New Roman"/>
                <w:sz w:val="24"/>
                <w:szCs w:val="24"/>
              </w:rPr>
              <w:t>6,17</w:t>
            </w:r>
          </w:p>
        </w:tc>
        <w:tc>
          <w:tcPr>
            <w:tcW w:w="987" w:type="dxa"/>
            <w:tcBorders>
              <w:top w:val="single" w:sz="4" w:space="0" w:color="000000"/>
              <w:left w:val="single" w:sz="4" w:space="0" w:color="000000"/>
              <w:bottom w:val="single" w:sz="4" w:space="0" w:color="000000"/>
              <w:right w:val="single" w:sz="4" w:space="0" w:color="000000"/>
            </w:tcBorders>
            <w:vAlign w:val="center"/>
          </w:tcPr>
          <w:p w:rsidR="00C36D3D" w:rsidRPr="00424886" w:rsidRDefault="00C36D3D" w:rsidP="00C36D3D">
            <w:pPr>
              <w:jc w:val="right"/>
              <w:rPr>
                <w:rFonts w:ascii="Times New Roman" w:hAnsi="Times New Roman" w:cs="Times New Roman"/>
                <w:sz w:val="24"/>
                <w:szCs w:val="24"/>
              </w:rPr>
            </w:pPr>
            <w:r w:rsidRPr="00424886">
              <w:rPr>
                <w:rFonts w:ascii="Times New Roman" w:hAnsi="Times New Roman" w:cs="Times New Roman"/>
                <w:sz w:val="24"/>
                <w:szCs w:val="24"/>
              </w:rPr>
              <w:t>-</w:t>
            </w:r>
          </w:p>
        </w:tc>
        <w:tc>
          <w:tcPr>
            <w:tcW w:w="697" w:type="dxa"/>
            <w:tcBorders>
              <w:top w:val="single" w:sz="4" w:space="0" w:color="000000"/>
              <w:left w:val="single" w:sz="4" w:space="0" w:color="000000"/>
              <w:bottom w:val="single" w:sz="4" w:space="0" w:color="000000"/>
              <w:right w:val="single" w:sz="4" w:space="0" w:color="000000"/>
            </w:tcBorders>
            <w:vAlign w:val="center"/>
          </w:tcPr>
          <w:p w:rsidR="00C36D3D" w:rsidRPr="00424886" w:rsidRDefault="00C36D3D" w:rsidP="00C36D3D">
            <w:pPr>
              <w:jc w:val="right"/>
              <w:rPr>
                <w:rFonts w:ascii="Times New Roman" w:hAnsi="Times New Roman" w:cs="Times New Roman"/>
                <w:sz w:val="24"/>
                <w:szCs w:val="24"/>
              </w:rPr>
            </w:pPr>
            <w:r w:rsidRPr="00424886">
              <w:rPr>
                <w:rFonts w:ascii="Times New Roman" w:hAnsi="Times New Roman" w:cs="Times New Roman"/>
                <w:sz w:val="24"/>
                <w:szCs w:val="24"/>
              </w:rPr>
              <w:t>28,2</w:t>
            </w:r>
          </w:p>
        </w:tc>
        <w:tc>
          <w:tcPr>
            <w:tcW w:w="865" w:type="dxa"/>
            <w:tcBorders>
              <w:top w:val="single" w:sz="4" w:space="0" w:color="000000"/>
              <w:left w:val="single" w:sz="4" w:space="0" w:color="000000"/>
              <w:bottom w:val="single" w:sz="4" w:space="0" w:color="000000"/>
              <w:right w:val="single" w:sz="4" w:space="0" w:color="000000"/>
            </w:tcBorders>
            <w:vAlign w:val="center"/>
          </w:tcPr>
          <w:p w:rsidR="00C36D3D" w:rsidRPr="00424886" w:rsidRDefault="00C36D3D" w:rsidP="00C36D3D">
            <w:pPr>
              <w:jc w:val="right"/>
              <w:rPr>
                <w:rFonts w:ascii="Times New Roman" w:hAnsi="Times New Roman" w:cs="Times New Roman"/>
                <w:sz w:val="24"/>
                <w:szCs w:val="24"/>
              </w:rPr>
            </w:pPr>
            <w:r w:rsidRPr="00424886">
              <w:rPr>
                <w:rFonts w:ascii="Times New Roman" w:hAnsi="Times New Roman" w:cs="Times New Roman"/>
                <w:sz w:val="24"/>
                <w:szCs w:val="24"/>
              </w:rPr>
              <w:t>134,6</w:t>
            </w:r>
          </w:p>
        </w:tc>
        <w:tc>
          <w:tcPr>
            <w:tcW w:w="840" w:type="dxa"/>
            <w:tcBorders>
              <w:top w:val="single" w:sz="4" w:space="0" w:color="000000"/>
              <w:left w:val="single" w:sz="4" w:space="0" w:color="000000"/>
              <w:bottom w:val="single" w:sz="4" w:space="0" w:color="000000"/>
              <w:right w:val="single" w:sz="4" w:space="0" w:color="auto"/>
            </w:tcBorders>
            <w:vAlign w:val="center"/>
          </w:tcPr>
          <w:p w:rsidR="00C36D3D" w:rsidRPr="00424886" w:rsidRDefault="00C36D3D" w:rsidP="00C36D3D">
            <w:pPr>
              <w:jc w:val="right"/>
              <w:rPr>
                <w:rFonts w:ascii="Times New Roman" w:hAnsi="Times New Roman" w:cs="Times New Roman"/>
                <w:sz w:val="24"/>
                <w:szCs w:val="24"/>
              </w:rPr>
            </w:pPr>
            <w:r w:rsidRPr="00424886">
              <w:rPr>
                <w:rFonts w:ascii="Times New Roman" w:hAnsi="Times New Roman" w:cs="Times New Roman"/>
                <w:sz w:val="24"/>
                <w:szCs w:val="24"/>
              </w:rPr>
              <w:t>0,698</w:t>
            </w:r>
          </w:p>
        </w:tc>
        <w:tc>
          <w:tcPr>
            <w:tcW w:w="1283" w:type="dxa"/>
            <w:tcBorders>
              <w:top w:val="single" w:sz="4" w:space="0" w:color="000000"/>
              <w:left w:val="single" w:sz="4" w:space="0" w:color="auto"/>
              <w:bottom w:val="single" w:sz="4" w:space="0" w:color="000000"/>
              <w:right w:val="single" w:sz="4" w:space="0" w:color="000000"/>
            </w:tcBorders>
            <w:vAlign w:val="center"/>
          </w:tcPr>
          <w:p w:rsidR="00C36D3D" w:rsidRPr="00EA5B8B" w:rsidRDefault="00C36D3D" w:rsidP="00C36D3D">
            <w:pPr>
              <w:jc w:val="right"/>
              <w:rPr>
                <w:rFonts w:ascii="Times New Roman" w:hAnsi="Times New Roman" w:cs="Times New Roman"/>
                <w:b/>
                <w:i/>
                <w:sz w:val="24"/>
                <w:szCs w:val="24"/>
              </w:rPr>
            </w:pPr>
            <w:r w:rsidRPr="00EA5B8B">
              <w:rPr>
                <w:rFonts w:ascii="Times New Roman" w:hAnsi="Times New Roman" w:cs="Times New Roman"/>
                <w:b/>
                <w:i/>
                <w:sz w:val="24"/>
                <w:szCs w:val="24"/>
              </w:rPr>
              <w:t>9,3</w:t>
            </w:r>
          </w:p>
        </w:tc>
        <w:tc>
          <w:tcPr>
            <w:tcW w:w="993" w:type="dxa"/>
            <w:tcBorders>
              <w:top w:val="single" w:sz="4" w:space="0" w:color="000000"/>
              <w:left w:val="single" w:sz="4" w:space="0" w:color="auto"/>
              <w:bottom w:val="single" w:sz="4" w:space="0" w:color="000000"/>
              <w:right w:val="single" w:sz="4" w:space="0" w:color="000000"/>
            </w:tcBorders>
            <w:vAlign w:val="center"/>
          </w:tcPr>
          <w:p w:rsidR="00C36D3D" w:rsidRPr="00424886" w:rsidRDefault="00C36D3D" w:rsidP="00C36D3D">
            <w:pPr>
              <w:jc w:val="right"/>
              <w:rPr>
                <w:rFonts w:ascii="Times New Roman" w:hAnsi="Times New Roman" w:cs="Times New Roman"/>
                <w:sz w:val="24"/>
                <w:szCs w:val="24"/>
              </w:rPr>
            </w:pPr>
            <w:r w:rsidRPr="00C36D3D">
              <w:rPr>
                <w:rFonts w:ascii="Times New Roman" w:hAnsi="Times New Roman" w:cs="Times New Roman"/>
                <w:sz w:val="24"/>
                <w:szCs w:val="24"/>
              </w:rPr>
              <w:t>144,60</w:t>
            </w:r>
          </w:p>
        </w:tc>
      </w:tr>
      <w:tr w:rsidR="00C36D3D" w:rsidRPr="00DC3921" w:rsidTr="00F657A4">
        <w:trPr>
          <w:trHeight w:val="336"/>
          <w:jc w:val="center"/>
        </w:trPr>
        <w:tc>
          <w:tcPr>
            <w:tcW w:w="3031" w:type="dxa"/>
            <w:tcBorders>
              <w:top w:val="single" w:sz="4" w:space="0" w:color="000000"/>
              <w:left w:val="single" w:sz="4" w:space="0" w:color="000000"/>
              <w:bottom w:val="single" w:sz="4" w:space="0" w:color="000000"/>
              <w:right w:val="single" w:sz="4" w:space="0" w:color="000000"/>
            </w:tcBorders>
          </w:tcPr>
          <w:p w:rsidR="00C36D3D" w:rsidRPr="00DC3921" w:rsidRDefault="00C36D3D" w:rsidP="00C36D3D">
            <w:pPr>
              <w:rPr>
                <w:rFonts w:ascii="Times New Roman" w:hAnsi="Times New Roman" w:cs="Times New Roman"/>
                <w:sz w:val="24"/>
                <w:szCs w:val="24"/>
              </w:rPr>
            </w:pPr>
            <w:r w:rsidRPr="00DC3921">
              <w:rPr>
                <w:rFonts w:ascii="Times New Roman" w:hAnsi="Times New Roman" w:cs="Times New Roman"/>
                <w:sz w:val="24"/>
                <w:szCs w:val="24"/>
              </w:rPr>
              <w:t xml:space="preserve">АТП </w:t>
            </w:r>
            <w:r>
              <w:rPr>
                <w:rFonts w:ascii="Times New Roman" w:hAnsi="Times New Roman" w:cs="Times New Roman"/>
                <w:sz w:val="24"/>
                <w:szCs w:val="24"/>
              </w:rPr>
              <w:t>1</w:t>
            </w:r>
            <w:r w:rsidRPr="00DC3921">
              <w:rPr>
                <w:rFonts w:ascii="Times New Roman" w:hAnsi="Times New Roman" w:cs="Times New Roman"/>
                <w:sz w:val="24"/>
                <w:szCs w:val="24"/>
              </w:rPr>
              <w:t>23</w:t>
            </w:r>
          </w:p>
        </w:tc>
        <w:tc>
          <w:tcPr>
            <w:tcW w:w="912" w:type="dxa"/>
            <w:tcBorders>
              <w:top w:val="single" w:sz="4" w:space="0" w:color="000000"/>
              <w:left w:val="single" w:sz="4" w:space="0" w:color="000000"/>
              <w:bottom w:val="single" w:sz="4" w:space="0" w:color="000000"/>
              <w:right w:val="single" w:sz="4" w:space="0" w:color="000000"/>
            </w:tcBorders>
            <w:vAlign w:val="center"/>
          </w:tcPr>
          <w:p w:rsidR="00C36D3D" w:rsidRPr="00424886" w:rsidRDefault="00C36D3D" w:rsidP="00C36D3D">
            <w:pPr>
              <w:jc w:val="right"/>
              <w:rPr>
                <w:rFonts w:ascii="Times New Roman" w:hAnsi="Times New Roman" w:cs="Times New Roman"/>
                <w:sz w:val="24"/>
                <w:szCs w:val="24"/>
              </w:rPr>
            </w:pPr>
            <w:r w:rsidRPr="00424886">
              <w:rPr>
                <w:rFonts w:ascii="Times New Roman" w:hAnsi="Times New Roman" w:cs="Times New Roman"/>
                <w:sz w:val="24"/>
                <w:szCs w:val="24"/>
              </w:rPr>
              <w:t>1,96</w:t>
            </w:r>
          </w:p>
        </w:tc>
        <w:tc>
          <w:tcPr>
            <w:tcW w:w="987" w:type="dxa"/>
            <w:tcBorders>
              <w:top w:val="single" w:sz="4" w:space="0" w:color="000000"/>
              <w:left w:val="single" w:sz="4" w:space="0" w:color="000000"/>
              <w:bottom w:val="single" w:sz="4" w:space="0" w:color="000000"/>
              <w:right w:val="single" w:sz="4" w:space="0" w:color="000000"/>
            </w:tcBorders>
            <w:vAlign w:val="center"/>
          </w:tcPr>
          <w:p w:rsidR="00C36D3D" w:rsidRPr="00424886" w:rsidRDefault="00C36D3D" w:rsidP="00C36D3D">
            <w:pPr>
              <w:jc w:val="right"/>
              <w:rPr>
                <w:rFonts w:ascii="Times New Roman" w:hAnsi="Times New Roman" w:cs="Times New Roman"/>
                <w:sz w:val="24"/>
                <w:szCs w:val="24"/>
              </w:rPr>
            </w:pPr>
            <w:r w:rsidRPr="00424886">
              <w:rPr>
                <w:rFonts w:ascii="Times New Roman" w:hAnsi="Times New Roman" w:cs="Times New Roman"/>
                <w:sz w:val="24"/>
                <w:szCs w:val="24"/>
              </w:rPr>
              <w:t>-</w:t>
            </w:r>
          </w:p>
        </w:tc>
        <w:tc>
          <w:tcPr>
            <w:tcW w:w="697" w:type="dxa"/>
            <w:tcBorders>
              <w:top w:val="single" w:sz="4" w:space="0" w:color="000000"/>
              <w:left w:val="single" w:sz="4" w:space="0" w:color="000000"/>
              <w:bottom w:val="single" w:sz="4" w:space="0" w:color="000000"/>
              <w:right w:val="single" w:sz="4" w:space="0" w:color="000000"/>
            </w:tcBorders>
            <w:vAlign w:val="center"/>
          </w:tcPr>
          <w:p w:rsidR="00C36D3D" w:rsidRPr="00424886" w:rsidRDefault="00C36D3D" w:rsidP="00C36D3D">
            <w:pPr>
              <w:jc w:val="right"/>
              <w:rPr>
                <w:rFonts w:ascii="Times New Roman" w:hAnsi="Times New Roman" w:cs="Times New Roman"/>
                <w:sz w:val="24"/>
                <w:szCs w:val="24"/>
              </w:rPr>
            </w:pPr>
            <w:r w:rsidRPr="00424886">
              <w:rPr>
                <w:rFonts w:ascii="Times New Roman" w:hAnsi="Times New Roman" w:cs="Times New Roman"/>
                <w:sz w:val="24"/>
                <w:szCs w:val="24"/>
              </w:rPr>
              <w:t>34,1</w:t>
            </w:r>
          </w:p>
        </w:tc>
        <w:tc>
          <w:tcPr>
            <w:tcW w:w="865" w:type="dxa"/>
            <w:tcBorders>
              <w:top w:val="single" w:sz="4" w:space="0" w:color="000000"/>
              <w:left w:val="single" w:sz="4" w:space="0" w:color="000000"/>
              <w:bottom w:val="single" w:sz="4" w:space="0" w:color="000000"/>
              <w:right w:val="single" w:sz="4" w:space="0" w:color="000000"/>
            </w:tcBorders>
            <w:vAlign w:val="center"/>
          </w:tcPr>
          <w:p w:rsidR="00C36D3D" w:rsidRPr="00424886" w:rsidRDefault="00C36D3D" w:rsidP="00C36D3D">
            <w:pPr>
              <w:jc w:val="right"/>
              <w:rPr>
                <w:rFonts w:ascii="Times New Roman" w:hAnsi="Times New Roman" w:cs="Times New Roman"/>
                <w:sz w:val="24"/>
                <w:szCs w:val="24"/>
              </w:rPr>
            </w:pPr>
            <w:r w:rsidRPr="00424886">
              <w:rPr>
                <w:rFonts w:ascii="Times New Roman" w:hAnsi="Times New Roman" w:cs="Times New Roman"/>
                <w:sz w:val="24"/>
                <w:szCs w:val="24"/>
              </w:rPr>
              <w:t>150,4</w:t>
            </w:r>
          </w:p>
        </w:tc>
        <w:tc>
          <w:tcPr>
            <w:tcW w:w="840" w:type="dxa"/>
            <w:tcBorders>
              <w:top w:val="single" w:sz="4" w:space="0" w:color="000000"/>
              <w:left w:val="single" w:sz="4" w:space="0" w:color="000000"/>
              <w:bottom w:val="single" w:sz="4" w:space="0" w:color="000000"/>
              <w:right w:val="single" w:sz="4" w:space="0" w:color="auto"/>
            </w:tcBorders>
            <w:vAlign w:val="center"/>
          </w:tcPr>
          <w:p w:rsidR="00C36D3D" w:rsidRPr="00424886" w:rsidRDefault="00C36D3D" w:rsidP="00C36D3D">
            <w:pPr>
              <w:jc w:val="right"/>
              <w:rPr>
                <w:rFonts w:ascii="Times New Roman" w:hAnsi="Times New Roman" w:cs="Times New Roman"/>
                <w:sz w:val="24"/>
                <w:szCs w:val="24"/>
              </w:rPr>
            </w:pPr>
            <w:r w:rsidRPr="00424886">
              <w:rPr>
                <w:rFonts w:ascii="Times New Roman" w:hAnsi="Times New Roman" w:cs="Times New Roman"/>
                <w:sz w:val="24"/>
                <w:szCs w:val="24"/>
              </w:rPr>
              <w:t>0,852</w:t>
            </w:r>
          </w:p>
        </w:tc>
        <w:tc>
          <w:tcPr>
            <w:tcW w:w="1283" w:type="dxa"/>
            <w:tcBorders>
              <w:top w:val="single" w:sz="4" w:space="0" w:color="000000"/>
              <w:left w:val="single" w:sz="4" w:space="0" w:color="auto"/>
              <w:bottom w:val="single" w:sz="4" w:space="0" w:color="000000"/>
              <w:right w:val="single" w:sz="4" w:space="0" w:color="000000"/>
            </w:tcBorders>
            <w:vAlign w:val="center"/>
          </w:tcPr>
          <w:p w:rsidR="00C36D3D" w:rsidRPr="00EA5B8B" w:rsidRDefault="00C36D3D" w:rsidP="00C36D3D">
            <w:pPr>
              <w:jc w:val="right"/>
              <w:rPr>
                <w:rFonts w:ascii="Times New Roman" w:hAnsi="Times New Roman" w:cs="Times New Roman"/>
                <w:b/>
                <w:i/>
                <w:sz w:val="24"/>
                <w:szCs w:val="24"/>
              </w:rPr>
            </w:pPr>
            <w:r w:rsidRPr="00EA5B8B">
              <w:rPr>
                <w:rFonts w:ascii="Times New Roman" w:hAnsi="Times New Roman" w:cs="Times New Roman"/>
                <w:b/>
                <w:i/>
                <w:sz w:val="24"/>
                <w:szCs w:val="24"/>
              </w:rPr>
              <w:t>10,7</w:t>
            </w:r>
          </w:p>
        </w:tc>
        <w:tc>
          <w:tcPr>
            <w:tcW w:w="993" w:type="dxa"/>
            <w:tcBorders>
              <w:top w:val="single" w:sz="4" w:space="0" w:color="000000"/>
              <w:left w:val="single" w:sz="4" w:space="0" w:color="auto"/>
              <w:bottom w:val="single" w:sz="4" w:space="0" w:color="000000"/>
              <w:right w:val="single" w:sz="4" w:space="0" w:color="000000"/>
            </w:tcBorders>
            <w:vAlign w:val="center"/>
          </w:tcPr>
          <w:p w:rsidR="00C36D3D" w:rsidRPr="00424886" w:rsidRDefault="00C36D3D" w:rsidP="00C36D3D">
            <w:pPr>
              <w:jc w:val="right"/>
              <w:rPr>
                <w:rFonts w:ascii="Times New Roman" w:hAnsi="Times New Roman" w:cs="Times New Roman"/>
                <w:sz w:val="24"/>
                <w:szCs w:val="24"/>
              </w:rPr>
            </w:pPr>
            <w:r w:rsidRPr="00C36D3D">
              <w:rPr>
                <w:rFonts w:ascii="Times New Roman" w:hAnsi="Times New Roman" w:cs="Times New Roman"/>
                <w:sz w:val="24"/>
                <w:szCs w:val="24"/>
              </w:rPr>
              <w:t>161,95</w:t>
            </w:r>
          </w:p>
        </w:tc>
      </w:tr>
      <w:tr w:rsidR="00C36D3D" w:rsidRPr="00DC3921" w:rsidTr="00F657A4">
        <w:trPr>
          <w:trHeight w:val="307"/>
          <w:jc w:val="center"/>
        </w:trPr>
        <w:tc>
          <w:tcPr>
            <w:tcW w:w="3031" w:type="dxa"/>
            <w:tcBorders>
              <w:top w:val="single" w:sz="4" w:space="0" w:color="000000"/>
              <w:left w:val="single" w:sz="4" w:space="0" w:color="000000"/>
              <w:bottom w:val="single" w:sz="4" w:space="0" w:color="000000"/>
              <w:right w:val="single" w:sz="4" w:space="0" w:color="000000"/>
            </w:tcBorders>
          </w:tcPr>
          <w:p w:rsidR="00C36D3D" w:rsidRPr="00DC3921" w:rsidRDefault="00D24BD9" w:rsidP="00C36D3D">
            <w:pPr>
              <w:rPr>
                <w:rFonts w:ascii="Times New Roman" w:hAnsi="Times New Roman" w:cs="Times New Roman"/>
                <w:sz w:val="24"/>
                <w:szCs w:val="24"/>
              </w:rPr>
            </w:pPr>
            <w:proofErr w:type="spellStart"/>
            <w:r w:rsidRPr="000E0B46">
              <w:rPr>
                <w:rFonts w:ascii="Times New Roman" w:hAnsi="Times New Roman" w:cs="Times New Roman"/>
                <w:sz w:val="24"/>
                <w:szCs w:val="24"/>
              </w:rPr>
              <w:t>Краснодаравтотранс</w:t>
            </w:r>
            <w:proofErr w:type="spellEnd"/>
          </w:p>
        </w:tc>
        <w:tc>
          <w:tcPr>
            <w:tcW w:w="912" w:type="dxa"/>
            <w:tcBorders>
              <w:top w:val="single" w:sz="4" w:space="0" w:color="000000"/>
              <w:left w:val="single" w:sz="4" w:space="0" w:color="000000"/>
              <w:bottom w:val="single" w:sz="4" w:space="0" w:color="000000"/>
              <w:right w:val="single" w:sz="4" w:space="0" w:color="000000"/>
            </w:tcBorders>
            <w:vAlign w:val="center"/>
          </w:tcPr>
          <w:p w:rsidR="00C36D3D" w:rsidRPr="00424886" w:rsidRDefault="00C36D3D" w:rsidP="00C36D3D">
            <w:pPr>
              <w:jc w:val="right"/>
              <w:rPr>
                <w:rFonts w:ascii="Times New Roman" w:hAnsi="Times New Roman" w:cs="Times New Roman"/>
                <w:sz w:val="24"/>
                <w:szCs w:val="24"/>
              </w:rPr>
            </w:pPr>
            <w:r w:rsidRPr="00424886">
              <w:rPr>
                <w:rFonts w:ascii="Times New Roman" w:hAnsi="Times New Roman" w:cs="Times New Roman"/>
                <w:sz w:val="24"/>
                <w:szCs w:val="24"/>
              </w:rPr>
              <w:t>2,84</w:t>
            </w:r>
          </w:p>
        </w:tc>
        <w:tc>
          <w:tcPr>
            <w:tcW w:w="987" w:type="dxa"/>
            <w:tcBorders>
              <w:top w:val="single" w:sz="4" w:space="0" w:color="000000"/>
              <w:left w:val="single" w:sz="4" w:space="0" w:color="000000"/>
              <w:bottom w:val="single" w:sz="4" w:space="0" w:color="000000"/>
              <w:right w:val="single" w:sz="4" w:space="0" w:color="000000"/>
            </w:tcBorders>
            <w:vAlign w:val="center"/>
          </w:tcPr>
          <w:p w:rsidR="00C36D3D" w:rsidRPr="00424886" w:rsidRDefault="00C36D3D" w:rsidP="00C36D3D">
            <w:pPr>
              <w:jc w:val="right"/>
              <w:rPr>
                <w:rFonts w:ascii="Times New Roman" w:hAnsi="Times New Roman" w:cs="Times New Roman"/>
                <w:sz w:val="24"/>
                <w:szCs w:val="24"/>
              </w:rPr>
            </w:pPr>
            <w:r w:rsidRPr="00424886">
              <w:rPr>
                <w:rFonts w:ascii="Times New Roman" w:hAnsi="Times New Roman" w:cs="Times New Roman"/>
                <w:sz w:val="24"/>
                <w:szCs w:val="24"/>
              </w:rPr>
              <w:t>-</w:t>
            </w:r>
          </w:p>
        </w:tc>
        <w:tc>
          <w:tcPr>
            <w:tcW w:w="697" w:type="dxa"/>
            <w:tcBorders>
              <w:top w:val="single" w:sz="4" w:space="0" w:color="000000"/>
              <w:left w:val="single" w:sz="4" w:space="0" w:color="000000"/>
              <w:bottom w:val="single" w:sz="4" w:space="0" w:color="000000"/>
              <w:right w:val="single" w:sz="4" w:space="0" w:color="000000"/>
            </w:tcBorders>
            <w:vAlign w:val="center"/>
          </w:tcPr>
          <w:p w:rsidR="00C36D3D" w:rsidRPr="00424886" w:rsidRDefault="00C36D3D" w:rsidP="00C36D3D">
            <w:pPr>
              <w:jc w:val="right"/>
              <w:rPr>
                <w:rFonts w:ascii="Times New Roman" w:hAnsi="Times New Roman" w:cs="Times New Roman"/>
                <w:sz w:val="24"/>
                <w:szCs w:val="24"/>
              </w:rPr>
            </w:pPr>
            <w:r w:rsidRPr="00424886">
              <w:rPr>
                <w:rFonts w:ascii="Times New Roman" w:hAnsi="Times New Roman" w:cs="Times New Roman"/>
                <w:sz w:val="24"/>
                <w:szCs w:val="24"/>
              </w:rPr>
              <w:t>2,03</w:t>
            </w:r>
          </w:p>
        </w:tc>
        <w:tc>
          <w:tcPr>
            <w:tcW w:w="865" w:type="dxa"/>
            <w:tcBorders>
              <w:top w:val="single" w:sz="4" w:space="0" w:color="000000"/>
              <w:left w:val="single" w:sz="4" w:space="0" w:color="000000"/>
              <w:bottom w:val="single" w:sz="4" w:space="0" w:color="000000"/>
              <w:right w:val="single" w:sz="4" w:space="0" w:color="000000"/>
            </w:tcBorders>
            <w:vAlign w:val="center"/>
          </w:tcPr>
          <w:p w:rsidR="00C36D3D" w:rsidRPr="00424886" w:rsidRDefault="00C36D3D" w:rsidP="00C36D3D">
            <w:pPr>
              <w:jc w:val="right"/>
              <w:rPr>
                <w:rFonts w:ascii="Times New Roman" w:hAnsi="Times New Roman" w:cs="Times New Roman"/>
                <w:sz w:val="24"/>
                <w:szCs w:val="24"/>
              </w:rPr>
            </w:pPr>
            <w:r w:rsidRPr="00424886">
              <w:rPr>
                <w:rFonts w:ascii="Times New Roman" w:hAnsi="Times New Roman" w:cs="Times New Roman"/>
                <w:sz w:val="24"/>
                <w:szCs w:val="24"/>
              </w:rPr>
              <w:t>1133,6</w:t>
            </w:r>
          </w:p>
        </w:tc>
        <w:tc>
          <w:tcPr>
            <w:tcW w:w="840" w:type="dxa"/>
            <w:tcBorders>
              <w:top w:val="single" w:sz="4" w:space="0" w:color="000000"/>
              <w:left w:val="single" w:sz="4" w:space="0" w:color="000000"/>
              <w:bottom w:val="single" w:sz="4" w:space="0" w:color="000000"/>
              <w:right w:val="single" w:sz="4" w:space="0" w:color="auto"/>
            </w:tcBorders>
            <w:vAlign w:val="center"/>
          </w:tcPr>
          <w:p w:rsidR="00C36D3D" w:rsidRPr="00424886" w:rsidRDefault="00C36D3D" w:rsidP="00C36D3D">
            <w:pPr>
              <w:jc w:val="right"/>
              <w:rPr>
                <w:rFonts w:ascii="Times New Roman" w:hAnsi="Times New Roman" w:cs="Times New Roman"/>
                <w:sz w:val="24"/>
                <w:szCs w:val="24"/>
              </w:rPr>
            </w:pPr>
            <w:r w:rsidRPr="00424886">
              <w:rPr>
                <w:rFonts w:ascii="Times New Roman" w:hAnsi="Times New Roman" w:cs="Times New Roman"/>
                <w:sz w:val="24"/>
                <w:szCs w:val="24"/>
              </w:rPr>
              <w:t>1,021</w:t>
            </w:r>
          </w:p>
        </w:tc>
        <w:tc>
          <w:tcPr>
            <w:tcW w:w="1283" w:type="dxa"/>
            <w:tcBorders>
              <w:top w:val="single" w:sz="4" w:space="0" w:color="000000"/>
              <w:left w:val="single" w:sz="4" w:space="0" w:color="auto"/>
              <w:bottom w:val="single" w:sz="4" w:space="0" w:color="000000"/>
              <w:right w:val="single" w:sz="4" w:space="0" w:color="000000"/>
            </w:tcBorders>
            <w:vAlign w:val="center"/>
          </w:tcPr>
          <w:p w:rsidR="00C36D3D" w:rsidRPr="00EA5B8B" w:rsidRDefault="00C36D3D" w:rsidP="00C36D3D">
            <w:pPr>
              <w:jc w:val="right"/>
              <w:rPr>
                <w:rFonts w:ascii="Times New Roman" w:hAnsi="Times New Roman" w:cs="Times New Roman"/>
                <w:b/>
                <w:i/>
                <w:sz w:val="24"/>
                <w:szCs w:val="24"/>
              </w:rPr>
            </w:pPr>
            <w:r w:rsidRPr="00EA5B8B">
              <w:rPr>
                <w:rFonts w:ascii="Times New Roman" w:hAnsi="Times New Roman" w:cs="Times New Roman"/>
                <w:b/>
                <w:i/>
                <w:sz w:val="24"/>
                <w:szCs w:val="24"/>
              </w:rPr>
              <w:t>18,9</w:t>
            </w:r>
          </w:p>
        </w:tc>
        <w:tc>
          <w:tcPr>
            <w:tcW w:w="993" w:type="dxa"/>
            <w:tcBorders>
              <w:top w:val="single" w:sz="4" w:space="0" w:color="000000"/>
              <w:left w:val="single" w:sz="4" w:space="0" w:color="auto"/>
              <w:bottom w:val="single" w:sz="4" w:space="0" w:color="000000"/>
              <w:right w:val="single" w:sz="4" w:space="0" w:color="000000"/>
            </w:tcBorders>
            <w:vAlign w:val="center"/>
          </w:tcPr>
          <w:p w:rsidR="00C36D3D" w:rsidRPr="00424886" w:rsidRDefault="00C36D3D" w:rsidP="00C36D3D">
            <w:pPr>
              <w:jc w:val="right"/>
              <w:rPr>
                <w:rFonts w:ascii="Times New Roman" w:hAnsi="Times New Roman" w:cs="Times New Roman"/>
                <w:sz w:val="24"/>
                <w:szCs w:val="24"/>
              </w:rPr>
            </w:pPr>
            <w:r w:rsidRPr="00C36D3D">
              <w:rPr>
                <w:rFonts w:ascii="Times New Roman" w:hAnsi="Times New Roman" w:cs="Times New Roman"/>
                <w:sz w:val="24"/>
                <w:szCs w:val="24"/>
              </w:rPr>
              <w:t>1153,52</w:t>
            </w:r>
          </w:p>
        </w:tc>
      </w:tr>
      <w:tr w:rsidR="00C36D3D" w:rsidRPr="00DC3921" w:rsidTr="00F657A4">
        <w:trPr>
          <w:trHeight w:val="312"/>
          <w:jc w:val="center"/>
        </w:trPr>
        <w:tc>
          <w:tcPr>
            <w:tcW w:w="3031" w:type="dxa"/>
            <w:tcBorders>
              <w:top w:val="single" w:sz="4" w:space="0" w:color="000000"/>
              <w:left w:val="single" w:sz="4" w:space="0" w:color="000000"/>
              <w:bottom w:val="single" w:sz="4" w:space="0" w:color="000000"/>
              <w:right w:val="single" w:sz="4" w:space="0" w:color="000000"/>
            </w:tcBorders>
          </w:tcPr>
          <w:p w:rsidR="00C36D3D" w:rsidRPr="00DC3921" w:rsidRDefault="00C36D3D" w:rsidP="00C36D3D">
            <w:pPr>
              <w:rPr>
                <w:rFonts w:ascii="Times New Roman" w:hAnsi="Times New Roman" w:cs="Times New Roman"/>
                <w:sz w:val="24"/>
                <w:szCs w:val="24"/>
              </w:rPr>
            </w:pPr>
            <w:r w:rsidRPr="00DC3921">
              <w:rPr>
                <w:rFonts w:ascii="Times New Roman" w:hAnsi="Times New Roman" w:cs="Times New Roman"/>
                <w:sz w:val="24"/>
                <w:szCs w:val="24"/>
              </w:rPr>
              <w:t>Краснодарская автобаза Почта России</w:t>
            </w:r>
          </w:p>
        </w:tc>
        <w:tc>
          <w:tcPr>
            <w:tcW w:w="912" w:type="dxa"/>
            <w:tcBorders>
              <w:top w:val="single" w:sz="4" w:space="0" w:color="000000"/>
              <w:left w:val="single" w:sz="4" w:space="0" w:color="000000"/>
              <w:bottom w:val="single" w:sz="4" w:space="0" w:color="000000"/>
              <w:right w:val="single" w:sz="4" w:space="0" w:color="000000"/>
            </w:tcBorders>
            <w:vAlign w:val="center"/>
          </w:tcPr>
          <w:p w:rsidR="00C36D3D" w:rsidRPr="00424886" w:rsidRDefault="00C36D3D" w:rsidP="00C36D3D">
            <w:pPr>
              <w:jc w:val="right"/>
              <w:rPr>
                <w:rFonts w:ascii="Times New Roman" w:hAnsi="Times New Roman" w:cs="Times New Roman"/>
                <w:sz w:val="24"/>
                <w:szCs w:val="24"/>
              </w:rPr>
            </w:pPr>
            <w:r w:rsidRPr="00424886">
              <w:rPr>
                <w:rFonts w:ascii="Times New Roman" w:hAnsi="Times New Roman" w:cs="Times New Roman"/>
                <w:sz w:val="24"/>
                <w:szCs w:val="24"/>
              </w:rPr>
              <w:t>7,22</w:t>
            </w:r>
          </w:p>
        </w:tc>
        <w:tc>
          <w:tcPr>
            <w:tcW w:w="987" w:type="dxa"/>
            <w:tcBorders>
              <w:top w:val="single" w:sz="4" w:space="0" w:color="000000"/>
              <w:left w:val="single" w:sz="4" w:space="0" w:color="000000"/>
              <w:bottom w:val="single" w:sz="4" w:space="0" w:color="000000"/>
              <w:right w:val="single" w:sz="4" w:space="0" w:color="000000"/>
            </w:tcBorders>
            <w:vAlign w:val="center"/>
          </w:tcPr>
          <w:p w:rsidR="00C36D3D" w:rsidRPr="00424886" w:rsidRDefault="00C36D3D" w:rsidP="00C36D3D">
            <w:pPr>
              <w:jc w:val="right"/>
              <w:rPr>
                <w:rFonts w:ascii="Times New Roman" w:hAnsi="Times New Roman" w:cs="Times New Roman"/>
                <w:sz w:val="24"/>
                <w:szCs w:val="24"/>
              </w:rPr>
            </w:pPr>
            <w:r w:rsidRPr="00424886">
              <w:rPr>
                <w:rFonts w:ascii="Times New Roman" w:hAnsi="Times New Roman" w:cs="Times New Roman"/>
                <w:sz w:val="24"/>
                <w:szCs w:val="24"/>
              </w:rPr>
              <w:t>284</w:t>
            </w:r>
          </w:p>
        </w:tc>
        <w:tc>
          <w:tcPr>
            <w:tcW w:w="697" w:type="dxa"/>
            <w:tcBorders>
              <w:top w:val="single" w:sz="4" w:space="0" w:color="000000"/>
              <w:left w:val="single" w:sz="4" w:space="0" w:color="000000"/>
              <w:bottom w:val="single" w:sz="4" w:space="0" w:color="000000"/>
              <w:right w:val="single" w:sz="4" w:space="0" w:color="000000"/>
            </w:tcBorders>
            <w:vAlign w:val="center"/>
          </w:tcPr>
          <w:p w:rsidR="00C36D3D" w:rsidRPr="00424886" w:rsidRDefault="00C36D3D" w:rsidP="00C36D3D">
            <w:pPr>
              <w:jc w:val="right"/>
              <w:rPr>
                <w:rFonts w:ascii="Times New Roman" w:hAnsi="Times New Roman" w:cs="Times New Roman"/>
                <w:sz w:val="24"/>
                <w:szCs w:val="24"/>
              </w:rPr>
            </w:pPr>
            <w:r w:rsidRPr="00424886">
              <w:rPr>
                <w:rFonts w:ascii="Times New Roman" w:hAnsi="Times New Roman" w:cs="Times New Roman"/>
                <w:sz w:val="24"/>
                <w:szCs w:val="24"/>
              </w:rPr>
              <w:t>1,87</w:t>
            </w:r>
          </w:p>
        </w:tc>
        <w:tc>
          <w:tcPr>
            <w:tcW w:w="865" w:type="dxa"/>
            <w:tcBorders>
              <w:top w:val="single" w:sz="4" w:space="0" w:color="000000"/>
              <w:left w:val="single" w:sz="4" w:space="0" w:color="000000"/>
              <w:bottom w:val="single" w:sz="4" w:space="0" w:color="000000"/>
              <w:right w:val="single" w:sz="4" w:space="0" w:color="000000"/>
            </w:tcBorders>
            <w:vAlign w:val="center"/>
          </w:tcPr>
          <w:p w:rsidR="00C36D3D" w:rsidRPr="00424886" w:rsidRDefault="00C36D3D" w:rsidP="00C36D3D">
            <w:pPr>
              <w:jc w:val="right"/>
              <w:rPr>
                <w:rFonts w:ascii="Times New Roman" w:hAnsi="Times New Roman" w:cs="Times New Roman"/>
                <w:sz w:val="24"/>
                <w:szCs w:val="24"/>
              </w:rPr>
            </w:pPr>
            <w:r w:rsidRPr="00424886">
              <w:rPr>
                <w:rFonts w:ascii="Times New Roman" w:hAnsi="Times New Roman" w:cs="Times New Roman"/>
                <w:sz w:val="24"/>
                <w:szCs w:val="24"/>
              </w:rPr>
              <w:t>546,4</w:t>
            </w:r>
          </w:p>
        </w:tc>
        <w:tc>
          <w:tcPr>
            <w:tcW w:w="840" w:type="dxa"/>
            <w:tcBorders>
              <w:top w:val="single" w:sz="4" w:space="0" w:color="000000"/>
              <w:left w:val="single" w:sz="4" w:space="0" w:color="000000"/>
              <w:bottom w:val="single" w:sz="4" w:space="0" w:color="000000"/>
              <w:right w:val="single" w:sz="4" w:space="0" w:color="auto"/>
            </w:tcBorders>
            <w:vAlign w:val="center"/>
          </w:tcPr>
          <w:p w:rsidR="00C36D3D" w:rsidRPr="00424886" w:rsidRDefault="00C36D3D" w:rsidP="00C36D3D">
            <w:pPr>
              <w:jc w:val="right"/>
              <w:rPr>
                <w:rFonts w:ascii="Times New Roman" w:hAnsi="Times New Roman" w:cs="Times New Roman"/>
                <w:sz w:val="24"/>
                <w:szCs w:val="24"/>
              </w:rPr>
            </w:pPr>
            <w:r w:rsidRPr="00424886">
              <w:rPr>
                <w:rFonts w:ascii="Times New Roman" w:hAnsi="Times New Roman" w:cs="Times New Roman"/>
                <w:sz w:val="24"/>
                <w:szCs w:val="24"/>
              </w:rPr>
              <w:t>1,194</w:t>
            </w:r>
          </w:p>
        </w:tc>
        <w:tc>
          <w:tcPr>
            <w:tcW w:w="1283" w:type="dxa"/>
            <w:tcBorders>
              <w:top w:val="single" w:sz="4" w:space="0" w:color="000000"/>
              <w:left w:val="single" w:sz="4" w:space="0" w:color="auto"/>
              <w:bottom w:val="single" w:sz="4" w:space="0" w:color="000000"/>
              <w:right w:val="single" w:sz="4" w:space="0" w:color="000000"/>
            </w:tcBorders>
            <w:vAlign w:val="center"/>
          </w:tcPr>
          <w:p w:rsidR="00C36D3D" w:rsidRPr="00EA5B8B" w:rsidRDefault="00C36D3D" w:rsidP="00C36D3D">
            <w:pPr>
              <w:jc w:val="right"/>
              <w:rPr>
                <w:rFonts w:ascii="Times New Roman" w:hAnsi="Times New Roman" w:cs="Times New Roman"/>
                <w:b/>
                <w:i/>
                <w:sz w:val="24"/>
                <w:szCs w:val="24"/>
              </w:rPr>
            </w:pPr>
            <w:r w:rsidRPr="00EA5B8B">
              <w:rPr>
                <w:rFonts w:ascii="Times New Roman" w:hAnsi="Times New Roman" w:cs="Times New Roman"/>
                <w:b/>
                <w:i/>
                <w:sz w:val="24"/>
                <w:szCs w:val="24"/>
              </w:rPr>
              <w:t>6,1</w:t>
            </w:r>
          </w:p>
        </w:tc>
        <w:tc>
          <w:tcPr>
            <w:tcW w:w="993" w:type="dxa"/>
            <w:tcBorders>
              <w:top w:val="single" w:sz="4" w:space="0" w:color="000000"/>
              <w:left w:val="single" w:sz="4" w:space="0" w:color="auto"/>
              <w:bottom w:val="single" w:sz="4" w:space="0" w:color="000000"/>
              <w:right w:val="single" w:sz="4" w:space="0" w:color="000000"/>
            </w:tcBorders>
            <w:vAlign w:val="center"/>
          </w:tcPr>
          <w:p w:rsidR="00C36D3D" w:rsidRPr="00424886" w:rsidRDefault="00C36D3D" w:rsidP="00C36D3D">
            <w:pPr>
              <w:jc w:val="right"/>
              <w:rPr>
                <w:rFonts w:ascii="Times New Roman" w:hAnsi="Times New Roman" w:cs="Times New Roman"/>
                <w:sz w:val="24"/>
                <w:szCs w:val="24"/>
              </w:rPr>
            </w:pPr>
            <w:r w:rsidRPr="00C36D3D">
              <w:rPr>
                <w:rFonts w:ascii="Times New Roman" w:hAnsi="Times New Roman" w:cs="Times New Roman"/>
                <w:sz w:val="24"/>
                <w:szCs w:val="24"/>
              </w:rPr>
              <w:t>553,69</w:t>
            </w:r>
          </w:p>
        </w:tc>
      </w:tr>
      <w:tr w:rsidR="00C36D3D" w:rsidRPr="00DC3921" w:rsidTr="00F657A4">
        <w:trPr>
          <w:trHeight w:val="610"/>
          <w:jc w:val="center"/>
        </w:trPr>
        <w:tc>
          <w:tcPr>
            <w:tcW w:w="3031" w:type="dxa"/>
            <w:tcBorders>
              <w:top w:val="single" w:sz="4" w:space="0" w:color="000000"/>
              <w:left w:val="single" w:sz="4" w:space="0" w:color="000000"/>
              <w:bottom w:val="single" w:sz="4" w:space="0" w:color="000000"/>
              <w:right w:val="single" w:sz="4" w:space="0" w:color="000000"/>
            </w:tcBorders>
          </w:tcPr>
          <w:p w:rsidR="00C36D3D" w:rsidRPr="00DC3921" w:rsidRDefault="00C36D3D" w:rsidP="00C36D3D">
            <w:pPr>
              <w:rPr>
                <w:rFonts w:ascii="Times New Roman" w:hAnsi="Times New Roman" w:cs="Times New Roman"/>
                <w:sz w:val="24"/>
                <w:szCs w:val="24"/>
              </w:rPr>
            </w:pPr>
            <w:r w:rsidRPr="00DC3921">
              <w:rPr>
                <w:rFonts w:ascii="Times New Roman" w:hAnsi="Times New Roman" w:cs="Times New Roman"/>
                <w:sz w:val="24"/>
                <w:szCs w:val="24"/>
              </w:rPr>
              <w:t>Среднее арифметическое по предприятиям</w:t>
            </w:r>
          </w:p>
        </w:tc>
        <w:tc>
          <w:tcPr>
            <w:tcW w:w="912" w:type="dxa"/>
            <w:tcBorders>
              <w:top w:val="single" w:sz="4" w:space="0" w:color="000000"/>
              <w:left w:val="single" w:sz="4" w:space="0" w:color="000000"/>
              <w:bottom w:val="single" w:sz="4" w:space="0" w:color="000000"/>
              <w:right w:val="single" w:sz="4" w:space="0" w:color="000000"/>
            </w:tcBorders>
            <w:vAlign w:val="center"/>
          </w:tcPr>
          <w:p w:rsidR="00C36D3D" w:rsidRPr="00424886" w:rsidRDefault="00C36D3D" w:rsidP="00C36D3D">
            <w:pPr>
              <w:jc w:val="right"/>
              <w:rPr>
                <w:rFonts w:ascii="Times New Roman" w:hAnsi="Times New Roman" w:cs="Times New Roman"/>
                <w:sz w:val="24"/>
                <w:szCs w:val="24"/>
              </w:rPr>
            </w:pPr>
            <w:r w:rsidRPr="00424886">
              <w:rPr>
                <w:rFonts w:ascii="Times New Roman" w:hAnsi="Times New Roman" w:cs="Times New Roman"/>
                <w:sz w:val="24"/>
                <w:szCs w:val="24"/>
              </w:rPr>
              <w:t>3,64</w:t>
            </w:r>
          </w:p>
        </w:tc>
        <w:tc>
          <w:tcPr>
            <w:tcW w:w="987" w:type="dxa"/>
            <w:tcBorders>
              <w:top w:val="single" w:sz="4" w:space="0" w:color="000000"/>
              <w:left w:val="single" w:sz="4" w:space="0" w:color="000000"/>
              <w:bottom w:val="single" w:sz="4" w:space="0" w:color="000000"/>
              <w:right w:val="single" w:sz="4" w:space="0" w:color="000000"/>
            </w:tcBorders>
            <w:vAlign w:val="center"/>
          </w:tcPr>
          <w:p w:rsidR="00C36D3D" w:rsidRPr="00424886" w:rsidRDefault="00C36D3D" w:rsidP="00C36D3D">
            <w:pPr>
              <w:jc w:val="right"/>
              <w:rPr>
                <w:rFonts w:ascii="Times New Roman" w:hAnsi="Times New Roman" w:cs="Times New Roman"/>
                <w:sz w:val="24"/>
                <w:szCs w:val="24"/>
              </w:rPr>
            </w:pPr>
            <w:r w:rsidRPr="00424886">
              <w:rPr>
                <w:rFonts w:ascii="Times New Roman" w:hAnsi="Times New Roman" w:cs="Times New Roman"/>
                <w:sz w:val="24"/>
                <w:szCs w:val="24"/>
              </w:rPr>
              <w:t>56,8</w:t>
            </w:r>
          </w:p>
        </w:tc>
        <w:tc>
          <w:tcPr>
            <w:tcW w:w="697" w:type="dxa"/>
            <w:tcBorders>
              <w:top w:val="single" w:sz="4" w:space="0" w:color="000000"/>
              <w:left w:val="single" w:sz="4" w:space="0" w:color="000000"/>
              <w:bottom w:val="single" w:sz="4" w:space="0" w:color="000000"/>
              <w:right w:val="single" w:sz="4" w:space="0" w:color="000000"/>
            </w:tcBorders>
            <w:vAlign w:val="center"/>
          </w:tcPr>
          <w:p w:rsidR="00C36D3D" w:rsidRPr="00424886" w:rsidRDefault="00C36D3D" w:rsidP="00C36D3D">
            <w:pPr>
              <w:jc w:val="right"/>
              <w:rPr>
                <w:rFonts w:ascii="Times New Roman" w:hAnsi="Times New Roman" w:cs="Times New Roman"/>
                <w:sz w:val="24"/>
                <w:szCs w:val="24"/>
              </w:rPr>
            </w:pPr>
            <w:r w:rsidRPr="00424886">
              <w:rPr>
                <w:rFonts w:ascii="Times New Roman" w:hAnsi="Times New Roman" w:cs="Times New Roman"/>
                <w:sz w:val="24"/>
                <w:szCs w:val="24"/>
              </w:rPr>
              <w:t>13,24</w:t>
            </w:r>
          </w:p>
        </w:tc>
        <w:tc>
          <w:tcPr>
            <w:tcW w:w="865" w:type="dxa"/>
            <w:tcBorders>
              <w:top w:val="single" w:sz="4" w:space="0" w:color="000000"/>
              <w:left w:val="single" w:sz="4" w:space="0" w:color="000000"/>
              <w:bottom w:val="single" w:sz="4" w:space="0" w:color="000000"/>
              <w:right w:val="single" w:sz="4" w:space="0" w:color="000000"/>
            </w:tcBorders>
            <w:vAlign w:val="center"/>
          </w:tcPr>
          <w:p w:rsidR="00C36D3D" w:rsidRPr="00424886" w:rsidRDefault="00C36D3D" w:rsidP="00C36D3D">
            <w:pPr>
              <w:jc w:val="right"/>
              <w:rPr>
                <w:rFonts w:ascii="Times New Roman" w:hAnsi="Times New Roman" w:cs="Times New Roman"/>
                <w:sz w:val="24"/>
                <w:szCs w:val="24"/>
              </w:rPr>
            </w:pPr>
            <w:r w:rsidRPr="00424886">
              <w:rPr>
                <w:rFonts w:ascii="Times New Roman" w:hAnsi="Times New Roman" w:cs="Times New Roman"/>
                <w:sz w:val="24"/>
                <w:szCs w:val="24"/>
              </w:rPr>
              <w:t>1169,8</w:t>
            </w:r>
          </w:p>
        </w:tc>
        <w:tc>
          <w:tcPr>
            <w:tcW w:w="840" w:type="dxa"/>
            <w:tcBorders>
              <w:top w:val="single" w:sz="4" w:space="0" w:color="000000"/>
              <w:left w:val="single" w:sz="4" w:space="0" w:color="000000"/>
              <w:bottom w:val="single" w:sz="4" w:space="0" w:color="000000"/>
              <w:right w:val="single" w:sz="4" w:space="0" w:color="auto"/>
            </w:tcBorders>
            <w:vAlign w:val="center"/>
          </w:tcPr>
          <w:p w:rsidR="00C36D3D" w:rsidRPr="00424886" w:rsidRDefault="00C36D3D" w:rsidP="00C36D3D">
            <w:pPr>
              <w:jc w:val="right"/>
              <w:rPr>
                <w:rFonts w:ascii="Times New Roman" w:hAnsi="Times New Roman" w:cs="Times New Roman"/>
                <w:sz w:val="24"/>
                <w:szCs w:val="24"/>
              </w:rPr>
            </w:pPr>
            <w:r w:rsidRPr="00424886">
              <w:rPr>
                <w:rFonts w:ascii="Times New Roman" w:hAnsi="Times New Roman" w:cs="Times New Roman"/>
                <w:sz w:val="24"/>
                <w:szCs w:val="24"/>
              </w:rPr>
              <w:t>0,961</w:t>
            </w:r>
          </w:p>
        </w:tc>
        <w:tc>
          <w:tcPr>
            <w:tcW w:w="1283" w:type="dxa"/>
            <w:tcBorders>
              <w:top w:val="single" w:sz="4" w:space="0" w:color="000000"/>
              <w:left w:val="single" w:sz="4" w:space="0" w:color="auto"/>
              <w:bottom w:val="single" w:sz="4" w:space="0" w:color="000000"/>
              <w:right w:val="single" w:sz="4" w:space="0" w:color="000000"/>
            </w:tcBorders>
            <w:vAlign w:val="center"/>
          </w:tcPr>
          <w:p w:rsidR="00C36D3D" w:rsidRPr="00EA5B8B" w:rsidRDefault="00C36D3D" w:rsidP="00C36D3D">
            <w:pPr>
              <w:jc w:val="right"/>
              <w:rPr>
                <w:rFonts w:ascii="Times New Roman" w:hAnsi="Times New Roman" w:cs="Times New Roman"/>
                <w:b/>
                <w:i/>
                <w:sz w:val="24"/>
                <w:szCs w:val="24"/>
              </w:rPr>
            </w:pPr>
            <w:r w:rsidRPr="00EA5B8B">
              <w:rPr>
                <w:rFonts w:ascii="Times New Roman" w:hAnsi="Times New Roman" w:cs="Times New Roman"/>
                <w:b/>
                <w:i/>
                <w:sz w:val="24"/>
                <w:szCs w:val="24"/>
              </w:rPr>
              <w:t>11,52</w:t>
            </w:r>
          </w:p>
        </w:tc>
        <w:tc>
          <w:tcPr>
            <w:tcW w:w="993" w:type="dxa"/>
            <w:tcBorders>
              <w:top w:val="single" w:sz="4" w:space="0" w:color="000000"/>
              <w:left w:val="single" w:sz="4" w:space="0" w:color="auto"/>
              <w:bottom w:val="single" w:sz="4" w:space="0" w:color="000000"/>
              <w:right w:val="single" w:sz="4" w:space="0" w:color="000000"/>
            </w:tcBorders>
            <w:vAlign w:val="center"/>
          </w:tcPr>
          <w:p w:rsidR="00C36D3D" w:rsidRPr="00424886" w:rsidRDefault="00C36D3D" w:rsidP="00C36D3D">
            <w:pPr>
              <w:jc w:val="right"/>
              <w:rPr>
                <w:rFonts w:ascii="Times New Roman" w:hAnsi="Times New Roman" w:cs="Times New Roman"/>
                <w:sz w:val="24"/>
                <w:szCs w:val="24"/>
              </w:rPr>
            </w:pPr>
            <w:r w:rsidRPr="00C36D3D">
              <w:rPr>
                <w:rFonts w:ascii="Times New Roman" w:hAnsi="Times New Roman" w:cs="Times New Roman"/>
                <w:sz w:val="24"/>
                <w:szCs w:val="24"/>
              </w:rPr>
              <w:t>1182,28</w:t>
            </w:r>
          </w:p>
        </w:tc>
      </w:tr>
    </w:tbl>
    <w:p w:rsidR="006505A6" w:rsidRDefault="00BA75BF" w:rsidP="006505A6">
      <w:pPr>
        <w:spacing w:before="240" w:after="0" w:line="360" w:lineRule="auto"/>
        <w:ind w:firstLine="709"/>
        <w:jc w:val="both"/>
        <w:rPr>
          <w:rFonts w:ascii="Times New Roman" w:eastAsia="Times New Roman" w:hAnsi="Times New Roman" w:cs="Times New Roman"/>
          <w:sz w:val="28"/>
          <w:szCs w:val="28"/>
        </w:rPr>
      </w:pPr>
      <w:r w:rsidRPr="006505A6">
        <w:rPr>
          <w:rFonts w:ascii="Times New Roman" w:eastAsia="Times New Roman" w:hAnsi="Times New Roman" w:cs="Times New Roman"/>
          <w:sz w:val="28"/>
          <w:szCs w:val="28"/>
        </w:rPr>
        <w:t xml:space="preserve">В предлагаемом варианте расчета показателя </w:t>
      </w:r>
      <w:proofErr w:type="spellStart"/>
      <w:r w:rsidRPr="006505A6">
        <w:rPr>
          <w:rFonts w:ascii="Times New Roman" w:eastAsia="Times New Roman" w:hAnsi="Times New Roman" w:cs="Times New Roman"/>
          <w:sz w:val="28"/>
          <w:szCs w:val="28"/>
        </w:rPr>
        <w:t>ресурсоотдачи</w:t>
      </w:r>
      <w:proofErr w:type="spellEnd"/>
      <w:r w:rsidRPr="006505A6">
        <w:rPr>
          <w:rFonts w:ascii="Times New Roman" w:eastAsia="Times New Roman" w:hAnsi="Times New Roman" w:cs="Times New Roman"/>
          <w:sz w:val="28"/>
          <w:szCs w:val="28"/>
        </w:rPr>
        <w:t xml:space="preserve"> учитываются затраты на оплату труда. Сам термин «</w:t>
      </w:r>
      <w:proofErr w:type="spellStart"/>
      <w:r w:rsidRPr="006505A6">
        <w:rPr>
          <w:rFonts w:ascii="Times New Roman" w:eastAsia="Times New Roman" w:hAnsi="Times New Roman" w:cs="Times New Roman"/>
          <w:sz w:val="28"/>
          <w:szCs w:val="28"/>
        </w:rPr>
        <w:t>ресурсоотдача</w:t>
      </w:r>
      <w:proofErr w:type="spellEnd"/>
      <w:r w:rsidRPr="006505A6">
        <w:rPr>
          <w:rFonts w:ascii="Times New Roman" w:eastAsia="Times New Roman" w:hAnsi="Times New Roman" w:cs="Times New Roman"/>
          <w:sz w:val="28"/>
          <w:szCs w:val="28"/>
        </w:rPr>
        <w:t>» предполагает определение отдачи всех ресурсов, участвующих в производственном процессе.</w:t>
      </w:r>
      <w:r w:rsidR="006505A6">
        <w:rPr>
          <w:rFonts w:ascii="Times New Roman" w:eastAsia="Times New Roman" w:hAnsi="Times New Roman" w:cs="Times New Roman"/>
          <w:sz w:val="28"/>
          <w:szCs w:val="28"/>
        </w:rPr>
        <w:t xml:space="preserve"> </w:t>
      </w:r>
      <w:proofErr w:type="gramStart"/>
      <w:r w:rsidR="006505A6">
        <w:rPr>
          <w:rFonts w:ascii="Times New Roman" w:eastAsia="Times New Roman" w:hAnsi="Times New Roman" w:cs="Times New Roman"/>
          <w:sz w:val="28"/>
          <w:szCs w:val="28"/>
        </w:rPr>
        <w:t>Это основные средства в виде автомобилей, цехов, зданий, сооружений и т.д., оборотные активы – топливо, ГСМ, денежные средства, и, конечно, трудовые ресурсы.</w:t>
      </w:r>
      <w:proofErr w:type="gramEnd"/>
      <w:r w:rsidR="006505A6">
        <w:rPr>
          <w:rFonts w:ascii="Times New Roman" w:eastAsia="Times New Roman" w:hAnsi="Times New Roman" w:cs="Times New Roman"/>
          <w:sz w:val="28"/>
          <w:szCs w:val="28"/>
        </w:rPr>
        <w:t xml:space="preserve"> Автомобильный т</w:t>
      </w:r>
      <w:r w:rsidR="006505A6" w:rsidRPr="00182678">
        <w:rPr>
          <w:rFonts w:ascii="Times New Roman" w:eastAsia="Times New Roman" w:hAnsi="Times New Roman" w:cs="Times New Roman"/>
          <w:sz w:val="28"/>
          <w:szCs w:val="28"/>
        </w:rPr>
        <w:t xml:space="preserve">ранспорт относится к числу трудоемких отраслей экономики. Это </w:t>
      </w:r>
      <w:r w:rsidR="00182678" w:rsidRPr="00182678">
        <w:rPr>
          <w:rFonts w:ascii="Times New Roman" w:eastAsia="Times New Roman" w:hAnsi="Times New Roman" w:cs="Times New Roman"/>
          <w:sz w:val="28"/>
          <w:szCs w:val="28"/>
        </w:rPr>
        <w:t>обусловлено</w:t>
      </w:r>
      <w:r w:rsidR="006505A6" w:rsidRPr="00182678">
        <w:rPr>
          <w:rFonts w:ascii="Times New Roman" w:eastAsia="Times New Roman" w:hAnsi="Times New Roman" w:cs="Times New Roman"/>
          <w:sz w:val="28"/>
          <w:szCs w:val="28"/>
        </w:rPr>
        <w:t xml:space="preserve"> осо</w:t>
      </w:r>
      <w:r w:rsidR="006505A6" w:rsidRPr="00182678">
        <w:rPr>
          <w:rFonts w:ascii="Times New Roman" w:eastAsia="Times New Roman" w:hAnsi="Times New Roman" w:cs="Times New Roman"/>
          <w:sz w:val="28"/>
          <w:szCs w:val="28"/>
        </w:rPr>
        <w:softHyphen/>
        <w:t xml:space="preserve">бенностями </w:t>
      </w:r>
      <w:r w:rsidR="00182678" w:rsidRPr="00182678">
        <w:rPr>
          <w:rFonts w:ascii="Times New Roman" w:eastAsia="Times New Roman" w:hAnsi="Times New Roman" w:cs="Times New Roman"/>
          <w:sz w:val="28"/>
          <w:szCs w:val="28"/>
        </w:rPr>
        <w:t>перевозочного</w:t>
      </w:r>
      <w:r w:rsidR="006505A6" w:rsidRPr="00182678">
        <w:rPr>
          <w:rFonts w:ascii="Times New Roman" w:eastAsia="Times New Roman" w:hAnsi="Times New Roman" w:cs="Times New Roman"/>
          <w:sz w:val="28"/>
          <w:szCs w:val="28"/>
        </w:rPr>
        <w:t xml:space="preserve"> процесса на транспорте, тем, что </w:t>
      </w:r>
      <w:r w:rsidR="00182678" w:rsidRPr="00182678">
        <w:rPr>
          <w:rFonts w:ascii="Times New Roman" w:eastAsia="Times New Roman" w:hAnsi="Times New Roman" w:cs="Times New Roman"/>
          <w:sz w:val="28"/>
          <w:szCs w:val="28"/>
        </w:rPr>
        <w:t xml:space="preserve">в автотранспортных предприятиях производительность труда обычно невелика по сравнению с предприятиями других отраслей </w:t>
      </w:r>
      <w:r w:rsidR="00182678" w:rsidRPr="00182678">
        <w:rPr>
          <w:rFonts w:ascii="Times New Roman" w:eastAsia="Times New Roman" w:hAnsi="Times New Roman" w:cs="Times New Roman"/>
          <w:sz w:val="28"/>
          <w:szCs w:val="28"/>
        </w:rPr>
        <w:lastRenderedPageBreak/>
        <w:t xml:space="preserve">экономики, в то же время необоснованно велика относительная численность персонала. </w:t>
      </w:r>
      <w:r w:rsidR="00182678">
        <w:rPr>
          <w:rFonts w:ascii="Times New Roman" w:eastAsia="Times New Roman" w:hAnsi="Times New Roman" w:cs="Times New Roman"/>
          <w:sz w:val="28"/>
          <w:szCs w:val="28"/>
        </w:rPr>
        <w:t>Вместе с тем, е</w:t>
      </w:r>
      <w:r w:rsidR="006505A6">
        <w:rPr>
          <w:rFonts w:ascii="Times New Roman" w:eastAsia="Times New Roman" w:hAnsi="Times New Roman" w:cs="Times New Roman"/>
          <w:sz w:val="28"/>
          <w:szCs w:val="28"/>
        </w:rPr>
        <w:t xml:space="preserve">сли объём первых двух видов ресурсов можно легко определить по финансовой отчётности предприятия, то трудовые ресурсы не поддаются денежной оценке, поэтому в расчет показателя </w:t>
      </w:r>
      <w:proofErr w:type="spellStart"/>
      <w:r w:rsidR="006505A6">
        <w:rPr>
          <w:rFonts w:ascii="Times New Roman" w:eastAsia="Times New Roman" w:hAnsi="Times New Roman" w:cs="Times New Roman"/>
          <w:sz w:val="28"/>
          <w:szCs w:val="28"/>
        </w:rPr>
        <w:t>ресурсоотдачи</w:t>
      </w:r>
      <w:proofErr w:type="spellEnd"/>
      <w:r w:rsidR="006505A6">
        <w:rPr>
          <w:rFonts w:ascii="Times New Roman" w:eastAsia="Times New Roman" w:hAnsi="Times New Roman" w:cs="Times New Roman"/>
          <w:sz w:val="28"/>
          <w:szCs w:val="28"/>
        </w:rPr>
        <w:t xml:space="preserve"> мы включили затраты на оплату труда персонала. </w:t>
      </w:r>
    </w:p>
    <w:p w:rsidR="00182678" w:rsidRDefault="00416596" w:rsidP="0041659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Рассмотрим, изменится ли обобщающий показатель рентабельности, если рассчитать его по предлагаемому варианту показателей по сравнению с обычно </w:t>
      </w:r>
      <w:proofErr w:type="gramStart"/>
      <w:r>
        <w:rPr>
          <w:rFonts w:ascii="Times New Roman" w:eastAsia="Times New Roman" w:hAnsi="Times New Roman" w:cs="Times New Roman"/>
          <w:sz w:val="28"/>
          <w:szCs w:val="28"/>
        </w:rPr>
        <w:t>используемыми</w:t>
      </w:r>
      <w:proofErr w:type="gramEnd"/>
      <w:r>
        <w:rPr>
          <w:rFonts w:ascii="Times New Roman" w:eastAsia="Times New Roman" w:hAnsi="Times New Roman" w:cs="Times New Roman"/>
          <w:sz w:val="28"/>
          <w:szCs w:val="28"/>
        </w:rPr>
        <w:t xml:space="preserve"> в практике. Отличается этот показатель тем, что учитывает рентабельность денежных потоков (табл.1</w:t>
      </w:r>
      <w:r w:rsidR="00F657A4">
        <w:rPr>
          <w:rFonts w:ascii="Times New Roman" w:eastAsia="Times New Roman" w:hAnsi="Times New Roman" w:cs="Times New Roman"/>
          <w:sz w:val="28"/>
          <w:szCs w:val="28"/>
        </w:rPr>
        <w:t>5</w:t>
      </w:r>
      <w:r>
        <w:rPr>
          <w:rFonts w:ascii="Times New Roman" w:eastAsia="Times New Roman" w:hAnsi="Times New Roman" w:cs="Times New Roman"/>
          <w:sz w:val="28"/>
          <w:szCs w:val="28"/>
        </w:rPr>
        <w:t>).</w:t>
      </w:r>
    </w:p>
    <w:p w:rsidR="00FA5A09" w:rsidRDefault="00FA5A09" w:rsidP="00F657A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474C07">
        <w:rPr>
          <w:rFonts w:ascii="Times New Roman" w:hAnsi="Times New Roman" w:cs="Times New Roman"/>
          <w:sz w:val="28"/>
          <w:szCs w:val="28"/>
        </w:rPr>
        <w:t>1</w:t>
      </w:r>
      <w:r w:rsidR="00F657A4">
        <w:rPr>
          <w:rFonts w:ascii="Times New Roman" w:hAnsi="Times New Roman" w:cs="Times New Roman"/>
          <w:sz w:val="28"/>
          <w:szCs w:val="28"/>
        </w:rPr>
        <w:t>5</w:t>
      </w:r>
      <w:r>
        <w:rPr>
          <w:rFonts w:ascii="Times New Roman" w:hAnsi="Times New Roman" w:cs="Times New Roman"/>
          <w:sz w:val="28"/>
          <w:szCs w:val="28"/>
        </w:rPr>
        <w:t xml:space="preserve"> – Оценка деловой активности по показателям рентабельности </w:t>
      </w:r>
      <w:r w:rsidR="0028085A">
        <w:rPr>
          <w:rFonts w:ascii="Times New Roman" w:hAnsi="Times New Roman" w:cs="Times New Roman"/>
          <w:sz w:val="28"/>
          <w:szCs w:val="28"/>
        </w:rPr>
        <w:t>(</w:t>
      </w:r>
      <w:r w:rsidR="009971E1">
        <w:rPr>
          <w:rFonts w:ascii="Times New Roman" w:hAnsi="Times New Roman" w:cs="Times New Roman"/>
          <w:sz w:val="28"/>
          <w:szCs w:val="28"/>
        </w:rPr>
        <w:t>предлагаемый</w:t>
      </w:r>
      <w:r w:rsidR="0028085A">
        <w:rPr>
          <w:rFonts w:ascii="Times New Roman" w:hAnsi="Times New Roman" w:cs="Times New Roman"/>
          <w:sz w:val="28"/>
          <w:szCs w:val="28"/>
        </w:rPr>
        <w:t xml:space="preserve"> вариант)</w:t>
      </w:r>
    </w:p>
    <w:tbl>
      <w:tblPr>
        <w:tblStyle w:val="TableGrid"/>
        <w:tblW w:w="8305" w:type="dxa"/>
        <w:jc w:val="center"/>
        <w:tblInd w:w="0" w:type="dxa"/>
        <w:tblCellMar>
          <w:top w:w="60" w:type="dxa"/>
          <w:left w:w="110" w:type="dxa"/>
          <w:bottom w:w="11" w:type="dxa"/>
          <w:right w:w="41" w:type="dxa"/>
        </w:tblCellMar>
        <w:tblLook w:val="04A0" w:firstRow="1" w:lastRow="0" w:firstColumn="1" w:lastColumn="0" w:noHBand="0" w:noVBand="1"/>
      </w:tblPr>
      <w:tblGrid>
        <w:gridCol w:w="3058"/>
        <w:gridCol w:w="847"/>
        <w:gridCol w:w="866"/>
        <w:gridCol w:w="851"/>
        <w:gridCol w:w="862"/>
        <w:gridCol w:w="811"/>
        <w:gridCol w:w="1010"/>
      </w:tblGrid>
      <w:tr w:rsidR="00D026A2" w:rsidRPr="00D81BA3" w:rsidTr="002E27CE">
        <w:trPr>
          <w:trHeight w:val="355"/>
          <w:jc w:val="center"/>
        </w:trPr>
        <w:tc>
          <w:tcPr>
            <w:tcW w:w="3058" w:type="dxa"/>
            <w:vMerge w:val="restart"/>
            <w:tcBorders>
              <w:top w:val="single" w:sz="4" w:space="0" w:color="000000"/>
              <w:left w:val="single" w:sz="4" w:space="0" w:color="000000"/>
              <w:right w:val="single" w:sz="4" w:space="0" w:color="000000"/>
            </w:tcBorders>
          </w:tcPr>
          <w:p w:rsidR="00D026A2" w:rsidRPr="00D81BA3" w:rsidRDefault="00D026A2" w:rsidP="00D83EBB">
            <w:pPr>
              <w:ind w:right="72"/>
              <w:jc w:val="center"/>
              <w:rPr>
                <w:rFonts w:ascii="Times New Roman" w:hAnsi="Times New Roman" w:cs="Times New Roman"/>
                <w:sz w:val="24"/>
                <w:szCs w:val="24"/>
              </w:rPr>
            </w:pPr>
            <w:r w:rsidRPr="00D81BA3">
              <w:rPr>
                <w:rFonts w:ascii="Times New Roman" w:hAnsi="Times New Roman" w:cs="Times New Roman"/>
                <w:sz w:val="24"/>
                <w:szCs w:val="24"/>
              </w:rPr>
              <w:t xml:space="preserve">Наименование предприятия </w:t>
            </w:r>
          </w:p>
        </w:tc>
        <w:tc>
          <w:tcPr>
            <w:tcW w:w="4237" w:type="dxa"/>
            <w:gridSpan w:val="5"/>
            <w:tcBorders>
              <w:top w:val="single" w:sz="4" w:space="0" w:color="000000"/>
              <w:left w:val="single" w:sz="4" w:space="0" w:color="000000"/>
              <w:bottom w:val="single" w:sz="4" w:space="0" w:color="000000"/>
              <w:right w:val="single" w:sz="4" w:space="0" w:color="000000"/>
            </w:tcBorders>
          </w:tcPr>
          <w:p w:rsidR="00D026A2" w:rsidRPr="00D81BA3" w:rsidRDefault="00D026A2" w:rsidP="00D83EBB">
            <w:pPr>
              <w:ind w:left="113" w:right="64"/>
              <w:jc w:val="center"/>
              <w:rPr>
                <w:rFonts w:ascii="Times New Roman" w:eastAsia="Times New Roman" w:hAnsi="Times New Roman" w:cs="Times New Roman"/>
                <w:sz w:val="24"/>
                <w:szCs w:val="24"/>
              </w:rPr>
            </w:pPr>
            <w:r w:rsidRPr="00D81BA3">
              <w:rPr>
                <w:rFonts w:ascii="Times New Roman" w:eastAsia="Times New Roman" w:hAnsi="Times New Roman" w:cs="Times New Roman"/>
                <w:sz w:val="24"/>
                <w:szCs w:val="24"/>
              </w:rPr>
              <w:t>Рентабельность</w:t>
            </w:r>
          </w:p>
        </w:tc>
        <w:tc>
          <w:tcPr>
            <w:tcW w:w="1010" w:type="dxa"/>
            <w:vMerge w:val="restart"/>
            <w:tcBorders>
              <w:top w:val="single" w:sz="4" w:space="0" w:color="000000"/>
              <w:left w:val="single" w:sz="4" w:space="0" w:color="000000"/>
              <w:right w:val="single" w:sz="4" w:space="0" w:color="000000"/>
            </w:tcBorders>
            <w:textDirection w:val="btLr"/>
          </w:tcPr>
          <w:p w:rsidR="00D026A2" w:rsidRPr="00D81BA3" w:rsidRDefault="00D026A2" w:rsidP="00D83EBB">
            <w:pPr>
              <w:ind w:left="113" w:right="64"/>
              <w:jc w:val="center"/>
              <w:rPr>
                <w:rFonts w:ascii="Times New Roman" w:eastAsia="Times New Roman" w:hAnsi="Times New Roman" w:cs="Times New Roman"/>
                <w:sz w:val="24"/>
                <w:szCs w:val="24"/>
              </w:rPr>
            </w:pPr>
            <w:r w:rsidRPr="00D81BA3">
              <w:rPr>
                <w:rFonts w:ascii="Times New Roman" w:eastAsia="Times New Roman" w:hAnsi="Times New Roman" w:cs="Times New Roman"/>
                <w:sz w:val="24"/>
                <w:szCs w:val="24"/>
              </w:rPr>
              <w:t>Интегральный показатель</w:t>
            </w:r>
          </w:p>
        </w:tc>
      </w:tr>
      <w:tr w:rsidR="00D026A2" w:rsidRPr="00D81BA3" w:rsidTr="002E27CE">
        <w:trPr>
          <w:cantSplit/>
          <w:trHeight w:val="1929"/>
          <w:jc w:val="center"/>
        </w:trPr>
        <w:tc>
          <w:tcPr>
            <w:tcW w:w="3058" w:type="dxa"/>
            <w:vMerge/>
            <w:tcBorders>
              <w:left w:val="single" w:sz="4" w:space="0" w:color="000000"/>
              <w:bottom w:val="single" w:sz="4" w:space="0" w:color="000000"/>
              <w:right w:val="single" w:sz="4" w:space="0" w:color="000000"/>
            </w:tcBorders>
          </w:tcPr>
          <w:p w:rsidR="00D026A2" w:rsidRPr="00D81BA3" w:rsidRDefault="00D026A2" w:rsidP="00D83EBB">
            <w:pPr>
              <w:ind w:right="72"/>
              <w:jc w:val="center"/>
              <w:rPr>
                <w:rFonts w:ascii="Times New Roman" w:hAnsi="Times New Roman" w:cs="Times New Roman"/>
                <w:sz w:val="24"/>
                <w:szCs w:val="24"/>
              </w:rPr>
            </w:pPr>
          </w:p>
        </w:tc>
        <w:tc>
          <w:tcPr>
            <w:tcW w:w="847" w:type="dxa"/>
            <w:tcBorders>
              <w:top w:val="single" w:sz="4" w:space="0" w:color="000000"/>
              <w:left w:val="single" w:sz="4" w:space="0" w:color="000000"/>
              <w:bottom w:val="single" w:sz="4" w:space="0" w:color="000000"/>
              <w:right w:val="single" w:sz="4" w:space="0" w:color="000000"/>
            </w:tcBorders>
            <w:textDirection w:val="btLr"/>
          </w:tcPr>
          <w:p w:rsidR="00D026A2" w:rsidRPr="00D81BA3" w:rsidRDefault="00D026A2" w:rsidP="00D83EBB">
            <w:pPr>
              <w:ind w:left="113" w:right="72"/>
              <w:jc w:val="center"/>
              <w:rPr>
                <w:rFonts w:ascii="Times New Roman" w:eastAsia="Times New Roman" w:hAnsi="Times New Roman" w:cs="Times New Roman"/>
                <w:sz w:val="24"/>
                <w:szCs w:val="24"/>
              </w:rPr>
            </w:pPr>
            <w:r w:rsidRPr="00D81BA3">
              <w:rPr>
                <w:rFonts w:ascii="Times New Roman" w:eastAsia="Times New Roman" w:hAnsi="Times New Roman" w:cs="Times New Roman"/>
                <w:sz w:val="24"/>
                <w:szCs w:val="24"/>
              </w:rPr>
              <w:t>продаж</w:t>
            </w:r>
          </w:p>
        </w:tc>
        <w:tc>
          <w:tcPr>
            <w:tcW w:w="866" w:type="dxa"/>
            <w:tcBorders>
              <w:top w:val="single" w:sz="4" w:space="0" w:color="000000"/>
              <w:left w:val="single" w:sz="4" w:space="0" w:color="000000"/>
              <w:bottom w:val="single" w:sz="4" w:space="0" w:color="000000"/>
              <w:right w:val="single" w:sz="4" w:space="0" w:color="000000"/>
            </w:tcBorders>
            <w:textDirection w:val="btLr"/>
          </w:tcPr>
          <w:p w:rsidR="00D026A2" w:rsidRPr="00D81BA3" w:rsidRDefault="00D026A2" w:rsidP="00D83EBB">
            <w:pPr>
              <w:ind w:left="113" w:right="65"/>
              <w:jc w:val="center"/>
              <w:rPr>
                <w:rFonts w:ascii="Times New Roman" w:eastAsia="Times New Roman" w:hAnsi="Times New Roman" w:cs="Times New Roman"/>
                <w:sz w:val="24"/>
                <w:szCs w:val="24"/>
              </w:rPr>
            </w:pPr>
            <w:r w:rsidRPr="00D81BA3">
              <w:rPr>
                <w:rFonts w:ascii="Times New Roman" w:eastAsia="Times New Roman" w:hAnsi="Times New Roman" w:cs="Times New Roman"/>
                <w:sz w:val="24"/>
                <w:szCs w:val="24"/>
              </w:rPr>
              <w:t>перевозок</w:t>
            </w:r>
          </w:p>
        </w:tc>
        <w:tc>
          <w:tcPr>
            <w:tcW w:w="851" w:type="dxa"/>
            <w:tcBorders>
              <w:top w:val="single" w:sz="4" w:space="0" w:color="000000"/>
              <w:left w:val="single" w:sz="4" w:space="0" w:color="000000"/>
              <w:bottom w:val="single" w:sz="4" w:space="0" w:color="000000"/>
              <w:right w:val="single" w:sz="4" w:space="0" w:color="000000"/>
            </w:tcBorders>
            <w:textDirection w:val="btLr"/>
          </w:tcPr>
          <w:p w:rsidR="00D026A2" w:rsidRPr="00D81BA3" w:rsidRDefault="00D026A2" w:rsidP="00EA5B8B">
            <w:pPr>
              <w:ind w:left="113" w:right="113"/>
              <w:jc w:val="center"/>
              <w:rPr>
                <w:rFonts w:ascii="Times New Roman" w:eastAsia="Times New Roman" w:hAnsi="Times New Roman" w:cs="Times New Roman"/>
                <w:sz w:val="24"/>
                <w:szCs w:val="24"/>
              </w:rPr>
            </w:pPr>
            <w:r w:rsidRPr="00D81BA3">
              <w:rPr>
                <w:rFonts w:ascii="Times New Roman" w:eastAsia="Times New Roman" w:hAnsi="Times New Roman" w:cs="Times New Roman"/>
                <w:sz w:val="24"/>
                <w:szCs w:val="24"/>
              </w:rPr>
              <w:t>предприятия</w:t>
            </w:r>
          </w:p>
        </w:tc>
        <w:tc>
          <w:tcPr>
            <w:tcW w:w="862" w:type="dxa"/>
            <w:tcBorders>
              <w:top w:val="single" w:sz="4" w:space="0" w:color="000000"/>
              <w:left w:val="single" w:sz="4" w:space="0" w:color="000000"/>
              <w:bottom w:val="single" w:sz="4" w:space="0" w:color="000000"/>
              <w:right w:val="single" w:sz="4" w:space="0" w:color="000000"/>
            </w:tcBorders>
            <w:textDirection w:val="btLr"/>
          </w:tcPr>
          <w:p w:rsidR="00D026A2" w:rsidRPr="00D81BA3" w:rsidRDefault="00D026A2" w:rsidP="00D83EBB">
            <w:pPr>
              <w:ind w:left="113" w:right="64"/>
              <w:jc w:val="center"/>
              <w:rPr>
                <w:rFonts w:ascii="Times New Roman" w:eastAsia="Times New Roman" w:hAnsi="Times New Roman" w:cs="Times New Roman"/>
                <w:sz w:val="24"/>
                <w:szCs w:val="24"/>
              </w:rPr>
            </w:pPr>
            <w:r w:rsidRPr="00D81BA3">
              <w:rPr>
                <w:rFonts w:ascii="Times New Roman" w:eastAsia="Times New Roman" w:hAnsi="Times New Roman" w:cs="Times New Roman"/>
                <w:sz w:val="24"/>
                <w:szCs w:val="24"/>
              </w:rPr>
              <w:t>собственного капитала</w:t>
            </w:r>
          </w:p>
        </w:tc>
        <w:tc>
          <w:tcPr>
            <w:tcW w:w="811" w:type="dxa"/>
            <w:tcBorders>
              <w:left w:val="single" w:sz="4" w:space="0" w:color="000000"/>
              <w:bottom w:val="single" w:sz="4" w:space="0" w:color="000000"/>
              <w:right w:val="single" w:sz="4" w:space="0" w:color="000000"/>
            </w:tcBorders>
            <w:textDirection w:val="btLr"/>
          </w:tcPr>
          <w:p w:rsidR="00D026A2" w:rsidRPr="00D81BA3" w:rsidRDefault="00D026A2" w:rsidP="00D83EBB">
            <w:pPr>
              <w:ind w:left="113" w:right="64"/>
              <w:jc w:val="center"/>
              <w:rPr>
                <w:rFonts w:ascii="Times New Roman" w:eastAsia="Times New Roman" w:hAnsi="Times New Roman" w:cs="Times New Roman"/>
                <w:b/>
                <w:i/>
                <w:sz w:val="24"/>
                <w:szCs w:val="24"/>
              </w:rPr>
            </w:pPr>
            <w:r w:rsidRPr="00D81BA3">
              <w:rPr>
                <w:rFonts w:ascii="Times New Roman" w:eastAsia="Times New Roman" w:hAnsi="Times New Roman" w:cs="Times New Roman"/>
                <w:b/>
                <w:i/>
                <w:sz w:val="24"/>
                <w:szCs w:val="24"/>
              </w:rPr>
              <w:t>денежных потоков</w:t>
            </w:r>
          </w:p>
        </w:tc>
        <w:tc>
          <w:tcPr>
            <w:tcW w:w="1010" w:type="dxa"/>
            <w:vMerge/>
            <w:tcBorders>
              <w:left w:val="single" w:sz="4" w:space="0" w:color="000000"/>
              <w:bottom w:val="single" w:sz="4" w:space="0" w:color="000000"/>
              <w:right w:val="single" w:sz="4" w:space="0" w:color="000000"/>
            </w:tcBorders>
            <w:textDirection w:val="btLr"/>
          </w:tcPr>
          <w:p w:rsidR="00D026A2" w:rsidRPr="00D81BA3" w:rsidRDefault="00D026A2" w:rsidP="00D83EBB">
            <w:pPr>
              <w:ind w:left="113" w:right="64"/>
              <w:jc w:val="center"/>
              <w:rPr>
                <w:rFonts w:ascii="Times New Roman" w:eastAsia="Times New Roman" w:hAnsi="Times New Roman" w:cs="Times New Roman"/>
                <w:sz w:val="24"/>
                <w:szCs w:val="24"/>
              </w:rPr>
            </w:pPr>
          </w:p>
        </w:tc>
      </w:tr>
      <w:tr w:rsidR="00474C07" w:rsidRPr="00D81BA3" w:rsidTr="002E27CE">
        <w:trPr>
          <w:trHeight w:val="307"/>
          <w:jc w:val="center"/>
        </w:trPr>
        <w:tc>
          <w:tcPr>
            <w:tcW w:w="3058" w:type="dxa"/>
            <w:tcBorders>
              <w:top w:val="single" w:sz="4" w:space="0" w:color="000000"/>
              <w:left w:val="single" w:sz="4" w:space="0" w:color="000000"/>
              <w:bottom w:val="single" w:sz="4" w:space="0" w:color="000000"/>
              <w:right w:val="single" w:sz="4" w:space="0" w:color="000000"/>
            </w:tcBorders>
          </w:tcPr>
          <w:p w:rsidR="00474C07" w:rsidRPr="00D81BA3" w:rsidRDefault="00F9730A" w:rsidP="00474C07">
            <w:pPr>
              <w:rPr>
                <w:rFonts w:ascii="Times New Roman" w:hAnsi="Times New Roman" w:cs="Times New Roman"/>
                <w:sz w:val="24"/>
                <w:szCs w:val="24"/>
              </w:rPr>
            </w:pPr>
            <w:r w:rsidRPr="00D81BA3">
              <w:rPr>
                <w:rFonts w:ascii="Times New Roman" w:hAnsi="Times New Roman" w:cs="Times New Roman"/>
                <w:sz w:val="24"/>
                <w:szCs w:val="24"/>
              </w:rPr>
              <w:t xml:space="preserve">Кубань </w:t>
            </w:r>
            <w:r w:rsidR="00474C07" w:rsidRPr="00D81BA3">
              <w:rPr>
                <w:rFonts w:ascii="Times New Roman" w:hAnsi="Times New Roman" w:cs="Times New Roman"/>
                <w:sz w:val="24"/>
                <w:szCs w:val="24"/>
              </w:rPr>
              <w:t>Логистика</w:t>
            </w:r>
          </w:p>
        </w:tc>
        <w:tc>
          <w:tcPr>
            <w:tcW w:w="847" w:type="dxa"/>
            <w:tcBorders>
              <w:top w:val="single" w:sz="4" w:space="0" w:color="000000"/>
              <w:left w:val="single" w:sz="4" w:space="0" w:color="000000"/>
              <w:bottom w:val="single" w:sz="4" w:space="0" w:color="000000"/>
              <w:right w:val="single" w:sz="4" w:space="0" w:color="000000"/>
            </w:tcBorders>
            <w:vAlign w:val="center"/>
          </w:tcPr>
          <w:p w:rsidR="00474C07" w:rsidRPr="00D81BA3" w:rsidRDefault="00474C07" w:rsidP="00474C07">
            <w:pPr>
              <w:jc w:val="right"/>
              <w:rPr>
                <w:rFonts w:ascii="Times New Roman" w:hAnsi="Times New Roman" w:cs="Times New Roman"/>
                <w:sz w:val="24"/>
                <w:szCs w:val="24"/>
              </w:rPr>
            </w:pPr>
            <w:r w:rsidRPr="00D81BA3">
              <w:rPr>
                <w:rFonts w:ascii="Times New Roman" w:hAnsi="Times New Roman" w:cs="Times New Roman"/>
                <w:sz w:val="24"/>
                <w:szCs w:val="24"/>
              </w:rPr>
              <w:t>0,040</w:t>
            </w:r>
          </w:p>
        </w:tc>
        <w:tc>
          <w:tcPr>
            <w:tcW w:w="866" w:type="dxa"/>
            <w:tcBorders>
              <w:top w:val="single" w:sz="4" w:space="0" w:color="000000"/>
              <w:left w:val="single" w:sz="4" w:space="0" w:color="000000"/>
              <w:bottom w:val="single" w:sz="4" w:space="0" w:color="000000"/>
              <w:right w:val="single" w:sz="4" w:space="0" w:color="000000"/>
            </w:tcBorders>
            <w:vAlign w:val="center"/>
          </w:tcPr>
          <w:p w:rsidR="00474C07" w:rsidRPr="00D81BA3" w:rsidRDefault="00474C07" w:rsidP="00474C07">
            <w:pPr>
              <w:jc w:val="right"/>
              <w:rPr>
                <w:rFonts w:ascii="Times New Roman" w:hAnsi="Times New Roman" w:cs="Times New Roman"/>
                <w:sz w:val="24"/>
                <w:szCs w:val="24"/>
              </w:rPr>
            </w:pPr>
            <w:r w:rsidRPr="00D81BA3">
              <w:rPr>
                <w:rFonts w:ascii="Times New Roman" w:hAnsi="Times New Roman" w:cs="Times New Roman"/>
                <w:sz w:val="24"/>
                <w:szCs w:val="24"/>
              </w:rPr>
              <w:t>0,036</w:t>
            </w:r>
          </w:p>
        </w:tc>
        <w:tc>
          <w:tcPr>
            <w:tcW w:w="851" w:type="dxa"/>
            <w:tcBorders>
              <w:top w:val="single" w:sz="4" w:space="0" w:color="000000"/>
              <w:left w:val="single" w:sz="4" w:space="0" w:color="000000"/>
              <w:bottom w:val="single" w:sz="4" w:space="0" w:color="000000"/>
              <w:right w:val="single" w:sz="4" w:space="0" w:color="000000"/>
            </w:tcBorders>
            <w:vAlign w:val="center"/>
          </w:tcPr>
          <w:p w:rsidR="00474C07" w:rsidRPr="00D81BA3" w:rsidRDefault="00474C07" w:rsidP="00474C07">
            <w:pPr>
              <w:jc w:val="right"/>
              <w:rPr>
                <w:rFonts w:ascii="Times New Roman" w:hAnsi="Times New Roman" w:cs="Times New Roman"/>
                <w:sz w:val="24"/>
                <w:szCs w:val="24"/>
              </w:rPr>
            </w:pPr>
            <w:r w:rsidRPr="00D81BA3">
              <w:rPr>
                <w:rFonts w:ascii="Times New Roman" w:hAnsi="Times New Roman" w:cs="Times New Roman"/>
                <w:sz w:val="24"/>
                <w:szCs w:val="24"/>
              </w:rPr>
              <w:t>0,537</w:t>
            </w:r>
          </w:p>
        </w:tc>
        <w:tc>
          <w:tcPr>
            <w:tcW w:w="862" w:type="dxa"/>
            <w:tcBorders>
              <w:top w:val="single" w:sz="4" w:space="0" w:color="000000"/>
              <w:left w:val="single" w:sz="4" w:space="0" w:color="000000"/>
              <w:bottom w:val="single" w:sz="4" w:space="0" w:color="000000"/>
              <w:right w:val="single" w:sz="4" w:space="0" w:color="000000"/>
            </w:tcBorders>
            <w:vAlign w:val="center"/>
          </w:tcPr>
          <w:p w:rsidR="00474C07" w:rsidRPr="00D81BA3" w:rsidRDefault="00474C07" w:rsidP="00474C07">
            <w:pPr>
              <w:jc w:val="right"/>
              <w:rPr>
                <w:rFonts w:ascii="Times New Roman" w:hAnsi="Times New Roman" w:cs="Times New Roman"/>
                <w:sz w:val="24"/>
                <w:szCs w:val="24"/>
              </w:rPr>
            </w:pPr>
            <w:r w:rsidRPr="00D81BA3">
              <w:rPr>
                <w:rFonts w:ascii="Times New Roman" w:hAnsi="Times New Roman" w:cs="Times New Roman"/>
                <w:sz w:val="24"/>
                <w:szCs w:val="24"/>
              </w:rPr>
              <w:t>0,996</w:t>
            </w:r>
          </w:p>
        </w:tc>
        <w:tc>
          <w:tcPr>
            <w:tcW w:w="811" w:type="dxa"/>
            <w:tcBorders>
              <w:top w:val="single" w:sz="4" w:space="0" w:color="000000"/>
              <w:left w:val="single" w:sz="4" w:space="0" w:color="auto"/>
              <w:bottom w:val="single" w:sz="4" w:space="0" w:color="000000"/>
              <w:right w:val="single" w:sz="4" w:space="0" w:color="auto"/>
            </w:tcBorders>
            <w:vAlign w:val="center"/>
          </w:tcPr>
          <w:p w:rsidR="00474C07" w:rsidRPr="00D81BA3" w:rsidRDefault="00474C07" w:rsidP="00474C07">
            <w:pPr>
              <w:jc w:val="right"/>
              <w:rPr>
                <w:rFonts w:ascii="Times New Roman" w:hAnsi="Times New Roman" w:cs="Times New Roman"/>
                <w:b/>
                <w:i/>
                <w:sz w:val="24"/>
                <w:szCs w:val="24"/>
              </w:rPr>
            </w:pPr>
            <w:r w:rsidRPr="00D81BA3">
              <w:rPr>
                <w:rFonts w:ascii="Times New Roman" w:hAnsi="Times New Roman" w:cs="Times New Roman"/>
                <w:b/>
                <w:i/>
                <w:sz w:val="24"/>
                <w:szCs w:val="24"/>
              </w:rPr>
              <w:t>0,11</w:t>
            </w:r>
          </w:p>
        </w:tc>
        <w:tc>
          <w:tcPr>
            <w:tcW w:w="1010" w:type="dxa"/>
            <w:tcBorders>
              <w:top w:val="single" w:sz="4" w:space="0" w:color="000000"/>
              <w:left w:val="single" w:sz="4" w:space="0" w:color="auto"/>
              <w:bottom w:val="single" w:sz="4" w:space="0" w:color="000000"/>
              <w:right w:val="single" w:sz="4" w:space="0" w:color="000000"/>
            </w:tcBorders>
            <w:vAlign w:val="center"/>
          </w:tcPr>
          <w:p w:rsidR="00474C07" w:rsidRPr="00D81BA3" w:rsidRDefault="00474C07" w:rsidP="00474C07">
            <w:pPr>
              <w:jc w:val="right"/>
              <w:rPr>
                <w:rFonts w:ascii="Times New Roman" w:hAnsi="Times New Roman" w:cs="Times New Roman"/>
                <w:sz w:val="24"/>
                <w:szCs w:val="24"/>
              </w:rPr>
            </w:pPr>
            <w:r w:rsidRPr="00D81BA3">
              <w:rPr>
                <w:rFonts w:ascii="Times New Roman" w:hAnsi="Times New Roman" w:cs="Times New Roman"/>
                <w:sz w:val="24"/>
                <w:szCs w:val="24"/>
              </w:rPr>
              <w:t>1,11</w:t>
            </w:r>
          </w:p>
        </w:tc>
      </w:tr>
      <w:tr w:rsidR="00474C07" w:rsidRPr="00D81BA3" w:rsidTr="002E27CE">
        <w:trPr>
          <w:trHeight w:val="312"/>
          <w:jc w:val="center"/>
        </w:trPr>
        <w:tc>
          <w:tcPr>
            <w:tcW w:w="3058" w:type="dxa"/>
            <w:tcBorders>
              <w:top w:val="single" w:sz="4" w:space="0" w:color="000000"/>
              <w:left w:val="single" w:sz="4" w:space="0" w:color="000000"/>
              <w:bottom w:val="single" w:sz="4" w:space="0" w:color="000000"/>
              <w:right w:val="single" w:sz="4" w:space="0" w:color="000000"/>
            </w:tcBorders>
          </w:tcPr>
          <w:p w:rsidR="00474C07" w:rsidRPr="00D81BA3" w:rsidRDefault="00474C07" w:rsidP="00474C07">
            <w:pPr>
              <w:rPr>
                <w:rFonts w:ascii="Times New Roman" w:hAnsi="Times New Roman" w:cs="Times New Roman"/>
                <w:sz w:val="24"/>
                <w:szCs w:val="24"/>
              </w:rPr>
            </w:pPr>
            <w:proofErr w:type="spellStart"/>
            <w:r w:rsidRPr="00D81BA3">
              <w:rPr>
                <w:rFonts w:ascii="Times New Roman" w:hAnsi="Times New Roman" w:cs="Times New Roman"/>
                <w:sz w:val="24"/>
                <w:szCs w:val="24"/>
              </w:rPr>
              <w:t>АвтоМикс</w:t>
            </w:r>
            <w:proofErr w:type="spellEnd"/>
          </w:p>
        </w:tc>
        <w:tc>
          <w:tcPr>
            <w:tcW w:w="847" w:type="dxa"/>
            <w:tcBorders>
              <w:top w:val="single" w:sz="4" w:space="0" w:color="000000"/>
              <w:left w:val="single" w:sz="4" w:space="0" w:color="000000"/>
              <w:bottom w:val="single" w:sz="4" w:space="0" w:color="000000"/>
              <w:right w:val="single" w:sz="4" w:space="0" w:color="000000"/>
            </w:tcBorders>
            <w:vAlign w:val="center"/>
          </w:tcPr>
          <w:p w:rsidR="00474C07" w:rsidRPr="00D81BA3" w:rsidRDefault="00474C07" w:rsidP="00474C07">
            <w:pPr>
              <w:jc w:val="right"/>
              <w:rPr>
                <w:rFonts w:ascii="Times New Roman" w:hAnsi="Times New Roman" w:cs="Times New Roman"/>
                <w:sz w:val="24"/>
                <w:szCs w:val="24"/>
              </w:rPr>
            </w:pPr>
            <w:r w:rsidRPr="00D81BA3">
              <w:rPr>
                <w:rFonts w:ascii="Times New Roman" w:hAnsi="Times New Roman" w:cs="Times New Roman"/>
                <w:sz w:val="24"/>
                <w:szCs w:val="24"/>
              </w:rPr>
              <w:t>0,134</w:t>
            </w:r>
          </w:p>
        </w:tc>
        <w:tc>
          <w:tcPr>
            <w:tcW w:w="866" w:type="dxa"/>
            <w:tcBorders>
              <w:top w:val="single" w:sz="4" w:space="0" w:color="000000"/>
              <w:left w:val="single" w:sz="4" w:space="0" w:color="000000"/>
              <w:bottom w:val="single" w:sz="4" w:space="0" w:color="000000"/>
              <w:right w:val="single" w:sz="4" w:space="0" w:color="000000"/>
            </w:tcBorders>
            <w:vAlign w:val="center"/>
          </w:tcPr>
          <w:p w:rsidR="00474C07" w:rsidRPr="00D81BA3" w:rsidRDefault="00474C07" w:rsidP="00474C07">
            <w:pPr>
              <w:jc w:val="right"/>
              <w:rPr>
                <w:rFonts w:ascii="Times New Roman" w:hAnsi="Times New Roman" w:cs="Times New Roman"/>
                <w:sz w:val="24"/>
                <w:szCs w:val="24"/>
              </w:rPr>
            </w:pPr>
            <w:r w:rsidRPr="00D81BA3">
              <w:rPr>
                <w:rFonts w:ascii="Times New Roman" w:hAnsi="Times New Roman" w:cs="Times New Roman"/>
                <w:sz w:val="24"/>
                <w:szCs w:val="24"/>
              </w:rPr>
              <w:t>0,189</w:t>
            </w:r>
          </w:p>
        </w:tc>
        <w:tc>
          <w:tcPr>
            <w:tcW w:w="851" w:type="dxa"/>
            <w:tcBorders>
              <w:top w:val="single" w:sz="4" w:space="0" w:color="000000"/>
              <w:left w:val="single" w:sz="4" w:space="0" w:color="000000"/>
              <w:bottom w:val="single" w:sz="4" w:space="0" w:color="000000"/>
              <w:right w:val="single" w:sz="4" w:space="0" w:color="000000"/>
            </w:tcBorders>
            <w:vAlign w:val="center"/>
          </w:tcPr>
          <w:p w:rsidR="00474C07" w:rsidRPr="00D81BA3" w:rsidRDefault="00474C07" w:rsidP="00474C07">
            <w:pPr>
              <w:jc w:val="right"/>
              <w:rPr>
                <w:rFonts w:ascii="Times New Roman" w:hAnsi="Times New Roman" w:cs="Times New Roman"/>
                <w:sz w:val="24"/>
                <w:szCs w:val="24"/>
              </w:rPr>
            </w:pPr>
            <w:r w:rsidRPr="00D81BA3">
              <w:rPr>
                <w:rFonts w:ascii="Times New Roman" w:hAnsi="Times New Roman" w:cs="Times New Roman"/>
                <w:sz w:val="24"/>
                <w:szCs w:val="24"/>
              </w:rPr>
              <w:t>0,398</w:t>
            </w:r>
          </w:p>
        </w:tc>
        <w:tc>
          <w:tcPr>
            <w:tcW w:w="862" w:type="dxa"/>
            <w:tcBorders>
              <w:top w:val="single" w:sz="4" w:space="0" w:color="000000"/>
              <w:left w:val="single" w:sz="4" w:space="0" w:color="000000"/>
              <w:bottom w:val="single" w:sz="4" w:space="0" w:color="000000"/>
              <w:right w:val="single" w:sz="4" w:space="0" w:color="000000"/>
            </w:tcBorders>
            <w:vAlign w:val="center"/>
          </w:tcPr>
          <w:p w:rsidR="00474C07" w:rsidRPr="00D81BA3" w:rsidRDefault="00474C07" w:rsidP="00474C07">
            <w:pPr>
              <w:jc w:val="right"/>
              <w:rPr>
                <w:rFonts w:ascii="Times New Roman" w:hAnsi="Times New Roman" w:cs="Times New Roman"/>
                <w:sz w:val="24"/>
                <w:szCs w:val="24"/>
              </w:rPr>
            </w:pPr>
            <w:r w:rsidRPr="00D81BA3">
              <w:rPr>
                <w:rFonts w:ascii="Times New Roman" w:hAnsi="Times New Roman" w:cs="Times New Roman"/>
                <w:sz w:val="24"/>
                <w:szCs w:val="24"/>
              </w:rPr>
              <w:t>0,564</w:t>
            </w:r>
          </w:p>
        </w:tc>
        <w:tc>
          <w:tcPr>
            <w:tcW w:w="811" w:type="dxa"/>
            <w:tcBorders>
              <w:top w:val="single" w:sz="4" w:space="0" w:color="000000"/>
              <w:left w:val="single" w:sz="4" w:space="0" w:color="auto"/>
              <w:bottom w:val="single" w:sz="4" w:space="0" w:color="000000"/>
              <w:right w:val="single" w:sz="4" w:space="0" w:color="auto"/>
            </w:tcBorders>
            <w:vAlign w:val="center"/>
          </w:tcPr>
          <w:p w:rsidR="00474C07" w:rsidRPr="00D81BA3" w:rsidRDefault="00474C07" w:rsidP="00474C07">
            <w:pPr>
              <w:jc w:val="right"/>
              <w:rPr>
                <w:rFonts w:ascii="Times New Roman" w:hAnsi="Times New Roman" w:cs="Times New Roman"/>
                <w:b/>
                <w:i/>
                <w:sz w:val="24"/>
                <w:szCs w:val="24"/>
              </w:rPr>
            </w:pPr>
            <w:r w:rsidRPr="00D81BA3">
              <w:rPr>
                <w:rFonts w:ascii="Times New Roman" w:hAnsi="Times New Roman" w:cs="Times New Roman"/>
                <w:b/>
                <w:i/>
                <w:sz w:val="24"/>
                <w:szCs w:val="24"/>
              </w:rPr>
              <w:t>0,23</w:t>
            </w:r>
          </w:p>
        </w:tc>
        <w:tc>
          <w:tcPr>
            <w:tcW w:w="1010" w:type="dxa"/>
            <w:tcBorders>
              <w:top w:val="single" w:sz="4" w:space="0" w:color="000000"/>
              <w:left w:val="single" w:sz="4" w:space="0" w:color="auto"/>
              <w:bottom w:val="single" w:sz="4" w:space="0" w:color="000000"/>
              <w:right w:val="single" w:sz="4" w:space="0" w:color="000000"/>
            </w:tcBorders>
            <w:vAlign w:val="center"/>
          </w:tcPr>
          <w:p w:rsidR="00474C07" w:rsidRPr="00D81BA3" w:rsidRDefault="00474C07" w:rsidP="00474C07">
            <w:pPr>
              <w:jc w:val="right"/>
              <w:rPr>
                <w:rFonts w:ascii="Times New Roman" w:hAnsi="Times New Roman" w:cs="Times New Roman"/>
                <w:sz w:val="24"/>
                <w:szCs w:val="24"/>
              </w:rPr>
            </w:pPr>
            <w:r w:rsidRPr="00D81BA3">
              <w:rPr>
                <w:rFonts w:ascii="Times New Roman" w:hAnsi="Times New Roman" w:cs="Times New Roman"/>
                <w:sz w:val="24"/>
                <w:szCs w:val="24"/>
              </w:rPr>
              <w:t>0,79</w:t>
            </w:r>
          </w:p>
        </w:tc>
      </w:tr>
      <w:tr w:rsidR="00474C07" w:rsidRPr="00D81BA3" w:rsidTr="002E27CE">
        <w:trPr>
          <w:trHeight w:val="336"/>
          <w:jc w:val="center"/>
        </w:trPr>
        <w:tc>
          <w:tcPr>
            <w:tcW w:w="3058" w:type="dxa"/>
            <w:tcBorders>
              <w:top w:val="single" w:sz="4" w:space="0" w:color="000000"/>
              <w:left w:val="single" w:sz="4" w:space="0" w:color="000000"/>
              <w:bottom w:val="single" w:sz="4" w:space="0" w:color="000000"/>
              <w:right w:val="single" w:sz="4" w:space="0" w:color="000000"/>
            </w:tcBorders>
          </w:tcPr>
          <w:p w:rsidR="00474C07" w:rsidRPr="00D81BA3" w:rsidRDefault="00474C07" w:rsidP="00474C07">
            <w:pPr>
              <w:rPr>
                <w:rFonts w:ascii="Times New Roman" w:hAnsi="Times New Roman" w:cs="Times New Roman"/>
                <w:sz w:val="24"/>
                <w:szCs w:val="24"/>
              </w:rPr>
            </w:pPr>
            <w:r w:rsidRPr="00D81BA3">
              <w:rPr>
                <w:rFonts w:ascii="Times New Roman" w:hAnsi="Times New Roman" w:cs="Times New Roman"/>
                <w:sz w:val="24"/>
                <w:szCs w:val="24"/>
              </w:rPr>
              <w:t>АТП 123</w:t>
            </w:r>
          </w:p>
        </w:tc>
        <w:tc>
          <w:tcPr>
            <w:tcW w:w="847" w:type="dxa"/>
            <w:tcBorders>
              <w:top w:val="single" w:sz="4" w:space="0" w:color="000000"/>
              <w:left w:val="single" w:sz="4" w:space="0" w:color="000000"/>
              <w:bottom w:val="single" w:sz="4" w:space="0" w:color="000000"/>
              <w:right w:val="single" w:sz="4" w:space="0" w:color="000000"/>
            </w:tcBorders>
            <w:vAlign w:val="center"/>
          </w:tcPr>
          <w:p w:rsidR="00474C07" w:rsidRPr="00D81BA3" w:rsidRDefault="00474C07" w:rsidP="00474C07">
            <w:pPr>
              <w:jc w:val="right"/>
              <w:rPr>
                <w:rFonts w:ascii="Times New Roman" w:hAnsi="Times New Roman" w:cs="Times New Roman"/>
                <w:sz w:val="24"/>
                <w:szCs w:val="24"/>
              </w:rPr>
            </w:pPr>
            <w:r w:rsidRPr="00D81BA3">
              <w:rPr>
                <w:rFonts w:ascii="Times New Roman" w:hAnsi="Times New Roman" w:cs="Times New Roman"/>
                <w:sz w:val="24"/>
                <w:szCs w:val="24"/>
              </w:rPr>
              <w:t>0,054</w:t>
            </w:r>
          </w:p>
        </w:tc>
        <w:tc>
          <w:tcPr>
            <w:tcW w:w="866" w:type="dxa"/>
            <w:tcBorders>
              <w:top w:val="single" w:sz="4" w:space="0" w:color="000000"/>
              <w:left w:val="single" w:sz="4" w:space="0" w:color="000000"/>
              <w:bottom w:val="single" w:sz="4" w:space="0" w:color="000000"/>
              <w:right w:val="single" w:sz="4" w:space="0" w:color="000000"/>
            </w:tcBorders>
            <w:vAlign w:val="center"/>
          </w:tcPr>
          <w:p w:rsidR="00474C07" w:rsidRPr="00D81BA3" w:rsidRDefault="00474C07" w:rsidP="00474C07">
            <w:pPr>
              <w:jc w:val="right"/>
              <w:rPr>
                <w:rFonts w:ascii="Times New Roman" w:hAnsi="Times New Roman" w:cs="Times New Roman"/>
                <w:sz w:val="24"/>
                <w:szCs w:val="24"/>
              </w:rPr>
            </w:pPr>
            <w:r w:rsidRPr="00D81BA3">
              <w:rPr>
                <w:rFonts w:ascii="Times New Roman" w:hAnsi="Times New Roman" w:cs="Times New Roman"/>
                <w:sz w:val="24"/>
                <w:szCs w:val="24"/>
              </w:rPr>
              <w:t>0,101</w:t>
            </w:r>
          </w:p>
        </w:tc>
        <w:tc>
          <w:tcPr>
            <w:tcW w:w="851" w:type="dxa"/>
            <w:tcBorders>
              <w:top w:val="single" w:sz="4" w:space="0" w:color="000000"/>
              <w:left w:val="single" w:sz="4" w:space="0" w:color="000000"/>
              <w:bottom w:val="single" w:sz="4" w:space="0" w:color="000000"/>
              <w:right w:val="single" w:sz="4" w:space="0" w:color="000000"/>
            </w:tcBorders>
            <w:vAlign w:val="center"/>
          </w:tcPr>
          <w:p w:rsidR="00474C07" w:rsidRPr="00D81BA3" w:rsidRDefault="00474C07" w:rsidP="00474C07">
            <w:pPr>
              <w:jc w:val="right"/>
              <w:rPr>
                <w:rFonts w:ascii="Times New Roman" w:hAnsi="Times New Roman" w:cs="Times New Roman"/>
                <w:sz w:val="24"/>
                <w:szCs w:val="24"/>
              </w:rPr>
            </w:pPr>
            <w:r w:rsidRPr="00D81BA3">
              <w:rPr>
                <w:rFonts w:ascii="Times New Roman" w:hAnsi="Times New Roman" w:cs="Times New Roman"/>
                <w:sz w:val="24"/>
                <w:szCs w:val="24"/>
              </w:rPr>
              <w:t>0,239</w:t>
            </w:r>
          </w:p>
        </w:tc>
        <w:tc>
          <w:tcPr>
            <w:tcW w:w="862" w:type="dxa"/>
            <w:tcBorders>
              <w:top w:val="single" w:sz="4" w:space="0" w:color="000000"/>
              <w:left w:val="single" w:sz="4" w:space="0" w:color="000000"/>
              <w:bottom w:val="single" w:sz="4" w:space="0" w:color="000000"/>
              <w:right w:val="single" w:sz="4" w:space="0" w:color="000000"/>
            </w:tcBorders>
            <w:vAlign w:val="center"/>
          </w:tcPr>
          <w:p w:rsidR="00474C07" w:rsidRPr="00D81BA3" w:rsidRDefault="00474C07" w:rsidP="00474C07">
            <w:pPr>
              <w:jc w:val="right"/>
              <w:rPr>
                <w:rFonts w:ascii="Times New Roman" w:hAnsi="Times New Roman" w:cs="Times New Roman"/>
                <w:sz w:val="24"/>
                <w:szCs w:val="24"/>
              </w:rPr>
            </w:pPr>
            <w:r w:rsidRPr="00D81BA3">
              <w:rPr>
                <w:rFonts w:ascii="Times New Roman" w:hAnsi="Times New Roman" w:cs="Times New Roman"/>
                <w:sz w:val="24"/>
                <w:szCs w:val="24"/>
              </w:rPr>
              <w:t>0,361</w:t>
            </w:r>
          </w:p>
        </w:tc>
        <w:tc>
          <w:tcPr>
            <w:tcW w:w="811" w:type="dxa"/>
            <w:tcBorders>
              <w:top w:val="single" w:sz="4" w:space="0" w:color="000000"/>
              <w:left w:val="single" w:sz="4" w:space="0" w:color="auto"/>
              <w:bottom w:val="single" w:sz="4" w:space="0" w:color="000000"/>
              <w:right w:val="single" w:sz="4" w:space="0" w:color="auto"/>
            </w:tcBorders>
            <w:vAlign w:val="center"/>
          </w:tcPr>
          <w:p w:rsidR="00474C07" w:rsidRPr="00D81BA3" w:rsidRDefault="00474C07" w:rsidP="00474C07">
            <w:pPr>
              <w:jc w:val="right"/>
              <w:rPr>
                <w:rFonts w:ascii="Times New Roman" w:hAnsi="Times New Roman" w:cs="Times New Roman"/>
                <w:b/>
                <w:i/>
                <w:sz w:val="24"/>
                <w:szCs w:val="24"/>
              </w:rPr>
            </w:pPr>
            <w:r w:rsidRPr="00D81BA3">
              <w:rPr>
                <w:rFonts w:ascii="Times New Roman" w:hAnsi="Times New Roman" w:cs="Times New Roman"/>
                <w:b/>
                <w:i/>
                <w:sz w:val="24"/>
                <w:szCs w:val="24"/>
              </w:rPr>
              <w:t>0,19</w:t>
            </w:r>
          </w:p>
        </w:tc>
        <w:tc>
          <w:tcPr>
            <w:tcW w:w="1010" w:type="dxa"/>
            <w:tcBorders>
              <w:top w:val="single" w:sz="4" w:space="0" w:color="000000"/>
              <w:left w:val="single" w:sz="4" w:space="0" w:color="auto"/>
              <w:bottom w:val="single" w:sz="4" w:space="0" w:color="000000"/>
              <w:right w:val="single" w:sz="4" w:space="0" w:color="000000"/>
            </w:tcBorders>
            <w:vAlign w:val="center"/>
          </w:tcPr>
          <w:p w:rsidR="00474C07" w:rsidRPr="00D81BA3" w:rsidRDefault="00474C07" w:rsidP="00474C07">
            <w:pPr>
              <w:jc w:val="right"/>
              <w:rPr>
                <w:rFonts w:ascii="Times New Roman" w:hAnsi="Times New Roman" w:cs="Times New Roman"/>
                <w:sz w:val="24"/>
                <w:szCs w:val="24"/>
              </w:rPr>
            </w:pPr>
            <w:r w:rsidRPr="00D81BA3">
              <w:rPr>
                <w:rFonts w:ascii="Times New Roman" w:hAnsi="Times New Roman" w:cs="Times New Roman"/>
                <w:sz w:val="24"/>
                <w:szCs w:val="24"/>
              </w:rPr>
              <w:t>0,55</w:t>
            </w:r>
          </w:p>
        </w:tc>
      </w:tr>
      <w:tr w:rsidR="00474C07" w:rsidRPr="00D81BA3" w:rsidTr="002E27CE">
        <w:trPr>
          <w:trHeight w:val="307"/>
          <w:jc w:val="center"/>
        </w:trPr>
        <w:tc>
          <w:tcPr>
            <w:tcW w:w="3058" w:type="dxa"/>
            <w:tcBorders>
              <w:top w:val="single" w:sz="4" w:space="0" w:color="000000"/>
              <w:left w:val="single" w:sz="4" w:space="0" w:color="000000"/>
              <w:bottom w:val="single" w:sz="4" w:space="0" w:color="000000"/>
              <w:right w:val="single" w:sz="4" w:space="0" w:color="000000"/>
            </w:tcBorders>
          </w:tcPr>
          <w:p w:rsidR="00474C07" w:rsidRPr="00D81BA3" w:rsidRDefault="00D24BD9" w:rsidP="00474C07">
            <w:pPr>
              <w:rPr>
                <w:rFonts w:ascii="Times New Roman" w:hAnsi="Times New Roman" w:cs="Times New Roman"/>
                <w:sz w:val="24"/>
                <w:szCs w:val="24"/>
              </w:rPr>
            </w:pPr>
            <w:proofErr w:type="spellStart"/>
            <w:r w:rsidRPr="00D81BA3">
              <w:rPr>
                <w:rFonts w:ascii="Times New Roman" w:hAnsi="Times New Roman" w:cs="Times New Roman"/>
                <w:sz w:val="24"/>
                <w:szCs w:val="24"/>
              </w:rPr>
              <w:t>Краснодаравтотранс</w:t>
            </w:r>
            <w:proofErr w:type="spellEnd"/>
          </w:p>
        </w:tc>
        <w:tc>
          <w:tcPr>
            <w:tcW w:w="847" w:type="dxa"/>
            <w:tcBorders>
              <w:top w:val="single" w:sz="4" w:space="0" w:color="000000"/>
              <w:left w:val="single" w:sz="4" w:space="0" w:color="000000"/>
              <w:bottom w:val="single" w:sz="4" w:space="0" w:color="000000"/>
              <w:right w:val="single" w:sz="4" w:space="0" w:color="000000"/>
            </w:tcBorders>
            <w:vAlign w:val="center"/>
          </w:tcPr>
          <w:p w:rsidR="00474C07" w:rsidRPr="00D81BA3" w:rsidRDefault="00474C07" w:rsidP="00474C07">
            <w:pPr>
              <w:jc w:val="right"/>
              <w:rPr>
                <w:rFonts w:ascii="Times New Roman" w:hAnsi="Times New Roman" w:cs="Times New Roman"/>
                <w:sz w:val="24"/>
                <w:szCs w:val="24"/>
              </w:rPr>
            </w:pPr>
            <w:r w:rsidRPr="00D81BA3">
              <w:rPr>
                <w:rFonts w:ascii="Times New Roman" w:hAnsi="Times New Roman" w:cs="Times New Roman"/>
                <w:sz w:val="24"/>
                <w:szCs w:val="24"/>
              </w:rPr>
              <w:t>0,022</w:t>
            </w:r>
          </w:p>
        </w:tc>
        <w:tc>
          <w:tcPr>
            <w:tcW w:w="866" w:type="dxa"/>
            <w:tcBorders>
              <w:top w:val="single" w:sz="4" w:space="0" w:color="000000"/>
              <w:left w:val="single" w:sz="4" w:space="0" w:color="000000"/>
              <w:bottom w:val="single" w:sz="4" w:space="0" w:color="000000"/>
              <w:right w:val="single" w:sz="4" w:space="0" w:color="000000"/>
            </w:tcBorders>
            <w:vAlign w:val="center"/>
          </w:tcPr>
          <w:p w:rsidR="00474C07" w:rsidRPr="00D81BA3" w:rsidRDefault="00474C07" w:rsidP="00474C07">
            <w:pPr>
              <w:jc w:val="right"/>
              <w:rPr>
                <w:rFonts w:ascii="Times New Roman" w:hAnsi="Times New Roman" w:cs="Times New Roman"/>
                <w:sz w:val="24"/>
                <w:szCs w:val="24"/>
              </w:rPr>
            </w:pPr>
            <w:r w:rsidRPr="00D81BA3">
              <w:rPr>
                <w:rFonts w:ascii="Times New Roman" w:hAnsi="Times New Roman" w:cs="Times New Roman"/>
                <w:sz w:val="24"/>
                <w:szCs w:val="24"/>
              </w:rPr>
              <w:t>0,056</w:t>
            </w:r>
          </w:p>
        </w:tc>
        <w:tc>
          <w:tcPr>
            <w:tcW w:w="851" w:type="dxa"/>
            <w:tcBorders>
              <w:top w:val="single" w:sz="4" w:space="0" w:color="000000"/>
              <w:left w:val="single" w:sz="4" w:space="0" w:color="000000"/>
              <w:bottom w:val="single" w:sz="4" w:space="0" w:color="000000"/>
              <w:right w:val="single" w:sz="4" w:space="0" w:color="000000"/>
            </w:tcBorders>
            <w:vAlign w:val="center"/>
          </w:tcPr>
          <w:p w:rsidR="00474C07" w:rsidRPr="00D81BA3" w:rsidRDefault="00474C07" w:rsidP="00474C07">
            <w:pPr>
              <w:jc w:val="right"/>
              <w:rPr>
                <w:rFonts w:ascii="Times New Roman" w:hAnsi="Times New Roman" w:cs="Times New Roman"/>
                <w:sz w:val="24"/>
                <w:szCs w:val="24"/>
              </w:rPr>
            </w:pPr>
            <w:r w:rsidRPr="00D81BA3">
              <w:rPr>
                <w:rFonts w:ascii="Times New Roman" w:hAnsi="Times New Roman" w:cs="Times New Roman"/>
                <w:sz w:val="24"/>
                <w:szCs w:val="24"/>
              </w:rPr>
              <w:t>0,147</w:t>
            </w:r>
          </w:p>
        </w:tc>
        <w:tc>
          <w:tcPr>
            <w:tcW w:w="862" w:type="dxa"/>
            <w:tcBorders>
              <w:top w:val="single" w:sz="4" w:space="0" w:color="000000"/>
              <w:left w:val="single" w:sz="4" w:space="0" w:color="000000"/>
              <w:bottom w:val="single" w:sz="4" w:space="0" w:color="000000"/>
              <w:right w:val="single" w:sz="4" w:space="0" w:color="000000"/>
            </w:tcBorders>
            <w:vAlign w:val="center"/>
          </w:tcPr>
          <w:p w:rsidR="00474C07" w:rsidRPr="00D81BA3" w:rsidRDefault="00474C07" w:rsidP="00474C07">
            <w:pPr>
              <w:jc w:val="right"/>
              <w:rPr>
                <w:rFonts w:ascii="Times New Roman" w:hAnsi="Times New Roman" w:cs="Times New Roman"/>
                <w:sz w:val="24"/>
                <w:szCs w:val="24"/>
              </w:rPr>
            </w:pPr>
            <w:r w:rsidRPr="00D81BA3">
              <w:rPr>
                <w:rFonts w:ascii="Times New Roman" w:hAnsi="Times New Roman" w:cs="Times New Roman"/>
                <w:sz w:val="24"/>
                <w:szCs w:val="24"/>
              </w:rPr>
              <w:t>0,153</w:t>
            </w:r>
          </w:p>
        </w:tc>
        <w:tc>
          <w:tcPr>
            <w:tcW w:w="811" w:type="dxa"/>
            <w:tcBorders>
              <w:top w:val="single" w:sz="4" w:space="0" w:color="000000"/>
              <w:left w:val="single" w:sz="4" w:space="0" w:color="auto"/>
              <w:bottom w:val="single" w:sz="4" w:space="0" w:color="000000"/>
              <w:right w:val="single" w:sz="4" w:space="0" w:color="auto"/>
            </w:tcBorders>
            <w:vAlign w:val="center"/>
          </w:tcPr>
          <w:p w:rsidR="00474C07" w:rsidRPr="00D81BA3" w:rsidRDefault="00474C07" w:rsidP="00474C07">
            <w:pPr>
              <w:jc w:val="right"/>
              <w:rPr>
                <w:rFonts w:ascii="Times New Roman" w:hAnsi="Times New Roman" w:cs="Times New Roman"/>
                <w:b/>
                <w:i/>
                <w:sz w:val="24"/>
                <w:szCs w:val="24"/>
              </w:rPr>
            </w:pPr>
            <w:r w:rsidRPr="00D81BA3">
              <w:rPr>
                <w:rFonts w:ascii="Times New Roman" w:hAnsi="Times New Roman" w:cs="Times New Roman"/>
                <w:b/>
                <w:i/>
                <w:sz w:val="24"/>
                <w:szCs w:val="24"/>
              </w:rPr>
              <w:t>0,14</w:t>
            </w:r>
          </w:p>
        </w:tc>
        <w:tc>
          <w:tcPr>
            <w:tcW w:w="1010" w:type="dxa"/>
            <w:tcBorders>
              <w:top w:val="single" w:sz="4" w:space="0" w:color="000000"/>
              <w:left w:val="single" w:sz="4" w:space="0" w:color="auto"/>
              <w:bottom w:val="single" w:sz="4" w:space="0" w:color="000000"/>
              <w:right w:val="single" w:sz="4" w:space="0" w:color="000000"/>
            </w:tcBorders>
            <w:vAlign w:val="center"/>
          </w:tcPr>
          <w:p w:rsidR="00474C07" w:rsidRPr="00D81BA3" w:rsidRDefault="00474C07" w:rsidP="00474C07">
            <w:pPr>
              <w:jc w:val="right"/>
              <w:rPr>
                <w:rFonts w:ascii="Times New Roman" w:hAnsi="Times New Roman" w:cs="Times New Roman"/>
                <w:sz w:val="24"/>
                <w:szCs w:val="24"/>
              </w:rPr>
            </w:pPr>
            <w:r w:rsidRPr="00D81BA3">
              <w:rPr>
                <w:rFonts w:ascii="Times New Roman" w:hAnsi="Times New Roman" w:cs="Times New Roman"/>
                <w:sz w:val="24"/>
                <w:szCs w:val="24"/>
              </w:rPr>
              <w:t>0,29</w:t>
            </w:r>
          </w:p>
        </w:tc>
      </w:tr>
      <w:tr w:rsidR="00474C07" w:rsidRPr="00D81BA3" w:rsidTr="002E27CE">
        <w:trPr>
          <w:trHeight w:val="312"/>
          <w:jc w:val="center"/>
        </w:trPr>
        <w:tc>
          <w:tcPr>
            <w:tcW w:w="3058" w:type="dxa"/>
            <w:tcBorders>
              <w:top w:val="single" w:sz="4" w:space="0" w:color="000000"/>
              <w:left w:val="single" w:sz="4" w:space="0" w:color="000000"/>
              <w:bottom w:val="single" w:sz="4" w:space="0" w:color="000000"/>
              <w:right w:val="single" w:sz="4" w:space="0" w:color="000000"/>
            </w:tcBorders>
          </w:tcPr>
          <w:p w:rsidR="00474C07" w:rsidRPr="00D81BA3" w:rsidRDefault="00474C07" w:rsidP="00474C07">
            <w:pPr>
              <w:rPr>
                <w:rFonts w:ascii="Times New Roman" w:hAnsi="Times New Roman" w:cs="Times New Roman"/>
                <w:sz w:val="24"/>
                <w:szCs w:val="24"/>
              </w:rPr>
            </w:pPr>
            <w:r w:rsidRPr="00D81BA3">
              <w:rPr>
                <w:rFonts w:ascii="Times New Roman" w:hAnsi="Times New Roman" w:cs="Times New Roman"/>
                <w:sz w:val="24"/>
                <w:szCs w:val="24"/>
              </w:rPr>
              <w:t>Краснодарская автобаза Почта России</w:t>
            </w:r>
          </w:p>
        </w:tc>
        <w:tc>
          <w:tcPr>
            <w:tcW w:w="847" w:type="dxa"/>
            <w:tcBorders>
              <w:top w:val="single" w:sz="4" w:space="0" w:color="000000"/>
              <w:left w:val="single" w:sz="4" w:space="0" w:color="000000"/>
              <w:bottom w:val="single" w:sz="4" w:space="0" w:color="000000"/>
              <w:right w:val="single" w:sz="4" w:space="0" w:color="000000"/>
            </w:tcBorders>
            <w:vAlign w:val="center"/>
          </w:tcPr>
          <w:p w:rsidR="00474C07" w:rsidRPr="00D81BA3" w:rsidRDefault="00474C07" w:rsidP="00474C07">
            <w:pPr>
              <w:jc w:val="right"/>
              <w:rPr>
                <w:rFonts w:ascii="Times New Roman" w:hAnsi="Times New Roman" w:cs="Times New Roman"/>
                <w:sz w:val="24"/>
                <w:szCs w:val="24"/>
              </w:rPr>
            </w:pPr>
            <w:r w:rsidRPr="00D81BA3">
              <w:rPr>
                <w:rFonts w:ascii="Times New Roman" w:hAnsi="Times New Roman" w:cs="Times New Roman"/>
                <w:sz w:val="24"/>
                <w:szCs w:val="24"/>
              </w:rPr>
              <w:t>0,183</w:t>
            </w:r>
          </w:p>
        </w:tc>
        <w:tc>
          <w:tcPr>
            <w:tcW w:w="866" w:type="dxa"/>
            <w:tcBorders>
              <w:top w:val="single" w:sz="4" w:space="0" w:color="000000"/>
              <w:left w:val="single" w:sz="4" w:space="0" w:color="000000"/>
              <w:bottom w:val="single" w:sz="4" w:space="0" w:color="000000"/>
              <w:right w:val="single" w:sz="4" w:space="0" w:color="000000"/>
            </w:tcBorders>
            <w:vAlign w:val="center"/>
          </w:tcPr>
          <w:p w:rsidR="00474C07" w:rsidRPr="00D81BA3" w:rsidRDefault="00474C07" w:rsidP="00474C07">
            <w:pPr>
              <w:jc w:val="right"/>
              <w:rPr>
                <w:rFonts w:ascii="Times New Roman" w:hAnsi="Times New Roman" w:cs="Times New Roman"/>
                <w:sz w:val="24"/>
                <w:szCs w:val="24"/>
              </w:rPr>
            </w:pPr>
            <w:r w:rsidRPr="00D81BA3">
              <w:rPr>
                <w:rFonts w:ascii="Times New Roman" w:hAnsi="Times New Roman" w:cs="Times New Roman"/>
                <w:sz w:val="24"/>
                <w:szCs w:val="24"/>
              </w:rPr>
              <w:t>0,169</w:t>
            </w:r>
          </w:p>
        </w:tc>
        <w:tc>
          <w:tcPr>
            <w:tcW w:w="851" w:type="dxa"/>
            <w:tcBorders>
              <w:top w:val="single" w:sz="4" w:space="0" w:color="000000"/>
              <w:left w:val="single" w:sz="4" w:space="0" w:color="000000"/>
              <w:bottom w:val="single" w:sz="4" w:space="0" w:color="000000"/>
              <w:right w:val="single" w:sz="4" w:space="0" w:color="000000"/>
            </w:tcBorders>
            <w:vAlign w:val="center"/>
          </w:tcPr>
          <w:p w:rsidR="00474C07" w:rsidRPr="00D81BA3" w:rsidRDefault="00474C07" w:rsidP="00474C07">
            <w:pPr>
              <w:jc w:val="right"/>
              <w:rPr>
                <w:rFonts w:ascii="Times New Roman" w:hAnsi="Times New Roman" w:cs="Times New Roman"/>
                <w:sz w:val="24"/>
                <w:szCs w:val="24"/>
              </w:rPr>
            </w:pPr>
            <w:r w:rsidRPr="00D81BA3">
              <w:rPr>
                <w:rFonts w:ascii="Times New Roman" w:hAnsi="Times New Roman" w:cs="Times New Roman"/>
                <w:sz w:val="24"/>
                <w:szCs w:val="24"/>
              </w:rPr>
              <w:t>0,364</w:t>
            </w:r>
          </w:p>
        </w:tc>
        <w:tc>
          <w:tcPr>
            <w:tcW w:w="862" w:type="dxa"/>
            <w:tcBorders>
              <w:top w:val="single" w:sz="4" w:space="0" w:color="000000"/>
              <w:left w:val="single" w:sz="4" w:space="0" w:color="000000"/>
              <w:bottom w:val="single" w:sz="4" w:space="0" w:color="000000"/>
              <w:right w:val="single" w:sz="4" w:space="0" w:color="000000"/>
            </w:tcBorders>
            <w:vAlign w:val="center"/>
          </w:tcPr>
          <w:p w:rsidR="00474C07" w:rsidRPr="00D81BA3" w:rsidRDefault="00474C07" w:rsidP="00474C07">
            <w:pPr>
              <w:jc w:val="right"/>
              <w:rPr>
                <w:rFonts w:ascii="Times New Roman" w:hAnsi="Times New Roman" w:cs="Times New Roman"/>
                <w:sz w:val="24"/>
                <w:szCs w:val="24"/>
              </w:rPr>
            </w:pPr>
            <w:r w:rsidRPr="00D81BA3">
              <w:rPr>
                <w:rFonts w:ascii="Times New Roman" w:hAnsi="Times New Roman" w:cs="Times New Roman"/>
                <w:sz w:val="24"/>
                <w:szCs w:val="24"/>
              </w:rPr>
              <w:t>0,398</w:t>
            </w:r>
          </w:p>
        </w:tc>
        <w:tc>
          <w:tcPr>
            <w:tcW w:w="811" w:type="dxa"/>
            <w:tcBorders>
              <w:top w:val="single" w:sz="4" w:space="0" w:color="000000"/>
              <w:left w:val="single" w:sz="4" w:space="0" w:color="auto"/>
              <w:bottom w:val="single" w:sz="4" w:space="0" w:color="000000"/>
              <w:right w:val="single" w:sz="4" w:space="0" w:color="auto"/>
            </w:tcBorders>
            <w:vAlign w:val="center"/>
          </w:tcPr>
          <w:p w:rsidR="00474C07" w:rsidRPr="00D81BA3" w:rsidRDefault="00474C07" w:rsidP="00474C07">
            <w:pPr>
              <w:jc w:val="right"/>
              <w:rPr>
                <w:rFonts w:ascii="Times New Roman" w:hAnsi="Times New Roman" w:cs="Times New Roman"/>
                <w:b/>
                <w:i/>
                <w:sz w:val="24"/>
                <w:szCs w:val="24"/>
              </w:rPr>
            </w:pPr>
            <w:r w:rsidRPr="00D81BA3">
              <w:rPr>
                <w:rFonts w:ascii="Times New Roman" w:hAnsi="Times New Roman" w:cs="Times New Roman"/>
                <w:b/>
                <w:i/>
                <w:sz w:val="24"/>
                <w:szCs w:val="24"/>
              </w:rPr>
              <w:t>0,07</w:t>
            </w:r>
          </w:p>
        </w:tc>
        <w:tc>
          <w:tcPr>
            <w:tcW w:w="1010" w:type="dxa"/>
            <w:tcBorders>
              <w:top w:val="single" w:sz="4" w:space="0" w:color="000000"/>
              <w:left w:val="single" w:sz="4" w:space="0" w:color="auto"/>
              <w:bottom w:val="single" w:sz="4" w:space="0" w:color="000000"/>
              <w:right w:val="single" w:sz="4" w:space="0" w:color="000000"/>
            </w:tcBorders>
            <w:vAlign w:val="center"/>
          </w:tcPr>
          <w:p w:rsidR="00474C07" w:rsidRPr="00D81BA3" w:rsidRDefault="00474C07" w:rsidP="00474C07">
            <w:pPr>
              <w:jc w:val="right"/>
              <w:rPr>
                <w:rFonts w:ascii="Times New Roman" w:hAnsi="Times New Roman" w:cs="Times New Roman"/>
                <w:sz w:val="24"/>
                <w:szCs w:val="24"/>
              </w:rPr>
            </w:pPr>
            <w:r w:rsidRPr="00D81BA3">
              <w:rPr>
                <w:rFonts w:ascii="Times New Roman" w:hAnsi="Times New Roman" w:cs="Times New Roman"/>
                <w:sz w:val="24"/>
                <w:szCs w:val="24"/>
              </w:rPr>
              <w:t>0,47</w:t>
            </w:r>
          </w:p>
        </w:tc>
      </w:tr>
      <w:tr w:rsidR="00474C07" w:rsidRPr="00D81BA3" w:rsidTr="002E27CE">
        <w:trPr>
          <w:trHeight w:val="610"/>
          <w:jc w:val="center"/>
        </w:trPr>
        <w:tc>
          <w:tcPr>
            <w:tcW w:w="3058" w:type="dxa"/>
            <w:tcBorders>
              <w:top w:val="single" w:sz="4" w:space="0" w:color="000000"/>
              <w:left w:val="single" w:sz="4" w:space="0" w:color="000000"/>
              <w:bottom w:val="single" w:sz="4" w:space="0" w:color="000000"/>
              <w:right w:val="single" w:sz="4" w:space="0" w:color="000000"/>
            </w:tcBorders>
          </w:tcPr>
          <w:p w:rsidR="00474C07" w:rsidRPr="00D81BA3" w:rsidRDefault="00474C07" w:rsidP="00474C07">
            <w:pPr>
              <w:rPr>
                <w:rFonts w:ascii="Times New Roman" w:hAnsi="Times New Roman" w:cs="Times New Roman"/>
                <w:sz w:val="24"/>
                <w:szCs w:val="24"/>
              </w:rPr>
            </w:pPr>
            <w:r w:rsidRPr="00D81BA3">
              <w:rPr>
                <w:rFonts w:ascii="Times New Roman" w:hAnsi="Times New Roman" w:cs="Times New Roman"/>
                <w:sz w:val="24"/>
                <w:szCs w:val="24"/>
              </w:rPr>
              <w:t>Среднее арифметическое по предприятиям</w:t>
            </w:r>
          </w:p>
        </w:tc>
        <w:tc>
          <w:tcPr>
            <w:tcW w:w="847" w:type="dxa"/>
            <w:tcBorders>
              <w:top w:val="single" w:sz="4" w:space="0" w:color="000000"/>
              <w:left w:val="single" w:sz="4" w:space="0" w:color="000000"/>
              <w:bottom w:val="single" w:sz="4" w:space="0" w:color="000000"/>
              <w:right w:val="single" w:sz="4" w:space="0" w:color="000000"/>
            </w:tcBorders>
            <w:vAlign w:val="center"/>
          </w:tcPr>
          <w:p w:rsidR="00474C07" w:rsidRPr="00D81BA3" w:rsidRDefault="00474C07" w:rsidP="00474C07">
            <w:pPr>
              <w:jc w:val="right"/>
              <w:rPr>
                <w:rFonts w:ascii="Times New Roman" w:hAnsi="Times New Roman" w:cs="Times New Roman"/>
                <w:sz w:val="24"/>
                <w:szCs w:val="24"/>
              </w:rPr>
            </w:pPr>
            <w:r w:rsidRPr="00D81BA3">
              <w:rPr>
                <w:rFonts w:ascii="Times New Roman" w:hAnsi="Times New Roman" w:cs="Times New Roman"/>
                <w:sz w:val="24"/>
                <w:szCs w:val="24"/>
              </w:rPr>
              <w:t>0,087</w:t>
            </w:r>
          </w:p>
        </w:tc>
        <w:tc>
          <w:tcPr>
            <w:tcW w:w="866" w:type="dxa"/>
            <w:tcBorders>
              <w:top w:val="single" w:sz="4" w:space="0" w:color="000000"/>
              <w:left w:val="single" w:sz="4" w:space="0" w:color="000000"/>
              <w:bottom w:val="single" w:sz="4" w:space="0" w:color="000000"/>
              <w:right w:val="single" w:sz="4" w:space="0" w:color="000000"/>
            </w:tcBorders>
            <w:vAlign w:val="center"/>
          </w:tcPr>
          <w:p w:rsidR="00474C07" w:rsidRPr="00D81BA3" w:rsidRDefault="00474C07" w:rsidP="00474C07">
            <w:pPr>
              <w:jc w:val="right"/>
              <w:rPr>
                <w:rFonts w:ascii="Times New Roman" w:hAnsi="Times New Roman" w:cs="Times New Roman"/>
                <w:sz w:val="24"/>
                <w:szCs w:val="24"/>
              </w:rPr>
            </w:pPr>
            <w:r w:rsidRPr="00D81BA3">
              <w:rPr>
                <w:rFonts w:ascii="Times New Roman" w:hAnsi="Times New Roman" w:cs="Times New Roman"/>
                <w:sz w:val="24"/>
                <w:szCs w:val="24"/>
              </w:rPr>
              <w:t>0,110</w:t>
            </w:r>
          </w:p>
        </w:tc>
        <w:tc>
          <w:tcPr>
            <w:tcW w:w="851" w:type="dxa"/>
            <w:tcBorders>
              <w:top w:val="single" w:sz="4" w:space="0" w:color="000000"/>
              <w:left w:val="single" w:sz="4" w:space="0" w:color="000000"/>
              <w:bottom w:val="single" w:sz="4" w:space="0" w:color="000000"/>
              <w:right w:val="single" w:sz="4" w:space="0" w:color="000000"/>
            </w:tcBorders>
            <w:vAlign w:val="center"/>
          </w:tcPr>
          <w:p w:rsidR="00474C07" w:rsidRPr="00D81BA3" w:rsidRDefault="00474C07" w:rsidP="00474C07">
            <w:pPr>
              <w:jc w:val="right"/>
              <w:rPr>
                <w:rFonts w:ascii="Times New Roman" w:hAnsi="Times New Roman" w:cs="Times New Roman"/>
                <w:sz w:val="24"/>
                <w:szCs w:val="24"/>
              </w:rPr>
            </w:pPr>
            <w:r w:rsidRPr="00D81BA3">
              <w:rPr>
                <w:rFonts w:ascii="Times New Roman" w:hAnsi="Times New Roman" w:cs="Times New Roman"/>
                <w:sz w:val="24"/>
                <w:szCs w:val="24"/>
              </w:rPr>
              <w:t>0,337</w:t>
            </w:r>
          </w:p>
        </w:tc>
        <w:tc>
          <w:tcPr>
            <w:tcW w:w="862" w:type="dxa"/>
            <w:tcBorders>
              <w:top w:val="single" w:sz="4" w:space="0" w:color="000000"/>
              <w:left w:val="single" w:sz="4" w:space="0" w:color="000000"/>
              <w:bottom w:val="single" w:sz="4" w:space="0" w:color="000000"/>
              <w:right w:val="single" w:sz="4" w:space="0" w:color="000000"/>
            </w:tcBorders>
            <w:vAlign w:val="center"/>
          </w:tcPr>
          <w:p w:rsidR="00474C07" w:rsidRPr="00D81BA3" w:rsidRDefault="00474C07" w:rsidP="00474C07">
            <w:pPr>
              <w:jc w:val="right"/>
              <w:rPr>
                <w:rFonts w:ascii="Times New Roman" w:hAnsi="Times New Roman" w:cs="Times New Roman"/>
                <w:sz w:val="24"/>
                <w:szCs w:val="24"/>
              </w:rPr>
            </w:pPr>
            <w:r w:rsidRPr="00D81BA3">
              <w:rPr>
                <w:rFonts w:ascii="Times New Roman" w:hAnsi="Times New Roman" w:cs="Times New Roman"/>
                <w:sz w:val="24"/>
                <w:szCs w:val="24"/>
              </w:rPr>
              <w:t>0,494</w:t>
            </w:r>
          </w:p>
        </w:tc>
        <w:tc>
          <w:tcPr>
            <w:tcW w:w="811" w:type="dxa"/>
            <w:tcBorders>
              <w:top w:val="single" w:sz="4" w:space="0" w:color="000000"/>
              <w:left w:val="single" w:sz="4" w:space="0" w:color="auto"/>
              <w:bottom w:val="single" w:sz="4" w:space="0" w:color="000000"/>
              <w:right w:val="single" w:sz="4" w:space="0" w:color="auto"/>
            </w:tcBorders>
            <w:vAlign w:val="center"/>
          </w:tcPr>
          <w:p w:rsidR="00474C07" w:rsidRPr="00D81BA3" w:rsidRDefault="00474C07" w:rsidP="00474C07">
            <w:pPr>
              <w:jc w:val="right"/>
              <w:rPr>
                <w:rFonts w:ascii="Times New Roman" w:hAnsi="Times New Roman" w:cs="Times New Roman"/>
                <w:b/>
                <w:i/>
                <w:sz w:val="24"/>
                <w:szCs w:val="24"/>
              </w:rPr>
            </w:pPr>
            <w:r w:rsidRPr="00D81BA3">
              <w:rPr>
                <w:rFonts w:ascii="Times New Roman" w:hAnsi="Times New Roman" w:cs="Times New Roman"/>
                <w:b/>
                <w:i/>
                <w:sz w:val="24"/>
                <w:szCs w:val="24"/>
              </w:rPr>
              <w:t>0,148</w:t>
            </w:r>
          </w:p>
        </w:tc>
        <w:tc>
          <w:tcPr>
            <w:tcW w:w="1010" w:type="dxa"/>
            <w:tcBorders>
              <w:top w:val="single" w:sz="4" w:space="0" w:color="000000"/>
              <w:left w:val="single" w:sz="4" w:space="0" w:color="auto"/>
              <w:bottom w:val="single" w:sz="4" w:space="0" w:color="000000"/>
              <w:right w:val="single" w:sz="4" w:space="0" w:color="000000"/>
            </w:tcBorders>
            <w:vAlign w:val="center"/>
          </w:tcPr>
          <w:p w:rsidR="00474C07" w:rsidRPr="00D81BA3" w:rsidRDefault="00474C07" w:rsidP="00474C07">
            <w:pPr>
              <w:jc w:val="right"/>
              <w:rPr>
                <w:rFonts w:ascii="Times New Roman" w:hAnsi="Times New Roman" w:cs="Times New Roman"/>
                <w:sz w:val="24"/>
                <w:szCs w:val="24"/>
              </w:rPr>
            </w:pPr>
            <w:r w:rsidRPr="00D81BA3">
              <w:rPr>
                <w:rFonts w:ascii="Times New Roman" w:hAnsi="Times New Roman" w:cs="Times New Roman"/>
                <w:sz w:val="24"/>
                <w:szCs w:val="24"/>
              </w:rPr>
              <w:t>0,642</w:t>
            </w:r>
          </w:p>
        </w:tc>
      </w:tr>
    </w:tbl>
    <w:p w:rsidR="0011382F" w:rsidRDefault="0011382F" w:rsidP="001C7C84">
      <w:pPr>
        <w:spacing w:after="0"/>
        <w:rPr>
          <w:rFonts w:ascii="Times New Roman" w:hAnsi="Times New Roman" w:cs="Times New Roman"/>
        </w:rPr>
      </w:pPr>
    </w:p>
    <w:p w:rsidR="0011382F" w:rsidRPr="00416596" w:rsidRDefault="00416596" w:rsidP="00B40AA9">
      <w:pPr>
        <w:spacing w:after="0" w:line="360" w:lineRule="auto"/>
        <w:ind w:firstLine="709"/>
        <w:jc w:val="both"/>
        <w:rPr>
          <w:rFonts w:ascii="Times New Roman" w:hAnsi="Times New Roman" w:cs="Times New Roman"/>
          <w:sz w:val="28"/>
          <w:szCs w:val="28"/>
        </w:rPr>
      </w:pPr>
      <w:r w:rsidRPr="00416596">
        <w:rPr>
          <w:rFonts w:ascii="Times New Roman" w:hAnsi="Times New Roman" w:cs="Times New Roman"/>
          <w:sz w:val="28"/>
          <w:szCs w:val="28"/>
        </w:rPr>
        <w:t>Расчеты показали, что</w:t>
      </w:r>
      <w:r>
        <w:rPr>
          <w:rFonts w:ascii="Times New Roman" w:hAnsi="Times New Roman" w:cs="Times New Roman"/>
          <w:sz w:val="28"/>
          <w:szCs w:val="28"/>
        </w:rPr>
        <w:t xml:space="preserve"> интегральный показатель рентабельности имеет наибольшее значение у предприятия «Кубань Логистика», исключительно за счет рентабельности собственного капитала и рентабельности активов. </w:t>
      </w:r>
      <w:r w:rsidR="00B40AA9">
        <w:rPr>
          <w:rFonts w:ascii="Times New Roman" w:hAnsi="Times New Roman" w:cs="Times New Roman"/>
          <w:sz w:val="28"/>
          <w:szCs w:val="28"/>
        </w:rPr>
        <w:t>При этом, как было отмечено выше, рентабельность продаж и рентабельность перевозок имеют ничтожно малые значения. Хорошие показатели рентабельности демонстрирует компания «</w:t>
      </w:r>
      <w:proofErr w:type="spellStart"/>
      <w:r w:rsidR="00B40AA9">
        <w:rPr>
          <w:rFonts w:ascii="Times New Roman" w:hAnsi="Times New Roman" w:cs="Times New Roman"/>
          <w:sz w:val="28"/>
          <w:szCs w:val="28"/>
        </w:rPr>
        <w:t>АвтоМикс</w:t>
      </w:r>
      <w:proofErr w:type="spellEnd"/>
      <w:r w:rsidR="00B40AA9">
        <w:rPr>
          <w:rFonts w:ascii="Times New Roman" w:hAnsi="Times New Roman" w:cs="Times New Roman"/>
          <w:sz w:val="28"/>
          <w:szCs w:val="28"/>
        </w:rPr>
        <w:t>».</w:t>
      </w:r>
      <w:r w:rsidR="00EF1150">
        <w:rPr>
          <w:rFonts w:ascii="Times New Roman" w:hAnsi="Times New Roman" w:cs="Times New Roman"/>
          <w:sz w:val="28"/>
          <w:szCs w:val="28"/>
        </w:rPr>
        <w:t xml:space="preserve"> В этой компании самые </w:t>
      </w:r>
      <w:r w:rsidR="00EF1150">
        <w:rPr>
          <w:rFonts w:ascii="Times New Roman" w:hAnsi="Times New Roman" w:cs="Times New Roman"/>
          <w:sz w:val="28"/>
          <w:szCs w:val="28"/>
        </w:rPr>
        <w:lastRenderedPageBreak/>
        <w:t>высокие по сравнению с другими автотранспортными предприятиями показатели рентабельности продаж, перевозок и денежных потоков.</w:t>
      </w:r>
      <w:r w:rsidRPr="00416596">
        <w:rPr>
          <w:rFonts w:ascii="Times New Roman" w:hAnsi="Times New Roman" w:cs="Times New Roman"/>
          <w:sz w:val="28"/>
          <w:szCs w:val="28"/>
        </w:rPr>
        <w:t xml:space="preserve"> </w:t>
      </w:r>
      <w:r w:rsidR="00EF1150">
        <w:rPr>
          <w:rFonts w:ascii="Times New Roman" w:hAnsi="Times New Roman" w:cs="Times New Roman"/>
          <w:sz w:val="28"/>
          <w:szCs w:val="28"/>
        </w:rPr>
        <w:t xml:space="preserve">Немного отстают </w:t>
      </w:r>
      <w:r w:rsidR="00EF1150" w:rsidRPr="00EF1150">
        <w:rPr>
          <w:rFonts w:ascii="Times New Roman" w:hAnsi="Times New Roman" w:cs="Times New Roman"/>
          <w:sz w:val="28"/>
          <w:szCs w:val="28"/>
        </w:rPr>
        <w:t>АТП 123 и Краснодарская автобаза Почта России</w:t>
      </w:r>
      <w:r w:rsidR="00EF1150">
        <w:rPr>
          <w:rFonts w:ascii="Times New Roman" w:hAnsi="Times New Roman" w:cs="Times New Roman"/>
          <w:sz w:val="28"/>
          <w:szCs w:val="28"/>
        </w:rPr>
        <w:t xml:space="preserve">. </w:t>
      </w:r>
    </w:p>
    <w:p w:rsidR="0011382F" w:rsidRDefault="0097261C" w:rsidP="00F657A4">
      <w:pPr>
        <w:spacing w:after="0" w:line="360" w:lineRule="auto"/>
        <w:jc w:val="both"/>
        <w:rPr>
          <w:rFonts w:ascii="Times New Roman" w:hAnsi="Times New Roman" w:cs="Times New Roman"/>
          <w:sz w:val="28"/>
          <w:szCs w:val="28"/>
        </w:rPr>
      </w:pPr>
      <w:r w:rsidRPr="00DC3921">
        <w:rPr>
          <w:rFonts w:ascii="Times New Roman" w:hAnsi="Times New Roman" w:cs="Times New Roman"/>
          <w:sz w:val="28"/>
          <w:szCs w:val="28"/>
        </w:rPr>
        <w:t xml:space="preserve">Таблица </w:t>
      </w:r>
      <w:r>
        <w:rPr>
          <w:rFonts w:ascii="Times New Roman" w:hAnsi="Times New Roman" w:cs="Times New Roman"/>
          <w:sz w:val="28"/>
          <w:szCs w:val="28"/>
        </w:rPr>
        <w:t>1</w:t>
      </w:r>
      <w:r w:rsidR="00F657A4">
        <w:rPr>
          <w:rFonts w:ascii="Times New Roman" w:hAnsi="Times New Roman" w:cs="Times New Roman"/>
          <w:sz w:val="28"/>
          <w:szCs w:val="28"/>
        </w:rPr>
        <w:t>6</w:t>
      </w:r>
      <w:r w:rsidRPr="00DC3921">
        <w:rPr>
          <w:rFonts w:ascii="Times New Roman" w:hAnsi="Times New Roman" w:cs="Times New Roman"/>
          <w:sz w:val="28"/>
          <w:szCs w:val="28"/>
        </w:rPr>
        <w:t xml:space="preserve"> – </w:t>
      </w:r>
      <w:r w:rsidRPr="00364527">
        <w:rPr>
          <w:rFonts w:ascii="Times New Roman" w:hAnsi="Times New Roman" w:cs="Times New Roman"/>
          <w:sz w:val="28"/>
          <w:szCs w:val="28"/>
        </w:rPr>
        <w:t xml:space="preserve">Матрица стандартизированных коэффициентов </w:t>
      </w:r>
      <w:r w:rsidR="00383A0B" w:rsidRPr="00364527">
        <w:rPr>
          <w:rFonts w:ascii="Times New Roman" w:hAnsi="Times New Roman" w:cs="Times New Roman"/>
          <w:sz w:val="28"/>
          <w:szCs w:val="28"/>
        </w:rPr>
        <w:t>интенсивности использования сре</w:t>
      </w:r>
      <w:proofErr w:type="gramStart"/>
      <w:r w:rsidR="00383A0B" w:rsidRPr="00364527">
        <w:rPr>
          <w:rFonts w:ascii="Times New Roman" w:hAnsi="Times New Roman" w:cs="Times New Roman"/>
          <w:sz w:val="28"/>
          <w:szCs w:val="28"/>
        </w:rPr>
        <w:t>дств</w:t>
      </w:r>
      <w:r w:rsidRPr="00364527">
        <w:rPr>
          <w:rFonts w:ascii="Times New Roman" w:hAnsi="Times New Roman" w:cs="Times New Roman"/>
          <w:sz w:val="28"/>
          <w:szCs w:val="28"/>
        </w:rPr>
        <w:t xml:space="preserve"> </w:t>
      </w:r>
      <w:r w:rsidR="00383A0B" w:rsidRPr="00364527">
        <w:rPr>
          <w:rFonts w:ascii="Times New Roman" w:hAnsi="Times New Roman" w:cs="Times New Roman"/>
          <w:sz w:val="28"/>
          <w:szCs w:val="28"/>
        </w:rPr>
        <w:t>дл</w:t>
      </w:r>
      <w:proofErr w:type="gramEnd"/>
      <w:r w:rsidR="00383A0B" w:rsidRPr="00364527">
        <w:rPr>
          <w:rFonts w:ascii="Times New Roman" w:hAnsi="Times New Roman" w:cs="Times New Roman"/>
          <w:sz w:val="28"/>
          <w:szCs w:val="28"/>
        </w:rPr>
        <w:t>я</w:t>
      </w:r>
      <w:r w:rsidRPr="00364527">
        <w:rPr>
          <w:rFonts w:ascii="Times New Roman" w:hAnsi="Times New Roman" w:cs="Times New Roman"/>
          <w:sz w:val="28"/>
          <w:szCs w:val="28"/>
        </w:rPr>
        <w:t xml:space="preserve"> сравнительной рейтинговой оценки деловой активности автотранспортных предприятий г. Краснодара</w:t>
      </w:r>
      <w:r w:rsidR="00383A0B" w:rsidRPr="00364527">
        <w:rPr>
          <w:rFonts w:ascii="Times New Roman" w:hAnsi="Times New Roman" w:cs="Times New Roman"/>
          <w:sz w:val="28"/>
          <w:szCs w:val="28"/>
        </w:rPr>
        <w:t xml:space="preserve"> </w:t>
      </w:r>
      <w:r w:rsidR="0028085A">
        <w:rPr>
          <w:rFonts w:ascii="Times New Roman" w:hAnsi="Times New Roman" w:cs="Times New Roman"/>
          <w:sz w:val="28"/>
          <w:szCs w:val="28"/>
        </w:rPr>
        <w:t>(</w:t>
      </w:r>
      <w:r w:rsidR="00733DC8" w:rsidRPr="00EF1150">
        <w:rPr>
          <w:rFonts w:ascii="Times New Roman" w:hAnsi="Times New Roman" w:cs="Times New Roman"/>
          <w:sz w:val="28"/>
          <w:szCs w:val="28"/>
        </w:rPr>
        <w:t>предлагаемый</w:t>
      </w:r>
      <w:r w:rsidR="0028085A">
        <w:rPr>
          <w:rFonts w:ascii="Times New Roman" w:hAnsi="Times New Roman" w:cs="Times New Roman"/>
          <w:sz w:val="28"/>
          <w:szCs w:val="28"/>
        </w:rPr>
        <w:t xml:space="preserve"> вариант)</w:t>
      </w:r>
    </w:p>
    <w:tbl>
      <w:tblPr>
        <w:tblStyle w:val="TableGrid"/>
        <w:tblW w:w="8999" w:type="dxa"/>
        <w:jc w:val="center"/>
        <w:tblInd w:w="0" w:type="dxa"/>
        <w:tblCellMar>
          <w:top w:w="60" w:type="dxa"/>
          <w:left w:w="110" w:type="dxa"/>
          <w:bottom w:w="11" w:type="dxa"/>
          <w:right w:w="41" w:type="dxa"/>
        </w:tblCellMar>
        <w:tblLook w:val="04A0" w:firstRow="1" w:lastRow="0" w:firstColumn="1" w:lastColumn="0" w:noHBand="0" w:noVBand="1"/>
      </w:tblPr>
      <w:tblGrid>
        <w:gridCol w:w="3114"/>
        <w:gridCol w:w="949"/>
        <w:gridCol w:w="1319"/>
        <w:gridCol w:w="858"/>
        <w:gridCol w:w="984"/>
        <w:gridCol w:w="993"/>
        <w:gridCol w:w="782"/>
      </w:tblGrid>
      <w:tr w:rsidR="00383A0B" w:rsidRPr="00DC3921" w:rsidTr="00F657A4">
        <w:trPr>
          <w:cantSplit/>
          <w:trHeight w:val="2012"/>
          <w:jc w:val="center"/>
        </w:trPr>
        <w:tc>
          <w:tcPr>
            <w:tcW w:w="3114" w:type="dxa"/>
            <w:tcBorders>
              <w:top w:val="single" w:sz="4" w:space="0" w:color="auto"/>
              <w:left w:val="single" w:sz="4" w:space="0" w:color="auto"/>
              <w:bottom w:val="single" w:sz="4" w:space="0" w:color="auto"/>
              <w:right w:val="single" w:sz="4" w:space="0" w:color="auto"/>
            </w:tcBorders>
          </w:tcPr>
          <w:p w:rsidR="00383A0B" w:rsidRPr="00DC3921" w:rsidRDefault="00383A0B" w:rsidP="000E7E60">
            <w:pPr>
              <w:ind w:right="72"/>
              <w:jc w:val="center"/>
              <w:rPr>
                <w:rFonts w:ascii="Times New Roman" w:hAnsi="Times New Roman" w:cs="Times New Roman"/>
                <w:sz w:val="24"/>
                <w:szCs w:val="24"/>
              </w:rPr>
            </w:pPr>
            <w:r w:rsidRPr="00DC3921">
              <w:rPr>
                <w:rFonts w:ascii="Times New Roman" w:hAnsi="Times New Roman" w:cs="Times New Roman"/>
                <w:sz w:val="24"/>
                <w:szCs w:val="24"/>
              </w:rPr>
              <w:t>Наименование предприятия</w:t>
            </w:r>
          </w:p>
        </w:tc>
        <w:tc>
          <w:tcPr>
            <w:tcW w:w="949" w:type="dxa"/>
            <w:tcBorders>
              <w:top w:val="single" w:sz="4" w:space="0" w:color="000000"/>
              <w:left w:val="single" w:sz="4" w:space="0" w:color="auto"/>
              <w:bottom w:val="single" w:sz="4" w:space="0" w:color="000000"/>
              <w:right w:val="single" w:sz="4" w:space="0" w:color="000000"/>
            </w:tcBorders>
            <w:textDirection w:val="btLr"/>
          </w:tcPr>
          <w:p w:rsidR="00383A0B" w:rsidRPr="00DC3921" w:rsidRDefault="00383A0B" w:rsidP="000E7E60">
            <w:pPr>
              <w:ind w:left="113" w:right="72"/>
              <w:jc w:val="center"/>
              <w:rPr>
                <w:rFonts w:ascii="Times New Roman" w:eastAsia="Times New Roman" w:hAnsi="Times New Roman" w:cs="Times New Roman"/>
                <w:sz w:val="24"/>
                <w:szCs w:val="24"/>
              </w:rPr>
            </w:pPr>
            <w:r w:rsidRPr="00DC3921">
              <w:rPr>
                <w:rFonts w:ascii="Times New Roman" w:eastAsia="Times New Roman" w:hAnsi="Times New Roman" w:cs="Times New Roman"/>
                <w:sz w:val="24"/>
                <w:szCs w:val="24"/>
              </w:rPr>
              <w:t>Оборачиваемость оборотного капитала</w:t>
            </w:r>
          </w:p>
        </w:tc>
        <w:tc>
          <w:tcPr>
            <w:tcW w:w="1319" w:type="dxa"/>
            <w:tcBorders>
              <w:top w:val="single" w:sz="4" w:space="0" w:color="000000"/>
              <w:left w:val="single" w:sz="4" w:space="0" w:color="000000"/>
              <w:bottom w:val="single" w:sz="4" w:space="0" w:color="000000"/>
              <w:right w:val="single" w:sz="4" w:space="0" w:color="000000"/>
            </w:tcBorders>
            <w:textDirection w:val="btLr"/>
          </w:tcPr>
          <w:p w:rsidR="00383A0B" w:rsidRPr="00F85B0D" w:rsidRDefault="00383A0B" w:rsidP="000E7E60">
            <w:pPr>
              <w:ind w:left="113" w:right="65"/>
              <w:jc w:val="center"/>
              <w:rPr>
                <w:rFonts w:ascii="Times New Roman" w:hAnsi="Times New Roman" w:cs="Times New Roman"/>
                <w:sz w:val="24"/>
                <w:szCs w:val="24"/>
              </w:rPr>
            </w:pPr>
            <w:r w:rsidRPr="00F85B0D">
              <w:rPr>
                <w:rFonts w:ascii="Times New Roman" w:hAnsi="Times New Roman" w:cs="Times New Roman"/>
                <w:sz w:val="24"/>
                <w:szCs w:val="24"/>
              </w:rPr>
              <w:t xml:space="preserve">Оборачиваемость </w:t>
            </w:r>
            <w:r>
              <w:rPr>
                <w:rFonts w:ascii="Times New Roman" w:hAnsi="Times New Roman" w:cs="Times New Roman"/>
                <w:sz w:val="24"/>
                <w:szCs w:val="24"/>
              </w:rPr>
              <w:t>материальных оборотных активов</w:t>
            </w:r>
          </w:p>
        </w:tc>
        <w:tc>
          <w:tcPr>
            <w:tcW w:w="858" w:type="dxa"/>
            <w:tcBorders>
              <w:top w:val="single" w:sz="4" w:space="0" w:color="000000"/>
              <w:left w:val="single" w:sz="4" w:space="0" w:color="000000"/>
              <w:bottom w:val="single" w:sz="4" w:space="0" w:color="000000"/>
              <w:right w:val="single" w:sz="4" w:space="0" w:color="000000"/>
            </w:tcBorders>
            <w:textDirection w:val="btLr"/>
          </w:tcPr>
          <w:p w:rsidR="00383A0B" w:rsidRPr="00DC3921" w:rsidRDefault="00383A0B" w:rsidP="000E7E60">
            <w:pPr>
              <w:ind w:left="113" w:right="113"/>
              <w:rPr>
                <w:rFonts w:ascii="Times New Roman" w:eastAsia="Times New Roman" w:hAnsi="Times New Roman" w:cs="Times New Roman"/>
                <w:sz w:val="24"/>
                <w:szCs w:val="24"/>
              </w:rPr>
            </w:pPr>
            <w:r w:rsidRPr="00DC3921">
              <w:rPr>
                <w:rFonts w:ascii="Times New Roman" w:eastAsia="Times New Roman" w:hAnsi="Times New Roman" w:cs="Times New Roman"/>
                <w:sz w:val="24"/>
                <w:szCs w:val="24"/>
              </w:rPr>
              <w:t>дебиторской задолженности</w:t>
            </w:r>
          </w:p>
        </w:tc>
        <w:tc>
          <w:tcPr>
            <w:tcW w:w="984" w:type="dxa"/>
            <w:tcBorders>
              <w:top w:val="single" w:sz="4" w:space="0" w:color="000000"/>
              <w:left w:val="single" w:sz="4" w:space="0" w:color="000000"/>
              <w:bottom w:val="single" w:sz="4" w:space="0" w:color="000000"/>
              <w:right w:val="single" w:sz="4" w:space="0" w:color="000000"/>
            </w:tcBorders>
            <w:textDirection w:val="btLr"/>
          </w:tcPr>
          <w:p w:rsidR="00383A0B" w:rsidRDefault="00383A0B" w:rsidP="000E7E60">
            <w:pPr>
              <w:ind w:left="113" w:right="65"/>
              <w:jc w:val="center"/>
              <w:rPr>
                <w:rFonts w:ascii="Times New Roman" w:hAnsi="Times New Roman" w:cs="Times New Roman"/>
                <w:sz w:val="24"/>
                <w:szCs w:val="24"/>
              </w:rPr>
            </w:pPr>
            <w:r>
              <w:rPr>
                <w:rFonts w:ascii="Times New Roman" w:hAnsi="Times New Roman" w:cs="Times New Roman"/>
                <w:sz w:val="24"/>
                <w:szCs w:val="24"/>
              </w:rPr>
              <w:t>Коэффициент использования парка подвижного состава</w:t>
            </w:r>
          </w:p>
        </w:tc>
        <w:tc>
          <w:tcPr>
            <w:tcW w:w="993" w:type="dxa"/>
            <w:tcBorders>
              <w:top w:val="single" w:sz="4" w:space="0" w:color="000000"/>
              <w:left w:val="single" w:sz="4" w:space="0" w:color="000000"/>
              <w:bottom w:val="single" w:sz="4" w:space="0" w:color="000000"/>
              <w:right w:val="single" w:sz="4" w:space="0" w:color="auto"/>
            </w:tcBorders>
            <w:textDirection w:val="btLr"/>
          </w:tcPr>
          <w:p w:rsidR="00383A0B" w:rsidRDefault="00383A0B" w:rsidP="000E7E60">
            <w:pPr>
              <w:ind w:left="113" w:right="64"/>
              <w:jc w:val="center"/>
              <w:rPr>
                <w:rFonts w:ascii="Times New Roman" w:hAnsi="Times New Roman" w:cs="Times New Roman"/>
                <w:sz w:val="24"/>
                <w:szCs w:val="24"/>
              </w:rPr>
            </w:pPr>
            <w:r>
              <w:rPr>
                <w:rFonts w:ascii="Times New Roman" w:hAnsi="Times New Roman" w:cs="Times New Roman"/>
                <w:sz w:val="24"/>
                <w:szCs w:val="24"/>
              </w:rPr>
              <w:t>Коэффициент использования пробега</w:t>
            </w:r>
          </w:p>
        </w:tc>
        <w:tc>
          <w:tcPr>
            <w:tcW w:w="782" w:type="dxa"/>
            <w:tcBorders>
              <w:top w:val="single" w:sz="4" w:space="0" w:color="000000"/>
              <w:left w:val="single" w:sz="4" w:space="0" w:color="auto"/>
              <w:bottom w:val="single" w:sz="4" w:space="0" w:color="000000"/>
              <w:right w:val="single" w:sz="4" w:space="0" w:color="000000"/>
            </w:tcBorders>
            <w:textDirection w:val="btLr"/>
          </w:tcPr>
          <w:p w:rsidR="00383A0B" w:rsidRPr="00DC3921" w:rsidRDefault="00383A0B" w:rsidP="000E7E60">
            <w:pPr>
              <w:ind w:left="113" w:right="6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Интегральный показатель</w:t>
            </w:r>
          </w:p>
        </w:tc>
      </w:tr>
      <w:tr w:rsidR="00733DC8" w:rsidRPr="00DC3921" w:rsidTr="00F657A4">
        <w:trPr>
          <w:trHeight w:val="307"/>
          <w:jc w:val="center"/>
        </w:trPr>
        <w:tc>
          <w:tcPr>
            <w:tcW w:w="3114" w:type="dxa"/>
            <w:tcBorders>
              <w:top w:val="single" w:sz="4" w:space="0" w:color="auto"/>
              <w:left w:val="single" w:sz="4" w:space="0" w:color="000000"/>
              <w:bottom w:val="single" w:sz="4" w:space="0" w:color="000000"/>
              <w:right w:val="single" w:sz="4" w:space="0" w:color="000000"/>
            </w:tcBorders>
          </w:tcPr>
          <w:p w:rsidR="00733DC8" w:rsidRPr="00DC3921" w:rsidRDefault="00733DC8" w:rsidP="00383A0B">
            <w:pPr>
              <w:rPr>
                <w:rFonts w:ascii="Times New Roman" w:hAnsi="Times New Roman" w:cs="Times New Roman"/>
                <w:sz w:val="24"/>
                <w:szCs w:val="24"/>
              </w:rPr>
            </w:pPr>
            <w:r>
              <w:rPr>
                <w:rFonts w:ascii="Times New Roman" w:hAnsi="Times New Roman" w:cs="Times New Roman"/>
                <w:sz w:val="24"/>
                <w:szCs w:val="24"/>
              </w:rPr>
              <w:t xml:space="preserve">Кубань </w:t>
            </w:r>
            <w:r w:rsidRPr="00DC3921">
              <w:rPr>
                <w:rFonts w:ascii="Times New Roman" w:hAnsi="Times New Roman" w:cs="Times New Roman"/>
                <w:sz w:val="24"/>
                <w:szCs w:val="24"/>
              </w:rPr>
              <w:t>Логистика</w:t>
            </w:r>
          </w:p>
        </w:tc>
        <w:tc>
          <w:tcPr>
            <w:tcW w:w="949" w:type="dxa"/>
            <w:tcBorders>
              <w:top w:val="single" w:sz="4" w:space="0" w:color="000000"/>
              <w:left w:val="single" w:sz="4" w:space="0" w:color="000000"/>
              <w:bottom w:val="single" w:sz="4" w:space="0" w:color="000000"/>
              <w:right w:val="single" w:sz="4" w:space="0" w:color="000000"/>
            </w:tcBorders>
            <w:vAlign w:val="center"/>
          </w:tcPr>
          <w:p w:rsidR="00733DC8" w:rsidRPr="00733DC8" w:rsidRDefault="00733DC8" w:rsidP="00733DC8">
            <w:pPr>
              <w:jc w:val="center"/>
              <w:rPr>
                <w:rFonts w:ascii="Times New Roman" w:hAnsi="Times New Roman" w:cs="Times New Roman"/>
                <w:sz w:val="24"/>
                <w:szCs w:val="24"/>
              </w:rPr>
            </w:pPr>
            <w:r w:rsidRPr="00733DC8">
              <w:rPr>
                <w:rFonts w:ascii="Times New Roman" w:hAnsi="Times New Roman" w:cs="Times New Roman"/>
                <w:color w:val="000000"/>
                <w:sz w:val="24"/>
                <w:szCs w:val="24"/>
              </w:rPr>
              <w:t>0,898</w:t>
            </w:r>
          </w:p>
        </w:tc>
        <w:tc>
          <w:tcPr>
            <w:tcW w:w="1319" w:type="dxa"/>
            <w:tcBorders>
              <w:top w:val="single" w:sz="4" w:space="0" w:color="000000"/>
              <w:left w:val="single" w:sz="4" w:space="0" w:color="000000"/>
              <w:bottom w:val="single" w:sz="4" w:space="0" w:color="000000"/>
              <w:right w:val="single" w:sz="4" w:space="0" w:color="000000"/>
            </w:tcBorders>
            <w:vAlign w:val="center"/>
          </w:tcPr>
          <w:p w:rsidR="00733DC8" w:rsidRPr="00733DC8" w:rsidRDefault="00733DC8" w:rsidP="00733DC8">
            <w:pPr>
              <w:jc w:val="center"/>
              <w:rPr>
                <w:rFonts w:ascii="Times New Roman" w:hAnsi="Times New Roman" w:cs="Times New Roman"/>
                <w:sz w:val="24"/>
                <w:szCs w:val="24"/>
              </w:rPr>
            </w:pPr>
            <w:r w:rsidRPr="00733DC8">
              <w:rPr>
                <w:rFonts w:ascii="Times New Roman" w:hAnsi="Times New Roman" w:cs="Times New Roman"/>
                <w:color w:val="000000"/>
                <w:sz w:val="24"/>
                <w:szCs w:val="24"/>
              </w:rPr>
              <w:t>0,000</w:t>
            </w:r>
          </w:p>
        </w:tc>
        <w:tc>
          <w:tcPr>
            <w:tcW w:w="858" w:type="dxa"/>
            <w:tcBorders>
              <w:top w:val="single" w:sz="4" w:space="0" w:color="000000"/>
              <w:left w:val="single" w:sz="4" w:space="0" w:color="000000"/>
              <w:bottom w:val="single" w:sz="4" w:space="0" w:color="000000"/>
              <w:right w:val="single" w:sz="4" w:space="0" w:color="000000"/>
            </w:tcBorders>
            <w:vAlign w:val="center"/>
          </w:tcPr>
          <w:p w:rsidR="00733DC8" w:rsidRPr="00733DC8" w:rsidRDefault="00733DC8" w:rsidP="00733DC8">
            <w:pPr>
              <w:jc w:val="center"/>
              <w:rPr>
                <w:rFonts w:ascii="Times New Roman" w:hAnsi="Times New Roman" w:cs="Times New Roman"/>
                <w:sz w:val="24"/>
                <w:szCs w:val="24"/>
              </w:rPr>
            </w:pPr>
            <w:r w:rsidRPr="00733DC8">
              <w:rPr>
                <w:rFonts w:ascii="Times New Roman" w:hAnsi="Times New Roman" w:cs="Times New Roman"/>
                <w:color w:val="000000"/>
                <w:sz w:val="24"/>
                <w:szCs w:val="24"/>
              </w:rPr>
              <w:t>1,541</w:t>
            </w:r>
          </w:p>
        </w:tc>
        <w:tc>
          <w:tcPr>
            <w:tcW w:w="984" w:type="dxa"/>
            <w:tcBorders>
              <w:top w:val="single" w:sz="4" w:space="0" w:color="000000"/>
              <w:left w:val="single" w:sz="4" w:space="0" w:color="000000"/>
              <w:bottom w:val="single" w:sz="4" w:space="0" w:color="000000"/>
              <w:right w:val="single" w:sz="4" w:space="0" w:color="000000"/>
            </w:tcBorders>
            <w:vAlign w:val="center"/>
          </w:tcPr>
          <w:p w:rsidR="00733DC8" w:rsidRPr="00733DC8" w:rsidRDefault="00733DC8" w:rsidP="00733DC8">
            <w:pPr>
              <w:jc w:val="center"/>
              <w:rPr>
                <w:rFonts w:ascii="Times New Roman" w:hAnsi="Times New Roman" w:cs="Times New Roman"/>
                <w:sz w:val="24"/>
                <w:szCs w:val="24"/>
              </w:rPr>
            </w:pPr>
            <w:r w:rsidRPr="00733DC8">
              <w:rPr>
                <w:rFonts w:ascii="Times New Roman" w:hAnsi="Times New Roman" w:cs="Times New Roman"/>
                <w:color w:val="000000"/>
                <w:sz w:val="24"/>
                <w:szCs w:val="24"/>
              </w:rPr>
              <w:t>0,000</w:t>
            </w:r>
          </w:p>
        </w:tc>
        <w:tc>
          <w:tcPr>
            <w:tcW w:w="993" w:type="dxa"/>
            <w:tcBorders>
              <w:top w:val="single" w:sz="4" w:space="0" w:color="000000"/>
              <w:left w:val="single" w:sz="4" w:space="0" w:color="000000"/>
              <w:bottom w:val="single" w:sz="4" w:space="0" w:color="000000"/>
              <w:right w:val="single" w:sz="4" w:space="0" w:color="auto"/>
            </w:tcBorders>
            <w:vAlign w:val="center"/>
          </w:tcPr>
          <w:p w:rsidR="00733DC8" w:rsidRPr="00733DC8" w:rsidRDefault="00733DC8" w:rsidP="00733DC8">
            <w:pPr>
              <w:jc w:val="center"/>
              <w:rPr>
                <w:rFonts w:ascii="Times New Roman" w:hAnsi="Times New Roman" w:cs="Times New Roman"/>
                <w:sz w:val="24"/>
                <w:szCs w:val="24"/>
              </w:rPr>
            </w:pPr>
            <w:r w:rsidRPr="00733DC8">
              <w:rPr>
                <w:rFonts w:ascii="Times New Roman" w:hAnsi="Times New Roman" w:cs="Times New Roman"/>
                <w:color w:val="000000"/>
                <w:sz w:val="24"/>
                <w:szCs w:val="24"/>
              </w:rPr>
              <w:t>1,093</w:t>
            </w:r>
          </w:p>
        </w:tc>
        <w:tc>
          <w:tcPr>
            <w:tcW w:w="782" w:type="dxa"/>
            <w:tcBorders>
              <w:top w:val="single" w:sz="4" w:space="0" w:color="000000"/>
              <w:left w:val="single" w:sz="4" w:space="0" w:color="auto"/>
              <w:bottom w:val="single" w:sz="4" w:space="0" w:color="000000"/>
              <w:right w:val="single" w:sz="4" w:space="0" w:color="000000"/>
            </w:tcBorders>
            <w:vAlign w:val="center"/>
          </w:tcPr>
          <w:p w:rsidR="00733DC8" w:rsidRPr="00733DC8" w:rsidRDefault="00733DC8" w:rsidP="00733DC8">
            <w:pPr>
              <w:jc w:val="center"/>
              <w:rPr>
                <w:rFonts w:ascii="Times New Roman" w:hAnsi="Times New Roman" w:cs="Times New Roman"/>
                <w:sz w:val="24"/>
                <w:szCs w:val="24"/>
              </w:rPr>
            </w:pPr>
            <w:r w:rsidRPr="00733DC8">
              <w:rPr>
                <w:rFonts w:ascii="Times New Roman" w:hAnsi="Times New Roman" w:cs="Times New Roman"/>
                <w:color w:val="000000"/>
                <w:sz w:val="24"/>
                <w:szCs w:val="24"/>
              </w:rPr>
              <w:t>0,876</w:t>
            </w:r>
          </w:p>
        </w:tc>
      </w:tr>
      <w:tr w:rsidR="00733DC8" w:rsidRPr="00DC3921" w:rsidTr="00F657A4">
        <w:trPr>
          <w:trHeight w:val="312"/>
          <w:jc w:val="center"/>
        </w:trPr>
        <w:tc>
          <w:tcPr>
            <w:tcW w:w="3114" w:type="dxa"/>
            <w:tcBorders>
              <w:top w:val="single" w:sz="4" w:space="0" w:color="000000"/>
              <w:left w:val="single" w:sz="4" w:space="0" w:color="000000"/>
              <w:bottom w:val="single" w:sz="4" w:space="0" w:color="000000"/>
              <w:right w:val="single" w:sz="4" w:space="0" w:color="000000"/>
            </w:tcBorders>
          </w:tcPr>
          <w:p w:rsidR="00733DC8" w:rsidRPr="00F531FC" w:rsidRDefault="00733DC8" w:rsidP="00383A0B">
            <w:pPr>
              <w:rPr>
                <w:rFonts w:ascii="Times New Roman" w:hAnsi="Times New Roman" w:cs="Times New Roman"/>
                <w:sz w:val="24"/>
                <w:szCs w:val="24"/>
              </w:rPr>
            </w:pPr>
            <w:proofErr w:type="spellStart"/>
            <w:r>
              <w:rPr>
                <w:rFonts w:ascii="Times New Roman" w:hAnsi="Times New Roman" w:cs="Times New Roman"/>
                <w:sz w:val="24"/>
                <w:szCs w:val="24"/>
              </w:rPr>
              <w:t>АвтоМикс</w:t>
            </w:r>
            <w:proofErr w:type="spellEnd"/>
          </w:p>
        </w:tc>
        <w:tc>
          <w:tcPr>
            <w:tcW w:w="949" w:type="dxa"/>
            <w:tcBorders>
              <w:top w:val="single" w:sz="4" w:space="0" w:color="000000"/>
              <w:left w:val="single" w:sz="4" w:space="0" w:color="000000"/>
              <w:bottom w:val="single" w:sz="4" w:space="0" w:color="000000"/>
              <w:right w:val="single" w:sz="4" w:space="0" w:color="000000"/>
            </w:tcBorders>
            <w:vAlign w:val="center"/>
          </w:tcPr>
          <w:p w:rsidR="00733DC8" w:rsidRPr="00733DC8" w:rsidRDefault="00733DC8" w:rsidP="00733DC8">
            <w:pPr>
              <w:jc w:val="center"/>
              <w:rPr>
                <w:rFonts w:ascii="Times New Roman" w:hAnsi="Times New Roman" w:cs="Times New Roman"/>
                <w:sz w:val="24"/>
                <w:szCs w:val="24"/>
              </w:rPr>
            </w:pPr>
            <w:r w:rsidRPr="00733DC8">
              <w:rPr>
                <w:rFonts w:ascii="Times New Roman" w:hAnsi="Times New Roman" w:cs="Times New Roman"/>
                <w:color w:val="000000"/>
                <w:sz w:val="24"/>
                <w:szCs w:val="24"/>
              </w:rPr>
              <w:t>1,278</w:t>
            </w:r>
          </w:p>
        </w:tc>
        <w:tc>
          <w:tcPr>
            <w:tcW w:w="1319" w:type="dxa"/>
            <w:tcBorders>
              <w:top w:val="single" w:sz="4" w:space="0" w:color="000000"/>
              <w:left w:val="single" w:sz="4" w:space="0" w:color="000000"/>
              <w:bottom w:val="single" w:sz="4" w:space="0" w:color="000000"/>
              <w:right w:val="single" w:sz="4" w:space="0" w:color="000000"/>
            </w:tcBorders>
            <w:vAlign w:val="center"/>
          </w:tcPr>
          <w:p w:rsidR="00733DC8" w:rsidRPr="00733DC8" w:rsidRDefault="00733DC8" w:rsidP="00733DC8">
            <w:pPr>
              <w:jc w:val="center"/>
              <w:rPr>
                <w:rFonts w:ascii="Times New Roman" w:hAnsi="Times New Roman" w:cs="Times New Roman"/>
                <w:sz w:val="24"/>
                <w:szCs w:val="24"/>
              </w:rPr>
            </w:pPr>
            <w:r w:rsidRPr="00733DC8">
              <w:rPr>
                <w:rFonts w:ascii="Times New Roman" w:hAnsi="Times New Roman" w:cs="Times New Roman"/>
                <w:color w:val="000000"/>
                <w:sz w:val="24"/>
                <w:szCs w:val="24"/>
              </w:rPr>
              <w:t>0,448</w:t>
            </w:r>
          </w:p>
        </w:tc>
        <w:tc>
          <w:tcPr>
            <w:tcW w:w="858" w:type="dxa"/>
            <w:tcBorders>
              <w:top w:val="single" w:sz="4" w:space="0" w:color="000000"/>
              <w:left w:val="single" w:sz="4" w:space="0" w:color="000000"/>
              <w:bottom w:val="single" w:sz="4" w:space="0" w:color="000000"/>
              <w:right w:val="single" w:sz="4" w:space="0" w:color="000000"/>
            </w:tcBorders>
            <w:vAlign w:val="center"/>
          </w:tcPr>
          <w:p w:rsidR="00733DC8" w:rsidRPr="00733DC8" w:rsidRDefault="00733DC8" w:rsidP="00733DC8">
            <w:pPr>
              <w:jc w:val="center"/>
              <w:rPr>
                <w:rFonts w:ascii="Times New Roman" w:hAnsi="Times New Roman" w:cs="Times New Roman"/>
                <w:sz w:val="24"/>
                <w:szCs w:val="24"/>
              </w:rPr>
            </w:pPr>
            <w:r w:rsidRPr="00733DC8">
              <w:rPr>
                <w:rFonts w:ascii="Times New Roman" w:hAnsi="Times New Roman" w:cs="Times New Roman"/>
                <w:color w:val="000000"/>
                <w:sz w:val="24"/>
                <w:szCs w:val="24"/>
              </w:rPr>
              <w:t>1,171</w:t>
            </w:r>
          </w:p>
        </w:tc>
        <w:tc>
          <w:tcPr>
            <w:tcW w:w="984" w:type="dxa"/>
            <w:tcBorders>
              <w:top w:val="single" w:sz="4" w:space="0" w:color="000000"/>
              <w:left w:val="single" w:sz="4" w:space="0" w:color="000000"/>
              <w:bottom w:val="single" w:sz="4" w:space="0" w:color="000000"/>
              <w:right w:val="single" w:sz="4" w:space="0" w:color="000000"/>
            </w:tcBorders>
            <w:vAlign w:val="center"/>
          </w:tcPr>
          <w:p w:rsidR="00733DC8" w:rsidRPr="00733DC8" w:rsidRDefault="00733DC8" w:rsidP="00733DC8">
            <w:pPr>
              <w:jc w:val="center"/>
              <w:rPr>
                <w:rFonts w:ascii="Times New Roman" w:hAnsi="Times New Roman" w:cs="Times New Roman"/>
                <w:sz w:val="24"/>
                <w:szCs w:val="24"/>
              </w:rPr>
            </w:pPr>
            <w:r w:rsidRPr="00733DC8">
              <w:rPr>
                <w:rFonts w:ascii="Times New Roman" w:hAnsi="Times New Roman" w:cs="Times New Roman"/>
                <w:color w:val="000000"/>
                <w:sz w:val="24"/>
                <w:szCs w:val="24"/>
              </w:rPr>
              <w:t>0,893</w:t>
            </w:r>
          </w:p>
        </w:tc>
        <w:tc>
          <w:tcPr>
            <w:tcW w:w="993" w:type="dxa"/>
            <w:tcBorders>
              <w:top w:val="single" w:sz="4" w:space="0" w:color="000000"/>
              <w:left w:val="single" w:sz="4" w:space="0" w:color="000000"/>
              <w:bottom w:val="single" w:sz="4" w:space="0" w:color="000000"/>
              <w:right w:val="single" w:sz="4" w:space="0" w:color="auto"/>
            </w:tcBorders>
            <w:vAlign w:val="center"/>
          </w:tcPr>
          <w:p w:rsidR="00733DC8" w:rsidRPr="00733DC8" w:rsidRDefault="00733DC8" w:rsidP="00733DC8">
            <w:pPr>
              <w:jc w:val="center"/>
              <w:rPr>
                <w:rFonts w:ascii="Times New Roman" w:hAnsi="Times New Roman" w:cs="Times New Roman"/>
                <w:sz w:val="24"/>
                <w:szCs w:val="24"/>
              </w:rPr>
            </w:pPr>
            <w:r w:rsidRPr="00733DC8">
              <w:rPr>
                <w:rFonts w:ascii="Times New Roman" w:hAnsi="Times New Roman" w:cs="Times New Roman"/>
                <w:color w:val="000000"/>
                <w:sz w:val="24"/>
                <w:szCs w:val="24"/>
              </w:rPr>
              <w:t>1,053</w:t>
            </w:r>
          </w:p>
        </w:tc>
        <w:tc>
          <w:tcPr>
            <w:tcW w:w="782" w:type="dxa"/>
            <w:tcBorders>
              <w:top w:val="single" w:sz="4" w:space="0" w:color="000000"/>
              <w:left w:val="single" w:sz="4" w:space="0" w:color="auto"/>
              <w:bottom w:val="single" w:sz="4" w:space="0" w:color="000000"/>
              <w:right w:val="single" w:sz="4" w:space="0" w:color="000000"/>
            </w:tcBorders>
            <w:vAlign w:val="center"/>
          </w:tcPr>
          <w:p w:rsidR="00733DC8" w:rsidRPr="00733DC8" w:rsidRDefault="00733DC8" w:rsidP="00733DC8">
            <w:pPr>
              <w:jc w:val="center"/>
              <w:rPr>
                <w:rFonts w:ascii="Times New Roman" w:hAnsi="Times New Roman" w:cs="Times New Roman"/>
                <w:sz w:val="24"/>
                <w:szCs w:val="24"/>
              </w:rPr>
            </w:pPr>
            <w:r w:rsidRPr="00733DC8">
              <w:rPr>
                <w:rFonts w:ascii="Times New Roman" w:hAnsi="Times New Roman" w:cs="Times New Roman"/>
                <w:color w:val="000000"/>
                <w:sz w:val="24"/>
                <w:szCs w:val="24"/>
              </w:rPr>
              <w:t>1,061</w:t>
            </w:r>
          </w:p>
        </w:tc>
      </w:tr>
      <w:tr w:rsidR="00733DC8" w:rsidRPr="00DC3921" w:rsidTr="00F657A4">
        <w:trPr>
          <w:trHeight w:val="336"/>
          <w:jc w:val="center"/>
        </w:trPr>
        <w:tc>
          <w:tcPr>
            <w:tcW w:w="3114" w:type="dxa"/>
            <w:tcBorders>
              <w:top w:val="single" w:sz="4" w:space="0" w:color="000000"/>
              <w:left w:val="single" w:sz="4" w:space="0" w:color="000000"/>
              <w:bottom w:val="single" w:sz="4" w:space="0" w:color="000000"/>
              <w:right w:val="single" w:sz="4" w:space="0" w:color="000000"/>
            </w:tcBorders>
          </w:tcPr>
          <w:p w:rsidR="00733DC8" w:rsidRPr="00DC3921" w:rsidRDefault="00733DC8" w:rsidP="00383A0B">
            <w:pPr>
              <w:rPr>
                <w:rFonts w:ascii="Times New Roman" w:hAnsi="Times New Roman" w:cs="Times New Roman"/>
                <w:sz w:val="24"/>
                <w:szCs w:val="24"/>
              </w:rPr>
            </w:pPr>
            <w:r w:rsidRPr="00DC3921">
              <w:rPr>
                <w:rFonts w:ascii="Times New Roman" w:hAnsi="Times New Roman" w:cs="Times New Roman"/>
                <w:sz w:val="24"/>
                <w:szCs w:val="24"/>
              </w:rPr>
              <w:t xml:space="preserve">АТП </w:t>
            </w:r>
            <w:r>
              <w:rPr>
                <w:rFonts w:ascii="Times New Roman" w:hAnsi="Times New Roman" w:cs="Times New Roman"/>
                <w:sz w:val="24"/>
                <w:szCs w:val="24"/>
              </w:rPr>
              <w:t>1</w:t>
            </w:r>
            <w:r w:rsidRPr="00DC3921">
              <w:rPr>
                <w:rFonts w:ascii="Times New Roman" w:hAnsi="Times New Roman" w:cs="Times New Roman"/>
                <w:sz w:val="24"/>
                <w:szCs w:val="24"/>
              </w:rPr>
              <w:t>23</w:t>
            </w:r>
          </w:p>
        </w:tc>
        <w:tc>
          <w:tcPr>
            <w:tcW w:w="949" w:type="dxa"/>
            <w:tcBorders>
              <w:top w:val="single" w:sz="4" w:space="0" w:color="000000"/>
              <w:left w:val="single" w:sz="4" w:space="0" w:color="000000"/>
              <w:bottom w:val="single" w:sz="4" w:space="0" w:color="000000"/>
              <w:right w:val="single" w:sz="4" w:space="0" w:color="000000"/>
            </w:tcBorders>
            <w:vAlign w:val="center"/>
          </w:tcPr>
          <w:p w:rsidR="00733DC8" w:rsidRPr="00733DC8" w:rsidRDefault="00733DC8" w:rsidP="00733DC8">
            <w:pPr>
              <w:jc w:val="center"/>
              <w:rPr>
                <w:rFonts w:ascii="Times New Roman" w:hAnsi="Times New Roman" w:cs="Times New Roman"/>
                <w:sz w:val="24"/>
                <w:szCs w:val="24"/>
              </w:rPr>
            </w:pPr>
            <w:r w:rsidRPr="00733DC8">
              <w:rPr>
                <w:rFonts w:ascii="Times New Roman" w:hAnsi="Times New Roman" w:cs="Times New Roman"/>
                <w:color w:val="000000"/>
                <w:sz w:val="24"/>
                <w:szCs w:val="24"/>
              </w:rPr>
              <w:t>0,717</w:t>
            </w:r>
          </w:p>
        </w:tc>
        <w:tc>
          <w:tcPr>
            <w:tcW w:w="1319" w:type="dxa"/>
            <w:tcBorders>
              <w:top w:val="single" w:sz="4" w:space="0" w:color="000000"/>
              <w:left w:val="single" w:sz="4" w:space="0" w:color="000000"/>
              <w:bottom w:val="single" w:sz="4" w:space="0" w:color="000000"/>
              <w:right w:val="single" w:sz="4" w:space="0" w:color="000000"/>
            </w:tcBorders>
            <w:vAlign w:val="center"/>
          </w:tcPr>
          <w:p w:rsidR="00733DC8" w:rsidRPr="00733DC8" w:rsidRDefault="00733DC8" w:rsidP="00733DC8">
            <w:pPr>
              <w:jc w:val="center"/>
              <w:rPr>
                <w:rFonts w:ascii="Times New Roman" w:hAnsi="Times New Roman" w:cs="Times New Roman"/>
                <w:sz w:val="24"/>
                <w:szCs w:val="24"/>
              </w:rPr>
            </w:pPr>
            <w:r w:rsidRPr="00733DC8">
              <w:rPr>
                <w:rFonts w:ascii="Times New Roman" w:hAnsi="Times New Roman" w:cs="Times New Roman"/>
                <w:color w:val="000000"/>
                <w:sz w:val="24"/>
                <w:szCs w:val="24"/>
              </w:rPr>
              <w:t>0,202</w:t>
            </w:r>
          </w:p>
        </w:tc>
        <w:tc>
          <w:tcPr>
            <w:tcW w:w="858" w:type="dxa"/>
            <w:tcBorders>
              <w:top w:val="single" w:sz="4" w:space="0" w:color="000000"/>
              <w:left w:val="single" w:sz="4" w:space="0" w:color="000000"/>
              <w:bottom w:val="single" w:sz="4" w:space="0" w:color="000000"/>
              <w:right w:val="single" w:sz="4" w:space="0" w:color="000000"/>
            </w:tcBorders>
            <w:vAlign w:val="center"/>
          </w:tcPr>
          <w:p w:rsidR="00733DC8" w:rsidRPr="00733DC8" w:rsidRDefault="00733DC8" w:rsidP="00733DC8">
            <w:pPr>
              <w:jc w:val="center"/>
              <w:rPr>
                <w:rFonts w:ascii="Times New Roman" w:hAnsi="Times New Roman" w:cs="Times New Roman"/>
                <w:sz w:val="24"/>
                <w:szCs w:val="24"/>
              </w:rPr>
            </w:pPr>
            <w:r w:rsidRPr="00733DC8">
              <w:rPr>
                <w:rFonts w:ascii="Times New Roman" w:hAnsi="Times New Roman" w:cs="Times New Roman"/>
                <w:color w:val="000000"/>
                <w:sz w:val="24"/>
                <w:szCs w:val="24"/>
              </w:rPr>
              <w:t>0,873</w:t>
            </w:r>
          </w:p>
        </w:tc>
        <w:tc>
          <w:tcPr>
            <w:tcW w:w="984" w:type="dxa"/>
            <w:tcBorders>
              <w:top w:val="single" w:sz="4" w:space="0" w:color="000000"/>
              <w:left w:val="single" w:sz="4" w:space="0" w:color="000000"/>
              <w:bottom w:val="single" w:sz="4" w:space="0" w:color="000000"/>
              <w:right w:val="single" w:sz="4" w:space="0" w:color="000000"/>
            </w:tcBorders>
            <w:vAlign w:val="center"/>
          </w:tcPr>
          <w:p w:rsidR="00733DC8" w:rsidRPr="00733DC8" w:rsidRDefault="00733DC8" w:rsidP="00733DC8">
            <w:pPr>
              <w:jc w:val="center"/>
              <w:rPr>
                <w:rFonts w:ascii="Times New Roman" w:hAnsi="Times New Roman" w:cs="Times New Roman"/>
                <w:sz w:val="24"/>
                <w:szCs w:val="24"/>
              </w:rPr>
            </w:pPr>
            <w:r w:rsidRPr="00733DC8">
              <w:rPr>
                <w:rFonts w:ascii="Times New Roman" w:hAnsi="Times New Roman" w:cs="Times New Roman"/>
                <w:color w:val="000000"/>
                <w:sz w:val="24"/>
                <w:szCs w:val="24"/>
              </w:rPr>
              <w:t>1,107</w:t>
            </w:r>
          </w:p>
        </w:tc>
        <w:tc>
          <w:tcPr>
            <w:tcW w:w="993" w:type="dxa"/>
            <w:tcBorders>
              <w:top w:val="single" w:sz="4" w:space="0" w:color="000000"/>
              <w:left w:val="single" w:sz="4" w:space="0" w:color="000000"/>
              <w:bottom w:val="single" w:sz="4" w:space="0" w:color="000000"/>
              <w:right w:val="single" w:sz="4" w:space="0" w:color="auto"/>
            </w:tcBorders>
            <w:vAlign w:val="center"/>
          </w:tcPr>
          <w:p w:rsidR="00733DC8" w:rsidRPr="00733DC8" w:rsidRDefault="00733DC8" w:rsidP="00733DC8">
            <w:pPr>
              <w:jc w:val="center"/>
              <w:rPr>
                <w:rFonts w:ascii="Times New Roman" w:hAnsi="Times New Roman" w:cs="Times New Roman"/>
                <w:sz w:val="24"/>
                <w:szCs w:val="24"/>
              </w:rPr>
            </w:pPr>
            <w:r w:rsidRPr="00733DC8">
              <w:rPr>
                <w:rFonts w:ascii="Times New Roman" w:hAnsi="Times New Roman" w:cs="Times New Roman"/>
                <w:color w:val="000000"/>
                <w:sz w:val="24"/>
                <w:szCs w:val="24"/>
              </w:rPr>
              <w:t>0,920</w:t>
            </w:r>
          </w:p>
        </w:tc>
        <w:tc>
          <w:tcPr>
            <w:tcW w:w="782" w:type="dxa"/>
            <w:tcBorders>
              <w:top w:val="single" w:sz="4" w:space="0" w:color="000000"/>
              <w:left w:val="single" w:sz="4" w:space="0" w:color="auto"/>
              <w:bottom w:val="single" w:sz="4" w:space="0" w:color="000000"/>
              <w:right w:val="single" w:sz="4" w:space="0" w:color="000000"/>
            </w:tcBorders>
            <w:vAlign w:val="center"/>
          </w:tcPr>
          <w:p w:rsidR="00733DC8" w:rsidRPr="00733DC8" w:rsidRDefault="00733DC8" w:rsidP="00733DC8">
            <w:pPr>
              <w:jc w:val="center"/>
              <w:rPr>
                <w:rFonts w:ascii="Times New Roman" w:hAnsi="Times New Roman" w:cs="Times New Roman"/>
                <w:sz w:val="24"/>
                <w:szCs w:val="24"/>
              </w:rPr>
            </w:pPr>
            <w:r w:rsidRPr="00733DC8">
              <w:rPr>
                <w:rFonts w:ascii="Times New Roman" w:hAnsi="Times New Roman" w:cs="Times New Roman"/>
                <w:color w:val="000000"/>
                <w:sz w:val="24"/>
                <w:szCs w:val="24"/>
              </w:rPr>
              <w:t>0,674</w:t>
            </w:r>
          </w:p>
        </w:tc>
      </w:tr>
      <w:tr w:rsidR="00733DC8" w:rsidRPr="00DC3921" w:rsidTr="00F657A4">
        <w:trPr>
          <w:trHeight w:val="307"/>
          <w:jc w:val="center"/>
        </w:trPr>
        <w:tc>
          <w:tcPr>
            <w:tcW w:w="3114" w:type="dxa"/>
            <w:tcBorders>
              <w:top w:val="single" w:sz="4" w:space="0" w:color="000000"/>
              <w:left w:val="single" w:sz="4" w:space="0" w:color="000000"/>
              <w:bottom w:val="single" w:sz="4" w:space="0" w:color="000000"/>
              <w:right w:val="single" w:sz="4" w:space="0" w:color="000000"/>
            </w:tcBorders>
          </w:tcPr>
          <w:p w:rsidR="00733DC8" w:rsidRPr="00DC3921" w:rsidRDefault="00733DC8" w:rsidP="00383A0B">
            <w:pPr>
              <w:rPr>
                <w:rFonts w:ascii="Times New Roman" w:hAnsi="Times New Roman" w:cs="Times New Roman"/>
                <w:sz w:val="24"/>
                <w:szCs w:val="24"/>
              </w:rPr>
            </w:pPr>
            <w:proofErr w:type="spellStart"/>
            <w:r w:rsidRPr="00DC3921">
              <w:rPr>
                <w:rFonts w:ascii="Times New Roman" w:hAnsi="Times New Roman" w:cs="Times New Roman"/>
                <w:sz w:val="24"/>
                <w:szCs w:val="24"/>
              </w:rPr>
              <w:t>Краснодар</w:t>
            </w:r>
            <w:r>
              <w:rPr>
                <w:rFonts w:ascii="Times New Roman" w:hAnsi="Times New Roman" w:cs="Times New Roman"/>
                <w:sz w:val="24"/>
                <w:szCs w:val="24"/>
              </w:rPr>
              <w:t>автотранс</w:t>
            </w:r>
            <w:proofErr w:type="spellEnd"/>
          </w:p>
        </w:tc>
        <w:tc>
          <w:tcPr>
            <w:tcW w:w="949" w:type="dxa"/>
            <w:tcBorders>
              <w:top w:val="single" w:sz="4" w:space="0" w:color="000000"/>
              <w:left w:val="single" w:sz="4" w:space="0" w:color="000000"/>
              <w:bottom w:val="single" w:sz="4" w:space="0" w:color="000000"/>
              <w:right w:val="single" w:sz="4" w:space="0" w:color="000000"/>
            </w:tcBorders>
            <w:vAlign w:val="center"/>
          </w:tcPr>
          <w:p w:rsidR="00733DC8" w:rsidRPr="00733DC8" w:rsidRDefault="00733DC8" w:rsidP="00733DC8">
            <w:pPr>
              <w:jc w:val="center"/>
              <w:rPr>
                <w:rFonts w:ascii="Times New Roman" w:hAnsi="Times New Roman" w:cs="Times New Roman"/>
                <w:sz w:val="24"/>
                <w:szCs w:val="24"/>
              </w:rPr>
            </w:pPr>
            <w:r w:rsidRPr="00733DC8">
              <w:rPr>
                <w:rFonts w:ascii="Times New Roman" w:hAnsi="Times New Roman" w:cs="Times New Roman"/>
                <w:color w:val="000000"/>
                <w:sz w:val="24"/>
                <w:szCs w:val="24"/>
              </w:rPr>
              <w:t>1,537</w:t>
            </w:r>
          </w:p>
        </w:tc>
        <w:tc>
          <w:tcPr>
            <w:tcW w:w="1319" w:type="dxa"/>
            <w:tcBorders>
              <w:top w:val="single" w:sz="4" w:space="0" w:color="000000"/>
              <w:left w:val="single" w:sz="4" w:space="0" w:color="000000"/>
              <w:bottom w:val="single" w:sz="4" w:space="0" w:color="000000"/>
              <w:right w:val="single" w:sz="4" w:space="0" w:color="000000"/>
            </w:tcBorders>
            <w:vAlign w:val="center"/>
          </w:tcPr>
          <w:p w:rsidR="00733DC8" w:rsidRPr="00733DC8" w:rsidRDefault="00733DC8" w:rsidP="00733DC8">
            <w:pPr>
              <w:jc w:val="center"/>
              <w:rPr>
                <w:rFonts w:ascii="Times New Roman" w:hAnsi="Times New Roman" w:cs="Times New Roman"/>
                <w:sz w:val="24"/>
                <w:szCs w:val="24"/>
              </w:rPr>
            </w:pPr>
            <w:r w:rsidRPr="00733DC8">
              <w:rPr>
                <w:rFonts w:ascii="Times New Roman" w:hAnsi="Times New Roman" w:cs="Times New Roman"/>
                <w:color w:val="000000"/>
                <w:sz w:val="24"/>
                <w:szCs w:val="24"/>
              </w:rPr>
              <w:t>1,423</w:t>
            </w:r>
          </w:p>
        </w:tc>
        <w:tc>
          <w:tcPr>
            <w:tcW w:w="858" w:type="dxa"/>
            <w:tcBorders>
              <w:top w:val="single" w:sz="4" w:space="0" w:color="000000"/>
              <w:left w:val="single" w:sz="4" w:space="0" w:color="000000"/>
              <w:bottom w:val="single" w:sz="4" w:space="0" w:color="000000"/>
              <w:right w:val="single" w:sz="4" w:space="0" w:color="000000"/>
            </w:tcBorders>
            <w:vAlign w:val="center"/>
          </w:tcPr>
          <w:p w:rsidR="00733DC8" w:rsidRPr="00733DC8" w:rsidRDefault="00733DC8" w:rsidP="00733DC8">
            <w:pPr>
              <w:jc w:val="center"/>
              <w:rPr>
                <w:rFonts w:ascii="Times New Roman" w:hAnsi="Times New Roman" w:cs="Times New Roman"/>
                <w:sz w:val="24"/>
                <w:szCs w:val="24"/>
              </w:rPr>
            </w:pPr>
            <w:r w:rsidRPr="00733DC8">
              <w:rPr>
                <w:rFonts w:ascii="Times New Roman" w:hAnsi="Times New Roman" w:cs="Times New Roman"/>
                <w:color w:val="000000"/>
                <w:sz w:val="24"/>
                <w:szCs w:val="24"/>
              </w:rPr>
              <w:t>0,645</w:t>
            </w:r>
          </w:p>
        </w:tc>
        <w:tc>
          <w:tcPr>
            <w:tcW w:w="984" w:type="dxa"/>
            <w:tcBorders>
              <w:top w:val="single" w:sz="4" w:space="0" w:color="000000"/>
              <w:left w:val="single" w:sz="4" w:space="0" w:color="000000"/>
              <w:bottom w:val="single" w:sz="4" w:space="0" w:color="000000"/>
              <w:right w:val="single" w:sz="4" w:space="0" w:color="000000"/>
            </w:tcBorders>
            <w:vAlign w:val="center"/>
          </w:tcPr>
          <w:p w:rsidR="00733DC8" w:rsidRPr="00733DC8" w:rsidRDefault="00733DC8" w:rsidP="00733DC8">
            <w:pPr>
              <w:jc w:val="center"/>
              <w:rPr>
                <w:rFonts w:ascii="Times New Roman" w:hAnsi="Times New Roman" w:cs="Times New Roman"/>
                <w:sz w:val="24"/>
                <w:szCs w:val="24"/>
              </w:rPr>
            </w:pPr>
            <w:r w:rsidRPr="00733DC8">
              <w:rPr>
                <w:rFonts w:ascii="Times New Roman" w:hAnsi="Times New Roman" w:cs="Times New Roman"/>
                <w:color w:val="000000"/>
                <w:sz w:val="24"/>
                <w:szCs w:val="24"/>
              </w:rPr>
              <w:t>1,040</w:t>
            </w:r>
          </w:p>
        </w:tc>
        <w:tc>
          <w:tcPr>
            <w:tcW w:w="993" w:type="dxa"/>
            <w:tcBorders>
              <w:top w:val="single" w:sz="4" w:space="0" w:color="000000"/>
              <w:left w:val="single" w:sz="4" w:space="0" w:color="000000"/>
              <w:bottom w:val="single" w:sz="4" w:space="0" w:color="000000"/>
              <w:right w:val="single" w:sz="4" w:space="0" w:color="auto"/>
            </w:tcBorders>
            <w:vAlign w:val="center"/>
          </w:tcPr>
          <w:p w:rsidR="00733DC8" w:rsidRPr="00733DC8" w:rsidRDefault="00733DC8" w:rsidP="00733DC8">
            <w:pPr>
              <w:jc w:val="center"/>
              <w:rPr>
                <w:rFonts w:ascii="Times New Roman" w:hAnsi="Times New Roman" w:cs="Times New Roman"/>
                <w:sz w:val="24"/>
                <w:szCs w:val="24"/>
              </w:rPr>
            </w:pPr>
            <w:r w:rsidRPr="00733DC8">
              <w:rPr>
                <w:rFonts w:ascii="Times New Roman" w:hAnsi="Times New Roman" w:cs="Times New Roman"/>
                <w:color w:val="000000"/>
                <w:sz w:val="24"/>
                <w:szCs w:val="24"/>
              </w:rPr>
              <w:t>0,960</w:t>
            </w:r>
          </w:p>
        </w:tc>
        <w:tc>
          <w:tcPr>
            <w:tcW w:w="782" w:type="dxa"/>
            <w:tcBorders>
              <w:top w:val="single" w:sz="4" w:space="0" w:color="000000"/>
              <w:left w:val="single" w:sz="4" w:space="0" w:color="auto"/>
              <w:bottom w:val="single" w:sz="4" w:space="0" w:color="000000"/>
              <w:right w:val="single" w:sz="4" w:space="0" w:color="000000"/>
            </w:tcBorders>
            <w:vAlign w:val="center"/>
          </w:tcPr>
          <w:p w:rsidR="00733DC8" w:rsidRPr="00733DC8" w:rsidRDefault="00733DC8" w:rsidP="00733DC8">
            <w:pPr>
              <w:jc w:val="center"/>
              <w:rPr>
                <w:rFonts w:ascii="Times New Roman" w:hAnsi="Times New Roman" w:cs="Times New Roman"/>
                <w:sz w:val="24"/>
                <w:szCs w:val="24"/>
              </w:rPr>
            </w:pPr>
            <w:r w:rsidRPr="00733DC8">
              <w:rPr>
                <w:rFonts w:ascii="Times New Roman" w:hAnsi="Times New Roman" w:cs="Times New Roman"/>
                <w:color w:val="000000"/>
                <w:sz w:val="24"/>
                <w:szCs w:val="24"/>
              </w:rPr>
              <w:t>1,341</w:t>
            </w:r>
          </w:p>
        </w:tc>
      </w:tr>
      <w:tr w:rsidR="00733DC8" w:rsidRPr="00DC3921" w:rsidTr="00F657A4">
        <w:trPr>
          <w:trHeight w:val="312"/>
          <w:jc w:val="center"/>
        </w:trPr>
        <w:tc>
          <w:tcPr>
            <w:tcW w:w="3114" w:type="dxa"/>
            <w:tcBorders>
              <w:top w:val="single" w:sz="4" w:space="0" w:color="000000"/>
              <w:left w:val="single" w:sz="4" w:space="0" w:color="000000"/>
              <w:bottom w:val="single" w:sz="4" w:space="0" w:color="000000"/>
              <w:right w:val="single" w:sz="4" w:space="0" w:color="000000"/>
            </w:tcBorders>
          </w:tcPr>
          <w:p w:rsidR="00733DC8" w:rsidRPr="00DC3921" w:rsidRDefault="00733DC8" w:rsidP="00383A0B">
            <w:pPr>
              <w:rPr>
                <w:rFonts w:ascii="Times New Roman" w:hAnsi="Times New Roman" w:cs="Times New Roman"/>
                <w:sz w:val="24"/>
                <w:szCs w:val="24"/>
              </w:rPr>
            </w:pPr>
            <w:r w:rsidRPr="00DC3921">
              <w:rPr>
                <w:rFonts w:ascii="Times New Roman" w:hAnsi="Times New Roman" w:cs="Times New Roman"/>
                <w:sz w:val="24"/>
                <w:szCs w:val="24"/>
              </w:rPr>
              <w:t>Краснодарская автобаза Почта России</w:t>
            </w:r>
          </w:p>
        </w:tc>
        <w:tc>
          <w:tcPr>
            <w:tcW w:w="949" w:type="dxa"/>
            <w:tcBorders>
              <w:top w:val="single" w:sz="4" w:space="0" w:color="000000"/>
              <w:left w:val="single" w:sz="4" w:space="0" w:color="000000"/>
              <w:bottom w:val="single" w:sz="4" w:space="0" w:color="000000"/>
              <w:right w:val="single" w:sz="4" w:space="0" w:color="000000"/>
            </w:tcBorders>
            <w:vAlign w:val="center"/>
          </w:tcPr>
          <w:p w:rsidR="00733DC8" w:rsidRPr="00733DC8" w:rsidRDefault="00733DC8" w:rsidP="00733DC8">
            <w:pPr>
              <w:jc w:val="center"/>
              <w:rPr>
                <w:rFonts w:ascii="Times New Roman" w:hAnsi="Times New Roman" w:cs="Times New Roman"/>
                <w:sz w:val="24"/>
                <w:szCs w:val="24"/>
              </w:rPr>
            </w:pPr>
            <w:r w:rsidRPr="00733DC8">
              <w:rPr>
                <w:rFonts w:ascii="Times New Roman" w:hAnsi="Times New Roman" w:cs="Times New Roman"/>
                <w:color w:val="000000"/>
                <w:sz w:val="24"/>
                <w:szCs w:val="24"/>
              </w:rPr>
              <w:t>0,570</w:t>
            </w:r>
          </w:p>
        </w:tc>
        <w:tc>
          <w:tcPr>
            <w:tcW w:w="1319" w:type="dxa"/>
            <w:tcBorders>
              <w:top w:val="single" w:sz="4" w:space="0" w:color="000000"/>
              <w:left w:val="single" w:sz="4" w:space="0" w:color="000000"/>
              <w:bottom w:val="single" w:sz="4" w:space="0" w:color="000000"/>
              <w:right w:val="single" w:sz="4" w:space="0" w:color="000000"/>
            </w:tcBorders>
            <w:vAlign w:val="center"/>
          </w:tcPr>
          <w:p w:rsidR="00733DC8" w:rsidRPr="00733DC8" w:rsidRDefault="00733DC8" w:rsidP="00733DC8">
            <w:pPr>
              <w:jc w:val="center"/>
              <w:rPr>
                <w:rFonts w:ascii="Times New Roman" w:hAnsi="Times New Roman" w:cs="Times New Roman"/>
                <w:sz w:val="24"/>
                <w:szCs w:val="24"/>
              </w:rPr>
            </w:pPr>
            <w:r w:rsidRPr="00733DC8">
              <w:rPr>
                <w:rFonts w:ascii="Times New Roman" w:hAnsi="Times New Roman" w:cs="Times New Roman"/>
                <w:color w:val="000000"/>
                <w:sz w:val="24"/>
                <w:szCs w:val="24"/>
              </w:rPr>
              <w:t>1,380</w:t>
            </w:r>
          </w:p>
        </w:tc>
        <w:tc>
          <w:tcPr>
            <w:tcW w:w="858" w:type="dxa"/>
            <w:tcBorders>
              <w:top w:val="single" w:sz="4" w:space="0" w:color="000000"/>
              <w:left w:val="single" w:sz="4" w:space="0" w:color="000000"/>
              <w:bottom w:val="single" w:sz="4" w:space="0" w:color="000000"/>
              <w:right w:val="single" w:sz="4" w:space="0" w:color="000000"/>
            </w:tcBorders>
            <w:vAlign w:val="center"/>
          </w:tcPr>
          <w:p w:rsidR="00733DC8" w:rsidRPr="00733DC8" w:rsidRDefault="00733DC8" w:rsidP="00733DC8">
            <w:pPr>
              <w:jc w:val="center"/>
              <w:rPr>
                <w:rFonts w:ascii="Times New Roman" w:hAnsi="Times New Roman" w:cs="Times New Roman"/>
                <w:sz w:val="24"/>
                <w:szCs w:val="24"/>
              </w:rPr>
            </w:pPr>
            <w:r w:rsidRPr="00733DC8">
              <w:rPr>
                <w:rFonts w:ascii="Times New Roman" w:hAnsi="Times New Roman" w:cs="Times New Roman"/>
                <w:color w:val="000000"/>
                <w:sz w:val="24"/>
                <w:szCs w:val="24"/>
              </w:rPr>
              <w:t>0,770</w:t>
            </w:r>
          </w:p>
        </w:tc>
        <w:tc>
          <w:tcPr>
            <w:tcW w:w="984" w:type="dxa"/>
            <w:tcBorders>
              <w:top w:val="single" w:sz="4" w:space="0" w:color="000000"/>
              <w:left w:val="single" w:sz="4" w:space="0" w:color="000000"/>
              <w:bottom w:val="single" w:sz="4" w:space="0" w:color="000000"/>
              <w:right w:val="single" w:sz="4" w:space="0" w:color="000000"/>
            </w:tcBorders>
            <w:vAlign w:val="center"/>
          </w:tcPr>
          <w:p w:rsidR="00733DC8" w:rsidRPr="00733DC8" w:rsidRDefault="00733DC8" w:rsidP="00733DC8">
            <w:pPr>
              <w:jc w:val="center"/>
              <w:rPr>
                <w:rFonts w:ascii="Times New Roman" w:hAnsi="Times New Roman" w:cs="Times New Roman"/>
                <w:sz w:val="24"/>
                <w:szCs w:val="24"/>
              </w:rPr>
            </w:pPr>
            <w:r w:rsidRPr="00733DC8">
              <w:rPr>
                <w:rFonts w:ascii="Times New Roman" w:hAnsi="Times New Roman" w:cs="Times New Roman"/>
                <w:color w:val="000000"/>
                <w:sz w:val="24"/>
                <w:szCs w:val="24"/>
              </w:rPr>
              <w:t>0,947</w:t>
            </w:r>
          </w:p>
        </w:tc>
        <w:tc>
          <w:tcPr>
            <w:tcW w:w="993" w:type="dxa"/>
            <w:tcBorders>
              <w:top w:val="single" w:sz="4" w:space="0" w:color="000000"/>
              <w:left w:val="single" w:sz="4" w:space="0" w:color="000000"/>
              <w:bottom w:val="single" w:sz="4" w:space="0" w:color="000000"/>
              <w:right w:val="single" w:sz="4" w:space="0" w:color="auto"/>
            </w:tcBorders>
            <w:vAlign w:val="center"/>
          </w:tcPr>
          <w:p w:rsidR="00733DC8" w:rsidRPr="00733DC8" w:rsidRDefault="00733DC8" w:rsidP="00733DC8">
            <w:pPr>
              <w:jc w:val="center"/>
              <w:rPr>
                <w:rFonts w:ascii="Times New Roman" w:hAnsi="Times New Roman" w:cs="Times New Roman"/>
                <w:sz w:val="24"/>
                <w:szCs w:val="24"/>
              </w:rPr>
            </w:pPr>
            <w:r w:rsidRPr="00733DC8">
              <w:rPr>
                <w:rFonts w:ascii="Times New Roman" w:hAnsi="Times New Roman" w:cs="Times New Roman"/>
                <w:color w:val="000000"/>
                <w:sz w:val="24"/>
                <w:szCs w:val="24"/>
              </w:rPr>
              <w:t>0,947</w:t>
            </w:r>
          </w:p>
        </w:tc>
        <w:tc>
          <w:tcPr>
            <w:tcW w:w="782" w:type="dxa"/>
            <w:tcBorders>
              <w:top w:val="single" w:sz="4" w:space="0" w:color="000000"/>
              <w:left w:val="single" w:sz="4" w:space="0" w:color="auto"/>
              <w:bottom w:val="single" w:sz="4" w:space="0" w:color="000000"/>
              <w:right w:val="single" w:sz="4" w:space="0" w:color="000000"/>
            </w:tcBorders>
            <w:vAlign w:val="center"/>
          </w:tcPr>
          <w:p w:rsidR="00733DC8" w:rsidRPr="00733DC8" w:rsidRDefault="00733DC8" w:rsidP="00733DC8">
            <w:pPr>
              <w:jc w:val="center"/>
              <w:rPr>
                <w:rFonts w:ascii="Times New Roman" w:hAnsi="Times New Roman" w:cs="Times New Roman"/>
                <w:sz w:val="24"/>
                <w:szCs w:val="24"/>
              </w:rPr>
            </w:pPr>
            <w:r w:rsidRPr="00733DC8">
              <w:rPr>
                <w:rFonts w:ascii="Times New Roman" w:hAnsi="Times New Roman" w:cs="Times New Roman"/>
                <w:color w:val="000000"/>
                <w:sz w:val="24"/>
                <w:szCs w:val="24"/>
              </w:rPr>
              <w:t>0,997</w:t>
            </w:r>
          </w:p>
        </w:tc>
      </w:tr>
      <w:tr w:rsidR="00733DC8" w:rsidRPr="00DC3921" w:rsidTr="00F657A4">
        <w:trPr>
          <w:trHeight w:val="610"/>
          <w:jc w:val="center"/>
        </w:trPr>
        <w:tc>
          <w:tcPr>
            <w:tcW w:w="3114" w:type="dxa"/>
            <w:tcBorders>
              <w:top w:val="single" w:sz="4" w:space="0" w:color="000000"/>
              <w:left w:val="single" w:sz="4" w:space="0" w:color="000000"/>
              <w:bottom w:val="single" w:sz="4" w:space="0" w:color="000000"/>
              <w:right w:val="single" w:sz="4" w:space="0" w:color="000000"/>
            </w:tcBorders>
          </w:tcPr>
          <w:p w:rsidR="00733DC8" w:rsidRPr="00DC3921" w:rsidRDefault="00733DC8" w:rsidP="00383A0B">
            <w:pPr>
              <w:rPr>
                <w:rFonts w:ascii="Times New Roman" w:hAnsi="Times New Roman" w:cs="Times New Roman"/>
                <w:sz w:val="24"/>
                <w:szCs w:val="24"/>
              </w:rPr>
            </w:pPr>
            <w:r w:rsidRPr="00DC3921">
              <w:rPr>
                <w:rFonts w:ascii="Times New Roman" w:hAnsi="Times New Roman" w:cs="Times New Roman"/>
                <w:sz w:val="24"/>
                <w:szCs w:val="24"/>
              </w:rPr>
              <w:t>Среднее арифметическое по предприятиям</w:t>
            </w:r>
          </w:p>
        </w:tc>
        <w:tc>
          <w:tcPr>
            <w:tcW w:w="949" w:type="dxa"/>
            <w:tcBorders>
              <w:top w:val="single" w:sz="4" w:space="0" w:color="000000"/>
              <w:left w:val="single" w:sz="4" w:space="0" w:color="000000"/>
              <w:bottom w:val="single" w:sz="4" w:space="0" w:color="000000"/>
              <w:right w:val="single" w:sz="4" w:space="0" w:color="000000"/>
            </w:tcBorders>
            <w:vAlign w:val="center"/>
          </w:tcPr>
          <w:p w:rsidR="00733DC8" w:rsidRPr="00733DC8" w:rsidRDefault="00733DC8" w:rsidP="00733DC8">
            <w:pPr>
              <w:jc w:val="center"/>
              <w:rPr>
                <w:rFonts w:ascii="Times New Roman" w:hAnsi="Times New Roman" w:cs="Times New Roman"/>
                <w:sz w:val="24"/>
                <w:szCs w:val="24"/>
              </w:rPr>
            </w:pPr>
            <w:r w:rsidRPr="00733DC8">
              <w:rPr>
                <w:rFonts w:ascii="Times New Roman" w:hAnsi="Times New Roman" w:cs="Times New Roman"/>
                <w:color w:val="000000"/>
                <w:sz w:val="24"/>
                <w:szCs w:val="24"/>
              </w:rPr>
              <w:t>1,000</w:t>
            </w:r>
          </w:p>
        </w:tc>
        <w:tc>
          <w:tcPr>
            <w:tcW w:w="1319" w:type="dxa"/>
            <w:tcBorders>
              <w:top w:val="single" w:sz="4" w:space="0" w:color="000000"/>
              <w:left w:val="single" w:sz="4" w:space="0" w:color="000000"/>
              <w:bottom w:val="single" w:sz="4" w:space="0" w:color="000000"/>
              <w:right w:val="single" w:sz="4" w:space="0" w:color="000000"/>
            </w:tcBorders>
            <w:vAlign w:val="center"/>
          </w:tcPr>
          <w:p w:rsidR="00733DC8" w:rsidRPr="00733DC8" w:rsidRDefault="00733DC8" w:rsidP="00733DC8">
            <w:pPr>
              <w:jc w:val="center"/>
              <w:rPr>
                <w:rFonts w:ascii="Times New Roman" w:hAnsi="Times New Roman" w:cs="Times New Roman"/>
                <w:sz w:val="24"/>
                <w:szCs w:val="24"/>
              </w:rPr>
            </w:pPr>
            <w:r w:rsidRPr="00733DC8">
              <w:rPr>
                <w:rFonts w:ascii="Times New Roman" w:hAnsi="Times New Roman" w:cs="Times New Roman"/>
                <w:color w:val="000000"/>
                <w:sz w:val="24"/>
                <w:szCs w:val="24"/>
              </w:rPr>
              <w:t>1,000</w:t>
            </w:r>
          </w:p>
        </w:tc>
        <w:tc>
          <w:tcPr>
            <w:tcW w:w="858" w:type="dxa"/>
            <w:tcBorders>
              <w:top w:val="single" w:sz="4" w:space="0" w:color="000000"/>
              <w:left w:val="single" w:sz="4" w:space="0" w:color="000000"/>
              <w:bottom w:val="single" w:sz="4" w:space="0" w:color="000000"/>
              <w:right w:val="single" w:sz="4" w:space="0" w:color="000000"/>
            </w:tcBorders>
            <w:vAlign w:val="center"/>
          </w:tcPr>
          <w:p w:rsidR="00733DC8" w:rsidRPr="00733DC8" w:rsidRDefault="00733DC8" w:rsidP="00733DC8">
            <w:pPr>
              <w:jc w:val="center"/>
              <w:rPr>
                <w:rFonts w:ascii="Times New Roman" w:hAnsi="Times New Roman" w:cs="Times New Roman"/>
                <w:sz w:val="24"/>
                <w:szCs w:val="24"/>
              </w:rPr>
            </w:pPr>
            <w:r w:rsidRPr="00733DC8">
              <w:rPr>
                <w:rFonts w:ascii="Times New Roman" w:hAnsi="Times New Roman" w:cs="Times New Roman"/>
                <w:color w:val="000000"/>
                <w:sz w:val="24"/>
                <w:szCs w:val="24"/>
              </w:rPr>
              <w:t>1,000</w:t>
            </w:r>
          </w:p>
        </w:tc>
        <w:tc>
          <w:tcPr>
            <w:tcW w:w="984" w:type="dxa"/>
            <w:tcBorders>
              <w:top w:val="single" w:sz="4" w:space="0" w:color="000000"/>
              <w:left w:val="single" w:sz="4" w:space="0" w:color="000000"/>
              <w:bottom w:val="single" w:sz="4" w:space="0" w:color="000000"/>
              <w:right w:val="single" w:sz="4" w:space="0" w:color="000000"/>
            </w:tcBorders>
            <w:vAlign w:val="center"/>
          </w:tcPr>
          <w:p w:rsidR="00733DC8" w:rsidRPr="00733DC8" w:rsidRDefault="00733DC8" w:rsidP="00733DC8">
            <w:pPr>
              <w:jc w:val="center"/>
              <w:rPr>
                <w:rFonts w:ascii="Times New Roman" w:hAnsi="Times New Roman" w:cs="Times New Roman"/>
                <w:sz w:val="24"/>
                <w:szCs w:val="24"/>
              </w:rPr>
            </w:pPr>
            <w:r w:rsidRPr="00733DC8">
              <w:rPr>
                <w:rFonts w:ascii="Times New Roman" w:hAnsi="Times New Roman" w:cs="Times New Roman"/>
                <w:color w:val="000000"/>
                <w:sz w:val="24"/>
                <w:szCs w:val="24"/>
              </w:rPr>
              <w:t>1,000</w:t>
            </w:r>
          </w:p>
        </w:tc>
        <w:tc>
          <w:tcPr>
            <w:tcW w:w="993" w:type="dxa"/>
            <w:tcBorders>
              <w:top w:val="single" w:sz="4" w:space="0" w:color="000000"/>
              <w:left w:val="single" w:sz="4" w:space="0" w:color="000000"/>
              <w:bottom w:val="single" w:sz="4" w:space="0" w:color="000000"/>
              <w:right w:val="single" w:sz="4" w:space="0" w:color="auto"/>
            </w:tcBorders>
            <w:vAlign w:val="center"/>
          </w:tcPr>
          <w:p w:rsidR="00733DC8" w:rsidRPr="00733DC8" w:rsidRDefault="00733DC8" w:rsidP="00733DC8">
            <w:pPr>
              <w:jc w:val="center"/>
              <w:rPr>
                <w:rFonts w:ascii="Times New Roman" w:hAnsi="Times New Roman" w:cs="Times New Roman"/>
                <w:sz w:val="24"/>
                <w:szCs w:val="24"/>
              </w:rPr>
            </w:pPr>
            <w:r w:rsidRPr="00733DC8">
              <w:rPr>
                <w:rFonts w:ascii="Times New Roman" w:hAnsi="Times New Roman" w:cs="Times New Roman"/>
                <w:color w:val="000000"/>
                <w:sz w:val="24"/>
                <w:szCs w:val="24"/>
              </w:rPr>
              <w:t>1,000</w:t>
            </w:r>
          </w:p>
        </w:tc>
        <w:tc>
          <w:tcPr>
            <w:tcW w:w="782" w:type="dxa"/>
            <w:tcBorders>
              <w:top w:val="single" w:sz="4" w:space="0" w:color="000000"/>
              <w:left w:val="single" w:sz="4" w:space="0" w:color="auto"/>
              <w:bottom w:val="single" w:sz="4" w:space="0" w:color="000000"/>
              <w:right w:val="single" w:sz="4" w:space="0" w:color="000000"/>
            </w:tcBorders>
            <w:vAlign w:val="center"/>
          </w:tcPr>
          <w:p w:rsidR="00733DC8" w:rsidRPr="00733DC8" w:rsidRDefault="00733DC8" w:rsidP="00733DC8">
            <w:pPr>
              <w:jc w:val="center"/>
              <w:rPr>
                <w:rFonts w:ascii="Times New Roman" w:hAnsi="Times New Roman" w:cs="Times New Roman"/>
                <w:sz w:val="24"/>
                <w:szCs w:val="24"/>
              </w:rPr>
            </w:pPr>
            <w:r w:rsidRPr="00733DC8">
              <w:rPr>
                <w:rFonts w:ascii="Times New Roman" w:hAnsi="Times New Roman" w:cs="Times New Roman"/>
                <w:color w:val="000000"/>
                <w:sz w:val="24"/>
                <w:szCs w:val="24"/>
              </w:rPr>
              <w:t>1,000</w:t>
            </w:r>
          </w:p>
        </w:tc>
      </w:tr>
    </w:tbl>
    <w:p w:rsidR="0011382F" w:rsidRDefault="0011382F" w:rsidP="001C7C84">
      <w:pPr>
        <w:spacing w:after="0"/>
        <w:rPr>
          <w:rFonts w:ascii="Times New Roman" w:hAnsi="Times New Roman" w:cs="Times New Roman"/>
        </w:rPr>
      </w:pPr>
    </w:p>
    <w:p w:rsidR="00BA75BF" w:rsidRDefault="00BD0845" w:rsidP="00BD084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Стандартизированные коэффициенты являются </w:t>
      </w:r>
      <w:r w:rsidRPr="00BD0845">
        <w:rPr>
          <w:rFonts w:ascii="Times New Roman" w:hAnsi="Times New Roman" w:cs="Times New Roman"/>
          <w:sz w:val="28"/>
          <w:szCs w:val="28"/>
        </w:rPr>
        <w:t>условны</w:t>
      </w:r>
      <w:r>
        <w:rPr>
          <w:rFonts w:ascii="Times New Roman" w:hAnsi="Times New Roman" w:cs="Times New Roman"/>
          <w:sz w:val="28"/>
          <w:szCs w:val="28"/>
        </w:rPr>
        <w:t>ми</w:t>
      </w:r>
      <w:r w:rsidRPr="00BD0845">
        <w:rPr>
          <w:rFonts w:ascii="Times New Roman" w:hAnsi="Times New Roman" w:cs="Times New Roman"/>
          <w:sz w:val="28"/>
          <w:szCs w:val="28"/>
        </w:rPr>
        <w:t xml:space="preserve"> гипотетически</w:t>
      </w:r>
      <w:r>
        <w:rPr>
          <w:rFonts w:ascii="Times New Roman" w:hAnsi="Times New Roman" w:cs="Times New Roman"/>
          <w:sz w:val="28"/>
          <w:szCs w:val="28"/>
        </w:rPr>
        <w:t>ми</w:t>
      </w:r>
      <w:r w:rsidRPr="00BD0845">
        <w:rPr>
          <w:rFonts w:ascii="Times New Roman" w:hAnsi="Times New Roman" w:cs="Times New Roman"/>
          <w:sz w:val="28"/>
          <w:szCs w:val="28"/>
        </w:rPr>
        <w:t xml:space="preserve"> величин</w:t>
      </w:r>
      <w:r>
        <w:rPr>
          <w:rFonts w:ascii="Times New Roman" w:hAnsi="Times New Roman" w:cs="Times New Roman"/>
          <w:sz w:val="28"/>
          <w:szCs w:val="28"/>
        </w:rPr>
        <w:t>ами</w:t>
      </w:r>
      <w:r w:rsidRPr="00BD0845">
        <w:rPr>
          <w:rFonts w:ascii="Times New Roman" w:hAnsi="Times New Roman" w:cs="Times New Roman"/>
          <w:sz w:val="28"/>
          <w:szCs w:val="28"/>
        </w:rPr>
        <w:t xml:space="preserve">, </w:t>
      </w:r>
      <w:r>
        <w:rPr>
          <w:rFonts w:ascii="Times New Roman" w:hAnsi="Times New Roman" w:cs="Times New Roman"/>
          <w:sz w:val="28"/>
          <w:szCs w:val="28"/>
        </w:rPr>
        <w:t>которые показывают</w:t>
      </w:r>
      <w:r w:rsidRPr="00BD0845">
        <w:rPr>
          <w:rFonts w:ascii="Times New Roman" w:hAnsi="Times New Roman" w:cs="Times New Roman"/>
          <w:sz w:val="28"/>
          <w:szCs w:val="28"/>
        </w:rPr>
        <w:t>, как</w:t>
      </w:r>
      <w:r>
        <w:rPr>
          <w:rFonts w:ascii="Times New Roman" w:hAnsi="Times New Roman" w:cs="Times New Roman"/>
          <w:sz w:val="28"/>
          <w:szCs w:val="28"/>
        </w:rPr>
        <w:t>ими</w:t>
      </w:r>
      <w:r w:rsidRPr="00BD0845">
        <w:rPr>
          <w:rFonts w:ascii="Times New Roman" w:hAnsi="Times New Roman" w:cs="Times New Roman"/>
          <w:sz w:val="28"/>
          <w:szCs w:val="28"/>
        </w:rPr>
        <w:t xml:space="preserve"> были бы значения сравниваемых показателей, если бы </w:t>
      </w:r>
      <w:r>
        <w:rPr>
          <w:rFonts w:ascii="Times New Roman" w:hAnsi="Times New Roman" w:cs="Times New Roman"/>
          <w:sz w:val="28"/>
          <w:szCs w:val="28"/>
        </w:rPr>
        <w:t>не было</w:t>
      </w:r>
      <w:r w:rsidRPr="00BD0845">
        <w:rPr>
          <w:rFonts w:ascii="Times New Roman" w:hAnsi="Times New Roman" w:cs="Times New Roman"/>
          <w:sz w:val="28"/>
          <w:szCs w:val="28"/>
        </w:rPr>
        <w:t xml:space="preserve"> различия в составе совокупностей</w:t>
      </w:r>
      <w:r>
        <w:rPr>
          <w:rFonts w:ascii="Times New Roman" w:hAnsi="Times New Roman" w:cs="Times New Roman"/>
          <w:sz w:val="28"/>
          <w:szCs w:val="28"/>
        </w:rPr>
        <w:t>. В нашем исследовании в качестве стандарта (1,000) приняты среднеарифметические по предприятиям значения.</w:t>
      </w:r>
    </w:p>
    <w:p w:rsidR="00BD0845" w:rsidRDefault="00110ED3" w:rsidP="00D81B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 таблицы 1</w:t>
      </w:r>
      <w:r w:rsidR="00F657A4">
        <w:rPr>
          <w:rFonts w:ascii="Times New Roman" w:hAnsi="Times New Roman" w:cs="Times New Roman"/>
          <w:sz w:val="28"/>
          <w:szCs w:val="28"/>
        </w:rPr>
        <w:t>6</w:t>
      </w:r>
      <w:r>
        <w:rPr>
          <w:rFonts w:ascii="Times New Roman" w:hAnsi="Times New Roman" w:cs="Times New Roman"/>
          <w:sz w:val="28"/>
          <w:szCs w:val="28"/>
        </w:rPr>
        <w:t xml:space="preserve"> видно, что наиболее интенсивно использует свои средства и ресурсы автотранспортное предприятие </w:t>
      </w:r>
      <w:proofErr w:type="spellStart"/>
      <w:r>
        <w:rPr>
          <w:rFonts w:ascii="Times New Roman" w:hAnsi="Times New Roman" w:cs="Times New Roman"/>
          <w:sz w:val="28"/>
          <w:szCs w:val="28"/>
        </w:rPr>
        <w:t>Краснодаравтотранс</w:t>
      </w:r>
      <w:proofErr w:type="spellEnd"/>
      <w:r>
        <w:rPr>
          <w:rFonts w:ascii="Times New Roman" w:hAnsi="Times New Roman" w:cs="Times New Roman"/>
          <w:sz w:val="28"/>
          <w:szCs w:val="28"/>
        </w:rPr>
        <w:t>, особенно в части оборотного капитала. На втором месте «</w:t>
      </w:r>
      <w:proofErr w:type="spellStart"/>
      <w:r>
        <w:rPr>
          <w:rFonts w:ascii="Times New Roman" w:hAnsi="Times New Roman" w:cs="Times New Roman"/>
          <w:sz w:val="28"/>
          <w:szCs w:val="28"/>
        </w:rPr>
        <w:t>АвтоМикс</w:t>
      </w:r>
      <w:proofErr w:type="spellEnd"/>
      <w:r>
        <w:rPr>
          <w:rFonts w:ascii="Times New Roman" w:hAnsi="Times New Roman" w:cs="Times New Roman"/>
          <w:sz w:val="28"/>
          <w:szCs w:val="28"/>
        </w:rPr>
        <w:t xml:space="preserve">», с высоким уровнем показателей оборачиваемости оборотных средств, дебиторской задолженности. Кроме того, в этой компании коэффициент использования пробега превышает среднее значение по группе. Это свидетельствует о рациональной </w:t>
      </w:r>
      <w:r>
        <w:rPr>
          <w:rFonts w:ascii="Times New Roman" w:hAnsi="Times New Roman" w:cs="Times New Roman"/>
          <w:sz w:val="28"/>
          <w:szCs w:val="28"/>
        </w:rPr>
        <w:lastRenderedPageBreak/>
        <w:t>маршрутизации перевозок</w:t>
      </w:r>
      <w:r w:rsidR="00D81BA3">
        <w:rPr>
          <w:rFonts w:ascii="Times New Roman" w:hAnsi="Times New Roman" w:cs="Times New Roman"/>
          <w:sz w:val="28"/>
          <w:szCs w:val="28"/>
        </w:rPr>
        <w:t xml:space="preserve"> с</w:t>
      </w:r>
      <w:r>
        <w:rPr>
          <w:rFonts w:ascii="Times New Roman" w:hAnsi="Times New Roman" w:cs="Times New Roman"/>
          <w:sz w:val="28"/>
          <w:szCs w:val="28"/>
        </w:rPr>
        <w:t xml:space="preserve"> минимальн</w:t>
      </w:r>
      <w:r w:rsidR="00D81BA3">
        <w:rPr>
          <w:rFonts w:ascii="Times New Roman" w:hAnsi="Times New Roman" w:cs="Times New Roman"/>
          <w:sz w:val="28"/>
          <w:szCs w:val="28"/>
        </w:rPr>
        <w:t>ым холостым пробегом автомобилей. Во всех других исследуемых автотранспортных предприятиях интегральный коэффициент интенсивности использования средств ниже среднего уровня по группе.</w:t>
      </w:r>
    </w:p>
    <w:p w:rsidR="0011382F" w:rsidRPr="00364527" w:rsidRDefault="00383A0B" w:rsidP="00F657A4">
      <w:pPr>
        <w:spacing w:after="0" w:line="360" w:lineRule="auto"/>
        <w:jc w:val="both"/>
        <w:rPr>
          <w:rFonts w:ascii="Times New Roman" w:hAnsi="Times New Roman" w:cs="Times New Roman"/>
          <w:sz w:val="28"/>
          <w:szCs w:val="28"/>
        </w:rPr>
      </w:pPr>
      <w:r w:rsidRPr="00DC3921">
        <w:rPr>
          <w:rFonts w:ascii="Times New Roman" w:hAnsi="Times New Roman" w:cs="Times New Roman"/>
          <w:sz w:val="28"/>
          <w:szCs w:val="28"/>
        </w:rPr>
        <w:t xml:space="preserve">Таблица </w:t>
      </w:r>
      <w:r>
        <w:rPr>
          <w:rFonts w:ascii="Times New Roman" w:hAnsi="Times New Roman" w:cs="Times New Roman"/>
          <w:sz w:val="28"/>
          <w:szCs w:val="28"/>
        </w:rPr>
        <w:t>1</w:t>
      </w:r>
      <w:r w:rsidR="00F657A4">
        <w:rPr>
          <w:rFonts w:ascii="Times New Roman" w:hAnsi="Times New Roman" w:cs="Times New Roman"/>
          <w:sz w:val="28"/>
          <w:szCs w:val="28"/>
        </w:rPr>
        <w:t>7</w:t>
      </w:r>
      <w:r w:rsidRPr="00DC3921">
        <w:rPr>
          <w:rFonts w:ascii="Times New Roman" w:hAnsi="Times New Roman" w:cs="Times New Roman"/>
          <w:sz w:val="28"/>
          <w:szCs w:val="28"/>
        </w:rPr>
        <w:t xml:space="preserve"> – </w:t>
      </w:r>
      <w:r w:rsidRPr="00364527">
        <w:rPr>
          <w:rFonts w:ascii="Times New Roman" w:hAnsi="Times New Roman" w:cs="Times New Roman"/>
          <w:sz w:val="28"/>
          <w:szCs w:val="28"/>
        </w:rPr>
        <w:t xml:space="preserve">Матрица стандартизированных коэффициентов отдачи ресурсов для сравнительной рейтинговой оценки деловой активности автотранспортных предприятий г. Краснодара </w:t>
      </w:r>
      <w:r w:rsidR="0028085A">
        <w:rPr>
          <w:rFonts w:ascii="Times New Roman" w:hAnsi="Times New Roman" w:cs="Times New Roman"/>
          <w:sz w:val="28"/>
          <w:szCs w:val="28"/>
        </w:rPr>
        <w:t>(</w:t>
      </w:r>
      <w:r w:rsidR="00733DC8">
        <w:rPr>
          <w:rFonts w:ascii="Times New Roman" w:hAnsi="Times New Roman" w:cs="Times New Roman"/>
          <w:sz w:val="26"/>
        </w:rPr>
        <w:t>предлагаемый</w:t>
      </w:r>
      <w:r w:rsidR="0028085A">
        <w:rPr>
          <w:rFonts w:ascii="Times New Roman" w:hAnsi="Times New Roman" w:cs="Times New Roman"/>
          <w:sz w:val="28"/>
          <w:szCs w:val="28"/>
        </w:rPr>
        <w:t xml:space="preserve"> вариант)</w:t>
      </w:r>
    </w:p>
    <w:tbl>
      <w:tblPr>
        <w:tblStyle w:val="TableGrid"/>
        <w:tblW w:w="9405" w:type="dxa"/>
        <w:jc w:val="center"/>
        <w:tblInd w:w="0" w:type="dxa"/>
        <w:tblCellMar>
          <w:top w:w="60" w:type="dxa"/>
          <w:left w:w="110" w:type="dxa"/>
          <w:bottom w:w="11" w:type="dxa"/>
          <w:right w:w="41" w:type="dxa"/>
        </w:tblCellMar>
        <w:tblLook w:val="04A0" w:firstRow="1" w:lastRow="0" w:firstColumn="1" w:lastColumn="0" w:noHBand="0" w:noVBand="1"/>
      </w:tblPr>
      <w:tblGrid>
        <w:gridCol w:w="3010"/>
        <w:gridCol w:w="919"/>
        <w:gridCol w:w="1001"/>
        <w:gridCol w:w="845"/>
        <w:gridCol w:w="866"/>
        <w:gridCol w:w="843"/>
        <w:gridCol w:w="990"/>
        <w:gridCol w:w="931"/>
      </w:tblGrid>
      <w:tr w:rsidR="00CC4AB3" w:rsidRPr="00DC3921" w:rsidTr="00F657A4">
        <w:trPr>
          <w:cantSplit/>
          <w:trHeight w:val="2328"/>
          <w:jc w:val="center"/>
        </w:trPr>
        <w:tc>
          <w:tcPr>
            <w:tcW w:w="3010" w:type="dxa"/>
            <w:tcBorders>
              <w:top w:val="single" w:sz="4" w:space="0" w:color="auto"/>
              <w:left w:val="single" w:sz="4" w:space="0" w:color="auto"/>
              <w:bottom w:val="single" w:sz="4" w:space="0" w:color="auto"/>
              <w:right w:val="single" w:sz="4" w:space="0" w:color="auto"/>
            </w:tcBorders>
          </w:tcPr>
          <w:p w:rsidR="00CC4AB3" w:rsidRPr="00DC3921" w:rsidRDefault="00CC4AB3" w:rsidP="000E7E60">
            <w:pPr>
              <w:ind w:right="72"/>
              <w:jc w:val="center"/>
              <w:rPr>
                <w:rFonts w:ascii="Times New Roman" w:hAnsi="Times New Roman" w:cs="Times New Roman"/>
                <w:sz w:val="24"/>
                <w:szCs w:val="24"/>
              </w:rPr>
            </w:pPr>
            <w:r w:rsidRPr="00DC3921">
              <w:rPr>
                <w:rFonts w:ascii="Times New Roman" w:hAnsi="Times New Roman" w:cs="Times New Roman"/>
                <w:sz w:val="24"/>
                <w:szCs w:val="24"/>
              </w:rPr>
              <w:t>Наименование предприятия</w:t>
            </w:r>
          </w:p>
        </w:tc>
        <w:tc>
          <w:tcPr>
            <w:tcW w:w="919" w:type="dxa"/>
            <w:tcBorders>
              <w:top w:val="single" w:sz="4" w:space="0" w:color="000000"/>
              <w:left w:val="single" w:sz="4" w:space="0" w:color="auto"/>
              <w:bottom w:val="single" w:sz="4" w:space="0" w:color="000000"/>
              <w:right w:val="single" w:sz="4" w:space="0" w:color="000000"/>
            </w:tcBorders>
            <w:textDirection w:val="btLr"/>
          </w:tcPr>
          <w:p w:rsidR="00CC4AB3" w:rsidRDefault="00CC4AB3" w:rsidP="000E7E60">
            <w:pPr>
              <w:ind w:left="113" w:right="7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фондоотдача</w:t>
            </w:r>
          </w:p>
        </w:tc>
        <w:tc>
          <w:tcPr>
            <w:tcW w:w="1001" w:type="dxa"/>
            <w:tcBorders>
              <w:top w:val="single" w:sz="4" w:space="0" w:color="000000"/>
              <w:left w:val="single" w:sz="4" w:space="0" w:color="000000"/>
              <w:bottom w:val="single" w:sz="4" w:space="0" w:color="000000"/>
              <w:right w:val="single" w:sz="4" w:space="0" w:color="000000"/>
            </w:tcBorders>
            <w:textDirection w:val="btLr"/>
          </w:tcPr>
          <w:p w:rsidR="00CC4AB3" w:rsidRDefault="00CC4AB3" w:rsidP="000E7E60">
            <w:pPr>
              <w:ind w:left="113" w:right="6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Отдача нематериальных активов</w:t>
            </w:r>
          </w:p>
        </w:tc>
        <w:tc>
          <w:tcPr>
            <w:tcW w:w="845" w:type="dxa"/>
            <w:tcBorders>
              <w:top w:val="single" w:sz="4" w:space="0" w:color="000000"/>
              <w:left w:val="single" w:sz="4" w:space="0" w:color="000000"/>
              <w:bottom w:val="single" w:sz="4" w:space="0" w:color="000000"/>
              <w:right w:val="single" w:sz="4" w:space="0" w:color="000000"/>
            </w:tcBorders>
            <w:textDirection w:val="btLr"/>
          </w:tcPr>
          <w:p w:rsidR="00CC4AB3" w:rsidRDefault="00CC4AB3" w:rsidP="000E7E60">
            <w:pPr>
              <w:ind w:left="113" w:right="113"/>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материалоотдача</w:t>
            </w:r>
            <w:proofErr w:type="spellEnd"/>
          </w:p>
        </w:tc>
        <w:tc>
          <w:tcPr>
            <w:tcW w:w="866" w:type="dxa"/>
            <w:tcBorders>
              <w:top w:val="single" w:sz="4" w:space="0" w:color="000000"/>
              <w:left w:val="single" w:sz="4" w:space="0" w:color="000000"/>
              <w:bottom w:val="single" w:sz="4" w:space="0" w:color="000000"/>
              <w:right w:val="single" w:sz="4" w:space="0" w:color="000000"/>
            </w:tcBorders>
            <w:textDirection w:val="btLr"/>
          </w:tcPr>
          <w:p w:rsidR="00CC4AB3" w:rsidRDefault="00CC4AB3" w:rsidP="000E7E60">
            <w:pPr>
              <w:ind w:left="113" w:right="6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Производительность труда</w:t>
            </w:r>
          </w:p>
        </w:tc>
        <w:tc>
          <w:tcPr>
            <w:tcW w:w="843" w:type="dxa"/>
            <w:tcBorders>
              <w:top w:val="single" w:sz="4" w:space="0" w:color="000000"/>
              <w:left w:val="single" w:sz="4" w:space="0" w:color="000000"/>
              <w:bottom w:val="single" w:sz="4" w:space="0" w:color="000000"/>
              <w:right w:val="single" w:sz="4" w:space="0" w:color="auto"/>
            </w:tcBorders>
            <w:textDirection w:val="btLr"/>
          </w:tcPr>
          <w:p w:rsidR="00CC4AB3" w:rsidRDefault="00CC4AB3" w:rsidP="000E7E60">
            <w:pPr>
              <w:ind w:left="113" w:right="64"/>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затратоотдача</w:t>
            </w:r>
            <w:proofErr w:type="spellEnd"/>
          </w:p>
        </w:tc>
        <w:tc>
          <w:tcPr>
            <w:tcW w:w="990" w:type="dxa"/>
            <w:tcBorders>
              <w:top w:val="single" w:sz="4" w:space="0" w:color="000000"/>
              <w:left w:val="single" w:sz="4" w:space="0" w:color="auto"/>
              <w:bottom w:val="single" w:sz="4" w:space="0" w:color="000000"/>
              <w:right w:val="single" w:sz="4" w:space="0" w:color="auto"/>
            </w:tcBorders>
            <w:textDirection w:val="btLr"/>
          </w:tcPr>
          <w:p w:rsidR="00CC4AB3" w:rsidRDefault="00CC4AB3" w:rsidP="000E7E60">
            <w:pPr>
              <w:ind w:left="113" w:right="64"/>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Ресурсоотдача</w:t>
            </w:r>
            <w:proofErr w:type="spellEnd"/>
            <w:r>
              <w:rPr>
                <w:rFonts w:ascii="Times New Roman" w:eastAsia="Times New Roman" w:hAnsi="Times New Roman" w:cs="Times New Roman"/>
                <w:sz w:val="24"/>
                <w:szCs w:val="24"/>
              </w:rPr>
              <w:t xml:space="preserve"> </w:t>
            </w:r>
            <w:r>
              <w:rPr>
                <w:rFonts w:ascii="Times New Roman" w:hAnsi="Times New Roman" w:cs="Times New Roman"/>
                <w:sz w:val="24"/>
                <w:szCs w:val="24"/>
              </w:rPr>
              <w:t>(с учетом затрат на оплату труда)</w:t>
            </w:r>
          </w:p>
        </w:tc>
        <w:tc>
          <w:tcPr>
            <w:tcW w:w="931" w:type="dxa"/>
            <w:tcBorders>
              <w:top w:val="single" w:sz="4" w:space="0" w:color="auto"/>
              <w:left w:val="single" w:sz="4" w:space="0" w:color="auto"/>
              <w:bottom w:val="single" w:sz="4" w:space="0" w:color="auto"/>
              <w:right w:val="single" w:sz="4" w:space="0" w:color="auto"/>
            </w:tcBorders>
            <w:textDirection w:val="btLr"/>
          </w:tcPr>
          <w:p w:rsidR="00CC4AB3" w:rsidRPr="00DC3921" w:rsidRDefault="00CC4AB3" w:rsidP="000E7E60">
            <w:pPr>
              <w:ind w:left="113" w:right="6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Интегральный показатель</w:t>
            </w:r>
          </w:p>
        </w:tc>
      </w:tr>
      <w:tr w:rsidR="00CC4AB3" w:rsidRPr="00DC3921" w:rsidTr="00F657A4">
        <w:trPr>
          <w:trHeight w:val="307"/>
          <w:jc w:val="center"/>
        </w:trPr>
        <w:tc>
          <w:tcPr>
            <w:tcW w:w="3010" w:type="dxa"/>
            <w:tcBorders>
              <w:top w:val="single" w:sz="4" w:space="0" w:color="auto"/>
              <w:left w:val="single" w:sz="4" w:space="0" w:color="000000"/>
              <w:bottom w:val="single" w:sz="4" w:space="0" w:color="000000"/>
              <w:right w:val="single" w:sz="4" w:space="0" w:color="000000"/>
            </w:tcBorders>
          </w:tcPr>
          <w:p w:rsidR="00CC4AB3" w:rsidRPr="00DC3921" w:rsidRDefault="00F9730A" w:rsidP="00CC4AB3">
            <w:pPr>
              <w:rPr>
                <w:rFonts w:ascii="Times New Roman" w:hAnsi="Times New Roman" w:cs="Times New Roman"/>
                <w:sz w:val="24"/>
                <w:szCs w:val="24"/>
              </w:rPr>
            </w:pPr>
            <w:r>
              <w:rPr>
                <w:rFonts w:ascii="Times New Roman" w:hAnsi="Times New Roman" w:cs="Times New Roman"/>
                <w:sz w:val="24"/>
                <w:szCs w:val="24"/>
              </w:rPr>
              <w:t xml:space="preserve">Кубань </w:t>
            </w:r>
            <w:r w:rsidR="00CC4AB3" w:rsidRPr="00DC3921">
              <w:rPr>
                <w:rFonts w:ascii="Times New Roman" w:hAnsi="Times New Roman" w:cs="Times New Roman"/>
                <w:sz w:val="24"/>
                <w:szCs w:val="24"/>
              </w:rPr>
              <w:t>Логистика</w:t>
            </w:r>
          </w:p>
        </w:tc>
        <w:tc>
          <w:tcPr>
            <w:tcW w:w="919" w:type="dxa"/>
            <w:tcBorders>
              <w:top w:val="single" w:sz="4" w:space="0" w:color="000000"/>
              <w:left w:val="single" w:sz="4" w:space="0" w:color="000000"/>
              <w:bottom w:val="single" w:sz="4" w:space="0" w:color="000000"/>
              <w:right w:val="single" w:sz="4" w:space="0" w:color="000000"/>
            </w:tcBorders>
            <w:vAlign w:val="bottom"/>
          </w:tcPr>
          <w:p w:rsidR="00CC4AB3" w:rsidRPr="00CC4AB3" w:rsidRDefault="00CC4AB3" w:rsidP="00CC4AB3">
            <w:pPr>
              <w:jc w:val="right"/>
              <w:rPr>
                <w:rFonts w:ascii="Times New Roman" w:hAnsi="Times New Roman" w:cs="Times New Roman"/>
                <w:color w:val="000000"/>
                <w:sz w:val="24"/>
                <w:szCs w:val="24"/>
              </w:rPr>
            </w:pPr>
            <w:r w:rsidRPr="00CC4AB3">
              <w:rPr>
                <w:rFonts w:ascii="Times New Roman" w:hAnsi="Times New Roman" w:cs="Times New Roman"/>
                <w:color w:val="000000"/>
                <w:sz w:val="24"/>
                <w:szCs w:val="24"/>
              </w:rPr>
              <w:t>0,000</w:t>
            </w:r>
          </w:p>
        </w:tc>
        <w:tc>
          <w:tcPr>
            <w:tcW w:w="1001" w:type="dxa"/>
            <w:tcBorders>
              <w:top w:val="single" w:sz="4" w:space="0" w:color="000000"/>
              <w:left w:val="single" w:sz="4" w:space="0" w:color="000000"/>
              <w:bottom w:val="single" w:sz="4" w:space="0" w:color="000000"/>
              <w:right w:val="single" w:sz="4" w:space="0" w:color="000000"/>
            </w:tcBorders>
            <w:vAlign w:val="bottom"/>
          </w:tcPr>
          <w:p w:rsidR="00CC4AB3" w:rsidRPr="00CC4AB3" w:rsidRDefault="00CC4AB3" w:rsidP="00CC4AB3">
            <w:pPr>
              <w:jc w:val="right"/>
              <w:rPr>
                <w:rFonts w:ascii="Times New Roman" w:hAnsi="Times New Roman" w:cs="Times New Roman"/>
                <w:color w:val="000000"/>
                <w:sz w:val="24"/>
                <w:szCs w:val="24"/>
              </w:rPr>
            </w:pPr>
            <w:r w:rsidRPr="00CC4AB3">
              <w:rPr>
                <w:rFonts w:ascii="Times New Roman" w:hAnsi="Times New Roman" w:cs="Times New Roman"/>
                <w:color w:val="000000"/>
                <w:sz w:val="24"/>
                <w:szCs w:val="24"/>
              </w:rPr>
              <w:t>0,000</w:t>
            </w:r>
          </w:p>
        </w:tc>
        <w:tc>
          <w:tcPr>
            <w:tcW w:w="845" w:type="dxa"/>
            <w:tcBorders>
              <w:top w:val="single" w:sz="4" w:space="0" w:color="000000"/>
              <w:left w:val="single" w:sz="4" w:space="0" w:color="000000"/>
              <w:bottom w:val="single" w:sz="4" w:space="0" w:color="000000"/>
              <w:right w:val="single" w:sz="4" w:space="0" w:color="000000"/>
            </w:tcBorders>
            <w:vAlign w:val="bottom"/>
          </w:tcPr>
          <w:p w:rsidR="00CC4AB3" w:rsidRPr="00CC4AB3" w:rsidRDefault="00CC4AB3" w:rsidP="00CC4AB3">
            <w:pPr>
              <w:jc w:val="right"/>
              <w:rPr>
                <w:rFonts w:ascii="Times New Roman" w:hAnsi="Times New Roman" w:cs="Times New Roman"/>
                <w:color w:val="000000"/>
                <w:sz w:val="24"/>
                <w:szCs w:val="24"/>
              </w:rPr>
            </w:pPr>
            <w:r w:rsidRPr="00CC4AB3">
              <w:rPr>
                <w:rFonts w:ascii="Times New Roman" w:hAnsi="Times New Roman" w:cs="Times New Roman"/>
                <w:color w:val="000000"/>
                <w:sz w:val="24"/>
                <w:szCs w:val="24"/>
              </w:rPr>
              <w:t>0,000</w:t>
            </w:r>
          </w:p>
        </w:tc>
        <w:tc>
          <w:tcPr>
            <w:tcW w:w="866" w:type="dxa"/>
            <w:tcBorders>
              <w:top w:val="single" w:sz="4" w:space="0" w:color="000000"/>
              <w:left w:val="single" w:sz="4" w:space="0" w:color="000000"/>
              <w:bottom w:val="single" w:sz="4" w:space="0" w:color="000000"/>
              <w:right w:val="single" w:sz="4" w:space="0" w:color="000000"/>
            </w:tcBorders>
            <w:vAlign w:val="bottom"/>
          </w:tcPr>
          <w:p w:rsidR="00CC4AB3" w:rsidRPr="00CC4AB3" w:rsidRDefault="00CC4AB3" w:rsidP="00CC4AB3">
            <w:pPr>
              <w:jc w:val="right"/>
              <w:rPr>
                <w:rFonts w:ascii="Times New Roman" w:hAnsi="Times New Roman" w:cs="Times New Roman"/>
                <w:color w:val="000000"/>
                <w:sz w:val="24"/>
                <w:szCs w:val="24"/>
              </w:rPr>
            </w:pPr>
            <w:r w:rsidRPr="00CC4AB3">
              <w:rPr>
                <w:rFonts w:ascii="Times New Roman" w:hAnsi="Times New Roman" w:cs="Times New Roman"/>
                <w:color w:val="000000"/>
                <w:sz w:val="24"/>
                <w:szCs w:val="24"/>
              </w:rPr>
              <w:t>3,320</w:t>
            </w:r>
          </w:p>
        </w:tc>
        <w:tc>
          <w:tcPr>
            <w:tcW w:w="843" w:type="dxa"/>
            <w:tcBorders>
              <w:top w:val="single" w:sz="4" w:space="0" w:color="000000"/>
              <w:left w:val="single" w:sz="4" w:space="0" w:color="000000"/>
              <w:bottom w:val="single" w:sz="4" w:space="0" w:color="000000"/>
              <w:right w:val="single" w:sz="4" w:space="0" w:color="auto"/>
            </w:tcBorders>
            <w:vAlign w:val="bottom"/>
          </w:tcPr>
          <w:p w:rsidR="00CC4AB3" w:rsidRPr="00CC4AB3" w:rsidRDefault="00CC4AB3" w:rsidP="00CC4AB3">
            <w:pPr>
              <w:jc w:val="right"/>
              <w:rPr>
                <w:rFonts w:ascii="Times New Roman" w:hAnsi="Times New Roman" w:cs="Times New Roman"/>
                <w:color w:val="000000"/>
                <w:sz w:val="24"/>
                <w:szCs w:val="24"/>
              </w:rPr>
            </w:pPr>
            <w:r w:rsidRPr="00CC4AB3">
              <w:rPr>
                <w:rFonts w:ascii="Times New Roman" w:hAnsi="Times New Roman" w:cs="Times New Roman"/>
                <w:color w:val="000000"/>
                <w:sz w:val="24"/>
                <w:szCs w:val="24"/>
              </w:rPr>
              <w:t>1,081</w:t>
            </w:r>
          </w:p>
        </w:tc>
        <w:tc>
          <w:tcPr>
            <w:tcW w:w="990" w:type="dxa"/>
            <w:tcBorders>
              <w:top w:val="single" w:sz="4" w:space="0" w:color="000000"/>
              <w:left w:val="single" w:sz="4" w:space="0" w:color="auto"/>
              <w:bottom w:val="single" w:sz="4" w:space="0" w:color="000000"/>
              <w:right w:val="single" w:sz="4" w:space="0" w:color="000000"/>
            </w:tcBorders>
            <w:vAlign w:val="bottom"/>
          </w:tcPr>
          <w:p w:rsidR="00CC4AB3" w:rsidRPr="00CC4AB3" w:rsidRDefault="00CC4AB3" w:rsidP="00CC4AB3">
            <w:pPr>
              <w:jc w:val="right"/>
              <w:rPr>
                <w:rFonts w:ascii="Times New Roman" w:hAnsi="Times New Roman" w:cs="Times New Roman"/>
                <w:color w:val="000000"/>
                <w:sz w:val="24"/>
                <w:szCs w:val="24"/>
              </w:rPr>
            </w:pPr>
            <w:r w:rsidRPr="00CC4AB3">
              <w:rPr>
                <w:rFonts w:ascii="Times New Roman" w:hAnsi="Times New Roman" w:cs="Times New Roman"/>
                <w:color w:val="000000"/>
                <w:sz w:val="24"/>
                <w:szCs w:val="24"/>
              </w:rPr>
              <w:t>1,094</w:t>
            </w:r>
          </w:p>
        </w:tc>
        <w:tc>
          <w:tcPr>
            <w:tcW w:w="931" w:type="dxa"/>
            <w:tcBorders>
              <w:top w:val="single" w:sz="4" w:space="0" w:color="auto"/>
              <w:left w:val="single" w:sz="4" w:space="0" w:color="auto"/>
              <w:bottom w:val="single" w:sz="4" w:space="0" w:color="000000"/>
              <w:right w:val="single" w:sz="4" w:space="0" w:color="000000"/>
            </w:tcBorders>
            <w:vAlign w:val="bottom"/>
          </w:tcPr>
          <w:p w:rsidR="00CC4AB3" w:rsidRPr="00CC4AB3" w:rsidRDefault="00CC4AB3" w:rsidP="00CC4AB3">
            <w:pPr>
              <w:jc w:val="right"/>
              <w:rPr>
                <w:rFonts w:ascii="Times New Roman" w:hAnsi="Times New Roman" w:cs="Times New Roman"/>
                <w:color w:val="000000"/>
                <w:sz w:val="24"/>
                <w:szCs w:val="24"/>
              </w:rPr>
            </w:pPr>
            <w:r w:rsidRPr="00CC4AB3">
              <w:rPr>
                <w:rFonts w:ascii="Times New Roman" w:hAnsi="Times New Roman" w:cs="Times New Roman"/>
                <w:color w:val="000000"/>
                <w:sz w:val="24"/>
                <w:szCs w:val="24"/>
              </w:rPr>
              <w:t>3,297</w:t>
            </w:r>
          </w:p>
        </w:tc>
      </w:tr>
      <w:tr w:rsidR="00CC4AB3" w:rsidRPr="00DC3921" w:rsidTr="00F657A4">
        <w:trPr>
          <w:trHeight w:val="312"/>
          <w:jc w:val="center"/>
        </w:trPr>
        <w:tc>
          <w:tcPr>
            <w:tcW w:w="3010" w:type="dxa"/>
            <w:tcBorders>
              <w:top w:val="single" w:sz="4" w:space="0" w:color="000000"/>
              <w:left w:val="single" w:sz="4" w:space="0" w:color="000000"/>
              <w:bottom w:val="single" w:sz="4" w:space="0" w:color="000000"/>
              <w:right w:val="single" w:sz="4" w:space="0" w:color="000000"/>
            </w:tcBorders>
          </w:tcPr>
          <w:p w:rsidR="00CC4AB3" w:rsidRPr="00DC3921" w:rsidRDefault="00CC4AB3" w:rsidP="00CC4AB3">
            <w:pPr>
              <w:rPr>
                <w:rFonts w:ascii="Times New Roman" w:hAnsi="Times New Roman" w:cs="Times New Roman"/>
                <w:sz w:val="24"/>
                <w:szCs w:val="24"/>
              </w:rPr>
            </w:pPr>
            <w:proofErr w:type="spellStart"/>
            <w:r>
              <w:rPr>
                <w:rFonts w:ascii="Times New Roman" w:hAnsi="Times New Roman" w:cs="Times New Roman"/>
                <w:sz w:val="24"/>
                <w:szCs w:val="24"/>
              </w:rPr>
              <w:t>АвтоМикс</w:t>
            </w:r>
            <w:proofErr w:type="spellEnd"/>
          </w:p>
        </w:tc>
        <w:tc>
          <w:tcPr>
            <w:tcW w:w="919" w:type="dxa"/>
            <w:tcBorders>
              <w:top w:val="single" w:sz="4" w:space="0" w:color="000000"/>
              <w:left w:val="single" w:sz="4" w:space="0" w:color="000000"/>
              <w:bottom w:val="single" w:sz="4" w:space="0" w:color="000000"/>
              <w:right w:val="single" w:sz="4" w:space="0" w:color="000000"/>
            </w:tcBorders>
            <w:vAlign w:val="bottom"/>
          </w:tcPr>
          <w:p w:rsidR="00CC4AB3" w:rsidRPr="00CC4AB3" w:rsidRDefault="00CC4AB3" w:rsidP="00CC4AB3">
            <w:pPr>
              <w:jc w:val="right"/>
              <w:rPr>
                <w:rFonts w:ascii="Times New Roman" w:hAnsi="Times New Roman" w:cs="Times New Roman"/>
                <w:color w:val="000000"/>
                <w:sz w:val="24"/>
                <w:szCs w:val="24"/>
              </w:rPr>
            </w:pPr>
            <w:r w:rsidRPr="00CC4AB3">
              <w:rPr>
                <w:rFonts w:ascii="Times New Roman" w:hAnsi="Times New Roman" w:cs="Times New Roman"/>
                <w:color w:val="000000"/>
                <w:sz w:val="24"/>
                <w:szCs w:val="24"/>
              </w:rPr>
              <w:t>1,695</w:t>
            </w:r>
          </w:p>
        </w:tc>
        <w:tc>
          <w:tcPr>
            <w:tcW w:w="1001" w:type="dxa"/>
            <w:tcBorders>
              <w:top w:val="single" w:sz="4" w:space="0" w:color="000000"/>
              <w:left w:val="single" w:sz="4" w:space="0" w:color="000000"/>
              <w:bottom w:val="single" w:sz="4" w:space="0" w:color="000000"/>
              <w:right w:val="single" w:sz="4" w:space="0" w:color="000000"/>
            </w:tcBorders>
            <w:vAlign w:val="bottom"/>
          </w:tcPr>
          <w:p w:rsidR="00CC4AB3" w:rsidRPr="00CC4AB3" w:rsidRDefault="00CC4AB3" w:rsidP="00CC4AB3">
            <w:pPr>
              <w:jc w:val="right"/>
              <w:rPr>
                <w:rFonts w:ascii="Times New Roman" w:hAnsi="Times New Roman" w:cs="Times New Roman"/>
                <w:color w:val="000000"/>
                <w:sz w:val="24"/>
                <w:szCs w:val="24"/>
              </w:rPr>
            </w:pPr>
            <w:r w:rsidRPr="00CC4AB3">
              <w:rPr>
                <w:rFonts w:ascii="Times New Roman" w:hAnsi="Times New Roman" w:cs="Times New Roman"/>
                <w:color w:val="000000"/>
                <w:sz w:val="24"/>
                <w:szCs w:val="24"/>
              </w:rPr>
              <w:t>0,000</w:t>
            </w:r>
          </w:p>
        </w:tc>
        <w:tc>
          <w:tcPr>
            <w:tcW w:w="845" w:type="dxa"/>
            <w:tcBorders>
              <w:top w:val="single" w:sz="4" w:space="0" w:color="000000"/>
              <w:left w:val="single" w:sz="4" w:space="0" w:color="000000"/>
              <w:bottom w:val="single" w:sz="4" w:space="0" w:color="000000"/>
              <w:right w:val="single" w:sz="4" w:space="0" w:color="000000"/>
            </w:tcBorders>
            <w:vAlign w:val="bottom"/>
          </w:tcPr>
          <w:p w:rsidR="00CC4AB3" w:rsidRPr="00CC4AB3" w:rsidRDefault="00CC4AB3" w:rsidP="00CC4AB3">
            <w:pPr>
              <w:jc w:val="right"/>
              <w:rPr>
                <w:rFonts w:ascii="Times New Roman" w:hAnsi="Times New Roman" w:cs="Times New Roman"/>
                <w:color w:val="000000"/>
                <w:sz w:val="24"/>
                <w:szCs w:val="24"/>
              </w:rPr>
            </w:pPr>
            <w:r w:rsidRPr="00CC4AB3">
              <w:rPr>
                <w:rFonts w:ascii="Times New Roman" w:hAnsi="Times New Roman" w:cs="Times New Roman"/>
                <w:color w:val="000000"/>
                <w:sz w:val="24"/>
                <w:szCs w:val="24"/>
              </w:rPr>
              <w:t>2,130</w:t>
            </w:r>
          </w:p>
        </w:tc>
        <w:tc>
          <w:tcPr>
            <w:tcW w:w="866" w:type="dxa"/>
            <w:tcBorders>
              <w:top w:val="single" w:sz="4" w:space="0" w:color="000000"/>
              <w:left w:val="single" w:sz="4" w:space="0" w:color="000000"/>
              <w:bottom w:val="single" w:sz="4" w:space="0" w:color="000000"/>
              <w:right w:val="single" w:sz="4" w:space="0" w:color="000000"/>
            </w:tcBorders>
            <w:vAlign w:val="bottom"/>
          </w:tcPr>
          <w:p w:rsidR="00CC4AB3" w:rsidRPr="00CC4AB3" w:rsidRDefault="00CC4AB3" w:rsidP="00CC4AB3">
            <w:pPr>
              <w:jc w:val="right"/>
              <w:rPr>
                <w:rFonts w:ascii="Times New Roman" w:hAnsi="Times New Roman" w:cs="Times New Roman"/>
                <w:color w:val="000000"/>
                <w:sz w:val="24"/>
                <w:szCs w:val="24"/>
              </w:rPr>
            </w:pPr>
            <w:r w:rsidRPr="00CC4AB3">
              <w:rPr>
                <w:rFonts w:ascii="Times New Roman" w:hAnsi="Times New Roman" w:cs="Times New Roman"/>
                <w:color w:val="000000"/>
                <w:sz w:val="24"/>
                <w:szCs w:val="24"/>
              </w:rPr>
              <w:t>0,115</w:t>
            </w:r>
          </w:p>
        </w:tc>
        <w:tc>
          <w:tcPr>
            <w:tcW w:w="843" w:type="dxa"/>
            <w:tcBorders>
              <w:top w:val="single" w:sz="4" w:space="0" w:color="000000"/>
              <w:left w:val="single" w:sz="4" w:space="0" w:color="000000"/>
              <w:bottom w:val="single" w:sz="4" w:space="0" w:color="000000"/>
              <w:right w:val="single" w:sz="4" w:space="0" w:color="auto"/>
            </w:tcBorders>
            <w:vAlign w:val="bottom"/>
          </w:tcPr>
          <w:p w:rsidR="00CC4AB3" w:rsidRPr="00CC4AB3" w:rsidRDefault="00CC4AB3" w:rsidP="00CC4AB3">
            <w:pPr>
              <w:jc w:val="right"/>
              <w:rPr>
                <w:rFonts w:ascii="Times New Roman" w:hAnsi="Times New Roman" w:cs="Times New Roman"/>
                <w:color w:val="000000"/>
                <w:sz w:val="24"/>
                <w:szCs w:val="24"/>
              </w:rPr>
            </w:pPr>
            <w:r w:rsidRPr="00CC4AB3">
              <w:rPr>
                <w:rFonts w:ascii="Times New Roman" w:hAnsi="Times New Roman" w:cs="Times New Roman"/>
                <w:color w:val="000000"/>
                <w:sz w:val="24"/>
                <w:szCs w:val="24"/>
              </w:rPr>
              <w:t>0,726</w:t>
            </w:r>
          </w:p>
        </w:tc>
        <w:tc>
          <w:tcPr>
            <w:tcW w:w="990" w:type="dxa"/>
            <w:tcBorders>
              <w:top w:val="single" w:sz="4" w:space="0" w:color="000000"/>
              <w:left w:val="single" w:sz="4" w:space="0" w:color="auto"/>
              <w:bottom w:val="single" w:sz="4" w:space="0" w:color="000000"/>
              <w:right w:val="single" w:sz="4" w:space="0" w:color="000000"/>
            </w:tcBorders>
            <w:vAlign w:val="bottom"/>
          </w:tcPr>
          <w:p w:rsidR="00CC4AB3" w:rsidRPr="00CC4AB3" w:rsidRDefault="00CC4AB3" w:rsidP="00CC4AB3">
            <w:pPr>
              <w:jc w:val="right"/>
              <w:rPr>
                <w:rFonts w:ascii="Times New Roman" w:hAnsi="Times New Roman" w:cs="Times New Roman"/>
                <w:color w:val="000000"/>
                <w:sz w:val="24"/>
                <w:szCs w:val="24"/>
              </w:rPr>
            </w:pPr>
            <w:r w:rsidRPr="00CC4AB3">
              <w:rPr>
                <w:rFonts w:ascii="Times New Roman" w:hAnsi="Times New Roman" w:cs="Times New Roman"/>
                <w:color w:val="000000"/>
                <w:sz w:val="24"/>
                <w:szCs w:val="24"/>
              </w:rPr>
              <w:t>0,807</w:t>
            </w:r>
          </w:p>
        </w:tc>
        <w:tc>
          <w:tcPr>
            <w:tcW w:w="931" w:type="dxa"/>
            <w:tcBorders>
              <w:top w:val="single" w:sz="4" w:space="0" w:color="000000"/>
              <w:left w:val="single" w:sz="4" w:space="0" w:color="auto"/>
              <w:bottom w:val="single" w:sz="4" w:space="0" w:color="000000"/>
              <w:right w:val="single" w:sz="4" w:space="0" w:color="000000"/>
            </w:tcBorders>
            <w:vAlign w:val="bottom"/>
          </w:tcPr>
          <w:p w:rsidR="00CC4AB3" w:rsidRPr="00CC4AB3" w:rsidRDefault="00CC4AB3" w:rsidP="00CC4AB3">
            <w:pPr>
              <w:jc w:val="right"/>
              <w:rPr>
                <w:rFonts w:ascii="Times New Roman" w:hAnsi="Times New Roman" w:cs="Times New Roman"/>
                <w:color w:val="000000"/>
                <w:sz w:val="24"/>
                <w:szCs w:val="24"/>
              </w:rPr>
            </w:pPr>
            <w:r w:rsidRPr="00CC4AB3">
              <w:rPr>
                <w:rFonts w:ascii="Times New Roman" w:hAnsi="Times New Roman" w:cs="Times New Roman"/>
                <w:color w:val="000000"/>
                <w:sz w:val="24"/>
                <w:szCs w:val="24"/>
              </w:rPr>
              <w:t>0,122</w:t>
            </w:r>
          </w:p>
        </w:tc>
      </w:tr>
      <w:tr w:rsidR="00CC4AB3" w:rsidRPr="00DC3921" w:rsidTr="00F657A4">
        <w:trPr>
          <w:trHeight w:val="336"/>
          <w:jc w:val="center"/>
        </w:trPr>
        <w:tc>
          <w:tcPr>
            <w:tcW w:w="3010" w:type="dxa"/>
            <w:tcBorders>
              <w:top w:val="single" w:sz="4" w:space="0" w:color="000000"/>
              <w:left w:val="single" w:sz="4" w:space="0" w:color="000000"/>
              <w:bottom w:val="single" w:sz="4" w:space="0" w:color="000000"/>
              <w:right w:val="single" w:sz="4" w:space="0" w:color="000000"/>
            </w:tcBorders>
          </w:tcPr>
          <w:p w:rsidR="00CC4AB3" w:rsidRPr="00DC3921" w:rsidRDefault="00CC4AB3" w:rsidP="00CC4AB3">
            <w:pPr>
              <w:rPr>
                <w:rFonts w:ascii="Times New Roman" w:hAnsi="Times New Roman" w:cs="Times New Roman"/>
                <w:sz w:val="24"/>
                <w:szCs w:val="24"/>
              </w:rPr>
            </w:pPr>
            <w:r w:rsidRPr="00DC3921">
              <w:rPr>
                <w:rFonts w:ascii="Times New Roman" w:hAnsi="Times New Roman" w:cs="Times New Roman"/>
                <w:sz w:val="24"/>
                <w:szCs w:val="24"/>
              </w:rPr>
              <w:t xml:space="preserve">АТП </w:t>
            </w:r>
            <w:r>
              <w:rPr>
                <w:rFonts w:ascii="Times New Roman" w:hAnsi="Times New Roman" w:cs="Times New Roman"/>
                <w:sz w:val="24"/>
                <w:szCs w:val="24"/>
              </w:rPr>
              <w:t>1</w:t>
            </w:r>
            <w:r w:rsidRPr="00DC3921">
              <w:rPr>
                <w:rFonts w:ascii="Times New Roman" w:hAnsi="Times New Roman" w:cs="Times New Roman"/>
                <w:sz w:val="24"/>
                <w:szCs w:val="24"/>
              </w:rPr>
              <w:t>23</w:t>
            </w:r>
          </w:p>
        </w:tc>
        <w:tc>
          <w:tcPr>
            <w:tcW w:w="919" w:type="dxa"/>
            <w:tcBorders>
              <w:top w:val="single" w:sz="4" w:space="0" w:color="000000"/>
              <w:left w:val="single" w:sz="4" w:space="0" w:color="000000"/>
              <w:bottom w:val="single" w:sz="4" w:space="0" w:color="000000"/>
              <w:right w:val="single" w:sz="4" w:space="0" w:color="000000"/>
            </w:tcBorders>
            <w:vAlign w:val="bottom"/>
          </w:tcPr>
          <w:p w:rsidR="00CC4AB3" w:rsidRPr="00CC4AB3" w:rsidRDefault="00CC4AB3" w:rsidP="00CC4AB3">
            <w:pPr>
              <w:jc w:val="right"/>
              <w:rPr>
                <w:rFonts w:ascii="Times New Roman" w:hAnsi="Times New Roman" w:cs="Times New Roman"/>
                <w:color w:val="000000"/>
                <w:sz w:val="24"/>
                <w:szCs w:val="24"/>
              </w:rPr>
            </w:pPr>
            <w:r w:rsidRPr="00CC4AB3">
              <w:rPr>
                <w:rFonts w:ascii="Times New Roman" w:hAnsi="Times New Roman" w:cs="Times New Roman"/>
                <w:color w:val="000000"/>
                <w:sz w:val="24"/>
                <w:szCs w:val="24"/>
              </w:rPr>
              <w:t>0,538</w:t>
            </w:r>
          </w:p>
        </w:tc>
        <w:tc>
          <w:tcPr>
            <w:tcW w:w="1001" w:type="dxa"/>
            <w:tcBorders>
              <w:top w:val="single" w:sz="4" w:space="0" w:color="000000"/>
              <w:left w:val="single" w:sz="4" w:space="0" w:color="000000"/>
              <w:bottom w:val="single" w:sz="4" w:space="0" w:color="000000"/>
              <w:right w:val="single" w:sz="4" w:space="0" w:color="000000"/>
            </w:tcBorders>
            <w:vAlign w:val="bottom"/>
          </w:tcPr>
          <w:p w:rsidR="00CC4AB3" w:rsidRPr="00CC4AB3" w:rsidRDefault="00CC4AB3" w:rsidP="00CC4AB3">
            <w:pPr>
              <w:jc w:val="right"/>
              <w:rPr>
                <w:rFonts w:ascii="Times New Roman" w:hAnsi="Times New Roman" w:cs="Times New Roman"/>
                <w:color w:val="000000"/>
                <w:sz w:val="24"/>
                <w:szCs w:val="24"/>
              </w:rPr>
            </w:pPr>
            <w:r w:rsidRPr="00CC4AB3">
              <w:rPr>
                <w:rFonts w:ascii="Times New Roman" w:hAnsi="Times New Roman" w:cs="Times New Roman"/>
                <w:color w:val="000000"/>
                <w:sz w:val="24"/>
                <w:szCs w:val="24"/>
              </w:rPr>
              <w:t>0,000</w:t>
            </w:r>
          </w:p>
        </w:tc>
        <w:tc>
          <w:tcPr>
            <w:tcW w:w="845" w:type="dxa"/>
            <w:tcBorders>
              <w:top w:val="single" w:sz="4" w:space="0" w:color="000000"/>
              <w:left w:val="single" w:sz="4" w:space="0" w:color="000000"/>
              <w:bottom w:val="single" w:sz="4" w:space="0" w:color="000000"/>
              <w:right w:val="single" w:sz="4" w:space="0" w:color="000000"/>
            </w:tcBorders>
            <w:vAlign w:val="bottom"/>
          </w:tcPr>
          <w:p w:rsidR="00CC4AB3" w:rsidRPr="00CC4AB3" w:rsidRDefault="00CC4AB3" w:rsidP="00CC4AB3">
            <w:pPr>
              <w:jc w:val="right"/>
              <w:rPr>
                <w:rFonts w:ascii="Times New Roman" w:hAnsi="Times New Roman" w:cs="Times New Roman"/>
                <w:color w:val="000000"/>
                <w:sz w:val="24"/>
                <w:szCs w:val="24"/>
              </w:rPr>
            </w:pPr>
            <w:r w:rsidRPr="00CC4AB3">
              <w:rPr>
                <w:rFonts w:ascii="Times New Roman" w:hAnsi="Times New Roman" w:cs="Times New Roman"/>
                <w:color w:val="000000"/>
                <w:sz w:val="24"/>
                <w:szCs w:val="24"/>
              </w:rPr>
              <w:t>2,576</w:t>
            </w:r>
          </w:p>
        </w:tc>
        <w:tc>
          <w:tcPr>
            <w:tcW w:w="866" w:type="dxa"/>
            <w:tcBorders>
              <w:top w:val="single" w:sz="4" w:space="0" w:color="000000"/>
              <w:left w:val="single" w:sz="4" w:space="0" w:color="000000"/>
              <w:bottom w:val="single" w:sz="4" w:space="0" w:color="000000"/>
              <w:right w:val="single" w:sz="4" w:space="0" w:color="000000"/>
            </w:tcBorders>
            <w:vAlign w:val="bottom"/>
          </w:tcPr>
          <w:p w:rsidR="00CC4AB3" w:rsidRPr="00CC4AB3" w:rsidRDefault="00CC4AB3" w:rsidP="00CC4AB3">
            <w:pPr>
              <w:jc w:val="right"/>
              <w:rPr>
                <w:rFonts w:ascii="Times New Roman" w:hAnsi="Times New Roman" w:cs="Times New Roman"/>
                <w:color w:val="000000"/>
                <w:sz w:val="24"/>
                <w:szCs w:val="24"/>
              </w:rPr>
            </w:pPr>
            <w:r w:rsidRPr="00CC4AB3">
              <w:rPr>
                <w:rFonts w:ascii="Times New Roman" w:hAnsi="Times New Roman" w:cs="Times New Roman"/>
                <w:color w:val="000000"/>
                <w:sz w:val="24"/>
                <w:szCs w:val="24"/>
              </w:rPr>
              <w:t>0,129</w:t>
            </w:r>
          </w:p>
        </w:tc>
        <w:tc>
          <w:tcPr>
            <w:tcW w:w="843" w:type="dxa"/>
            <w:tcBorders>
              <w:top w:val="single" w:sz="4" w:space="0" w:color="000000"/>
              <w:left w:val="single" w:sz="4" w:space="0" w:color="000000"/>
              <w:bottom w:val="single" w:sz="4" w:space="0" w:color="000000"/>
              <w:right w:val="single" w:sz="4" w:space="0" w:color="auto"/>
            </w:tcBorders>
            <w:vAlign w:val="bottom"/>
          </w:tcPr>
          <w:p w:rsidR="00CC4AB3" w:rsidRPr="00CC4AB3" w:rsidRDefault="00CC4AB3" w:rsidP="00CC4AB3">
            <w:pPr>
              <w:jc w:val="right"/>
              <w:rPr>
                <w:rFonts w:ascii="Times New Roman" w:hAnsi="Times New Roman" w:cs="Times New Roman"/>
                <w:color w:val="000000"/>
                <w:sz w:val="24"/>
                <w:szCs w:val="24"/>
              </w:rPr>
            </w:pPr>
            <w:r w:rsidRPr="00CC4AB3">
              <w:rPr>
                <w:rFonts w:ascii="Times New Roman" w:hAnsi="Times New Roman" w:cs="Times New Roman"/>
                <w:color w:val="000000"/>
                <w:sz w:val="24"/>
                <w:szCs w:val="24"/>
              </w:rPr>
              <w:t>0,887</w:t>
            </w:r>
          </w:p>
        </w:tc>
        <w:tc>
          <w:tcPr>
            <w:tcW w:w="990" w:type="dxa"/>
            <w:tcBorders>
              <w:top w:val="single" w:sz="4" w:space="0" w:color="000000"/>
              <w:left w:val="single" w:sz="4" w:space="0" w:color="auto"/>
              <w:bottom w:val="single" w:sz="4" w:space="0" w:color="000000"/>
              <w:right w:val="single" w:sz="4" w:space="0" w:color="000000"/>
            </w:tcBorders>
            <w:vAlign w:val="bottom"/>
          </w:tcPr>
          <w:p w:rsidR="00CC4AB3" w:rsidRPr="00CC4AB3" w:rsidRDefault="00CC4AB3" w:rsidP="00CC4AB3">
            <w:pPr>
              <w:jc w:val="right"/>
              <w:rPr>
                <w:rFonts w:ascii="Times New Roman" w:hAnsi="Times New Roman" w:cs="Times New Roman"/>
                <w:color w:val="000000"/>
                <w:sz w:val="24"/>
                <w:szCs w:val="24"/>
              </w:rPr>
            </w:pPr>
            <w:r w:rsidRPr="00CC4AB3">
              <w:rPr>
                <w:rFonts w:ascii="Times New Roman" w:hAnsi="Times New Roman" w:cs="Times New Roman"/>
                <w:color w:val="000000"/>
                <w:sz w:val="24"/>
                <w:szCs w:val="24"/>
              </w:rPr>
              <w:t>0,929</w:t>
            </w:r>
          </w:p>
        </w:tc>
        <w:tc>
          <w:tcPr>
            <w:tcW w:w="931" w:type="dxa"/>
            <w:tcBorders>
              <w:top w:val="single" w:sz="4" w:space="0" w:color="000000"/>
              <w:left w:val="single" w:sz="4" w:space="0" w:color="auto"/>
              <w:bottom w:val="single" w:sz="4" w:space="0" w:color="000000"/>
              <w:right w:val="single" w:sz="4" w:space="0" w:color="000000"/>
            </w:tcBorders>
            <w:vAlign w:val="bottom"/>
          </w:tcPr>
          <w:p w:rsidR="00CC4AB3" w:rsidRPr="00CC4AB3" w:rsidRDefault="00CC4AB3" w:rsidP="00CC4AB3">
            <w:pPr>
              <w:jc w:val="right"/>
              <w:rPr>
                <w:rFonts w:ascii="Times New Roman" w:hAnsi="Times New Roman" w:cs="Times New Roman"/>
                <w:color w:val="000000"/>
                <w:sz w:val="24"/>
                <w:szCs w:val="24"/>
              </w:rPr>
            </w:pPr>
            <w:r w:rsidRPr="00CC4AB3">
              <w:rPr>
                <w:rFonts w:ascii="Times New Roman" w:hAnsi="Times New Roman" w:cs="Times New Roman"/>
                <w:color w:val="000000"/>
                <w:sz w:val="24"/>
                <w:szCs w:val="24"/>
              </w:rPr>
              <w:t>0,137</w:t>
            </w:r>
          </w:p>
        </w:tc>
      </w:tr>
      <w:tr w:rsidR="00CC4AB3" w:rsidRPr="00DC3921" w:rsidTr="00F657A4">
        <w:trPr>
          <w:trHeight w:val="307"/>
          <w:jc w:val="center"/>
        </w:trPr>
        <w:tc>
          <w:tcPr>
            <w:tcW w:w="3010" w:type="dxa"/>
            <w:tcBorders>
              <w:top w:val="single" w:sz="4" w:space="0" w:color="000000"/>
              <w:left w:val="single" w:sz="4" w:space="0" w:color="000000"/>
              <w:bottom w:val="single" w:sz="4" w:space="0" w:color="000000"/>
              <w:right w:val="single" w:sz="4" w:space="0" w:color="000000"/>
            </w:tcBorders>
          </w:tcPr>
          <w:p w:rsidR="00CC4AB3" w:rsidRPr="00DC3921" w:rsidRDefault="00D24BD9" w:rsidP="00CC4AB3">
            <w:pPr>
              <w:rPr>
                <w:rFonts w:ascii="Times New Roman" w:hAnsi="Times New Roman" w:cs="Times New Roman"/>
                <w:sz w:val="24"/>
                <w:szCs w:val="24"/>
              </w:rPr>
            </w:pPr>
            <w:proofErr w:type="spellStart"/>
            <w:r w:rsidRPr="000E0B46">
              <w:rPr>
                <w:rFonts w:ascii="Times New Roman" w:hAnsi="Times New Roman" w:cs="Times New Roman"/>
                <w:sz w:val="24"/>
                <w:szCs w:val="24"/>
              </w:rPr>
              <w:t>Краснодаравтотранс</w:t>
            </w:r>
            <w:proofErr w:type="spellEnd"/>
          </w:p>
        </w:tc>
        <w:tc>
          <w:tcPr>
            <w:tcW w:w="919" w:type="dxa"/>
            <w:tcBorders>
              <w:top w:val="single" w:sz="4" w:space="0" w:color="000000"/>
              <w:left w:val="single" w:sz="4" w:space="0" w:color="000000"/>
              <w:bottom w:val="single" w:sz="4" w:space="0" w:color="000000"/>
              <w:right w:val="single" w:sz="4" w:space="0" w:color="000000"/>
            </w:tcBorders>
            <w:vAlign w:val="bottom"/>
          </w:tcPr>
          <w:p w:rsidR="00CC4AB3" w:rsidRPr="00CC4AB3" w:rsidRDefault="00CC4AB3" w:rsidP="00CC4AB3">
            <w:pPr>
              <w:jc w:val="right"/>
              <w:rPr>
                <w:rFonts w:ascii="Times New Roman" w:hAnsi="Times New Roman" w:cs="Times New Roman"/>
                <w:color w:val="000000"/>
                <w:sz w:val="24"/>
                <w:szCs w:val="24"/>
              </w:rPr>
            </w:pPr>
            <w:r w:rsidRPr="00CC4AB3">
              <w:rPr>
                <w:rFonts w:ascii="Times New Roman" w:hAnsi="Times New Roman" w:cs="Times New Roman"/>
                <w:color w:val="000000"/>
                <w:sz w:val="24"/>
                <w:szCs w:val="24"/>
              </w:rPr>
              <w:t>0,780</w:t>
            </w:r>
          </w:p>
        </w:tc>
        <w:tc>
          <w:tcPr>
            <w:tcW w:w="1001" w:type="dxa"/>
            <w:tcBorders>
              <w:top w:val="single" w:sz="4" w:space="0" w:color="000000"/>
              <w:left w:val="single" w:sz="4" w:space="0" w:color="000000"/>
              <w:bottom w:val="single" w:sz="4" w:space="0" w:color="000000"/>
              <w:right w:val="single" w:sz="4" w:space="0" w:color="000000"/>
            </w:tcBorders>
            <w:vAlign w:val="bottom"/>
          </w:tcPr>
          <w:p w:rsidR="00CC4AB3" w:rsidRPr="00CC4AB3" w:rsidRDefault="00CC4AB3" w:rsidP="00CC4AB3">
            <w:pPr>
              <w:jc w:val="right"/>
              <w:rPr>
                <w:rFonts w:ascii="Times New Roman" w:hAnsi="Times New Roman" w:cs="Times New Roman"/>
                <w:color w:val="000000"/>
                <w:sz w:val="24"/>
                <w:szCs w:val="24"/>
              </w:rPr>
            </w:pPr>
            <w:r w:rsidRPr="00CC4AB3">
              <w:rPr>
                <w:rFonts w:ascii="Times New Roman" w:hAnsi="Times New Roman" w:cs="Times New Roman"/>
                <w:color w:val="000000"/>
                <w:sz w:val="24"/>
                <w:szCs w:val="24"/>
              </w:rPr>
              <w:t>0,000</w:t>
            </w:r>
          </w:p>
        </w:tc>
        <w:tc>
          <w:tcPr>
            <w:tcW w:w="845" w:type="dxa"/>
            <w:tcBorders>
              <w:top w:val="single" w:sz="4" w:space="0" w:color="000000"/>
              <w:left w:val="single" w:sz="4" w:space="0" w:color="000000"/>
              <w:bottom w:val="single" w:sz="4" w:space="0" w:color="000000"/>
              <w:right w:val="single" w:sz="4" w:space="0" w:color="000000"/>
            </w:tcBorders>
            <w:vAlign w:val="bottom"/>
          </w:tcPr>
          <w:p w:rsidR="00CC4AB3" w:rsidRPr="00CC4AB3" w:rsidRDefault="00CC4AB3" w:rsidP="00CC4AB3">
            <w:pPr>
              <w:jc w:val="right"/>
              <w:rPr>
                <w:rFonts w:ascii="Times New Roman" w:hAnsi="Times New Roman" w:cs="Times New Roman"/>
                <w:color w:val="000000"/>
                <w:sz w:val="24"/>
                <w:szCs w:val="24"/>
              </w:rPr>
            </w:pPr>
            <w:r w:rsidRPr="00CC4AB3">
              <w:rPr>
                <w:rFonts w:ascii="Times New Roman" w:hAnsi="Times New Roman" w:cs="Times New Roman"/>
                <w:color w:val="000000"/>
                <w:sz w:val="24"/>
                <w:szCs w:val="24"/>
              </w:rPr>
              <w:t>0,153</w:t>
            </w:r>
          </w:p>
        </w:tc>
        <w:tc>
          <w:tcPr>
            <w:tcW w:w="866" w:type="dxa"/>
            <w:tcBorders>
              <w:top w:val="single" w:sz="4" w:space="0" w:color="000000"/>
              <w:left w:val="single" w:sz="4" w:space="0" w:color="000000"/>
              <w:bottom w:val="single" w:sz="4" w:space="0" w:color="000000"/>
              <w:right w:val="single" w:sz="4" w:space="0" w:color="000000"/>
            </w:tcBorders>
            <w:vAlign w:val="bottom"/>
          </w:tcPr>
          <w:p w:rsidR="00CC4AB3" w:rsidRPr="00CC4AB3" w:rsidRDefault="00CC4AB3" w:rsidP="00CC4AB3">
            <w:pPr>
              <w:jc w:val="right"/>
              <w:rPr>
                <w:rFonts w:ascii="Times New Roman" w:hAnsi="Times New Roman" w:cs="Times New Roman"/>
                <w:color w:val="000000"/>
                <w:sz w:val="24"/>
                <w:szCs w:val="24"/>
              </w:rPr>
            </w:pPr>
            <w:r w:rsidRPr="00CC4AB3">
              <w:rPr>
                <w:rFonts w:ascii="Times New Roman" w:hAnsi="Times New Roman" w:cs="Times New Roman"/>
                <w:color w:val="000000"/>
                <w:sz w:val="24"/>
                <w:szCs w:val="24"/>
              </w:rPr>
              <w:t>0,969</w:t>
            </w:r>
          </w:p>
        </w:tc>
        <w:tc>
          <w:tcPr>
            <w:tcW w:w="843" w:type="dxa"/>
            <w:tcBorders>
              <w:top w:val="single" w:sz="4" w:space="0" w:color="000000"/>
              <w:left w:val="single" w:sz="4" w:space="0" w:color="000000"/>
              <w:bottom w:val="single" w:sz="4" w:space="0" w:color="000000"/>
              <w:right w:val="single" w:sz="4" w:space="0" w:color="auto"/>
            </w:tcBorders>
            <w:vAlign w:val="bottom"/>
          </w:tcPr>
          <w:p w:rsidR="00CC4AB3" w:rsidRPr="00CC4AB3" w:rsidRDefault="00CC4AB3" w:rsidP="00CC4AB3">
            <w:pPr>
              <w:jc w:val="right"/>
              <w:rPr>
                <w:rFonts w:ascii="Times New Roman" w:hAnsi="Times New Roman" w:cs="Times New Roman"/>
                <w:color w:val="000000"/>
                <w:sz w:val="24"/>
                <w:szCs w:val="24"/>
              </w:rPr>
            </w:pPr>
            <w:r w:rsidRPr="00CC4AB3">
              <w:rPr>
                <w:rFonts w:ascii="Times New Roman" w:hAnsi="Times New Roman" w:cs="Times New Roman"/>
                <w:color w:val="000000"/>
                <w:sz w:val="24"/>
                <w:szCs w:val="24"/>
              </w:rPr>
              <w:t>1,062</w:t>
            </w:r>
          </w:p>
        </w:tc>
        <w:tc>
          <w:tcPr>
            <w:tcW w:w="990" w:type="dxa"/>
            <w:tcBorders>
              <w:top w:val="single" w:sz="4" w:space="0" w:color="000000"/>
              <w:left w:val="single" w:sz="4" w:space="0" w:color="auto"/>
              <w:bottom w:val="single" w:sz="4" w:space="0" w:color="000000"/>
              <w:right w:val="single" w:sz="4" w:space="0" w:color="000000"/>
            </w:tcBorders>
            <w:vAlign w:val="bottom"/>
          </w:tcPr>
          <w:p w:rsidR="00CC4AB3" w:rsidRPr="00CC4AB3" w:rsidRDefault="00CC4AB3" w:rsidP="00CC4AB3">
            <w:pPr>
              <w:jc w:val="right"/>
              <w:rPr>
                <w:rFonts w:ascii="Times New Roman" w:hAnsi="Times New Roman" w:cs="Times New Roman"/>
                <w:color w:val="000000"/>
                <w:sz w:val="24"/>
                <w:szCs w:val="24"/>
              </w:rPr>
            </w:pPr>
            <w:r w:rsidRPr="00CC4AB3">
              <w:rPr>
                <w:rFonts w:ascii="Times New Roman" w:hAnsi="Times New Roman" w:cs="Times New Roman"/>
                <w:color w:val="000000"/>
                <w:sz w:val="24"/>
                <w:szCs w:val="24"/>
              </w:rPr>
              <w:t>1,641</w:t>
            </w:r>
          </w:p>
        </w:tc>
        <w:tc>
          <w:tcPr>
            <w:tcW w:w="931" w:type="dxa"/>
            <w:tcBorders>
              <w:top w:val="single" w:sz="4" w:space="0" w:color="000000"/>
              <w:left w:val="single" w:sz="4" w:space="0" w:color="auto"/>
              <w:bottom w:val="single" w:sz="4" w:space="0" w:color="000000"/>
              <w:right w:val="single" w:sz="4" w:space="0" w:color="000000"/>
            </w:tcBorders>
            <w:vAlign w:val="bottom"/>
          </w:tcPr>
          <w:p w:rsidR="00CC4AB3" w:rsidRPr="00CC4AB3" w:rsidRDefault="00CC4AB3" w:rsidP="00CC4AB3">
            <w:pPr>
              <w:jc w:val="right"/>
              <w:rPr>
                <w:rFonts w:ascii="Times New Roman" w:hAnsi="Times New Roman" w:cs="Times New Roman"/>
                <w:color w:val="000000"/>
                <w:sz w:val="24"/>
                <w:szCs w:val="24"/>
              </w:rPr>
            </w:pPr>
            <w:r w:rsidRPr="00CC4AB3">
              <w:rPr>
                <w:rFonts w:ascii="Times New Roman" w:hAnsi="Times New Roman" w:cs="Times New Roman"/>
                <w:color w:val="000000"/>
                <w:sz w:val="24"/>
                <w:szCs w:val="24"/>
              </w:rPr>
              <w:t>0,976</w:t>
            </w:r>
          </w:p>
        </w:tc>
      </w:tr>
      <w:tr w:rsidR="00CC4AB3" w:rsidRPr="00DC3921" w:rsidTr="00F657A4">
        <w:trPr>
          <w:trHeight w:val="312"/>
          <w:jc w:val="center"/>
        </w:trPr>
        <w:tc>
          <w:tcPr>
            <w:tcW w:w="3010" w:type="dxa"/>
            <w:tcBorders>
              <w:top w:val="single" w:sz="4" w:space="0" w:color="000000"/>
              <w:left w:val="single" w:sz="4" w:space="0" w:color="000000"/>
              <w:bottom w:val="single" w:sz="4" w:space="0" w:color="000000"/>
              <w:right w:val="single" w:sz="4" w:space="0" w:color="000000"/>
            </w:tcBorders>
          </w:tcPr>
          <w:p w:rsidR="00CC4AB3" w:rsidRPr="00DC3921" w:rsidRDefault="00CC4AB3" w:rsidP="00CC4AB3">
            <w:pPr>
              <w:rPr>
                <w:rFonts w:ascii="Times New Roman" w:hAnsi="Times New Roman" w:cs="Times New Roman"/>
                <w:sz w:val="24"/>
                <w:szCs w:val="24"/>
              </w:rPr>
            </w:pPr>
            <w:r w:rsidRPr="00DC3921">
              <w:rPr>
                <w:rFonts w:ascii="Times New Roman" w:hAnsi="Times New Roman" w:cs="Times New Roman"/>
                <w:sz w:val="24"/>
                <w:szCs w:val="24"/>
              </w:rPr>
              <w:t>Краснодарская автобаза Почта России</w:t>
            </w:r>
          </w:p>
        </w:tc>
        <w:tc>
          <w:tcPr>
            <w:tcW w:w="919" w:type="dxa"/>
            <w:tcBorders>
              <w:top w:val="single" w:sz="4" w:space="0" w:color="000000"/>
              <w:left w:val="single" w:sz="4" w:space="0" w:color="000000"/>
              <w:bottom w:val="single" w:sz="4" w:space="0" w:color="000000"/>
              <w:right w:val="single" w:sz="4" w:space="0" w:color="000000"/>
            </w:tcBorders>
            <w:vAlign w:val="bottom"/>
          </w:tcPr>
          <w:p w:rsidR="00CC4AB3" w:rsidRPr="00CC4AB3" w:rsidRDefault="00CC4AB3" w:rsidP="00CC4AB3">
            <w:pPr>
              <w:jc w:val="right"/>
              <w:rPr>
                <w:rFonts w:ascii="Times New Roman" w:hAnsi="Times New Roman" w:cs="Times New Roman"/>
                <w:color w:val="000000"/>
                <w:sz w:val="24"/>
                <w:szCs w:val="24"/>
              </w:rPr>
            </w:pPr>
            <w:r w:rsidRPr="00CC4AB3">
              <w:rPr>
                <w:rFonts w:ascii="Times New Roman" w:hAnsi="Times New Roman" w:cs="Times New Roman"/>
                <w:color w:val="000000"/>
                <w:sz w:val="24"/>
                <w:szCs w:val="24"/>
              </w:rPr>
              <w:t>1,984</w:t>
            </w:r>
          </w:p>
        </w:tc>
        <w:tc>
          <w:tcPr>
            <w:tcW w:w="1001" w:type="dxa"/>
            <w:tcBorders>
              <w:top w:val="single" w:sz="4" w:space="0" w:color="000000"/>
              <w:left w:val="single" w:sz="4" w:space="0" w:color="000000"/>
              <w:bottom w:val="single" w:sz="4" w:space="0" w:color="000000"/>
              <w:right w:val="single" w:sz="4" w:space="0" w:color="000000"/>
            </w:tcBorders>
            <w:vAlign w:val="bottom"/>
          </w:tcPr>
          <w:p w:rsidR="00CC4AB3" w:rsidRPr="00CC4AB3" w:rsidRDefault="00CC4AB3" w:rsidP="00CC4AB3">
            <w:pPr>
              <w:jc w:val="right"/>
              <w:rPr>
                <w:rFonts w:ascii="Times New Roman" w:hAnsi="Times New Roman" w:cs="Times New Roman"/>
                <w:color w:val="000000"/>
                <w:sz w:val="24"/>
                <w:szCs w:val="24"/>
              </w:rPr>
            </w:pPr>
            <w:r w:rsidRPr="00CC4AB3">
              <w:rPr>
                <w:rFonts w:ascii="Times New Roman" w:hAnsi="Times New Roman" w:cs="Times New Roman"/>
                <w:color w:val="000000"/>
                <w:sz w:val="24"/>
                <w:szCs w:val="24"/>
              </w:rPr>
              <w:t>5,000</w:t>
            </w:r>
          </w:p>
        </w:tc>
        <w:tc>
          <w:tcPr>
            <w:tcW w:w="845" w:type="dxa"/>
            <w:tcBorders>
              <w:top w:val="single" w:sz="4" w:space="0" w:color="000000"/>
              <w:left w:val="single" w:sz="4" w:space="0" w:color="000000"/>
              <w:bottom w:val="single" w:sz="4" w:space="0" w:color="000000"/>
              <w:right w:val="single" w:sz="4" w:space="0" w:color="000000"/>
            </w:tcBorders>
            <w:vAlign w:val="bottom"/>
          </w:tcPr>
          <w:p w:rsidR="00CC4AB3" w:rsidRPr="00CC4AB3" w:rsidRDefault="00CC4AB3" w:rsidP="00CC4AB3">
            <w:pPr>
              <w:jc w:val="right"/>
              <w:rPr>
                <w:rFonts w:ascii="Times New Roman" w:hAnsi="Times New Roman" w:cs="Times New Roman"/>
                <w:color w:val="000000"/>
                <w:sz w:val="24"/>
                <w:szCs w:val="24"/>
              </w:rPr>
            </w:pPr>
            <w:r w:rsidRPr="00CC4AB3">
              <w:rPr>
                <w:rFonts w:ascii="Times New Roman" w:hAnsi="Times New Roman" w:cs="Times New Roman"/>
                <w:color w:val="000000"/>
                <w:sz w:val="24"/>
                <w:szCs w:val="24"/>
              </w:rPr>
              <w:t>0,141</w:t>
            </w:r>
          </w:p>
        </w:tc>
        <w:tc>
          <w:tcPr>
            <w:tcW w:w="866" w:type="dxa"/>
            <w:tcBorders>
              <w:top w:val="single" w:sz="4" w:space="0" w:color="000000"/>
              <w:left w:val="single" w:sz="4" w:space="0" w:color="000000"/>
              <w:bottom w:val="single" w:sz="4" w:space="0" w:color="000000"/>
              <w:right w:val="single" w:sz="4" w:space="0" w:color="000000"/>
            </w:tcBorders>
            <w:vAlign w:val="bottom"/>
          </w:tcPr>
          <w:p w:rsidR="00CC4AB3" w:rsidRPr="00CC4AB3" w:rsidRDefault="00CC4AB3" w:rsidP="00CC4AB3">
            <w:pPr>
              <w:jc w:val="right"/>
              <w:rPr>
                <w:rFonts w:ascii="Times New Roman" w:hAnsi="Times New Roman" w:cs="Times New Roman"/>
                <w:color w:val="000000"/>
                <w:sz w:val="24"/>
                <w:szCs w:val="24"/>
              </w:rPr>
            </w:pPr>
            <w:r w:rsidRPr="00CC4AB3">
              <w:rPr>
                <w:rFonts w:ascii="Times New Roman" w:hAnsi="Times New Roman" w:cs="Times New Roman"/>
                <w:color w:val="000000"/>
                <w:sz w:val="24"/>
                <w:szCs w:val="24"/>
              </w:rPr>
              <w:t>0,467</w:t>
            </w:r>
          </w:p>
        </w:tc>
        <w:tc>
          <w:tcPr>
            <w:tcW w:w="843" w:type="dxa"/>
            <w:tcBorders>
              <w:top w:val="single" w:sz="4" w:space="0" w:color="000000"/>
              <w:left w:val="single" w:sz="4" w:space="0" w:color="000000"/>
              <w:bottom w:val="single" w:sz="4" w:space="0" w:color="000000"/>
              <w:right w:val="single" w:sz="4" w:space="0" w:color="auto"/>
            </w:tcBorders>
            <w:vAlign w:val="bottom"/>
          </w:tcPr>
          <w:p w:rsidR="00CC4AB3" w:rsidRPr="00CC4AB3" w:rsidRDefault="00CC4AB3" w:rsidP="00CC4AB3">
            <w:pPr>
              <w:jc w:val="right"/>
              <w:rPr>
                <w:rFonts w:ascii="Times New Roman" w:hAnsi="Times New Roman" w:cs="Times New Roman"/>
                <w:color w:val="000000"/>
                <w:sz w:val="24"/>
                <w:szCs w:val="24"/>
              </w:rPr>
            </w:pPr>
            <w:r w:rsidRPr="00CC4AB3">
              <w:rPr>
                <w:rFonts w:ascii="Times New Roman" w:hAnsi="Times New Roman" w:cs="Times New Roman"/>
                <w:color w:val="000000"/>
                <w:sz w:val="24"/>
                <w:szCs w:val="24"/>
              </w:rPr>
              <w:t>1,242</w:t>
            </w:r>
          </w:p>
        </w:tc>
        <w:tc>
          <w:tcPr>
            <w:tcW w:w="990" w:type="dxa"/>
            <w:tcBorders>
              <w:top w:val="single" w:sz="4" w:space="0" w:color="000000"/>
              <w:left w:val="single" w:sz="4" w:space="0" w:color="auto"/>
              <w:bottom w:val="single" w:sz="4" w:space="0" w:color="000000"/>
              <w:right w:val="single" w:sz="4" w:space="0" w:color="000000"/>
            </w:tcBorders>
            <w:vAlign w:val="bottom"/>
          </w:tcPr>
          <w:p w:rsidR="00CC4AB3" w:rsidRPr="00CC4AB3" w:rsidRDefault="00CC4AB3" w:rsidP="00CC4AB3">
            <w:pPr>
              <w:jc w:val="right"/>
              <w:rPr>
                <w:rFonts w:ascii="Times New Roman" w:hAnsi="Times New Roman" w:cs="Times New Roman"/>
                <w:color w:val="000000"/>
                <w:sz w:val="24"/>
                <w:szCs w:val="24"/>
              </w:rPr>
            </w:pPr>
            <w:r w:rsidRPr="00CC4AB3">
              <w:rPr>
                <w:rFonts w:ascii="Times New Roman" w:hAnsi="Times New Roman" w:cs="Times New Roman"/>
                <w:color w:val="000000"/>
                <w:sz w:val="24"/>
                <w:szCs w:val="24"/>
              </w:rPr>
              <w:t>0,530</w:t>
            </w:r>
          </w:p>
        </w:tc>
        <w:tc>
          <w:tcPr>
            <w:tcW w:w="931" w:type="dxa"/>
            <w:tcBorders>
              <w:top w:val="single" w:sz="4" w:space="0" w:color="000000"/>
              <w:left w:val="single" w:sz="4" w:space="0" w:color="auto"/>
              <w:bottom w:val="single" w:sz="4" w:space="0" w:color="000000"/>
              <w:right w:val="single" w:sz="4" w:space="0" w:color="000000"/>
            </w:tcBorders>
            <w:vAlign w:val="bottom"/>
          </w:tcPr>
          <w:p w:rsidR="00CC4AB3" w:rsidRPr="00CC4AB3" w:rsidRDefault="00CC4AB3" w:rsidP="00CC4AB3">
            <w:pPr>
              <w:jc w:val="right"/>
              <w:rPr>
                <w:rFonts w:ascii="Times New Roman" w:hAnsi="Times New Roman" w:cs="Times New Roman"/>
                <w:color w:val="000000"/>
                <w:sz w:val="24"/>
                <w:szCs w:val="24"/>
              </w:rPr>
            </w:pPr>
            <w:r w:rsidRPr="00CC4AB3">
              <w:rPr>
                <w:rFonts w:ascii="Times New Roman" w:hAnsi="Times New Roman" w:cs="Times New Roman"/>
                <w:color w:val="000000"/>
                <w:sz w:val="24"/>
                <w:szCs w:val="24"/>
              </w:rPr>
              <w:t>0,468</w:t>
            </w:r>
          </w:p>
        </w:tc>
      </w:tr>
      <w:tr w:rsidR="00CC4AB3" w:rsidRPr="00DC3921" w:rsidTr="00F657A4">
        <w:trPr>
          <w:trHeight w:val="610"/>
          <w:jc w:val="center"/>
        </w:trPr>
        <w:tc>
          <w:tcPr>
            <w:tcW w:w="3010" w:type="dxa"/>
            <w:tcBorders>
              <w:top w:val="single" w:sz="4" w:space="0" w:color="000000"/>
              <w:left w:val="single" w:sz="4" w:space="0" w:color="000000"/>
              <w:bottom w:val="single" w:sz="4" w:space="0" w:color="000000"/>
              <w:right w:val="single" w:sz="4" w:space="0" w:color="000000"/>
            </w:tcBorders>
          </w:tcPr>
          <w:p w:rsidR="00CC4AB3" w:rsidRPr="00DC3921" w:rsidRDefault="00CC4AB3" w:rsidP="00CC4AB3">
            <w:pPr>
              <w:rPr>
                <w:rFonts w:ascii="Times New Roman" w:hAnsi="Times New Roman" w:cs="Times New Roman"/>
                <w:sz w:val="24"/>
                <w:szCs w:val="24"/>
              </w:rPr>
            </w:pPr>
            <w:r w:rsidRPr="00DC3921">
              <w:rPr>
                <w:rFonts w:ascii="Times New Roman" w:hAnsi="Times New Roman" w:cs="Times New Roman"/>
                <w:sz w:val="24"/>
                <w:szCs w:val="24"/>
              </w:rPr>
              <w:t>Среднее арифметическое по предприятиям</w:t>
            </w:r>
          </w:p>
        </w:tc>
        <w:tc>
          <w:tcPr>
            <w:tcW w:w="919" w:type="dxa"/>
            <w:tcBorders>
              <w:top w:val="single" w:sz="4" w:space="0" w:color="000000"/>
              <w:left w:val="single" w:sz="4" w:space="0" w:color="000000"/>
              <w:bottom w:val="single" w:sz="4" w:space="0" w:color="000000"/>
              <w:right w:val="single" w:sz="4" w:space="0" w:color="000000"/>
            </w:tcBorders>
            <w:vAlign w:val="bottom"/>
          </w:tcPr>
          <w:p w:rsidR="00CC4AB3" w:rsidRPr="00CC4AB3" w:rsidRDefault="00CC4AB3" w:rsidP="00CC4AB3">
            <w:pPr>
              <w:jc w:val="right"/>
              <w:rPr>
                <w:rFonts w:ascii="Times New Roman" w:hAnsi="Times New Roman" w:cs="Times New Roman"/>
                <w:color w:val="000000"/>
                <w:sz w:val="24"/>
                <w:szCs w:val="24"/>
              </w:rPr>
            </w:pPr>
            <w:r w:rsidRPr="00CC4AB3">
              <w:rPr>
                <w:rFonts w:ascii="Times New Roman" w:hAnsi="Times New Roman" w:cs="Times New Roman"/>
                <w:color w:val="000000"/>
                <w:sz w:val="24"/>
                <w:szCs w:val="24"/>
              </w:rPr>
              <w:t>1,000</w:t>
            </w:r>
          </w:p>
        </w:tc>
        <w:tc>
          <w:tcPr>
            <w:tcW w:w="1001" w:type="dxa"/>
            <w:tcBorders>
              <w:top w:val="single" w:sz="4" w:space="0" w:color="000000"/>
              <w:left w:val="single" w:sz="4" w:space="0" w:color="000000"/>
              <w:bottom w:val="single" w:sz="4" w:space="0" w:color="000000"/>
              <w:right w:val="single" w:sz="4" w:space="0" w:color="000000"/>
            </w:tcBorders>
            <w:vAlign w:val="bottom"/>
          </w:tcPr>
          <w:p w:rsidR="00CC4AB3" w:rsidRPr="00CC4AB3" w:rsidRDefault="00CC4AB3" w:rsidP="00CC4AB3">
            <w:pPr>
              <w:jc w:val="right"/>
              <w:rPr>
                <w:rFonts w:ascii="Times New Roman" w:hAnsi="Times New Roman" w:cs="Times New Roman"/>
                <w:color w:val="000000"/>
                <w:sz w:val="24"/>
                <w:szCs w:val="24"/>
              </w:rPr>
            </w:pPr>
            <w:r w:rsidRPr="00CC4AB3">
              <w:rPr>
                <w:rFonts w:ascii="Times New Roman" w:hAnsi="Times New Roman" w:cs="Times New Roman"/>
                <w:color w:val="000000"/>
                <w:sz w:val="24"/>
                <w:szCs w:val="24"/>
              </w:rPr>
              <w:t>1,000</w:t>
            </w:r>
          </w:p>
        </w:tc>
        <w:tc>
          <w:tcPr>
            <w:tcW w:w="845" w:type="dxa"/>
            <w:tcBorders>
              <w:top w:val="single" w:sz="4" w:space="0" w:color="000000"/>
              <w:left w:val="single" w:sz="4" w:space="0" w:color="000000"/>
              <w:bottom w:val="single" w:sz="4" w:space="0" w:color="000000"/>
              <w:right w:val="single" w:sz="4" w:space="0" w:color="000000"/>
            </w:tcBorders>
            <w:vAlign w:val="bottom"/>
          </w:tcPr>
          <w:p w:rsidR="00CC4AB3" w:rsidRPr="00CC4AB3" w:rsidRDefault="00CC4AB3" w:rsidP="00CC4AB3">
            <w:pPr>
              <w:jc w:val="right"/>
              <w:rPr>
                <w:rFonts w:ascii="Times New Roman" w:hAnsi="Times New Roman" w:cs="Times New Roman"/>
                <w:color w:val="000000"/>
                <w:sz w:val="24"/>
                <w:szCs w:val="24"/>
              </w:rPr>
            </w:pPr>
            <w:r w:rsidRPr="00CC4AB3">
              <w:rPr>
                <w:rFonts w:ascii="Times New Roman" w:hAnsi="Times New Roman" w:cs="Times New Roman"/>
                <w:color w:val="000000"/>
                <w:sz w:val="24"/>
                <w:szCs w:val="24"/>
              </w:rPr>
              <w:t>1,000</w:t>
            </w:r>
          </w:p>
        </w:tc>
        <w:tc>
          <w:tcPr>
            <w:tcW w:w="866" w:type="dxa"/>
            <w:tcBorders>
              <w:top w:val="single" w:sz="4" w:space="0" w:color="000000"/>
              <w:left w:val="single" w:sz="4" w:space="0" w:color="000000"/>
              <w:bottom w:val="single" w:sz="4" w:space="0" w:color="000000"/>
              <w:right w:val="single" w:sz="4" w:space="0" w:color="000000"/>
            </w:tcBorders>
            <w:vAlign w:val="bottom"/>
          </w:tcPr>
          <w:p w:rsidR="00CC4AB3" w:rsidRPr="00CC4AB3" w:rsidRDefault="00CC4AB3" w:rsidP="00CC4AB3">
            <w:pPr>
              <w:jc w:val="right"/>
              <w:rPr>
                <w:rFonts w:ascii="Times New Roman" w:hAnsi="Times New Roman" w:cs="Times New Roman"/>
                <w:color w:val="000000"/>
                <w:sz w:val="24"/>
                <w:szCs w:val="24"/>
              </w:rPr>
            </w:pPr>
            <w:r w:rsidRPr="00CC4AB3">
              <w:rPr>
                <w:rFonts w:ascii="Times New Roman" w:hAnsi="Times New Roman" w:cs="Times New Roman"/>
                <w:color w:val="000000"/>
                <w:sz w:val="24"/>
                <w:szCs w:val="24"/>
              </w:rPr>
              <w:t>1,000</w:t>
            </w:r>
          </w:p>
        </w:tc>
        <w:tc>
          <w:tcPr>
            <w:tcW w:w="843" w:type="dxa"/>
            <w:tcBorders>
              <w:top w:val="single" w:sz="4" w:space="0" w:color="000000"/>
              <w:left w:val="single" w:sz="4" w:space="0" w:color="000000"/>
              <w:bottom w:val="single" w:sz="4" w:space="0" w:color="000000"/>
              <w:right w:val="single" w:sz="4" w:space="0" w:color="auto"/>
            </w:tcBorders>
            <w:vAlign w:val="bottom"/>
          </w:tcPr>
          <w:p w:rsidR="00CC4AB3" w:rsidRPr="00CC4AB3" w:rsidRDefault="00CC4AB3" w:rsidP="00CC4AB3">
            <w:pPr>
              <w:jc w:val="right"/>
              <w:rPr>
                <w:rFonts w:ascii="Times New Roman" w:hAnsi="Times New Roman" w:cs="Times New Roman"/>
                <w:color w:val="000000"/>
                <w:sz w:val="24"/>
                <w:szCs w:val="24"/>
              </w:rPr>
            </w:pPr>
            <w:r w:rsidRPr="00CC4AB3">
              <w:rPr>
                <w:rFonts w:ascii="Times New Roman" w:hAnsi="Times New Roman" w:cs="Times New Roman"/>
                <w:color w:val="000000"/>
                <w:sz w:val="24"/>
                <w:szCs w:val="24"/>
              </w:rPr>
              <w:t>1,000</w:t>
            </w:r>
          </w:p>
        </w:tc>
        <w:tc>
          <w:tcPr>
            <w:tcW w:w="990" w:type="dxa"/>
            <w:tcBorders>
              <w:top w:val="single" w:sz="4" w:space="0" w:color="000000"/>
              <w:left w:val="single" w:sz="4" w:space="0" w:color="auto"/>
              <w:bottom w:val="single" w:sz="4" w:space="0" w:color="000000"/>
              <w:right w:val="single" w:sz="4" w:space="0" w:color="000000"/>
            </w:tcBorders>
            <w:vAlign w:val="bottom"/>
          </w:tcPr>
          <w:p w:rsidR="00CC4AB3" w:rsidRPr="00CC4AB3" w:rsidRDefault="00CC4AB3" w:rsidP="00CC4AB3">
            <w:pPr>
              <w:jc w:val="right"/>
              <w:rPr>
                <w:rFonts w:ascii="Times New Roman" w:hAnsi="Times New Roman" w:cs="Times New Roman"/>
                <w:color w:val="000000"/>
                <w:sz w:val="24"/>
                <w:szCs w:val="24"/>
              </w:rPr>
            </w:pPr>
            <w:r w:rsidRPr="00CC4AB3">
              <w:rPr>
                <w:rFonts w:ascii="Times New Roman" w:hAnsi="Times New Roman" w:cs="Times New Roman"/>
                <w:color w:val="000000"/>
                <w:sz w:val="24"/>
                <w:szCs w:val="24"/>
              </w:rPr>
              <w:t>1,000</w:t>
            </w:r>
          </w:p>
        </w:tc>
        <w:tc>
          <w:tcPr>
            <w:tcW w:w="931" w:type="dxa"/>
            <w:tcBorders>
              <w:top w:val="single" w:sz="4" w:space="0" w:color="000000"/>
              <w:left w:val="single" w:sz="4" w:space="0" w:color="auto"/>
              <w:bottom w:val="single" w:sz="4" w:space="0" w:color="000000"/>
              <w:right w:val="single" w:sz="4" w:space="0" w:color="000000"/>
            </w:tcBorders>
            <w:vAlign w:val="bottom"/>
          </w:tcPr>
          <w:p w:rsidR="00CC4AB3" w:rsidRPr="00CC4AB3" w:rsidRDefault="00CC4AB3" w:rsidP="00CC4AB3">
            <w:pPr>
              <w:jc w:val="right"/>
              <w:rPr>
                <w:rFonts w:ascii="Times New Roman" w:hAnsi="Times New Roman" w:cs="Times New Roman"/>
                <w:color w:val="000000"/>
                <w:sz w:val="24"/>
                <w:szCs w:val="24"/>
              </w:rPr>
            </w:pPr>
            <w:r w:rsidRPr="00CC4AB3">
              <w:rPr>
                <w:rFonts w:ascii="Times New Roman" w:hAnsi="Times New Roman" w:cs="Times New Roman"/>
                <w:color w:val="000000"/>
                <w:sz w:val="24"/>
                <w:szCs w:val="24"/>
              </w:rPr>
              <w:t>1,000</w:t>
            </w:r>
          </w:p>
        </w:tc>
      </w:tr>
    </w:tbl>
    <w:p w:rsidR="00383A0B" w:rsidRDefault="00383A0B" w:rsidP="001C7C84">
      <w:pPr>
        <w:spacing w:after="0"/>
        <w:rPr>
          <w:rFonts w:ascii="Times New Roman" w:eastAsia="Times New Roman" w:hAnsi="Times New Roman" w:cs="Times New Roman"/>
          <w:sz w:val="26"/>
        </w:rPr>
      </w:pPr>
    </w:p>
    <w:p w:rsidR="0099689F" w:rsidRDefault="0068759A" w:rsidP="00594A6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Лидирующее положение </w:t>
      </w:r>
      <w:r w:rsidR="00594A68">
        <w:rPr>
          <w:rFonts w:ascii="Times New Roman" w:eastAsia="Times New Roman" w:hAnsi="Times New Roman" w:cs="Times New Roman"/>
          <w:sz w:val="28"/>
          <w:szCs w:val="28"/>
        </w:rPr>
        <w:t xml:space="preserve">«Кубань Логистики» по показателям </w:t>
      </w:r>
      <w:proofErr w:type="spellStart"/>
      <w:r w:rsidR="00594A68">
        <w:rPr>
          <w:rFonts w:ascii="Times New Roman" w:eastAsia="Times New Roman" w:hAnsi="Times New Roman" w:cs="Times New Roman"/>
          <w:sz w:val="28"/>
          <w:szCs w:val="28"/>
        </w:rPr>
        <w:t>ресурсоотдачи</w:t>
      </w:r>
      <w:proofErr w:type="spellEnd"/>
      <w:r w:rsidR="00594A68">
        <w:rPr>
          <w:rFonts w:ascii="Times New Roman" w:eastAsia="Times New Roman" w:hAnsi="Times New Roman" w:cs="Times New Roman"/>
          <w:sz w:val="28"/>
          <w:szCs w:val="28"/>
        </w:rPr>
        <w:t xml:space="preserve"> в сравнении с другими автотранспортными предприятиями обеспечено преимущественно высоким уровнем производительности труда персонала. Причем, как отмечалось выше, это единственное предприятие из исследуемых пяти автотранспортных предприятий, которое не имеет собственного парка подвижного состава, ремонтной базы, а значит водителей и ремонтных рабочих. Поэтому </w:t>
      </w:r>
      <w:r w:rsidR="0099689F">
        <w:rPr>
          <w:rFonts w:ascii="Times New Roman" w:eastAsia="Times New Roman" w:hAnsi="Times New Roman" w:cs="Times New Roman"/>
          <w:sz w:val="28"/>
          <w:szCs w:val="28"/>
        </w:rPr>
        <w:t xml:space="preserve">в формировании столь высокого показателя производительности труда участвует персонал, занятый в различных областях логистики, кроме перевозочного процесса. </w:t>
      </w:r>
    </w:p>
    <w:p w:rsidR="0099689F" w:rsidRDefault="0099689F" w:rsidP="0099689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Хороший показатель </w:t>
      </w:r>
      <w:proofErr w:type="spellStart"/>
      <w:r>
        <w:rPr>
          <w:rFonts w:ascii="Times New Roman" w:eastAsia="Times New Roman" w:hAnsi="Times New Roman" w:cs="Times New Roman"/>
          <w:sz w:val="28"/>
          <w:szCs w:val="28"/>
        </w:rPr>
        <w:t>ресурсоотдачи</w:t>
      </w:r>
      <w:proofErr w:type="spellEnd"/>
      <w:r>
        <w:rPr>
          <w:rFonts w:ascii="Times New Roman" w:eastAsia="Times New Roman" w:hAnsi="Times New Roman" w:cs="Times New Roman"/>
          <w:sz w:val="28"/>
          <w:szCs w:val="28"/>
        </w:rPr>
        <w:t xml:space="preserve"> демонстрирует автотранспортное предприятие «</w:t>
      </w:r>
      <w:proofErr w:type="spellStart"/>
      <w:r>
        <w:rPr>
          <w:rFonts w:ascii="Times New Roman" w:eastAsia="Times New Roman" w:hAnsi="Times New Roman" w:cs="Times New Roman"/>
          <w:sz w:val="28"/>
          <w:szCs w:val="28"/>
        </w:rPr>
        <w:t>Краснодаравтотранс</w:t>
      </w:r>
      <w:proofErr w:type="spellEnd"/>
      <w:r>
        <w:rPr>
          <w:rFonts w:ascii="Times New Roman" w:eastAsia="Times New Roman" w:hAnsi="Times New Roman" w:cs="Times New Roman"/>
          <w:sz w:val="28"/>
          <w:szCs w:val="28"/>
        </w:rPr>
        <w:t xml:space="preserve">». Уровень </w:t>
      </w:r>
      <w:proofErr w:type="spellStart"/>
      <w:r>
        <w:rPr>
          <w:rFonts w:ascii="Times New Roman" w:eastAsia="Times New Roman" w:hAnsi="Times New Roman" w:cs="Times New Roman"/>
          <w:sz w:val="28"/>
          <w:szCs w:val="28"/>
        </w:rPr>
        <w:t>ресурсоотдачи</w:t>
      </w:r>
      <w:proofErr w:type="spellEnd"/>
      <w:r>
        <w:rPr>
          <w:rFonts w:ascii="Times New Roman" w:eastAsia="Times New Roman" w:hAnsi="Times New Roman" w:cs="Times New Roman"/>
          <w:sz w:val="28"/>
          <w:szCs w:val="28"/>
        </w:rPr>
        <w:t xml:space="preserve"> с учетом затрат на оплату труда в этом предприятии превышает среднюю величину по группе более, чем на 64%.</w:t>
      </w:r>
    </w:p>
    <w:p w:rsidR="00383A0B" w:rsidRPr="00364527" w:rsidRDefault="00383A0B" w:rsidP="00F657A4">
      <w:pPr>
        <w:spacing w:before="240" w:after="0" w:line="360" w:lineRule="auto"/>
        <w:jc w:val="both"/>
        <w:rPr>
          <w:rFonts w:ascii="Times New Roman" w:hAnsi="Times New Roman" w:cs="Times New Roman"/>
          <w:sz w:val="28"/>
          <w:szCs w:val="28"/>
        </w:rPr>
      </w:pPr>
      <w:r w:rsidRPr="00DC3921">
        <w:rPr>
          <w:rFonts w:ascii="Times New Roman" w:hAnsi="Times New Roman" w:cs="Times New Roman"/>
          <w:sz w:val="28"/>
          <w:szCs w:val="28"/>
        </w:rPr>
        <w:t xml:space="preserve">Таблица </w:t>
      </w:r>
      <w:r w:rsidR="00364527">
        <w:rPr>
          <w:rFonts w:ascii="Times New Roman" w:hAnsi="Times New Roman" w:cs="Times New Roman"/>
          <w:sz w:val="28"/>
          <w:szCs w:val="28"/>
        </w:rPr>
        <w:t>1</w:t>
      </w:r>
      <w:r w:rsidR="00F657A4">
        <w:rPr>
          <w:rFonts w:ascii="Times New Roman" w:hAnsi="Times New Roman" w:cs="Times New Roman"/>
          <w:sz w:val="28"/>
          <w:szCs w:val="28"/>
        </w:rPr>
        <w:t>8</w:t>
      </w:r>
      <w:r w:rsidRPr="00DC3921">
        <w:rPr>
          <w:rFonts w:ascii="Times New Roman" w:hAnsi="Times New Roman" w:cs="Times New Roman"/>
          <w:sz w:val="28"/>
          <w:szCs w:val="28"/>
        </w:rPr>
        <w:t xml:space="preserve"> – </w:t>
      </w:r>
      <w:r w:rsidRPr="00364527">
        <w:rPr>
          <w:rFonts w:ascii="Times New Roman" w:hAnsi="Times New Roman" w:cs="Times New Roman"/>
          <w:sz w:val="28"/>
          <w:szCs w:val="28"/>
        </w:rPr>
        <w:t xml:space="preserve">Матрица стандартизированных коэффициентов рентабельности для сравнительной рейтинговой оценки деловой активности автотранспортных предприятий г. Краснодара </w:t>
      </w:r>
      <w:r w:rsidR="0028085A">
        <w:rPr>
          <w:rFonts w:ascii="Times New Roman" w:hAnsi="Times New Roman" w:cs="Times New Roman"/>
          <w:sz w:val="28"/>
          <w:szCs w:val="28"/>
        </w:rPr>
        <w:t>(</w:t>
      </w:r>
      <w:r w:rsidR="00733DC8">
        <w:rPr>
          <w:rFonts w:ascii="Times New Roman" w:hAnsi="Times New Roman" w:cs="Times New Roman"/>
          <w:sz w:val="26"/>
        </w:rPr>
        <w:t>предлагаемый</w:t>
      </w:r>
      <w:r w:rsidR="0028085A">
        <w:rPr>
          <w:rFonts w:ascii="Times New Roman" w:hAnsi="Times New Roman" w:cs="Times New Roman"/>
          <w:sz w:val="28"/>
          <w:szCs w:val="28"/>
        </w:rPr>
        <w:t xml:space="preserve"> вариант)</w:t>
      </w:r>
    </w:p>
    <w:tbl>
      <w:tblPr>
        <w:tblStyle w:val="TableGrid"/>
        <w:tblW w:w="8106" w:type="dxa"/>
        <w:jc w:val="center"/>
        <w:tblInd w:w="0" w:type="dxa"/>
        <w:tblCellMar>
          <w:top w:w="60" w:type="dxa"/>
          <w:left w:w="110" w:type="dxa"/>
          <w:bottom w:w="11" w:type="dxa"/>
          <w:right w:w="41" w:type="dxa"/>
        </w:tblCellMar>
        <w:tblLook w:val="04A0" w:firstRow="1" w:lastRow="0" w:firstColumn="1" w:lastColumn="0" w:noHBand="0" w:noVBand="1"/>
      </w:tblPr>
      <w:tblGrid>
        <w:gridCol w:w="3058"/>
        <w:gridCol w:w="847"/>
        <w:gridCol w:w="866"/>
        <w:gridCol w:w="851"/>
        <w:gridCol w:w="862"/>
        <w:gridCol w:w="811"/>
        <w:gridCol w:w="811"/>
      </w:tblGrid>
      <w:tr w:rsidR="00CC4AB3" w:rsidRPr="00DC3921" w:rsidTr="000E7E60">
        <w:trPr>
          <w:trHeight w:val="355"/>
          <w:jc w:val="center"/>
        </w:trPr>
        <w:tc>
          <w:tcPr>
            <w:tcW w:w="3058" w:type="dxa"/>
            <w:vMerge w:val="restart"/>
            <w:tcBorders>
              <w:top w:val="single" w:sz="4" w:space="0" w:color="000000"/>
              <w:left w:val="single" w:sz="4" w:space="0" w:color="000000"/>
              <w:right w:val="single" w:sz="4" w:space="0" w:color="000000"/>
            </w:tcBorders>
          </w:tcPr>
          <w:p w:rsidR="00CC4AB3" w:rsidRPr="00DC3921" w:rsidRDefault="00CC4AB3" w:rsidP="000E7E60">
            <w:pPr>
              <w:ind w:right="72"/>
              <w:jc w:val="center"/>
              <w:rPr>
                <w:rFonts w:ascii="Times New Roman" w:hAnsi="Times New Roman" w:cs="Times New Roman"/>
                <w:sz w:val="24"/>
                <w:szCs w:val="24"/>
              </w:rPr>
            </w:pPr>
            <w:r w:rsidRPr="00DC3921">
              <w:rPr>
                <w:rFonts w:ascii="Times New Roman" w:hAnsi="Times New Roman" w:cs="Times New Roman"/>
                <w:sz w:val="24"/>
                <w:szCs w:val="24"/>
              </w:rPr>
              <w:t xml:space="preserve">Наименование предприятия </w:t>
            </w:r>
          </w:p>
        </w:tc>
        <w:tc>
          <w:tcPr>
            <w:tcW w:w="4237" w:type="dxa"/>
            <w:gridSpan w:val="5"/>
            <w:tcBorders>
              <w:top w:val="single" w:sz="4" w:space="0" w:color="000000"/>
              <w:left w:val="single" w:sz="4" w:space="0" w:color="000000"/>
              <w:bottom w:val="single" w:sz="4" w:space="0" w:color="000000"/>
              <w:right w:val="single" w:sz="4" w:space="0" w:color="000000"/>
            </w:tcBorders>
          </w:tcPr>
          <w:p w:rsidR="00CC4AB3" w:rsidRDefault="00CC4AB3" w:rsidP="000E7E60">
            <w:pPr>
              <w:ind w:left="113" w:right="6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Рентабельность</w:t>
            </w:r>
          </w:p>
        </w:tc>
        <w:tc>
          <w:tcPr>
            <w:tcW w:w="811" w:type="dxa"/>
            <w:vMerge w:val="restart"/>
            <w:tcBorders>
              <w:top w:val="single" w:sz="4" w:space="0" w:color="000000"/>
              <w:left w:val="single" w:sz="4" w:space="0" w:color="000000"/>
              <w:right w:val="single" w:sz="4" w:space="0" w:color="000000"/>
            </w:tcBorders>
            <w:textDirection w:val="btLr"/>
          </w:tcPr>
          <w:p w:rsidR="00CC4AB3" w:rsidRPr="00DC3921" w:rsidRDefault="00CC4AB3" w:rsidP="000E7E60">
            <w:pPr>
              <w:ind w:left="113" w:right="6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Интегральный показатель</w:t>
            </w:r>
          </w:p>
        </w:tc>
      </w:tr>
      <w:tr w:rsidR="00CC4AB3" w:rsidRPr="00DC3921" w:rsidTr="000E7E60">
        <w:trPr>
          <w:cantSplit/>
          <w:trHeight w:val="1929"/>
          <w:jc w:val="center"/>
        </w:trPr>
        <w:tc>
          <w:tcPr>
            <w:tcW w:w="3058" w:type="dxa"/>
            <w:vMerge/>
            <w:tcBorders>
              <w:left w:val="single" w:sz="4" w:space="0" w:color="000000"/>
              <w:bottom w:val="single" w:sz="4" w:space="0" w:color="000000"/>
              <w:right w:val="single" w:sz="4" w:space="0" w:color="000000"/>
            </w:tcBorders>
          </w:tcPr>
          <w:p w:rsidR="00CC4AB3" w:rsidRPr="00DC3921" w:rsidRDefault="00CC4AB3" w:rsidP="000E7E60">
            <w:pPr>
              <w:ind w:right="72"/>
              <w:jc w:val="center"/>
              <w:rPr>
                <w:rFonts w:ascii="Times New Roman" w:hAnsi="Times New Roman" w:cs="Times New Roman"/>
                <w:sz w:val="24"/>
                <w:szCs w:val="24"/>
              </w:rPr>
            </w:pPr>
          </w:p>
        </w:tc>
        <w:tc>
          <w:tcPr>
            <w:tcW w:w="847" w:type="dxa"/>
            <w:tcBorders>
              <w:top w:val="single" w:sz="4" w:space="0" w:color="000000"/>
              <w:left w:val="single" w:sz="4" w:space="0" w:color="000000"/>
              <w:bottom w:val="single" w:sz="4" w:space="0" w:color="000000"/>
              <w:right w:val="single" w:sz="4" w:space="0" w:color="000000"/>
            </w:tcBorders>
            <w:textDirection w:val="btLr"/>
          </w:tcPr>
          <w:p w:rsidR="00CC4AB3" w:rsidRPr="00DC3921" w:rsidRDefault="00CC4AB3" w:rsidP="000E7E60">
            <w:pPr>
              <w:ind w:left="113" w:right="7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продаж</w:t>
            </w:r>
          </w:p>
        </w:tc>
        <w:tc>
          <w:tcPr>
            <w:tcW w:w="866" w:type="dxa"/>
            <w:tcBorders>
              <w:top w:val="single" w:sz="4" w:space="0" w:color="000000"/>
              <w:left w:val="single" w:sz="4" w:space="0" w:color="000000"/>
              <w:bottom w:val="single" w:sz="4" w:space="0" w:color="000000"/>
              <w:right w:val="single" w:sz="4" w:space="0" w:color="000000"/>
            </w:tcBorders>
            <w:textDirection w:val="btLr"/>
          </w:tcPr>
          <w:p w:rsidR="00CC4AB3" w:rsidRPr="00DC3921" w:rsidRDefault="00CC4AB3" w:rsidP="000E7E60">
            <w:pPr>
              <w:ind w:left="113" w:right="6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перевозок</w:t>
            </w:r>
          </w:p>
        </w:tc>
        <w:tc>
          <w:tcPr>
            <w:tcW w:w="851" w:type="dxa"/>
            <w:tcBorders>
              <w:top w:val="single" w:sz="4" w:space="0" w:color="000000"/>
              <w:left w:val="single" w:sz="4" w:space="0" w:color="000000"/>
              <w:bottom w:val="single" w:sz="4" w:space="0" w:color="000000"/>
              <w:right w:val="single" w:sz="4" w:space="0" w:color="000000"/>
            </w:tcBorders>
            <w:textDirection w:val="btLr"/>
          </w:tcPr>
          <w:p w:rsidR="00CC4AB3" w:rsidRPr="00DC3921" w:rsidRDefault="00CC4AB3" w:rsidP="000E7E60">
            <w:pPr>
              <w:ind w:left="113"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предприятия</w:t>
            </w:r>
          </w:p>
        </w:tc>
        <w:tc>
          <w:tcPr>
            <w:tcW w:w="862" w:type="dxa"/>
            <w:tcBorders>
              <w:top w:val="single" w:sz="4" w:space="0" w:color="000000"/>
              <w:left w:val="single" w:sz="4" w:space="0" w:color="000000"/>
              <w:bottom w:val="single" w:sz="4" w:space="0" w:color="000000"/>
              <w:right w:val="single" w:sz="4" w:space="0" w:color="000000"/>
            </w:tcBorders>
            <w:textDirection w:val="btLr"/>
          </w:tcPr>
          <w:p w:rsidR="00CC4AB3" w:rsidRPr="00DC3921" w:rsidRDefault="00CC4AB3" w:rsidP="000E7E60">
            <w:pPr>
              <w:ind w:left="113" w:right="6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собственного капитала</w:t>
            </w:r>
          </w:p>
        </w:tc>
        <w:tc>
          <w:tcPr>
            <w:tcW w:w="811" w:type="dxa"/>
            <w:tcBorders>
              <w:left w:val="single" w:sz="4" w:space="0" w:color="000000"/>
              <w:bottom w:val="single" w:sz="4" w:space="0" w:color="000000"/>
              <w:right w:val="single" w:sz="4" w:space="0" w:color="000000"/>
            </w:tcBorders>
            <w:textDirection w:val="btLr"/>
          </w:tcPr>
          <w:p w:rsidR="00CC4AB3" w:rsidRPr="00DC3921" w:rsidRDefault="00CC4AB3" w:rsidP="000E7E60">
            <w:pPr>
              <w:ind w:left="113" w:right="6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денежных потоков</w:t>
            </w:r>
          </w:p>
        </w:tc>
        <w:tc>
          <w:tcPr>
            <w:tcW w:w="811" w:type="dxa"/>
            <w:vMerge/>
            <w:tcBorders>
              <w:left w:val="single" w:sz="4" w:space="0" w:color="000000"/>
              <w:bottom w:val="single" w:sz="4" w:space="0" w:color="000000"/>
              <w:right w:val="single" w:sz="4" w:space="0" w:color="000000"/>
            </w:tcBorders>
            <w:textDirection w:val="btLr"/>
          </w:tcPr>
          <w:p w:rsidR="00CC4AB3" w:rsidRPr="00DC3921" w:rsidRDefault="00CC4AB3" w:rsidP="000E7E60">
            <w:pPr>
              <w:ind w:left="113" w:right="64"/>
              <w:jc w:val="center"/>
              <w:rPr>
                <w:rFonts w:ascii="Times New Roman" w:eastAsia="Times New Roman" w:hAnsi="Times New Roman" w:cs="Times New Roman"/>
                <w:sz w:val="24"/>
                <w:szCs w:val="24"/>
              </w:rPr>
            </w:pPr>
          </w:p>
        </w:tc>
      </w:tr>
      <w:tr w:rsidR="00CC4AB3" w:rsidRPr="00DC3921" w:rsidTr="000E7E60">
        <w:trPr>
          <w:trHeight w:val="307"/>
          <w:jc w:val="center"/>
        </w:trPr>
        <w:tc>
          <w:tcPr>
            <w:tcW w:w="3058" w:type="dxa"/>
            <w:tcBorders>
              <w:top w:val="single" w:sz="4" w:space="0" w:color="000000"/>
              <w:left w:val="single" w:sz="4" w:space="0" w:color="000000"/>
              <w:bottom w:val="single" w:sz="4" w:space="0" w:color="000000"/>
              <w:right w:val="single" w:sz="4" w:space="0" w:color="000000"/>
            </w:tcBorders>
          </w:tcPr>
          <w:p w:rsidR="00CC4AB3" w:rsidRPr="00DC3921" w:rsidRDefault="00F9730A" w:rsidP="00CC4AB3">
            <w:pPr>
              <w:rPr>
                <w:rFonts w:ascii="Times New Roman" w:hAnsi="Times New Roman" w:cs="Times New Roman"/>
                <w:sz w:val="24"/>
                <w:szCs w:val="24"/>
              </w:rPr>
            </w:pPr>
            <w:r>
              <w:rPr>
                <w:rFonts w:ascii="Times New Roman" w:hAnsi="Times New Roman" w:cs="Times New Roman"/>
                <w:sz w:val="24"/>
                <w:szCs w:val="24"/>
              </w:rPr>
              <w:t xml:space="preserve">Кубань </w:t>
            </w:r>
            <w:r w:rsidR="00CC4AB3" w:rsidRPr="00DC3921">
              <w:rPr>
                <w:rFonts w:ascii="Times New Roman" w:hAnsi="Times New Roman" w:cs="Times New Roman"/>
                <w:sz w:val="24"/>
                <w:szCs w:val="24"/>
              </w:rPr>
              <w:t>Логистика</w:t>
            </w:r>
          </w:p>
        </w:tc>
        <w:tc>
          <w:tcPr>
            <w:tcW w:w="847" w:type="dxa"/>
            <w:tcBorders>
              <w:top w:val="single" w:sz="4" w:space="0" w:color="000000"/>
              <w:left w:val="single" w:sz="4" w:space="0" w:color="000000"/>
              <w:bottom w:val="single" w:sz="4" w:space="0" w:color="000000"/>
              <w:right w:val="single" w:sz="4" w:space="0" w:color="000000"/>
            </w:tcBorders>
            <w:vAlign w:val="bottom"/>
          </w:tcPr>
          <w:p w:rsidR="00CC4AB3" w:rsidRPr="00CC4AB3" w:rsidRDefault="00CC4AB3" w:rsidP="00CC4AB3">
            <w:pPr>
              <w:jc w:val="right"/>
              <w:rPr>
                <w:rFonts w:ascii="Times New Roman" w:hAnsi="Times New Roman" w:cs="Times New Roman"/>
                <w:color w:val="000000"/>
                <w:sz w:val="24"/>
                <w:szCs w:val="24"/>
              </w:rPr>
            </w:pPr>
            <w:r w:rsidRPr="00CC4AB3">
              <w:rPr>
                <w:rFonts w:ascii="Times New Roman" w:hAnsi="Times New Roman" w:cs="Times New Roman"/>
                <w:color w:val="000000"/>
                <w:sz w:val="24"/>
                <w:szCs w:val="24"/>
              </w:rPr>
              <w:t>0,460</w:t>
            </w:r>
          </w:p>
        </w:tc>
        <w:tc>
          <w:tcPr>
            <w:tcW w:w="866" w:type="dxa"/>
            <w:tcBorders>
              <w:top w:val="single" w:sz="4" w:space="0" w:color="000000"/>
              <w:left w:val="single" w:sz="4" w:space="0" w:color="000000"/>
              <w:bottom w:val="single" w:sz="4" w:space="0" w:color="000000"/>
              <w:right w:val="single" w:sz="4" w:space="0" w:color="000000"/>
            </w:tcBorders>
            <w:vAlign w:val="bottom"/>
          </w:tcPr>
          <w:p w:rsidR="00CC4AB3" w:rsidRPr="00CC4AB3" w:rsidRDefault="00CC4AB3" w:rsidP="00CC4AB3">
            <w:pPr>
              <w:jc w:val="right"/>
              <w:rPr>
                <w:rFonts w:ascii="Times New Roman" w:hAnsi="Times New Roman" w:cs="Times New Roman"/>
                <w:color w:val="000000"/>
                <w:sz w:val="24"/>
                <w:szCs w:val="24"/>
              </w:rPr>
            </w:pPr>
            <w:r w:rsidRPr="00CC4AB3">
              <w:rPr>
                <w:rFonts w:ascii="Times New Roman" w:hAnsi="Times New Roman" w:cs="Times New Roman"/>
                <w:color w:val="000000"/>
                <w:sz w:val="24"/>
                <w:szCs w:val="24"/>
              </w:rPr>
              <w:t>0,327</w:t>
            </w:r>
          </w:p>
        </w:tc>
        <w:tc>
          <w:tcPr>
            <w:tcW w:w="851" w:type="dxa"/>
            <w:tcBorders>
              <w:top w:val="single" w:sz="4" w:space="0" w:color="000000"/>
              <w:left w:val="single" w:sz="4" w:space="0" w:color="000000"/>
              <w:bottom w:val="single" w:sz="4" w:space="0" w:color="000000"/>
              <w:right w:val="single" w:sz="4" w:space="0" w:color="000000"/>
            </w:tcBorders>
            <w:vAlign w:val="bottom"/>
          </w:tcPr>
          <w:p w:rsidR="00CC4AB3" w:rsidRPr="00CC4AB3" w:rsidRDefault="00CC4AB3" w:rsidP="00CC4AB3">
            <w:pPr>
              <w:jc w:val="right"/>
              <w:rPr>
                <w:rFonts w:ascii="Times New Roman" w:hAnsi="Times New Roman" w:cs="Times New Roman"/>
                <w:color w:val="000000"/>
                <w:sz w:val="24"/>
                <w:szCs w:val="24"/>
              </w:rPr>
            </w:pPr>
            <w:r w:rsidRPr="00CC4AB3">
              <w:rPr>
                <w:rFonts w:ascii="Times New Roman" w:hAnsi="Times New Roman" w:cs="Times New Roman"/>
                <w:color w:val="000000"/>
                <w:sz w:val="24"/>
                <w:szCs w:val="24"/>
              </w:rPr>
              <w:t>1,593</w:t>
            </w:r>
          </w:p>
        </w:tc>
        <w:tc>
          <w:tcPr>
            <w:tcW w:w="862" w:type="dxa"/>
            <w:tcBorders>
              <w:top w:val="single" w:sz="4" w:space="0" w:color="000000"/>
              <w:left w:val="single" w:sz="4" w:space="0" w:color="000000"/>
              <w:bottom w:val="single" w:sz="4" w:space="0" w:color="000000"/>
              <w:right w:val="single" w:sz="4" w:space="0" w:color="000000"/>
            </w:tcBorders>
            <w:vAlign w:val="bottom"/>
          </w:tcPr>
          <w:p w:rsidR="00CC4AB3" w:rsidRPr="00CC4AB3" w:rsidRDefault="00CC4AB3" w:rsidP="00CC4AB3">
            <w:pPr>
              <w:jc w:val="right"/>
              <w:rPr>
                <w:rFonts w:ascii="Times New Roman" w:hAnsi="Times New Roman" w:cs="Times New Roman"/>
                <w:color w:val="000000"/>
                <w:sz w:val="24"/>
                <w:szCs w:val="24"/>
              </w:rPr>
            </w:pPr>
            <w:r w:rsidRPr="00CC4AB3">
              <w:rPr>
                <w:rFonts w:ascii="Times New Roman" w:hAnsi="Times New Roman" w:cs="Times New Roman"/>
                <w:color w:val="000000"/>
                <w:sz w:val="24"/>
                <w:szCs w:val="24"/>
              </w:rPr>
              <w:t>2,016</w:t>
            </w:r>
          </w:p>
        </w:tc>
        <w:tc>
          <w:tcPr>
            <w:tcW w:w="811" w:type="dxa"/>
            <w:tcBorders>
              <w:top w:val="single" w:sz="4" w:space="0" w:color="000000"/>
              <w:left w:val="single" w:sz="4" w:space="0" w:color="auto"/>
              <w:bottom w:val="single" w:sz="4" w:space="0" w:color="000000"/>
              <w:right w:val="single" w:sz="4" w:space="0" w:color="auto"/>
            </w:tcBorders>
            <w:vAlign w:val="bottom"/>
          </w:tcPr>
          <w:p w:rsidR="00CC4AB3" w:rsidRPr="00CC4AB3" w:rsidRDefault="00CC4AB3" w:rsidP="00CC4AB3">
            <w:pPr>
              <w:jc w:val="right"/>
              <w:rPr>
                <w:rFonts w:ascii="Times New Roman" w:hAnsi="Times New Roman" w:cs="Times New Roman"/>
                <w:color w:val="000000"/>
                <w:sz w:val="24"/>
                <w:szCs w:val="24"/>
              </w:rPr>
            </w:pPr>
            <w:r w:rsidRPr="00CC4AB3">
              <w:rPr>
                <w:rFonts w:ascii="Times New Roman" w:hAnsi="Times New Roman" w:cs="Times New Roman"/>
                <w:color w:val="000000"/>
                <w:sz w:val="24"/>
                <w:szCs w:val="24"/>
              </w:rPr>
              <w:t>0,743</w:t>
            </w:r>
          </w:p>
        </w:tc>
        <w:tc>
          <w:tcPr>
            <w:tcW w:w="811" w:type="dxa"/>
            <w:tcBorders>
              <w:top w:val="single" w:sz="4" w:space="0" w:color="000000"/>
              <w:left w:val="single" w:sz="4" w:space="0" w:color="auto"/>
              <w:bottom w:val="single" w:sz="4" w:space="0" w:color="000000"/>
              <w:right w:val="single" w:sz="4" w:space="0" w:color="000000"/>
            </w:tcBorders>
            <w:vAlign w:val="bottom"/>
          </w:tcPr>
          <w:p w:rsidR="00CC4AB3" w:rsidRPr="00CC4AB3" w:rsidRDefault="00CC4AB3" w:rsidP="00CC4AB3">
            <w:pPr>
              <w:jc w:val="right"/>
              <w:rPr>
                <w:rFonts w:ascii="Times New Roman" w:hAnsi="Times New Roman" w:cs="Times New Roman"/>
                <w:color w:val="000000"/>
                <w:sz w:val="24"/>
                <w:szCs w:val="24"/>
              </w:rPr>
            </w:pPr>
            <w:r w:rsidRPr="00CC4AB3">
              <w:rPr>
                <w:rFonts w:ascii="Times New Roman" w:hAnsi="Times New Roman" w:cs="Times New Roman"/>
                <w:color w:val="000000"/>
                <w:sz w:val="24"/>
                <w:szCs w:val="24"/>
              </w:rPr>
              <w:t>1,729</w:t>
            </w:r>
          </w:p>
        </w:tc>
      </w:tr>
      <w:tr w:rsidR="00CC4AB3" w:rsidRPr="00DC3921" w:rsidTr="000E7E60">
        <w:trPr>
          <w:trHeight w:val="312"/>
          <w:jc w:val="center"/>
        </w:trPr>
        <w:tc>
          <w:tcPr>
            <w:tcW w:w="3058" w:type="dxa"/>
            <w:tcBorders>
              <w:top w:val="single" w:sz="4" w:space="0" w:color="000000"/>
              <w:left w:val="single" w:sz="4" w:space="0" w:color="000000"/>
              <w:bottom w:val="single" w:sz="4" w:space="0" w:color="000000"/>
              <w:right w:val="single" w:sz="4" w:space="0" w:color="000000"/>
            </w:tcBorders>
          </w:tcPr>
          <w:p w:rsidR="00CC4AB3" w:rsidRPr="00DC3921" w:rsidRDefault="00CC4AB3" w:rsidP="00CC4AB3">
            <w:pPr>
              <w:rPr>
                <w:rFonts w:ascii="Times New Roman" w:hAnsi="Times New Roman" w:cs="Times New Roman"/>
                <w:sz w:val="24"/>
                <w:szCs w:val="24"/>
              </w:rPr>
            </w:pPr>
            <w:proofErr w:type="spellStart"/>
            <w:r>
              <w:rPr>
                <w:rFonts w:ascii="Times New Roman" w:hAnsi="Times New Roman" w:cs="Times New Roman"/>
                <w:sz w:val="24"/>
                <w:szCs w:val="24"/>
              </w:rPr>
              <w:t>АвтоМикс</w:t>
            </w:r>
            <w:proofErr w:type="spellEnd"/>
          </w:p>
        </w:tc>
        <w:tc>
          <w:tcPr>
            <w:tcW w:w="847" w:type="dxa"/>
            <w:tcBorders>
              <w:top w:val="single" w:sz="4" w:space="0" w:color="000000"/>
              <w:left w:val="single" w:sz="4" w:space="0" w:color="000000"/>
              <w:bottom w:val="single" w:sz="4" w:space="0" w:color="000000"/>
              <w:right w:val="single" w:sz="4" w:space="0" w:color="000000"/>
            </w:tcBorders>
            <w:vAlign w:val="bottom"/>
          </w:tcPr>
          <w:p w:rsidR="00CC4AB3" w:rsidRPr="00CC4AB3" w:rsidRDefault="00CC4AB3" w:rsidP="00CC4AB3">
            <w:pPr>
              <w:jc w:val="right"/>
              <w:rPr>
                <w:rFonts w:ascii="Times New Roman" w:hAnsi="Times New Roman" w:cs="Times New Roman"/>
                <w:color w:val="000000"/>
                <w:sz w:val="24"/>
                <w:szCs w:val="24"/>
              </w:rPr>
            </w:pPr>
            <w:r w:rsidRPr="00CC4AB3">
              <w:rPr>
                <w:rFonts w:ascii="Times New Roman" w:hAnsi="Times New Roman" w:cs="Times New Roman"/>
                <w:color w:val="000000"/>
                <w:sz w:val="24"/>
                <w:szCs w:val="24"/>
              </w:rPr>
              <w:t>1,540</w:t>
            </w:r>
          </w:p>
        </w:tc>
        <w:tc>
          <w:tcPr>
            <w:tcW w:w="866" w:type="dxa"/>
            <w:tcBorders>
              <w:top w:val="single" w:sz="4" w:space="0" w:color="000000"/>
              <w:left w:val="single" w:sz="4" w:space="0" w:color="000000"/>
              <w:bottom w:val="single" w:sz="4" w:space="0" w:color="000000"/>
              <w:right w:val="single" w:sz="4" w:space="0" w:color="000000"/>
            </w:tcBorders>
            <w:vAlign w:val="bottom"/>
          </w:tcPr>
          <w:p w:rsidR="00CC4AB3" w:rsidRPr="00CC4AB3" w:rsidRDefault="00CC4AB3" w:rsidP="00CC4AB3">
            <w:pPr>
              <w:jc w:val="right"/>
              <w:rPr>
                <w:rFonts w:ascii="Times New Roman" w:hAnsi="Times New Roman" w:cs="Times New Roman"/>
                <w:color w:val="000000"/>
                <w:sz w:val="24"/>
                <w:szCs w:val="24"/>
              </w:rPr>
            </w:pPr>
            <w:r w:rsidRPr="00CC4AB3">
              <w:rPr>
                <w:rFonts w:ascii="Times New Roman" w:hAnsi="Times New Roman" w:cs="Times New Roman"/>
                <w:color w:val="000000"/>
                <w:sz w:val="24"/>
                <w:szCs w:val="24"/>
              </w:rPr>
              <w:t>1,718</w:t>
            </w:r>
          </w:p>
        </w:tc>
        <w:tc>
          <w:tcPr>
            <w:tcW w:w="851" w:type="dxa"/>
            <w:tcBorders>
              <w:top w:val="single" w:sz="4" w:space="0" w:color="000000"/>
              <w:left w:val="single" w:sz="4" w:space="0" w:color="000000"/>
              <w:bottom w:val="single" w:sz="4" w:space="0" w:color="000000"/>
              <w:right w:val="single" w:sz="4" w:space="0" w:color="000000"/>
            </w:tcBorders>
            <w:vAlign w:val="bottom"/>
          </w:tcPr>
          <w:p w:rsidR="00CC4AB3" w:rsidRPr="00CC4AB3" w:rsidRDefault="00CC4AB3" w:rsidP="00CC4AB3">
            <w:pPr>
              <w:jc w:val="right"/>
              <w:rPr>
                <w:rFonts w:ascii="Times New Roman" w:hAnsi="Times New Roman" w:cs="Times New Roman"/>
                <w:color w:val="000000"/>
                <w:sz w:val="24"/>
                <w:szCs w:val="24"/>
              </w:rPr>
            </w:pPr>
            <w:r w:rsidRPr="00CC4AB3">
              <w:rPr>
                <w:rFonts w:ascii="Times New Roman" w:hAnsi="Times New Roman" w:cs="Times New Roman"/>
                <w:color w:val="000000"/>
                <w:sz w:val="24"/>
                <w:szCs w:val="24"/>
              </w:rPr>
              <w:t>1,181</w:t>
            </w:r>
          </w:p>
        </w:tc>
        <w:tc>
          <w:tcPr>
            <w:tcW w:w="862" w:type="dxa"/>
            <w:tcBorders>
              <w:top w:val="single" w:sz="4" w:space="0" w:color="000000"/>
              <w:left w:val="single" w:sz="4" w:space="0" w:color="000000"/>
              <w:bottom w:val="single" w:sz="4" w:space="0" w:color="000000"/>
              <w:right w:val="single" w:sz="4" w:space="0" w:color="000000"/>
            </w:tcBorders>
            <w:vAlign w:val="bottom"/>
          </w:tcPr>
          <w:p w:rsidR="00CC4AB3" w:rsidRPr="00CC4AB3" w:rsidRDefault="00CC4AB3" w:rsidP="00CC4AB3">
            <w:pPr>
              <w:jc w:val="right"/>
              <w:rPr>
                <w:rFonts w:ascii="Times New Roman" w:hAnsi="Times New Roman" w:cs="Times New Roman"/>
                <w:color w:val="000000"/>
                <w:sz w:val="24"/>
                <w:szCs w:val="24"/>
              </w:rPr>
            </w:pPr>
            <w:r w:rsidRPr="00CC4AB3">
              <w:rPr>
                <w:rFonts w:ascii="Times New Roman" w:hAnsi="Times New Roman" w:cs="Times New Roman"/>
                <w:color w:val="000000"/>
                <w:sz w:val="24"/>
                <w:szCs w:val="24"/>
              </w:rPr>
              <w:t>1,142</w:t>
            </w:r>
          </w:p>
        </w:tc>
        <w:tc>
          <w:tcPr>
            <w:tcW w:w="811" w:type="dxa"/>
            <w:tcBorders>
              <w:top w:val="single" w:sz="4" w:space="0" w:color="000000"/>
              <w:left w:val="single" w:sz="4" w:space="0" w:color="auto"/>
              <w:bottom w:val="single" w:sz="4" w:space="0" w:color="000000"/>
              <w:right w:val="single" w:sz="4" w:space="0" w:color="auto"/>
            </w:tcBorders>
            <w:vAlign w:val="bottom"/>
          </w:tcPr>
          <w:p w:rsidR="00CC4AB3" w:rsidRPr="00CC4AB3" w:rsidRDefault="00CC4AB3" w:rsidP="00CC4AB3">
            <w:pPr>
              <w:jc w:val="right"/>
              <w:rPr>
                <w:rFonts w:ascii="Times New Roman" w:hAnsi="Times New Roman" w:cs="Times New Roman"/>
                <w:color w:val="000000"/>
                <w:sz w:val="24"/>
                <w:szCs w:val="24"/>
              </w:rPr>
            </w:pPr>
            <w:r w:rsidRPr="00CC4AB3">
              <w:rPr>
                <w:rFonts w:ascii="Times New Roman" w:hAnsi="Times New Roman" w:cs="Times New Roman"/>
                <w:color w:val="000000"/>
                <w:sz w:val="24"/>
                <w:szCs w:val="24"/>
              </w:rPr>
              <w:t>1,554</w:t>
            </w:r>
          </w:p>
        </w:tc>
        <w:tc>
          <w:tcPr>
            <w:tcW w:w="811" w:type="dxa"/>
            <w:tcBorders>
              <w:top w:val="single" w:sz="4" w:space="0" w:color="000000"/>
              <w:left w:val="single" w:sz="4" w:space="0" w:color="auto"/>
              <w:bottom w:val="single" w:sz="4" w:space="0" w:color="000000"/>
              <w:right w:val="single" w:sz="4" w:space="0" w:color="000000"/>
            </w:tcBorders>
            <w:vAlign w:val="bottom"/>
          </w:tcPr>
          <w:p w:rsidR="00CC4AB3" w:rsidRPr="00CC4AB3" w:rsidRDefault="00CC4AB3" w:rsidP="00CC4AB3">
            <w:pPr>
              <w:jc w:val="right"/>
              <w:rPr>
                <w:rFonts w:ascii="Times New Roman" w:hAnsi="Times New Roman" w:cs="Times New Roman"/>
                <w:color w:val="000000"/>
                <w:sz w:val="24"/>
                <w:szCs w:val="24"/>
              </w:rPr>
            </w:pPr>
            <w:r w:rsidRPr="00CC4AB3">
              <w:rPr>
                <w:rFonts w:ascii="Times New Roman" w:hAnsi="Times New Roman" w:cs="Times New Roman"/>
                <w:color w:val="000000"/>
                <w:sz w:val="24"/>
                <w:szCs w:val="24"/>
              </w:rPr>
              <w:t>1,231</w:t>
            </w:r>
          </w:p>
        </w:tc>
      </w:tr>
      <w:tr w:rsidR="00CC4AB3" w:rsidRPr="00DC3921" w:rsidTr="000E7E60">
        <w:trPr>
          <w:trHeight w:val="336"/>
          <w:jc w:val="center"/>
        </w:trPr>
        <w:tc>
          <w:tcPr>
            <w:tcW w:w="3058" w:type="dxa"/>
            <w:tcBorders>
              <w:top w:val="single" w:sz="4" w:space="0" w:color="000000"/>
              <w:left w:val="single" w:sz="4" w:space="0" w:color="000000"/>
              <w:bottom w:val="single" w:sz="4" w:space="0" w:color="000000"/>
              <w:right w:val="single" w:sz="4" w:space="0" w:color="000000"/>
            </w:tcBorders>
          </w:tcPr>
          <w:p w:rsidR="00CC4AB3" w:rsidRPr="00DC3921" w:rsidRDefault="00CC4AB3" w:rsidP="00CC4AB3">
            <w:pPr>
              <w:rPr>
                <w:rFonts w:ascii="Times New Roman" w:hAnsi="Times New Roman" w:cs="Times New Roman"/>
                <w:sz w:val="24"/>
                <w:szCs w:val="24"/>
              </w:rPr>
            </w:pPr>
            <w:r w:rsidRPr="00DC3921">
              <w:rPr>
                <w:rFonts w:ascii="Times New Roman" w:hAnsi="Times New Roman" w:cs="Times New Roman"/>
                <w:sz w:val="24"/>
                <w:szCs w:val="24"/>
              </w:rPr>
              <w:t xml:space="preserve">АТП </w:t>
            </w:r>
            <w:r>
              <w:rPr>
                <w:rFonts w:ascii="Times New Roman" w:hAnsi="Times New Roman" w:cs="Times New Roman"/>
                <w:sz w:val="24"/>
                <w:szCs w:val="24"/>
              </w:rPr>
              <w:t>1</w:t>
            </w:r>
            <w:r w:rsidRPr="00DC3921">
              <w:rPr>
                <w:rFonts w:ascii="Times New Roman" w:hAnsi="Times New Roman" w:cs="Times New Roman"/>
                <w:sz w:val="24"/>
                <w:szCs w:val="24"/>
              </w:rPr>
              <w:t>23</w:t>
            </w:r>
          </w:p>
        </w:tc>
        <w:tc>
          <w:tcPr>
            <w:tcW w:w="847" w:type="dxa"/>
            <w:tcBorders>
              <w:top w:val="single" w:sz="4" w:space="0" w:color="000000"/>
              <w:left w:val="single" w:sz="4" w:space="0" w:color="000000"/>
              <w:bottom w:val="single" w:sz="4" w:space="0" w:color="000000"/>
              <w:right w:val="single" w:sz="4" w:space="0" w:color="000000"/>
            </w:tcBorders>
            <w:vAlign w:val="bottom"/>
          </w:tcPr>
          <w:p w:rsidR="00CC4AB3" w:rsidRPr="00CC4AB3" w:rsidRDefault="00CC4AB3" w:rsidP="00CC4AB3">
            <w:pPr>
              <w:jc w:val="right"/>
              <w:rPr>
                <w:rFonts w:ascii="Times New Roman" w:hAnsi="Times New Roman" w:cs="Times New Roman"/>
                <w:color w:val="000000"/>
                <w:sz w:val="24"/>
                <w:szCs w:val="24"/>
              </w:rPr>
            </w:pPr>
            <w:r w:rsidRPr="00CC4AB3">
              <w:rPr>
                <w:rFonts w:ascii="Times New Roman" w:hAnsi="Times New Roman" w:cs="Times New Roman"/>
                <w:color w:val="000000"/>
                <w:sz w:val="24"/>
                <w:szCs w:val="24"/>
              </w:rPr>
              <w:t>0,621</w:t>
            </w:r>
          </w:p>
        </w:tc>
        <w:tc>
          <w:tcPr>
            <w:tcW w:w="866" w:type="dxa"/>
            <w:tcBorders>
              <w:top w:val="single" w:sz="4" w:space="0" w:color="000000"/>
              <w:left w:val="single" w:sz="4" w:space="0" w:color="000000"/>
              <w:bottom w:val="single" w:sz="4" w:space="0" w:color="000000"/>
              <w:right w:val="single" w:sz="4" w:space="0" w:color="000000"/>
            </w:tcBorders>
            <w:vAlign w:val="bottom"/>
          </w:tcPr>
          <w:p w:rsidR="00CC4AB3" w:rsidRPr="00CC4AB3" w:rsidRDefault="00CC4AB3" w:rsidP="00CC4AB3">
            <w:pPr>
              <w:jc w:val="right"/>
              <w:rPr>
                <w:rFonts w:ascii="Times New Roman" w:hAnsi="Times New Roman" w:cs="Times New Roman"/>
                <w:color w:val="000000"/>
                <w:sz w:val="24"/>
                <w:szCs w:val="24"/>
              </w:rPr>
            </w:pPr>
            <w:r w:rsidRPr="00CC4AB3">
              <w:rPr>
                <w:rFonts w:ascii="Times New Roman" w:hAnsi="Times New Roman" w:cs="Times New Roman"/>
                <w:color w:val="000000"/>
                <w:sz w:val="24"/>
                <w:szCs w:val="24"/>
              </w:rPr>
              <w:t>0,918</w:t>
            </w:r>
          </w:p>
        </w:tc>
        <w:tc>
          <w:tcPr>
            <w:tcW w:w="851" w:type="dxa"/>
            <w:tcBorders>
              <w:top w:val="single" w:sz="4" w:space="0" w:color="000000"/>
              <w:left w:val="single" w:sz="4" w:space="0" w:color="000000"/>
              <w:bottom w:val="single" w:sz="4" w:space="0" w:color="000000"/>
              <w:right w:val="single" w:sz="4" w:space="0" w:color="000000"/>
            </w:tcBorders>
            <w:vAlign w:val="bottom"/>
          </w:tcPr>
          <w:p w:rsidR="00CC4AB3" w:rsidRPr="00CC4AB3" w:rsidRDefault="00CC4AB3" w:rsidP="00CC4AB3">
            <w:pPr>
              <w:jc w:val="right"/>
              <w:rPr>
                <w:rFonts w:ascii="Times New Roman" w:hAnsi="Times New Roman" w:cs="Times New Roman"/>
                <w:color w:val="000000"/>
                <w:sz w:val="24"/>
                <w:szCs w:val="24"/>
              </w:rPr>
            </w:pPr>
            <w:r w:rsidRPr="00CC4AB3">
              <w:rPr>
                <w:rFonts w:ascii="Times New Roman" w:hAnsi="Times New Roman" w:cs="Times New Roman"/>
                <w:color w:val="000000"/>
                <w:sz w:val="24"/>
                <w:szCs w:val="24"/>
              </w:rPr>
              <w:t>0,709</w:t>
            </w:r>
          </w:p>
        </w:tc>
        <w:tc>
          <w:tcPr>
            <w:tcW w:w="862" w:type="dxa"/>
            <w:tcBorders>
              <w:top w:val="single" w:sz="4" w:space="0" w:color="000000"/>
              <w:left w:val="single" w:sz="4" w:space="0" w:color="000000"/>
              <w:bottom w:val="single" w:sz="4" w:space="0" w:color="000000"/>
              <w:right w:val="single" w:sz="4" w:space="0" w:color="000000"/>
            </w:tcBorders>
            <w:vAlign w:val="bottom"/>
          </w:tcPr>
          <w:p w:rsidR="00CC4AB3" w:rsidRPr="00CC4AB3" w:rsidRDefault="00CC4AB3" w:rsidP="00CC4AB3">
            <w:pPr>
              <w:jc w:val="right"/>
              <w:rPr>
                <w:rFonts w:ascii="Times New Roman" w:hAnsi="Times New Roman" w:cs="Times New Roman"/>
                <w:color w:val="000000"/>
                <w:sz w:val="24"/>
                <w:szCs w:val="24"/>
              </w:rPr>
            </w:pPr>
            <w:r w:rsidRPr="00CC4AB3">
              <w:rPr>
                <w:rFonts w:ascii="Times New Roman" w:hAnsi="Times New Roman" w:cs="Times New Roman"/>
                <w:color w:val="000000"/>
                <w:sz w:val="24"/>
                <w:szCs w:val="24"/>
              </w:rPr>
              <w:t>0,731</w:t>
            </w:r>
          </w:p>
        </w:tc>
        <w:tc>
          <w:tcPr>
            <w:tcW w:w="811" w:type="dxa"/>
            <w:tcBorders>
              <w:top w:val="single" w:sz="4" w:space="0" w:color="000000"/>
              <w:left w:val="single" w:sz="4" w:space="0" w:color="auto"/>
              <w:bottom w:val="single" w:sz="4" w:space="0" w:color="000000"/>
              <w:right w:val="single" w:sz="4" w:space="0" w:color="auto"/>
            </w:tcBorders>
            <w:vAlign w:val="bottom"/>
          </w:tcPr>
          <w:p w:rsidR="00CC4AB3" w:rsidRPr="00CC4AB3" w:rsidRDefault="00CC4AB3" w:rsidP="00CC4AB3">
            <w:pPr>
              <w:jc w:val="right"/>
              <w:rPr>
                <w:rFonts w:ascii="Times New Roman" w:hAnsi="Times New Roman" w:cs="Times New Roman"/>
                <w:color w:val="000000"/>
                <w:sz w:val="24"/>
                <w:szCs w:val="24"/>
              </w:rPr>
            </w:pPr>
            <w:r w:rsidRPr="00CC4AB3">
              <w:rPr>
                <w:rFonts w:ascii="Times New Roman" w:hAnsi="Times New Roman" w:cs="Times New Roman"/>
                <w:color w:val="000000"/>
                <w:sz w:val="24"/>
                <w:szCs w:val="24"/>
              </w:rPr>
              <w:t>1,284</w:t>
            </w:r>
          </w:p>
        </w:tc>
        <w:tc>
          <w:tcPr>
            <w:tcW w:w="811" w:type="dxa"/>
            <w:tcBorders>
              <w:top w:val="single" w:sz="4" w:space="0" w:color="000000"/>
              <w:left w:val="single" w:sz="4" w:space="0" w:color="auto"/>
              <w:bottom w:val="single" w:sz="4" w:space="0" w:color="000000"/>
              <w:right w:val="single" w:sz="4" w:space="0" w:color="000000"/>
            </w:tcBorders>
            <w:vAlign w:val="bottom"/>
          </w:tcPr>
          <w:p w:rsidR="00CC4AB3" w:rsidRPr="00CC4AB3" w:rsidRDefault="00CC4AB3" w:rsidP="00CC4AB3">
            <w:pPr>
              <w:jc w:val="right"/>
              <w:rPr>
                <w:rFonts w:ascii="Times New Roman" w:hAnsi="Times New Roman" w:cs="Times New Roman"/>
                <w:color w:val="000000"/>
                <w:sz w:val="24"/>
                <w:szCs w:val="24"/>
              </w:rPr>
            </w:pPr>
            <w:r w:rsidRPr="00CC4AB3">
              <w:rPr>
                <w:rFonts w:ascii="Times New Roman" w:hAnsi="Times New Roman" w:cs="Times New Roman"/>
                <w:color w:val="000000"/>
                <w:sz w:val="24"/>
                <w:szCs w:val="24"/>
              </w:rPr>
              <w:t>0,857</w:t>
            </w:r>
          </w:p>
        </w:tc>
      </w:tr>
      <w:tr w:rsidR="00CC4AB3" w:rsidRPr="00DC3921" w:rsidTr="000E7E60">
        <w:trPr>
          <w:trHeight w:val="307"/>
          <w:jc w:val="center"/>
        </w:trPr>
        <w:tc>
          <w:tcPr>
            <w:tcW w:w="3058" w:type="dxa"/>
            <w:tcBorders>
              <w:top w:val="single" w:sz="4" w:space="0" w:color="000000"/>
              <w:left w:val="single" w:sz="4" w:space="0" w:color="000000"/>
              <w:bottom w:val="single" w:sz="4" w:space="0" w:color="000000"/>
              <w:right w:val="single" w:sz="4" w:space="0" w:color="000000"/>
            </w:tcBorders>
          </w:tcPr>
          <w:p w:rsidR="00CC4AB3" w:rsidRPr="00DC3921" w:rsidRDefault="00D24BD9" w:rsidP="00CC4AB3">
            <w:pPr>
              <w:rPr>
                <w:rFonts w:ascii="Times New Roman" w:hAnsi="Times New Roman" w:cs="Times New Roman"/>
                <w:sz w:val="24"/>
                <w:szCs w:val="24"/>
              </w:rPr>
            </w:pPr>
            <w:proofErr w:type="spellStart"/>
            <w:r w:rsidRPr="000E0B46">
              <w:rPr>
                <w:rFonts w:ascii="Times New Roman" w:hAnsi="Times New Roman" w:cs="Times New Roman"/>
                <w:sz w:val="24"/>
                <w:szCs w:val="24"/>
              </w:rPr>
              <w:t>Краснодаравтотранс</w:t>
            </w:r>
            <w:proofErr w:type="spellEnd"/>
          </w:p>
        </w:tc>
        <w:tc>
          <w:tcPr>
            <w:tcW w:w="847" w:type="dxa"/>
            <w:tcBorders>
              <w:top w:val="single" w:sz="4" w:space="0" w:color="000000"/>
              <w:left w:val="single" w:sz="4" w:space="0" w:color="000000"/>
              <w:bottom w:val="single" w:sz="4" w:space="0" w:color="000000"/>
              <w:right w:val="single" w:sz="4" w:space="0" w:color="000000"/>
            </w:tcBorders>
            <w:vAlign w:val="bottom"/>
          </w:tcPr>
          <w:p w:rsidR="00CC4AB3" w:rsidRPr="00CC4AB3" w:rsidRDefault="00CC4AB3" w:rsidP="00CC4AB3">
            <w:pPr>
              <w:jc w:val="right"/>
              <w:rPr>
                <w:rFonts w:ascii="Times New Roman" w:hAnsi="Times New Roman" w:cs="Times New Roman"/>
                <w:color w:val="000000"/>
                <w:sz w:val="24"/>
                <w:szCs w:val="24"/>
              </w:rPr>
            </w:pPr>
            <w:r w:rsidRPr="00CC4AB3">
              <w:rPr>
                <w:rFonts w:ascii="Times New Roman" w:hAnsi="Times New Roman" w:cs="Times New Roman"/>
                <w:color w:val="000000"/>
                <w:sz w:val="24"/>
                <w:szCs w:val="24"/>
              </w:rPr>
              <w:t>0,253</w:t>
            </w:r>
          </w:p>
        </w:tc>
        <w:tc>
          <w:tcPr>
            <w:tcW w:w="866" w:type="dxa"/>
            <w:tcBorders>
              <w:top w:val="single" w:sz="4" w:space="0" w:color="000000"/>
              <w:left w:val="single" w:sz="4" w:space="0" w:color="000000"/>
              <w:bottom w:val="single" w:sz="4" w:space="0" w:color="000000"/>
              <w:right w:val="single" w:sz="4" w:space="0" w:color="000000"/>
            </w:tcBorders>
            <w:vAlign w:val="bottom"/>
          </w:tcPr>
          <w:p w:rsidR="00CC4AB3" w:rsidRPr="00CC4AB3" w:rsidRDefault="00CC4AB3" w:rsidP="00CC4AB3">
            <w:pPr>
              <w:jc w:val="right"/>
              <w:rPr>
                <w:rFonts w:ascii="Times New Roman" w:hAnsi="Times New Roman" w:cs="Times New Roman"/>
                <w:color w:val="000000"/>
                <w:sz w:val="24"/>
                <w:szCs w:val="24"/>
              </w:rPr>
            </w:pPr>
            <w:r w:rsidRPr="00CC4AB3">
              <w:rPr>
                <w:rFonts w:ascii="Times New Roman" w:hAnsi="Times New Roman" w:cs="Times New Roman"/>
                <w:color w:val="000000"/>
                <w:sz w:val="24"/>
                <w:szCs w:val="24"/>
              </w:rPr>
              <w:t>0,509</w:t>
            </w:r>
          </w:p>
        </w:tc>
        <w:tc>
          <w:tcPr>
            <w:tcW w:w="851" w:type="dxa"/>
            <w:tcBorders>
              <w:top w:val="single" w:sz="4" w:space="0" w:color="000000"/>
              <w:left w:val="single" w:sz="4" w:space="0" w:color="000000"/>
              <w:bottom w:val="single" w:sz="4" w:space="0" w:color="000000"/>
              <w:right w:val="single" w:sz="4" w:space="0" w:color="000000"/>
            </w:tcBorders>
            <w:vAlign w:val="bottom"/>
          </w:tcPr>
          <w:p w:rsidR="00CC4AB3" w:rsidRPr="00CC4AB3" w:rsidRDefault="00CC4AB3" w:rsidP="00CC4AB3">
            <w:pPr>
              <w:jc w:val="right"/>
              <w:rPr>
                <w:rFonts w:ascii="Times New Roman" w:hAnsi="Times New Roman" w:cs="Times New Roman"/>
                <w:color w:val="000000"/>
                <w:sz w:val="24"/>
                <w:szCs w:val="24"/>
              </w:rPr>
            </w:pPr>
            <w:r w:rsidRPr="00CC4AB3">
              <w:rPr>
                <w:rFonts w:ascii="Times New Roman" w:hAnsi="Times New Roman" w:cs="Times New Roman"/>
                <w:color w:val="000000"/>
                <w:sz w:val="24"/>
                <w:szCs w:val="24"/>
              </w:rPr>
              <w:t>0,436</w:t>
            </w:r>
          </w:p>
        </w:tc>
        <w:tc>
          <w:tcPr>
            <w:tcW w:w="862" w:type="dxa"/>
            <w:tcBorders>
              <w:top w:val="single" w:sz="4" w:space="0" w:color="000000"/>
              <w:left w:val="single" w:sz="4" w:space="0" w:color="000000"/>
              <w:bottom w:val="single" w:sz="4" w:space="0" w:color="000000"/>
              <w:right w:val="single" w:sz="4" w:space="0" w:color="000000"/>
            </w:tcBorders>
            <w:vAlign w:val="bottom"/>
          </w:tcPr>
          <w:p w:rsidR="00CC4AB3" w:rsidRPr="00CC4AB3" w:rsidRDefault="00CC4AB3" w:rsidP="00CC4AB3">
            <w:pPr>
              <w:jc w:val="right"/>
              <w:rPr>
                <w:rFonts w:ascii="Times New Roman" w:hAnsi="Times New Roman" w:cs="Times New Roman"/>
                <w:color w:val="000000"/>
                <w:sz w:val="24"/>
                <w:szCs w:val="24"/>
              </w:rPr>
            </w:pPr>
            <w:r w:rsidRPr="00CC4AB3">
              <w:rPr>
                <w:rFonts w:ascii="Times New Roman" w:hAnsi="Times New Roman" w:cs="Times New Roman"/>
                <w:color w:val="000000"/>
                <w:sz w:val="24"/>
                <w:szCs w:val="24"/>
              </w:rPr>
              <w:t>0,310</w:t>
            </w:r>
          </w:p>
        </w:tc>
        <w:tc>
          <w:tcPr>
            <w:tcW w:w="811" w:type="dxa"/>
            <w:tcBorders>
              <w:top w:val="single" w:sz="4" w:space="0" w:color="000000"/>
              <w:left w:val="single" w:sz="4" w:space="0" w:color="auto"/>
              <w:bottom w:val="single" w:sz="4" w:space="0" w:color="000000"/>
              <w:right w:val="single" w:sz="4" w:space="0" w:color="auto"/>
            </w:tcBorders>
            <w:vAlign w:val="bottom"/>
          </w:tcPr>
          <w:p w:rsidR="00CC4AB3" w:rsidRPr="00CC4AB3" w:rsidRDefault="00CC4AB3" w:rsidP="00CC4AB3">
            <w:pPr>
              <w:jc w:val="right"/>
              <w:rPr>
                <w:rFonts w:ascii="Times New Roman" w:hAnsi="Times New Roman" w:cs="Times New Roman"/>
                <w:color w:val="000000"/>
                <w:sz w:val="24"/>
                <w:szCs w:val="24"/>
              </w:rPr>
            </w:pPr>
            <w:r w:rsidRPr="00CC4AB3">
              <w:rPr>
                <w:rFonts w:ascii="Times New Roman" w:hAnsi="Times New Roman" w:cs="Times New Roman"/>
                <w:color w:val="000000"/>
                <w:sz w:val="24"/>
                <w:szCs w:val="24"/>
              </w:rPr>
              <w:t>0,946</w:t>
            </w:r>
          </w:p>
        </w:tc>
        <w:tc>
          <w:tcPr>
            <w:tcW w:w="811" w:type="dxa"/>
            <w:tcBorders>
              <w:top w:val="single" w:sz="4" w:space="0" w:color="000000"/>
              <w:left w:val="single" w:sz="4" w:space="0" w:color="auto"/>
              <w:bottom w:val="single" w:sz="4" w:space="0" w:color="000000"/>
              <w:right w:val="single" w:sz="4" w:space="0" w:color="000000"/>
            </w:tcBorders>
            <w:vAlign w:val="bottom"/>
          </w:tcPr>
          <w:p w:rsidR="00CC4AB3" w:rsidRPr="00CC4AB3" w:rsidRDefault="00CC4AB3" w:rsidP="00CC4AB3">
            <w:pPr>
              <w:jc w:val="right"/>
              <w:rPr>
                <w:rFonts w:ascii="Times New Roman" w:hAnsi="Times New Roman" w:cs="Times New Roman"/>
                <w:color w:val="000000"/>
                <w:sz w:val="24"/>
                <w:szCs w:val="24"/>
              </w:rPr>
            </w:pPr>
            <w:r w:rsidRPr="00CC4AB3">
              <w:rPr>
                <w:rFonts w:ascii="Times New Roman" w:hAnsi="Times New Roman" w:cs="Times New Roman"/>
                <w:color w:val="000000"/>
                <w:sz w:val="24"/>
                <w:szCs w:val="24"/>
              </w:rPr>
              <w:t>0,452</w:t>
            </w:r>
          </w:p>
        </w:tc>
      </w:tr>
      <w:tr w:rsidR="00CC4AB3" w:rsidRPr="00DC3921" w:rsidTr="000E7E60">
        <w:trPr>
          <w:trHeight w:val="312"/>
          <w:jc w:val="center"/>
        </w:trPr>
        <w:tc>
          <w:tcPr>
            <w:tcW w:w="3058" w:type="dxa"/>
            <w:tcBorders>
              <w:top w:val="single" w:sz="4" w:space="0" w:color="000000"/>
              <w:left w:val="single" w:sz="4" w:space="0" w:color="000000"/>
              <w:bottom w:val="single" w:sz="4" w:space="0" w:color="000000"/>
              <w:right w:val="single" w:sz="4" w:space="0" w:color="000000"/>
            </w:tcBorders>
          </w:tcPr>
          <w:p w:rsidR="00CC4AB3" w:rsidRPr="00DC3921" w:rsidRDefault="00CC4AB3" w:rsidP="00CC4AB3">
            <w:pPr>
              <w:rPr>
                <w:rFonts w:ascii="Times New Roman" w:hAnsi="Times New Roman" w:cs="Times New Roman"/>
                <w:sz w:val="24"/>
                <w:szCs w:val="24"/>
              </w:rPr>
            </w:pPr>
            <w:r w:rsidRPr="00DC3921">
              <w:rPr>
                <w:rFonts w:ascii="Times New Roman" w:hAnsi="Times New Roman" w:cs="Times New Roman"/>
                <w:sz w:val="24"/>
                <w:szCs w:val="24"/>
              </w:rPr>
              <w:t>Краснодарская автобаза Почта России</w:t>
            </w:r>
          </w:p>
        </w:tc>
        <w:tc>
          <w:tcPr>
            <w:tcW w:w="847" w:type="dxa"/>
            <w:tcBorders>
              <w:top w:val="single" w:sz="4" w:space="0" w:color="000000"/>
              <w:left w:val="single" w:sz="4" w:space="0" w:color="000000"/>
              <w:bottom w:val="single" w:sz="4" w:space="0" w:color="000000"/>
              <w:right w:val="single" w:sz="4" w:space="0" w:color="000000"/>
            </w:tcBorders>
            <w:vAlign w:val="bottom"/>
          </w:tcPr>
          <w:p w:rsidR="00CC4AB3" w:rsidRPr="00CC4AB3" w:rsidRDefault="00CC4AB3" w:rsidP="00CC4AB3">
            <w:pPr>
              <w:jc w:val="right"/>
              <w:rPr>
                <w:rFonts w:ascii="Times New Roman" w:hAnsi="Times New Roman" w:cs="Times New Roman"/>
                <w:color w:val="000000"/>
                <w:sz w:val="24"/>
                <w:szCs w:val="24"/>
              </w:rPr>
            </w:pPr>
            <w:r w:rsidRPr="00CC4AB3">
              <w:rPr>
                <w:rFonts w:ascii="Times New Roman" w:hAnsi="Times New Roman" w:cs="Times New Roman"/>
                <w:color w:val="000000"/>
                <w:sz w:val="24"/>
                <w:szCs w:val="24"/>
              </w:rPr>
              <w:t>2,103</w:t>
            </w:r>
          </w:p>
        </w:tc>
        <w:tc>
          <w:tcPr>
            <w:tcW w:w="866" w:type="dxa"/>
            <w:tcBorders>
              <w:top w:val="single" w:sz="4" w:space="0" w:color="000000"/>
              <w:left w:val="single" w:sz="4" w:space="0" w:color="000000"/>
              <w:bottom w:val="single" w:sz="4" w:space="0" w:color="000000"/>
              <w:right w:val="single" w:sz="4" w:space="0" w:color="000000"/>
            </w:tcBorders>
            <w:vAlign w:val="bottom"/>
          </w:tcPr>
          <w:p w:rsidR="00CC4AB3" w:rsidRPr="00CC4AB3" w:rsidRDefault="00CC4AB3" w:rsidP="00CC4AB3">
            <w:pPr>
              <w:jc w:val="right"/>
              <w:rPr>
                <w:rFonts w:ascii="Times New Roman" w:hAnsi="Times New Roman" w:cs="Times New Roman"/>
                <w:color w:val="000000"/>
                <w:sz w:val="24"/>
                <w:szCs w:val="24"/>
              </w:rPr>
            </w:pPr>
            <w:r w:rsidRPr="00CC4AB3">
              <w:rPr>
                <w:rFonts w:ascii="Times New Roman" w:hAnsi="Times New Roman" w:cs="Times New Roman"/>
                <w:color w:val="000000"/>
                <w:sz w:val="24"/>
                <w:szCs w:val="24"/>
              </w:rPr>
              <w:t>1,536</w:t>
            </w:r>
          </w:p>
        </w:tc>
        <w:tc>
          <w:tcPr>
            <w:tcW w:w="851" w:type="dxa"/>
            <w:tcBorders>
              <w:top w:val="single" w:sz="4" w:space="0" w:color="000000"/>
              <w:left w:val="single" w:sz="4" w:space="0" w:color="000000"/>
              <w:bottom w:val="single" w:sz="4" w:space="0" w:color="000000"/>
              <w:right w:val="single" w:sz="4" w:space="0" w:color="000000"/>
            </w:tcBorders>
            <w:vAlign w:val="bottom"/>
          </w:tcPr>
          <w:p w:rsidR="00CC4AB3" w:rsidRPr="00CC4AB3" w:rsidRDefault="00CC4AB3" w:rsidP="00CC4AB3">
            <w:pPr>
              <w:jc w:val="right"/>
              <w:rPr>
                <w:rFonts w:ascii="Times New Roman" w:hAnsi="Times New Roman" w:cs="Times New Roman"/>
                <w:color w:val="000000"/>
                <w:sz w:val="24"/>
                <w:szCs w:val="24"/>
              </w:rPr>
            </w:pPr>
            <w:r w:rsidRPr="00CC4AB3">
              <w:rPr>
                <w:rFonts w:ascii="Times New Roman" w:hAnsi="Times New Roman" w:cs="Times New Roman"/>
                <w:color w:val="000000"/>
                <w:sz w:val="24"/>
                <w:szCs w:val="24"/>
              </w:rPr>
              <w:t>1,080</w:t>
            </w:r>
          </w:p>
        </w:tc>
        <w:tc>
          <w:tcPr>
            <w:tcW w:w="862" w:type="dxa"/>
            <w:tcBorders>
              <w:top w:val="single" w:sz="4" w:space="0" w:color="000000"/>
              <w:left w:val="single" w:sz="4" w:space="0" w:color="000000"/>
              <w:bottom w:val="single" w:sz="4" w:space="0" w:color="000000"/>
              <w:right w:val="single" w:sz="4" w:space="0" w:color="000000"/>
            </w:tcBorders>
            <w:vAlign w:val="bottom"/>
          </w:tcPr>
          <w:p w:rsidR="00CC4AB3" w:rsidRPr="00CC4AB3" w:rsidRDefault="00CC4AB3" w:rsidP="00CC4AB3">
            <w:pPr>
              <w:jc w:val="right"/>
              <w:rPr>
                <w:rFonts w:ascii="Times New Roman" w:hAnsi="Times New Roman" w:cs="Times New Roman"/>
                <w:color w:val="000000"/>
                <w:sz w:val="24"/>
                <w:szCs w:val="24"/>
              </w:rPr>
            </w:pPr>
            <w:r w:rsidRPr="00CC4AB3">
              <w:rPr>
                <w:rFonts w:ascii="Times New Roman" w:hAnsi="Times New Roman" w:cs="Times New Roman"/>
                <w:color w:val="000000"/>
                <w:sz w:val="24"/>
                <w:szCs w:val="24"/>
              </w:rPr>
              <w:t>0,806</w:t>
            </w:r>
          </w:p>
        </w:tc>
        <w:tc>
          <w:tcPr>
            <w:tcW w:w="811" w:type="dxa"/>
            <w:tcBorders>
              <w:top w:val="single" w:sz="4" w:space="0" w:color="000000"/>
              <w:left w:val="single" w:sz="4" w:space="0" w:color="auto"/>
              <w:bottom w:val="single" w:sz="4" w:space="0" w:color="000000"/>
              <w:right w:val="single" w:sz="4" w:space="0" w:color="auto"/>
            </w:tcBorders>
            <w:vAlign w:val="bottom"/>
          </w:tcPr>
          <w:p w:rsidR="00CC4AB3" w:rsidRPr="00CC4AB3" w:rsidRDefault="00CC4AB3" w:rsidP="00CC4AB3">
            <w:pPr>
              <w:jc w:val="right"/>
              <w:rPr>
                <w:rFonts w:ascii="Times New Roman" w:hAnsi="Times New Roman" w:cs="Times New Roman"/>
                <w:color w:val="000000"/>
                <w:sz w:val="24"/>
                <w:szCs w:val="24"/>
              </w:rPr>
            </w:pPr>
            <w:r w:rsidRPr="00CC4AB3">
              <w:rPr>
                <w:rFonts w:ascii="Times New Roman" w:hAnsi="Times New Roman" w:cs="Times New Roman"/>
                <w:color w:val="000000"/>
                <w:sz w:val="24"/>
                <w:szCs w:val="24"/>
              </w:rPr>
              <w:t>0,473</w:t>
            </w:r>
          </w:p>
        </w:tc>
        <w:tc>
          <w:tcPr>
            <w:tcW w:w="811" w:type="dxa"/>
            <w:tcBorders>
              <w:top w:val="single" w:sz="4" w:space="0" w:color="000000"/>
              <w:left w:val="single" w:sz="4" w:space="0" w:color="auto"/>
              <w:bottom w:val="single" w:sz="4" w:space="0" w:color="000000"/>
              <w:right w:val="single" w:sz="4" w:space="0" w:color="000000"/>
            </w:tcBorders>
            <w:vAlign w:val="bottom"/>
          </w:tcPr>
          <w:p w:rsidR="00CC4AB3" w:rsidRPr="00CC4AB3" w:rsidRDefault="00CC4AB3" w:rsidP="00CC4AB3">
            <w:pPr>
              <w:jc w:val="right"/>
              <w:rPr>
                <w:rFonts w:ascii="Times New Roman" w:hAnsi="Times New Roman" w:cs="Times New Roman"/>
                <w:color w:val="000000"/>
                <w:sz w:val="24"/>
                <w:szCs w:val="24"/>
              </w:rPr>
            </w:pPr>
            <w:r w:rsidRPr="00CC4AB3">
              <w:rPr>
                <w:rFonts w:ascii="Times New Roman" w:hAnsi="Times New Roman" w:cs="Times New Roman"/>
                <w:color w:val="000000"/>
                <w:sz w:val="24"/>
                <w:szCs w:val="24"/>
              </w:rPr>
              <w:t>0,732</w:t>
            </w:r>
          </w:p>
        </w:tc>
      </w:tr>
      <w:tr w:rsidR="00CC4AB3" w:rsidRPr="00DC3921" w:rsidTr="000E7E60">
        <w:trPr>
          <w:trHeight w:val="610"/>
          <w:jc w:val="center"/>
        </w:trPr>
        <w:tc>
          <w:tcPr>
            <w:tcW w:w="3058" w:type="dxa"/>
            <w:tcBorders>
              <w:top w:val="single" w:sz="4" w:space="0" w:color="000000"/>
              <w:left w:val="single" w:sz="4" w:space="0" w:color="000000"/>
              <w:bottom w:val="single" w:sz="4" w:space="0" w:color="000000"/>
              <w:right w:val="single" w:sz="4" w:space="0" w:color="000000"/>
            </w:tcBorders>
          </w:tcPr>
          <w:p w:rsidR="00CC4AB3" w:rsidRPr="00DC3921" w:rsidRDefault="00CC4AB3" w:rsidP="00CC4AB3">
            <w:pPr>
              <w:rPr>
                <w:rFonts w:ascii="Times New Roman" w:hAnsi="Times New Roman" w:cs="Times New Roman"/>
                <w:sz w:val="24"/>
                <w:szCs w:val="24"/>
              </w:rPr>
            </w:pPr>
            <w:r w:rsidRPr="00DC3921">
              <w:rPr>
                <w:rFonts w:ascii="Times New Roman" w:hAnsi="Times New Roman" w:cs="Times New Roman"/>
                <w:sz w:val="24"/>
                <w:szCs w:val="24"/>
              </w:rPr>
              <w:t>Среднее арифметическое по предприятиям</w:t>
            </w:r>
          </w:p>
        </w:tc>
        <w:tc>
          <w:tcPr>
            <w:tcW w:w="847" w:type="dxa"/>
            <w:tcBorders>
              <w:top w:val="single" w:sz="4" w:space="0" w:color="000000"/>
              <w:left w:val="single" w:sz="4" w:space="0" w:color="000000"/>
              <w:bottom w:val="single" w:sz="4" w:space="0" w:color="000000"/>
              <w:right w:val="single" w:sz="4" w:space="0" w:color="000000"/>
            </w:tcBorders>
            <w:vAlign w:val="bottom"/>
          </w:tcPr>
          <w:p w:rsidR="00CC4AB3" w:rsidRPr="00CC4AB3" w:rsidRDefault="00CC4AB3" w:rsidP="00CC4AB3">
            <w:pPr>
              <w:jc w:val="right"/>
              <w:rPr>
                <w:rFonts w:ascii="Times New Roman" w:hAnsi="Times New Roman" w:cs="Times New Roman"/>
                <w:color w:val="000000"/>
                <w:sz w:val="24"/>
                <w:szCs w:val="24"/>
              </w:rPr>
            </w:pPr>
            <w:r w:rsidRPr="00CC4AB3">
              <w:rPr>
                <w:rFonts w:ascii="Times New Roman" w:hAnsi="Times New Roman" w:cs="Times New Roman"/>
                <w:color w:val="000000"/>
                <w:sz w:val="24"/>
                <w:szCs w:val="24"/>
              </w:rPr>
              <w:t>1,000</w:t>
            </w:r>
          </w:p>
        </w:tc>
        <w:tc>
          <w:tcPr>
            <w:tcW w:w="866" w:type="dxa"/>
            <w:tcBorders>
              <w:top w:val="single" w:sz="4" w:space="0" w:color="000000"/>
              <w:left w:val="single" w:sz="4" w:space="0" w:color="000000"/>
              <w:bottom w:val="single" w:sz="4" w:space="0" w:color="000000"/>
              <w:right w:val="single" w:sz="4" w:space="0" w:color="000000"/>
            </w:tcBorders>
            <w:vAlign w:val="bottom"/>
          </w:tcPr>
          <w:p w:rsidR="00CC4AB3" w:rsidRPr="00CC4AB3" w:rsidRDefault="00CC4AB3" w:rsidP="00CC4AB3">
            <w:pPr>
              <w:jc w:val="right"/>
              <w:rPr>
                <w:rFonts w:ascii="Times New Roman" w:hAnsi="Times New Roman" w:cs="Times New Roman"/>
                <w:color w:val="000000"/>
                <w:sz w:val="24"/>
                <w:szCs w:val="24"/>
              </w:rPr>
            </w:pPr>
            <w:r w:rsidRPr="00CC4AB3">
              <w:rPr>
                <w:rFonts w:ascii="Times New Roman" w:hAnsi="Times New Roman" w:cs="Times New Roman"/>
                <w:color w:val="000000"/>
                <w:sz w:val="24"/>
                <w:szCs w:val="24"/>
              </w:rPr>
              <w:t>1,000</w:t>
            </w:r>
          </w:p>
        </w:tc>
        <w:tc>
          <w:tcPr>
            <w:tcW w:w="851" w:type="dxa"/>
            <w:tcBorders>
              <w:top w:val="single" w:sz="4" w:space="0" w:color="000000"/>
              <w:left w:val="single" w:sz="4" w:space="0" w:color="000000"/>
              <w:bottom w:val="single" w:sz="4" w:space="0" w:color="000000"/>
              <w:right w:val="single" w:sz="4" w:space="0" w:color="000000"/>
            </w:tcBorders>
            <w:vAlign w:val="bottom"/>
          </w:tcPr>
          <w:p w:rsidR="00CC4AB3" w:rsidRPr="00CC4AB3" w:rsidRDefault="00CC4AB3" w:rsidP="00CC4AB3">
            <w:pPr>
              <w:jc w:val="right"/>
              <w:rPr>
                <w:rFonts w:ascii="Times New Roman" w:hAnsi="Times New Roman" w:cs="Times New Roman"/>
                <w:color w:val="000000"/>
                <w:sz w:val="24"/>
                <w:szCs w:val="24"/>
              </w:rPr>
            </w:pPr>
            <w:r w:rsidRPr="00CC4AB3">
              <w:rPr>
                <w:rFonts w:ascii="Times New Roman" w:hAnsi="Times New Roman" w:cs="Times New Roman"/>
                <w:color w:val="000000"/>
                <w:sz w:val="24"/>
                <w:szCs w:val="24"/>
              </w:rPr>
              <w:t>1,000</w:t>
            </w:r>
          </w:p>
        </w:tc>
        <w:tc>
          <w:tcPr>
            <w:tcW w:w="862" w:type="dxa"/>
            <w:tcBorders>
              <w:top w:val="single" w:sz="4" w:space="0" w:color="000000"/>
              <w:left w:val="single" w:sz="4" w:space="0" w:color="000000"/>
              <w:bottom w:val="single" w:sz="4" w:space="0" w:color="000000"/>
              <w:right w:val="single" w:sz="4" w:space="0" w:color="000000"/>
            </w:tcBorders>
            <w:vAlign w:val="bottom"/>
          </w:tcPr>
          <w:p w:rsidR="00CC4AB3" w:rsidRPr="00CC4AB3" w:rsidRDefault="00CC4AB3" w:rsidP="00CC4AB3">
            <w:pPr>
              <w:jc w:val="right"/>
              <w:rPr>
                <w:rFonts w:ascii="Times New Roman" w:hAnsi="Times New Roman" w:cs="Times New Roman"/>
                <w:color w:val="000000"/>
                <w:sz w:val="24"/>
                <w:szCs w:val="24"/>
              </w:rPr>
            </w:pPr>
            <w:r w:rsidRPr="00CC4AB3">
              <w:rPr>
                <w:rFonts w:ascii="Times New Roman" w:hAnsi="Times New Roman" w:cs="Times New Roman"/>
                <w:color w:val="000000"/>
                <w:sz w:val="24"/>
                <w:szCs w:val="24"/>
              </w:rPr>
              <w:t>1,000</w:t>
            </w:r>
          </w:p>
        </w:tc>
        <w:tc>
          <w:tcPr>
            <w:tcW w:w="811" w:type="dxa"/>
            <w:tcBorders>
              <w:top w:val="single" w:sz="4" w:space="0" w:color="000000"/>
              <w:left w:val="single" w:sz="4" w:space="0" w:color="auto"/>
              <w:bottom w:val="single" w:sz="4" w:space="0" w:color="000000"/>
              <w:right w:val="single" w:sz="4" w:space="0" w:color="auto"/>
            </w:tcBorders>
            <w:vAlign w:val="bottom"/>
          </w:tcPr>
          <w:p w:rsidR="00CC4AB3" w:rsidRPr="00CC4AB3" w:rsidRDefault="00CC4AB3" w:rsidP="00CC4AB3">
            <w:pPr>
              <w:jc w:val="right"/>
              <w:rPr>
                <w:rFonts w:ascii="Times New Roman" w:hAnsi="Times New Roman" w:cs="Times New Roman"/>
                <w:color w:val="000000"/>
                <w:sz w:val="24"/>
                <w:szCs w:val="24"/>
              </w:rPr>
            </w:pPr>
            <w:r w:rsidRPr="00CC4AB3">
              <w:rPr>
                <w:rFonts w:ascii="Times New Roman" w:hAnsi="Times New Roman" w:cs="Times New Roman"/>
                <w:color w:val="000000"/>
                <w:sz w:val="24"/>
                <w:szCs w:val="24"/>
              </w:rPr>
              <w:t>1,000</w:t>
            </w:r>
          </w:p>
        </w:tc>
        <w:tc>
          <w:tcPr>
            <w:tcW w:w="811" w:type="dxa"/>
            <w:tcBorders>
              <w:top w:val="single" w:sz="4" w:space="0" w:color="000000"/>
              <w:left w:val="single" w:sz="4" w:space="0" w:color="auto"/>
              <w:bottom w:val="single" w:sz="4" w:space="0" w:color="000000"/>
              <w:right w:val="single" w:sz="4" w:space="0" w:color="000000"/>
            </w:tcBorders>
            <w:vAlign w:val="bottom"/>
          </w:tcPr>
          <w:p w:rsidR="00CC4AB3" w:rsidRPr="00CC4AB3" w:rsidRDefault="00CC4AB3" w:rsidP="00CC4AB3">
            <w:pPr>
              <w:jc w:val="right"/>
              <w:rPr>
                <w:rFonts w:ascii="Times New Roman" w:hAnsi="Times New Roman" w:cs="Times New Roman"/>
                <w:color w:val="000000"/>
                <w:sz w:val="24"/>
                <w:szCs w:val="24"/>
              </w:rPr>
            </w:pPr>
            <w:r w:rsidRPr="00CC4AB3">
              <w:rPr>
                <w:rFonts w:ascii="Times New Roman" w:hAnsi="Times New Roman" w:cs="Times New Roman"/>
                <w:color w:val="000000"/>
                <w:sz w:val="24"/>
                <w:szCs w:val="24"/>
              </w:rPr>
              <w:t>1,000</w:t>
            </w:r>
          </w:p>
        </w:tc>
      </w:tr>
    </w:tbl>
    <w:p w:rsidR="00383A0B" w:rsidRDefault="00383A0B" w:rsidP="001C7C84">
      <w:pPr>
        <w:spacing w:after="0"/>
        <w:rPr>
          <w:rFonts w:ascii="Times New Roman" w:hAnsi="Times New Roman" w:cs="Times New Roman"/>
        </w:rPr>
      </w:pPr>
    </w:p>
    <w:p w:rsidR="00CC4AB3" w:rsidRPr="0099689F" w:rsidRDefault="00900604" w:rsidP="009006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Результаты оценки обобщающего показателя рентабельности с использованием стандартизированных коэффициентов отличается от результатов оценки самих показателей. Во-первых, значительно сократился разрыв между позициями лидирующей компании и других предприятий. Кроме «</w:t>
      </w:r>
      <w:proofErr w:type="gramStart"/>
      <w:r>
        <w:rPr>
          <w:rFonts w:ascii="Times New Roman" w:hAnsi="Times New Roman" w:cs="Times New Roman"/>
          <w:sz w:val="28"/>
          <w:szCs w:val="28"/>
        </w:rPr>
        <w:t>Кубань-Логистики</w:t>
      </w:r>
      <w:proofErr w:type="gramEnd"/>
      <w:r>
        <w:rPr>
          <w:rFonts w:ascii="Times New Roman" w:hAnsi="Times New Roman" w:cs="Times New Roman"/>
          <w:sz w:val="28"/>
          <w:szCs w:val="28"/>
        </w:rPr>
        <w:t xml:space="preserve">» уровень рентабельности выше среднего по группе и у </w:t>
      </w:r>
      <w:r w:rsidR="005B4A08">
        <w:rPr>
          <w:rFonts w:ascii="Times New Roman" w:hAnsi="Times New Roman" w:cs="Times New Roman"/>
          <w:sz w:val="28"/>
          <w:szCs w:val="28"/>
        </w:rPr>
        <w:t>предприятия «</w:t>
      </w:r>
      <w:proofErr w:type="spellStart"/>
      <w:r w:rsidR="005B4A08">
        <w:rPr>
          <w:rFonts w:ascii="Times New Roman" w:hAnsi="Times New Roman" w:cs="Times New Roman"/>
          <w:sz w:val="28"/>
          <w:szCs w:val="28"/>
        </w:rPr>
        <w:t>АвтоМикс</w:t>
      </w:r>
      <w:proofErr w:type="spellEnd"/>
      <w:r w:rsidR="005B4A08">
        <w:rPr>
          <w:rFonts w:ascii="Times New Roman" w:hAnsi="Times New Roman" w:cs="Times New Roman"/>
          <w:sz w:val="28"/>
          <w:szCs w:val="28"/>
        </w:rPr>
        <w:t xml:space="preserve">». Причем в этой компании все показатели рентабельности превышают средние значения, а превалируют среди них рентабельность перевозок, рентабельность денежных потоков и рентабельность продаж. Это характеризует высокую деловую активность именно в производственной сфере, в области основной деятельности. Чего не скажешь о </w:t>
      </w:r>
      <w:r w:rsidR="005B4A08">
        <w:rPr>
          <w:rFonts w:ascii="Times New Roman" w:hAnsi="Times New Roman" w:cs="Times New Roman"/>
          <w:sz w:val="28"/>
          <w:szCs w:val="28"/>
        </w:rPr>
        <w:lastRenderedPageBreak/>
        <w:t>компании «Кубань Логистика», где такие важнейшие показатели находятся на уровне ниже среднего по группе.</w:t>
      </w:r>
    </w:p>
    <w:p w:rsidR="00CC4AB3" w:rsidRPr="003C5D70" w:rsidRDefault="00CC4AB3" w:rsidP="00F657A4">
      <w:pPr>
        <w:spacing w:after="0" w:line="360" w:lineRule="auto"/>
        <w:jc w:val="both"/>
        <w:rPr>
          <w:rFonts w:ascii="Times New Roman" w:eastAsia="Times New Roman" w:hAnsi="Times New Roman" w:cs="Times New Roman"/>
          <w:sz w:val="26"/>
        </w:rPr>
      </w:pPr>
      <w:r w:rsidRPr="00DC3921">
        <w:rPr>
          <w:rFonts w:ascii="Times New Roman" w:hAnsi="Times New Roman" w:cs="Times New Roman"/>
          <w:sz w:val="28"/>
          <w:szCs w:val="28"/>
        </w:rPr>
        <w:t xml:space="preserve">Таблица </w:t>
      </w:r>
      <w:r w:rsidR="00364527">
        <w:rPr>
          <w:rFonts w:ascii="Times New Roman" w:hAnsi="Times New Roman" w:cs="Times New Roman"/>
          <w:sz w:val="28"/>
          <w:szCs w:val="28"/>
        </w:rPr>
        <w:t>1</w:t>
      </w:r>
      <w:r w:rsidR="00F657A4">
        <w:rPr>
          <w:rFonts w:ascii="Times New Roman" w:hAnsi="Times New Roman" w:cs="Times New Roman"/>
          <w:sz w:val="28"/>
          <w:szCs w:val="28"/>
        </w:rPr>
        <w:t>9</w:t>
      </w:r>
      <w:r w:rsidRPr="00DC3921">
        <w:rPr>
          <w:rFonts w:ascii="Times New Roman" w:hAnsi="Times New Roman" w:cs="Times New Roman"/>
          <w:sz w:val="28"/>
          <w:szCs w:val="28"/>
        </w:rPr>
        <w:t xml:space="preserve"> –</w:t>
      </w:r>
      <w:r w:rsidR="0028085A" w:rsidRPr="0028085A">
        <w:rPr>
          <w:rFonts w:ascii="Times New Roman" w:hAnsi="Times New Roman" w:cs="Times New Roman"/>
          <w:sz w:val="28"/>
          <w:szCs w:val="28"/>
        </w:rPr>
        <w:t xml:space="preserve"> </w:t>
      </w:r>
      <w:r w:rsidR="0028085A">
        <w:rPr>
          <w:rFonts w:ascii="Times New Roman" w:hAnsi="Times New Roman" w:cs="Times New Roman"/>
          <w:sz w:val="28"/>
          <w:szCs w:val="28"/>
        </w:rPr>
        <w:t>Ранжирование автотранспортных предприятий по интегральному коэффициенту деловой активности (</w:t>
      </w:r>
      <w:r w:rsidR="00733DC8">
        <w:rPr>
          <w:rFonts w:ascii="Times New Roman" w:hAnsi="Times New Roman" w:cs="Times New Roman"/>
          <w:sz w:val="26"/>
        </w:rPr>
        <w:t>предлагаемый</w:t>
      </w:r>
      <w:r w:rsidR="0028085A">
        <w:rPr>
          <w:rFonts w:ascii="Times New Roman" w:hAnsi="Times New Roman" w:cs="Times New Roman"/>
          <w:sz w:val="28"/>
          <w:szCs w:val="28"/>
        </w:rPr>
        <w:t xml:space="preserve"> вариант)</w:t>
      </w:r>
    </w:p>
    <w:tbl>
      <w:tblPr>
        <w:tblStyle w:val="TableGrid"/>
        <w:tblW w:w="9398" w:type="dxa"/>
        <w:jc w:val="center"/>
        <w:tblInd w:w="0" w:type="dxa"/>
        <w:tblCellMar>
          <w:top w:w="60" w:type="dxa"/>
          <w:left w:w="110" w:type="dxa"/>
          <w:bottom w:w="11" w:type="dxa"/>
          <w:right w:w="41" w:type="dxa"/>
        </w:tblCellMar>
        <w:tblLook w:val="04A0" w:firstRow="1" w:lastRow="0" w:firstColumn="1" w:lastColumn="0" w:noHBand="0" w:noVBand="1"/>
      </w:tblPr>
      <w:tblGrid>
        <w:gridCol w:w="2253"/>
        <w:gridCol w:w="1234"/>
        <w:gridCol w:w="1022"/>
        <w:gridCol w:w="980"/>
        <w:gridCol w:w="2385"/>
        <w:gridCol w:w="1524"/>
      </w:tblGrid>
      <w:tr w:rsidR="00CC4AB3" w:rsidRPr="00A455BB" w:rsidTr="00466B4F">
        <w:trPr>
          <w:trHeight w:val="355"/>
          <w:jc w:val="center"/>
        </w:trPr>
        <w:tc>
          <w:tcPr>
            <w:tcW w:w="2253" w:type="dxa"/>
            <w:vMerge w:val="restart"/>
            <w:tcBorders>
              <w:top w:val="single" w:sz="4" w:space="0" w:color="000000"/>
              <w:left w:val="single" w:sz="4" w:space="0" w:color="000000"/>
              <w:right w:val="single" w:sz="4" w:space="0" w:color="000000"/>
            </w:tcBorders>
          </w:tcPr>
          <w:p w:rsidR="00CC4AB3" w:rsidRPr="00A455BB" w:rsidRDefault="00CC4AB3" w:rsidP="000E7E60">
            <w:pPr>
              <w:ind w:left="-115" w:right="-100"/>
              <w:jc w:val="center"/>
              <w:rPr>
                <w:rFonts w:ascii="Times New Roman" w:hAnsi="Times New Roman" w:cs="Times New Roman"/>
                <w:sz w:val="24"/>
                <w:szCs w:val="24"/>
              </w:rPr>
            </w:pPr>
            <w:r w:rsidRPr="00A455BB">
              <w:rPr>
                <w:rFonts w:ascii="Times New Roman" w:hAnsi="Times New Roman" w:cs="Times New Roman"/>
                <w:sz w:val="24"/>
                <w:szCs w:val="24"/>
              </w:rPr>
              <w:t xml:space="preserve">Наименование предприятия </w:t>
            </w:r>
          </w:p>
        </w:tc>
        <w:tc>
          <w:tcPr>
            <w:tcW w:w="3236" w:type="dxa"/>
            <w:gridSpan w:val="3"/>
            <w:tcBorders>
              <w:top w:val="single" w:sz="4" w:space="0" w:color="000000"/>
              <w:left w:val="single" w:sz="4" w:space="0" w:color="000000"/>
              <w:right w:val="single" w:sz="4" w:space="0" w:color="000000"/>
            </w:tcBorders>
          </w:tcPr>
          <w:p w:rsidR="00CC4AB3" w:rsidRPr="00A455BB" w:rsidRDefault="00CC4AB3" w:rsidP="000E7E60">
            <w:pPr>
              <w:ind w:right="64"/>
              <w:jc w:val="center"/>
              <w:rPr>
                <w:rFonts w:ascii="Times New Roman" w:eastAsia="Times New Roman" w:hAnsi="Times New Roman" w:cs="Times New Roman"/>
                <w:sz w:val="24"/>
                <w:szCs w:val="24"/>
              </w:rPr>
            </w:pPr>
            <w:r w:rsidRPr="00A455BB">
              <w:rPr>
                <w:rFonts w:ascii="Times New Roman" w:eastAsia="Times New Roman" w:hAnsi="Times New Roman" w:cs="Times New Roman"/>
                <w:sz w:val="24"/>
                <w:szCs w:val="24"/>
              </w:rPr>
              <w:t>Стандартизированные коэффициенты</w:t>
            </w:r>
          </w:p>
        </w:tc>
        <w:tc>
          <w:tcPr>
            <w:tcW w:w="2385" w:type="dxa"/>
            <w:vMerge w:val="restart"/>
            <w:tcBorders>
              <w:top w:val="single" w:sz="4" w:space="0" w:color="000000"/>
              <w:left w:val="single" w:sz="4" w:space="0" w:color="000000"/>
              <w:right w:val="single" w:sz="4" w:space="0" w:color="000000"/>
            </w:tcBorders>
          </w:tcPr>
          <w:p w:rsidR="00CC4AB3" w:rsidRPr="00A455BB" w:rsidRDefault="00CC4AB3" w:rsidP="000E7E60">
            <w:pPr>
              <w:ind w:left="-2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Интегральный стандартизированный коэффициент</w:t>
            </w:r>
            <w:r w:rsidRPr="00A455BB">
              <w:rPr>
                <w:rFonts w:ascii="Times New Roman" w:eastAsia="Times New Roman" w:hAnsi="Times New Roman" w:cs="Times New Roman"/>
                <w:sz w:val="24"/>
                <w:szCs w:val="24"/>
              </w:rPr>
              <w:t xml:space="preserve"> </w:t>
            </w:r>
          </w:p>
        </w:tc>
        <w:tc>
          <w:tcPr>
            <w:tcW w:w="1524" w:type="dxa"/>
            <w:vMerge w:val="restart"/>
            <w:tcBorders>
              <w:top w:val="single" w:sz="4" w:space="0" w:color="000000"/>
              <w:left w:val="single" w:sz="4" w:space="0" w:color="000000"/>
              <w:right w:val="single" w:sz="4" w:space="0" w:color="000000"/>
            </w:tcBorders>
          </w:tcPr>
          <w:p w:rsidR="00CC4AB3" w:rsidRPr="00A455BB" w:rsidRDefault="00CC4AB3" w:rsidP="000E7E60">
            <w:pPr>
              <w:ind w:right="6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Ранг предприятия</w:t>
            </w:r>
          </w:p>
        </w:tc>
      </w:tr>
      <w:tr w:rsidR="00CC4AB3" w:rsidRPr="00A455BB" w:rsidTr="00466B4F">
        <w:trPr>
          <w:cantSplit/>
          <w:trHeight w:val="1876"/>
          <w:jc w:val="center"/>
        </w:trPr>
        <w:tc>
          <w:tcPr>
            <w:tcW w:w="2253" w:type="dxa"/>
            <w:vMerge/>
            <w:tcBorders>
              <w:top w:val="single" w:sz="4" w:space="0" w:color="000000"/>
              <w:left w:val="single" w:sz="4" w:space="0" w:color="000000"/>
              <w:bottom w:val="single" w:sz="4" w:space="0" w:color="000000"/>
              <w:right w:val="single" w:sz="4" w:space="0" w:color="000000"/>
            </w:tcBorders>
          </w:tcPr>
          <w:p w:rsidR="00CC4AB3" w:rsidRPr="00A455BB" w:rsidRDefault="00CC4AB3" w:rsidP="000E7E60">
            <w:pPr>
              <w:ind w:right="72"/>
              <w:jc w:val="center"/>
              <w:rPr>
                <w:rFonts w:ascii="Times New Roman" w:hAnsi="Times New Roman" w:cs="Times New Roman"/>
                <w:sz w:val="24"/>
                <w:szCs w:val="24"/>
              </w:rPr>
            </w:pPr>
          </w:p>
        </w:tc>
        <w:tc>
          <w:tcPr>
            <w:tcW w:w="1234" w:type="dxa"/>
            <w:tcBorders>
              <w:top w:val="single" w:sz="4" w:space="0" w:color="000000"/>
              <w:left w:val="single" w:sz="4" w:space="0" w:color="000000"/>
              <w:bottom w:val="single" w:sz="4" w:space="0" w:color="000000"/>
              <w:right w:val="single" w:sz="4" w:space="0" w:color="000000"/>
            </w:tcBorders>
            <w:textDirection w:val="btLr"/>
          </w:tcPr>
          <w:p w:rsidR="00CC4AB3" w:rsidRPr="00A455BB" w:rsidRDefault="00CC4AB3" w:rsidP="005B4A08">
            <w:pPr>
              <w:ind w:left="-27"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Интенсивности использования средств</w:t>
            </w:r>
          </w:p>
        </w:tc>
        <w:tc>
          <w:tcPr>
            <w:tcW w:w="1022" w:type="dxa"/>
            <w:tcBorders>
              <w:top w:val="single" w:sz="4" w:space="0" w:color="000000"/>
              <w:left w:val="single" w:sz="4" w:space="0" w:color="000000"/>
              <w:bottom w:val="single" w:sz="4" w:space="0" w:color="000000"/>
              <w:right w:val="single" w:sz="4" w:space="0" w:color="000000"/>
            </w:tcBorders>
            <w:textDirection w:val="btLr"/>
          </w:tcPr>
          <w:p w:rsidR="00CC4AB3" w:rsidRPr="00A455BB" w:rsidRDefault="00CC4AB3" w:rsidP="005B4A08">
            <w:pPr>
              <w:ind w:left="-27" w:right="113"/>
              <w:jc w:val="center"/>
              <w:rPr>
                <w:rFonts w:ascii="Times New Roman" w:eastAsia="Times New Roman" w:hAnsi="Times New Roman" w:cs="Times New Roman"/>
                <w:sz w:val="24"/>
                <w:szCs w:val="24"/>
              </w:rPr>
            </w:pPr>
            <w:proofErr w:type="spellStart"/>
            <w:r w:rsidRPr="00A455BB">
              <w:rPr>
                <w:rFonts w:ascii="Times New Roman" w:eastAsia="Times New Roman" w:hAnsi="Times New Roman" w:cs="Times New Roman"/>
                <w:sz w:val="24"/>
                <w:szCs w:val="24"/>
              </w:rPr>
              <w:t>ресурсоотдачи</w:t>
            </w:r>
            <w:proofErr w:type="spellEnd"/>
          </w:p>
        </w:tc>
        <w:tc>
          <w:tcPr>
            <w:tcW w:w="980" w:type="dxa"/>
            <w:tcBorders>
              <w:top w:val="single" w:sz="4" w:space="0" w:color="000000"/>
              <w:left w:val="single" w:sz="4" w:space="0" w:color="000000"/>
              <w:bottom w:val="single" w:sz="4" w:space="0" w:color="000000"/>
              <w:right w:val="single" w:sz="4" w:space="0" w:color="000000"/>
            </w:tcBorders>
            <w:textDirection w:val="btLr"/>
          </w:tcPr>
          <w:p w:rsidR="00CC4AB3" w:rsidRPr="00A455BB" w:rsidRDefault="00CC4AB3" w:rsidP="005B4A08">
            <w:pPr>
              <w:ind w:left="-27" w:right="113"/>
              <w:jc w:val="center"/>
              <w:rPr>
                <w:rFonts w:ascii="Times New Roman" w:eastAsia="Times New Roman" w:hAnsi="Times New Roman" w:cs="Times New Roman"/>
                <w:sz w:val="24"/>
                <w:szCs w:val="24"/>
              </w:rPr>
            </w:pPr>
            <w:r w:rsidRPr="00A455BB">
              <w:rPr>
                <w:rFonts w:ascii="Times New Roman" w:eastAsia="Times New Roman" w:hAnsi="Times New Roman" w:cs="Times New Roman"/>
                <w:sz w:val="24"/>
                <w:szCs w:val="24"/>
              </w:rPr>
              <w:t>рентабельности</w:t>
            </w:r>
          </w:p>
        </w:tc>
        <w:tc>
          <w:tcPr>
            <w:tcW w:w="2385" w:type="dxa"/>
            <w:vMerge/>
            <w:tcBorders>
              <w:top w:val="single" w:sz="4" w:space="0" w:color="000000"/>
              <w:left w:val="single" w:sz="4" w:space="0" w:color="000000"/>
              <w:bottom w:val="single" w:sz="4" w:space="0" w:color="000000"/>
              <w:right w:val="single" w:sz="4" w:space="0" w:color="000000"/>
            </w:tcBorders>
          </w:tcPr>
          <w:p w:rsidR="00CC4AB3" w:rsidRPr="00A455BB" w:rsidRDefault="00CC4AB3" w:rsidP="000E7E60">
            <w:pPr>
              <w:ind w:right="64"/>
              <w:jc w:val="center"/>
              <w:rPr>
                <w:rFonts w:ascii="Times New Roman" w:eastAsia="Times New Roman" w:hAnsi="Times New Roman" w:cs="Times New Roman"/>
                <w:sz w:val="24"/>
                <w:szCs w:val="24"/>
              </w:rPr>
            </w:pPr>
          </w:p>
        </w:tc>
        <w:tc>
          <w:tcPr>
            <w:tcW w:w="1524" w:type="dxa"/>
            <w:vMerge/>
            <w:tcBorders>
              <w:left w:val="single" w:sz="4" w:space="0" w:color="000000"/>
              <w:bottom w:val="single" w:sz="4" w:space="0" w:color="000000"/>
              <w:right w:val="single" w:sz="4" w:space="0" w:color="000000"/>
            </w:tcBorders>
          </w:tcPr>
          <w:p w:rsidR="00CC4AB3" w:rsidRPr="00A455BB" w:rsidRDefault="00CC4AB3" w:rsidP="000E7E60">
            <w:pPr>
              <w:ind w:right="64"/>
              <w:jc w:val="center"/>
              <w:rPr>
                <w:rFonts w:ascii="Times New Roman" w:eastAsia="Times New Roman" w:hAnsi="Times New Roman" w:cs="Times New Roman"/>
                <w:sz w:val="24"/>
                <w:szCs w:val="24"/>
              </w:rPr>
            </w:pPr>
          </w:p>
        </w:tc>
      </w:tr>
      <w:tr w:rsidR="00733DC8" w:rsidRPr="00A455BB" w:rsidTr="00466B4F">
        <w:trPr>
          <w:trHeight w:val="307"/>
          <w:jc w:val="center"/>
        </w:trPr>
        <w:tc>
          <w:tcPr>
            <w:tcW w:w="2253" w:type="dxa"/>
            <w:tcBorders>
              <w:top w:val="single" w:sz="4" w:space="0" w:color="000000"/>
              <w:left w:val="single" w:sz="4" w:space="0" w:color="000000"/>
              <w:bottom w:val="single" w:sz="4" w:space="0" w:color="000000"/>
              <w:right w:val="single" w:sz="4" w:space="0" w:color="000000"/>
            </w:tcBorders>
          </w:tcPr>
          <w:p w:rsidR="00733DC8" w:rsidRPr="00A455BB" w:rsidRDefault="00733DC8" w:rsidP="00F9730A">
            <w:pPr>
              <w:rPr>
                <w:rFonts w:ascii="Times New Roman" w:hAnsi="Times New Roman" w:cs="Times New Roman"/>
                <w:sz w:val="24"/>
                <w:szCs w:val="24"/>
              </w:rPr>
            </w:pPr>
            <w:r w:rsidRPr="00A455BB">
              <w:rPr>
                <w:rFonts w:ascii="Times New Roman" w:hAnsi="Times New Roman" w:cs="Times New Roman"/>
                <w:sz w:val="24"/>
                <w:szCs w:val="24"/>
              </w:rPr>
              <w:t>Кубань</w:t>
            </w:r>
            <w:r>
              <w:rPr>
                <w:rFonts w:ascii="Times New Roman" w:hAnsi="Times New Roman" w:cs="Times New Roman"/>
                <w:sz w:val="24"/>
                <w:szCs w:val="24"/>
              </w:rPr>
              <w:t xml:space="preserve"> </w:t>
            </w:r>
            <w:r w:rsidRPr="00A455BB">
              <w:rPr>
                <w:rFonts w:ascii="Times New Roman" w:hAnsi="Times New Roman" w:cs="Times New Roman"/>
                <w:sz w:val="24"/>
                <w:szCs w:val="24"/>
              </w:rPr>
              <w:t>Логистика</w:t>
            </w:r>
          </w:p>
        </w:tc>
        <w:tc>
          <w:tcPr>
            <w:tcW w:w="1234" w:type="dxa"/>
            <w:tcBorders>
              <w:top w:val="single" w:sz="4" w:space="0" w:color="000000"/>
              <w:left w:val="single" w:sz="4" w:space="0" w:color="auto"/>
              <w:bottom w:val="single" w:sz="4" w:space="0" w:color="000000"/>
              <w:right w:val="single" w:sz="4" w:space="0" w:color="auto"/>
            </w:tcBorders>
            <w:vAlign w:val="center"/>
          </w:tcPr>
          <w:p w:rsidR="00733DC8" w:rsidRPr="00364527" w:rsidRDefault="00733DC8" w:rsidP="00CC4AB3">
            <w:pPr>
              <w:jc w:val="center"/>
              <w:rPr>
                <w:rFonts w:ascii="Times New Roman" w:hAnsi="Times New Roman" w:cs="Times New Roman"/>
                <w:color w:val="000000"/>
                <w:sz w:val="24"/>
                <w:szCs w:val="24"/>
              </w:rPr>
            </w:pPr>
            <w:r w:rsidRPr="00733DC8">
              <w:rPr>
                <w:rFonts w:ascii="Times New Roman" w:hAnsi="Times New Roman" w:cs="Times New Roman"/>
                <w:color w:val="000000"/>
                <w:sz w:val="24"/>
                <w:szCs w:val="24"/>
              </w:rPr>
              <w:t>0,876</w:t>
            </w:r>
          </w:p>
        </w:tc>
        <w:tc>
          <w:tcPr>
            <w:tcW w:w="1022" w:type="dxa"/>
            <w:tcBorders>
              <w:top w:val="single" w:sz="4" w:space="0" w:color="000000"/>
              <w:left w:val="single" w:sz="4" w:space="0" w:color="auto"/>
              <w:bottom w:val="single" w:sz="4" w:space="0" w:color="000000"/>
              <w:right w:val="single" w:sz="4" w:space="0" w:color="auto"/>
            </w:tcBorders>
            <w:vAlign w:val="center"/>
          </w:tcPr>
          <w:p w:rsidR="00733DC8" w:rsidRPr="00364527" w:rsidRDefault="00733DC8" w:rsidP="00CC4AB3">
            <w:pPr>
              <w:jc w:val="center"/>
              <w:rPr>
                <w:rFonts w:ascii="Times New Roman" w:hAnsi="Times New Roman" w:cs="Times New Roman"/>
                <w:color w:val="000000"/>
                <w:sz w:val="24"/>
                <w:szCs w:val="24"/>
              </w:rPr>
            </w:pPr>
            <w:r w:rsidRPr="00364527">
              <w:rPr>
                <w:rFonts w:ascii="Times New Roman" w:hAnsi="Times New Roman" w:cs="Times New Roman"/>
                <w:color w:val="000000"/>
                <w:sz w:val="24"/>
                <w:szCs w:val="24"/>
              </w:rPr>
              <w:t>3,297</w:t>
            </w:r>
          </w:p>
        </w:tc>
        <w:tc>
          <w:tcPr>
            <w:tcW w:w="980" w:type="dxa"/>
            <w:tcBorders>
              <w:top w:val="single" w:sz="4" w:space="0" w:color="000000"/>
              <w:left w:val="single" w:sz="4" w:space="0" w:color="auto"/>
              <w:bottom w:val="single" w:sz="4" w:space="0" w:color="000000"/>
              <w:right w:val="single" w:sz="4" w:space="0" w:color="auto"/>
            </w:tcBorders>
            <w:vAlign w:val="center"/>
          </w:tcPr>
          <w:p w:rsidR="00733DC8" w:rsidRPr="00364527" w:rsidRDefault="00733DC8" w:rsidP="00CC4AB3">
            <w:pPr>
              <w:jc w:val="center"/>
              <w:rPr>
                <w:rFonts w:ascii="Times New Roman" w:hAnsi="Times New Roman" w:cs="Times New Roman"/>
                <w:color w:val="000000"/>
                <w:sz w:val="24"/>
                <w:szCs w:val="24"/>
              </w:rPr>
            </w:pPr>
            <w:r w:rsidRPr="00364527">
              <w:rPr>
                <w:rFonts w:ascii="Times New Roman" w:hAnsi="Times New Roman" w:cs="Times New Roman"/>
                <w:color w:val="000000"/>
                <w:sz w:val="24"/>
                <w:szCs w:val="24"/>
              </w:rPr>
              <w:t>1,729</w:t>
            </w:r>
          </w:p>
        </w:tc>
        <w:tc>
          <w:tcPr>
            <w:tcW w:w="2385" w:type="dxa"/>
            <w:tcBorders>
              <w:top w:val="single" w:sz="4" w:space="0" w:color="000000"/>
              <w:left w:val="single" w:sz="4" w:space="0" w:color="auto"/>
              <w:bottom w:val="single" w:sz="4" w:space="0" w:color="000000"/>
              <w:right w:val="single" w:sz="4" w:space="0" w:color="000000"/>
            </w:tcBorders>
            <w:vAlign w:val="center"/>
          </w:tcPr>
          <w:p w:rsidR="00733DC8" w:rsidRPr="00364527" w:rsidRDefault="00733DC8" w:rsidP="00733DC8">
            <w:pPr>
              <w:jc w:val="center"/>
              <w:rPr>
                <w:rFonts w:ascii="Times New Roman" w:hAnsi="Times New Roman" w:cs="Times New Roman"/>
                <w:color w:val="000000"/>
                <w:sz w:val="24"/>
                <w:szCs w:val="24"/>
              </w:rPr>
            </w:pPr>
            <w:r w:rsidRPr="00733DC8">
              <w:rPr>
                <w:rFonts w:ascii="Times New Roman" w:hAnsi="Times New Roman" w:cs="Times New Roman"/>
                <w:color w:val="000000"/>
                <w:sz w:val="24"/>
                <w:szCs w:val="24"/>
              </w:rPr>
              <w:t>4,994</w:t>
            </w:r>
          </w:p>
        </w:tc>
        <w:tc>
          <w:tcPr>
            <w:tcW w:w="1524" w:type="dxa"/>
            <w:tcBorders>
              <w:top w:val="single" w:sz="4" w:space="0" w:color="000000"/>
              <w:left w:val="single" w:sz="4" w:space="0" w:color="auto"/>
              <w:bottom w:val="single" w:sz="4" w:space="0" w:color="000000"/>
              <w:right w:val="single" w:sz="4" w:space="0" w:color="000000"/>
            </w:tcBorders>
            <w:vAlign w:val="center"/>
          </w:tcPr>
          <w:p w:rsidR="00733DC8" w:rsidRPr="00364527" w:rsidRDefault="00733DC8" w:rsidP="00AC6118">
            <w:pPr>
              <w:jc w:val="center"/>
              <w:rPr>
                <w:rFonts w:ascii="Times New Roman" w:hAnsi="Times New Roman" w:cs="Times New Roman"/>
                <w:color w:val="000000"/>
                <w:sz w:val="24"/>
                <w:szCs w:val="24"/>
              </w:rPr>
            </w:pPr>
            <w:r w:rsidRPr="00364527">
              <w:rPr>
                <w:rFonts w:ascii="Times New Roman" w:hAnsi="Times New Roman" w:cs="Times New Roman"/>
                <w:color w:val="000000"/>
                <w:sz w:val="24"/>
                <w:szCs w:val="24"/>
              </w:rPr>
              <w:t>1</w:t>
            </w:r>
          </w:p>
        </w:tc>
      </w:tr>
      <w:tr w:rsidR="00733DC8" w:rsidRPr="00A455BB" w:rsidTr="00466B4F">
        <w:trPr>
          <w:trHeight w:val="312"/>
          <w:jc w:val="center"/>
        </w:trPr>
        <w:tc>
          <w:tcPr>
            <w:tcW w:w="2253" w:type="dxa"/>
            <w:tcBorders>
              <w:top w:val="single" w:sz="4" w:space="0" w:color="000000"/>
              <w:left w:val="single" w:sz="4" w:space="0" w:color="000000"/>
              <w:bottom w:val="single" w:sz="4" w:space="0" w:color="000000"/>
              <w:right w:val="single" w:sz="4" w:space="0" w:color="000000"/>
            </w:tcBorders>
          </w:tcPr>
          <w:p w:rsidR="00733DC8" w:rsidRPr="00A455BB" w:rsidRDefault="00733DC8" w:rsidP="00CC4AB3">
            <w:pPr>
              <w:rPr>
                <w:rFonts w:ascii="Times New Roman" w:hAnsi="Times New Roman" w:cs="Times New Roman"/>
                <w:sz w:val="24"/>
                <w:szCs w:val="24"/>
              </w:rPr>
            </w:pPr>
            <w:proofErr w:type="spellStart"/>
            <w:r w:rsidRPr="00A455BB">
              <w:rPr>
                <w:rFonts w:ascii="Times New Roman" w:hAnsi="Times New Roman" w:cs="Times New Roman"/>
                <w:sz w:val="24"/>
                <w:szCs w:val="24"/>
              </w:rPr>
              <w:t>АвтоМикс</w:t>
            </w:r>
            <w:proofErr w:type="spellEnd"/>
          </w:p>
        </w:tc>
        <w:tc>
          <w:tcPr>
            <w:tcW w:w="1234" w:type="dxa"/>
            <w:tcBorders>
              <w:top w:val="single" w:sz="4" w:space="0" w:color="000000"/>
              <w:left w:val="single" w:sz="4" w:space="0" w:color="auto"/>
              <w:bottom w:val="single" w:sz="4" w:space="0" w:color="000000"/>
              <w:right w:val="single" w:sz="4" w:space="0" w:color="auto"/>
            </w:tcBorders>
            <w:vAlign w:val="center"/>
          </w:tcPr>
          <w:p w:rsidR="00733DC8" w:rsidRPr="00364527" w:rsidRDefault="00733DC8" w:rsidP="00CC4AB3">
            <w:pPr>
              <w:jc w:val="center"/>
              <w:rPr>
                <w:rFonts w:ascii="Times New Roman" w:hAnsi="Times New Roman" w:cs="Times New Roman"/>
                <w:color w:val="000000"/>
                <w:sz w:val="24"/>
                <w:szCs w:val="24"/>
              </w:rPr>
            </w:pPr>
            <w:r w:rsidRPr="00733DC8">
              <w:rPr>
                <w:rFonts w:ascii="Times New Roman" w:hAnsi="Times New Roman" w:cs="Times New Roman"/>
                <w:color w:val="000000"/>
                <w:sz w:val="24"/>
                <w:szCs w:val="24"/>
              </w:rPr>
              <w:t>1,061</w:t>
            </w:r>
          </w:p>
        </w:tc>
        <w:tc>
          <w:tcPr>
            <w:tcW w:w="1022" w:type="dxa"/>
            <w:tcBorders>
              <w:top w:val="single" w:sz="4" w:space="0" w:color="000000"/>
              <w:left w:val="single" w:sz="4" w:space="0" w:color="auto"/>
              <w:bottom w:val="single" w:sz="4" w:space="0" w:color="000000"/>
              <w:right w:val="single" w:sz="4" w:space="0" w:color="auto"/>
            </w:tcBorders>
            <w:vAlign w:val="center"/>
          </w:tcPr>
          <w:p w:rsidR="00733DC8" w:rsidRPr="00364527" w:rsidRDefault="00733DC8" w:rsidP="00CC4AB3">
            <w:pPr>
              <w:jc w:val="center"/>
              <w:rPr>
                <w:rFonts w:ascii="Times New Roman" w:hAnsi="Times New Roman" w:cs="Times New Roman"/>
                <w:color w:val="000000"/>
                <w:sz w:val="24"/>
                <w:szCs w:val="24"/>
              </w:rPr>
            </w:pPr>
            <w:r w:rsidRPr="00364527">
              <w:rPr>
                <w:rFonts w:ascii="Times New Roman" w:hAnsi="Times New Roman" w:cs="Times New Roman"/>
                <w:color w:val="000000"/>
                <w:sz w:val="24"/>
                <w:szCs w:val="24"/>
              </w:rPr>
              <w:t>0,122</w:t>
            </w:r>
          </w:p>
        </w:tc>
        <w:tc>
          <w:tcPr>
            <w:tcW w:w="980" w:type="dxa"/>
            <w:tcBorders>
              <w:top w:val="single" w:sz="4" w:space="0" w:color="000000"/>
              <w:left w:val="single" w:sz="4" w:space="0" w:color="auto"/>
              <w:bottom w:val="single" w:sz="4" w:space="0" w:color="000000"/>
              <w:right w:val="single" w:sz="4" w:space="0" w:color="auto"/>
            </w:tcBorders>
            <w:vAlign w:val="center"/>
          </w:tcPr>
          <w:p w:rsidR="00733DC8" w:rsidRPr="00364527" w:rsidRDefault="00733DC8" w:rsidP="00CC4AB3">
            <w:pPr>
              <w:jc w:val="center"/>
              <w:rPr>
                <w:rFonts w:ascii="Times New Roman" w:hAnsi="Times New Roman" w:cs="Times New Roman"/>
                <w:color w:val="000000"/>
                <w:sz w:val="24"/>
                <w:szCs w:val="24"/>
              </w:rPr>
            </w:pPr>
            <w:r w:rsidRPr="00364527">
              <w:rPr>
                <w:rFonts w:ascii="Times New Roman" w:hAnsi="Times New Roman" w:cs="Times New Roman"/>
                <w:color w:val="000000"/>
                <w:sz w:val="24"/>
                <w:szCs w:val="24"/>
              </w:rPr>
              <w:t>1,231</w:t>
            </w:r>
          </w:p>
        </w:tc>
        <w:tc>
          <w:tcPr>
            <w:tcW w:w="2385" w:type="dxa"/>
            <w:tcBorders>
              <w:top w:val="single" w:sz="4" w:space="0" w:color="000000"/>
              <w:left w:val="single" w:sz="4" w:space="0" w:color="auto"/>
              <w:bottom w:val="single" w:sz="4" w:space="0" w:color="000000"/>
              <w:right w:val="single" w:sz="4" w:space="0" w:color="000000"/>
            </w:tcBorders>
            <w:vAlign w:val="center"/>
          </w:tcPr>
          <w:p w:rsidR="00733DC8" w:rsidRPr="00364527" w:rsidRDefault="00733DC8" w:rsidP="00733DC8">
            <w:pPr>
              <w:jc w:val="center"/>
              <w:rPr>
                <w:rFonts w:ascii="Times New Roman" w:hAnsi="Times New Roman" w:cs="Times New Roman"/>
                <w:color w:val="000000"/>
                <w:sz w:val="24"/>
                <w:szCs w:val="24"/>
              </w:rPr>
            </w:pPr>
            <w:r w:rsidRPr="00733DC8">
              <w:rPr>
                <w:rFonts w:ascii="Times New Roman" w:hAnsi="Times New Roman" w:cs="Times New Roman"/>
                <w:color w:val="000000"/>
                <w:sz w:val="24"/>
                <w:szCs w:val="24"/>
              </w:rPr>
              <w:t>0,159</w:t>
            </w:r>
          </w:p>
        </w:tc>
        <w:tc>
          <w:tcPr>
            <w:tcW w:w="1524" w:type="dxa"/>
            <w:tcBorders>
              <w:top w:val="single" w:sz="4" w:space="0" w:color="000000"/>
              <w:left w:val="single" w:sz="4" w:space="0" w:color="auto"/>
              <w:bottom w:val="single" w:sz="4" w:space="0" w:color="000000"/>
              <w:right w:val="single" w:sz="4" w:space="0" w:color="000000"/>
            </w:tcBorders>
            <w:vAlign w:val="center"/>
          </w:tcPr>
          <w:p w:rsidR="00733DC8" w:rsidRPr="00364527" w:rsidRDefault="00733DC8" w:rsidP="00AC6118">
            <w:pPr>
              <w:jc w:val="center"/>
              <w:rPr>
                <w:rFonts w:ascii="Times New Roman" w:hAnsi="Times New Roman" w:cs="Times New Roman"/>
                <w:color w:val="000000"/>
                <w:sz w:val="24"/>
                <w:szCs w:val="24"/>
              </w:rPr>
            </w:pPr>
            <w:r w:rsidRPr="00364527">
              <w:rPr>
                <w:rFonts w:ascii="Times New Roman" w:hAnsi="Times New Roman" w:cs="Times New Roman"/>
                <w:color w:val="000000"/>
                <w:sz w:val="24"/>
                <w:szCs w:val="24"/>
              </w:rPr>
              <w:t>4</w:t>
            </w:r>
          </w:p>
        </w:tc>
      </w:tr>
      <w:tr w:rsidR="00733DC8" w:rsidRPr="00A455BB" w:rsidTr="00466B4F">
        <w:trPr>
          <w:trHeight w:val="336"/>
          <w:jc w:val="center"/>
        </w:trPr>
        <w:tc>
          <w:tcPr>
            <w:tcW w:w="2253" w:type="dxa"/>
            <w:tcBorders>
              <w:top w:val="single" w:sz="4" w:space="0" w:color="000000"/>
              <w:left w:val="single" w:sz="4" w:space="0" w:color="000000"/>
              <w:bottom w:val="single" w:sz="4" w:space="0" w:color="000000"/>
              <w:right w:val="single" w:sz="4" w:space="0" w:color="000000"/>
            </w:tcBorders>
          </w:tcPr>
          <w:p w:rsidR="00733DC8" w:rsidRPr="00A455BB" w:rsidRDefault="00733DC8" w:rsidP="00CC4AB3">
            <w:pPr>
              <w:rPr>
                <w:rFonts w:ascii="Times New Roman" w:hAnsi="Times New Roman" w:cs="Times New Roman"/>
                <w:sz w:val="24"/>
                <w:szCs w:val="24"/>
              </w:rPr>
            </w:pPr>
            <w:r w:rsidRPr="00A455BB">
              <w:rPr>
                <w:rFonts w:ascii="Times New Roman" w:hAnsi="Times New Roman" w:cs="Times New Roman"/>
                <w:sz w:val="24"/>
                <w:szCs w:val="24"/>
              </w:rPr>
              <w:t>АТП 123</w:t>
            </w:r>
          </w:p>
        </w:tc>
        <w:tc>
          <w:tcPr>
            <w:tcW w:w="1234" w:type="dxa"/>
            <w:tcBorders>
              <w:top w:val="single" w:sz="4" w:space="0" w:color="000000"/>
              <w:left w:val="single" w:sz="4" w:space="0" w:color="auto"/>
              <w:bottom w:val="single" w:sz="4" w:space="0" w:color="000000"/>
              <w:right w:val="single" w:sz="4" w:space="0" w:color="auto"/>
            </w:tcBorders>
            <w:vAlign w:val="center"/>
          </w:tcPr>
          <w:p w:rsidR="00733DC8" w:rsidRPr="00364527" w:rsidRDefault="00733DC8" w:rsidP="00CC4AB3">
            <w:pPr>
              <w:jc w:val="center"/>
              <w:rPr>
                <w:rFonts w:ascii="Times New Roman" w:hAnsi="Times New Roman" w:cs="Times New Roman"/>
                <w:color w:val="000000"/>
                <w:sz w:val="24"/>
                <w:szCs w:val="24"/>
              </w:rPr>
            </w:pPr>
            <w:r w:rsidRPr="00733DC8">
              <w:rPr>
                <w:rFonts w:ascii="Times New Roman" w:hAnsi="Times New Roman" w:cs="Times New Roman"/>
                <w:color w:val="000000"/>
                <w:sz w:val="24"/>
                <w:szCs w:val="24"/>
              </w:rPr>
              <w:t>0,674</w:t>
            </w:r>
          </w:p>
        </w:tc>
        <w:tc>
          <w:tcPr>
            <w:tcW w:w="1022" w:type="dxa"/>
            <w:tcBorders>
              <w:top w:val="single" w:sz="4" w:space="0" w:color="000000"/>
              <w:left w:val="single" w:sz="4" w:space="0" w:color="auto"/>
              <w:bottom w:val="single" w:sz="4" w:space="0" w:color="000000"/>
              <w:right w:val="single" w:sz="4" w:space="0" w:color="auto"/>
            </w:tcBorders>
            <w:vAlign w:val="center"/>
          </w:tcPr>
          <w:p w:rsidR="00733DC8" w:rsidRPr="00364527" w:rsidRDefault="00733DC8" w:rsidP="00CC4AB3">
            <w:pPr>
              <w:jc w:val="center"/>
              <w:rPr>
                <w:rFonts w:ascii="Times New Roman" w:hAnsi="Times New Roman" w:cs="Times New Roman"/>
                <w:color w:val="000000"/>
                <w:sz w:val="24"/>
                <w:szCs w:val="24"/>
              </w:rPr>
            </w:pPr>
            <w:r w:rsidRPr="00364527">
              <w:rPr>
                <w:rFonts w:ascii="Times New Roman" w:hAnsi="Times New Roman" w:cs="Times New Roman"/>
                <w:color w:val="000000"/>
                <w:sz w:val="24"/>
                <w:szCs w:val="24"/>
              </w:rPr>
              <w:t>0,137</w:t>
            </w:r>
          </w:p>
        </w:tc>
        <w:tc>
          <w:tcPr>
            <w:tcW w:w="980" w:type="dxa"/>
            <w:tcBorders>
              <w:top w:val="single" w:sz="4" w:space="0" w:color="000000"/>
              <w:left w:val="single" w:sz="4" w:space="0" w:color="auto"/>
              <w:bottom w:val="single" w:sz="4" w:space="0" w:color="000000"/>
              <w:right w:val="single" w:sz="4" w:space="0" w:color="auto"/>
            </w:tcBorders>
            <w:vAlign w:val="center"/>
          </w:tcPr>
          <w:p w:rsidR="00733DC8" w:rsidRPr="00364527" w:rsidRDefault="00733DC8" w:rsidP="00CC4AB3">
            <w:pPr>
              <w:jc w:val="center"/>
              <w:rPr>
                <w:rFonts w:ascii="Times New Roman" w:hAnsi="Times New Roman" w:cs="Times New Roman"/>
                <w:color w:val="000000"/>
                <w:sz w:val="24"/>
                <w:szCs w:val="24"/>
              </w:rPr>
            </w:pPr>
            <w:r w:rsidRPr="00364527">
              <w:rPr>
                <w:rFonts w:ascii="Times New Roman" w:hAnsi="Times New Roman" w:cs="Times New Roman"/>
                <w:color w:val="000000"/>
                <w:sz w:val="24"/>
                <w:szCs w:val="24"/>
              </w:rPr>
              <w:t>0,857</w:t>
            </w:r>
          </w:p>
        </w:tc>
        <w:tc>
          <w:tcPr>
            <w:tcW w:w="2385" w:type="dxa"/>
            <w:tcBorders>
              <w:top w:val="single" w:sz="4" w:space="0" w:color="000000"/>
              <w:left w:val="single" w:sz="4" w:space="0" w:color="auto"/>
              <w:bottom w:val="single" w:sz="4" w:space="0" w:color="000000"/>
              <w:right w:val="single" w:sz="4" w:space="0" w:color="000000"/>
            </w:tcBorders>
            <w:vAlign w:val="center"/>
          </w:tcPr>
          <w:p w:rsidR="00733DC8" w:rsidRPr="00364527" w:rsidRDefault="00733DC8" w:rsidP="00733DC8">
            <w:pPr>
              <w:jc w:val="center"/>
              <w:rPr>
                <w:rFonts w:ascii="Times New Roman" w:hAnsi="Times New Roman" w:cs="Times New Roman"/>
                <w:color w:val="000000"/>
                <w:sz w:val="24"/>
                <w:szCs w:val="24"/>
              </w:rPr>
            </w:pPr>
            <w:r w:rsidRPr="00733DC8">
              <w:rPr>
                <w:rFonts w:ascii="Times New Roman" w:hAnsi="Times New Roman" w:cs="Times New Roman"/>
                <w:color w:val="000000"/>
                <w:sz w:val="24"/>
                <w:szCs w:val="24"/>
              </w:rPr>
              <w:t>0,079</w:t>
            </w:r>
          </w:p>
        </w:tc>
        <w:tc>
          <w:tcPr>
            <w:tcW w:w="1524" w:type="dxa"/>
            <w:tcBorders>
              <w:top w:val="single" w:sz="4" w:space="0" w:color="000000"/>
              <w:left w:val="single" w:sz="4" w:space="0" w:color="auto"/>
              <w:bottom w:val="single" w:sz="4" w:space="0" w:color="000000"/>
              <w:right w:val="single" w:sz="4" w:space="0" w:color="000000"/>
            </w:tcBorders>
            <w:vAlign w:val="center"/>
          </w:tcPr>
          <w:p w:rsidR="00733DC8" w:rsidRPr="00364527" w:rsidRDefault="00733DC8" w:rsidP="00AC6118">
            <w:pPr>
              <w:jc w:val="center"/>
              <w:rPr>
                <w:rFonts w:ascii="Times New Roman" w:hAnsi="Times New Roman" w:cs="Times New Roman"/>
                <w:color w:val="000000"/>
                <w:sz w:val="24"/>
                <w:szCs w:val="24"/>
              </w:rPr>
            </w:pPr>
            <w:r w:rsidRPr="00364527">
              <w:rPr>
                <w:rFonts w:ascii="Times New Roman" w:hAnsi="Times New Roman" w:cs="Times New Roman"/>
                <w:color w:val="000000"/>
                <w:sz w:val="24"/>
                <w:szCs w:val="24"/>
              </w:rPr>
              <w:t>5</w:t>
            </w:r>
          </w:p>
        </w:tc>
      </w:tr>
      <w:tr w:rsidR="00733DC8" w:rsidRPr="00A455BB" w:rsidTr="00466B4F">
        <w:trPr>
          <w:trHeight w:val="307"/>
          <w:jc w:val="center"/>
        </w:trPr>
        <w:tc>
          <w:tcPr>
            <w:tcW w:w="2253" w:type="dxa"/>
            <w:tcBorders>
              <w:top w:val="single" w:sz="4" w:space="0" w:color="000000"/>
              <w:left w:val="single" w:sz="4" w:space="0" w:color="000000"/>
              <w:bottom w:val="single" w:sz="4" w:space="0" w:color="000000"/>
              <w:right w:val="single" w:sz="4" w:space="0" w:color="000000"/>
            </w:tcBorders>
          </w:tcPr>
          <w:p w:rsidR="00733DC8" w:rsidRPr="00A455BB" w:rsidRDefault="00733DC8" w:rsidP="00CC4AB3">
            <w:pPr>
              <w:rPr>
                <w:rFonts w:ascii="Times New Roman" w:hAnsi="Times New Roman" w:cs="Times New Roman"/>
                <w:sz w:val="24"/>
                <w:szCs w:val="24"/>
              </w:rPr>
            </w:pPr>
            <w:proofErr w:type="spellStart"/>
            <w:r w:rsidRPr="000E0B46">
              <w:rPr>
                <w:rFonts w:ascii="Times New Roman" w:hAnsi="Times New Roman" w:cs="Times New Roman"/>
                <w:sz w:val="24"/>
                <w:szCs w:val="24"/>
              </w:rPr>
              <w:t>Краснодаравтотранс</w:t>
            </w:r>
            <w:proofErr w:type="spellEnd"/>
          </w:p>
        </w:tc>
        <w:tc>
          <w:tcPr>
            <w:tcW w:w="1234" w:type="dxa"/>
            <w:tcBorders>
              <w:top w:val="single" w:sz="4" w:space="0" w:color="000000"/>
              <w:left w:val="single" w:sz="4" w:space="0" w:color="auto"/>
              <w:bottom w:val="single" w:sz="4" w:space="0" w:color="000000"/>
              <w:right w:val="single" w:sz="4" w:space="0" w:color="auto"/>
            </w:tcBorders>
            <w:vAlign w:val="center"/>
          </w:tcPr>
          <w:p w:rsidR="00733DC8" w:rsidRPr="00364527" w:rsidRDefault="00733DC8" w:rsidP="00CC4AB3">
            <w:pPr>
              <w:jc w:val="center"/>
              <w:rPr>
                <w:rFonts w:ascii="Times New Roman" w:hAnsi="Times New Roman" w:cs="Times New Roman"/>
                <w:color w:val="000000"/>
                <w:sz w:val="24"/>
                <w:szCs w:val="24"/>
              </w:rPr>
            </w:pPr>
            <w:r w:rsidRPr="00733DC8">
              <w:rPr>
                <w:rFonts w:ascii="Times New Roman" w:hAnsi="Times New Roman" w:cs="Times New Roman"/>
                <w:color w:val="000000"/>
                <w:sz w:val="24"/>
                <w:szCs w:val="24"/>
              </w:rPr>
              <w:t>1,341</w:t>
            </w:r>
          </w:p>
        </w:tc>
        <w:tc>
          <w:tcPr>
            <w:tcW w:w="1022" w:type="dxa"/>
            <w:tcBorders>
              <w:top w:val="single" w:sz="4" w:space="0" w:color="000000"/>
              <w:left w:val="single" w:sz="4" w:space="0" w:color="auto"/>
              <w:bottom w:val="single" w:sz="4" w:space="0" w:color="000000"/>
              <w:right w:val="single" w:sz="4" w:space="0" w:color="auto"/>
            </w:tcBorders>
            <w:vAlign w:val="center"/>
          </w:tcPr>
          <w:p w:rsidR="00733DC8" w:rsidRPr="00364527" w:rsidRDefault="00733DC8" w:rsidP="00CC4AB3">
            <w:pPr>
              <w:jc w:val="center"/>
              <w:rPr>
                <w:rFonts w:ascii="Times New Roman" w:hAnsi="Times New Roman" w:cs="Times New Roman"/>
                <w:color w:val="000000"/>
                <w:sz w:val="24"/>
                <w:szCs w:val="24"/>
              </w:rPr>
            </w:pPr>
            <w:r w:rsidRPr="00364527">
              <w:rPr>
                <w:rFonts w:ascii="Times New Roman" w:hAnsi="Times New Roman" w:cs="Times New Roman"/>
                <w:color w:val="000000"/>
                <w:sz w:val="24"/>
                <w:szCs w:val="24"/>
              </w:rPr>
              <w:t>0,976</w:t>
            </w:r>
          </w:p>
        </w:tc>
        <w:tc>
          <w:tcPr>
            <w:tcW w:w="980" w:type="dxa"/>
            <w:tcBorders>
              <w:top w:val="single" w:sz="4" w:space="0" w:color="000000"/>
              <w:left w:val="single" w:sz="4" w:space="0" w:color="auto"/>
              <w:bottom w:val="single" w:sz="4" w:space="0" w:color="000000"/>
              <w:right w:val="single" w:sz="4" w:space="0" w:color="auto"/>
            </w:tcBorders>
            <w:vAlign w:val="center"/>
          </w:tcPr>
          <w:p w:rsidR="00733DC8" w:rsidRPr="00364527" w:rsidRDefault="00733DC8" w:rsidP="00CC4AB3">
            <w:pPr>
              <w:jc w:val="center"/>
              <w:rPr>
                <w:rFonts w:ascii="Times New Roman" w:hAnsi="Times New Roman" w:cs="Times New Roman"/>
                <w:color w:val="000000"/>
                <w:sz w:val="24"/>
                <w:szCs w:val="24"/>
              </w:rPr>
            </w:pPr>
            <w:r w:rsidRPr="00364527">
              <w:rPr>
                <w:rFonts w:ascii="Times New Roman" w:hAnsi="Times New Roman" w:cs="Times New Roman"/>
                <w:color w:val="000000"/>
                <w:sz w:val="24"/>
                <w:szCs w:val="24"/>
              </w:rPr>
              <w:t>0,452</w:t>
            </w:r>
          </w:p>
        </w:tc>
        <w:tc>
          <w:tcPr>
            <w:tcW w:w="2385" w:type="dxa"/>
            <w:tcBorders>
              <w:top w:val="single" w:sz="4" w:space="0" w:color="000000"/>
              <w:left w:val="single" w:sz="4" w:space="0" w:color="auto"/>
              <w:bottom w:val="single" w:sz="4" w:space="0" w:color="000000"/>
              <w:right w:val="single" w:sz="4" w:space="0" w:color="000000"/>
            </w:tcBorders>
            <w:vAlign w:val="center"/>
          </w:tcPr>
          <w:p w:rsidR="00733DC8" w:rsidRPr="00364527" w:rsidRDefault="00733DC8" w:rsidP="00733DC8">
            <w:pPr>
              <w:jc w:val="center"/>
              <w:rPr>
                <w:rFonts w:ascii="Times New Roman" w:hAnsi="Times New Roman" w:cs="Times New Roman"/>
                <w:color w:val="000000"/>
                <w:sz w:val="24"/>
                <w:szCs w:val="24"/>
              </w:rPr>
            </w:pPr>
            <w:r w:rsidRPr="00733DC8">
              <w:rPr>
                <w:rFonts w:ascii="Times New Roman" w:hAnsi="Times New Roman" w:cs="Times New Roman"/>
                <w:color w:val="000000"/>
                <w:sz w:val="24"/>
                <w:szCs w:val="24"/>
              </w:rPr>
              <w:t>0,592</w:t>
            </w:r>
          </w:p>
        </w:tc>
        <w:tc>
          <w:tcPr>
            <w:tcW w:w="1524" w:type="dxa"/>
            <w:tcBorders>
              <w:top w:val="single" w:sz="4" w:space="0" w:color="000000"/>
              <w:left w:val="single" w:sz="4" w:space="0" w:color="auto"/>
              <w:bottom w:val="single" w:sz="4" w:space="0" w:color="000000"/>
              <w:right w:val="single" w:sz="4" w:space="0" w:color="000000"/>
            </w:tcBorders>
            <w:vAlign w:val="center"/>
          </w:tcPr>
          <w:p w:rsidR="00733DC8" w:rsidRPr="00364527" w:rsidRDefault="00733DC8" w:rsidP="00AC6118">
            <w:pPr>
              <w:jc w:val="center"/>
              <w:rPr>
                <w:rFonts w:ascii="Times New Roman" w:hAnsi="Times New Roman" w:cs="Times New Roman"/>
                <w:color w:val="000000"/>
                <w:sz w:val="24"/>
                <w:szCs w:val="24"/>
              </w:rPr>
            </w:pPr>
            <w:r w:rsidRPr="00364527">
              <w:rPr>
                <w:rFonts w:ascii="Times New Roman" w:hAnsi="Times New Roman" w:cs="Times New Roman"/>
                <w:color w:val="000000"/>
                <w:sz w:val="24"/>
                <w:szCs w:val="24"/>
              </w:rPr>
              <w:t>2</w:t>
            </w:r>
          </w:p>
        </w:tc>
      </w:tr>
      <w:tr w:rsidR="00733DC8" w:rsidRPr="00A455BB" w:rsidTr="00466B4F">
        <w:trPr>
          <w:trHeight w:val="312"/>
          <w:jc w:val="center"/>
        </w:trPr>
        <w:tc>
          <w:tcPr>
            <w:tcW w:w="2253" w:type="dxa"/>
            <w:tcBorders>
              <w:top w:val="single" w:sz="4" w:space="0" w:color="000000"/>
              <w:left w:val="single" w:sz="4" w:space="0" w:color="000000"/>
              <w:bottom w:val="single" w:sz="4" w:space="0" w:color="000000"/>
              <w:right w:val="single" w:sz="4" w:space="0" w:color="000000"/>
            </w:tcBorders>
          </w:tcPr>
          <w:p w:rsidR="00733DC8" w:rsidRPr="00A455BB" w:rsidRDefault="00733DC8" w:rsidP="00CC4AB3">
            <w:pPr>
              <w:rPr>
                <w:rFonts w:ascii="Times New Roman" w:hAnsi="Times New Roman" w:cs="Times New Roman"/>
                <w:sz w:val="24"/>
                <w:szCs w:val="24"/>
              </w:rPr>
            </w:pPr>
            <w:r w:rsidRPr="00A455BB">
              <w:rPr>
                <w:rFonts w:ascii="Times New Roman" w:hAnsi="Times New Roman" w:cs="Times New Roman"/>
                <w:sz w:val="24"/>
                <w:szCs w:val="24"/>
              </w:rPr>
              <w:t>Краснодарская автобаза Почта России</w:t>
            </w:r>
          </w:p>
        </w:tc>
        <w:tc>
          <w:tcPr>
            <w:tcW w:w="1234" w:type="dxa"/>
            <w:tcBorders>
              <w:top w:val="single" w:sz="4" w:space="0" w:color="000000"/>
              <w:left w:val="single" w:sz="4" w:space="0" w:color="auto"/>
              <w:bottom w:val="single" w:sz="4" w:space="0" w:color="000000"/>
              <w:right w:val="single" w:sz="4" w:space="0" w:color="auto"/>
            </w:tcBorders>
            <w:vAlign w:val="center"/>
          </w:tcPr>
          <w:p w:rsidR="00733DC8" w:rsidRPr="00364527" w:rsidRDefault="00733DC8" w:rsidP="00CC4AB3">
            <w:pPr>
              <w:jc w:val="center"/>
              <w:rPr>
                <w:rFonts w:ascii="Times New Roman" w:hAnsi="Times New Roman" w:cs="Times New Roman"/>
                <w:color w:val="000000"/>
                <w:sz w:val="24"/>
                <w:szCs w:val="24"/>
              </w:rPr>
            </w:pPr>
            <w:r w:rsidRPr="00733DC8">
              <w:rPr>
                <w:rFonts w:ascii="Times New Roman" w:hAnsi="Times New Roman" w:cs="Times New Roman"/>
                <w:color w:val="000000"/>
                <w:sz w:val="24"/>
                <w:szCs w:val="24"/>
              </w:rPr>
              <w:t>0,997</w:t>
            </w:r>
          </w:p>
        </w:tc>
        <w:tc>
          <w:tcPr>
            <w:tcW w:w="1022" w:type="dxa"/>
            <w:tcBorders>
              <w:top w:val="single" w:sz="4" w:space="0" w:color="000000"/>
              <w:left w:val="single" w:sz="4" w:space="0" w:color="auto"/>
              <w:bottom w:val="single" w:sz="4" w:space="0" w:color="000000"/>
              <w:right w:val="single" w:sz="4" w:space="0" w:color="auto"/>
            </w:tcBorders>
            <w:vAlign w:val="center"/>
          </w:tcPr>
          <w:p w:rsidR="00733DC8" w:rsidRPr="00364527" w:rsidRDefault="00733DC8" w:rsidP="00CC4AB3">
            <w:pPr>
              <w:jc w:val="center"/>
              <w:rPr>
                <w:rFonts w:ascii="Times New Roman" w:hAnsi="Times New Roman" w:cs="Times New Roman"/>
                <w:color w:val="000000"/>
                <w:sz w:val="24"/>
                <w:szCs w:val="24"/>
              </w:rPr>
            </w:pPr>
            <w:r w:rsidRPr="00364527">
              <w:rPr>
                <w:rFonts w:ascii="Times New Roman" w:hAnsi="Times New Roman" w:cs="Times New Roman"/>
                <w:color w:val="000000"/>
                <w:sz w:val="24"/>
                <w:szCs w:val="24"/>
              </w:rPr>
              <w:t>0,468</w:t>
            </w:r>
          </w:p>
        </w:tc>
        <w:tc>
          <w:tcPr>
            <w:tcW w:w="980" w:type="dxa"/>
            <w:tcBorders>
              <w:top w:val="single" w:sz="4" w:space="0" w:color="000000"/>
              <w:left w:val="single" w:sz="4" w:space="0" w:color="auto"/>
              <w:bottom w:val="single" w:sz="4" w:space="0" w:color="000000"/>
              <w:right w:val="single" w:sz="4" w:space="0" w:color="auto"/>
            </w:tcBorders>
            <w:vAlign w:val="center"/>
          </w:tcPr>
          <w:p w:rsidR="00733DC8" w:rsidRPr="00364527" w:rsidRDefault="00733DC8" w:rsidP="00CC4AB3">
            <w:pPr>
              <w:jc w:val="center"/>
              <w:rPr>
                <w:rFonts w:ascii="Times New Roman" w:hAnsi="Times New Roman" w:cs="Times New Roman"/>
                <w:color w:val="000000"/>
                <w:sz w:val="24"/>
                <w:szCs w:val="24"/>
              </w:rPr>
            </w:pPr>
            <w:r w:rsidRPr="00364527">
              <w:rPr>
                <w:rFonts w:ascii="Times New Roman" w:hAnsi="Times New Roman" w:cs="Times New Roman"/>
                <w:color w:val="000000"/>
                <w:sz w:val="24"/>
                <w:szCs w:val="24"/>
              </w:rPr>
              <w:t>0,732</w:t>
            </w:r>
          </w:p>
        </w:tc>
        <w:tc>
          <w:tcPr>
            <w:tcW w:w="2385" w:type="dxa"/>
            <w:tcBorders>
              <w:top w:val="single" w:sz="4" w:space="0" w:color="000000"/>
              <w:left w:val="single" w:sz="4" w:space="0" w:color="auto"/>
              <w:bottom w:val="single" w:sz="4" w:space="0" w:color="000000"/>
              <w:right w:val="single" w:sz="4" w:space="0" w:color="000000"/>
            </w:tcBorders>
            <w:vAlign w:val="center"/>
          </w:tcPr>
          <w:p w:rsidR="00733DC8" w:rsidRPr="00364527" w:rsidRDefault="00733DC8" w:rsidP="00733DC8">
            <w:pPr>
              <w:jc w:val="center"/>
              <w:rPr>
                <w:rFonts w:ascii="Times New Roman" w:hAnsi="Times New Roman" w:cs="Times New Roman"/>
                <w:color w:val="000000"/>
                <w:sz w:val="24"/>
                <w:szCs w:val="24"/>
              </w:rPr>
            </w:pPr>
            <w:r w:rsidRPr="00733DC8">
              <w:rPr>
                <w:rFonts w:ascii="Times New Roman" w:hAnsi="Times New Roman" w:cs="Times New Roman"/>
                <w:color w:val="000000"/>
                <w:sz w:val="24"/>
                <w:szCs w:val="24"/>
              </w:rPr>
              <w:t>0,342</w:t>
            </w:r>
          </w:p>
        </w:tc>
        <w:tc>
          <w:tcPr>
            <w:tcW w:w="1524" w:type="dxa"/>
            <w:tcBorders>
              <w:top w:val="single" w:sz="4" w:space="0" w:color="000000"/>
              <w:left w:val="single" w:sz="4" w:space="0" w:color="auto"/>
              <w:bottom w:val="single" w:sz="4" w:space="0" w:color="000000"/>
              <w:right w:val="single" w:sz="4" w:space="0" w:color="000000"/>
            </w:tcBorders>
            <w:vAlign w:val="center"/>
          </w:tcPr>
          <w:p w:rsidR="00733DC8" w:rsidRPr="00364527" w:rsidRDefault="00733DC8" w:rsidP="00AC6118">
            <w:pPr>
              <w:jc w:val="center"/>
              <w:rPr>
                <w:rFonts w:ascii="Times New Roman" w:hAnsi="Times New Roman" w:cs="Times New Roman"/>
                <w:color w:val="000000"/>
                <w:sz w:val="24"/>
                <w:szCs w:val="24"/>
              </w:rPr>
            </w:pPr>
            <w:r w:rsidRPr="00364527">
              <w:rPr>
                <w:rFonts w:ascii="Times New Roman" w:hAnsi="Times New Roman" w:cs="Times New Roman"/>
                <w:color w:val="000000"/>
                <w:sz w:val="24"/>
                <w:szCs w:val="24"/>
              </w:rPr>
              <w:t>3</w:t>
            </w:r>
          </w:p>
        </w:tc>
      </w:tr>
    </w:tbl>
    <w:p w:rsidR="00CC4AB3" w:rsidRDefault="005B4A08" w:rsidP="005B4A08">
      <w:pPr>
        <w:spacing w:before="24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этой таблице определены ранги предприятий в исследуемой пятёрке автотранспортных предприятий города Краснодара, рассчитанные с использованием предлагаемой системы показателей на основе разработанного алгоритма ранжирования на основе расчета стандартизированных коэффициентов по группе предприятий.</w:t>
      </w:r>
    </w:p>
    <w:p w:rsidR="006657BD" w:rsidRDefault="005B4A08" w:rsidP="005B4A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r w:rsidR="00ED2A2D">
        <w:rPr>
          <w:rFonts w:ascii="Times New Roman" w:hAnsi="Times New Roman" w:cs="Times New Roman"/>
          <w:sz w:val="28"/>
          <w:szCs w:val="28"/>
        </w:rPr>
        <w:t>интегральными показателями предприятий самый высокий уровень коэффициента демонстрирует компания «Кубань Логистика». Её интегральный коэффициент составляет 4,994. Со значительным отрывом на втором месте автотранспортное предприятие «</w:t>
      </w:r>
      <w:proofErr w:type="spellStart"/>
      <w:r w:rsidR="00ED2A2D">
        <w:rPr>
          <w:rFonts w:ascii="Times New Roman" w:hAnsi="Times New Roman" w:cs="Times New Roman"/>
          <w:sz w:val="28"/>
          <w:szCs w:val="28"/>
        </w:rPr>
        <w:t>Краснодаравтотранс</w:t>
      </w:r>
      <w:proofErr w:type="spellEnd"/>
      <w:r w:rsidR="00ED2A2D">
        <w:rPr>
          <w:rFonts w:ascii="Times New Roman" w:hAnsi="Times New Roman" w:cs="Times New Roman"/>
          <w:sz w:val="28"/>
          <w:szCs w:val="28"/>
        </w:rPr>
        <w:t xml:space="preserve">», уровень его показателя составляет 0,592. На третьем месте </w:t>
      </w:r>
      <w:r w:rsidR="00ED2A2D" w:rsidRPr="00ED2A2D">
        <w:rPr>
          <w:rFonts w:ascii="Times New Roman" w:hAnsi="Times New Roman" w:cs="Times New Roman"/>
          <w:sz w:val="28"/>
          <w:szCs w:val="28"/>
        </w:rPr>
        <w:t>Краснодарская автобаза Почта России</w:t>
      </w:r>
      <w:r w:rsidR="00ED2A2D">
        <w:rPr>
          <w:rFonts w:ascii="Times New Roman" w:hAnsi="Times New Roman" w:cs="Times New Roman"/>
          <w:sz w:val="28"/>
          <w:szCs w:val="28"/>
        </w:rPr>
        <w:t xml:space="preserve"> с коэффициентом 0,342. предприятия «</w:t>
      </w:r>
      <w:proofErr w:type="spellStart"/>
      <w:r w:rsidR="00ED2A2D">
        <w:rPr>
          <w:rFonts w:ascii="Times New Roman" w:hAnsi="Times New Roman" w:cs="Times New Roman"/>
          <w:sz w:val="28"/>
          <w:szCs w:val="28"/>
        </w:rPr>
        <w:t>АвтоМикс</w:t>
      </w:r>
      <w:proofErr w:type="spellEnd"/>
      <w:r w:rsidR="00ED2A2D">
        <w:rPr>
          <w:rFonts w:ascii="Times New Roman" w:hAnsi="Times New Roman" w:cs="Times New Roman"/>
          <w:sz w:val="28"/>
          <w:szCs w:val="28"/>
        </w:rPr>
        <w:t xml:space="preserve">» и «АТП 123» соответственно на четвертом и пятом местах. </w:t>
      </w:r>
    </w:p>
    <w:p w:rsidR="005B4A08" w:rsidRDefault="00ED2A2D" w:rsidP="005B4A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Однако сами по себе показатели интегральных коэффициентов </w:t>
      </w:r>
      <w:proofErr w:type="gramStart"/>
      <w:r>
        <w:rPr>
          <w:rFonts w:ascii="Times New Roman" w:hAnsi="Times New Roman" w:cs="Times New Roman"/>
          <w:sz w:val="28"/>
          <w:szCs w:val="28"/>
        </w:rPr>
        <w:t>характеризуют лишь насколько они превышают</w:t>
      </w:r>
      <w:proofErr w:type="gramEnd"/>
      <w:r>
        <w:rPr>
          <w:rFonts w:ascii="Times New Roman" w:hAnsi="Times New Roman" w:cs="Times New Roman"/>
          <w:sz w:val="28"/>
          <w:szCs w:val="28"/>
        </w:rPr>
        <w:t xml:space="preserve">, или, наоборот не дотягивают </w:t>
      </w:r>
      <w:r>
        <w:rPr>
          <w:rFonts w:ascii="Times New Roman" w:hAnsi="Times New Roman" w:cs="Times New Roman"/>
          <w:sz w:val="28"/>
          <w:szCs w:val="28"/>
        </w:rPr>
        <w:lastRenderedPageBreak/>
        <w:t>до среднего уровня по группе исследуемых предприятий. Их невозможно сопоставить с каким-либо нормативным, нормальным или рекомендуемым значением в силу их отсутствия.</w:t>
      </w:r>
      <w:r w:rsidR="006657BD">
        <w:rPr>
          <w:rFonts w:ascii="Times New Roman" w:hAnsi="Times New Roman" w:cs="Times New Roman"/>
          <w:sz w:val="28"/>
          <w:szCs w:val="28"/>
        </w:rPr>
        <w:t xml:space="preserve"> Поэтому предлагается продолжить оценку деловой активности с тем, чтобы определить ее уровень как: высокую, среднюю, низкую и критически низкую. Для этого предлагается использовать трёхкомпонентных показатель оценки деловой активности предприятий, учитывающий рассчитанные уровни интегральных показателей.</w:t>
      </w:r>
      <w:r>
        <w:rPr>
          <w:rFonts w:ascii="Times New Roman" w:hAnsi="Times New Roman" w:cs="Times New Roman"/>
          <w:sz w:val="28"/>
          <w:szCs w:val="28"/>
        </w:rPr>
        <w:t xml:space="preserve">  </w:t>
      </w:r>
    </w:p>
    <w:p w:rsidR="00CC4AB3" w:rsidRDefault="006657BD" w:rsidP="00CC4AB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CC4AB3">
        <w:rPr>
          <w:rFonts w:ascii="Times New Roman" w:hAnsi="Times New Roman" w:cs="Times New Roman"/>
          <w:sz w:val="28"/>
          <w:szCs w:val="28"/>
        </w:rPr>
        <w:t>ведем стандартизированные коэффициенты по всем группам показателей оценки деловой активности в единую матрицу</w:t>
      </w:r>
      <w:r w:rsidR="009A679D">
        <w:rPr>
          <w:rFonts w:ascii="Times New Roman" w:hAnsi="Times New Roman" w:cs="Times New Roman"/>
          <w:sz w:val="28"/>
          <w:szCs w:val="28"/>
        </w:rPr>
        <w:t xml:space="preserve"> (табл.</w:t>
      </w:r>
      <w:r w:rsidR="00F657A4">
        <w:rPr>
          <w:rFonts w:ascii="Times New Roman" w:hAnsi="Times New Roman" w:cs="Times New Roman"/>
          <w:sz w:val="28"/>
          <w:szCs w:val="28"/>
        </w:rPr>
        <w:t>20-21</w:t>
      </w:r>
      <w:r w:rsidR="009A679D">
        <w:rPr>
          <w:rFonts w:ascii="Times New Roman" w:hAnsi="Times New Roman" w:cs="Times New Roman"/>
          <w:sz w:val="28"/>
          <w:szCs w:val="28"/>
        </w:rPr>
        <w:t>)</w:t>
      </w:r>
      <w:r w:rsidR="00CC4AB3">
        <w:rPr>
          <w:rFonts w:ascii="Times New Roman" w:hAnsi="Times New Roman" w:cs="Times New Roman"/>
          <w:sz w:val="28"/>
          <w:szCs w:val="28"/>
        </w:rPr>
        <w:t>.</w:t>
      </w:r>
    </w:p>
    <w:p w:rsidR="00CC4AB3" w:rsidRDefault="00CC4AB3" w:rsidP="00F657A4">
      <w:pPr>
        <w:spacing w:before="240" w:after="0" w:line="360" w:lineRule="auto"/>
        <w:jc w:val="both"/>
        <w:rPr>
          <w:rFonts w:ascii="Times New Roman" w:hAnsi="Times New Roman" w:cs="Times New Roman"/>
          <w:sz w:val="28"/>
          <w:szCs w:val="28"/>
        </w:rPr>
      </w:pPr>
      <w:r w:rsidRPr="00DC3921">
        <w:rPr>
          <w:rFonts w:ascii="Times New Roman" w:hAnsi="Times New Roman" w:cs="Times New Roman"/>
          <w:sz w:val="28"/>
          <w:szCs w:val="28"/>
        </w:rPr>
        <w:t xml:space="preserve">Таблица </w:t>
      </w:r>
      <w:r w:rsidR="00F657A4">
        <w:rPr>
          <w:rFonts w:ascii="Times New Roman" w:hAnsi="Times New Roman" w:cs="Times New Roman"/>
          <w:sz w:val="28"/>
          <w:szCs w:val="28"/>
        </w:rPr>
        <w:t>20</w:t>
      </w:r>
      <w:r w:rsidRPr="00DC3921">
        <w:rPr>
          <w:rFonts w:ascii="Times New Roman" w:hAnsi="Times New Roman" w:cs="Times New Roman"/>
          <w:sz w:val="28"/>
          <w:szCs w:val="28"/>
        </w:rPr>
        <w:t xml:space="preserve"> –</w:t>
      </w:r>
      <w:r w:rsidR="0028085A" w:rsidRPr="0028085A">
        <w:rPr>
          <w:rFonts w:ascii="Times New Roman" w:hAnsi="Times New Roman" w:cs="Times New Roman"/>
          <w:sz w:val="28"/>
          <w:szCs w:val="28"/>
        </w:rPr>
        <w:t xml:space="preserve"> </w:t>
      </w:r>
      <w:r w:rsidR="0028085A">
        <w:rPr>
          <w:rFonts w:ascii="Times New Roman" w:hAnsi="Times New Roman" w:cs="Times New Roman"/>
          <w:sz w:val="28"/>
          <w:szCs w:val="28"/>
        </w:rPr>
        <w:t>Определение уровня деловой активности по трехмерному показателю (</w:t>
      </w:r>
      <w:r w:rsidR="00733DC8">
        <w:rPr>
          <w:rFonts w:ascii="Times New Roman" w:hAnsi="Times New Roman" w:cs="Times New Roman"/>
          <w:sz w:val="26"/>
        </w:rPr>
        <w:t>предлагаемый</w:t>
      </w:r>
      <w:r w:rsidR="0028085A">
        <w:rPr>
          <w:rFonts w:ascii="Times New Roman" w:hAnsi="Times New Roman" w:cs="Times New Roman"/>
          <w:sz w:val="28"/>
          <w:szCs w:val="28"/>
        </w:rPr>
        <w:t xml:space="preserve"> вариант)</w:t>
      </w:r>
    </w:p>
    <w:tbl>
      <w:tblPr>
        <w:tblStyle w:val="TableGrid"/>
        <w:tblW w:w="9482" w:type="dxa"/>
        <w:jc w:val="center"/>
        <w:tblInd w:w="0" w:type="dxa"/>
        <w:tblCellMar>
          <w:top w:w="60" w:type="dxa"/>
          <w:left w:w="110" w:type="dxa"/>
          <w:bottom w:w="11" w:type="dxa"/>
          <w:right w:w="41" w:type="dxa"/>
        </w:tblCellMar>
        <w:tblLook w:val="04A0" w:firstRow="1" w:lastRow="0" w:firstColumn="1" w:lastColumn="0" w:noHBand="0" w:noVBand="1"/>
      </w:tblPr>
      <w:tblGrid>
        <w:gridCol w:w="2253"/>
        <w:gridCol w:w="1557"/>
        <w:gridCol w:w="1243"/>
        <w:gridCol w:w="1555"/>
        <w:gridCol w:w="1417"/>
        <w:gridCol w:w="1457"/>
      </w:tblGrid>
      <w:tr w:rsidR="00CC4AB3" w:rsidRPr="00A455BB" w:rsidTr="00F657A4">
        <w:trPr>
          <w:trHeight w:val="355"/>
          <w:jc w:val="center"/>
        </w:trPr>
        <w:tc>
          <w:tcPr>
            <w:tcW w:w="2253" w:type="dxa"/>
            <w:vMerge w:val="restart"/>
            <w:tcBorders>
              <w:top w:val="single" w:sz="4" w:space="0" w:color="000000"/>
              <w:left w:val="single" w:sz="4" w:space="0" w:color="000000"/>
              <w:right w:val="single" w:sz="4" w:space="0" w:color="000000"/>
            </w:tcBorders>
          </w:tcPr>
          <w:p w:rsidR="00CC4AB3" w:rsidRPr="00A455BB" w:rsidRDefault="00CC4AB3" w:rsidP="000E7E60">
            <w:pPr>
              <w:ind w:left="-115" w:right="-100"/>
              <w:jc w:val="center"/>
              <w:rPr>
                <w:rFonts w:ascii="Times New Roman" w:hAnsi="Times New Roman" w:cs="Times New Roman"/>
                <w:sz w:val="24"/>
                <w:szCs w:val="24"/>
              </w:rPr>
            </w:pPr>
            <w:r w:rsidRPr="00A455BB">
              <w:rPr>
                <w:rFonts w:ascii="Times New Roman" w:hAnsi="Times New Roman" w:cs="Times New Roman"/>
                <w:sz w:val="24"/>
                <w:szCs w:val="24"/>
              </w:rPr>
              <w:t xml:space="preserve">Наименование предприятия </w:t>
            </w:r>
          </w:p>
        </w:tc>
        <w:tc>
          <w:tcPr>
            <w:tcW w:w="4355" w:type="dxa"/>
            <w:gridSpan w:val="3"/>
            <w:tcBorders>
              <w:top w:val="single" w:sz="4" w:space="0" w:color="000000"/>
              <w:left w:val="single" w:sz="4" w:space="0" w:color="000000"/>
              <w:right w:val="single" w:sz="4" w:space="0" w:color="000000"/>
            </w:tcBorders>
          </w:tcPr>
          <w:p w:rsidR="00CC4AB3" w:rsidRPr="00A455BB" w:rsidRDefault="00CC4AB3" w:rsidP="000E7E60">
            <w:pPr>
              <w:ind w:right="64"/>
              <w:jc w:val="center"/>
              <w:rPr>
                <w:rFonts w:ascii="Times New Roman" w:eastAsia="Times New Roman" w:hAnsi="Times New Roman" w:cs="Times New Roman"/>
                <w:sz w:val="24"/>
                <w:szCs w:val="24"/>
              </w:rPr>
            </w:pPr>
            <w:r w:rsidRPr="00A455BB">
              <w:rPr>
                <w:rFonts w:ascii="Times New Roman" w:eastAsia="Times New Roman" w:hAnsi="Times New Roman" w:cs="Times New Roman"/>
                <w:sz w:val="24"/>
                <w:szCs w:val="24"/>
              </w:rPr>
              <w:t>Стандартизированные коэффициенты</w:t>
            </w:r>
          </w:p>
        </w:tc>
        <w:tc>
          <w:tcPr>
            <w:tcW w:w="1417" w:type="dxa"/>
            <w:vMerge w:val="restart"/>
            <w:tcBorders>
              <w:top w:val="single" w:sz="4" w:space="0" w:color="000000"/>
              <w:left w:val="single" w:sz="4" w:space="0" w:color="000000"/>
              <w:right w:val="single" w:sz="4" w:space="0" w:color="000000"/>
            </w:tcBorders>
          </w:tcPr>
          <w:p w:rsidR="00CC4AB3" w:rsidRPr="00A455BB" w:rsidRDefault="00CC4AB3" w:rsidP="000E7E60">
            <w:pPr>
              <w:ind w:left="-24"/>
              <w:jc w:val="center"/>
              <w:rPr>
                <w:rFonts w:ascii="Times New Roman" w:eastAsia="Times New Roman" w:hAnsi="Times New Roman" w:cs="Times New Roman"/>
                <w:sz w:val="24"/>
                <w:szCs w:val="24"/>
              </w:rPr>
            </w:pPr>
            <w:r w:rsidRPr="00A455BB">
              <w:rPr>
                <w:rFonts w:ascii="Times New Roman" w:eastAsia="Times New Roman" w:hAnsi="Times New Roman" w:cs="Times New Roman"/>
                <w:sz w:val="24"/>
                <w:szCs w:val="24"/>
              </w:rPr>
              <w:t xml:space="preserve">Трехмерный показатель </w:t>
            </w:r>
          </w:p>
        </w:tc>
        <w:tc>
          <w:tcPr>
            <w:tcW w:w="1457" w:type="dxa"/>
            <w:vMerge w:val="restart"/>
            <w:tcBorders>
              <w:top w:val="single" w:sz="4" w:space="0" w:color="000000"/>
              <w:left w:val="single" w:sz="4" w:space="0" w:color="000000"/>
              <w:right w:val="single" w:sz="4" w:space="0" w:color="000000"/>
            </w:tcBorders>
          </w:tcPr>
          <w:p w:rsidR="00CC4AB3" w:rsidRPr="00A455BB" w:rsidRDefault="00CC4AB3" w:rsidP="000E7E60">
            <w:pPr>
              <w:ind w:right="64"/>
              <w:jc w:val="center"/>
              <w:rPr>
                <w:rFonts w:ascii="Times New Roman" w:eastAsia="Times New Roman" w:hAnsi="Times New Roman" w:cs="Times New Roman"/>
                <w:sz w:val="24"/>
                <w:szCs w:val="24"/>
              </w:rPr>
            </w:pPr>
            <w:r w:rsidRPr="00A455BB">
              <w:rPr>
                <w:rFonts w:ascii="Times New Roman" w:eastAsia="Times New Roman" w:hAnsi="Times New Roman" w:cs="Times New Roman"/>
                <w:sz w:val="24"/>
                <w:szCs w:val="24"/>
              </w:rPr>
              <w:t>Уровень деловой активности</w:t>
            </w:r>
          </w:p>
        </w:tc>
      </w:tr>
      <w:tr w:rsidR="00CC4AB3" w:rsidRPr="00A455BB" w:rsidTr="00F657A4">
        <w:trPr>
          <w:trHeight w:val="562"/>
          <w:jc w:val="center"/>
        </w:trPr>
        <w:tc>
          <w:tcPr>
            <w:tcW w:w="2253" w:type="dxa"/>
            <w:vMerge/>
            <w:tcBorders>
              <w:top w:val="single" w:sz="4" w:space="0" w:color="000000"/>
              <w:left w:val="single" w:sz="4" w:space="0" w:color="000000"/>
              <w:bottom w:val="single" w:sz="4" w:space="0" w:color="000000"/>
              <w:right w:val="single" w:sz="4" w:space="0" w:color="000000"/>
            </w:tcBorders>
          </w:tcPr>
          <w:p w:rsidR="00CC4AB3" w:rsidRPr="00A455BB" w:rsidRDefault="00CC4AB3" w:rsidP="000E7E60">
            <w:pPr>
              <w:ind w:right="72"/>
              <w:jc w:val="center"/>
              <w:rPr>
                <w:rFonts w:ascii="Times New Roman" w:hAnsi="Times New Roman" w:cs="Times New Roman"/>
                <w:sz w:val="24"/>
                <w:szCs w:val="24"/>
              </w:rPr>
            </w:pPr>
          </w:p>
        </w:tc>
        <w:tc>
          <w:tcPr>
            <w:tcW w:w="1557" w:type="dxa"/>
            <w:tcBorders>
              <w:top w:val="single" w:sz="4" w:space="0" w:color="000000"/>
              <w:left w:val="single" w:sz="4" w:space="0" w:color="000000"/>
              <w:bottom w:val="single" w:sz="4" w:space="0" w:color="000000"/>
              <w:right w:val="single" w:sz="4" w:space="0" w:color="000000"/>
            </w:tcBorders>
          </w:tcPr>
          <w:p w:rsidR="00CC4AB3" w:rsidRPr="00A455BB" w:rsidRDefault="00CC4AB3" w:rsidP="000E7E60">
            <w:pPr>
              <w:ind w:left="-27"/>
              <w:jc w:val="center"/>
              <w:rPr>
                <w:rFonts w:ascii="Times New Roman" w:eastAsia="Times New Roman" w:hAnsi="Times New Roman" w:cs="Times New Roman"/>
                <w:sz w:val="24"/>
                <w:szCs w:val="24"/>
              </w:rPr>
            </w:pPr>
            <w:proofErr w:type="spellStart"/>
            <w:proofErr w:type="gramStart"/>
            <w:r w:rsidRPr="00A455BB">
              <w:rPr>
                <w:rFonts w:ascii="Times New Roman" w:eastAsia="Times New Roman" w:hAnsi="Times New Roman" w:cs="Times New Roman"/>
                <w:sz w:val="24"/>
                <w:szCs w:val="24"/>
              </w:rPr>
              <w:t>оборачива</w:t>
            </w:r>
            <w:r w:rsidR="00F657A4">
              <w:rPr>
                <w:rFonts w:ascii="Times New Roman" w:eastAsia="Times New Roman" w:hAnsi="Times New Roman" w:cs="Times New Roman"/>
                <w:sz w:val="24"/>
                <w:szCs w:val="24"/>
              </w:rPr>
              <w:t>-</w:t>
            </w:r>
            <w:r w:rsidRPr="00A455BB">
              <w:rPr>
                <w:rFonts w:ascii="Times New Roman" w:eastAsia="Times New Roman" w:hAnsi="Times New Roman" w:cs="Times New Roman"/>
                <w:sz w:val="24"/>
                <w:szCs w:val="24"/>
              </w:rPr>
              <w:t>емости</w:t>
            </w:r>
            <w:proofErr w:type="spellEnd"/>
            <w:proofErr w:type="gramEnd"/>
          </w:p>
        </w:tc>
        <w:tc>
          <w:tcPr>
            <w:tcW w:w="1243" w:type="dxa"/>
            <w:tcBorders>
              <w:top w:val="single" w:sz="4" w:space="0" w:color="000000"/>
              <w:left w:val="single" w:sz="4" w:space="0" w:color="000000"/>
              <w:bottom w:val="single" w:sz="4" w:space="0" w:color="000000"/>
              <w:right w:val="single" w:sz="4" w:space="0" w:color="000000"/>
            </w:tcBorders>
          </w:tcPr>
          <w:p w:rsidR="00CC4AB3" w:rsidRPr="00A455BB" w:rsidRDefault="00CC4AB3" w:rsidP="000E7E60">
            <w:pPr>
              <w:ind w:left="-27"/>
              <w:jc w:val="center"/>
              <w:rPr>
                <w:rFonts w:ascii="Times New Roman" w:eastAsia="Times New Roman" w:hAnsi="Times New Roman" w:cs="Times New Roman"/>
                <w:sz w:val="24"/>
                <w:szCs w:val="24"/>
              </w:rPr>
            </w:pPr>
            <w:proofErr w:type="spellStart"/>
            <w:r w:rsidRPr="00A455BB">
              <w:rPr>
                <w:rFonts w:ascii="Times New Roman" w:eastAsia="Times New Roman" w:hAnsi="Times New Roman" w:cs="Times New Roman"/>
                <w:sz w:val="24"/>
                <w:szCs w:val="24"/>
              </w:rPr>
              <w:t>ресурсо</w:t>
            </w:r>
            <w:proofErr w:type="spellEnd"/>
            <w:r w:rsidR="00F657A4">
              <w:rPr>
                <w:rFonts w:ascii="Times New Roman" w:eastAsia="Times New Roman" w:hAnsi="Times New Roman" w:cs="Times New Roman"/>
                <w:sz w:val="24"/>
                <w:szCs w:val="24"/>
              </w:rPr>
              <w:t>-</w:t>
            </w:r>
            <w:r w:rsidRPr="00A455BB">
              <w:rPr>
                <w:rFonts w:ascii="Times New Roman" w:eastAsia="Times New Roman" w:hAnsi="Times New Roman" w:cs="Times New Roman"/>
                <w:sz w:val="24"/>
                <w:szCs w:val="24"/>
              </w:rPr>
              <w:t>отдачи</w:t>
            </w:r>
          </w:p>
        </w:tc>
        <w:tc>
          <w:tcPr>
            <w:tcW w:w="1555" w:type="dxa"/>
            <w:tcBorders>
              <w:top w:val="single" w:sz="4" w:space="0" w:color="000000"/>
              <w:left w:val="single" w:sz="4" w:space="0" w:color="000000"/>
              <w:bottom w:val="single" w:sz="4" w:space="0" w:color="000000"/>
              <w:right w:val="single" w:sz="4" w:space="0" w:color="000000"/>
            </w:tcBorders>
          </w:tcPr>
          <w:p w:rsidR="00CC4AB3" w:rsidRPr="00A455BB" w:rsidRDefault="00CC4AB3" w:rsidP="000E7E60">
            <w:pPr>
              <w:ind w:left="-27"/>
              <w:jc w:val="center"/>
              <w:rPr>
                <w:rFonts w:ascii="Times New Roman" w:eastAsia="Times New Roman" w:hAnsi="Times New Roman" w:cs="Times New Roman"/>
                <w:sz w:val="24"/>
                <w:szCs w:val="24"/>
              </w:rPr>
            </w:pPr>
            <w:proofErr w:type="spellStart"/>
            <w:proofErr w:type="gramStart"/>
            <w:r w:rsidRPr="00A455BB">
              <w:rPr>
                <w:rFonts w:ascii="Times New Roman" w:eastAsia="Times New Roman" w:hAnsi="Times New Roman" w:cs="Times New Roman"/>
                <w:sz w:val="24"/>
                <w:szCs w:val="24"/>
              </w:rPr>
              <w:t>рентабель</w:t>
            </w:r>
            <w:r w:rsidR="00F657A4">
              <w:rPr>
                <w:rFonts w:ascii="Times New Roman" w:eastAsia="Times New Roman" w:hAnsi="Times New Roman" w:cs="Times New Roman"/>
                <w:sz w:val="24"/>
                <w:szCs w:val="24"/>
              </w:rPr>
              <w:t>-</w:t>
            </w:r>
            <w:r w:rsidRPr="00A455BB">
              <w:rPr>
                <w:rFonts w:ascii="Times New Roman" w:eastAsia="Times New Roman" w:hAnsi="Times New Roman" w:cs="Times New Roman"/>
                <w:sz w:val="24"/>
                <w:szCs w:val="24"/>
              </w:rPr>
              <w:t>ности</w:t>
            </w:r>
            <w:proofErr w:type="spellEnd"/>
            <w:proofErr w:type="gramEnd"/>
          </w:p>
        </w:tc>
        <w:tc>
          <w:tcPr>
            <w:tcW w:w="1417" w:type="dxa"/>
            <w:vMerge/>
            <w:tcBorders>
              <w:top w:val="single" w:sz="4" w:space="0" w:color="000000"/>
              <w:left w:val="single" w:sz="4" w:space="0" w:color="000000"/>
              <w:bottom w:val="single" w:sz="4" w:space="0" w:color="000000"/>
              <w:right w:val="single" w:sz="4" w:space="0" w:color="000000"/>
            </w:tcBorders>
          </w:tcPr>
          <w:p w:rsidR="00CC4AB3" w:rsidRPr="00A455BB" w:rsidRDefault="00CC4AB3" w:rsidP="000E7E60">
            <w:pPr>
              <w:ind w:right="64"/>
              <w:jc w:val="center"/>
              <w:rPr>
                <w:rFonts w:ascii="Times New Roman" w:eastAsia="Times New Roman" w:hAnsi="Times New Roman" w:cs="Times New Roman"/>
                <w:sz w:val="24"/>
                <w:szCs w:val="24"/>
              </w:rPr>
            </w:pPr>
          </w:p>
        </w:tc>
        <w:tc>
          <w:tcPr>
            <w:tcW w:w="1457" w:type="dxa"/>
            <w:vMerge/>
            <w:tcBorders>
              <w:left w:val="single" w:sz="4" w:space="0" w:color="000000"/>
              <w:bottom w:val="single" w:sz="4" w:space="0" w:color="000000"/>
              <w:right w:val="single" w:sz="4" w:space="0" w:color="000000"/>
            </w:tcBorders>
          </w:tcPr>
          <w:p w:rsidR="00CC4AB3" w:rsidRPr="00A455BB" w:rsidRDefault="00CC4AB3" w:rsidP="000E7E60">
            <w:pPr>
              <w:ind w:right="64"/>
              <w:jc w:val="center"/>
              <w:rPr>
                <w:rFonts w:ascii="Times New Roman" w:eastAsia="Times New Roman" w:hAnsi="Times New Roman" w:cs="Times New Roman"/>
                <w:sz w:val="24"/>
                <w:szCs w:val="24"/>
              </w:rPr>
            </w:pPr>
          </w:p>
        </w:tc>
      </w:tr>
      <w:tr w:rsidR="00733DC8" w:rsidRPr="00A455BB" w:rsidTr="00F657A4">
        <w:trPr>
          <w:trHeight w:val="307"/>
          <w:jc w:val="center"/>
        </w:trPr>
        <w:tc>
          <w:tcPr>
            <w:tcW w:w="2253" w:type="dxa"/>
            <w:tcBorders>
              <w:top w:val="single" w:sz="4" w:space="0" w:color="000000"/>
              <w:left w:val="single" w:sz="4" w:space="0" w:color="000000"/>
              <w:bottom w:val="single" w:sz="4" w:space="0" w:color="000000"/>
              <w:right w:val="single" w:sz="4" w:space="0" w:color="000000"/>
            </w:tcBorders>
          </w:tcPr>
          <w:p w:rsidR="00733DC8" w:rsidRPr="00A455BB" w:rsidRDefault="00733DC8" w:rsidP="00CC4AB3">
            <w:pPr>
              <w:rPr>
                <w:rFonts w:ascii="Times New Roman" w:hAnsi="Times New Roman" w:cs="Times New Roman"/>
                <w:sz w:val="24"/>
                <w:szCs w:val="24"/>
              </w:rPr>
            </w:pPr>
            <w:r>
              <w:rPr>
                <w:rFonts w:ascii="Times New Roman" w:hAnsi="Times New Roman" w:cs="Times New Roman"/>
                <w:sz w:val="24"/>
                <w:szCs w:val="24"/>
              </w:rPr>
              <w:t xml:space="preserve">Кубань </w:t>
            </w:r>
            <w:r w:rsidRPr="00A455BB">
              <w:rPr>
                <w:rFonts w:ascii="Times New Roman" w:hAnsi="Times New Roman" w:cs="Times New Roman"/>
                <w:sz w:val="24"/>
                <w:szCs w:val="24"/>
              </w:rPr>
              <w:t>Логистика</w:t>
            </w:r>
          </w:p>
        </w:tc>
        <w:tc>
          <w:tcPr>
            <w:tcW w:w="1557" w:type="dxa"/>
            <w:tcBorders>
              <w:top w:val="single" w:sz="4" w:space="0" w:color="000000"/>
              <w:left w:val="single" w:sz="4" w:space="0" w:color="auto"/>
              <w:bottom w:val="single" w:sz="4" w:space="0" w:color="000000"/>
              <w:right w:val="single" w:sz="4" w:space="0" w:color="auto"/>
            </w:tcBorders>
            <w:vAlign w:val="center"/>
          </w:tcPr>
          <w:p w:rsidR="00733DC8" w:rsidRPr="00A455BB" w:rsidRDefault="00733DC8" w:rsidP="00AC6118">
            <w:pPr>
              <w:jc w:val="center"/>
              <w:rPr>
                <w:rFonts w:ascii="Times New Roman" w:hAnsi="Times New Roman" w:cs="Times New Roman"/>
                <w:color w:val="000000"/>
                <w:sz w:val="24"/>
                <w:szCs w:val="24"/>
              </w:rPr>
            </w:pPr>
            <w:r w:rsidRPr="00733DC8">
              <w:rPr>
                <w:rFonts w:ascii="Times New Roman" w:hAnsi="Times New Roman" w:cs="Times New Roman"/>
                <w:color w:val="000000"/>
                <w:sz w:val="24"/>
                <w:szCs w:val="24"/>
              </w:rPr>
              <w:t>0,876</w:t>
            </w:r>
          </w:p>
        </w:tc>
        <w:tc>
          <w:tcPr>
            <w:tcW w:w="1243" w:type="dxa"/>
            <w:tcBorders>
              <w:top w:val="single" w:sz="4" w:space="0" w:color="000000"/>
              <w:left w:val="single" w:sz="4" w:space="0" w:color="auto"/>
              <w:bottom w:val="single" w:sz="4" w:space="0" w:color="000000"/>
              <w:right w:val="single" w:sz="4" w:space="0" w:color="auto"/>
            </w:tcBorders>
            <w:vAlign w:val="center"/>
          </w:tcPr>
          <w:p w:rsidR="00733DC8" w:rsidRPr="00A455BB" w:rsidRDefault="00733DC8" w:rsidP="00AC6118">
            <w:pPr>
              <w:jc w:val="center"/>
              <w:rPr>
                <w:rFonts w:ascii="Times New Roman" w:hAnsi="Times New Roman" w:cs="Times New Roman"/>
                <w:color w:val="000000"/>
                <w:sz w:val="24"/>
                <w:szCs w:val="24"/>
              </w:rPr>
            </w:pPr>
            <w:r w:rsidRPr="00364527">
              <w:rPr>
                <w:rFonts w:ascii="Times New Roman" w:hAnsi="Times New Roman" w:cs="Times New Roman"/>
                <w:color w:val="000000"/>
                <w:sz w:val="24"/>
                <w:szCs w:val="24"/>
              </w:rPr>
              <w:t>3,297</w:t>
            </w:r>
          </w:p>
        </w:tc>
        <w:tc>
          <w:tcPr>
            <w:tcW w:w="1555" w:type="dxa"/>
            <w:tcBorders>
              <w:top w:val="single" w:sz="4" w:space="0" w:color="000000"/>
              <w:left w:val="single" w:sz="4" w:space="0" w:color="auto"/>
              <w:bottom w:val="single" w:sz="4" w:space="0" w:color="000000"/>
              <w:right w:val="single" w:sz="4" w:space="0" w:color="auto"/>
            </w:tcBorders>
            <w:vAlign w:val="center"/>
          </w:tcPr>
          <w:p w:rsidR="00733DC8" w:rsidRPr="00A455BB" w:rsidRDefault="00733DC8" w:rsidP="00AC6118">
            <w:pPr>
              <w:jc w:val="center"/>
              <w:rPr>
                <w:rFonts w:ascii="Times New Roman" w:hAnsi="Times New Roman" w:cs="Times New Roman"/>
                <w:color w:val="000000"/>
                <w:sz w:val="24"/>
                <w:szCs w:val="24"/>
              </w:rPr>
            </w:pPr>
            <w:r w:rsidRPr="00364527">
              <w:rPr>
                <w:rFonts w:ascii="Times New Roman" w:hAnsi="Times New Roman" w:cs="Times New Roman"/>
                <w:color w:val="000000"/>
                <w:sz w:val="24"/>
                <w:szCs w:val="24"/>
              </w:rPr>
              <w:t>1,729</w:t>
            </w:r>
          </w:p>
        </w:tc>
        <w:tc>
          <w:tcPr>
            <w:tcW w:w="1417" w:type="dxa"/>
            <w:tcBorders>
              <w:top w:val="single" w:sz="4" w:space="0" w:color="000000"/>
              <w:left w:val="single" w:sz="4" w:space="0" w:color="auto"/>
              <w:bottom w:val="single" w:sz="4" w:space="0" w:color="000000"/>
              <w:right w:val="single" w:sz="4" w:space="0" w:color="000000"/>
            </w:tcBorders>
            <w:vAlign w:val="center"/>
          </w:tcPr>
          <w:p w:rsidR="00733DC8" w:rsidRPr="00A455BB" w:rsidRDefault="00733DC8" w:rsidP="00CC4AB3">
            <w:pPr>
              <w:jc w:val="center"/>
              <w:rPr>
                <w:rFonts w:ascii="Times New Roman" w:hAnsi="Times New Roman" w:cs="Times New Roman"/>
                <w:sz w:val="24"/>
                <w:szCs w:val="24"/>
              </w:rPr>
            </w:pPr>
            <w:r>
              <w:rPr>
                <w:rFonts w:ascii="Times New Roman" w:hAnsi="Times New Roman" w:cs="Times New Roman"/>
                <w:sz w:val="24"/>
                <w:szCs w:val="24"/>
              </w:rPr>
              <w:t>0</w:t>
            </w:r>
            <w:r w:rsidRPr="00A455BB">
              <w:rPr>
                <w:rFonts w:ascii="Times New Roman" w:hAnsi="Times New Roman" w:cs="Times New Roman"/>
                <w:sz w:val="24"/>
                <w:szCs w:val="24"/>
              </w:rPr>
              <w:t>;1;1;</w:t>
            </w:r>
          </w:p>
        </w:tc>
        <w:tc>
          <w:tcPr>
            <w:tcW w:w="1457" w:type="dxa"/>
            <w:tcBorders>
              <w:top w:val="single" w:sz="4" w:space="0" w:color="000000"/>
              <w:left w:val="single" w:sz="4" w:space="0" w:color="auto"/>
              <w:bottom w:val="single" w:sz="4" w:space="0" w:color="000000"/>
              <w:right w:val="single" w:sz="4" w:space="0" w:color="000000"/>
            </w:tcBorders>
            <w:vAlign w:val="center"/>
          </w:tcPr>
          <w:p w:rsidR="00733DC8" w:rsidRPr="00A455BB" w:rsidRDefault="00733DC8" w:rsidP="00CC4AB3">
            <w:pPr>
              <w:jc w:val="center"/>
              <w:rPr>
                <w:rFonts w:ascii="Times New Roman" w:hAnsi="Times New Roman" w:cs="Times New Roman"/>
                <w:sz w:val="24"/>
                <w:szCs w:val="24"/>
              </w:rPr>
            </w:pPr>
            <w:r>
              <w:rPr>
                <w:rFonts w:ascii="Times New Roman" w:hAnsi="Times New Roman" w:cs="Times New Roman"/>
                <w:sz w:val="24"/>
                <w:szCs w:val="24"/>
              </w:rPr>
              <w:t>средний</w:t>
            </w:r>
          </w:p>
        </w:tc>
      </w:tr>
      <w:tr w:rsidR="00733DC8" w:rsidRPr="00A455BB" w:rsidTr="00F657A4">
        <w:trPr>
          <w:trHeight w:val="312"/>
          <w:jc w:val="center"/>
        </w:trPr>
        <w:tc>
          <w:tcPr>
            <w:tcW w:w="2253" w:type="dxa"/>
            <w:tcBorders>
              <w:top w:val="single" w:sz="4" w:space="0" w:color="000000"/>
              <w:left w:val="single" w:sz="4" w:space="0" w:color="000000"/>
              <w:bottom w:val="single" w:sz="4" w:space="0" w:color="000000"/>
              <w:right w:val="single" w:sz="4" w:space="0" w:color="000000"/>
            </w:tcBorders>
          </w:tcPr>
          <w:p w:rsidR="00733DC8" w:rsidRPr="00A455BB" w:rsidRDefault="00733DC8" w:rsidP="00CC4AB3">
            <w:pPr>
              <w:rPr>
                <w:rFonts w:ascii="Times New Roman" w:hAnsi="Times New Roman" w:cs="Times New Roman"/>
                <w:sz w:val="24"/>
                <w:szCs w:val="24"/>
              </w:rPr>
            </w:pPr>
            <w:proofErr w:type="spellStart"/>
            <w:r w:rsidRPr="00A455BB">
              <w:rPr>
                <w:rFonts w:ascii="Times New Roman" w:hAnsi="Times New Roman" w:cs="Times New Roman"/>
                <w:sz w:val="24"/>
                <w:szCs w:val="24"/>
              </w:rPr>
              <w:t>АвтоМикс</w:t>
            </w:r>
            <w:proofErr w:type="spellEnd"/>
          </w:p>
        </w:tc>
        <w:tc>
          <w:tcPr>
            <w:tcW w:w="1557" w:type="dxa"/>
            <w:tcBorders>
              <w:top w:val="single" w:sz="4" w:space="0" w:color="000000"/>
              <w:left w:val="single" w:sz="4" w:space="0" w:color="auto"/>
              <w:bottom w:val="single" w:sz="4" w:space="0" w:color="000000"/>
              <w:right w:val="single" w:sz="4" w:space="0" w:color="auto"/>
            </w:tcBorders>
            <w:vAlign w:val="center"/>
          </w:tcPr>
          <w:p w:rsidR="00733DC8" w:rsidRPr="00A455BB" w:rsidRDefault="00733DC8" w:rsidP="00AC6118">
            <w:pPr>
              <w:jc w:val="center"/>
              <w:rPr>
                <w:rFonts w:ascii="Times New Roman" w:hAnsi="Times New Roman" w:cs="Times New Roman"/>
                <w:color w:val="000000"/>
                <w:sz w:val="24"/>
                <w:szCs w:val="24"/>
              </w:rPr>
            </w:pPr>
            <w:r w:rsidRPr="00733DC8">
              <w:rPr>
                <w:rFonts w:ascii="Times New Roman" w:hAnsi="Times New Roman" w:cs="Times New Roman"/>
                <w:color w:val="000000"/>
                <w:sz w:val="24"/>
                <w:szCs w:val="24"/>
              </w:rPr>
              <w:t>1,061</w:t>
            </w:r>
          </w:p>
        </w:tc>
        <w:tc>
          <w:tcPr>
            <w:tcW w:w="1243" w:type="dxa"/>
            <w:tcBorders>
              <w:top w:val="single" w:sz="4" w:space="0" w:color="000000"/>
              <w:left w:val="single" w:sz="4" w:space="0" w:color="auto"/>
              <w:bottom w:val="single" w:sz="4" w:space="0" w:color="000000"/>
              <w:right w:val="single" w:sz="4" w:space="0" w:color="auto"/>
            </w:tcBorders>
            <w:vAlign w:val="center"/>
          </w:tcPr>
          <w:p w:rsidR="00733DC8" w:rsidRPr="00A455BB" w:rsidRDefault="00733DC8" w:rsidP="00AC6118">
            <w:pPr>
              <w:jc w:val="center"/>
              <w:rPr>
                <w:rFonts w:ascii="Times New Roman" w:hAnsi="Times New Roman" w:cs="Times New Roman"/>
                <w:color w:val="000000"/>
                <w:sz w:val="24"/>
                <w:szCs w:val="24"/>
              </w:rPr>
            </w:pPr>
            <w:r w:rsidRPr="00364527">
              <w:rPr>
                <w:rFonts w:ascii="Times New Roman" w:hAnsi="Times New Roman" w:cs="Times New Roman"/>
                <w:color w:val="000000"/>
                <w:sz w:val="24"/>
                <w:szCs w:val="24"/>
              </w:rPr>
              <w:t>0,122</w:t>
            </w:r>
          </w:p>
        </w:tc>
        <w:tc>
          <w:tcPr>
            <w:tcW w:w="1555" w:type="dxa"/>
            <w:tcBorders>
              <w:top w:val="single" w:sz="4" w:space="0" w:color="000000"/>
              <w:left w:val="single" w:sz="4" w:space="0" w:color="auto"/>
              <w:bottom w:val="single" w:sz="4" w:space="0" w:color="000000"/>
              <w:right w:val="single" w:sz="4" w:space="0" w:color="auto"/>
            </w:tcBorders>
            <w:vAlign w:val="center"/>
          </w:tcPr>
          <w:p w:rsidR="00733DC8" w:rsidRPr="00A455BB" w:rsidRDefault="00733DC8" w:rsidP="00AC6118">
            <w:pPr>
              <w:jc w:val="center"/>
              <w:rPr>
                <w:rFonts w:ascii="Times New Roman" w:hAnsi="Times New Roman" w:cs="Times New Roman"/>
                <w:color w:val="000000"/>
                <w:sz w:val="24"/>
                <w:szCs w:val="24"/>
              </w:rPr>
            </w:pPr>
            <w:r w:rsidRPr="00364527">
              <w:rPr>
                <w:rFonts w:ascii="Times New Roman" w:hAnsi="Times New Roman" w:cs="Times New Roman"/>
                <w:color w:val="000000"/>
                <w:sz w:val="24"/>
                <w:szCs w:val="24"/>
              </w:rPr>
              <w:t>1,231</w:t>
            </w:r>
          </w:p>
        </w:tc>
        <w:tc>
          <w:tcPr>
            <w:tcW w:w="1417" w:type="dxa"/>
            <w:tcBorders>
              <w:top w:val="single" w:sz="4" w:space="0" w:color="000000"/>
              <w:left w:val="single" w:sz="4" w:space="0" w:color="auto"/>
              <w:bottom w:val="single" w:sz="4" w:space="0" w:color="000000"/>
              <w:right w:val="single" w:sz="4" w:space="0" w:color="000000"/>
            </w:tcBorders>
            <w:vAlign w:val="center"/>
          </w:tcPr>
          <w:p w:rsidR="00733DC8" w:rsidRPr="00A455BB" w:rsidRDefault="00733DC8" w:rsidP="00CC4AB3">
            <w:pPr>
              <w:jc w:val="center"/>
              <w:rPr>
                <w:rFonts w:ascii="Times New Roman" w:hAnsi="Times New Roman" w:cs="Times New Roman"/>
                <w:sz w:val="24"/>
                <w:szCs w:val="24"/>
              </w:rPr>
            </w:pPr>
            <w:r>
              <w:rPr>
                <w:rFonts w:ascii="Times New Roman" w:hAnsi="Times New Roman" w:cs="Times New Roman"/>
                <w:sz w:val="24"/>
                <w:szCs w:val="24"/>
              </w:rPr>
              <w:t>1</w:t>
            </w:r>
            <w:r w:rsidRPr="00A455BB">
              <w:rPr>
                <w:rFonts w:ascii="Times New Roman" w:hAnsi="Times New Roman" w:cs="Times New Roman"/>
                <w:sz w:val="24"/>
                <w:szCs w:val="24"/>
              </w:rPr>
              <w:t>;0;1;</w:t>
            </w:r>
          </w:p>
        </w:tc>
        <w:tc>
          <w:tcPr>
            <w:tcW w:w="1457" w:type="dxa"/>
            <w:tcBorders>
              <w:top w:val="single" w:sz="4" w:space="0" w:color="000000"/>
              <w:left w:val="single" w:sz="4" w:space="0" w:color="auto"/>
              <w:bottom w:val="single" w:sz="4" w:space="0" w:color="000000"/>
              <w:right w:val="single" w:sz="4" w:space="0" w:color="000000"/>
            </w:tcBorders>
            <w:vAlign w:val="center"/>
          </w:tcPr>
          <w:p w:rsidR="00733DC8" w:rsidRPr="00A455BB" w:rsidRDefault="00733DC8" w:rsidP="00CC4AB3">
            <w:pPr>
              <w:jc w:val="center"/>
              <w:rPr>
                <w:rFonts w:ascii="Times New Roman" w:hAnsi="Times New Roman" w:cs="Times New Roman"/>
                <w:sz w:val="24"/>
                <w:szCs w:val="24"/>
              </w:rPr>
            </w:pPr>
            <w:r>
              <w:rPr>
                <w:rFonts w:ascii="Times New Roman" w:hAnsi="Times New Roman" w:cs="Times New Roman"/>
                <w:sz w:val="24"/>
                <w:szCs w:val="24"/>
              </w:rPr>
              <w:t>средний</w:t>
            </w:r>
          </w:p>
        </w:tc>
      </w:tr>
      <w:tr w:rsidR="00733DC8" w:rsidRPr="00A455BB" w:rsidTr="00F657A4">
        <w:trPr>
          <w:trHeight w:val="336"/>
          <w:jc w:val="center"/>
        </w:trPr>
        <w:tc>
          <w:tcPr>
            <w:tcW w:w="2253" w:type="dxa"/>
            <w:tcBorders>
              <w:top w:val="single" w:sz="4" w:space="0" w:color="000000"/>
              <w:left w:val="single" w:sz="4" w:space="0" w:color="000000"/>
              <w:bottom w:val="single" w:sz="4" w:space="0" w:color="000000"/>
              <w:right w:val="single" w:sz="4" w:space="0" w:color="000000"/>
            </w:tcBorders>
          </w:tcPr>
          <w:p w:rsidR="00733DC8" w:rsidRPr="00A455BB" w:rsidRDefault="00733DC8" w:rsidP="00CC4AB3">
            <w:pPr>
              <w:rPr>
                <w:rFonts w:ascii="Times New Roman" w:hAnsi="Times New Roman" w:cs="Times New Roman"/>
                <w:sz w:val="24"/>
                <w:szCs w:val="24"/>
              </w:rPr>
            </w:pPr>
            <w:r w:rsidRPr="00A455BB">
              <w:rPr>
                <w:rFonts w:ascii="Times New Roman" w:hAnsi="Times New Roman" w:cs="Times New Roman"/>
                <w:sz w:val="24"/>
                <w:szCs w:val="24"/>
              </w:rPr>
              <w:t>АТП 123</w:t>
            </w:r>
          </w:p>
        </w:tc>
        <w:tc>
          <w:tcPr>
            <w:tcW w:w="1557" w:type="dxa"/>
            <w:tcBorders>
              <w:top w:val="single" w:sz="4" w:space="0" w:color="000000"/>
              <w:left w:val="single" w:sz="4" w:space="0" w:color="auto"/>
              <w:bottom w:val="single" w:sz="4" w:space="0" w:color="000000"/>
              <w:right w:val="single" w:sz="4" w:space="0" w:color="auto"/>
            </w:tcBorders>
            <w:vAlign w:val="center"/>
          </w:tcPr>
          <w:p w:rsidR="00733DC8" w:rsidRPr="00A455BB" w:rsidRDefault="00733DC8" w:rsidP="00AC6118">
            <w:pPr>
              <w:jc w:val="center"/>
              <w:rPr>
                <w:rFonts w:ascii="Times New Roman" w:hAnsi="Times New Roman" w:cs="Times New Roman"/>
                <w:color w:val="000000"/>
                <w:sz w:val="24"/>
                <w:szCs w:val="24"/>
              </w:rPr>
            </w:pPr>
            <w:r w:rsidRPr="00733DC8">
              <w:rPr>
                <w:rFonts w:ascii="Times New Roman" w:hAnsi="Times New Roman" w:cs="Times New Roman"/>
                <w:color w:val="000000"/>
                <w:sz w:val="24"/>
                <w:szCs w:val="24"/>
              </w:rPr>
              <w:t>0,674</w:t>
            </w:r>
          </w:p>
        </w:tc>
        <w:tc>
          <w:tcPr>
            <w:tcW w:w="1243" w:type="dxa"/>
            <w:tcBorders>
              <w:top w:val="single" w:sz="4" w:space="0" w:color="000000"/>
              <w:left w:val="single" w:sz="4" w:space="0" w:color="auto"/>
              <w:bottom w:val="single" w:sz="4" w:space="0" w:color="000000"/>
              <w:right w:val="single" w:sz="4" w:space="0" w:color="auto"/>
            </w:tcBorders>
            <w:vAlign w:val="center"/>
          </w:tcPr>
          <w:p w:rsidR="00733DC8" w:rsidRPr="00A455BB" w:rsidRDefault="00733DC8" w:rsidP="00AC6118">
            <w:pPr>
              <w:jc w:val="center"/>
              <w:rPr>
                <w:rFonts w:ascii="Times New Roman" w:hAnsi="Times New Roman" w:cs="Times New Roman"/>
                <w:color w:val="000000"/>
                <w:sz w:val="24"/>
                <w:szCs w:val="24"/>
              </w:rPr>
            </w:pPr>
            <w:r w:rsidRPr="00364527">
              <w:rPr>
                <w:rFonts w:ascii="Times New Roman" w:hAnsi="Times New Roman" w:cs="Times New Roman"/>
                <w:color w:val="000000"/>
                <w:sz w:val="24"/>
                <w:szCs w:val="24"/>
              </w:rPr>
              <w:t>0,137</w:t>
            </w:r>
          </w:p>
        </w:tc>
        <w:tc>
          <w:tcPr>
            <w:tcW w:w="1555" w:type="dxa"/>
            <w:tcBorders>
              <w:top w:val="single" w:sz="4" w:space="0" w:color="000000"/>
              <w:left w:val="single" w:sz="4" w:space="0" w:color="auto"/>
              <w:bottom w:val="single" w:sz="4" w:space="0" w:color="000000"/>
              <w:right w:val="single" w:sz="4" w:space="0" w:color="auto"/>
            </w:tcBorders>
            <w:vAlign w:val="center"/>
          </w:tcPr>
          <w:p w:rsidR="00733DC8" w:rsidRPr="00A455BB" w:rsidRDefault="00733DC8" w:rsidP="00AC6118">
            <w:pPr>
              <w:jc w:val="center"/>
              <w:rPr>
                <w:rFonts w:ascii="Times New Roman" w:hAnsi="Times New Roman" w:cs="Times New Roman"/>
                <w:color w:val="000000"/>
                <w:sz w:val="24"/>
                <w:szCs w:val="24"/>
              </w:rPr>
            </w:pPr>
            <w:r w:rsidRPr="00364527">
              <w:rPr>
                <w:rFonts w:ascii="Times New Roman" w:hAnsi="Times New Roman" w:cs="Times New Roman"/>
                <w:color w:val="000000"/>
                <w:sz w:val="24"/>
                <w:szCs w:val="24"/>
              </w:rPr>
              <w:t>0,857</w:t>
            </w:r>
          </w:p>
        </w:tc>
        <w:tc>
          <w:tcPr>
            <w:tcW w:w="1417" w:type="dxa"/>
            <w:tcBorders>
              <w:top w:val="single" w:sz="4" w:space="0" w:color="000000"/>
              <w:left w:val="single" w:sz="4" w:space="0" w:color="auto"/>
              <w:bottom w:val="single" w:sz="4" w:space="0" w:color="000000"/>
              <w:right w:val="single" w:sz="4" w:space="0" w:color="000000"/>
            </w:tcBorders>
            <w:vAlign w:val="center"/>
          </w:tcPr>
          <w:p w:rsidR="00733DC8" w:rsidRPr="00A455BB" w:rsidRDefault="00733DC8" w:rsidP="00CC4AB3">
            <w:pPr>
              <w:jc w:val="center"/>
              <w:rPr>
                <w:rFonts w:ascii="Times New Roman" w:hAnsi="Times New Roman" w:cs="Times New Roman"/>
                <w:sz w:val="24"/>
                <w:szCs w:val="24"/>
              </w:rPr>
            </w:pPr>
            <w:r w:rsidRPr="00A455BB">
              <w:rPr>
                <w:rFonts w:ascii="Times New Roman" w:hAnsi="Times New Roman" w:cs="Times New Roman"/>
                <w:sz w:val="24"/>
                <w:szCs w:val="24"/>
              </w:rPr>
              <w:t>0;0;0;</w:t>
            </w:r>
          </w:p>
        </w:tc>
        <w:tc>
          <w:tcPr>
            <w:tcW w:w="1457" w:type="dxa"/>
            <w:tcBorders>
              <w:top w:val="single" w:sz="4" w:space="0" w:color="000000"/>
              <w:left w:val="single" w:sz="4" w:space="0" w:color="auto"/>
              <w:bottom w:val="single" w:sz="4" w:space="0" w:color="000000"/>
              <w:right w:val="single" w:sz="4" w:space="0" w:color="000000"/>
            </w:tcBorders>
            <w:vAlign w:val="center"/>
          </w:tcPr>
          <w:p w:rsidR="00733DC8" w:rsidRPr="00A455BB" w:rsidRDefault="00733DC8" w:rsidP="00CC4AB3">
            <w:pPr>
              <w:jc w:val="center"/>
              <w:rPr>
                <w:rFonts w:ascii="Times New Roman" w:hAnsi="Times New Roman" w:cs="Times New Roman"/>
                <w:sz w:val="24"/>
                <w:szCs w:val="24"/>
              </w:rPr>
            </w:pPr>
            <w:r>
              <w:rPr>
                <w:rFonts w:ascii="Times New Roman" w:hAnsi="Times New Roman" w:cs="Times New Roman"/>
                <w:sz w:val="24"/>
                <w:szCs w:val="24"/>
              </w:rPr>
              <w:t>критический</w:t>
            </w:r>
          </w:p>
        </w:tc>
      </w:tr>
      <w:tr w:rsidR="00733DC8" w:rsidRPr="00A455BB" w:rsidTr="00F657A4">
        <w:trPr>
          <w:trHeight w:val="307"/>
          <w:jc w:val="center"/>
        </w:trPr>
        <w:tc>
          <w:tcPr>
            <w:tcW w:w="2253" w:type="dxa"/>
            <w:tcBorders>
              <w:top w:val="single" w:sz="4" w:space="0" w:color="000000"/>
              <w:left w:val="single" w:sz="4" w:space="0" w:color="000000"/>
              <w:bottom w:val="single" w:sz="4" w:space="0" w:color="000000"/>
              <w:right w:val="single" w:sz="4" w:space="0" w:color="000000"/>
            </w:tcBorders>
          </w:tcPr>
          <w:p w:rsidR="00733DC8" w:rsidRPr="00A455BB" w:rsidRDefault="00733DC8" w:rsidP="00CC4AB3">
            <w:pPr>
              <w:rPr>
                <w:rFonts w:ascii="Times New Roman" w:hAnsi="Times New Roman" w:cs="Times New Roman"/>
                <w:sz w:val="24"/>
                <w:szCs w:val="24"/>
              </w:rPr>
            </w:pPr>
            <w:proofErr w:type="spellStart"/>
            <w:r w:rsidRPr="000E0B46">
              <w:rPr>
                <w:rFonts w:ascii="Times New Roman" w:hAnsi="Times New Roman" w:cs="Times New Roman"/>
                <w:sz w:val="24"/>
                <w:szCs w:val="24"/>
              </w:rPr>
              <w:t>Краснодаравтотранс</w:t>
            </w:r>
            <w:proofErr w:type="spellEnd"/>
          </w:p>
        </w:tc>
        <w:tc>
          <w:tcPr>
            <w:tcW w:w="1557" w:type="dxa"/>
            <w:tcBorders>
              <w:top w:val="single" w:sz="4" w:space="0" w:color="000000"/>
              <w:left w:val="single" w:sz="4" w:space="0" w:color="auto"/>
              <w:bottom w:val="single" w:sz="4" w:space="0" w:color="000000"/>
              <w:right w:val="single" w:sz="4" w:space="0" w:color="auto"/>
            </w:tcBorders>
            <w:vAlign w:val="center"/>
          </w:tcPr>
          <w:p w:rsidR="00733DC8" w:rsidRPr="00A455BB" w:rsidRDefault="00733DC8" w:rsidP="00AC6118">
            <w:pPr>
              <w:jc w:val="center"/>
              <w:rPr>
                <w:rFonts w:ascii="Times New Roman" w:hAnsi="Times New Roman" w:cs="Times New Roman"/>
                <w:color w:val="000000"/>
                <w:sz w:val="24"/>
                <w:szCs w:val="24"/>
              </w:rPr>
            </w:pPr>
            <w:r w:rsidRPr="00733DC8">
              <w:rPr>
                <w:rFonts w:ascii="Times New Roman" w:hAnsi="Times New Roman" w:cs="Times New Roman"/>
                <w:color w:val="000000"/>
                <w:sz w:val="24"/>
                <w:szCs w:val="24"/>
              </w:rPr>
              <w:t>1,341</w:t>
            </w:r>
          </w:p>
        </w:tc>
        <w:tc>
          <w:tcPr>
            <w:tcW w:w="1243" w:type="dxa"/>
            <w:tcBorders>
              <w:top w:val="single" w:sz="4" w:space="0" w:color="000000"/>
              <w:left w:val="single" w:sz="4" w:space="0" w:color="auto"/>
              <w:bottom w:val="single" w:sz="4" w:space="0" w:color="000000"/>
              <w:right w:val="single" w:sz="4" w:space="0" w:color="auto"/>
            </w:tcBorders>
            <w:vAlign w:val="center"/>
          </w:tcPr>
          <w:p w:rsidR="00733DC8" w:rsidRPr="00A455BB" w:rsidRDefault="00733DC8" w:rsidP="00AC6118">
            <w:pPr>
              <w:jc w:val="center"/>
              <w:rPr>
                <w:rFonts w:ascii="Times New Roman" w:hAnsi="Times New Roman" w:cs="Times New Roman"/>
                <w:color w:val="000000"/>
                <w:sz w:val="24"/>
                <w:szCs w:val="24"/>
              </w:rPr>
            </w:pPr>
            <w:r w:rsidRPr="00364527">
              <w:rPr>
                <w:rFonts w:ascii="Times New Roman" w:hAnsi="Times New Roman" w:cs="Times New Roman"/>
                <w:color w:val="000000"/>
                <w:sz w:val="24"/>
                <w:szCs w:val="24"/>
              </w:rPr>
              <w:t>0,976</w:t>
            </w:r>
          </w:p>
        </w:tc>
        <w:tc>
          <w:tcPr>
            <w:tcW w:w="1555" w:type="dxa"/>
            <w:tcBorders>
              <w:top w:val="single" w:sz="4" w:space="0" w:color="000000"/>
              <w:left w:val="single" w:sz="4" w:space="0" w:color="auto"/>
              <w:bottom w:val="single" w:sz="4" w:space="0" w:color="000000"/>
              <w:right w:val="single" w:sz="4" w:space="0" w:color="auto"/>
            </w:tcBorders>
            <w:vAlign w:val="center"/>
          </w:tcPr>
          <w:p w:rsidR="00733DC8" w:rsidRPr="00A455BB" w:rsidRDefault="00733DC8" w:rsidP="00AC6118">
            <w:pPr>
              <w:jc w:val="center"/>
              <w:rPr>
                <w:rFonts w:ascii="Times New Roman" w:hAnsi="Times New Roman" w:cs="Times New Roman"/>
                <w:color w:val="000000"/>
                <w:sz w:val="24"/>
                <w:szCs w:val="24"/>
              </w:rPr>
            </w:pPr>
            <w:r w:rsidRPr="00364527">
              <w:rPr>
                <w:rFonts w:ascii="Times New Roman" w:hAnsi="Times New Roman" w:cs="Times New Roman"/>
                <w:color w:val="000000"/>
                <w:sz w:val="24"/>
                <w:szCs w:val="24"/>
              </w:rPr>
              <w:t>0,452</w:t>
            </w:r>
          </w:p>
        </w:tc>
        <w:tc>
          <w:tcPr>
            <w:tcW w:w="1417" w:type="dxa"/>
            <w:tcBorders>
              <w:top w:val="single" w:sz="4" w:space="0" w:color="000000"/>
              <w:left w:val="single" w:sz="4" w:space="0" w:color="auto"/>
              <w:bottom w:val="single" w:sz="4" w:space="0" w:color="000000"/>
              <w:right w:val="single" w:sz="4" w:space="0" w:color="000000"/>
            </w:tcBorders>
            <w:vAlign w:val="center"/>
          </w:tcPr>
          <w:p w:rsidR="00733DC8" w:rsidRPr="00A455BB" w:rsidRDefault="00733DC8" w:rsidP="00CC4AB3">
            <w:pPr>
              <w:jc w:val="center"/>
              <w:rPr>
                <w:rFonts w:ascii="Times New Roman" w:hAnsi="Times New Roman" w:cs="Times New Roman"/>
                <w:sz w:val="24"/>
                <w:szCs w:val="24"/>
              </w:rPr>
            </w:pPr>
            <w:r w:rsidRPr="00A455BB">
              <w:rPr>
                <w:rFonts w:ascii="Times New Roman" w:hAnsi="Times New Roman" w:cs="Times New Roman"/>
                <w:sz w:val="24"/>
                <w:szCs w:val="24"/>
              </w:rPr>
              <w:t>1;0;0;</w:t>
            </w:r>
          </w:p>
        </w:tc>
        <w:tc>
          <w:tcPr>
            <w:tcW w:w="1457" w:type="dxa"/>
            <w:tcBorders>
              <w:top w:val="single" w:sz="4" w:space="0" w:color="000000"/>
              <w:left w:val="single" w:sz="4" w:space="0" w:color="auto"/>
              <w:bottom w:val="single" w:sz="4" w:space="0" w:color="000000"/>
              <w:right w:val="single" w:sz="4" w:space="0" w:color="000000"/>
            </w:tcBorders>
            <w:vAlign w:val="center"/>
          </w:tcPr>
          <w:p w:rsidR="00733DC8" w:rsidRPr="00A455BB" w:rsidRDefault="00733DC8" w:rsidP="00CC4AB3">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733DC8" w:rsidRPr="00A455BB" w:rsidTr="00F657A4">
        <w:trPr>
          <w:trHeight w:val="312"/>
          <w:jc w:val="center"/>
        </w:trPr>
        <w:tc>
          <w:tcPr>
            <w:tcW w:w="2253" w:type="dxa"/>
            <w:tcBorders>
              <w:top w:val="single" w:sz="4" w:space="0" w:color="000000"/>
              <w:left w:val="single" w:sz="4" w:space="0" w:color="000000"/>
              <w:bottom w:val="single" w:sz="4" w:space="0" w:color="000000"/>
              <w:right w:val="single" w:sz="4" w:space="0" w:color="000000"/>
            </w:tcBorders>
          </w:tcPr>
          <w:p w:rsidR="00733DC8" w:rsidRPr="00A455BB" w:rsidRDefault="00733DC8" w:rsidP="00CC4AB3">
            <w:pPr>
              <w:rPr>
                <w:rFonts w:ascii="Times New Roman" w:hAnsi="Times New Roman" w:cs="Times New Roman"/>
                <w:sz w:val="24"/>
                <w:szCs w:val="24"/>
              </w:rPr>
            </w:pPr>
            <w:r w:rsidRPr="00A455BB">
              <w:rPr>
                <w:rFonts w:ascii="Times New Roman" w:hAnsi="Times New Roman" w:cs="Times New Roman"/>
                <w:sz w:val="24"/>
                <w:szCs w:val="24"/>
              </w:rPr>
              <w:t>Краснодарская автобаза Почта России</w:t>
            </w:r>
          </w:p>
        </w:tc>
        <w:tc>
          <w:tcPr>
            <w:tcW w:w="1557" w:type="dxa"/>
            <w:tcBorders>
              <w:top w:val="single" w:sz="4" w:space="0" w:color="000000"/>
              <w:left w:val="single" w:sz="4" w:space="0" w:color="auto"/>
              <w:bottom w:val="single" w:sz="4" w:space="0" w:color="000000"/>
              <w:right w:val="single" w:sz="4" w:space="0" w:color="auto"/>
            </w:tcBorders>
            <w:vAlign w:val="center"/>
          </w:tcPr>
          <w:p w:rsidR="00733DC8" w:rsidRPr="00A455BB" w:rsidRDefault="00733DC8" w:rsidP="00AC6118">
            <w:pPr>
              <w:jc w:val="center"/>
              <w:rPr>
                <w:rFonts w:ascii="Times New Roman" w:hAnsi="Times New Roman" w:cs="Times New Roman"/>
                <w:color w:val="000000"/>
                <w:sz w:val="24"/>
                <w:szCs w:val="24"/>
              </w:rPr>
            </w:pPr>
            <w:r w:rsidRPr="00733DC8">
              <w:rPr>
                <w:rFonts w:ascii="Times New Roman" w:hAnsi="Times New Roman" w:cs="Times New Roman"/>
                <w:color w:val="000000"/>
                <w:sz w:val="24"/>
                <w:szCs w:val="24"/>
              </w:rPr>
              <w:t>0,997</w:t>
            </w:r>
          </w:p>
        </w:tc>
        <w:tc>
          <w:tcPr>
            <w:tcW w:w="1243" w:type="dxa"/>
            <w:tcBorders>
              <w:top w:val="single" w:sz="4" w:space="0" w:color="000000"/>
              <w:left w:val="single" w:sz="4" w:space="0" w:color="auto"/>
              <w:bottom w:val="single" w:sz="4" w:space="0" w:color="000000"/>
              <w:right w:val="single" w:sz="4" w:space="0" w:color="auto"/>
            </w:tcBorders>
            <w:vAlign w:val="center"/>
          </w:tcPr>
          <w:p w:rsidR="00733DC8" w:rsidRPr="00A455BB" w:rsidRDefault="00733DC8" w:rsidP="00AC6118">
            <w:pPr>
              <w:jc w:val="center"/>
              <w:rPr>
                <w:rFonts w:ascii="Times New Roman" w:hAnsi="Times New Roman" w:cs="Times New Roman"/>
                <w:color w:val="000000"/>
                <w:sz w:val="24"/>
                <w:szCs w:val="24"/>
              </w:rPr>
            </w:pPr>
            <w:r w:rsidRPr="00364527">
              <w:rPr>
                <w:rFonts w:ascii="Times New Roman" w:hAnsi="Times New Roman" w:cs="Times New Roman"/>
                <w:color w:val="000000"/>
                <w:sz w:val="24"/>
                <w:szCs w:val="24"/>
              </w:rPr>
              <w:t>0,468</w:t>
            </w:r>
          </w:p>
        </w:tc>
        <w:tc>
          <w:tcPr>
            <w:tcW w:w="1555" w:type="dxa"/>
            <w:tcBorders>
              <w:top w:val="single" w:sz="4" w:space="0" w:color="000000"/>
              <w:left w:val="single" w:sz="4" w:space="0" w:color="auto"/>
              <w:bottom w:val="single" w:sz="4" w:space="0" w:color="000000"/>
              <w:right w:val="single" w:sz="4" w:space="0" w:color="auto"/>
            </w:tcBorders>
            <w:vAlign w:val="center"/>
          </w:tcPr>
          <w:p w:rsidR="00733DC8" w:rsidRPr="00A455BB" w:rsidRDefault="00733DC8" w:rsidP="00AC6118">
            <w:pPr>
              <w:jc w:val="center"/>
              <w:rPr>
                <w:rFonts w:ascii="Times New Roman" w:hAnsi="Times New Roman" w:cs="Times New Roman"/>
                <w:color w:val="000000"/>
                <w:sz w:val="24"/>
                <w:szCs w:val="24"/>
              </w:rPr>
            </w:pPr>
            <w:r w:rsidRPr="00364527">
              <w:rPr>
                <w:rFonts w:ascii="Times New Roman" w:hAnsi="Times New Roman" w:cs="Times New Roman"/>
                <w:color w:val="000000"/>
                <w:sz w:val="24"/>
                <w:szCs w:val="24"/>
              </w:rPr>
              <w:t>0,732</w:t>
            </w:r>
          </w:p>
        </w:tc>
        <w:tc>
          <w:tcPr>
            <w:tcW w:w="1417" w:type="dxa"/>
            <w:tcBorders>
              <w:top w:val="single" w:sz="4" w:space="0" w:color="000000"/>
              <w:left w:val="single" w:sz="4" w:space="0" w:color="auto"/>
              <w:bottom w:val="single" w:sz="4" w:space="0" w:color="000000"/>
              <w:right w:val="single" w:sz="4" w:space="0" w:color="000000"/>
            </w:tcBorders>
            <w:vAlign w:val="center"/>
          </w:tcPr>
          <w:p w:rsidR="00733DC8" w:rsidRPr="00A455BB" w:rsidRDefault="00733DC8" w:rsidP="00CC4AB3">
            <w:pPr>
              <w:jc w:val="center"/>
              <w:rPr>
                <w:rFonts w:ascii="Times New Roman" w:hAnsi="Times New Roman" w:cs="Times New Roman"/>
                <w:sz w:val="24"/>
                <w:szCs w:val="24"/>
              </w:rPr>
            </w:pPr>
            <w:r>
              <w:rPr>
                <w:rFonts w:ascii="Times New Roman" w:hAnsi="Times New Roman" w:cs="Times New Roman"/>
                <w:sz w:val="24"/>
                <w:szCs w:val="24"/>
              </w:rPr>
              <w:t>0</w:t>
            </w:r>
            <w:r w:rsidRPr="00A455BB">
              <w:rPr>
                <w:rFonts w:ascii="Times New Roman" w:hAnsi="Times New Roman" w:cs="Times New Roman"/>
                <w:sz w:val="24"/>
                <w:szCs w:val="24"/>
              </w:rPr>
              <w:t>;0;</w:t>
            </w:r>
            <w:r>
              <w:rPr>
                <w:rFonts w:ascii="Times New Roman" w:hAnsi="Times New Roman" w:cs="Times New Roman"/>
                <w:sz w:val="24"/>
                <w:szCs w:val="24"/>
              </w:rPr>
              <w:t>0</w:t>
            </w:r>
            <w:r w:rsidRPr="00A455BB">
              <w:rPr>
                <w:rFonts w:ascii="Times New Roman" w:hAnsi="Times New Roman" w:cs="Times New Roman"/>
                <w:sz w:val="24"/>
                <w:szCs w:val="24"/>
              </w:rPr>
              <w:t>;</w:t>
            </w:r>
          </w:p>
        </w:tc>
        <w:tc>
          <w:tcPr>
            <w:tcW w:w="1457" w:type="dxa"/>
            <w:tcBorders>
              <w:top w:val="single" w:sz="4" w:space="0" w:color="000000"/>
              <w:left w:val="single" w:sz="4" w:space="0" w:color="auto"/>
              <w:bottom w:val="single" w:sz="4" w:space="0" w:color="000000"/>
              <w:right w:val="single" w:sz="4" w:space="0" w:color="000000"/>
            </w:tcBorders>
            <w:vAlign w:val="center"/>
          </w:tcPr>
          <w:p w:rsidR="00733DC8" w:rsidRPr="00A455BB" w:rsidRDefault="00733DC8" w:rsidP="00CC4AB3">
            <w:pPr>
              <w:jc w:val="center"/>
              <w:rPr>
                <w:rFonts w:ascii="Times New Roman" w:hAnsi="Times New Roman" w:cs="Times New Roman"/>
                <w:sz w:val="24"/>
                <w:szCs w:val="24"/>
              </w:rPr>
            </w:pPr>
            <w:r>
              <w:rPr>
                <w:rFonts w:ascii="Times New Roman" w:hAnsi="Times New Roman" w:cs="Times New Roman"/>
                <w:sz w:val="24"/>
                <w:szCs w:val="24"/>
              </w:rPr>
              <w:t>критический</w:t>
            </w:r>
          </w:p>
        </w:tc>
      </w:tr>
    </w:tbl>
    <w:p w:rsidR="00CC4AB3" w:rsidRDefault="00CC4AB3" w:rsidP="00474C07">
      <w:pPr>
        <w:spacing w:after="0" w:line="360" w:lineRule="auto"/>
        <w:ind w:firstLine="709"/>
        <w:jc w:val="both"/>
        <w:rPr>
          <w:rFonts w:ascii="Times New Roman" w:hAnsi="Times New Roman" w:cs="Times New Roman"/>
          <w:sz w:val="28"/>
          <w:szCs w:val="28"/>
        </w:rPr>
      </w:pPr>
    </w:p>
    <w:p w:rsidR="00F657A4" w:rsidRDefault="00F657A4" w:rsidP="00474C07">
      <w:pPr>
        <w:spacing w:after="0" w:line="360" w:lineRule="auto"/>
        <w:ind w:firstLine="709"/>
        <w:jc w:val="both"/>
        <w:rPr>
          <w:rFonts w:ascii="Times New Roman" w:eastAsia="Times New Roman" w:hAnsi="Times New Roman" w:cs="Times New Roman"/>
          <w:sz w:val="28"/>
          <w:szCs w:val="28"/>
        </w:rPr>
      </w:pPr>
      <w:r w:rsidRPr="0054477D">
        <w:rPr>
          <w:rFonts w:ascii="Times New Roman" w:eastAsia="Times New Roman" w:hAnsi="Times New Roman" w:cs="Times New Roman"/>
          <w:sz w:val="28"/>
          <w:szCs w:val="28"/>
        </w:rPr>
        <w:t>Итоги сравнительного анализа деловой активности автотранспортных предприятий, проведенного по двум вариантам, подтверждают целесообразность применения подхода, основанного на использовании при характеристике деловой активности предприятий, осуществляющих перевозки, показатели второго варианта оценки, так как они дали более точную информацию о деловой активности с учетом отраслевой принадлежности предприятий.</w:t>
      </w:r>
    </w:p>
    <w:p w:rsidR="00F657A4" w:rsidRDefault="00F657A4" w:rsidP="00474C07">
      <w:pPr>
        <w:spacing w:after="0" w:line="360" w:lineRule="auto"/>
        <w:ind w:firstLine="709"/>
        <w:jc w:val="both"/>
        <w:rPr>
          <w:rFonts w:ascii="Times New Roman" w:hAnsi="Times New Roman" w:cs="Times New Roman"/>
          <w:sz w:val="28"/>
          <w:szCs w:val="28"/>
        </w:rPr>
      </w:pPr>
      <w:r w:rsidRPr="0054477D">
        <w:rPr>
          <w:rFonts w:ascii="Times New Roman" w:eastAsia="Times New Roman" w:hAnsi="Times New Roman" w:cs="Times New Roman"/>
          <w:sz w:val="28"/>
          <w:szCs w:val="28"/>
        </w:rPr>
        <w:t xml:space="preserve">Компания «Кубань Логистика» подтвердила свое лидерство по уровню интегрального показателя деловой активности, однако по трехкомпонентному </w:t>
      </w:r>
      <w:r w:rsidRPr="0054477D">
        <w:rPr>
          <w:rFonts w:ascii="Times New Roman" w:eastAsia="Times New Roman" w:hAnsi="Times New Roman" w:cs="Times New Roman"/>
          <w:sz w:val="28"/>
          <w:szCs w:val="28"/>
        </w:rPr>
        <w:lastRenderedPageBreak/>
        <w:t>показателю уровень её деловой активности оценивается как «средний» против уровня «высокий» по традиционно используемым коэффициентам.</w:t>
      </w:r>
    </w:p>
    <w:p w:rsidR="001C7C84" w:rsidRPr="0028085A" w:rsidRDefault="001C7C84" w:rsidP="00F657A4">
      <w:pPr>
        <w:spacing w:before="240" w:after="0" w:line="360" w:lineRule="auto"/>
        <w:jc w:val="both"/>
        <w:rPr>
          <w:rFonts w:ascii="Times New Roman" w:hAnsi="Times New Roman" w:cs="Times New Roman"/>
          <w:sz w:val="28"/>
          <w:szCs w:val="28"/>
        </w:rPr>
      </w:pPr>
      <w:r w:rsidRPr="0028085A">
        <w:rPr>
          <w:rFonts w:ascii="Times New Roman" w:hAnsi="Times New Roman" w:cs="Times New Roman"/>
          <w:sz w:val="28"/>
          <w:szCs w:val="28"/>
        </w:rPr>
        <w:t xml:space="preserve">Таблица </w:t>
      </w:r>
      <w:r w:rsidR="00F657A4">
        <w:rPr>
          <w:rFonts w:ascii="Times New Roman" w:hAnsi="Times New Roman" w:cs="Times New Roman"/>
          <w:sz w:val="28"/>
          <w:szCs w:val="28"/>
        </w:rPr>
        <w:t>21</w:t>
      </w:r>
      <w:r w:rsidR="003C5D70" w:rsidRPr="0028085A">
        <w:rPr>
          <w:rFonts w:ascii="Times New Roman" w:hAnsi="Times New Roman" w:cs="Times New Roman"/>
          <w:sz w:val="28"/>
          <w:szCs w:val="28"/>
        </w:rPr>
        <w:t xml:space="preserve"> – </w:t>
      </w:r>
      <w:r w:rsidRPr="0028085A">
        <w:rPr>
          <w:rFonts w:ascii="Times New Roman" w:hAnsi="Times New Roman" w:cs="Times New Roman"/>
          <w:sz w:val="28"/>
          <w:szCs w:val="28"/>
        </w:rPr>
        <w:t xml:space="preserve">Сводная оценка </w:t>
      </w:r>
      <w:r w:rsidR="003C5D70" w:rsidRPr="0028085A">
        <w:rPr>
          <w:rFonts w:ascii="Times New Roman" w:hAnsi="Times New Roman" w:cs="Times New Roman"/>
          <w:sz w:val="28"/>
          <w:szCs w:val="28"/>
        </w:rPr>
        <w:t>деловой активности</w:t>
      </w:r>
      <w:r w:rsidRPr="0028085A">
        <w:rPr>
          <w:rFonts w:ascii="Times New Roman" w:hAnsi="Times New Roman" w:cs="Times New Roman"/>
          <w:sz w:val="28"/>
          <w:szCs w:val="28"/>
        </w:rPr>
        <w:t xml:space="preserve"> крупных и средних </w:t>
      </w:r>
      <w:r w:rsidR="003C5D70" w:rsidRPr="0028085A">
        <w:rPr>
          <w:rFonts w:ascii="Times New Roman" w:hAnsi="Times New Roman" w:cs="Times New Roman"/>
          <w:sz w:val="28"/>
          <w:szCs w:val="28"/>
        </w:rPr>
        <w:t>автотранспортных предприятий</w:t>
      </w:r>
      <w:r w:rsidRPr="0028085A">
        <w:rPr>
          <w:rFonts w:ascii="Times New Roman" w:hAnsi="Times New Roman" w:cs="Times New Roman"/>
          <w:sz w:val="28"/>
          <w:szCs w:val="28"/>
        </w:rPr>
        <w:t xml:space="preserve"> г. </w:t>
      </w:r>
      <w:r w:rsidR="003C5D70" w:rsidRPr="0028085A">
        <w:rPr>
          <w:rFonts w:ascii="Times New Roman" w:hAnsi="Times New Roman" w:cs="Times New Roman"/>
          <w:sz w:val="28"/>
          <w:szCs w:val="28"/>
        </w:rPr>
        <w:t>Краснодара</w:t>
      </w:r>
      <w:r w:rsidRPr="0028085A">
        <w:rPr>
          <w:rFonts w:ascii="Times New Roman" w:hAnsi="Times New Roman" w:cs="Times New Roman"/>
          <w:sz w:val="28"/>
          <w:szCs w:val="28"/>
        </w:rPr>
        <w:t xml:space="preserve"> </w:t>
      </w:r>
    </w:p>
    <w:tbl>
      <w:tblPr>
        <w:tblStyle w:val="TableGrid"/>
        <w:tblW w:w="9000" w:type="dxa"/>
        <w:jc w:val="center"/>
        <w:tblInd w:w="0" w:type="dxa"/>
        <w:tblCellMar>
          <w:top w:w="60" w:type="dxa"/>
          <w:left w:w="38" w:type="dxa"/>
          <w:bottom w:w="11" w:type="dxa"/>
        </w:tblCellMar>
        <w:tblLook w:val="04A0" w:firstRow="1" w:lastRow="0" w:firstColumn="1" w:lastColumn="0" w:noHBand="0" w:noVBand="1"/>
      </w:tblPr>
      <w:tblGrid>
        <w:gridCol w:w="4225"/>
        <w:gridCol w:w="804"/>
        <w:gridCol w:w="804"/>
        <w:gridCol w:w="1440"/>
        <w:gridCol w:w="1727"/>
      </w:tblGrid>
      <w:tr w:rsidR="001C7C84" w:rsidRPr="001C7C84" w:rsidTr="00F657A4">
        <w:trPr>
          <w:trHeight w:val="370"/>
          <w:jc w:val="center"/>
        </w:trPr>
        <w:tc>
          <w:tcPr>
            <w:tcW w:w="4225" w:type="dxa"/>
            <w:vMerge w:val="restart"/>
            <w:tcBorders>
              <w:top w:val="single" w:sz="4" w:space="0" w:color="000000"/>
              <w:left w:val="single" w:sz="4" w:space="0" w:color="000000"/>
              <w:bottom w:val="single" w:sz="4" w:space="0" w:color="000000"/>
              <w:right w:val="single" w:sz="4" w:space="0" w:color="000000"/>
            </w:tcBorders>
          </w:tcPr>
          <w:p w:rsidR="001C7C84" w:rsidRPr="001C7C84" w:rsidRDefault="001C7C84" w:rsidP="00D664FF">
            <w:pPr>
              <w:ind w:left="31"/>
              <w:jc w:val="center"/>
              <w:rPr>
                <w:rFonts w:ascii="Times New Roman" w:hAnsi="Times New Roman" w:cs="Times New Roman"/>
              </w:rPr>
            </w:pPr>
            <w:r w:rsidRPr="001C7C84">
              <w:rPr>
                <w:rFonts w:ascii="Times New Roman" w:hAnsi="Times New Roman" w:cs="Times New Roman"/>
                <w:sz w:val="26"/>
              </w:rPr>
              <w:t xml:space="preserve"> </w:t>
            </w:r>
          </w:p>
          <w:p w:rsidR="001C7C84" w:rsidRPr="001C7C84" w:rsidRDefault="001C7C84" w:rsidP="00D664FF">
            <w:pPr>
              <w:ind w:right="40"/>
              <w:jc w:val="center"/>
              <w:rPr>
                <w:rFonts w:ascii="Times New Roman" w:hAnsi="Times New Roman" w:cs="Times New Roman"/>
              </w:rPr>
            </w:pPr>
            <w:r w:rsidRPr="001C7C84">
              <w:rPr>
                <w:rFonts w:ascii="Times New Roman" w:hAnsi="Times New Roman" w:cs="Times New Roman"/>
                <w:sz w:val="26"/>
              </w:rPr>
              <w:t xml:space="preserve">Наименование предприятий </w:t>
            </w:r>
          </w:p>
        </w:tc>
        <w:tc>
          <w:tcPr>
            <w:tcW w:w="1608" w:type="dxa"/>
            <w:gridSpan w:val="2"/>
            <w:tcBorders>
              <w:top w:val="single" w:sz="4" w:space="0" w:color="000000"/>
              <w:left w:val="single" w:sz="4" w:space="0" w:color="000000"/>
              <w:bottom w:val="single" w:sz="4" w:space="0" w:color="000000"/>
              <w:right w:val="single" w:sz="4" w:space="0" w:color="000000"/>
            </w:tcBorders>
          </w:tcPr>
          <w:p w:rsidR="001C7C84" w:rsidRPr="001C7C84" w:rsidRDefault="001C7C84" w:rsidP="00D664FF">
            <w:pPr>
              <w:ind w:right="33"/>
              <w:jc w:val="center"/>
              <w:rPr>
                <w:rFonts w:ascii="Times New Roman" w:hAnsi="Times New Roman" w:cs="Times New Roman"/>
              </w:rPr>
            </w:pPr>
            <w:r w:rsidRPr="001C7C84">
              <w:rPr>
                <w:rFonts w:ascii="Times New Roman" w:hAnsi="Times New Roman" w:cs="Times New Roman"/>
                <w:sz w:val="26"/>
              </w:rPr>
              <w:t xml:space="preserve">Ранг </w:t>
            </w:r>
          </w:p>
        </w:tc>
        <w:tc>
          <w:tcPr>
            <w:tcW w:w="3167" w:type="dxa"/>
            <w:gridSpan w:val="2"/>
            <w:tcBorders>
              <w:top w:val="single" w:sz="4" w:space="0" w:color="000000"/>
              <w:left w:val="single" w:sz="4" w:space="0" w:color="000000"/>
              <w:bottom w:val="single" w:sz="4" w:space="0" w:color="000000"/>
              <w:right w:val="single" w:sz="4" w:space="0" w:color="000000"/>
            </w:tcBorders>
          </w:tcPr>
          <w:p w:rsidR="001C7C84" w:rsidRPr="001C7C84" w:rsidRDefault="001C7C84" w:rsidP="00D664FF">
            <w:pPr>
              <w:ind w:right="34"/>
              <w:jc w:val="center"/>
              <w:rPr>
                <w:rFonts w:ascii="Times New Roman" w:hAnsi="Times New Roman" w:cs="Times New Roman"/>
              </w:rPr>
            </w:pPr>
            <w:r w:rsidRPr="001C7C84">
              <w:rPr>
                <w:rFonts w:ascii="Times New Roman" w:hAnsi="Times New Roman" w:cs="Times New Roman"/>
                <w:sz w:val="26"/>
              </w:rPr>
              <w:t xml:space="preserve">Оценка </w:t>
            </w:r>
          </w:p>
        </w:tc>
      </w:tr>
      <w:tr w:rsidR="001C7C84" w:rsidRPr="001C7C84" w:rsidTr="00F657A4">
        <w:trPr>
          <w:trHeight w:val="907"/>
          <w:jc w:val="center"/>
        </w:trPr>
        <w:tc>
          <w:tcPr>
            <w:tcW w:w="0" w:type="auto"/>
            <w:vMerge/>
            <w:tcBorders>
              <w:top w:val="nil"/>
              <w:left w:val="single" w:sz="4" w:space="0" w:color="000000"/>
              <w:bottom w:val="single" w:sz="4" w:space="0" w:color="000000"/>
              <w:right w:val="single" w:sz="4" w:space="0" w:color="000000"/>
            </w:tcBorders>
          </w:tcPr>
          <w:p w:rsidR="001C7C84" w:rsidRPr="001C7C84" w:rsidRDefault="001C7C84" w:rsidP="00D664FF">
            <w:pPr>
              <w:rPr>
                <w:rFonts w:ascii="Times New Roman" w:hAnsi="Times New Roman" w:cs="Times New Roman"/>
              </w:rPr>
            </w:pPr>
          </w:p>
        </w:tc>
        <w:tc>
          <w:tcPr>
            <w:tcW w:w="804" w:type="dxa"/>
            <w:tcBorders>
              <w:top w:val="single" w:sz="4" w:space="0" w:color="000000"/>
              <w:left w:val="single" w:sz="4" w:space="0" w:color="000000"/>
              <w:bottom w:val="single" w:sz="4" w:space="0" w:color="000000"/>
              <w:right w:val="single" w:sz="4" w:space="0" w:color="000000"/>
            </w:tcBorders>
          </w:tcPr>
          <w:p w:rsidR="001C7C84" w:rsidRPr="001C7C84" w:rsidRDefault="001C7C84" w:rsidP="00D664FF">
            <w:pPr>
              <w:ind w:right="34"/>
              <w:jc w:val="center"/>
              <w:rPr>
                <w:rFonts w:ascii="Times New Roman" w:hAnsi="Times New Roman" w:cs="Times New Roman"/>
              </w:rPr>
            </w:pPr>
            <w:r w:rsidRPr="001C7C84">
              <w:rPr>
                <w:rFonts w:ascii="Times New Roman" w:hAnsi="Times New Roman" w:cs="Times New Roman"/>
                <w:sz w:val="26"/>
              </w:rPr>
              <w:t xml:space="preserve">по  </w:t>
            </w:r>
          </w:p>
          <w:p w:rsidR="001C7C84" w:rsidRPr="001C7C84" w:rsidRDefault="001C7C84" w:rsidP="00D664FF">
            <w:pPr>
              <w:jc w:val="center"/>
              <w:rPr>
                <w:rFonts w:ascii="Times New Roman" w:hAnsi="Times New Roman" w:cs="Times New Roman"/>
              </w:rPr>
            </w:pPr>
            <w:r w:rsidRPr="001C7C84">
              <w:rPr>
                <w:rFonts w:ascii="Times New Roman" w:hAnsi="Times New Roman" w:cs="Times New Roman"/>
                <w:sz w:val="26"/>
              </w:rPr>
              <w:t xml:space="preserve">1-му вар. </w:t>
            </w:r>
          </w:p>
        </w:tc>
        <w:tc>
          <w:tcPr>
            <w:tcW w:w="804" w:type="dxa"/>
            <w:tcBorders>
              <w:top w:val="single" w:sz="4" w:space="0" w:color="000000"/>
              <w:left w:val="single" w:sz="4" w:space="0" w:color="000000"/>
              <w:bottom w:val="single" w:sz="4" w:space="0" w:color="000000"/>
              <w:right w:val="single" w:sz="4" w:space="0" w:color="000000"/>
            </w:tcBorders>
          </w:tcPr>
          <w:p w:rsidR="001C7C84" w:rsidRPr="001C7C84" w:rsidRDefault="001C7C84" w:rsidP="00D664FF">
            <w:pPr>
              <w:ind w:right="34"/>
              <w:jc w:val="center"/>
              <w:rPr>
                <w:rFonts w:ascii="Times New Roman" w:hAnsi="Times New Roman" w:cs="Times New Roman"/>
              </w:rPr>
            </w:pPr>
            <w:r w:rsidRPr="001C7C84">
              <w:rPr>
                <w:rFonts w:ascii="Times New Roman" w:hAnsi="Times New Roman" w:cs="Times New Roman"/>
                <w:sz w:val="26"/>
              </w:rPr>
              <w:t xml:space="preserve">по  </w:t>
            </w:r>
          </w:p>
          <w:p w:rsidR="001C7C84" w:rsidRPr="001C7C84" w:rsidRDefault="001C7C84" w:rsidP="00D664FF">
            <w:pPr>
              <w:jc w:val="center"/>
              <w:rPr>
                <w:rFonts w:ascii="Times New Roman" w:hAnsi="Times New Roman" w:cs="Times New Roman"/>
              </w:rPr>
            </w:pPr>
            <w:r w:rsidRPr="001C7C84">
              <w:rPr>
                <w:rFonts w:ascii="Times New Roman" w:hAnsi="Times New Roman" w:cs="Times New Roman"/>
                <w:sz w:val="26"/>
              </w:rPr>
              <w:t xml:space="preserve">2-му вар. </w:t>
            </w:r>
          </w:p>
        </w:tc>
        <w:tc>
          <w:tcPr>
            <w:tcW w:w="1440" w:type="dxa"/>
            <w:tcBorders>
              <w:top w:val="single" w:sz="4" w:space="0" w:color="000000"/>
              <w:left w:val="single" w:sz="4" w:space="0" w:color="000000"/>
              <w:bottom w:val="single" w:sz="4" w:space="0" w:color="000000"/>
              <w:right w:val="single" w:sz="4" w:space="0" w:color="000000"/>
            </w:tcBorders>
          </w:tcPr>
          <w:p w:rsidR="001C7C84" w:rsidRPr="001C7C84" w:rsidRDefault="001C7C84" w:rsidP="00D664FF">
            <w:pPr>
              <w:jc w:val="center"/>
              <w:rPr>
                <w:rFonts w:ascii="Times New Roman" w:hAnsi="Times New Roman" w:cs="Times New Roman"/>
              </w:rPr>
            </w:pPr>
            <w:r w:rsidRPr="001C7C84">
              <w:rPr>
                <w:rFonts w:ascii="Times New Roman" w:hAnsi="Times New Roman" w:cs="Times New Roman"/>
                <w:sz w:val="26"/>
              </w:rPr>
              <w:t xml:space="preserve">по 1-му  варианту </w:t>
            </w:r>
          </w:p>
        </w:tc>
        <w:tc>
          <w:tcPr>
            <w:tcW w:w="1727" w:type="dxa"/>
            <w:tcBorders>
              <w:top w:val="single" w:sz="4" w:space="0" w:color="000000"/>
              <w:left w:val="single" w:sz="4" w:space="0" w:color="000000"/>
              <w:bottom w:val="single" w:sz="4" w:space="0" w:color="000000"/>
              <w:right w:val="single" w:sz="4" w:space="0" w:color="000000"/>
            </w:tcBorders>
          </w:tcPr>
          <w:p w:rsidR="001C7C84" w:rsidRPr="001C7C84" w:rsidRDefault="001C7C84" w:rsidP="00733DC8">
            <w:pPr>
              <w:jc w:val="center"/>
              <w:rPr>
                <w:rFonts w:ascii="Times New Roman" w:hAnsi="Times New Roman" w:cs="Times New Roman"/>
              </w:rPr>
            </w:pPr>
            <w:r w:rsidRPr="001C7C84">
              <w:rPr>
                <w:rFonts w:ascii="Times New Roman" w:hAnsi="Times New Roman" w:cs="Times New Roman"/>
                <w:sz w:val="26"/>
              </w:rPr>
              <w:t xml:space="preserve">по </w:t>
            </w:r>
            <w:r w:rsidR="00733DC8">
              <w:rPr>
                <w:rFonts w:ascii="Times New Roman" w:hAnsi="Times New Roman" w:cs="Times New Roman"/>
                <w:sz w:val="26"/>
              </w:rPr>
              <w:t>предлагаемому</w:t>
            </w:r>
            <w:r w:rsidRPr="001C7C84">
              <w:rPr>
                <w:rFonts w:ascii="Times New Roman" w:hAnsi="Times New Roman" w:cs="Times New Roman"/>
                <w:sz w:val="26"/>
              </w:rPr>
              <w:t xml:space="preserve"> варианту </w:t>
            </w:r>
          </w:p>
        </w:tc>
      </w:tr>
      <w:tr w:rsidR="00CC4AB3" w:rsidRPr="001C7C84" w:rsidTr="00F657A4">
        <w:trPr>
          <w:trHeight w:val="307"/>
          <w:jc w:val="center"/>
        </w:trPr>
        <w:tc>
          <w:tcPr>
            <w:tcW w:w="4225" w:type="dxa"/>
            <w:tcBorders>
              <w:top w:val="single" w:sz="4" w:space="0" w:color="000000"/>
              <w:left w:val="single" w:sz="4" w:space="0" w:color="000000"/>
              <w:bottom w:val="single" w:sz="4" w:space="0" w:color="000000"/>
              <w:right w:val="single" w:sz="4" w:space="0" w:color="000000"/>
            </w:tcBorders>
          </w:tcPr>
          <w:p w:rsidR="00CC4AB3" w:rsidRPr="001C7C84" w:rsidRDefault="00F9730A" w:rsidP="00CC4AB3">
            <w:pPr>
              <w:ind w:left="72"/>
              <w:rPr>
                <w:rFonts w:ascii="Times New Roman" w:hAnsi="Times New Roman" w:cs="Times New Roman"/>
              </w:rPr>
            </w:pPr>
            <w:r>
              <w:rPr>
                <w:rFonts w:ascii="Times New Roman" w:hAnsi="Times New Roman" w:cs="Times New Roman"/>
                <w:sz w:val="24"/>
                <w:szCs w:val="24"/>
              </w:rPr>
              <w:t xml:space="preserve">Кубань </w:t>
            </w:r>
            <w:r w:rsidR="00CC4AB3" w:rsidRPr="00A455BB">
              <w:rPr>
                <w:rFonts w:ascii="Times New Roman" w:hAnsi="Times New Roman" w:cs="Times New Roman"/>
                <w:sz w:val="24"/>
                <w:szCs w:val="24"/>
              </w:rPr>
              <w:t>Логистика</w:t>
            </w:r>
          </w:p>
        </w:tc>
        <w:tc>
          <w:tcPr>
            <w:tcW w:w="804" w:type="dxa"/>
            <w:tcBorders>
              <w:top w:val="single" w:sz="4" w:space="0" w:color="000000"/>
              <w:left w:val="single" w:sz="4" w:space="0" w:color="000000"/>
              <w:bottom w:val="single" w:sz="4" w:space="0" w:color="000000"/>
              <w:right w:val="single" w:sz="4" w:space="0" w:color="000000"/>
            </w:tcBorders>
            <w:vAlign w:val="center"/>
          </w:tcPr>
          <w:p w:rsidR="00CC4AB3" w:rsidRPr="001C7C84" w:rsidRDefault="00CC4AB3" w:rsidP="00CC4AB3">
            <w:pPr>
              <w:ind w:right="38"/>
              <w:jc w:val="center"/>
              <w:rPr>
                <w:rFonts w:ascii="Times New Roman" w:hAnsi="Times New Roman" w:cs="Times New Roman"/>
              </w:rPr>
            </w:pPr>
            <w:r w:rsidRPr="003759D0">
              <w:rPr>
                <w:rFonts w:ascii="Times New Roman" w:hAnsi="Times New Roman" w:cs="Times New Roman"/>
                <w:color w:val="000000"/>
                <w:sz w:val="24"/>
                <w:szCs w:val="24"/>
              </w:rPr>
              <w:t>1</w:t>
            </w:r>
          </w:p>
        </w:tc>
        <w:tc>
          <w:tcPr>
            <w:tcW w:w="804" w:type="dxa"/>
            <w:tcBorders>
              <w:top w:val="single" w:sz="4" w:space="0" w:color="000000"/>
              <w:left w:val="single" w:sz="4" w:space="0" w:color="000000"/>
              <w:bottom w:val="single" w:sz="4" w:space="0" w:color="000000"/>
              <w:right w:val="single" w:sz="4" w:space="0" w:color="000000"/>
            </w:tcBorders>
            <w:vAlign w:val="center"/>
          </w:tcPr>
          <w:p w:rsidR="00CC4AB3" w:rsidRPr="001C7C84" w:rsidRDefault="00CC4AB3" w:rsidP="00CC4AB3">
            <w:pPr>
              <w:ind w:right="38"/>
              <w:jc w:val="center"/>
              <w:rPr>
                <w:rFonts w:ascii="Times New Roman" w:hAnsi="Times New Roman" w:cs="Times New Roman"/>
              </w:rPr>
            </w:pPr>
            <w:r w:rsidRPr="003759D0">
              <w:rPr>
                <w:rFonts w:ascii="Times New Roman" w:hAnsi="Times New Roman" w:cs="Times New Roman"/>
                <w:color w:val="000000"/>
                <w:sz w:val="24"/>
                <w:szCs w:val="24"/>
              </w:rPr>
              <w:t>1</w:t>
            </w:r>
          </w:p>
        </w:tc>
        <w:tc>
          <w:tcPr>
            <w:tcW w:w="1440" w:type="dxa"/>
            <w:tcBorders>
              <w:top w:val="single" w:sz="4" w:space="0" w:color="000000"/>
              <w:left w:val="single" w:sz="4" w:space="0" w:color="000000"/>
              <w:bottom w:val="single" w:sz="4" w:space="0" w:color="000000"/>
              <w:right w:val="single" w:sz="4" w:space="0" w:color="000000"/>
            </w:tcBorders>
            <w:vAlign w:val="center"/>
          </w:tcPr>
          <w:p w:rsidR="00CC4AB3" w:rsidRPr="001C7C84" w:rsidRDefault="00CC4AB3" w:rsidP="00733DC8">
            <w:pPr>
              <w:ind w:left="91"/>
              <w:jc w:val="center"/>
              <w:rPr>
                <w:rFonts w:ascii="Times New Roman" w:hAnsi="Times New Roman" w:cs="Times New Roman"/>
              </w:rPr>
            </w:pPr>
            <w:r>
              <w:rPr>
                <w:rFonts w:ascii="Times New Roman" w:hAnsi="Times New Roman" w:cs="Times New Roman"/>
                <w:sz w:val="24"/>
                <w:szCs w:val="24"/>
              </w:rPr>
              <w:t>высокий</w:t>
            </w:r>
          </w:p>
        </w:tc>
        <w:tc>
          <w:tcPr>
            <w:tcW w:w="1727" w:type="dxa"/>
            <w:tcBorders>
              <w:top w:val="single" w:sz="4" w:space="0" w:color="000000"/>
              <w:left w:val="single" w:sz="4" w:space="0" w:color="000000"/>
              <w:bottom w:val="single" w:sz="4" w:space="0" w:color="000000"/>
              <w:right w:val="single" w:sz="4" w:space="0" w:color="000000"/>
            </w:tcBorders>
            <w:vAlign w:val="center"/>
          </w:tcPr>
          <w:p w:rsidR="00CC4AB3" w:rsidRPr="001C7C84" w:rsidRDefault="00AC6118" w:rsidP="00733DC8">
            <w:pPr>
              <w:jc w:val="center"/>
              <w:rPr>
                <w:rFonts w:ascii="Times New Roman" w:hAnsi="Times New Roman" w:cs="Times New Roman"/>
              </w:rPr>
            </w:pPr>
            <w:r>
              <w:rPr>
                <w:rFonts w:ascii="Times New Roman" w:hAnsi="Times New Roman" w:cs="Times New Roman"/>
                <w:sz w:val="24"/>
                <w:szCs w:val="24"/>
              </w:rPr>
              <w:t>средний</w:t>
            </w:r>
          </w:p>
        </w:tc>
      </w:tr>
      <w:tr w:rsidR="00CC4AB3" w:rsidRPr="001C7C84" w:rsidTr="00F657A4">
        <w:trPr>
          <w:trHeight w:val="312"/>
          <w:jc w:val="center"/>
        </w:trPr>
        <w:tc>
          <w:tcPr>
            <w:tcW w:w="4225" w:type="dxa"/>
            <w:tcBorders>
              <w:top w:val="single" w:sz="4" w:space="0" w:color="000000"/>
              <w:left w:val="single" w:sz="4" w:space="0" w:color="000000"/>
              <w:bottom w:val="single" w:sz="4" w:space="0" w:color="000000"/>
              <w:right w:val="single" w:sz="4" w:space="0" w:color="000000"/>
            </w:tcBorders>
          </w:tcPr>
          <w:p w:rsidR="00CC4AB3" w:rsidRPr="001C7C84" w:rsidRDefault="00CC4AB3" w:rsidP="00CC4AB3">
            <w:pPr>
              <w:ind w:left="72"/>
              <w:rPr>
                <w:rFonts w:ascii="Times New Roman" w:hAnsi="Times New Roman" w:cs="Times New Roman"/>
              </w:rPr>
            </w:pPr>
            <w:proofErr w:type="spellStart"/>
            <w:r w:rsidRPr="00A455BB">
              <w:rPr>
                <w:rFonts w:ascii="Times New Roman" w:hAnsi="Times New Roman" w:cs="Times New Roman"/>
                <w:sz w:val="24"/>
                <w:szCs w:val="24"/>
              </w:rPr>
              <w:t>АвтоМикс</w:t>
            </w:r>
            <w:proofErr w:type="spellEnd"/>
          </w:p>
        </w:tc>
        <w:tc>
          <w:tcPr>
            <w:tcW w:w="804" w:type="dxa"/>
            <w:tcBorders>
              <w:top w:val="single" w:sz="4" w:space="0" w:color="000000"/>
              <w:left w:val="single" w:sz="4" w:space="0" w:color="000000"/>
              <w:bottom w:val="single" w:sz="4" w:space="0" w:color="000000"/>
              <w:right w:val="single" w:sz="4" w:space="0" w:color="000000"/>
            </w:tcBorders>
            <w:vAlign w:val="center"/>
          </w:tcPr>
          <w:p w:rsidR="00CC4AB3" w:rsidRPr="001C7C84" w:rsidRDefault="00CC4AB3" w:rsidP="00CC4AB3">
            <w:pPr>
              <w:ind w:right="38"/>
              <w:jc w:val="center"/>
              <w:rPr>
                <w:rFonts w:ascii="Times New Roman" w:hAnsi="Times New Roman" w:cs="Times New Roman"/>
              </w:rPr>
            </w:pPr>
            <w:r w:rsidRPr="003759D0">
              <w:rPr>
                <w:rFonts w:ascii="Times New Roman" w:hAnsi="Times New Roman" w:cs="Times New Roman"/>
                <w:color w:val="000000"/>
                <w:sz w:val="24"/>
                <w:szCs w:val="24"/>
              </w:rPr>
              <w:t>4</w:t>
            </w:r>
          </w:p>
        </w:tc>
        <w:tc>
          <w:tcPr>
            <w:tcW w:w="804" w:type="dxa"/>
            <w:tcBorders>
              <w:top w:val="single" w:sz="4" w:space="0" w:color="000000"/>
              <w:left w:val="single" w:sz="4" w:space="0" w:color="000000"/>
              <w:bottom w:val="single" w:sz="4" w:space="0" w:color="000000"/>
              <w:right w:val="single" w:sz="4" w:space="0" w:color="000000"/>
            </w:tcBorders>
            <w:vAlign w:val="center"/>
          </w:tcPr>
          <w:p w:rsidR="00CC4AB3" w:rsidRPr="001C7C84" w:rsidRDefault="00CC4AB3" w:rsidP="00CC4AB3">
            <w:pPr>
              <w:ind w:right="38"/>
              <w:jc w:val="center"/>
              <w:rPr>
                <w:rFonts w:ascii="Times New Roman" w:hAnsi="Times New Roman" w:cs="Times New Roman"/>
              </w:rPr>
            </w:pPr>
            <w:r w:rsidRPr="003759D0">
              <w:rPr>
                <w:rFonts w:ascii="Times New Roman" w:hAnsi="Times New Roman" w:cs="Times New Roman"/>
                <w:color w:val="000000"/>
                <w:sz w:val="24"/>
                <w:szCs w:val="24"/>
              </w:rPr>
              <w:t>4</w:t>
            </w:r>
          </w:p>
        </w:tc>
        <w:tc>
          <w:tcPr>
            <w:tcW w:w="1440" w:type="dxa"/>
            <w:tcBorders>
              <w:top w:val="single" w:sz="4" w:space="0" w:color="000000"/>
              <w:left w:val="single" w:sz="4" w:space="0" w:color="000000"/>
              <w:bottom w:val="single" w:sz="4" w:space="0" w:color="000000"/>
              <w:right w:val="single" w:sz="4" w:space="0" w:color="000000"/>
            </w:tcBorders>
            <w:vAlign w:val="center"/>
          </w:tcPr>
          <w:p w:rsidR="00CC4AB3" w:rsidRPr="001C7C84" w:rsidRDefault="00CC4AB3" w:rsidP="00733DC8">
            <w:pPr>
              <w:ind w:left="91"/>
              <w:jc w:val="center"/>
              <w:rPr>
                <w:rFonts w:ascii="Times New Roman" w:hAnsi="Times New Roman" w:cs="Times New Roman"/>
              </w:rPr>
            </w:pPr>
            <w:r>
              <w:rPr>
                <w:rFonts w:ascii="Times New Roman" w:hAnsi="Times New Roman" w:cs="Times New Roman"/>
                <w:sz w:val="24"/>
                <w:szCs w:val="24"/>
              </w:rPr>
              <w:t>средний</w:t>
            </w:r>
          </w:p>
        </w:tc>
        <w:tc>
          <w:tcPr>
            <w:tcW w:w="1727" w:type="dxa"/>
            <w:tcBorders>
              <w:top w:val="single" w:sz="4" w:space="0" w:color="000000"/>
              <w:left w:val="single" w:sz="4" w:space="0" w:color="000000"/>
              <w:bottom w:val="single" w:sz="4" w:space="0" w:color="000000"/>
              <w:right w:val="single" w:sz="4" w:space="0" w:color="000000"/>
            </w:tcBorders>
            <w:vAlign w:val="center"/>
          </w:tcPr>
          <w:p w:rsidR="00CC4AB3" w:rsidRPr="001C7C84" w:rsidRDefault="00AC6118" w:rsidP="00733DC8">
            <w:pPr>
              <w:ind w:left="96"/>
              <w:jc w:val="center"/>
              <w:rPr>
                <w:rFonts w:ascii="Times New Roman" w:hAnsi="Times New Roman" w:cs="Times New Roman"/>
              </w:rPr>
            </w:pPr>
            <w:r>
              <w:rPr>
                <w:rFonts w:ascii="Times New Roman" w:hAnsi="Times New Roman" w:cs="Times New Roman"/>
                <w:sz w:val="24"/>
                <w:szCs w:val="24"/>
              </w:rPr>
              <w:t>средний</w:t>
            </w:r>
          </w:p>
        </w:tc>
      </w:tr>
      <w:tr w:rsidR="00CC4AB3" w:rsidRPr="001C7C84" w:rsidTr="00F657A4">
        <w:trPr>
          <w:trHeight w:val="336"/>
          <w:jc w:val="center"/>
        </w:trPr>
        <w:tc>
          <w:tcPr>
            <w:tcW w:w="4225" w:type="dxa"/>
            <w:tcBorders>
              <w:top w:val="single" w:sz="4" w:space="0" w:color="000000"/>
              <w:left w:val="single" w:sz="4" w:space="0" w:color="000000"/>
              <w:bottom w:val="single" w:sz="4" w:space="0" w:color="000000"/>
              <w:right w:val="single" w:sz="4" w:space="0" w:color="000000"/>
            </w:tcBorders>
          </w:tcPr>
          <w:p w:rsidR="00CC4AB3" w:rsidRPr="001C7C84" w:rsidRDefault="00CC4AB3" w:rsidP="00CC4AB3">
            <w:pPr>
              <w:ind w:left="72"/>
              <w:rPr>
                <w:rFonts w:ascii="Times New Roman" w:hAnsi="Times New Roman" w:cs="Times New Roman"/>
              </w:rPr>
            </w:pPr>
            <w:r w:rsidRPr="00A455BB">
              <w:rPr>
                <w:rFonts w:ascii="Times New Roman" w:hAnsi="Times New Roman" w:cs="Times New Roman"/>
                <w:sz w:val="24"/>
                <w:szCs w:val="24"/>
              </w:rPr>
              <w:t>АТП 123</w:t>
            </w:r>
          </w:p>
        </w:tc>
        <w:tc>
          <w:tcPr>
            <w:tcW w:w="804" w:type="dxa"/>
            <w:tcBorders>
              <w:top w:val="single" w:sz="4" w:space="0" w:color="000000"/>
              <w:left w:val="single" w:sz="4" w:space="0" w:color="000000"/>
              <w:bottom w:val="single" w:sz="4" w:space="0" w:color="000000"/>
              <w:right w:val="single" w:sz="4" w:space="0" w:color="000000"/>
            </w:tcBorders>
            <w:vAlign w:val="center"/>
          </w:tcPr>
          <w:p w:rsidR="00CC4AB3" w:rsidRPr="001C7C84" w:rsidRDefault="00CC4AB3" w:rsidP="00CC4AB3">
            <w:pPr>
              <w:ind w:right="38"/>
              <w:jc w:val="center"/>
              <w:rPr>
                <w:rFonts w:ascii="Times New Roman" w:hAnsi="Times New Roman" w:cs="Times New Roman"/>
              </w:rPr>
            </w:pPr>
            <w:r w:rsidRPr="003759D0">
              <w:rPr>
                <w:rFonts w:ascii="Times New Roman" w:hAnsi="Times New Roman" w:cs="Times New Roman"/>
                <w:color w:val="000000"/>
                <w:sz w:val="24"/>
                <w:szCs w:val="24"/>
              </w:rPr>
              <w:t>5</w:t>
            </w:r>
          </w:p>
        </w:tc>
        <w:tc>
          <w:tcPr>
            <w:tcW w:w="804" w:type="dxa"/>
            <w:tcBorders>
              <w:top w:val="single" w:sz="4" w:space="0" w:color="000000"/>
              <w:left w:val="single" w:sz="4" w:space="0" w:color="000000"/>
              <w:bottom w:val="single" w:sz="4" w:space="0" w:color="000000"/>
              <w:right w:val="single" w:sz="4" w:space="0" w:color="000000"/>
            </w:tcBorders>
            <w:vAlign w:val="center"/>
          </w:tcPr>
          <w:p w:rsidR="00CC4AB3" w:rsidRPr="001C7C84" w:rsidRDefault="00CC4AB3" w:rsidP="00CC4AB3">
            <w:pPr>
              <w:ind w:right="38"/>
              <w:jc w:val="center"/>
              <w:rPr>
                <w:rFonts w:ascii="Times New Roman" w:hAnsi="Times New Roman" w:cs="Times New Roman"/>
              </w:rPr>
            </w:pPr>
            <w:r w:rsidRPr="003759D0">
              <w:rPr>
                <w:rFonts w:ascii="Times New Roman" w:hAnsi="Times New Roman" w:cs="Times New Roman"/>
                <w:color w:val="000000"/>
                <w:sz w:val="24"/>
                <w:szCs w:val="24"/>
              </w:rPr>
              <w:t>5</w:t>
            </w:r>
          </w:p>
        </w:tc>
        <w:tc>
          <w:tcPr>
            <w:tcW w:w="1440" w:type="dxa"/>
            <w:tcBorders>
              <w:top w:val="single" w:sz="4" w:space="0" w:color="000000"/>
              <w:left w:val="single" w:sz="4" w:space="0" w:color="000000"/>
              <w:bottom w:val="single" w:sz="4" w:space="0" w:color="000000"/>
              <w:right w:val="single" w:sz="4" w:space="0" w:color="000000"/>
            </w:tcBorders>
            <w:vAlign w:val="center"/>
          </w:tcPr>
          <w:p w:rsidR="00CC4AB3" w:rsidRPr="001C7C84" w:rsidRDefault="00CC4AB3" w:rsidP="00733DC8">
            <w:pPr>
              <w:ind w:left="91"/>
              <w:jc w:val="center"/>
              <w:rPr>
                <w:rFonts w:ascii="Times New Roman" w:hAnsi="Times New Roman" w:cs="Times New Roman"/>
              </w:rPr>
            </w:pPr>
            <w:r>
              <w:rPr>
                <w:rFonts w:ascii="Times New Roman" w:hAnsi="Times New Roman" w:cs="Times New Roman"/>
                <w:sz w:val="24"/>
                <w:szCs w:val="24"/>
              </w:rPr>
              <w:t>критический</w:t>
            </w:r>
          </w:p>
        </w:tc>
        <w:tc>
          <w:tcPr>
            <w:tcW w:w="1727" w:type="dxa"/>
            <w:tcBorders>
              <w:top w:val="single" w:sz="4" w:space="0" w:color="000000"/>
              <w:left w:val="single" w:sz="4" w:space="0" w:color="000000"/>
              <w:bottom w:val="single" w:sz="4" w:space="0" w:color="000000"/>
              <w:right w:val="single" w:sz="4" w:space="0" w:color="000000"/>
            </w:tcBorders>
            <w:vAlign w:val="center"/>
          </w:tcPr>
          <w:p w:rsidR="00CC4AB3" w:rsidRPr="001C7C84" w:rsidRDefault="00CC4AB3" w:rsidP="00733DC8">
            <w:pPr>
              <w:ind w:left="34"/>
              <w:jc w:val="center"/>
              <w:rPr>
                <w:rFonts w:ascii="Times New Roman" w:hAnsi="Times New Roman" w:cs="Times New Roman"/>
              </w:rPr>
            </w:pPr>
            <w:r>
              <w:rPr>
                <w:rFonts w:ascii="Times New Roman" w:hAnsi="Times New Roman" w:cs="Times New Roman"/>
                <w:sz w:val="24"/>
                <w:szCs w:val="24"/>
              </w:rPr>
              <w:t>критический</w:t>
            </w:r>
          </w:p>
        </w:tc>
      </w:tr>
      <w:tr w:rsidR="00CC4AB3" w:rsidRPr="001C7C84" w:rsidTr="00F657A4">
        <w:trPr>
          <w:trHeight w:val="307"/>
          <w:jc w:val="center"/>
        </w:trPr>
        <w:tc>
          <w:tcPr>
            <w:tcW w:w="4225" w:type="dxa"/>
            <w:tcBorders>
              <w:top w:val="single" w:sz="4" w:space="0" w:color="000000"/>
              <w:left w:val="single" w:sz="4" w:space="0" w:color="000000"/>
              <w:bottom w:val="single" w:sz="4" w:space="0" w:color="000000"/>
              <w:right w:val="single" w:sz="4" w:space="0" w:color="000000"/>
            </w:tcBorders>
          </w:tcPr>
          <w:p w:rsidR="00CC4AB3" w:rsidRPr="001C7C84" w:rsidRDefault="00D24BD9" w:rsidP="00CC4AB3">
            <w:pPr>
              <w:ind w:left="72"/>
              <w:rPr>
                <w:rFonts w:ascii="Times New Roman" w:hAnsi="Times New Roman" w:cs="Times New Roman"/>
              </w:rPr>
            </w:pPr>
            <w:proofErr w:type="spellStart"/>
            <w:r w:rsidRPr="000E0B46">
              <w:rPr>
                <w:rFonts w:ascii="Times New Roman" w:hAnsi="Times New Roman" w:cs="Times New Roman"/>
                <w:sz w:val="24"/>
                <w:szCs w:val="24"/>
              </w:rPr>
              <w:t>Краснодаравтотранс</w:t>
            </w:r>
            <w:proofErr w:type="spellEnd"/>
          </w:p>
        </w:tc>
        <w:tc>
          <w:tcPr>
            <w:tcW w:w="804" w:type="dxa"/>
            <w:tcBorders>
              <w:top w:val="single" w:sz="4" w:space="0" w:color="000000"/>
              <w:left w:val="single" w:sz="4" w:space="0" w:color="000000"/>
              <w:bottom w:val="single" w:sz="4" w:space="0" w:color="000000"/>
              <w:right w:val="single" w:sz="4" w:space="0" w:color="000000"/>
            </w:tcBorders>
            <w:vAlign w:val="center"/>
          </w:tcPr>
          <w:p w:rsidR="00CC4AB3" w:rsidRPr="001C7C84" w:rsidRDefault="00CC4AB3" w:rsidP="00CC4AB3">
            <w:pPr>
              <w:ind w:right="38"/>
              <w:jc w:val="center"/>
              <w:rPr>
                <w:rFonts w:ascii="Times New Roman" w:hAnsi="Times New Roman" w:cs="Times New Roman"/>
              </w:rPr>
            </w:pPr>
            <w:r w:rsidRPr="003759D0">
              <w:rPr>
                <w:rFonts w:ascii="Times New Roman" w:hAnsi="Times New Roman" w:cs="Times New Roman"/>
                <w:color w:val="000000"/>
                <w:sz w:val="24"/>
                <w:szCs w:val="24"/>
              </w:rPr>
              <w:t>3</w:t>
            </w:r>
          </w:p>
        </w:tc>
        <w:tc>
          <w:tcPr>
            <w:tcW w:w="804" w:type="dxa"/>
            <w:tcBorders>
              <w:top w:val="single" w:sz="4" w:space="0" w:color="000000"/>
              <w:left w:val="single" w:sz="4" w:space="0" w:color="000000"/>
              <w:bottom w:val="single" w:sz="4" w:space="0" w:color="000000"/>
              <w:right w:val="single" w:sz="4" w:space="0" w:color="000000"/>
            </w:tcBorders>
            <w:vAlign w:val="center"/>
          </w:tcPr>
          <w:p w:rsidR="00CC4AB3" w:rsidRPr="001C7C84" w:rsidRDefault="00CC4AB3" w:rsidP="00CC4AB3">
            <w:pPr>
              <w:ind w:right="38"/>
              <w:jc w:val="center"/>
              <w:rPr>
                <w:rFonts w:ascii="Times New Roman" w:hAnsi="Times New Roman" w:cs="Times New Roman"/>
              </w:rPr>
            </w:pPr>
            <w:r>
              <w:rPr>
                <w:rFonts w:ascii="Times New Roman" w:hAnsi="Times New Roman" w:cs="Times New Roman"/>
                <w:color w:val="000000"/>
                <w:sz w:val="24"/>
                <w:szCs w:val="24"/>
              </w:rPr>
              <w:t>2</w:t>
            </w:r>
          </w:p>
        </w:tc>
        <w:tc>
          <w:tcPr>
            <w:tcW w:w="1440" w:type="dxa"/>
            <w:tcBorders>
              <w:top w:val="single" w:sz="4" w:space="0" w:color="000000"/>
              <w:left w:val="single" w:sz="4" w:space="0" w:color="000000"/>
              <w:bottom w:val="single" w:sz="4" w:space="0" w:color="000000"/>
              <w:right w:val="single" w:sz="4" w:space="0" w:color="000000"/>
            </w:tcBorders>
            <w:vAlign w:val="center"/>
          </w:tcPr>
          <w:p w:rsidR="00CC4AB3" w:rsidRPr="001C7C84" w:rsidRDefault="00CC4AB3" w:rsidP="00733DC8">
            <w:pPr>
              <w:ind w:left="91"/>
              <w:jc w:val="center"/>
              <w:rPr>
                <w:rFonts w:ascii="Times New Roman" w:hAnsi="Times New Roman" w:cs="Times New Roman"/>
              </w:rPr>
            </w:pPr>
            <w:r>
              <w:rPr>
                <w:rFonts w:ascii="Times New Roman" w:hAnsi="Times New Roman" w:cs="Times New Roman"/>
                <w:sz w:val="24"/>
                <w:szCs w:val="24"/>
              </w:rPr>
              <w:t>низкий</w:t>
            </w:r>
          </w:p>
        </w:tc>
        <w:tc>
          <w:tcPr>
            <w:tcW w:w="1727" w:type="dxa"/>
            <w:tcBorders>
              <w:top w:val="single" w:sz="4" w:space="0" w:color="000000"/>
              <w:left w:val="single" w:sz="4" w:space="0" w:color="000000"/>
              <w:bottom w:val="single" w:sz="4" w:space="0" w:color="000000"/>
              <w:right w:val="single" w:sz="4" w:space="0" w:color="000000"/>
            </w:tcBorders>
            <w:vAlign w:val="center"/>
          </w:tcPr>
          <w:p w:rsidR="00CC4AB3" w:rsidRPr="001C7C84" w:rsidRDefault="00CC4AB3" w:rsidP="00733DC8">
            <w:pPr>
              <w:ind w:left="96"/>
              <w:jc w:val="center"/>
              <w:rPr>
                <w:rFonts w:ascii="Times New Roman" w:hAnsi="Times New Roman" w:cs="Times New Roman"/>
              </w:rPr>
            </w:pPr>
            <w:r>
              <w:rPr>
                <w:rFonts w:ascii="Times New Roman" w:hAnsi="Times New Roman" w:cs="Times New Roman"/>
                <w:sz w:val="24"/>
                <w:szCs w:val="24"/>
              </w:rPr>
              <w:t>низкий</w:t>
            </w:r>
          </w:p>
        </w:tc>
      </w:tr>
      <w:tr w:rsidR="00CC4AB3" w:rsidRPr="001C7C84" w:rsidTr="00F657A4">
        <w:trPr>
          <w:trHeight w:val="312"/>
          <w:jc w:val="center"/>
        </w:trPr>
        <w:tc>
          <w:tcPr>
            <w:tcW w:w="4225" w:type="dxa"/>
            <w:tcBorders>
              <w:top w:val="single" w:sz="4" w:space="0" w:color="000000"/>
              <w:left w:val="single" w:sz="4" w:space="0" w:color="000000"/>
              <w:bottom w:val="single" w:sz="4" w:space="0" w:color="000000"/>
              <w:right w:val="single" w:sz="4" w:space="0" w:color="000000"/>
            </w:tcBorders>
          </w:tcPr>
          <w:p w:rsidR="00CC4AB3" w:rsidRPr="001C7C84" w:rsidRDefault="00CC4AB3" w:rsidP="00CC4AB3">
            <w:pPr>
              <w:ind w:left="72"/>
              <w:rPr>
                <w:rFonts w:ascii="Times New Roman" w:hAnsi="Times New Roman" w:cs="Times New Roman"/>
              </w:rPr>
            </w:pPr>
            <w:r w:rsidRPr="00A455BB">
              <w:rPr>
                <w:rFonts w:ascii="Times New Roman" w:hAnsi="Times New Roman" w:cs="Times New Roman"/>
                <w:sz w:val="24"/>
                <w:szCs w:val="24"/>
              </w:rPr>
              <w:t>Краснодарская автобаза Почта России</w:t>
            </w:r>
          </w:p>
        </w:tc>
        <w:tc>
          <w:tcPr>
            <w:tcW w:w="804" w:type="dxa"/>
            <w:tcBorders>
              <w:top w:val="single" w:sz="4" w:space="0" w:color="000000"/>
              <w:left w:val="single" w:sz="4" w:space="0" w:color="000000"/>
              <w:bottom w:val="single" w:sz="4" w:space="0" w:color="000000"/>
              <w:right w:val="single" w:sz="4" w:space="0" w:color="000000"/>
            </w:tcBorders>
            <w:vAlign w:val="center"/>
          </w:tcPr>
          <w:p w:rsidR="00CC4AB3" w:rsidRPr="001C7C84" w:rsidRDefault="00CC4AB3" w:rsidP="00CC4AB3">
            <w:pPr>
              <w:ind w:right="38"/>
              <w:jc w:val="center"/>
              <w:rPr>
                <w:rFonts w:ascii="Times New Roman" w:hAnsi="Times New Roman" w:cs="Times New Roman"/>
              </w:rPr>
            </w:pPr>
            <w:r w:rsidRPr="003759D0">
              <w:rPr>
                <w:rFonts w:ascii="Times New Roman" w:hAnsi="Times New Roman" w:cs="Times New Roman"/>
                <w:color w:val="000000"/>
                <w:sz w:val="24"/>
                <w:szCs w:val="24"/>
              </w:rPr>
              <w:t>2</w:t>
            </w:r>
          </w:p>
        </w:tc>
        <w:tc>
          <w:tcPr>
            <w:tcW w:w="804" w:type="dxa"/>
            <w:tcBorders>
              <w:top w:val="single" w:sz="4" w:space="0" w:color="000000"/>
              <w:left w:val="single" w:sz="4" w:space="0" w:color="000000"/>
              <w:bottom w:val="single" w:sz="4" w:space="0" w:color="000000"/>
              <w:right w:val="single" w:sz="4" w:space="0" w:color="000000"/>
            </w:tcBorders>
            <w:vAlign w:val="center"/>
          </w:tcPr>
          <w:p w:rsidR="00CC4AB3" w:rsidRPr="001C7C84" w:rsidRDefault="00CC4AB3" w:rsidP="00CC4AB3">
            <w:pPr>
              <w:ind w:right="34"/>
              <w:jc w:val="center"/>
              <w:rPr>
                <w:rFonts w:ascii="Times New Roman" w:hAnsi="Times New Roman" w:cs="Times New Roman"/>
              </w:rPr>
            </w:pPr>
            <w:r>
              <w:rPr>
                <w:rFonts w:ascii="Times New Roman" w:hAnsi="Times New Roman" w:cs="Times New Roman"/>
                <w:color w:val="000000"/>
                <w:sz w:val="24"/>
                <w:szCs w:val="24"/>
              </w:rPr>
              <w:t>3</w:t>
            </w:r>
          </w:p>
        </w:tc>
        <w:tc>
          <w:tcPr>
            <w:tcW w:w="1440" w:type="dxa"/>
            <w:tcBorders>
              <w:top w:val="single" w:sz="4" w:space="0" w:color="000000"/>
              <w:left w:val="single" w:sz="4" w:space="0" w:color="000000"/>
              <w:bottom w:val="single" w:sz="4" w:space="0" w:color="000000"/>
              <w:right w:val="single" w:sz="4" w:space="0" w:color="000000"/>
            </w:tcBorders>
            <w:vAlign w:val="center"/>
          </w:tcPr>
          <w:p w:rsidR="00CC4AB3" w:rsidRPr="001C7C84" w:rsidRDefault="00CC4AB3" w:rsidP="00733DC8">
            <w:pPr>
              <w:ind w:left="91"/>
              <w:jc w:val="center"/>
              <w:rPr>
                <w:rFonts w:ascii="Times New Roman" w:hAnsi="Times New Roman" w:cs="Times New Roman"/>
              </w:rPr>
            </w:pPr>
            <w:r>
              <w:rPr>
                <w:rFonts w:ascii="Times New Roman" w:hAnsi="Times New Roman" w:cs="Times New Roman"/>
                <w:sz w:val="24"/>
                <w:szCs w:val="24"/>
              </w:rPr>
              <w:t>низкий</w:t>
            </w:r>
          </w:p>
        </w:tc>
        <w:tc>
          <w:tcPr>
            <w:tcW w:w="1727" w:type="dxa"/>
            <w:tcBorders>
              <w:top w:val="single" w:sz="4" w:space="0" w:color="000000"/>
              <w:left w:val="single" w:sz="4" w:space="0" w:color="000000"/>
              <w:bottom w:val="single" w:sz="4" w:space="0" w:color="000000"/>
              <w:right w:val="single" w:sz="4" w:space="0" w:color="000000"/>
            </w:tcBorders>
            <w:vAlign w:val="center"/>
          </w:tcPr>
          <w:p w:rsidR="00CC4AB3" w:rsidRPr="001C7C84" w:rsidRDefault="00733DC8" w:rsidP="00733DC8">
            <w:pPr>
              <w:jc w:val="center"/>
              <w:rPr>
                <w:rFonts w:ascii="Times New Roman" w:hAnsi="Times New Roman" w:cs="Times New Roman"/>
              </w:rPr>
            </w:pPr>
            <w:r>
              <w:rPr>
                <w:rFonts w:ascii="Times New Roman" w:hAnsi="Times New Roman" w:cs="Times New Roman"/>
                <w:sz w:val="24"/>
                <w:szCs w:val="24"/>
              </w:rPr>
              <w:t>критический</w:t>
            </w:r>
          </w:p>
        </w:tc>
      </w:tr>
    </w:tbl>
    <w:p w:rsidR="001C7C84" w:rsidRPr="001C7C84" w:rsidRDefault="001C7C84" w:rsidP="001C7C84">
      <w:pPr>
        <w:spacing w:after="0"/>
        <w:ind w:left="566"/>
        <w:rPr>
          <w:rFonts w:ascii="Times New Roman" w:hAnsi="Times New Roman" w:cs="Times New Roman"/>
        </w:rPr>
      </w:pPr>
      <w:r w:rsidRPr="001C7C84">
        <w:rPr>
          <w:rFonts w:ascii="Times New Roman" w:hAnsi="Times New Roman" w:cs="Times New Roman"/>
        </w:rPr>
        <w:t xml:space="preserve"> </w:t>
      </w:r>
    </w:p>
    <w:p w:rsidR="001C7C84" w:rsidRPr="0054477D" w:rsidRDefault="0028085A" w:rsidP="0028085A">
      <w:pPr>
        <w:spacing w:after="0" w:line="360" w:lineRule="auto"/>
        <w:ind w:firstLine="709"/>
        <w:jc w:val="both"/>
        <w:rPr>
          <w:rFonts w:ascii="Times New Roman" w:eastAsia="Times New Roman" w:hAnsi="Times New Roman" w:cs="Times New Roman"/>
          <w:sz w:val="28"/>
          <w:szCs w:val="28"/>
        </w:rPr>
      </w:pPr>
      <w:r w:rsidRPr="0054477D">
        <w:rPr>
          <w:rFonts w:ascii="Times New Roman" w:eastAsia="Times New Roman" w:hAnsi="Times New Roman" w:cs="Times New Roman"/>
          <w:sz w:val="28"/>
          <w:szCs w:val="28"/>
        </w:rPr>
        <w:t>Ухудшились позиции и Краснодарской автобазы Почта России</w:t>
      </w:r>
      <w:r w:rsidR="008A17DB" w:rsidRPr="0054477D">
        <w:rPr>
          <w:rFonts w:ascii="Times New Roman" w:eastAsia="Times New Roman" w:hAnsi="Times New Roman" w:cs="Times New Roman"/>
          <w:sz w:val="28"/>
          <w:szCs w:val="28"/>
        </w:rPr>
        <w:t>, из предприятия с низкой деловой активностью эта автобаза переместилась в категорию предприятий с критически низким уровнем деловой активности</w:t>
      </w:r>
      <w:r w:rsidRPr="0054477D">
        <w:rPr>
          <w:rFonts w:ascii="Times New Roman" w:eastAsia="Times New Roman" w:hAnsi="Times New Roman" w:cs="Times New Roman"/>
          <w:sz w:val="28"/>
          <w:szCs w:val="28"/>
        </w:rPr>
        <w:t>.</w:t>
      </w:r>
      <w:r w:rsidR="001C7C84" w:rsidRPr="0054477D">
        <w:rPr>
          <w:rFonts w:ascii="Times New Roman" w:eastAsia="Times New Roman" w:hAnsi="Times New Roman" w:cs="Times New Roman"/>
          <w:sz w:val="28"/>
          <w:szCs w:val="28"/>
        </w:rPr>
        <w:t xml:space="preserve"> </w:t>
      </w:r>
    </w:p>
    <w:p w:rsidR="001C7C84" w:rsidRPr="0054477D" w:rsidRDefault="001C7C84" w:rsidP="001F6D62">
      <w:pPr>
        <w:spacing w:after="0" w:line="360" w:lineRule="auto"/>
        <w:ind w:firstLine="709"/>
        <w:jc w:val="both"/>
        <w:rPr>
          <w:rFonts w:ascii="Times New Roman" w:eastAsia="Times New Roman" w:hAnsi="Times New Roman" w:cs="Times New Roman"/>
          <w:sz w:val="28"/>
          <w:szCs w:val="28"/>
        </w:rPr>
      </w:pPr>
      <w:r w:rsidRPr="0054477D">
        <w:rPr>
          <w:rFonts w:ascii="Times New Roman" w:eastAsia="Times New Roman" w:hAnsi="Times New Roman" w:cs="Times New Roman"/>
          <w:sz w:val="28"/>
          <w:szCs w:val="28"/>
        </w:rPr>
        <w:t xml:space="preserve">Подводя итоги, </w:t>
      </w:r>
      <w:r w:rsidR="001F6D62" w:rsidRPr="0054477D">
        <w:rPr>
          <w:rFonts w:ascii="Times New Roman" w:eastAsia="Times New Roman" w:hAnsi="Times New Roman" w:cs="Times New Roman"/>
          <w:sz w:val="28"/>
          <w:szCs w:val="28"/>
        </w:rPr>
        <w:t>следует</w:t>
      </w:r>
      <w:r w:rsidRPr="0054477D">
        <w:rPr>
          <w:rFonts w:ascii="Times New Roman" w:eastAsia="Times New Roman" w:hAnsi="Times New Roman" w:cs="Times New Roman"/>
          <w:sz w:val="28"/>
          <w:szCs w:val="28"/>
        </w:rPr>
        <w:t xml:space="preserve"> отметить, что основные преимущества сравнительного анализа – в наглядности оценок, в возможности определения места конкретного предприятия среди других предприятий (конкурентов). На основе полученной информации можно получить ответ о выгодности производства, определить резервы роста </w:t>
      </w:r>
      <w:r w:rsidR="001F6D62" w:rsidRPr="0054477D">
        <w:rPr>
          <w:rFonts w:ascii="Times New Roman" w:eastAsia="Times New Roman" w:hAnsi="Times New Roman" w:cs="Times New Roman"/>
          <w:sz w:val="28"/>
          <w:szCs w:val="28"/>
        </w:rPr>
        <w:t>деловой активности</w:t>
      </w:r>
      <w:r w:rsidRPr="0054477D">
        <w:rPr>
          <w:rFonts w:ascii="Times New Roman" w:eastAsia="Times New Roman" w:hAnsi="Times New Roman" w:cs="Times New Roman"/>
          <w:sz w:val="28"/>
          <w:szCs w:val="28"/>
        </w:rPr>
        <w:t xml:space="preserve"> предприятий в частности и эффективности деятельности предприятия в целом.</w:t>
      </w:r>
      <w:r w:rsidR="00BA75BF" w:rsidRPr="0054477D">
        <w:rPr>
          <w:rFonts w:ascii="Times New Roman" w:eastAsia="Times New Roman" w:hAnsi="Times New Roman" w:cs="Times New Roman"/>
          <w:sz w:val="28"/>
          <w:szCs w:val="28"/>
        </w:rPr>
        <w:t xml:space="preserve"> Основным резервом, способствующим росту деловой активности и улучшению результатов деятельности автотранспортных предприятий, является снижение себестоимости перевозок.</w:t>
      </w:r>
      <w:r w:rsidRPr="0054477D">
        <w:rPr>
          <w:rFonts w:ascii="Times New Roman" w:eastAsia="Times New Roman" w:hAnsi="Times New Roman" w:cs="Times New Roman"/>
          <w:sz w:val="28"/>
          <w:szCs w:val="28"/>
        </w:rPr>
        <w:t xml:space="preserve">  </w:t>
      </w:r>
    </w:p>
    <w:p w:rsidR="00B610BC" w:rsidRPr="00F657A4" w:rsidRDefault="00B610BC" w:rsidP="00BA75BF">
      <w:pPr>
        <w:spacing w:before="240" w:after="240" w:line="360" w:lineRule="auto"/>
        <w:ind w:firstLine="709"/>
        <w:jc w:val="both"/>
        <w:rPr>
          <w:rFonts w:ascii="Times New Roman" w:eastAsia="Times New Roman" w:hAnsi="Times New Roman" w:cs="Times New Roman"/>
          <w:b/>
          <w:sz w:val="28"/>
          <w:szCs w:val="28"/>
        </w:rPr>
      </w:pPr>
      <w:r w:rsidRPr="00F657A4">
        <w:rPr>
          <w:rFonts w:ascii="Times New Roman" w:eastAsia="Times New Roman" w:hAnsi="Times New Roman" w:cs="Times New Roman"/>
          <w:b/>
          <w:sz w:val="28"/>
          <w:szCs w:val="28"/>
        </w:rPr>
        <w:t>3.</w:t>
      </w:r>
      <w:r w:rsidR="003C22F3" w:rsidRPr="00F657A4">
        <w:rPr>
          <w:rFonts w:ascii="Times New Roman" w:eastAsia="Times New Roman" w:hAnsi="Times New Roman" w:cs="Times New Roman"/>
          <w:b/>
          <w:sz w:val="28"/>
          <w:szCs w:val="28"/>
        </w:rPr>
        <w:t>2</w:t>
      </w:r>
      <w:r w:rsidRPr="00F657A4">
        <w:rPr>
          <w:rFonts w:ascii="Times New Roman" w:eastAsia="Times New Roman" w:hAnsi="Times New Roman" w:cs="Times New Roman"/>
          <w:b/>
          <w:sz w:val="28"/>
          <w:szCs w:val="28"/>
        </w:rPr>
        <w:t xml:space="preserve"> </w:t>
      </w:r>
      <w:r w:rsidR="009160EF" w:rsidRPr="00F657A4">
        <w:rPr>
          <w:rFonts w:ascii="Times New Roman" w:eastAsia="Times New Roman" w:hAnsi="Times New Roman" w:cs="Times New Roman"/>
          <w:b/>
          <w:sz w:val="28"/>
          <w:szCs w:val="28"/>
        </w:rPr>
        <w:t>Направления повышения деловой активности предприятий автомобильного транспорта</w:t>
      </w:r>
    </w:p>
    <w:p w:rsidR="00B610BC" w:rsidRPr="0054477D" w:rsidRDefault="00B610BC" w:rsidP="00B610BC">
      <w:pPr>
        <w:spacing w:after="0" w:line="360" w:lineRule="auto"/>
        <w:ind w:firstLine="709"/>
        <w:jc w:val="both"/>
        <w:rPr>
          <w:rFonts w:ascii="Times New Roman" w:eastAsia="Times New Roman" w:hAnsi="Times New Roman" w:cs="Times New Roman"/>
          <w:sz w:val="28"/>
          <w:szCs w:val="28"/>
        </w:rPr>
      </w:pPr>
      <w:r w:rsidRPr="0054477D">
        <w:rPr>
          <w:rFonts w:ascii="Times New Roman" w:eastAsia="Times New Roman" w:hAnsi="Times New Roman" w:cs="Times New Roman"/>
          <w:sz w:val="28"/>
          <w:szCs w:val="28"/>
        </w:rPr>
        <w:t>Систематический анализ затрат автотранспортного предприятия позволяет своевременно реагировать на изменения и принимать меры для </w:t>
      </w:r>
      <w:r w:rsidR="00182678" w:rsidRPr="0054477D">
        <w:rPr>
          <w:rFonts w:ascii="Times New Roman" w:eastAsia="Times New Roman" w:hAnsi="Times New Roman" w:cs="Times New Roman"/>
          <w:sz w:val="28"/>
          <w:szCs w:val="28"/>
        </w:rPr>
        <w:t xml:space="preserve">роста </w:t>
      </w:r>
      <w:r w:rsidR="00182678" w:rsidRPr="0054477D">
        <w:rPr>
          <w:rFonts w:ascii="Times New Roman" w:eastAsia="Times New Roman" w:hAnsi="Times New Roman" w:cs="Times New Roman"/>
          <w:sz w:val="28"/>
          <w:szCs w:val="28"/>
        </w:rPr>
        <w:lastRenderedPageBreak/>
        <w:t xml:space="preserve">деловой активности и </w:t>
      </w:r>
      <w:r w:rsidRPr="0054477D">
        <w:rPr>
          <w:rFonts w:ascii="Times New Roman" w:eastAsia="Times New Roman" w:hAnsi="Times New Roman" w:cs="Times New Roman"/>
          <w:sz w:val="28"/>
          <w:szCs w:val="28"/>
        </w:rPr>
        <w:t xml:space="preserve">повышения эффективности его деятельности. В результате анализа себестоимости перевозок можно получить важный качественный показатель предприятия, отображающий его экономическую эффективность. Систематический и всесторонний анализ затрат позволяет проследить тенденцию его изменения, достижение плановых и фактических результатов показателя. </w:t>
      </w:r>
    </w:p>
    <w:p w:rsidR="00B610BC" w:rsidRPr="0054477D" w:rsidRDefault="00B610BC" w:rsidP="00B610BC">
      <w:pPr>
        <w:spacing w:after="0" w:line="360" w:lineRule="auto"/>
        <w:ind w:firstLine="709"/>
        <w:jc w:val="both"/>
        <w:rPr>
          <w:rFonts w:ascii="Times New Roman" w:eastAsia="Times New Roman" w:hAnsi="Times New Roman" w:cs="Times New Roman"/>
          <w:sz w:val="28"/>
          <w:szCs w:val="28"/>
        </w:rPr>
      </w:pPr>
      <w:r w:rsidRPr="0054477D">
        <w:rPr>
          <w:rFonts w:ascii="Times New Roman" w:eastAsia="Times New Roman" w:hAnsi="Times New Roman" w:cs="Times New Roman"/>
          <w:sz w:val="28"/>
          <w:szCs w:val="28"/>
        </w:rPr>
        <w:t>Первоначально стоит обратить внимание на самые крупные статьи расходов на перевозки, такие, как топливо, фонд оплаты труда, смазочные материалы, шины и запасные части. Существенную экономию денежных сре</w:t>
      </w:r>
      <w:proofErr w:type="gramStart"/>
      <w:r w:rsidRPr="0054477D">
        <w:rPr>
          <w:rFonts w:ascii="Times New Roman" w:eastAsia="Times New Roman" w:hAnsi="Times New Roman" w:cs="Times New Roman"/>
          <w:sz w:val="28"/>
          <w:szCs w:val="28"/>
        </w:rPr>
        <w:t>дств пр</w:t>
      </w:r>
      <w:proofErr w:type="gramEnd"/>
      <w:r w:rsidRPr="0054477D">
        <w:rPr>
          <w:rFonts w:ascii="Times New Roman" w:eastAsia="Times New Roman" w:hAnsi="Times New Roman" w:cs="Times New Roman"/>
          <w:sz w:val="28"/>
          <w:szCs w:val="28"/>
        </w:rPr>
        <w:t xml:space="preserve">едприятию даст даже небольшое снижение затрат по указанным статьям, что положительно отразится на абсолютном значении его финансовой деятельности. </w:t>
      </w:r>
    </w:p>
    <w:p w:rsidR="00B610BC" w:rsidRPr="0054477D" w:rsidRDefault="00B610BC" w:rsidP="00B610BC">
      <w:pPr>
        <w:spacing w:after="0" w:line="360" w:lineRule="auto"/>
        <w:ind w:firstLine="709"/>
        <w:jc w:val="both"/>
        <w:rPr>
          <w:rFonts w:ascii="Times New Roman" w:eastAsia="Times New Roman" w:hAnsi="Times New Roman" w:cs="Times New Roman"/>
          <w:sz w:val="28"/>
          <w:szCs w:val="28"/>
        </w:rPr>
      </w:pPr>
      <w:r w:rsidRPr="0054477D">
        <w:rPr>
          <w:rFonts w:ascii="Times New Roman" w:eastAsia="Times New Roman" w:hAnsi="Times New Roman" w:cs="Times New Roman"/>
          <w:sz w:val="28"/>
          <w:szCs w:val="28"/>
        </w:rPr>
        <w:t xml:space="preserve">Рассмотрим, как можно снизить себестоимость перевозок. </w:t>
      </w:r>
    </w:p>
    <w:p w:rsidR="00B610BC" w:rsidRPr="0054477D" w:rsidRDefault="00B610BC" w:rsidP="00B610BC">
      <w:pPr>
        <w:spacing w:after="0" w:line="360" w:lineRule="auto"/>
        <w:ind w:firstLine="709"/>
        <w:jc w:val="both"/>
        <w:rPr>
          <w:rFonts w:ascii="Times New Roman" w:eastAsia="Times New Roman" w:hAnsi="Times New Roman" w:cs="Times New Roman"/>
          <w:sz w:val="28"/>
          <w:szCs w:val="28"/>
        </w:rPr>
      </w:pPr>
      <w:r w:rsidRPr="0054477D">
        <w:rPr>
          <w:rFonts w:ascii="Times New Roman" w:eastAsia="Times New Roman" w:hAnsi="Times New Roman" w:cs="Times New Roman"/>
          <w:sz w:val="28"/>
          <w:szCs w:val="28"/>
        </w:rPr>
        <w:t xml:space="preserve">Экономия ГСМ – очень важный фактор, влияющий на эффективность деятельности автотранспортного предприятия. Проблему снижения расхода топлива можно решить путем регулирования норм расхода за счет совершенствования эксплуатационных факторов. ГСМ списывается на себестоимость по фактическому расходу, но не выше норм, утвержденных для отдельных марок автомобилей. Размер этих норм зависит от объективных и субъективных факторов: марки транспортного средства; срока службы; времени года; рельефа местности и др. </w:t>
      </w:r>
    </w:p>
    <w:p w:rsidR="00B610BC" w:rsidRPr="0054477D" w:rsidRDefault="00B610BC" w:rsidP="00B610BC">
      <w:pPr>
        <w:spacing w:after="0" w:line="360" w:lineRule="auto"/>
        <w:ind w:firstLine="709"/>
        <w:jc w:val="both"/>
        <w:rPr>
          <w:rFonts w:ascii="Times New Roman" w:eastAsia="Times New Roman" w:hAnsi="Times New Roman" w:cs="Times New Roman"/>
          <w:sz w:val="28"/>
          <w:szCs w:val="28"/>
        </w:rPr>
      </w:pPr>
      <w:r w:rsidRPr="0054477D">
        <w:rPr>
          <w:rFonts w:ascii="Times New Roman" w:eastAsia="Times New Roman" w:hAnsi="Times New Roman" w:cs="Times New Roman"/>
          <w:sz w:val="28"/>
          <w:szCs w:val="28"/>
        </w:rPr>
        <w:t xml:space="preserve">Нормирование расхода топлива осуществляется несколькими способами. Одним из наиболее распространенных является применение норм расхода топливно-смазочных материалов на автомобильном транспорте, утвержденных Распоряжением Минтранса РФ от 14.03.2008 г. № АМ-23-р «О введении в действие методических рекомендаций «Нормы расхода топлив и смазочных материалов на автомобильном транспорте», поэтому в автотранспортных предприятиях при нормировании берутся за основу нормы, рекомендуемые Минтрансом РФ. На расход топлива конкретного автомобиля влияет </w:t>
      </w:r>
      <w:r w:rsidRPr="0054477D">
        <w:rPr>
          <w:rFonts w:ascii="Times New Roman" w:eastAsia="Times New Roman" w:hAnsi="Times New Roman" w:cs="Times New Roman"/>
          <w:sz w:val="28"/>
          <w:szCs w:val="28"/>
        </w:rPr>
        <w:lastRenderedPageBreak/>
        <w:t>техническая исправность транспортного средства, срок его эксплуатации, состояние движущихся частей, габаритов кузова, тяжесть перевозимого груза и др. Также на расход топлива влияют погодные условия и профессионализм водителя. Поэтому нормы расхода топлива надо устанавливать с учетом всего перечисленного, а в отдельных случаях проводить контрольные замеры расхода топлива для подтверждения базовых норм, повышающих и понижающих коэффициентов, норм на выполнение транспортной работы. На формирование норм расхода влияют и результаты анализа показаний GPS-оборудования, установленного на отдельные группы транспортных средств. Такой анализ позволит более точно определить фактический расход топлива. Анализируя расход топлива (подекадно и ежемесячно) по единицам и группам автомобилей, можно установить, по каким видам техники систематический «перерасход», а по каким – постоянная экономи</w:t>
      </w:r>
      <w:r w:rsidR="00182678" w:rsidRPr="0054477D">
        <w:rPr>
          <w:rFonts w:ascii="Times New Roman" w:eastAsia="Times New Roman" w:hAnsi="Times New Roman" w:cs="Times New Roman"/>
          <w:sz w:val="28"/>
          <w:szCs w:val="28"/>
        </w:rPr>
        <w:t>я</w:t>
      </w:r>
      <w:r w:rsidRPr="0054477D">
        <w:rPr>
          <w:rFonts w:ascii="Times New Roman" w:eastAsia="Times New Roman" w:hAnsi="Times New Roman" w:cs="Times New Roman"/>
          <w:sz w:val="28"/>
          <w:szCs w:val="28"/>
        </w:rPr>
        <w:t xml:space="preserve">. Это позволит выявить присутствие и влияние человеческого фактора при эксплуатации автомобилей и списании топлива. Немаловажное значение в снижении расхода топлива имеет приведение в исправное состояние </w:t>
      </w:r>
      <w:proofErr w:type="spellStart"/>
      <w:r w:rsidRPr="0054477D">
        <w:rPr>
          <w:rFonts w:ascii="Times New Roman" w:eastAsia="Times New Roman" w:hAnsi="Times New Roman" w:cs="Times New Roman"/>
          <w:sz w:val="28"/>
          <w:szCs w:val="28"/>
        </w:rPr>
        <w:t>спидометрового</w:t>
      </w:r>
      <w:proofErr w:type="spellEnd"/>
      <w:r w:rsidRPr="0054477D">
        <w:rPr>
          <w:rFonts w:ascii="Times New Roman" w:eastAsia="Times New Roman" w:hAnsi="Times New Roman" w:cs="Times New Roman"/>
          <w:sz w:val="28"/>
          <w:szCs w:val="28"/>
        </w:rPr>
        <w:t xml:space="preserve"> оборудования и счетчиков </w:t>
      </w:r>
      <w:proofErr w:type="spellStart"/>
      <w:r w:rsidRPr="0054477D">
        <w:rPr>
          <w:rFonts w:ascii="Times New Roman" w:eastAsia="Times New Roman" w:hAnsi="Times New Roman" w:cs="Times New Roman"/>
          <w:sz w:val="28"/>
          <w:szCs w:val="28"/>
        </w:rPr>
        <w:t>мото</w:t>
      </w:r>
      <w:proofErr w:type="spellEnd"/>
      <w:r w:rsidRPr="0054477D">
        <w:rPr>
          <w:rFonts w:ascii="Times New Roman" w:eastAsia="Times New Roman" w:hAnsi="Times New Roman" w:cs="Times New Roman"/>
          <w:sz w:val="28"/>
          <w:szCs w:val="28"/>
        </w:rPr>
        <w:t xml:space="preserve">-ч. Это повысит контроль фактического пробега машин и работы спецоборудования. Следующим шагом работы над экономией ГСМ может стать организация ежедневной проверки путевых листов и анализа фактических пробегов машин в сравнении с расчетными (нормативными) расстояниями по маршрутам перевозок, в том числе и на основании показаний GPS-оборудования. Оптимизация расстояний по маршрутам перевозок имеет огромное значение, так как общий расход топлива напрямую зависит от пробега автомобилей. </w:t>
      </w:r>
    </w:p>
    <w:p w:rsidR="00B610BC" w:rsidRPr="0054477D" w:rsidRDefault="00B610BC" w:rsidP="00B610BC">
      <w:pPr>
        <w:spacing w:after="0" w:line="360" w:lineRule="auto"/>
        <w:ind w:firstLine="709"/>
        <w:jc w:val="both"/>
        <w:rPr>
          <w:rFonts w:ascii="Times New Roman" w:eastAsia="Times New Roman" w:hAnsi="Times New Roman" w:cs="Times New Roman"/>
          <w:sz w:val="28"/>
          <w:szCs w:val="28"/>
        </w:rPr>
      </w:pPr>
      <w:r w:rsidRPr="0054477D">
        <w:rPr>
          <w:rFonts w:ascii="Times New Roman" w:eastAsia="Times New Roman" w:hAnsi="Times New Roman" w:cs="Times New Roman"/>
          <w:sz w:val="28"/>
          <w:szCs w:val="28"/>
        </w:rPr>
        <w:t xml:space="preserve">2.  Вторым фактором снижения себестоимости перевозок является оплата труда водительского состава. Заработная плата водителей включает в себя не только оплату за отработанные часы по тарифной ставке, но и за участие в ремонте техники, что может провоцировать участие большого количества водителей на длительный ремонт. Поэтому необходимо проведение </w:t>
      </w:r>
      <w:r w:rsidRPr="0054477D">
        <w:rPr>
          <w:rFonts w:ascii="Times New Roman" w:eastAsia="Times New Roman" w:hAnsi="Times New Roman" w:cs="Times New Roman"/>
          <w:sz w:val="28"/>
          <w:szCs w:val="28"/>
        </w:rPr>
        <w:lastRenderedPageBreak/>
        <w:t xml:space="preserve">организационных мероприятий, направленных на уменьшение количества водителей, ежедневно участвующих в ремонте транспортных средств. </w:t>
      </w:r>
    </w:p>
    <w:p w:rsidR="00B610BC" w:rsidRPr="0054477D" w:rsidRDefault="00B610BC" w:rsidP="00B610BC">
      <w:pPr>
        <w:spacing w:after="0" w:line="360" w:lineRule="auto"/>
        <w:ind w:firstLine="709"/>
        <w:jc w:val="both"/>
        <w:rPr>
          <w:rFonts w:ascii="Times New Roman" w:eastAsia="Times New Roman" w:hAnsi="Times New Roman" w:cs="Times New Roman"/>
          <w:sz w:val="28"/>
          <w:szCs w:val="28"/>
        </w:rPr>
      </w:pPr>
      <w:r w:rsidRPr="0054477D">
        <w:rPr>
          <w:rFonts w:ascii="Times New Roman" w:eastAsia="Times New Roman" w:hAnsi="Times New Roman" w:cs="Times New Roman"/>
          <w:sz w:val="28"/>
          <w:szCs w:val="28"/>
        </w:rPr>
        <w:t xml:space="preserve">3. В затратах по статье «Запчасти» отражен расход денежных средств на закупку и эксплуатацию запасных частей, которые используются для ремонта и технического обслуживания (ТО) транспортных средств, и имеют высокую долю в себестоимости. Это делает необходимым организацию контроля процесса ТО и ремонта; контроля приобретения, установки и списания запчастей, шин и аккумуляторных батарей. </w:t>
      </w:r>
    </w:p>
    <w:p w:rsidR="00B610BC" w:rsidRPr="0054477D" w:rsidRDefault="00B610BC" w:rsidP="00B610BC">
      <w:pPr>
        <w:spacing w:after="0" w:line="360" w:lineRule="auto"/>
        <w:ind w:firstLine="709"/>
        <w:jc w:val="both"/>
        <w:rPr>
          <w:rFonts w:ascii="Times New Roman" w:eastAsia="Times New Roman" w:hAnsi="Times New Roman" w:cs="Times New Roman"/>
          <w:sz w:val="28"/>
          <w:szCs w:val="28"/>
        </w:rPr>
      </w:pPr>
      <w:r w:rsidRPr="0054477D">
        <w:rPr>
          <w:rFonts w:ascii="Times New Roman" w:eastAsia="Times New Roman" w:hAnsi="Times New Roman" w:cs="Times New Roman"/>
          <w:sz w:val="28"/>
          <w:szCs w:val="28"/>
        </w:rPr>
        <w:t xml:space="preserve">4.  Затраты по статье «Ремонт сторонний» связаны с ТО и ремонтом техники сторонними организациями, с которыми заключены соответствующие договоры. Сторонними организациями производится обычно ремонт и ТО техники в основном импортного производства и спецоборудования, а также узлов и агрегатов отечественных машин, ремонт которых невозможен своими силами в связи с отсутствием специалистов и необходимого инструмента. </w:t>
      </w:r>
    </w:p>
    <w:p w:rsidR="00B610BC" w:rsidRPr="0054477D" w:rsidRDefault="00B610BC" w:rsidP="00B610BC">
      <w:pPr>
        <w:spacing w:after="0" w:line="360" w:lineRule="auto"/>
        <w:ind w:firstLine="709"/>
        <w:jc w:val="both"/>
        <w:rPr>
          <w:rFonts w:ascii="Times New Roman" w:eastAsia="Times New Roman" w:hAnsi="Times New Roman" w:cs="Times New Roman"/>
          <w:sz w:val="28"/>
          <w:szCs w:val="28"/>
        </w:rPr>
      </w:pPr>
      <w:r w:rsidRPr="0054477D">
        <w:rPr>
          <w:rFonts w:ascii="Times New Roman" w:eastAsia="Times New Roman" w:hAnsi="Times New Roman" w:cs="Times New Roman"/>
          <w:sz w:val="28"/>
          <w:szCs w:val="28"/>
        </w:rPr>
        <w:t xml:space="preserve">5.  Технико-эксплуатационные показатели, влияющие на снижение себестоимости. Для оценки эффективности нахождения транспорта на линии существует измеримый коэффициент выпуска автомобилей и прицепов на линию. Повышение этого коэффициента совместно с увеличением пребывания транспорта на линии приведет к выполнению необходимого объема услуг меньшим числом техники. </w:t>
      </w:r>
      <w:proofErr w:type="gramStart"/>
      <w:r w:rsidRPr="0054477D">
        <w:rPr>
          <w:rFonts w:ascii="Times New Roman" w:eastAsia="Times New Roman" w:hAnsi="Times New Roman" w:cs="Times New Roman"/>
          <w:sz w:val="28"/>
          <w:szCs w:val="28"/>
        </w:rPr>
        <w:t>Рекомендуются следующие организационные вопросы служб эксплуатации и ремонта заказчика: организация планирования выхода автомобилей по  заявкам, в  том числе с применением автоматизированной системы; ежедневный контроль выхода автомобилей на линию; организация работ ремонтной мастерской цеха для ТО и ремонта автомобилей; помощь в  подборе квалифицированных специалистов и ремонтных бригад; обеспечение материально-техническими ресурсами и запасными частями;</w:t>
      </w:r>
      <w:proofErr w:type="gramEnd"/>
      <w:r w:rsidRPr="0054477D">
        <w:rPr>
          <w:rFonts w:ascii="Times New Roman" w:eastAsia="Times New Roman" w:hAnsi="Times New Roman" w:cs="Times New Roman"/>
          <w:sz w:val="28"/>
          <w:szCs w:val="28"/>
        </w:rPr>
        <w:t xml:space="preserve"> Особенно стоит отметить необходимость проведения своевременного ТО и  регулировки автомобильных двигателей, привлечение для  этих целей квалифицированных рабочих. </w:t>
      </w:r>
    </w:p>
    <w:p w:rsidR="00153817" w:rsidRPr="00F657A4" w:rsidRDefault="009160EF" w:rsidP="00F657A4">
      <w:pPr>
        <w:spacing w:after="0" w:line="360" w:lineRule="auto"/>
        <w:ind w:firstLine="709"/>
        <w:jc w:val="center"/>
        <w:rPr>
          <w:rFonts w:ascii="Times New Roman" w:eastAsia="Times New Roman" w:hAnsi="Times New Roman" w:cs="Times New Roman"/>
          <w:b/>
          <w:sz w:val="28"/>
          <w:szCs w:val="28"/>
        </w:rPr>
      </w:pPr>
      <w:r w:rsidRPr="00F657A4">
        <w:rPr>
          <w:rFonts w:ascii="Times New Roman" w:eastAsia="Times New Roman" w:hAnsi="Times New Roman" w:cs="Times New Roman"/>
          <w:b/>
          <w:sz w:val="28"/>
          <w:szCs w:val="28"/>
        </w:rPr>
        <w:lastRenderedPageBreak/>
        <w:t>ЗАКЛЮЧЕНИЕ</w:t>
      </w:r>
    </w:p>
    <w:p w:rsidR="0097615B" w:rsidRDefault="0097615B" w:rsidP="0097615B">
      <w:pPr>
        <w:spacing w:before="360"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Роль деловой активности автотранспортных предприятий для всех отраслей экономики трудно переоценить, поскольку практически любое предприятие, занимающееся производственной, финансовой, инновационной, торговой и другими видами деятельности, использует автомобильный транспорт для перевозок продукции, товаров, материалов и т.п. Спрос на эти услуги постоянно растёт, как и число предприятий, их оказывающих.</w:t>
      </w:r>
    </w:p>
    <w:p w:rsidR="0097615B" w:rsidRDefault="0097615B" w:rsidP="0097615B">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Повышение эффективности автомобильных перевозок достигается ростом деловой активности автотранспортных предприятий и способствует снижению себестоимости продукции и услуг, повышению рентабельности предприятий различных отраслей экономики, особенно в малом бизнесе, торговле, строительстве.</w:t>
      </w:r>
    </w:p>
    <w:p w:rsidR="0097615B" w:rsidRDefault="0097615B" w:rsidP="0097615B">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Однако автотранспортные предприятия, осуществляющие перевозки, сталкиваются с множеством проблем, как внешнего, так и внутреннего характера, которые необходимо решать для повышения их деловой активности.</w:t>
      </w:r>
    </w:p>
    <w:p w:rsidR="0097615B" w:rsidRDefault="0097615B" w:rsidP="00976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работе исследована сущность деловой активности автотранспортных предприятий с теоретической точки зрения. Выявлено, что в научной литературе представлено большое количество определений деловой активности предприятия, но не все они достаточно характеризуют критерии, определяющие деловую активность. В соответствии с ними деловая активность представляет собой</w:t>
      </w:r>
      <w:r>
        <w:rPr>
          <w:rFonts w:ascii="Times New Roman" w:hAnsi="Times New Roman" w:cs="Times New Roman"/>
          <w:b/>
          <w:bCs/>
          <w:sz w:val="28"/>
          <w:szCs w:val="28"/>
        </w:rPr>
        <w:t xml:space="preserve"> </w:t>
      </w:r>
      <w:r>
        <w:rPr>
          <w:rFonts w:ascii="Times New Roman" w:hAnsi="Times New Roman" w:cs="Times New Roman"/>
          <w:sz w:val="28"/>
          <w:szCs w:val="28"/>
        </w:rPr>
        <w:t xml:space="preserve">результативность и эффективность производственно-коммерческой деятельности предприятия, динамичность его развития, систему внешних и внутренних взаимосвязей, а также положение на рынке и деловую репутацию. </w:t>
      </w:r>
    </w:p>
    <w:p w:rsidR="0097615B" w:rsidRDefault="0097615B" w:rsidP="00976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Однако следует отметить, что уровень деловой активности может колебаться в зависимости от отраслевой принадлежности компании, если оценивать его с позиции управления операционным циклом и оборачиваемости активов и капитала. </w:t>
      </w:r>
      <w:proofErr w:type="gramStart"/>
      <w:r>
        <w:rPr>
          <w:rFonts w:ascii="Times New Roman" w:hAnsi="Times New Roman" w:cs="Times New Roman"/>
          <w:sz w:val="28"/>
          <w:szCs w:val="28"/>
        </w:rPr>
        <w:t xml:space="preserve">Для автотранспортных предприятий эти особенности заключаются в том, что: во-первых, продукция транспорта не имеет </w:t>
      </w:r>
      <w:r>
        <w:rPr>
          <w:rFonts w:ascii="Times New Roman" w:hAnsi="Times New Roman" w:cs="Times New Roman"/>
          <w:sz w:val="28"/>
          <w:szCs w:val="28"/>
        </w:rPr>
        <w:lastRenderedPageBreak/>
        <w:t>материальной формы: транспорт не производит новые овеществленные ценности, а лишь перемещает товары, продукцию, созданные в других отраслях экономики; во-вторых, транспорт не владеет предметом собственного труда – перевозимыми грузами, они принадлежат отправителям и получателям грузов; в-третьих, цены на произведенную транспортную продукцию складываются на основе тарифов на перевозки;</w:t>
      </w:r>
      <w:proofErr w:type="gramEnd"/>
      <w:r>
        <w:rPr>
          <w:rFonts w:ascii="Times New Roman" w:hAnsi="Times New Roman" w:cs="Times New Roman"/>
          <w:sz w:val="28"/>
          <w:szCs w:val="28"/>
        </w:rPr>
        <w:t xml:space="preserve"> в-четвертых, транспортная продукция измеряется тонно-километрами, </w:t>
      </w:r>
      <w:proofErr w:type="spellStart"/>
      <w:r>
        <w:rPr>
          <w:rFonts w:ascii="Times New Roman" w:hAnsi="Times New Roman" w:cs="Times New Roman"/>
          <w:sz w:val="28"/>
          <w:szCs w:val="28"/>
        </w:rPr>
        <w:t>пассажиро</w:t>
      </w:r>
      <w:proofErr w:type="spellEnd"/>
      <w:r>
        <w:rPr>
          <w:rFonts w:ascii="Times New Roman" w:hAnsi="Times New Roman" w:cs="Times New Roman"/>
          <w:sz w:val="28"/>
          <w:szCs w:val="28"/>
        </w:rPr>
        <w:t xml:space="preserve">-километрами, тоннами и количеством пассажиров; в-пятых, транспортная продукция не накапливается, не откладывается в запас, в </w:t>
      </w:r>
      <w:proofErr w:type="gramStart"/>
      <w:r>
        <w:rPr>
          <w:rFonts w:ascii="Times New Roman" w:hAnsi="Times New Roman" w:cs="Times New Roman"/>
          <w:sz w:val="28"/>
          <w:szCs w:val="28"/>
        </w:rPr>
        <w:t>связи</w:t>
      </w:r>
      <w:proofErr w:type="gramEnd"/>
      <w:r>
        <w:rPr>
          <w:rFonts w:ascii="Times New Roman" w:hAnsi="Times New Roman" w:cs="Times New Roman"/>
          <w:sz w:val="28"/>
          <w:szCs w:val="28"/>
        </w:rPr>
        <w:t xml:space="preserve"> с чем транспорт не может работать без резерва подвижного состава, и учитывает пропускную способность на дорогах; в-шестых, в процессе перевозки товара на транспорте не создается и не добавляется ничего вещественного к перевозимому товару. </w:t>
      </w:r>
      <w:proofErr w:type="gramStart"/>
      <w:r>
        <w:rPr>
          <w:rFonts w:ascii="Times New Roman" w:hAnsi="Times New Roman" w:cs="Times New Roman"/>
          <w:sz w:val="28"/>
          <w:szCs w:val="28"/>
        </w:rPr>
        <w:t>Это обусловливает отраслевую особенность кругооборота средств труда на транспорте, в кругообороте капитала нет товара в виде материальной вещи, производственный процесс, который продается, есть процесс перевозки, и он осуществляется за пределами, собственно, автотранспортного предприятия; в-седьмых, в составе оборотных активов на транспорте нет сырья, доля которого в структуре оборотных средств промышленных предприятий весома;</w:t>
      </w:r>
      <w:proofErr w:type="gramEnd"/>
      <w:r>
        <w:rPr>
          <w:rFonts w:ascii="Times New Roman" w:hAnsi="Times New Roman" w:cs="Times New Roman"/>
          <w:sz w:val="28"/>
          <w:szCs w:val="28"/>
        </w:rPr>
        <w:t xml:space="preserve"> в-восьмых, на транспорте подвижной состав в течение года используется неравномерно в силу сезонного характера перевозок грузов и пассажиров. </w:t>
      </w:r>
    </w:p>
    <w:p w:rsidR="0097615B" w:rsidRDefault="0097615B" w:rsidP="00976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Деловая активность охватывает различные стороны деятельности автотранспортного предприятия, включая, наряду с финансовым состоянием и эффективностью деятельности, также инновационную активность, достижения в области использования парка подвижного состава и обеспечения его технической готовности.</w:t>
      </w:r>
    </w:p>
    <w:p w:rsidR="0097615B" w:rsidRDefault="0097615B" w:rsidP="00976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Многообразие свойств и признаков деловой активности предприятий обуславливает многообразие показателей, их характеризующих. Поэтому для анализа и диагностики деловой активности автотранспортных предприятий </w:t>
      </w:r>
      <w:r>
        <w:rPr>
          <w:rFonts w:ascii="Times New Roman" w:hAnsi="Times New Roman" w:cs="Times New Roman"/>
          <w:sz w:val="28"/>
          <w:szCs w:val="28"/>
        </w:rPr>
        <w:lastRenderedPageBreak/>
        <w:t>целесообразно использовать систему показателей, с различных сторон характеризующих хозяйственную деятельность предприятий.</w:t>
      </w:r>
    </w:p>
    <w:p w:rsidR="0097615B" w:rsidRDefault="0097615B" w:rsidP="00976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наш взгляд, следует выделить два основных подхода к определению деловой активности предприятия – это бухгалтерский и экономический. Бухгалтерский основан на анализе показателей финансовой отчетности предприятия, экономический подход учитывает стратегические цели предприятия, дает более объективную оценку деловой активности в долгосрочной перспективе. Деловая активность предприятия на основе бухгалтерских данных не всегда показывает истинную информацию, т.к. не учитывает реальную величину текущих инвестиций, ее обычно занижают из-за начисления амортизации. </w:t>
      </w:r>
      <w:proofErr w:type="gramStart"/>
      <w:r>
        <w:rPr>
          <w:rFonts w:ascii="Times New Roman" w:hAnsi="Times New Roman" w:cs="Times New Roman"/>
          <w:sz w:val="28"/>
          <w:szCs w:val="28"/>
        </w:rPr>
        <w:t>А финансовые решения, приводящие к низкой деловой активности в отчетном периоде, могут привести к положительному результату в будущем; информация о деловой активности предприятия должна оцениваться не только с точки зрения эффективности деятельности за период, но и с точки зрения динамики развития, для чего необходимо иметь базу сравнения (показатели предыдущих периодов, данные других предприятий).</w:t>
      </w:r>
      <w:proofErr w:type="gramEnd"/>
      <w:r>
        <w:rPr>
          <w:rFonts w:ascii="Times New Roman" w:hAnsi="Times New Roman" w:cs="Times New Roman"/>
          <w:sz w:val="28"/>
          <w:szCs w:val="28"/>
        </w:rPr>
        <w:t xml:space="preserve"> Кроме того, нельзя давать оценку деловой активности лишь по показателям эффективности и оборачиваемости. Важнейшим критерием «финансового здоровья» и успешности предприятия являются деньги. Поэтому при оценке деловой активности предприятия следует принимать во внимание показатели, характеризующие его денежные потоки. Кроме того, производственные процессы автотранспортного предприятия имеют свою специфику, влияющую на деловую активность предприятия. Особенностью финансово-хозяйственной деятельности автотранспортного предприятия выступает высокая степень диверсификации услуг. С учетом сформулированных подходов предлагается следующее определение деловой активности автотранспортного предприятия, которое отвечает целям данного исследования. Деловая активность автотранспортного предприятия – это особая комплексная категория, отражающая активность (эффективность) производственно-финансовой, </w:t>
      </w:r>
      <w:r>
        <w:rPr>
          <w:rFonts w:ascii="Times New Roman" w:hAnsi="Times New Roman" w:cs="Times New Roman"/>
          <w:sz w:val="28"/>
          <w:szCs w:val="28"/>
        </w:rPr>
        <w:lastRenderedPageBreak/>
        <w:t xml:space="preserve">коммерческой, инвестиционной и инновационной деятельности предприятия, а также эффективность решений стратегического характера. Наряду с такими общепринятыми показателями, как рентабельность, оборачиваемость, </w:t>
      </w:r>
      <w:proofErr w:type="spellStart"/>
      <w:r>
        <w:rPr>
          <w:rFonts w:ascii="Times New Roman" w:hAnsi="Times New Roman" w:cs="Times New Roman"/>
          <w:sz w:val="28"/>
          <w:szCs w:val="28"/>
        </w:rPr>
        <w:t>ресурсоотдача</w:t>
      </w:r>
      <w:proofErr w:type="spellEnd"/>
      <w:r>
        <w:rPr>
          <w:rFonts w:ascii="Times New Roman" w:hAnsi="Times New Roman" w:cs="Times New Roman"/>
          <w:sz w:val="28"/>
          <w:szCs w:val="28"/>
        </w:rPr>
        <w:t>, ликвидность, необходимо использовать для оценки деловой активности предприятия показатели, характеризующие денежный поток, инновационную активность, использование парка и эксплуатацию подвижного состава. Следует подчеркнуть, что показатели, характеризующие деловую активность предприятий, являются важными для любых пользователей информации и должны применяться не только для оценки деловой активности предприятия в определенный период времени, но и в текущем управлении им.</w:t>
      </w:r>
    </w:p>
    <w:p w:rsidR="0097615B" w:rsidRDefault="0097615B" w:rsidP="00976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Далее рассмотрены виды деловой активности предприятий. На наш взгляд представленная в литературе классификация деловой активности не отражает различия в условиях осуществления деятельности в зависимости от стадии жизненного цикла предприятия. Из представленных в научной литературе множества концепций и взглядов на теорию организационных изменений особого интереса заслуживает модель жизненного цикла предприятия Ицхака </w:t>
      </w:r>
      <w:proofErr w:type="spellStart"/>
      <w:r>
        <w:rPr>
          <w:rFonts w:ascii="Times New Roman" w:hAnsi="Times New Roman" w:cs="Times New Roman"/>
          <w:sz w:val="28"/>
          <w:szCs w:val="28"/>
        </w:rPr>
        <w:t>Адизеса</w:t>
      </w:r>
      <w:proofErr w:type="spellEnd"/>
      <w:r>
        <w:rPr>
          <w:rFonts w:ascii="Times New Roman" w:hAnsi="Times New Roman" w:cs="Times New Roman"/>
          <w:sz w:val="28"/>
          <w:szCs w:val="28"/>
        </w:rPr>
        <w:t xml:space="preserve">. В соответствии с ней проводится аналогия жизненного цикла предприятия с человеческой жизнью, и он включает одиннадцать стадий: ухаживание, младенчество, давай-давай, юность, ранний расцвет, поздний расцвет, упадок, аристократизм, </w:t>
      </w:r>
      <w:proofErr w:type="spellStart"/>
      <w:r>
        <w:rPr>
          <w:rFonts w:ascii="Times New Roman" w:hAnsi="Times New Roman" w:cs="Times New Roman"/>
          <w:sz w:val="28"/>
          <w:szCs w:val="28"/>
        </w:rPr>
        <w:t>салем</w:t>
      </w:r>
      <w:proofErr w:type="spellEnd"/>
      <w:r>
        <w:rPr>
          <w:rFonts w:ascii="Times New Roman" w:hAnsi="Times New Roman" w:cs="Times New Roman"/>
          <w:sz w:val="28"/>
          <w:szCs w:val="28"/>
        </w:rPr>
        <w:t>-сити, бюрократизация и смерть. На каждой из этих восьми стадий организация проявляет ту или иную деловую активность, что в свою очередь влияет на финансовую устойчивость и другие важнейшие параметры.</w:t>
      </w:r>
    </w:p>
    <w:p w:rsidR="0097615B" w:rsidRDefault="0097615B" w:rsidP="00976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классификации деловой активности предприятия не показаны еще виды деловой активности по отношению к сфере деятельности. По этому признаку предложено выделить деловую активность: в производстве – деловая активность в обеспечении ритмичного производства в соответствии с определенной номенклатурой и ассортиментом продукции и услуг; в коммерческой деятельности – деловая активность в области поиска заказчиков, </w:t>
      </w:r>
      <w:r>
        <w:rPr>
          <w:rFonts w:ascii="Times New Roman" w:hAnsi="Times New Roman" w:cs="Times New Roman"/>
          <w:sz w:val="28"/>
          <w:szCs w:val="28"/>
        </w:rPr>
        <w:lastRenderedPageBreak/>
        <w:t xml:space="preserve">клиентов, заключении договоров и контрактов; в деятельности технической службы – деловая активность по своевременному обслуживанию и наладке технологического оборудования, обеспечению технической исправности и технической готовности средств производства; в социальной сфере – в </w:t>
      </w:r>
      <w:r>
        <w:rPr>
          <w:rFonts w:ascii="Times New Roman" w:hAnsi="Times New Roman" w:cs="Times New Roman"/>
          <w:color w:val="000000"/>
          <w:sz w:val="28"/>
          <w:szCs w:val="28"/>
        </w:rPr>
        <w:t xml:space="preserve">разрешении социальных конфликтов, оказании социальной помощи, адаптации нового работника и </w:t>
      </w:r>
      <w:proofErr w:type="spellStart"/>
      <w:r>
        <w:rPr>
          <w:rFonts w:ascii="Times New Roman" w:hAnsi="Times New Roman" w:cs="Times New Roman"/>
          <w:color w:val="000000"/>
          <w:sz w:val="28"/>
          <w:szCs w:val="28"/>
        </w:rPr>
        <w:t>т</w:t>
      </w:r>
      <w:proofErr w:type="gramStart"/>
      <w:r>
        <w:rPr>
          <w:rFonts w:ascii="Times New Roman" w:hAnsi="Times New Roman" w:cs="Times New Roman"/>
          <w:color w:val="000000"/>
          <w:sz w:val="28"/>
          <w:szCs w:val="28"/>
        </w:rPr>
        <w:t>.д</w:t>
      </w:r>
      <w:proofErr w:type="spellEnd"/>
      <w:proofErr w:type="gramEnd"/>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 в управленческой деятельности – деловая активность в области системы управления – принятия решений, планирования и т.д.</w:t>
      </w:r>
    </w:p>
    <w:p w:rsidR="0097615B" w:rsidRDefault="0097615B" w:rsidP="00976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отечественной и зарубежной практике деловая активность предприятия измеряется абсолютными и относительными показателями. Оценивается динамика показателей выручки, себестоимости, прибыли. Однако лишь по абсолютным показателям, взятым изолированно, нельзя сделать обоснованные выводы о деловой активности автотранспортного предприятия, поэтому следует использовать и относительные показатели − коэффициенты рентабельности, оборачиваемости, </w:t>
      </w:r>
      <w:proofErr w:type="spellStart"/>
      <w:r>
        <w:rPr>
          <w:rFonts w:ascii="Times New Roman" w:hAnsi="Times New Roman" w:cs="Times New Roman"/>
          <w:sz w:val="28"/>
          <w:szCs w:val="28"/>
        </w:rPr>
        <w:t>ресурсоотдачи</w:t>
      </w:r>
      <w:proofErr w:type="spellEnd"/>
      <w:r>
        <w:rPr>
          <w:rFonts w:ascii="Times New Roman" w:hAnsi="Times New Roman" w:cs="Times New Roman"/>
          <w:sz w:val="28"/>
          <w:szCs w:val="28"/>
        </w:rPr>
        <w:t>. Они более полно, чем прибыль, характеризуют деловую активность предприятия, так как их величина показывает соотношение эффекта с наличными или использованными ресурсами. Еще одна причина выбора относительных показателей, если речь идёт о сравнительном анализе, это использование данных по предприятиям различного масштаба деятельности. То есть эта группа показателей позволяет сопоставлять данные разнородных предприятий.</w:t>
      </w:r>
    </w:p>
    <w:p w:rsidR="0097615B" w:rsidRDefault="0097615B" w:rsidP="00976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Показатели оборачиваемости характеризуют деловую активность с точки зрения интенсивности и активности использования капитала предприятия, хотя в научной литературе пишут, что они отражают эффективность использования активов. Однако выручка не может показывать эффективность без соотнесения ее с затратами или вложенными ресурсами. Поэтому показатели оборачиваемости не могут отражать эффективность использования активов а, скорее, активность использования капитала и хозяйственных сре</w:t>
      </w:r>
      <w:proofErr w:type="gramStart"/>
      <w:r>
        <w:rPr>
          <w:rFonts w:ascii="Times New Roman" w:hAnsi="Times New Roman" w:cs="Times New Roman"/>
          <w:sz w:val="28"/>
          <w:szCs w:val="28"/>
        </w:rPr>
        <w:t>дств пр</w:t>
      </w:r>
      <w:proofErr w:type="gramEnd"/>
      <w:r>
        <w:rPr>
          <w:rFonts w:ascii="Times New Roman" w:hAnsi="Times New Roman" w:cs="Times New Roman"/>
          <w:sz w:val="28"/>
          <w:szCs w:val="28"/>
        </w:rPr>
        <w:t xml:space="preserve">едприятия. Для автотранспортных предприятий активность и интенсивность </w:t>
      </w:r>
      <w:r>
        <w:rPr>
          <w:rFonts w:ascii="Times New Roman" w:hAnsi="Times New Roman" w:cs="Times New Roman"/>
          <w:sz w:val="28"/>
          <w:szCs w:val="28"/>
        </w:rPr>
        <w:lastRenderedPageBreak/>
        <w:t>использования активов в решающей степени зависит от коэффициентов использования парка подвижного состава, пробега и грузоподъемности.</w:t>
      </w:r>
    </w:p>
    <w:p w:rsidR="0097615B" w:rsidRDefault="0097615B" w:rsidP="00976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то же время для деловой активности не столь </w:t>
      </w:r>
      <w:proofErr w:type="spellStart"/>
      <w:r>
        <w:rPr>
          <w:rFonts w:ascii="Times New Roman" w:hAnsi="Times New Roman" w:cs="Times New Roman"/>
          <w:sz w:val="28"/>
          <w:szCs w:val="28"/>
        </w:rPr>
        <w:t>аналитичен</w:t>
      </w:r>
      <w:proofErr w:type="spellEnd"/>
      <w:r>
        <w:rPr>
          <w:rFonts w:ascii="Times New Roman" w:hAnsi="Times New Roman" w:cs="Times New Roman"/>
          <w:sz w:val="28"/>
          <w:szCs w:val="28"/>
        </w:rPr>
        <w:t xml:space="preserve"> показатель оборачиваемости кредиторской задолженности, так как он характеризует количество оборотов кредиторской задолженности и интересен инвесторам только с точки зрения сопоставления его с оборачиваемостью дебиторской задолженности. Показатель оборачиваемости капитала рассчитывается в блоке показателей отдачи ресурсов и называется </w:t>
      </w:r>
      <w:proofErr w:type="spellStart"/>
      <w:r>
        <w:rPr>
          <w:rFonts w:ascii="Times New Roman" w:hAnsi="Times New Roman" w:cs="Times New Roman"/>
          <w:sz w:val="28"/>
          <w:szCs w:val="28"/>
        </w:rPr>
        <w:t>ресурсоотдачей</w:t>
      </w:r>
      <w:proofErr w:type="spellEnd"/>
      <w:r>
        <w:rPr>
          <w:rFonts w:ascii="Times New Roman" w:hAnsi="Times New Roman" w:cs="Times New Roman"/>
          <w:sz w:val="28"/>
          <w:szCs w:val="28"/>
        </w:rPr>
        <w:t>. В этой связи предлагается в систему показателей деловой активности автотранспортных предприятий заменить эти два показателя на</w:t>
      </w:r>
      <w:r>
        <w:rPr>
          <w:rFonts w:ascii="Times New Roman" w:hAnsi="Times New Roman" w:cs="Times New Roman"/>
          <w:b/>
          <w:i/>
          <w:sz w:val="28"/>
          <w:szCs w:val="28"/>
        </w:rPr>
        <w:t xml:space="preserve"> </w:t>
      </w:r>
      <w:r>
        <w:rPr>
          <w:rFonts w:ascii="Times New Roman" w:hAnsi="Times New Roman" w:cs="Times New Roman"/>
          <w:sz w:val="28"/>
          <w:szCs w:val="28"/>
        </w:rPr>
        <w:t xml:space="preserve">коэффициент использования парка и коэффициент использования пробега. Интересным представляется и коэффициент использования грузоподъемности, но, если автотранспортное предприятие постоянно </w:t>
      </w:r>
      <w:proofErr w:type="spellStart"/>
      <w:r>
        <w:rPr>
          <w:rFonts w:ascii="Times New Roman" w:hAnsi="Times New Roman" w:cs="Times New Roman"/>
          <w:sz w:val="28"/>
          <w:szCs w:val="28"/>
        </w:rPr>
        <w:t>мониторит</w:t>
      </w:r>
      <w:proofErr w:type="spellEnd"/>
      <w:r>
        <w:rPr>
          <w:rFonts w:ascii="Times New Roman" w:hAnsi="Times New Roman" w:cs="Times New Roman"/>
          <w:sz w:val="28"/>
          <w:szCs w:val="28"/>
        </w:rPr>
        <w:t xml:space="preserve"> и следит за тем, чтобы максимально использовать имеющийся в распоряжении подвижной состав, стремясь к росту коэффициента использования парка, составляет оптимальные маршруты </w:t>
      </w:r>
      <w:proofErr w:type="gramStart"/>
      <w:r>
        <w:rPr>
          <w:rFonts w:ascii="Times New Roman" w:hAnsi="Times New Roman" w:cs="Times New Roman"/>
          <w:sz w:val="28"/>
          <w:szCs w:val="28"/>
        </w:rPr>
        <w:t>ездки</w:t>
      </w:r>
      <w:proofErr w:type="gramEnd"/>
      <w:r>
        <w:rPr>
          <w:rFonts w:ascii="Times New Roman" w:hAnsi="Times New Roman" w:cs="Times New Roman"/>
          <w:sz w:val="28"/>
          <w:szCs w:val="28"/>
        </w:rPr>
        <w:t xml:space="preserve"> так, чтобы минимизировать холостые пробеги, коэффициент использования грузоподъемности будет тоже расти. Поэтому в систему показателей деловой активности в блоке показателей интенсивности использования сре</w:t>
      </w:r>
      <w:proofErr w:type="gramStart"/>
      <w:r>
        <w:rPr>
          <w:rFonts w:ascii="Times New Roman" w:hAnsi="Times New Roman" w:cs="Times New Roman"/>
          <w:sz w:val="28"/>
          <w:szCs w:val="28"/>
        </w:rPr>
        <w:t>дств пр</w:t>
      </w:r>
      <w:proofErr w:type="gramEnd"/>
      <w:r>
        <w:rPr>
          <w:rFonts w:ascii="Times New Roman" w:hAnsi="Times New Roman" w:cs="Times New Roman"/>
          <w:sz w:val="28"/>
          <w:szCs w:val="28"/>
        </w:rPr>
        <w:t xml:space="preserve">едприятия, наряду с показателями оборачиваемости, предлагается включить эти два коэффициента. </w:t>
      </w:r>
    </w:p>
    <w:p w:rsidR="0097615B" w:rsidRDefault="0097615B" w:rsidP="00976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Показатели отдачи отдельных видов ресурсов характеризуют, сколько выручки приходится на каждый рубль вложенных ресурсов. В научной литературе отношение выручки к среднегодовой стоимости всех активов называется и оборачиваемостью капитала, оборачиваемостью активов, </w:t>
      </w:r>
      <w:proofErr w:type="spellStart"/>
      <w:r>
        <w:rPr>
          <w:rFonts w:ascii="Times New Roman" w:hAnsi="Times New Roman" w:cs="Times New Roman"/>
          <w:sz w:val="28"/>
          <w:szCs w:val="28"/>
        </w:rPr>
        <w:t>ресурсоотдачей</w:t>
      </w:r>
      <w:proofErr w:type="spellEnd"/>
      <w:r>
        <w:rPr>
          <w:rFonts w:ascii="Times New Roman" w:hAnsi="Times New Roman" w:cs="Times New Roman"/>
          <w:sz w:val="28"/>
          <w:szCs w:val="28"/>
        </w:rPr>
        <w:t xml:space="preserve">. Однако этот показатель не охватывает все виды ресурсов предприятия. Такой ресурс, как работники предприятия, не поддается стоимостной оценке, но играет существенную роль в достижении финансовых целей. Поэтому предлагается включить его в расчет </w:t>
      </w:r>
      <w:proofErr w:type="spellStart"/>
      <w:r>
        <w:rPr>
          <w:rFonts w:ascii="Times New Roman" w:hAnsi="Times New Roman" w:cs="Times New Roman"/>
          <w:sz w:val="28"/>
          <w:szCs w:val="28"/>
        </w:rPr>
        <w:t>ресурсоотдачи</w:t>
      </w:r>
      <w:proofErr w:type="spellEnd"/>
      <w:r>
        <w:rPr>
          <w:rFonts w:ascii="Times New Roman" w:hAnsi="Times New Roman" w:cs="Times New Roman"/>
          <w:sz w:val="28"/>
          <w:szCs w:val="28"/>
        </w:rPr>
        <w:t xml:space="preserve"> в виде затрат на оплату труда.  </w:t>
      </w:r>
    </w:p>
    <w:p w:rsidR="0097615B" w:rsidRDefault="0097615B" w:rsidP="00976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Предлагается дополнить ещё расчет показателей рентабельности коэффициентом рентабельности денежного потока.</w:t>
      </w:r>
    </w:p>
    <w:p w:rsidR="0097615B" w:rsidRDefault="0097615B" w:rsidP="00976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работе проведено исследование деловой активности предприятий автомобильного транспорта г. Краснодара. </w:t>
      </w:r>
      <w:proofErr w:type="gramStart"/>
      <w:r>
        <w:rPr>
          <w:rFonts w:ascii="Times New Roman" w:hAnsi="Times New Roman" w:cs="Times New Roman"/>
          <w:sz w:val="28"/>
          <w:szCs w:val="28"/>
        </w:rPr>
        <w:t>Выбраны пять стабильно функционирующих за последние 5 лет предприятий, осуществляющих грузовые перевозки.</w:t>
      </w:r>
      <w:proofErr w:type="gramEnd"/>
    </w:p>
    <w:p w:rsidR="0097615B" w:rsidRDefault="0097615B" w:rsidP="00976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Расчеты показали, что из этих пяти автотранспортных предприятий, только у компании </w:t>
      </w:r>
      <w:proofErr w:type="spellStart"/>
      <w:r>
        <w:rPr>
          <w:rFonts w:ascii="Times New Roman" w:hAnsi="Times New Roman" w:cs="Times New Roman"/>
          <w:sz w:val="28"/>
          <w:szCs w:val="28"/>
        </w:rPr>
        <w:t>АвтоМикс</w:t>
      </w:r>
      <w:proofErr w:type="spellEnd"/>
      <w:r>
        <w:rPr>
          <w:rFonts w:ascii="Times New Roman" w:hAnsi="Times New Roman" w:cs="Times New Roman"/>
          <w:sz w:val="28"/>
          <w:szCs w:val="28"/>
        </w:rPr>
        <w:t xml:space="preserve"> выполняется «золотое правило экономики». Логика этого правила заключается в том, что абсолютные показатели, характеризующие соотношение «</w:t>
      </w:r>
      <w:proofErr w:type="gramStart"/>
      <w:r>
        <w:rPr>
          <w:rFonts w:ascii="Times New Roman" w:hAnsi="Times New Roman" w:cs="Times New Roman"/>
          <w:sz w:val="28"/>
          <w:szCs w:val="28"/>
        </w:rPr>
        <w:t>затраты-прибыль</w:t>
      </w:r>
      <w:proofErr w:type="gramEnd"/>
      <w:r>
        <w:rPr>
          <w:rFonts w:ascii="Times New Roman" w:hAnsi="Times New Roman" w:cs="Times New Roman"/>
          <w:sz w:val="28"/>
          <w:szCs w:val="28"/>
        </w:rPr>
        <w:t xml:space="preserve">», считаются основными критериями эффективности деятельности. Затраты в этой модели представляются в виде капитала, вложенного в активы, прибыль является разницей между выручкой и затратами. Эти показатели необходимо сравнивать в динамике, поэтому рассчитываются темпы их изменения, которые могут быть различными. </w:t>
      </w:r>
    </w:p>
    <w:p w:rsidR="0097615B" w:rsidRDefault="0097615B" w:rsidP="00976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успешно работающем предприятии с высокой деловой активностью с каждым годом имущественный потенциал будет наращиваться, т.е. темп роста активов будет превышать 100%. Это свидетельствует о развитии предприятия, росте его размеров. Вместе с этим расширяются масштабы деятельности предприятия, т.е. растут продажи. Причем выручка в своем росте опережает рост активов предприятия. Далее следует отметить, что используемый в финансовом менеджменте эффект операционного </w:t>
      </w:r>
      <w:proofErr w:type="spellStart"/>
      <w:r>
        <w:rPr>
          <w:rFonts w:ascii="Times New Roman" w:hAnsi="Times New Roman" w:cs="Times New Roman"/>
          <w:sz w:val="28"/>
          <w:szCs w:val="28"/>
        </w:rPr>
        <w:t>левериджа</w:t>
      </w:r>
      <w:proofErr w:type="spellEnd"/>
      <w:r>
        <w:rPr>
          <w:rFonts w:ascii="Times New Roman" w:hAnsi="Times New Roman" w:cs="Times New Roman"/>
          <w:sz w:val="28"/>
          <w:szCs w:val="28"/>
        </w:rPr>
        <w:t>, заключается в том, что любой прирост выручки может стать рычагом для ещё большего прироста прибыли. То есть, темп роста прибыли в компании с высокой деловой активностью превышает темп роста выручки.</w:t>
      </w:r>
    </w:p>
    <w:p w:rsidR="0097615B" w:rsidRDefault="0097615B" w:rsidP="00976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автотранспортного предприятия «Кубань Логистика» «золотое правило экономики» нарушается в соотношении темпов роста выручки и прибыли. Это свидетельствует об удорожании продукции и услуг предприятия, необходимости оптимизации технологических процессов и т.д. Аналогичны </w:t>
      </w:r>
      <w:r>
        <w:rPr>
          <w:rFonts w:ascii="Times New Roman" w:hAnsi="Times New Roman" w:cs="Times New Roman"/>
          <w:sz w:val="28"/>
          <w:szCs w:val="28"/>
        </w:rPr>
        <w:lastRenderedPageBreak/>
        <w:t xml:space="preserve">соотношения темповых показателей автотранспортных предприятий </w:t>
      </w:r>
      <w:proofErr w:type="spellStart"/>
      <w:r>
        <w:rPr>
          <w:rFonts w:ascii="Times New Roman" w:hAnsi="Times New Roman" w:cs="Times New Roman"/>
          <w:sz w:val="28"/>
          <w:szCs w:val="28"/>
        </w:rPr>
        <w:t>Краснодаравтотранс</w:t>
      </w:r>
      <w:proofErr w:type="spellEnd"/>
      <w:r>
        <w:rPr>
          <w:rFonts w:ascii="Times New Roman" w:hAnsi="Times New Roman" w:cs="Times New Roman"/>
          <w:sz w:val="28"/>
          <w:szCs w:val="28"/>
        </w:rPr>
        <w:t xml:space="preserve"> и Краснодарская автобаза Почта России.</w:t>
      </w:r>
    </w:p>
    <w:p w:rsidR="0097615B" w:rsidRDefault="0097615B" w:rsidP="00976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компании АТП 123 из трёх неравенств «золотого правила экономики» выполняется только одно – характеризующее наращение имущественного потенциала. Нарушение второго неравенства указывает на то, что ресурсы предприятия используются неэффективно, снижается отдача с каждого рубля, вложенного в компанию. Невыполнение третьего неравенства делает необходимым сокращение затрат, их оптимизацию в основной деятельности. Для автотранспортных предприятий – это себестоимость перевозок, и этот показатель имеет свои особенности в формировании.</w:t>
      </w:r>
    </w:p>
    <w:p w:rsidR="0097615B" w:rsidRDefault="0097615B" w:rsidP="0097615B">
      <w:pPr>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По разработанному авторскому алгоритму проведена рейтинговая оценка деловой активности автотранспортных предприятий по традиционно используемым в практике показателям. Выявлено, что в</w:t>
      </w:r>
      <w:r>
        <w:rPr>
          <w:rFonts w:ascii="Times New Roman" w:eastAsia="Times New Roman" w:hAnsi="Times New Roman" w:cs="Times New Roman"/>
          <w:sz w:val="28"/>
          <w:szCs w:val="28"/>
        </w:rPr>
        <w:t xml:space="preserve"> анализируемой пятерке автотранспортных предприятий высокую деловую активность показывает одна компания – Кубань Логистика. Компания </w:t>
      </w:r>
      <w:proofErr w:type="spellStart"/>
      <w:r>
        <w:rPr>
          <w:rFonts w:ascii="Times New Roman" w:eastAsia="Times New Roman" w:hAnsi="Times New Roman" w:cs="Times New Roman"/>
          <w:sz w:val="28"/>
          <w:szCs w:val="28"/>
        </w:rPr>
        <w:t>АвтоМикс</w:t>
      </w:r>
      <w:proofErr w:type="spellEnd"/>
      <w:r>
        <w:rPr>
          <w:rFonts w:ascii="Times New Roman" w:eastAsia="Times New Roman" w:hAnsi="Times New Roman" w:cs="Times New Roman"/>
          <w:sz w:val="28"/>
          <w:szCs w:val="28"/>
        </w:rPr>
        <w:t xml:space="preserve"> имеет средний уровень деловой активности, </w:t>
      </w:r>
      <w:proofErr w:type="spellStart"/>
      <w:r>
        <w:rPr>
          <w:rFonts w:ascii="Times New Roman" w:eastAsia="Times New Roman" w:hAnsi="Times New Roman" w:cs="Times New Roman"/>
          <w:sz w:val="28"/>
          <w:szCs w:val="28"/>
        </w:rPr>
        <w:t>Краснодаравтотранс</w:t>
      </w:r>
      <w:proofErr w:type="spellEnd"/>
      <w:r>
        <w:rPr>
          <w:rFonts w:ascii="Times New Roman" w:eastAsia="Times New Roman" w:hAnsi="Times New Roman" w:cs="Times New Roman"/>
          <w:sz w:val="28"/>
          <w:szCs w:val="28"/>
        </w:rPr>
        <w:t xml:space="preserve"> и Краснодарская автобаза Почта России демонстрируют деловую активность низкого уровня, а у АТП-123 деловая активность критически низкая.</w:t>
      </w:r>
    </w:p>
    <w:p w:rsidR="0097615B" w:rsidRDefault="0097615B" w:rsidP="0097615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Применяя метод экспертных оценок, исследованы внешние и внутренние факторы, оказывающие влияние на деловую активность автотранспортных предприятий. По мнению </w:t>
      </w:r>
      <w:proofErr w:type="gramStart"/>
      <w:r>
        <w:rPr>
          <w:rFonts w:ascii="Times New Roman" w:eastAsia="Times New Roman" w:hAnsi="Times New Roman" w:cs="Times New Roman"/>
          <w:sz w:val="28"/>
          <w:szCs w:val="28"/>
        </w:rPr>
        <w:t>экспертов</w:t>
      </w:r>
      <w:proofErr w:type="gramEnd"/>
      <w:r>
        <w:rPr>
          <w:rFonts w:ascii="Times New Roman" w:eastAsia="Times New Roman" w:hAnsi="Times New Roman" w:cs="Times New Roman"/>
          <w:sz w:val="28"/>
          <w:szCs w:val="28"/>
        </w:rPr>
        <w:t xml:space="preserve"> самая большая доля очень важных факторов приходится на факторы внутренней среды, при этом доминируют в производственных факторах состояние основных производственных фондов и эффективность их использования, в финансовых – </w:t>
      </w:r>
      <w:r>
        <w:rPr>
          <w:rFonts w:ascii="Times New Roman" w:hAnsi="Times New Roman" w:cs="Times New Roman"/>
          <w:sz w:val="28"/>
          <w:szCs w:val="28"/>
        </w:rPr>
        <w:t>уровень издержек, ценовая политика в маркетинге</w:t>
      </w:r>
      <w:r>
        <w:rPr>
          <w:rFonts w:ascii="Times New Roman" w:eastAsia="Times New Roman" w:hAnsi="Times New Roman" w:cs="Times New Roman"/>
          <w:sz w:val="28"/>
          <w:szCs w:val="28"/>
        </w:rPr>
        <w:t xml:space="preserve">. На втором месте факторы микросреды: преобладают факторы покупательского спроса и уровня конкуренции. На третьем месте факторы макросреды – приоритет у ценовых факторов на топливо и горюче-смазочные материалы. </w:t>
      </w:r>
    </w:p>
    <w:p w:rsidR="0097615B" w:rsidRDefault="0097615B" w:rsidP="0097615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Новые реалии в сфере перевозок автомобильным транспортом, связанные с высокой стоимостью перевозок, особенностями перевозки грузов на определённом виде транспорта, делают необходимым оптимизацию затрат на транспортировку грузов, грамотное планирование всего пути следования грузов, рациональное размещение груза в кузове автомобиля и т.д. Это, безусловно, отражается на результативности, а, значит, и на деловой активности автотранспортных предприятий. Поэтому в работе было предложено дополнить систему показателей деловой активности автотранспортных предприятий коэффициентами, характеризующими интенсивность использования парка подвижного состава, использования пробега автомобилей и их грузоподъемности.</w:t>
      </w:r>
    </w:p>
    <w:p w:rsidR="0097615B" w:rsidRDefault="0097615B" w:rsidP="0097615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Всё это ориентирует на необходимость создания единой системы аналитических показателей деловой активности, адекватных поставленным целям и задачам. Однако многогранность и комплексность самой деловой активности не позволяет стандартизировать и создать универсальную методику, с расчетом обобщающего показателя деловой активности. </w:t>
      </w:r>
    </w:p>
    <w:p w:rsidR="0097615B" w:rsidRDefault="0097615B" w:rsidP="0097615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рамках данного исследования разработан алгоритм обобщающей оценки деловой активности автотранспортных предприятий на основе определения трёхкомпонентного показателя и рейтинговой оценки деловой активности. </w:t>
      </w:r>
    </w:p>
    <w:p w:rsidR="0097615B" w:rsidRDefault="0097615B" w:rsidP="0097615B">
      <w:pPr>
        <w:spacing w:after="0" w:line="360" w:lineRule="auto"/>
        <w:ind w:firstLine="709"/>
        <w:jc w:val="both"/>
        <w:rPr>
          <w:rFonts w:ascii="Times New Roman" w:hAnsi="Times New Roman" w:cs="Times New Roman"/>
          <w:sz w:val="28"/>
          <w:szCs w:val="28"/>
        </w:rPr>
      </w:pPr>
      <w:proofErr w:type="gramStart"/>
      <w:r>
        <w:rPr>
          <w:rFonts w:ascii="Times New Roman" w:eastAsia="Times New Roman" w:hAnsi="Times New Roman" w:cs="Times New Roman"/>
          <w:sz w:val="28"/>
          <w:szCs w:val="28"/>
        </w:rPr>
        <w:t xml:space="preserve">Результаты сравнительного анализа деловой активности автотранспортных предприятий, рассчитанные на основе предложенной системы показателей (по второму варианту с учетом специфических коэффициентов, характеризующих интенсивность использования парка подвижного состава, использования пробега автомобилей и их грузоподъемности, </w:t>
      </w:r>
      <w:proofErr w:type="spellStart"/>
      <w:r>
        <w:rPr>
          <w:rFonts w:ascii="Times New Roman" w:eastAsia="Times New Roman" w:hAnsi="Times New Roman" w:cs="Times New Roman"/>
          <w:sz w:val="28"/>
          <w:szCs w:val="28"/>
        </w:rPr>
        <w:t>ресурсоотдачи</w:t>
      </w:r>
      <w:proofErr w:type="spellEnd"/>
      <w:r>
        <w:rPr>
          <w:rFonts w:ascii="Times New Roman" w:eastAsia="Times New Roman" w:hAnsi="Times New Roman" w:cs="Times New Roman"/>
          <w:sz w:val="28"/>
          <w:szCs w:val="28"/>
        </w:rPr>
        <w:t xml:space="preserve"> с учетом затрат на оплату труда, рентабельн</w:t>
      </w:r>
      <w:r w:rsidR="0027546A">
        <w:rPr>
          <w:rFonts w:ascii="Times New Roman" w:eastAsia="Times New Roman" w:hAnsi="Times New Roman" w:cs="Times New Roman"/>
          <w:sz w:val="28"/>
          <w:szCs w:val="28"/>
        </w:rPr>
        <w:t>ости денежных потоков), подтвер</w:t>
      </w:r>
      <w:r>
        <w:rPr>
          <w:rFonts w:ascii="Times New Roman" w:eastAsia="Times New Roman" w:hAnsi="Times New Roman" w:cs="Times New Roman"/>
          <w:sz w:val="28"/>
          <w:szCs w:val="28"/>
        </w:rPr>
        <w:t xml:space="preserve">дили целесообразность применения предложенного подхода, основанного на использовании при характеристике деловой активности предприятий, осуществляющих перевозки, </w:t>
      </w:r>
      <w:r>
        <w:rPr>
          <w:rFonts w:ascii="Times New Roman" w:eastAsia="Times New Roman" w:hAnsi="Times New Roman" w:cs="Times New Roman"/>
          <w:sz w:val="28"/>
          <w:szCs w:val="28"/>
        </w:rPr>
        <w:lastRenderedPageBreak/>
        <w:t>показатели второго варианта</w:t>
      </w:r>
      <w:proofErr w:type="gramEnd"/>
      <w:r>
        <w:rPr>
          <w:rFonts w:ascii="Times New Roman" w:eastAsia="Times New Roman" w:hAnsi="Times New Roman" w:cs="Times New Roman"/>
          <w:sz w:val="28"/>
          <w:szCs w:val="28"/>
        </w:rPr>
        <w:t xml:space="preserve"> оценки, так как они дали более точную информацию о деловой активности с учетом отраслевой принадлежности предприятий. </w:t>
      </w:r>
    </w:p>
    <w:p w:rsidR="0097615B" w:rsidRDefault="0097615B" w:rsidP="0097615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Компания «Кубань Логистика» подтвердила свое лидерство по уровню интегрального показателя деловой активности, однако по трехкомпонентному показателю уровень её деловой активности оценивается как «средний» против уровня «высокий» по традиционно используемым коэффициентам. </w:t>
      </w:r>
    </w:p>
    <w:p w:rsidR="0097615B" w:rsidRDefault="0097615B" w:rsidP="0097615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Ухудшились позиции и Краснодарской автобазы Почта России, из предприятия с низкой деловой активностью эта автобаза переместилась в категорию предприятий с критически низким уровнем деловой активности. </w:t>
      </w:r>
    </w:p>
    <w:p w:rsidR="0097615B" w:rsidRDefault="0097615B" w:rsidP="0097615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Подводя итоги, следует отметить, что основные преимущества сравнительного анализа – в наглядности оценок, в возможности определения места конкретного предприятия среди других предприятий (конкурентов). На основе полученной информации можно получить ответ о выгодности производства, определить резервы роста деловой активности предприятий в частности и эффективности деятельности предприятия в целом. Основным резервом, способствующим росту деловой активности и улучшению результатов деятельности автотранспортных предприятий, является снижение себестоимости перевозок.  </w:t>
      </w:r>
    </w:p>
    <w:p w:rsidR="0097615B" w:rsidRDefault="0097615B" w:rsidP="0097615B">
      <w:pPr>
        <w:spacing w:after="0" w:line="360" w:lineRule="auto"/>
        <w:ind w:firstLine="709"/>
        <w:jc w:val="both"/>
        <w:rPr>
          <w:rFonts w:ascii="Times New Roman" w:eastAsia="Times New Roman" w:hAnsi="Times New Roman" w:cs="Times New Roman"/>
          <w:sz w:val="28"/>
          <w:szCs w:val="28"/>
        </w:rPr>
      </w:pPr>
    </w:p>
    <w:p w:rsidR="0097615B" w:rsidRPr="0097615B" w:rsidRDefault="0097615B" w:rsidP="0097615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9160EF" w:rsidRDefault="009160EF">
      <w:pPr>
        <w:rPr>
          <w:rFonts w:ascii="Times New Roman" w:eastAsia="Times New Roman" w:hAnsi="Times New Roman" w:cs="Times New Roman"/>
          <w:sz w:val="28"/>
          <w:szCs w:val="28"/>
        </w:rPr>
      </w:pPr>
    </w:p>
    <w:p w:rsidR="0097615B" w:rsidRDefault="0097615B">
      <w:pPr>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br w:type="page"/>
      </w:r>
    </w:p>
    <w:p w:rsidR="009160EF" w:rsidRPr="003C1E1A" w:rsidRDefault="003C1E1A" w:rsidP="007909F1">
      <w:pPr>
        <w:spacing w:after="360" w:line="360" w:lineRule="auto"/>
        <w:ind w:firstLine="709"/>
        <w:jc w:val="center"/>
        <w:rPr>
          <w:rFonts w:ascii="Times New Roman" w:eastAsia="Times New Roman" w:hAnsi="Times New Roman" w:cs="Times New Roman"/>
          <w:b/>
          <w:bCs/>
          <w:kern w:val="36"/>
          <w:sz w:val="28"/>
          <w:szCs w:val="28"/>
          <w:lang w:eastAsia="ru-RU"/>
        </w:rPr>
      </w:pPr>
      <w:r w:rsidRPr="003C1E1A">
        <w:rPr>
          <w:rFonts w:ascii="Times New Roman" w:eastAsia="Times New Roman" w:hAnsi="Times New Roman" w:cs="Times New Roman"/>
          <w:b/>
          <w:bCs/>
          <w:kern w:val="36"/>
          <w:sz w:val="28"/>
          <w:szCs w:val="28"/>
          <w:lang w:eastAsia="ru-RU"/>
        </w:rPr>
        <w:lastRenderedPageBreak/>
        <w:t>СПИСОК ИСПОЛЬЗОВАННЫХ ИСТОЧНИКОВ</w:t>
      </w:r>
    </w:p>
    <w:p w:rsidR="007909F1" w:rsidRPr="00FE26AD" w:rsidRDefault="003C1E1A" w:rsidP="00FE26AD">
      <w:pPr>
        <w:tabs>
          <w:tab w:val="left" w:pos="9639"/>
        </w:tabs>
        <w:spacing w:after="0" w:line="360" w:lineRule="auto"/>
        <w:ind w:left="709"/>
        <w:jc w:val="both"/>
        <w:rPr>
          <w:rFonts w:ascii="Times New Roman" w:hAnsi="Times New Roman" w:cs="Times New Roman"/>
          <w:sz w:val="28"/>
          <w:szCs w:val="28"/>
        </w:rPr>
      </w:pPr>
      <w:r w:rsidRPr="00FE26AD">
        <w:rPr>
          <w:rFonts w:ascii="Times New Roman" w:hAnsi="Times New Roman" w:cs="Times New Roman"/>
          <w:sz w:val="28"/>
          <w:szCs w:val="28"/>
        </w:rPr>
        <w:t xml:space="preserve">1 </w:t>
      </w:r>
      <w:r w:rsidR="007909F1" w:rsidRPr="00FE26AD">
        <w:rPr>
          <w:rFonts w:ascii="Times New Roman" w:hAnsi="Times New Roman" w:cs="Times New Roman"/>
          <w:sz w:val="28"/>
          <w:szCs w:val="28"/>
        </w:rPr>
        <w:t>Аксенова З.И. Анализ производственно-хозяйственной деятельности</w:t>
      </w:r>
      <w:r w:rsidRPr="00FE26AD">
        <w:rPr>
          <w:rFonts w:ascii="Times New Roman" w:hAnsi="Times New Roman" w:cs="Times New Roman"/>
          <w:sz w:val="28"/>
          <w:szCs w:val="28"/>
        </w:rPr>
        <w:t xml:space="preserve"> </w:t>
      </w:r>
      <w:r w:rsidR="007909F1" w:rsidRPr="00FE26AD">
        <w:rPr>
          <w:rFonts w:ascii="Times New Roman" w:hAnsi="Times New Roman" w:cs="Times New Roman"/>
          <w:sz w:val="28"/>
          <w:szCs w:val="28"/>
        </w:rPr>
        <w:t xml:space="preserve">АТП: учебник для вузов/З.И. Аксенова, А.А. Бачурин. – М.: Транспорт, 1990. – 253 с. </w:t>
      </w:r>
    </w:p>
    <w:p w:rsidR="007909F1" w:rsidRPr="00FE26AD" w:rsidRDefault="003C1E1A" w:rsidP="00FE26AD">
      <w:pPr>
        <w:tabs>
          <w:tab w:val="left" w:pos="9639"/>
        </w:tabs>
        <w:spacing w:after="0" w:line="360" w:lineRule="auto"/>
        <w:ind w:left="709"/>
        <w:jc w:val="both"/>
        <w:rPr>
          <w:rFonts w:ascii="Times New Roman" w:hAnsi="Times New Roman" w:cs="Times New Roman"/>
          <w:sz w:val="28"/>
          <w:szCs w:val="28"/>
        </w:rPr>
      </w:pPr>
      <w:r w:rsidRPr="00FE26AD">
        <w:rPr>
          <w:rFonts w:ascii="Times New Roman" w:hAnsi="Times New Roman" w:cs="Times New Roman"/>
          <w:sz w:val="28"/>
          <w:szCs w:val="28"/>
        </w:rPr>
        <w:t xml:space="preserve">2 </w:t>
      </w:r>
      <w:r w:rsidR="007909F1" w:rsidRPr="00FE26AD">
        <w:rPr>
          <w:rFonts w:ascii="Times New Roman" w:hAnsi="Times New Roman" w:cs="Times New Roman"/>
          <w:sz w:val="28"/>
          <w:szCs w:val="28"/>
        </w:rPr>
        <w:t xml:space="preserve">Анисимов А.П. Экономика, планирование и анализ деятельности автотранспортного предприятия:  учебник для техникумов/ А.П. Анисимов.– М.: Транспорт, 1998. – 245с. </w:t>
      </w:r>
    </w:p>
    <w:p w:rsidR="007909F1" w:rsidRPr="00FE26AD" w:rsidRDefault="003C1E1A" w:rsidP="00FE26AD">
      <w:pPr>
        <w:tabs>
          <w:tab w:val="left" w:pos="9639"/>
        </w:tabs>
        <w:spacing w:after="0" w:line="360" w:lineRule="auto"/>
        <w:ind w:left="709"/>
        <w:jc w:val="both"/>
        <w:rPr>
          <w:rFonts w:ascii="Times New Roman" w:hAnsi="Times New Roman" w:cs="Times New Roman"/>
          <w:sz w:val="28"/>
          <w:szCs w:val="28"/>
        </w:rPr>
      </w:pPr>
      <w:r w:rsidRPr="00FE26AD">
        <w:rPr>
          <w:rFonts w:ascii="Times New Roman" w:hAnsi="Times New Roman" w:cs="Times New Roman"/>
          <w:sz w:val="28"/>
          <w:szCs w:val="28"/>
        </w:rPr>
        <w:t xml:space="preserve">3 </w:t>
      </w:r>
      <w:proofErr w:type="spellStart"/>
      <w:r w:rsidR="007909F1" w:rsidRPr="00FE26AD">
        <w:rPr>
          <w:rFonts w:ascii="Times New Roman" w:hAnsi="Times New Roman" w:cs="Times New Roman"/>
          <w:sz w:val="28"/>
          <w:szCs w:val="28"/>
        </w:rPr>
        <w:t>Бабков</w:t>
      </w:r>
      <w:proofErr w:type="spellEnd"/>
      <w:r w:rsidR="007909F1" w:rsidRPr="00FE26AD">
        <w:rPr>
          <w:rFonts w:ascii="Times New Roman" w:hAnsi="Times New Roman" w:cs="Times New Roman"/>
          <w:sz w:val="28"/>
          <w:szCs w:val="28"/>
        </w:rPr>
        <w:t xml:space="preserve"> А.Г. Рейтинговая оценка деятельности предприятия /А.Г. </w:t>
      </w:r>
      <w:proofErr w:type="spellStart"/>
      <w:r w:rsidR="007909F1" w:rsidRPr="00FE26AD">
        <w:rPr>
          <w:rFonts w:ascii="Times New Roman" w:hAnsi="Times New Roman" w:cs="Times New Roman"/>
          <w:sz w:val="28"/>
          <w:szCs w:val="28"/>
        </w:rPr>
        <w:t>Бабков</w:t>
      </w:r>
      <w:proofErr w:type="spellEnd"/>
      <w:r w:rsidR="007909F1" w:rsidRPr="00FE26AD">
        <w:rPr>
          <w:rFonts w:ascii="Times New Roman" w:hAnsi="Times New Roman" w:cs="Times New Roman"/>
          <w:sz w:val="28"/>
          <w:szCs w:val="28"/>
        </w:rPr>
        <w:t xml:space="preserve"> //Экономический анализ. – 2004. – №14 (29). – С. 59. </w:t>
      </w:r>
    </w:p>
    <w:p w:rsidR="007909F1" w:rsidRPr="00FE26AD" w:rsidRDefault="003C1E1A" w:rsidP="00FE26AD">
      <w:pPr>
        <w:tabs>
          <w:tab w:val="left" w:pos="9639"/>
        </w:tabs>
        <w:spacing w:after="0" w:line="360" w:lineRule="auto"/>
        <w:ind w:left="709"/>
        <w:jc w:val="both"/>
        <w:rPr>
          <w:rFonts w:ascii="Times New Roman" w:hAnsi="Times New Roman" w:cs="Times New Roman"/>
          <w:sz w:val="28"/>
          <w:szCs w:val="28"/>
        </w:rPr>
      </w:pPr>
      <w:r w:rsidRPr="00FE26AD">
        <w:rPr>
          <w:rFonts w:ascii="Times New Roman" w:hAnsi="Times New Roman" w:cs="Times New Roman"/>
          <w:iCs/>
          <w:sz w:val="28"/>
          <w:szCs w:val="28"/>
        </w:rPr>
        <w:t xml:space="preserve">4 </w:t>
      </w:r>
      <w:r w:rsidR="007909F1" w:rsidRPr="00FE26AD">
        <w:rPr>
          <w:rFonts w:ascii="Times New Roman" w:hAnsi="Times New Roman" w:cs="Times New Roman"/>
          <w:iCs/>
          <w:sz w:val="28"/>
          <w:szCs w:val="28"/>
        </w:rPr>
        <w:t>Баканов М.И</w:t>
      </w:r>
      <w:r w:rsidR="007909F1" w:rsidRPr="00FE26AD">
        <w:rPr>
          <w:rFonts w:ascii="Times New Roman" w:hAnsi="Times New Roman" w:cs="Times New Roman"/>
          <w:sz w:val="28"/>
          <w:szCs w:val="28"/>
        </w:rPr>
        <w:t xml:space="preserve">. Теория экономического анализа / М.И. Баканов, А.Д. </w:t>
      </w:r>
      <w:proofErr w:type="spellStart"/>
      <w:r w:rsidR="007909F1" w:rsidRPr="00FE26AD">
        <w:rPr>
          <w:rFonts w:ascii="Times New Roman" w:hAnsi="Times New Roman" w:cs="Times New Roman"/>
          <w:sz w:val="28"/>
          <w:szCs w:val="28"/>
        </w:rPr>
        <w:t>Шеремет</w:t>
      </w:r>
      <w:proofErr w:type="spellEnd"/>
      <w:r w:rsidR="007909F1" w:rsidRPr="00FE26AD">
        <w:rPr>
          <w:rFonts w:ascii="Times New Roman" w:hAnsi="Times New Roman" w:cs="Times New Roman"/>
          <w:sz w:val="28"/>
          <w:szCs w:val="28"/>
        </w:rPr>
        <w:t>. – М.: Финансы и статистика, 2000. – 416 с.</w:t>
      </w:r>
      <w:r w:rsidR="007909F1" w:rsidRPr="00FE26AD">
        <w:rPr>
          <w:rFonts w:ascii="Times New Roman" w:hAnsi="Times New Roman" w:cs="Times New Roman"/>
          <w:sz w:val="28"/>
          <w:szCs w:val="28"/>
          <w:highlight w:val="yellow"/>
        </w:rPr>
        <w:t xml:space="preserve"> </w:t>
      </w:r>
    </w:p>
    <w:p w:rsidR="007909F1" w:rsidRPr="00FE26AD" w:rsidRDefault="003C1E1A" w:rsidP="00FE26AD">
      <w:pPr>
        <w:tabs>
          <w:tab w:val="left" w:pos="9639"/>
        </w:tabs>
        <w:spacing w:after="0" w:line="360" w:lineRule="auto"/>
        <w:ind w:left="709"/>
        <w:jc w:val="both"/>
        <w:rPr>
          <w:rFonts w:ascii="Times New Roman" w:hAnsi="Times New Roman" w:cs="Times New Roman"/>
          <w:sz w:val="28"/>
          <w:szCs w:val="28"/>
        </w:rPr>
      </w:pPr>
      <w:r w:rsidRPr="00FE26AD">
        <w:rPr>
          <w:rFonts w:ascii="Times New Roman" w:hAnsi="Times New Roman" w:cs="Times New Roman"/>
          <w:sz w:val="28"/>
          <w:szCs w:val="28"/>
        </w:rPr>
        <w:t xml:space="preserve">5 </w:t>
      </w:r>
      <w:r w:rsidR="007909F1" w:rsidRPr="00FE26AD">
        <w:rPr>
          <w:rFonts w:ascii="Times New Roman" w:hAnsi="Times New Roman" w:cs="Times New Roman"/>
          <w:sz w:val="28"/>
          <w:szCs w:val="28"/>
        </w:rPr>
        <w:t xml:space="preserve">Балабанов И.Т. Основы финансового менеджмента. Как управлять капиталом? / И.Т. Балабанов. – М.: Финансы и статистика, 1996. – 384с. </w:t>
      </w:r>
    </w:p>
    <w:p w:rsidR="007909F1" w:rsidRPr="00FE26AD" w:rsidRDefault="003C1E1A" w:rsidP="00FE26AD">
      <w:pPr>
        <w:tabs>
          <w:tab w:val="left" w:pos="9639"/>
        </w:tabs>
        <w:spacing w:after="0" w:line="360" w:lineRule="auto"/>
        <w:ind w:left="709"/>
        <w:jc w:val="both"/>
        <w:rPr>
          <w:rFonts w:ascii="Times New Roman" w:hAnsi="Times New Roman" w:cs="Times New Roman"/>
          <w:sz w:val="28"/>
          <w:szCs w:val="28"/>
        </w:rPr>
      </w:pPr>
      <w:r w:rsidRPr="00FE26AD">
        <w:rPr>
          <w:rFonts w:ascii="Times New Roman" w:hAnsi="Times New Roman" w:cs="Times New Roman"/>
          <w:sz w:val="28"/>
          <w:szCs w:val="28"/>
        </w:rPr>
        <w:t xml:space="preserve">6 </w:t>
      </w:r>
      <w:r w:rsidR="007909F1" w:rsidRPr="00FE26AD">
        <w:rPr>
          <w:rFonts w:ascii="Times New Roman" w:hAnsi="Times New Roman" w:cs="Times New Roman"/>
          <w:sz w:val="28"/>
          <w:szCs w:val="28"/>
        </w:rPr>
        <w:t xml:space="preserve">Банк В.Р., Банк С.В., </w:t>
      </w:r>
      <w:proofErr w:type="spellStart"/>
      <w:r w:rsidR="007909F1" w:rsidRPr="00FE26AD">
        <w:rPr>
          <w:rFonts w:ascii="Times New Roman" w:hAnsi="Times New Roman" w:cs="Times New Roman"/>
          <w:sz w:val="28"/>
          <w:szCs w:val="28"/>
        </w:rPr>
        <w:t>Тараскина</w:t>
      </w:r>
      <w:proofErr w:type="spellEnd"/>
      <w:r w:rsidR="007909F1" w:rsidRPr="00FE26AD">
        <w:rPr>
          <w:rFonts w:ascii="Times New Roman" w:hAnsi="Times New Roman" w:cs="Times New Roman"/>
          <w:sz w:val="28"/>
          <w:szCs w:val="28"/>
        </w:rPr>
        <w:t xml:space="preserve"> А.В. Финансовый анализ: учеб</w:t>
      </w:r>
      <w:proofErr w:type="gramStart"/>
      <w:r w:rsidR="007909F1" w:rsidRPr="00FE26AD">
        <w:rPr>
          <w:rFonts w:ascii="Times New Roman" w:hAnsi="Times New Roman" w:cs="Times New Roman"/>
          <w:sz w:val="28"/>
          <w:szCs w:val="28"/>
        </w:rPr>
        <w:t>.</w:t>
      </w:r>
      <w:proofErr w:type="gramEnd"/>
      <w:r w:rsidR="007909F1" w:rsidRPr="00FE26AD">
        <w:rPr>
          <w:rFonts w:ascii="Times New Roman" w:hAnsi="Times New Roman" w:cs="Times New Roman"/>
          <w:sz w:val="28"/>
          <w:szCs w:val="28"/>
        </w:rPr>
        <w:t xml:space="preserve"> </w:t>
      </w:r>
      <w:proofErr w:type="gramStart"/>
      <w:r w:rsidR="007909F1" w:rsidRPr="00FE26AD">
        <w:rPr>
          <w:rFonts w:ascii="Times New Roman" w:hAnsi="Times New Roman" w:cs="Times New Roman"/>
          <w:sz w:val="28"/>
          <w:szCs w:val="28"/>
        </w:rPr>
        <w:t>п</w:t>
      </w:r>
      <w:proofErr w:type="gramEnd"/>
      <w:r w:rsidR="007909F1" w:rsidRPr="00FE26AD">
        <w:rPr>
          <w:rFonts w:ascii="Times New Roman" w:hAnsi="Times New Roman" w:cs="Times New Roman"/>
          <w:sz w:val="28"/>
          <w:szCs w:val="28"/>
        </w:rPr>
        <w:t xml:space="preserve">ос. – М.: ТК </w:t>
      </w:r>
      <w:proofErr w:type="spellStart"/>
      <w:r w:rsidR="007909F1" w:rsidRPr="00FE26AD">
        <w:rPr>
          <w:rFonts w:ascii="Times New Roman" w:hAnsi="Times New Roman" w:cs="Times New Roman"/>
          <w:sz w:val="28"/>
          <w:szCs w:val="28"/>
        </w:rPr>
        <w:t>Велби</w:t>
      </w:r>
      <w:proofErr w:type="spellEnd"/>
      <w:r w:rsidR="007909F1" w:rsidRPr="00FE26AD">
        <w:rPr>
          <w:rFonts w:ascii="Times New Roman" w:hAnsi="Times New Roman" w:cs="Times New Roman"/>
          <w:sz w:val="28"/>
          <w:szCs w:val="28"/>
        </w:rPr>
        <w:t>, Изд-во Проспект, 2011. – 344 с.</w:t>
      </w:r>
    </w:p>
    <w:p w:rsidR="007909F1" w:rsidRPr="00FE26AD" w:rsidRDefault="003C1E1A" w:rsidP="00FE26AD">
      <w:pPr>
        <w:tabs>
          <w:tab w:val="left" w:pos="9639"/>
        </w:tabs>
        <w:spacing w:after="0" w:line="360" w:lineRule="auto"/>
        <w:ind w:left="709"/>
        <w:jc w:val="both"/>
        <w:rPr>
          <w:rFonts w:ascii="Times New Roman" w:hAnsi="Times New Roman" w:cs="Times New Roman"/>
          <w:sz w:val="28"/>
          <w:szCs w:val="28"/>
        </w:rPr>
      </w:pPr>
      <w:r w:rsidRPr="00FE26AD">
        <w:rPr>
          <w:rFonts w:ascii="Times New Roman" w:hAnsi="Times New Roman" w:cs="Times New Roman"/>
          <w:sz w:val="28"/>
          <w:szCs w:val="28"/>
        </w:rPr>
        <w:t xml:space="preserve">7 </w:t>
      </w:r>
      <w:r w:rsidR="007909F1" w:rsidRPr="00FE26AD">
        <w:rPr>
          <w:rFonts w:ascii="Times New Roman" w:hAnsi="Times New Roman" w:cs="Times New Roman"/>
          <w:sz w:val="28"/>
          <w:szCs w:val="28"/>
        </w:rPr>
        <w:t>Бачурин А.А. Анализ производственно-хозяйственной деятельности автотранспортных организаций: учеб</w:t>
      </w:r>
      <w:proofErr w:type="gramStart"/>
      <w:r w:rsidR="007909F1" w:rsidRPr="00FE26AD">
        <w:rPr>
          <w:rFonts w:ascii="Times New Roman" w:hAnsi="Times New Roman" w:cs="Times New Roman"/>
          <w:sz w:val="28"/>
          <w:szCs w:val="28"/>
        </w:rPr>
        <w:t>.</w:t>
      </w:r>
      <w:proofErr w:type="gramEnd"/>
      <w:r w:rsidR="007909F1" w:rsidRPr="00FE26AD">
        <w:rPr>
          <w:rFonts w:ascii="Times New Roman" w:hAnsi="Times New Roman" w:cs="Times New Roman"/>
          <w:sz w:val="28"/>
          <w:szCs w:val="28"/>
        </w:rPr>
        <w:t xml:space="preserve"> </w:t>
      </w:r>
      <w:proofErr w:type="gramStart"/>
      <w:r w:rsidR="007909F1" w:rsidRPr="00FE26AD">
        <w:rPr>
          <w:rFonts w:ascii="Times New Roman" w:hAnsi="Times New Roman" w:cs="Times New Roman"/>
          <w:sz w:val="28"/>
          <w:szCs w:val="28"/>
        </w:rPr>
        <w:t>п</w:t>
      </w:r>
      <w:proofErr w:type="gramEnd"/>
      <w:r w:rsidR="007909F1" w:rsidRPr="00FE26AD">
        <w:rPr>
          <w:rFonts w:ascii="Times New Roman" w:hAnsi="Times New Roman" w:cs="Times New Roman"/>
          <w:sz w:val="28"/>
          <w:szCs w:val="28"/>
        </w:rPr>
        <w:t xml:space="preserve">особие / А.А. Бачурин; под ред. З.И. Аксеновой. – М.: Издательский центр «Академия», 2005. – 320 с. </w:t>
      </w:r>
    </w:p>
    <w:p w:rsidR="007909F1" w:rsidRPr="00FE26AD" w:rsidRDefault="003C1E1A" w:rsidP="00FE26AD">
      <w:pPr>
        <w:tabs>
          <w:tab w:val="left" w:pos="9639"/>
        </w:tabs>
        <w:spacing w:after="0" w:line="360" w:lineRule="auto"/>
        <w:ind w:left="709"/>
        <w:jc w:val="both"/>
        <w:rPr>
          <w:rFonts w:ascii="Times New Roman" w:hAnsi="Times New Roman" w:cs="Times New Roman"/>
          <w:sz w:val="28"/>
          <w:szCs w:val="28"/>
        </w:rPr>
      </w:pPr>
      <w:r w:rsidRPr="00FE26AD">
        <w:rPr>
          <w:rFonts w:ascii="Times New Roman" w:hAnsi="Times New Roman" w:cs="Times New Roman"/>
          <w:sz w:val="28"/>
          <w:szCs w:val="28"/>
        </w:rPr>
        <w:t xml:space="preserve">8 </w:t>
      </w:r>
      <w:r w:rsidR="007909F1" w:rsidRPr="00FE26AD">
        <w:rPr>
          <w:rFonts w:ascii="Times New Roman" w:hAnsi="Times New Roman" w:cs="Times New Roman"/>
          <w:sz w:val="28"/>
          <w:szCs w:val="28"/>
        </w:rPr>
        <w:t>Бердникова Т.Б. Анализ и диагностика финансово-хозяйственной деятельности предприятия: учеб</w:t>
      </w:r>
      <w:proofErr w:type="gramStart"/>
      <w:r w:rsidR="007909F1" w:rsidRPr="00FE26AD">
        <w:rPr>
          <w:rFonts w:ascii="Times New Roman" w:hAnsi="Times New Roman" w:cs="Times New Roman"/>
          <w:sz w:val="28"/>
          <w:szCs w:val="28"/>
        </w:rPr>
        <w:t>.</w:t>
      </w:r>
      <w:proofErr w:type="gramEnd"/>
      <w:r w:rsidR="007909F1" w:rsidRPr="00FE26AD">
        <w:rPr>
          <w:rFonts w:ascii="Times New Roman" w:hAnsi="Times New Roman" w:cs="Times New Roman"/>
          <w:sz w:val="28"/>
          <w:szCs w:val="28"/>
        </w:rPr>
        <w:t xml:space="preserve"> </w:t>
      </w:r>
      <w:proofErr w:type="gramStart"/>
      <w:r w:rsidR="007909F1" w:rsidRPr="00FE26AD">
        <w:rPr>
          <w:rFonts w:ascii="Times New Roman" w:hAnsi="Times New Roman" w:cs="Times New Roman"/>
          <w:sz w:val="28"/>
          <w:szCs w:val="28"/>
        </w:rPr>
        <w:t>п</w:t>
      </w:r>
      <w:proofErr w:type="gramEnd"/>
      <w:r w:rsidR="007909F1" w:rsidRPr="00FE26AD">
        <w:rPr>
          <w:rFonts w:ascii="Times New Roman" w:hAnsi="Times New Roman" w:cs="Times New Roman"/>
          <w:sz w:val="28"/>
          <w:szCs w:val="28"/>
        </w:rPr>
        <w:t xml:space="preserve">особие / Т.Б. Бердникова. – М.: ИНФРА-М, 2008. – 215с. </w:t>
      </w:r>
    </w:p>
    <w:p w:rsidR="007909F1" w:rsidRPr="00FE26AD" w:rsidRDefault="003C1E1A" w:rsidP="00FE26AD">
      <w:pPr>
        <w:tabs>
          <w:tab w:val="left" w:pos="9639"/>
        </w:tabs>
        <w:spacing w:after="0" w:line="360" w:lineRule="auto"/>
        <w:ind w:left="709"/>
        <w:jc w:val="both"/>
        <w:rPr>
          <w:rFonts w:ascii="Times New Roman" w:hAnsi="Times New Roman" w:cs="Times New Roman"/>
          <w:iCs/>
          <w:sz w:val="28"/>
          <w:szCs w:val="28"/>
        </w:rPr>
      </w:pPr>
      <w:r w:rsidRPr="00FE26AD">
        <w:rPr>
          <w:rFonts w:ascii="Times New Roman" w:hAnsi="Times New Roman" w:cs="Times New Roman"/>
          <w:iCs/>
          <w:sz w:val="28"/>
          <w:szCs w:val="28"/>
        </w:rPr>
        <w:t xml:space="preserve">9 </w:t>
      </w:r>
      <w:r w:rsidR="007909F1" w:rsidRPr="00FE26AD">
        <w:rPr>
          <w:rFonts w:ascii="Times New Roman" w:hAnsi="Times New Roman" w:cs="Times New Roman"/>
          <w:iCs/>
          <w:sz w:val="28"/>
          <w:szCs w:val="28"/>
        </w:rPr>
        <w:t xml:space="preserve">Борисов Е.А., </w:t>
      </w:r>
      <w:proofErr w:type="spellStart"/>
      <w:r w:rsidR="007909F1" w:rsidRPr="00FE26AD">
        <w:rPr>
          <w:rFonts w:ascii="Times New Roman" w:hAnsi="Times New Roman" w:cs="Times New Roman"/>
          <w:iCs/>
          <w:sz w:val="28"/>
          <w:szCs w:val="28"/>
        </w:rPr>
        <w:t>Девятина</w:t>
      </w:r>
      <w:proofErr w:type="spellEnd"/>
      <w:r w:rsidR="007909F1" w:rsidRPr="00FE26AD">
        <w:rPr>
          <w:rFonts w:ascii="Times New Roman" w:hAnsi="Times New Roman" w:cs="Times New Roman"/>
          <w:iCs/>
          <w:sz w:val="28"/>
          <w:szCs w:val="28"/>
        </w:rPr>
        <w:t xml:space="preserve"> Д.Ш., </w:t>
      </w:r>
      <w:proofErr w:type="spellStart"/>
      <w:r w:rsidR="007909F1" w:rsidRPr="00FE26AD">
        <w:rPr>
          <w:rFonts w:ascii="Times New Roman" w:hAnsi="Times New Roman" w:cs="Times New Roman"/>
          <w:iCs/>
          <w:sz w:val="28"/>
          <w:szCs w:val="28"/>
        </w:rPr>
        <w:t>Лобынцева</w:t>
      </w:r>
      <w:proofErr w:type="spellEnd"/>
      <w:r w:rsidR="007909F1" w:rsidRPr="00FE26AD">
        <w:rPr>
          <w:rFonts w:ascii="Times New Roman" w:hAnsi="Times New Roman" w:cs="Times New Roman"/>
          <w:iCs/>
          <w:sz w:val="28"/>
          <w:szCs w:val="28"/>
        </w:rPr>
        <w:t xml:space="preserve"> О.А. Организационные структуры управления автотранспортным предприятием и их развитие.//Наука через призму времени. – 2020.№1(34). С.56-58</w:t>
      </w:r>
    </w:p>
    <w:p w:rsidR="00C315AA" w:rsidRPr="00FE26AD" w:rsidRDefault="003C1E1A" w:rsidP="00FE26AD">
      <w:pPr>
        <w:tabs>
          <w:tab w:val="left" w:pos="9639"/>
        </w:tabs>
        <w:spacing w:after="0" w:line="360" w:lineRule="auto"/>
        <w:ind w:left="709"/>
        <w:jc w:val="both"/>
        <w:rPr>
          <w:rFonts w:ascii="Times New Roman" w:hAnsi="Times New Roman" w:cs="Times New Roman"/>
          <w:iCs/>
          <w:sz w:val="28"/>
          <w:szCs w:val="28"/>
        </w:rPr>
      </w:pPr>
      <w:r w:rsidRPr="00FE26AD">
        <w:rPr>
          <w:rFonts w:ascii="Times New Roman" w:hAnsi="Times New Roman" w:cs="Times New Roman"/>
          <w:iCs/>
          <w:sz w:val="28"/>
          <w:szCs w:val="28"/>
        </w:rPr>
        <w:t xml:space="preserve">10 </w:t>
      </w:r>
      <w:proofErr w:type="spellStart"/>
      <w:r w:rsidR="00C315AA" w:rsidRPr="00FE26AD">
        <w:rPr>
          <w:rFonts w:ascii="Times New Roman" w:hAnsi="Times New Roman" w:cs="Times New Roman"/>
          <w:iCs/>
          <w:sz w:val="28"/>
          <w:szCs w:val="28"/>
        </w:rPr>
        <w:t>Бородаева</w:t>
      </w:r>
      <w:proofErr w:type="spellEnd"/>
      <w:r w:rsidR="00C315AA" w:rsidRPr="00FE26AD">
        <w:rPr>
          <w:rFonts w:ascii="Times New Roman" w:hAnsi="Times New Roman" w:cs="Times New Roman"/>
          <w:iCs/>
          <w:sz w:val="28"/>
          <w:szCs w:val="28"/>
        </w:rPr>
        <w:t xml:space="preserve"> Ю.С., Зверева Е.В. Некоторые подходы к оценке деловой активности предприятия.// Научно-техническое и экономическое сотрудничество стран АТР в ХХ</w:t>
      </w:r>
      <w:proofErr w:type="gramStart"/>
      <w:r w:rsidR="00C315AA" w:rsidRPr="00FE26AD">
        <w:rPr>
          <w:rFonts w:ascii="Times New Roman" w:hAnsi="Times New Roman" w:cs="Times New Roman"/>
          <w:iCs/>
          <w:sz w:val="28"/>
          <w:szCs w:val="28"/>
          <w:lang w:val="en-US"/>
        </w:rPr>
        <w:t>I</w:t>
      </w:r>
      <w:proofErr w:type="gramEnd"/>
      <w:r w:rsidR="00C315AA" w:rsidRPr="00FE26AD">
        <w:rPr>
          <w:rFonts w:ascii="Times New Roman" w:hAnsi="Times New Roman" w:cs="Times New Roman"/>
          <w:iCs/>
          <w:sz w:val="28"/>
          <w:szCs w:val="28"/>
        </w:rPr>
        <w:t xml:space="preserve"> веке. Дальневосточный государственный университет путей сообщения. – 2011. – Т.4. С.6-10.</w:t>
      </w:r>
      <w:r w:rsidR="00C315AA" w:rsidRPr="00FE26AD">
        <w:rPr>
          <w:rFonts w:ascii="Times New Roman" w:hAnsi="Times New Roman" w:cs="Times New Roman"/>
          <w:sz w:val="28"/>
          <w:szCs w:val="28"/>
        </w:rPr>
        <w:t xml:space="preserve"> </w:t>
      </w:r>
    </w:p>
    <w:p w:rsidR="007909F1" w:rsidRPr="00FE26AD" w:rsidRDefault="003C1E1A" w:rsidP="00FE26AD">
      <w:pPr>
        <w:tabs>
          <w:tab w:val="left" w:pos="9639"/>
        </w:tabs>
        <w:spacing w:after="0" w:line="360" w:lineRule="auto"/>
        <w:ind w:left="709"/>
        <w:jc w:val="both"/>
        <w:rPr>
          <w:rFonts w:ascii="Times New Roman" w:hAnsi="Times New Roman" w:cs="Times New Roman"/>
          <w:sz w:val="28"/>
          <w:szCs w:val="28"/>
        </w:rPr>
      </w:pPr>
      <w:r w:rsidRPr="00FE26AD">
        <w:rPr>
          <w:rFonts w:ascii="Times New Roman" w:hAnsi="Times New Roman" w:cs="Times New Roman"/>
          <w:sz w:val="28"/>
          <w:szCs w:val="28"/>
        </w:rPr>
        <w:lastRenderedPageBreak/>
        <w:t xml:space="preserve">11 </w:t>
      </w:r>
      <w:r w:rsidR="007909F1" w:rsidRPr="00FE26AD">
        <w:rPr>
          <w:rFonts w:ascii="Times New Roman" w:hAnsi="Times New Roman" w:cs="Times New Roman"/>
          <w:sz w:val="28"/>
          <w:szCs w:val="28"/>
        </w:rPr>
        <w:t xml:space="preserve">Бочков С. Виды затрат автотранспортного предприятия / С. Бочков // Автотранспортник. – 2005. – №2. – С.10. </w:t>
      </w:r>
    </w:p>
    <w:p w:rsidR="007909F1" w:rsidRPr="00FE26AD" w:rsidRDefault="003C1E1A" w:rsidP="00FE26AD">
      <w:pPr>
        <w:tabs>
          <w:tab w:val="left" w:pos="9639"/>
        </w:tabs>
        <w:spacing w:after="0" w:line="360" w:lineRule="auto"/>
        <w:ind w:left="709"/>
        <w:jc w:val="both"/>
        <w:rPr>
          <w:rFonts w:ascii="Times New Roman" w:hAnsi="Times New Roman" w:cs="Times New Roman"/>
          <w:sz w:val="28"/>
          <w:szCs w:val="28"/>
        </w:rPr>
      </w:pPr>
      <w:r w:rsidRPr="00FE26AD">
        <w:rPr>
          <w:rFonts w:ascii="Times New Roman" w:hAnsi="Times New Roman" w:cs="Times New Roman"/>
          <w:sz w:val="28"/>
          <w:szCs w:val="28"/>
        </w:rPr>
        <w:t xml:space="preserve">12 </w:t>
      </w:r>
      <w:proofErr w:type="spellStart"/>
      <w:r w:rsidR="007909F1" w:rsidRPr="00FE26AD">
        <w:rPr>
          <w:rFonts w:ascii="Times New Roman" w:hAnsi="Times New Roman" w:cs="Times New Roman"/>
          <w:sz w:val="28"/>
          <w:szCs w:val="28"/>
        </w:rPr>
        <w:t>Броненкова</w:t>
      </w:r>
      <w:proofErr w:type="spellEnd"/>
      <w:r w:rsidR="007909F1" w:rsidRPr="00FE26AD">
        <w:rPr>
          <w:rFonts w:ascii="Times New Roman" w:hAnsi="Times New Roman" w:cs="Times New Roman"/>
          <w:sz w:val="28"/>
          <w:szCs w:val="28"/>
        </w:rPr>
        <w:t xml:space="preserve"> С.А. Управленческий анализ / С.А. </w:t>
      </w:r>
      <w:proofErr w:type="spellStart"/>
      <w:r w:rsidR="007909F1" w:rsidRPr="00FE26AD">
        <w:rPr>
          <w:rFonts w:ascii="Times New Roman" w:hAnsi="Times New Roman" w:cs="Times New Roman"/>
          <w:sz w:val="28"/>
          <w:szCs w:val="28"/>
        </w:rPr>
        <w:t>Броненкова</w:t>
      </w:r>
      <w:proofErr w:type="spellEnd"/>
      <w:r w:rsidR="007909F1" w:rsidRPr="00FE26AD">
        <w:rPr>
          <w:rFonts w:ascii="Times New Roman" w:hAnsi="Times New Roman" w:cs="Times New Roman"/>
          <w:sz w:val="28"/>
          <w:szCs w:val="28"/>
        </w:rPr>
        <w:t xml:space="preserve">. – М.: Инфра - М, 2001. – 450 с. </w:t>
      </w:r>
    </w:p>
    <w:p w:rsidR="007909F1" w:rsidRPr="00FE26AD" w:rsidRDefault="003C1E1A" w:rsidP="00FE26AD">
      <w:pPr>
        <w:tabs>
          <w:tab w:val="left" w:pos="9639"/>
        </w:tabs>
        <w:spacing w:after="0" w:line="360" w:lineRule="auto"/>
        <w:ind w:left="709"/>
        <w:jc w:val="both"/>
        <w:rPr>
          <w:rFonts w:ascii="Times New Roman" w:hAnsi="Times New Roman" w:cs="Times New Roman"/>
          <w:sz w:val="28"/>
          <w:szCs w:val="28"/>
        </w:rPr>
      </w:pPr>
      <w:r w:rsidRPr="00FE26AD">
        <w:rPr>
          <w:rFonts w:ascii="Times New Roman" w:hAnsi="Times New Roman" w:cs="Times New Roman"/>
          <w:sz w:val="28"/>
          <w:szCs w:val="28"/>
        </w:rPr>
        <w:t xml:space="preserve">13 </w:t>
      </w:r>
      <w:r w:rsidR="007909F1" w:rsidRPr="00FE26AD">
        <w:rPr>
          <w:rFonts w:ascii="Times New Roman" w:hAnsi="Times New Roman" w:cs="Times New Roman"/>
          <w:sz w:val="28"/>
          <w:szCs w:val="28"/>
        </w:rPr>
        <w:t xml:space="preserve">Васильев В. В. Развитие автомобильного транспорта – мнения сторон / В. В. Васильев // Автомобильный транспорт. – 2014.– №5. – С. 32. </w:t>
      </w:r>
    </w:p>
    <w:p w:rsidR="007909F1" w:rsidRPr="00FE26AD" w:rsidRDefault="003C1E1A" w:rsidP="00FE26AD">
      <w:pPr>
        <w:tabs>
          <w:tab w:val="left" w:pos="9639"/>
        </w:tabs>
        <w:spacing w:after="0" w:line="360" w:lineRule="auto"/>
        <w:ind w:left="709"/>
        <w:jc w:val="both"/>
        <w:rPr>
          <w:rFonts w:ascii="Times New Roman" w:hAnsi="Times New Roman" w:cs="Times New Roman"/>
          <w:sz w:val="28"/>
          <w:szCs w:val="28"/>
        </w:rPr>
      </w:pPr>
      <w:r w:rsidRPr="00FE26AD">
        <w:rPr>
          <w:rFonts w:ascii="Times New Roman" w:hAnsi="Times New Roman" w:cs="Times New Roman"/>
          <w:iCs/>
          <w:sz w:val="28"/>
          <w:szCs w:val="28"/>
        </w:rPr>
        <w:t xml:space="preserve">14 </w:t>
      </w:r>
      <w:r w:rsidR="007909F1" w:rsidRPr="00FE26AD">
        <w:rPr>
          <w:rFonts w:ascii="Times New Roman" w:hAnsi="Times New Roman" w:cs="Times New Roman"/>
          <w:iCs/>
          <w:sz w:val="28"/>
          <w:szCs w:val="28"/>
        </w:rPr>
        <w:t xml:space="preserve">Герасимова Е.С. Транспортная логистика и ее роль в современной экономике/ </w:t>
      </w:r>
      <w:r w:rsidR="007909F1" w:rsidRPr="00FE26AD">
        <w:rPr>
          <w:rFonts w:ascii="Times New Roman" w:hAnsi="Times New Roman" w:cs="Times New Roman"/>
          <w:sz w:val="28"/>
          <w:szCs w:val="28"/>
        </w:rPr>
        <w:t>Экономика и государство: проблемы и перспективы развития. Российский университет транспорта (МИИТ), Российская открытая академия транспорта. 2020. С. 146-152.</w:t>
      </w:r>
    </w:p>
    <w:p w:rsidR="007909F1" w:rsidRPr="00FE26AD" w:rsidRDefault="003C1E1A" w:rsidP="00FE26AD">
      <w:pPr>
        <w:tabs>
          <w:tab w:val="left" w:pos="9639"/>
        </w:tabs>
        <w:spacing w:after="0" w:line="360" w:lineRule="auto"/>
        <w:ind w:left="709"/>
        <w:jc w:val="both"/>
        <w:rPr>
          <w:rFonts w:ascii="Times New Roman" w:hAnsi="Times New Roman" w:cs="Times New Roman"/>
          <w:sz w:val="28"/>
          <w:szCs w:val="28"/>
        </w:rPr>
      </w:pPr>
      <w:r w:rsidRPr="00FE26AD">
        <w:rPr>
          <w:rFonts w:ascii="Times New Roman" w:hAnsi="Times New Roman" w:cs="Times New Roman"/>
          <w:sz w:val="28"/>
          <w:szCs w:val="28"/>
        </w:rPr>
        <w:t xml:space="preserve">15 </w:t>
      </w:r>
      <w:r w:rsidR="007909F1" w:rsidRPr="00FE26AD">
        <w:rPr>
          <w:rFonts w:ascii="Times New Roman" w:hAnsi="Times New Roman" w:cs="Times New Roman"/>
          <w:sz w:val="28"/>
          <w:szCs w:val="28"/>
        </w:rPr>
        <w:t>Голованенко С.Л. Экономика автомобильного транспорта: учеб</w:t>
      </w:r>
      <w:proofErr w:type="gramStart"/>
      <w:r w:rsidR="007909F1" w:rsidRPr="00FE26AD">
        <w:rPr>
          <w:rFonts w:ascii="Times New Roman" w:hAnsi="Times New Roman" w:cs="Times New Roman"/>
          <w:sz w:val="28"/>
          <w:szCs w:val="28"/>
        </w:rPr>
        <w:t>.</w:t>
      </w:r>
      <w:proofErr w:type="gramEnd"/>
      <w:r w:rsidR="007909F1" w:rsidRPr="00FE26AD">
        <w:rPr>
          <w:rFonts w:ascii="Times New Roman" w:hAnsi="Times New Roman" w:cs="Times New Roman"/>
          <w:sz w:val="28"/>
          <w:szCs w:val="28"/>
        </w:rPr>
        <w:t xml:space="preserve"> </w:t>
      </w:r>
      <w:proofErr w:type="gramStart"/>
      <w:r w:rsidR="007909F1" w:rsidRPr="00FE26AD">
        <w:rPr>
          <w:rFonts w:ascii="Times New Roman" w:hAnsi="Times New Roman" w:cs="Times New Roman"/>
          <w:sz w:val="28"/>
          <w:szCs w:val="28"/>
        </w:rPr>
        <w:t>д</w:t>
      </w:r>
      <w:proofErr w:type="gramEnd"/>
      <w:r w:rsidR="007909F1" w:rsidRPr="00FE26AD">
        <w:rPr>
          <w:rFonts w:ascii="Times New Roman" w:hAnsi="Times New Roman" w:cs="Times New Roman"/>
          <w:sz w:val="28"/>
          <w:szCs w:val="28"/>
        </w:rPr>
        <w:t xml:space="preserve">ля вузов/ С.Л. Голованенко.  – М.: </w:t>
      </w:r>
      <w:proofErr w:type="spellStart"/>
      <w:r w:rsidR="007909F1" w:rsidRPr="00FE26AD">
        <w:rPr>
          <w:rFonts w:ascii="Times New Roman" w:hAnsi="Times New Roman" w:cs="Times New Roman"/>
          <w:sz w:val="28"/>
          <w:szCs w:val="28"/>
        </w:rPr>
        <w:t>Высш</w:t>
      </w:r>
      <w:proofErr w:type="spellEnd"/>
      <w:r w:rsidR="007909F1" w:rsidRPr="00FE26AD">
        <w:rPr>
          <w:rFonts w:ascii="Times New Roman" w:hAnsi="Times New Roman" w:cs="Times New Roman"/>
          <w:sz w:val="28"/>
          <w:szCs w:val="28"/>
        </w:rPr>
        <w:t xml:space="preserve">. школа, 1983. – 352 с. </w:t>
      </w:r>
    </w:p>
    <w:p w:rsidR="007909F1" w:rsidRPr="00FE26AD" w:rsidRDefault="003C1E1A" w:rsidP="00FE26AD">
      <w:pPr>
        <w:tabs>
          <w:tab w:val="left" w:pos="9639"/>
        </w:tabs>
        <w:spacing w:after="0" w:line="360" w:lineRule="auto"/>
        <w:ind w:left="709"/>
        <w:jc w:val="both"/>
        <w:rPr>
          <w:rFonts w:ascii="Times New Roman" w:hAnsi="Times New Roman" w:cs="Times New Roman"/>
          <w:sz w:val="28"/>
          <w:szCs w:val="28"/>
        </w:rPr>
      </w:pPr>
      <w:r w:rsidRPr="00FE26AD">
        <w:rPr>
          <w:rFonts w:ascii="Times New Roman" w:hAnsi="Times New Roman" w:cs="Times New Roman"/>
          <w:sz w:val="28"/>
          <w:szCs w:val="28"/>
        </w:rPr>
        <w:t xml:space="preserve">16 </w:t>
      </w:r>
      <w:r w:rsidR="007909F1" w:rsidRPr="00FE26AD">
        <w:rPr>
          <w:rFonts w:ascii="Times New Roman" w:hAnsi="Times New Roman" w:cs="Times New Roman"/>
          <w:sz w:val="28"/>
          <w:szCs w:val="28"/>
        </w:rPr>
        <w:t>Горев А.Г. Грузовые автотранспортные перевозки: учебное пособие для студ. высших учеб</w:t>
      </w:r>
      <w:proofErr w:type="gramStart"/>
      <w:r w:rsidR="007909F1" w:rsidRPr="00FE26AD">
        <w:rPr>
          <w:rFonts w:ascii="Times New Roman" w:hAnsi="Times New Roman" w:cs="Times New Roman"/>
          <w:sz w:val="28"/>
          <w:szCs w:val="28"/>
        </w:rPr>
        <w:t>.</w:t>
      </w:r>
      <w:proofErr w:type="gramEnd"/>
      <w:r w:rsidR="007909F1" w:rsidRPr="00FE26AD">
        <w:rPr>
          <w:rFonts w:ascii="Times New Roman" w:hAnsi="Times New Roman" w:cs="Times New Roman"/>
          <w:sz w:val="28"/>
          <w:szCs w:val="28"/>
        </w:rPr>
        <w:t xml:space="preserve"> </w:t>
      </w:r>
      <w:proofErr w:type="spellStart"/>
      <w:proofErr w:type="gramStart"/>
      <w:r w:rsidR="007909F1" w:rsidRPr="00FE26AD">
        <w:rPr>
          <w:rFonts w:ascii="Times New Roman" w:hAnsi="Times New Roman" w:cs="Times New Roman"/>
          <w:sz w:val="28"/>
          <w:szCs w:val="28"/>
        </w:rPr>
        <w:t>з</w:t>
      </w:r>
      <w:proofErr w:type="gramEnd"/>
      <w:r w:rsidR="007909F1" w:rsidRPr="00FE26AD">
        <w:rPr>
          <w:rFonts w:ascii="Times New Roman" w:hAnsi="Times New Roman" w:cs="Times New Roman"/>
          <w:sz w:val="28"/>
          <w:szCs w:val="28"/>
        </w:rPr>
        <w:t>авед</w:t>
      </w:r>
      <w:proofErr w:type="spellEnd"/>
      <w:r w:rsidR="007909F1" w:rsidRPr="00FE26AD">
        <w:rPr>
          <w:rFonts w:ascii="Times New Roman" w:hAnsi="Times New Roman" w:cs="Times New Roman"/>
          <w:sz w:val="28"/>
          <w:szCs w:val="28"/>
        </w:rPr>
        <w:t xml:space="preserve">. / А.Г. </w:t>
      </w:r>
      <w:proofErr w:type="gramStart"/>
      <w:r w:rsidR="007909F1" w:rsidRPr="00FE26AD">
        <w:rPr>
          <w:rFonts w:ascii="Times New Roman" w:hAnsi="Times New Roman" w:cs="Times New Roman"/>
          <w:sz w:val="28"/>
          <w:szCs w:val="28"/>
        </w:rPr>
        <w:t>Горев</w:t>
      </w:r>
      <w:proofErr w:type="gramEnd"/>
      <w:r w:rsidR="007909F1" w:rsidRPr="00FE26AD">
        <w:rPr>
          <w:rFonts w:ascii="Times New Roman" w:hAnsi="Times New Roman" w:cs="Times New Roman"/>
          <w:sz w:val="28"/>
          <w:szCs w:val="28"/>
        </w:rPr>
        <w:t xml:space="preserve">. – М.: Изд. центр «Академия», 2004. – 288с. </w:t>
      </w:r>
    </w:p>
    <w:p w:rsidR="007909F1" w:rsidRPr="00FE26AD" w:rsidRDefault="003C1E1A" w:rsidP="00FE26AD">
      <w:pPr>
        <w:tabs>
          <w:tab w:val="left" w:pos="9639"/>
        </w:tabs>
        <w:spacing w:after="0" w:line="360" w:lineRule="auto"/>
        <w:ind w:left="709"/>
        <w:jc w:val="both"/>
        <w:rPr>
          <w:rFonts w:ascii="Times New Roman" w:hAnsi="Times New Roman" w:cs="Times New Roman"/>
          <w:sz w:val="28"/>
          <w:szCs w:val="28"/>
        </w:rPr>
      </w:pPr>
      <w:r w:rsidRPr="00FE26AD">
        <w:rPr>
          <w:rFonts w:ascii="Times New Roman" w:hAnsi="Times New Roman" w:cs="Times New Roman"/>
          <w:sz w:val="28"/>
          <w:szCs w:val="28"/>
        </w:rPr>
        <w:t xml:space="preserve">17 </w:t>
      </w:r>
      <w:r w:rsidR="007909F1" w:rsidRPr="00FE26AD">
        <w:rPr>
          <w:rFonts w:ascii="Times New Roman" w:hAnsi="Times New Roman" w:cs="Times New Roman"/>
          <w:sz w:val="28"/>
          <w:szCs w:val="28"/>
        </w:rPr>
        <w:t xml:space="preserve">Грязнов М.В., Дорофеев А.Н., Курганов В.М., </w:t>
      </w:r>
      <w:proofErr w:type="spellStart"/>
      <w:r w:rsidR="007909F1" w:rsidRPr="00FE26AD">
        <w:rPr>
          <w:rFonts w:ascii="Times New Roman" w:hAnsi="Times New Roman" w:cs="Times New Roman"/>
          <w:sz w:val="28"/>
          <w:szCs w:val="28"/>
        </w:rPr>
        <w:t>Мукаев</w:t>
      </w:r>
      <w:proofErr w:type="spellEnd"/>
      <w:r w:rsidR="007909F1" w:rsidRPr="00FE26AD">
        <w:rPr>
          <w:rFonts w:ascii="Times New Roman" w:hAnsi="Times New Roman" w:cs="Times New Roman"/>
          <w:sz w:val="28"/>
          <w:szCs w:val="28"/>
        </w:rPr>
        <w:t xml:space="preserve"> В.Н. Повышение эффективности автотранспортного обеспечения промышленного предприятия с использованием информационных технологий./ Инновационные технологии машиностроения в транспортном комплексе. Материалы XI Международной научно-технической конференции ассоциации технологов-машиностроителей. 2020. С. 286-289.</w:t>
      </w:r>
    </w:p>
    <w:p w:rsidR="007909F1" w:rsidRPr="00FE26AD" w:rsidRDefault="003C1E1A" w:rsidP="00FE26AD">
      <w:pPr>
        <w:tabs>
          <w:tab w:val="left" w:pos="9639"/>
        </w:tabs>
        <w:spacing w:after="0" w:line="360" w:lineRule="auto"/>
        <w:ind w:left="709"/>
        <w:jc w:val="both"/>
        <w:rPr>
          <w:rFonts w:ascii="Times New Roman" w:hAnsi="Times New Roman" w:cs="Times New Roman"/>
          <w:sz w:val="28"/>
          <w:szCs w:val="28"/>
        </w:rPr>
      </w:pPr>
      <w:r w:rsidRPr="00FE26AD">
        <w:rPr>
          <w:rFonts w:ascii="Times New Roman" w:hAnsi="Times New Roman" w:cs="Times New Roman"/>
          <w:sz w:val="28"/>
          <w:szCs w:val="28"/>
        </w:rPr>
        <w:t xml:space="preserve">18 </w:t>
      </w:r>
      <w:r w:rsidR="007909F1" w:rsidRPr="00FE26AD">
        <w:rPr>
          <w:rFonts w:ascii="Times New Roman" w:hAnsi="Times New Roman" w:cs="Times New Roman"/>
          <w:sz w:val="28"/>
          <w:szCs w:val="28"/>
        </w:rPr>
        <w:t xml:space="preserve">Донцова Л.В., Никифорова Н.А. Анализ финансовой отчетности: учеб. – 4-е изд., </w:t>
      </w:r>
      <w:proofErr w:type="spellStart"/>
      <w:r w:rsidR="007909F1" w:rsidRPr="00FE26AD">
        <w:rPr>
          <w:rFonts w:ascii="Times New Roman" w:hAnsi="Times New Roman" w:cs="Times New Roman"/>
          <w:sz w:val="28"/>
          <w:szCs w:val="28"/>
        </w:rPr>
        <w:t>перераб</w:t>
      </w:r>
      <w:proofErr w:type="spellEnd"/>
      <w:r w:rsidR="007909F1" w:rsidRPr="00FE26AD">
        <w:rPr>
          <w:rFonts w:ascii="Times New Roman" w:hAnsi="Times New Roman" w:cs="Times New Roman"/>
          <w:sz w:val="28"/>
          <w:szCs w:val="28"/>
        </w:rPr>
        <w:t>. и доп. – М.: Дело и Сервис, 2011. – 368 с.</w:t>
      </w:r>
    </w:p>
    <w:p w:rsidR="007909F1" w:rsidRPr="00FE26AD" w:rsidRDefault="003C1E1A" w:rsidP="00FE26AD">
      <w:pPr>
        <w:tabs>
          <w:tab w:val="left" w:pos="9639"/>
        </w:tabs>
        <w:spacing w:after="0" w:line="360" w:lineRule="auto"/>
        <w:ind w:left="709"/>
        <w:jc w:val="both"/>
        <w:rPr>
          <w:rFonts w:ascii="Times New Roman" w:hAnsi="Times New Roman" w:cs="Times New Roman"/>
          <w:iCs/>
          <w:sz w:val="28"/>
          <w:szCs w:val="28"/>
        </w:rPr>
      </w:pPr>
      <w:r w:rsidRPr="00FE26AD">
        <w:rPr>
          <w:rFonts w:ascii="Times New Roman" w:hAnsi="Times New Roman" w:cs="Times New Roman"/>
          <w:iCs/>
          <w:sz w:val="28"/>
          <w:szCs w:val="28"/>
        </w:rPr>
        <w:t xml:space="preserve">19 </w:t>
      </w:r>
      <w:proofErr w:type="spellStart"/>
      <w:r w:rsidR="007909F1" w:rsidRPr="00FE26AD">
        <w:rPr>
          <w:rFonts w:ascii="Times New Roman" w:hAnsi="Times New Roman" w:cs="Times New Roman"/>
          <w:iCs/>
          <w:sz w:val="28"/>
          <w:szCs w:val="28"/>
        </w:rPr>
        <w:t>Друзьянова</w:t>
      </w:r>
      <w:proofErr w:type="spellEnd"/>
      <w:r w:rsidR="007909F1" w:rsidRPr="00FE26AD">
        <w:rPr>
          <w:rFonts w:ascii="Times New Roman" w:hAnsi="Times New Roman" w:cs="Times New Roman"/>
          <w:iCs/>
          <w:sz w:val="28"/>
          <w:szCs w:val="28"/>
        </w:rPr>
        <w:t xml:space="preserve"> В.П., </w:t>
      </w:r>
      <w:proofErr w:type="spellStart"/>
      <w:r w:rsidR="007909F1" w:rsidRPr="00FE26AD">
        <w:rPr>
          <w:rFonts w:ascii="Times New Roman" w:hAnsi="Times New Roman" w:cs="Times New Roman"/>
          <w:iCs/>
          <w:sz w:val="28"/>
          <w:szCs w:val="28"/>
        </w:rPr>
        <w:t>Конторусова</w:t>
      </w:r>
      <w:proofErr w:type="spellEnd"/>
      <w:r w:rsidR="007909F1" w:rsidRPr="00FE26AD">
        <w:rPr>
          <w:rFonts w:ascii="Times New Roman" w:hAnsi="Times New Roman" w:cs="Times New Roman"/>
          <w:iCs/>
          <w:sz w:val="28"/>
          <w:szCs w:val="28"/>
        </w:rPr>
        <w:t xml:space="preserve"> С.С., Татарникова П.А. Направления модернизации грузового автотранспорта как инструмент повышения экономической эффективности грузовых перевозок// Ремонт. Восстановление. Модернизация. 2020, №2, С.39-42</w:t>
      </w:r>
    </w:p>
    <w:p w:rsidR="005E52F7" w:rsidRPr="00FE26AD" w:rsidRDefault="003C1E1A" w:rsidP="00FE26AD">
      <w:pPr>
        <w:tabs>
          <w:tab w:val="left" w:pos="9639"/>
        </w:tabs>
        <w:spacing w:after="0" w:line="360" w:lineRule="auto"/>
        <w:ind w:left="709"/>
        <w:jc w:val="both"/>
        <w:rPr>
          <w:rFonts w:ascii="Times New Roman" w:hAnsi="Times New Roman" w:cs="Times New Roman"/>
          <w:iCs/>
          <w:sz w:val="28"/>
          <w:szCs w:val="28"/>
        </w:rPr>
      </w:pPr>
      <w:r w:rsidRPr="00FE26AD">
        <w:rPr>
          <w:rFonts w:ascii="Times New Roman" w:hAnsi="Times New Roman" w:cs="Times New Roman"/>
          <w:sz w:val="28"/>
          <w:szCs w:val="28"/>
        </w:rPr>
        <w:lastRenderedPageBreak/>
        <w:t xml:space="preserve">20 </w:t>
      </w:r>
      <w:r w:rsidR="005E52F7" w:rsidRPr="00FE26AD">
        <w:rPr>
          <w:rFonts w:ascii="Times New Roman" w:hAnsi="Times New Roman" w:cs="Times New Roman"/>
          <w:sz w:val="28"/>
          <w:szCs w:val="28"/>
        </w:rPr>
        <w:t>Дуб В.Ю. Понятие деловой активности предприятия</w:t>
      </w:r>
      <w:r w:rsidR="00FE26AD">
        <w:rPr>
          <w:rFonts w:ascii="Times New Roman" w:hAnsi="Times New Roman" w:cs="Times New Roman"/>
          <w:sz w:val="28"/>
          <w:szCs w:val="28"/>
        </w:rPr>
        <w:t>//</w:t>
      </w:r>
      <w:r w:rsidR="00FE26AD">
        <w:rPr>
          <w:rFonts w:ascii="Times New Roman" w:hAnsi="Times New Roman" w:cs="Times New Roman"/>
          <w:sz w:val="28"/>
          <w:szCs w:val="28"/>
          <w:lang w:val="en-US"/>
        </w:rPr>
        <w:t>URL</w:t>
      </w:r>
      <w:r w:rsidR="00FE26AD">
        <w:rPr>
          <w:rFonts w:ascii="Times New Roman" w:hAnsi="Times New Roman" w:cs="Times New Roman"/>
          <w:sz w:val="28"/>
          <w:szCs w:val="28"/>
        </w:rPr>
        <w:t xml:space="preserve">: </w:t>
      </w:r>
      <w:r w:rsidR="00FE26AD" w:rsidRPr="00FE26AD">
        <w:rPr>
          <w:rFonts w:ascii="Times New Roman" w:hAnsi="Times New Roman" w:cs="Times New Roman"/>
          <w:sz w:val="28"/>
          <w:szCs w:val="28"/>
        </w:rPr>
        <w:t>https://cyberleninka.ru/article/n/ponyatie-delovoy-aktivnosti-predpriyatiya/</w:t>
      </w:r>
      <w:r w:rsidR="00FE26AD">
        <w:rPr>
          <w:rFonts w:ascii="Times New Roman" w:hAnsi="Times New Roman" w:cs="Times New Roman"/>
          <w:sz w:val="28"/>
          <w:szCs w:val="28"/>
        </w:rPr>
        <w:t xml:space="preserve"> </w:t>
      </w:r>
      <w:proofErr w:type="spellStart"/>
      <w:r w:rsidR="005E52F7" w:rsidRPr="00FE26AD">
        <w:rPr>
          <w:rFonts w:ascii="Times New Roman" w:hAnsi="Times New Roman" w:cs="Times New Roman"/>
          <w:sz w:val="28"/>
          <w:szCs w:val="28"/>
        </w:rPr>
        <w:t>viewer</w:t>
      </w:r>
      <w:proofErr w:type="spellEnd"/>
    </w:p>
    <w:p w:rsidR="007909F1" w:rsidRPr="00FE26AD" w:rsidRDefault="003C1E1A" w:rsidP="00FE26AD">
      <w:pPr>
        <w:tabs>
          <w:tab w:val="left" w:pos="9639"/>
        </w:tabs>
        <w:spacing w:after="0" w:line="360" w:lineRule="auto"/>
        <w:ind w:left="709"/>
        <w:jc w:val="both"/>
        <w:rPr>
          <w:rFonts w:ascii="Times New Roman" w:hAnsi="Times New Roman" w:cs="Times New Roman"/>
          <w:sz w:val="28"/>
          <w:szCs w:val="28"/>
        </w:rPr>
      </w:pPr>
      <w:r w:rsidRPr="00FE26AD">
        <w:rPr>
          <w:rFonts w:ascii="Times New Roman" w:hAnsi="Times New Roman" w:cs="Times New Roman"/>
          <w:sz w:val="28"/>
          <w:szCs w:val="28"/>
        </w:rPr>
        <w:t xml:space="preserve">21 </w:t>
      </w:r>
      <w:r w:rsidR="007909F1" w:rsidRPr="00FE26AD">
        <w:rPr>
          <w:rFonts w:ascii="Times New Roman" w:hAnsi="Times New Roman" w:cs="Times New Roman"/>
          <w:sz w:val="28"/>
          <w:szCs w:val="28"/>
        </w:rPr>
        <w:t xml:space="preserve">Ефимова О.В. Финансовый анализ / О.В. Ефимова. – М.: Бухгалтерский учет, 1998. – 318 с. </w:t>
      </w:r>
    </w:p>
    <w:p w:rsidR="007909F1" w:rsidRPr="00FE26AD" w:rsidRDefault="003C1E1A" w:rsidP="00FE26AD">
      <w:pPr>
        <w:tabs>
          <w:tab w:val="left" w:pos="9639"/>
        </w:tabs>
        <w:spacing w:after="0" w:line="360" w:lineRule="auto"/>
        <w:ind w:left="709"/>
        <w:jc w:val="both"/>
        <w:rPr>
          <w:rFonts w:ascii="Times New Roman" w:hAnsi="Times New Roman" w:cs="Times New Roman"/>
          <w:sz w:val="28"/>
          <w:szCs w:val="28"/>
        </w:rPr>
      </w:pPr>
      <w:r w:rsidRPr="00FE26AD">
        <w:rPr>
          <w:rFonts w:ascii="Times New Roman" w:hAnsi="Times New Roman" w:cs="Times New Roman"/>
          <w:sz w:val="28"/>
          <w:szCs w:val="28"/>
        </w:rPr>
        <w:t xml:space="preserve">22 </w:t>
      </w:r>
      <w:proofErr w:type="spellStart"/>
      <w:r w:rsidR="007909F1" w:rsidRPr="00FE26AD">
        <w:rPr>
          <w:rFonts w:ascii="Times New Roman" w:hAnsi="Times New Roman" w:cs="Times New Roman"/>
          <w:sz w:val="28"/>
          <w:szCs w:val="28"/>
        </w:rPr>
        <w:t>Заволовская</w:t>
      </w:r>
      <w:proofErr w:type="spellEnd"/>
      <w:r w:rsidR="007909F1" w:rsidRPr="00FE26AD">
        <w:rPr>
          <w:rFonts w:ascii="Times New Roman" w:hAnsi="Times New Roman" w:cs="Times New Roman"/>
          <w:sz w:val="28"/>
          <w:szCs w:val="28"/>
        </w:rPr>
        <w:t xml:space="preserve"> Ю.А. Оценка финансового состояния организаций России (отраслевой аспект)// Научный электронный журнал Меридиан. 2020, №7 (41). С.345-347.</w:t>
      </w:r>
    </w:p>
    <w:p w:rsidR="007909F1" w:rsidRPr="00FE26AD" w:rsidRDefault="003C1E1A" w:rsidP="00FE26AD">
      <w:pPr>
        <w:tabs>
          <w:tab w:val="left" w:pos="9639"/>
        </w:tabs>
        <w:spacing w:after="0" w:line="360" w:lineRule="auto"/>
        <w:ind w:left="709"/>
        <w:jc w:val="both"/>
        <w:rPr>
          <w:rFonts w:ascii="Times New Roman" w:hAnsi="Times New Roman" w:cs="Times New Roman"/>
          <w:sz w:val="28"/>
          <w:szCs w:val="28"/>
        </w:rPr>
      </w:pPr>
      <w:r w:rsidRPr="00FE26AD">
        <w:rPr>
          <w:rFonts w:ascii="Times New Roman" w:hAnsi="Times New Roman" w:cs="Times New Roman"/>
          <w:sz w:val="28"/>
          <w:szCs w:val="28"/>
        </w:rPr>
        <w:t xml:space="preserve">23 </w:t>
      </w:r>
      <w:proofErr w:type="spellStart"/>
      <w:r w:rsidR="007909F1" w:rsidRPr="00FE26AD">
        <w:rPr>
          <w:rFonts w:ascii="Times New Roman" w:hAnsi="Times New Roman" w:cs="Times New Roman"/>
          <w:sz w:val="28"/>
          <w:szCs w:val="28"/>
        </w:rPr>
        <w:t>Карбышев</w:t>
      </w:r>
      <w:proofErr w:type="spellEnd"/>
      <w:r w:rsidR="007909F1" w:rsidRPr="00FE26AD">
        <w:rPr>
          <w:rFonts w:ascii="Times New Roman" w:hAnsi="Times New Roman" w:cs="Times New Roman"/>
          <w:sz w:val="28"/>
          <w:szCs w:val="28"/>
        </w:rPr>
        <w:t xml:space="preserve"> А.В. Продвижение грузоперевозок в социальных сетях и сети Интернет// Научный электронный журнал Меридиан. 2020. №1(35), с.69-71.</w:t>
      </w:r>
    </w:p>
    <w:p w:rsidR="007909F1" w:rsidRPr="00FE26AD" w:rsidRDefault="003C1E1A" w:rsidP="00FE26AD">
      <w:pPr>
        <w:tabs>
          <w:tab w:val="left" w:pos="9639"/>
        </w:tabs>
        <w:spacing w:after="0" w:line="360" w:lineRule="auto"/>
        <w:ind w:left="709"/>
        <w:jc w:val="both"/>
        <w:rPr>
          <w:rFonts w:ascii="Times New Roman" w:hAnsi="Times New Roman" w:cs="Times New Roman"/>
          <w:sz w:val="28"/>
          <w:szCs w:val="28"/>
        </w:rPr>
      </w:pPr>
      <w:r w:rsidRPr="00FE26AD">
        <w:rPr>
          <w:rFonts w:ascii="Times New Roman" w:hAnsi="Times New Roman" w:cs="Times New Roman"/>
          <w:sz w:val="28"/>
          <w:szCs w:val="28"/>
        </w:rPr>
        <w:t xml:space="preserve">24 </w:t>
      </w:r>
      <w:r w:rsidR="007909F1" w:rsidRPr="00FE26AD">
        <w:rPr>
          <w:rFonts w:ascii="Times New Roman" w:hAnsi="Times New Roman" w:cs="Times New Roman"/>
          <w:sz w:val="28"/>
          <w:szCs w:val="28"/>
        </w:rPr>
        <w:t xml:space="preserve">Ковалев В.В. Финансовый анализ: методы и процедуры. – М.: Финансы и статистика, 2008. М.: Финансы и статистика, 2001. – 364 с. </w:t>
      </w:r>
    </w:p>
    <w:p w:rsidR="007909F1" w:rsidRPr="00FE26AD" w:rsidRDefault="003C1E1A" w:rsidP="00FE26AD">
      <w:pPr>
        <w:tabs>
          <w:tab w:val="left" w:pos="9639"/>
        </w:tabs>
        <w:spacing w:after="0" w:line="360" w:lineRule="auto"/>
        <w:ind w:left="709"/>
        <w:jc w:val="both"/>
        <w:rPr>
          <w:rFonts w:ascii="Times New Roman" w:hAnsi="Times New Roman" w:cs="Times New Roman"/>
          <w:sz w:val="28"/>
          <w:szCs w:val="28"/>
        </w:rPr>
      </w:pPr>
      <w:r w:rsidRPr="00FE26AD">
        <w:rPr>
          <w:rFonts w:ascii="Times New Roman" w:hAnsi="Times New Roman" w:cs="Times New Roman"/>
          <w:sz w:val="28"/>
          <w:szCs w:val="28"/>
        </w:rPr>
        <w:t xml:space="preserve">25 </w:t>
      </w:r>
      <w:r w:rsidR="007909F1" w:rsidRPr="00FE26AD">
        <w:rPr>
          <w:rFonts w:ascii="Times New Roman" w:hAnsi="Times New Roman" w:cs="Times New Roman"/>
          <w:sz w:val="28"/>
          <w:szCs w:val="28"/>
        </w:rPr>
        <w:t xml:space="preserve">Ковалев В.В. Финансовый менеджмент предприятия / В. В. Ковалев. – М.: Финансы и статистика, 2001. – 290с. </w:t>
      </w:r>
    </w:p>
    <w:p w:rsidR="007909F1" w:rsidRPr="00FE26AD" w:rsidRDefault="003C1E1A" w:rsidP="00FE26AD">
      <w:pPr>
        <w:tabs>
          <w:tab w:val="left" w:pos="9639"/>
        </w:tabs>
        <w:spacing w:after="0" w:line="360" w:lineRule="auto"/>
        <w:ind w:left="709"/>
        <w:jc w:val="both"/>
        <w:rPr>
          <w:rFonts w:ascii="Times New Roman" w:hAnsi="Times New Roman" w:cs="Times New Roman"/>
          <w:iCs/>
          <w:sz w:val="28"/>
          <w:szCs w:val="28"/>
        </w:rPr>
      </w:pPr>
      <w:r w:rsidRPr="00FE26AD">
        <w:rPr>
          <w:rFonts w:ascii="Times New Roman" w:hAnsi="Times New Roman" w:cs="Times New Roman"/>
          <w:iCs/>
          <w:sz w:val="28"/>
          <w:szCs w:val="28"/>
        </w:rPr>
        <w:t xml:space="preserve">26 </w:t>
      </w:r>
      <w:r w:rsidR="007909F1" w:rsidRPr="00FE26AD">
        <w:rPr>
          <w:rFonts w:ascii="Times New Roman" w:hAnsi="Times New Roman" w:cs="Times New Roman"/>
          <w:iCs/>
          <w:sz w:val="28"/>
          <w:szCs w:val="28"/>
        </w:rPr>
        <w:t xml:space="preserve">Козлов Д.C., </w:t>
      </w:r>
      <w:proofErr w:type="spellStart"/>
      <w:r w:rsidR="007909F1" w:rsidRPr="00FE26AD">
        <w:rPr>
          <w:rFonts w:ascii="Times New Roman" w:hAnsi="Times New Roman" w:cs="Times New Roman"/>
          <w:iCs/>
          <w:sz w:val="28"/>
          <w:szCs w:val="28"/>
        </w:rPr>
        <w:t>Макурина</w:t>
      </w:r>
      <w:proofErr w:type="spellEnd"/>
      <w:r w:rsidR="007909F1" w:rsidRPr="00FE26AD">
        <w:rPr>
          <w:rFonts w:ascii="Times New Roman" w:hAnsi="Times New Roman" w:cs="Times New Roman"/>
          <w:iCs/>
          <w:sz w:val="28"/>
          <w:szCs w:val="28"/>
        </w:rPr>
        <w:t xml:space="preserve"> А.А. Занятость населения по видам экономической деятельности в Краснодарском крае//Дневник науки. – 2020, №1 (37). С.19.</w:t>
      </w:r>
    </w:p>
    <w:p w:rsidR="003151DA" w:rsidRPr="00FE26AD" w:rsidRDefault="003C1E1A" w:rsidP="00FE26AD">
      <w:pPr>
        <w:tabs>
          <w:tab w:val="left" w:pos="9639"/>
        </w:tabs>
        <w:spacing w:after="0" w:line="360" w:lineRule="auto"/>
        <w:ind w:left="709"/>
        <w:jc w:val="both"/>
        <w:rPr>
          <w:rFonts w:ascii="Times New Roman" w:hAnsi="Times New Roman" w:cs="Times New Roman"/>
          <w:iCs/>
          <w:sz w:val="28"/>
          <w:szCs w:val="28"/>
        </w:rPr>
      </w:pPr>
      <w:r w:rsidRPr="00FE26AD">
        <w:rPr>
          <w:rFonts w:ascii="Times New Roman" w:hAnsi="Times New Roman" w:cs="Times New Roman"/>
          <w:iCs/>
          <w:sz w:val="28"/>
          <w:szCs w:val="28"/>
        </w:rPr>
        <w:t xml:space="preserve">27 </w:t>
      </w:r>
      <w:r w:rsidR="003151DA" w:rsidRPr="00FE26AD">
        <w:rPr>
          <w:rFonts w:ascii="Times New Roman" w:hAnsi="Times New Roman" w:cs="Times New Roman"/>
          <w:iCs/>
          <w:sz w:val="28"/>
          <w:szCs w:val="28"/>
        </w:rPr>
        <w:t xml:space="preserve">Коновалова Т.В., </w:t>
      </w:r>
      <w:proofErr w:type="spellStart"/>
      <w:r w:rsidR="003151DA" w:rsidRPr="00FE26AD">
        <w:rPr>
          <w:rFonts w:ascii="Times New Roman" w:hAnsi="Times New Roman" w:cs="Times New Roman"/>
          <w:iCs/>
          <w:sz w:val="28"/>
          <w:szCs w:val="28"/>
        </w:rPr>
        <w:t>Надирян</w:t>
      </w:r>
      <w:proofErr w:type="spellEnd"/>
      <w:r w:rsidR="003151DA" w:rsidRPr="00FE26AD">
        <w:rPr>
          <w:rFonts w:ascii="Times New Roman" w:hAnsi="Times New Roman" w:cs="Times New Roman"/>
          <w:iCs/>
          <w:sz w:val="28"/>
          <w:szCs w:val="28"/>
        </w:rPr>
        <w:t xml:space="preserve"> С.Л., </w:t>
      </w:r>
      <w:proofErr w:type="spellStart"/>
      <w:r w:rsidR="003151DA" w:rsidRPr="00FE26AD">
        <w:rPr>
          <w:rFonts w:ascii="Times New Roman" w:hAnsi="Times New Roman" w:cs="Times New Roman"/>
          <w:iCs/>
          <w:sz w:val="28"/>
          <w:szCs w:val="28"/>
        </w:rPr>
        <w:t>Ненастин</w:t>
      </w:r>
      <w:proofErr w:type="spellEnd"/>
      <w:r w:rsidR="003151DA" w:rsidRPr="00FE26AD">
        <w:rPr>
          <w:rFonts w:ascii="Times New Roman" w:hAnsi="Times New Roman" w:cs="Times New Roman"/>
          <w:iCs/>
          <w:sz w:val="28"/>
          <w:szCs w:val="28"/>
        </w:rPr>
        <w:t xml:space="preserve"> С.В. Особенности финансово-экономического анализа деятельности автотранспортных предприятий. Научный рецензируемый журнал "Вестник </w:t>
      </w:r>
      <w:proofErr w:type="spellStart"/>
      <w:r w:rsidR="003151DA" w:rsidRPr="00FE26AD">
        <w:rPr>
          <w:rFonts w:ascii="Times New Roman" w:hAnsi="Times New Roman" w:cs="Times New Roman"/>
          <w:iCs/>
          <w:sz w:val="28"/>
          <w:szCs w:val="28"/>
        </w:rPr>
        <w:t>СибАДИ</w:t>
      </w:r>
      <w:proofErr w:type="spellEnd"/>
      <w:r w:rsidR="003151DA" w:rsidRPr="00FE26AD">
        <w:rPr>
          <w:rFonts w:ascii="Times New Roman" w:hAnsi="Times New Roman" w:cs="Times New Roman"/>
          <w:iCs/>
          <w:sz w:val="28"/>
          <w:szCs w:val="28"/>
        </w:rPr>
        <w:t>". 2015;(3(43)):137-141. </w:t>
      </w:r>
      <w:r w:rsidR="00FE26AD">
        <w:rPr>
          <w:rFonts w:ascii="Times New Roman" w:hAnsi="Times New Roman" w:cs="Times New Roman"/>
          <w:sz w:val="28"/>
          <w:szCs w:val="28"/>
          <w:lang w:val="en-US"/>
        </w:rPr>
        <w:t>URL</w:t>
      </w:r>
      <w:r w:rsidR="00883A8E">
        <w:rPr>
          <w:rFonts w:ascii="Times New Roman" w:hAnsi="Times New Roman" w:cs="Times New Roman"/>
          <w:sz w:val="28"/>
          <w:szCs w:val="28"/>
        </w:rPr>
        <w:t>:</w:t>
      </w:r>
      <w:proofErr w:type="spellStart"/>
      <w:r w:rsidR="005E52F7" w:rsidRPr="00FE26AD">
        <w:rPr>
          <w:rFonts w:ascii="Times New Roman" w:hAnsi="Times New Roman" w:cs="Times New Roman"/>
          <w:iCs/>
          <w:sz w:val="28"/>
          <w:szCs w:val="28"/>
        </w:rPr>
        <w:t>https</w:t>
      </w:r>
      <w:proofErr w:type="spellEnd"/>
      <w:r w:rsidR="005E52F7" w:rsidRPr="00FE26AD">
        <w:rPr>
          <w:rFonts w:ascii="Times New Roman" w:hAnsi="Times New Roman" w:cs="Times New Roman"/>
          <w:iCs/>
          <w:sz w:val="28"/>
          <w:szCs w:val="28"/>
        </w:rPr>
        <w:t>://doi.org/10.26518/2071-7296-2015-</w:t>
      </w:r>
      <w:proofErr w:type="gramStart"/>
      <w:r w:rsidR="005E52F7" w:rsidRPr="00FE26AD">
        <w:rPr>
          <w:rFonts w:ascii="Times New Roman" w:hAnsi="Times New Roman" w:cs="Times New Roman"/>
          <w:iCs/>
          <w:sz w:val="28"/>
          <w:szCs w:val="28"/>
        </w:rPr>
        <w:t>3(</w:t>
      </w:r>
      <w:proofErr w:type="gramEnd"/>
      <w:r w:rsidR="005E52F7" w:rsidRPr="00FE26AD">
        <w:rPr>
          <w:rFonts w:ascii="Times New Roman" w:hAnsi="Times New Roman" w:cs="Times New Roman"/>
          <w:iCs/>
          <w:sz w:val="28"/>
          <w:szCs w:val="28"/>
        </w:rPr>
        <w:t>43)-137-41</w:t>
      </w:r>
    </w:p>
    <w:p w:rsidR="007909F1" w:rsidRPr="00FE26AD" w:rsidRDefault="003C1E1A" w:rsidP="00FE26AD">
      <w:pPr>
        <w:tabs>
          <w:tab w:val="left" w:pos="9639"/>
        </w:tabs>
        <w:spacing w:after="0" w:line="360" w:lineRule="auto"/>
        <w:ind w:left="709"/>
        <w:jc w:val="both"/>
        <w:rPr>
          <w:rFonts w:ascii="Times New Roman" w:hAnsi="Times New Roman" w:cs="Times New Roman"/>
          <w:sz w:val="28"/>
          <w:szCs w:val="28"/>
        </w:rPr>
      </w:pPr>
      <w:r w:rsidRPr="00FE26AD">
        <w:rPr>
          <w:rFonts w:ascii="Times New Roman" w:hAnsi="Times New Roman" w:cs="Times New Roman"/>
          <w:iCs/>
          <w:sz w:val="28"/>
          <w:szCs w:val="28"/>
        </w:rPr>
        <w:t xml:space="preserve">28 </w:t>
      </w:r>
      <w:r w:rsidR="007909F1" w:rsidRPr="00FE26AD">
        <w:rPr>
          <w:rFonts w:ascii="Times New Roman" w:hAnsi="Times New Roman" w:cs="Times New Roman"/>
          <w:iCs/>
          <w:sz w:val="28"/>
          <w:szCs w:val="28"/>
        </w:rPr>
        <w:t xml:space="preserve">Коробова Е.В., Коробов А.А. Антикризисная стратегия транспортного предприятия./ </w:t>
      </w:r>
      <w:r w:rsidR="007909F1" w:rsidRPr="00FE26AD">
        <w:rPr>
          <w:rFonts w:ascii="Times New Roman" w:hAnsi="Times New Roman" w:cs="Times New Roman"/>
          <w:sz w:val="28"/>
          <w:szCs w:val="28"/>
        </w:rPr>
        <w:t>Наука и современное общество: актуальные вопросы, достижения и инновации. Сборник статей Международной научно-практической конференции: в 2 ч.. 2020. С. 24-26.</w:t>
      </w:r>
    </w:p>
    <w:p w:rsidR="007909F1" w:rsidRPr="00FE26AD" w:rsidRDefault="003C1E1A" w:rsidP="00FE26AD">
      <w:pPr>
        <w:tabs>
          <w:tab w:val="left" w:pos="9639"/>
        </w:tabs>
        <w:spacing w:after="0" w:line="360" w:lineRule="auto"/>
        <w:ind w:left="709"/>
        <w:jc w:val="both"/>
        <w:rPr>
          <w:rFonts w:ascii="Times New Roman" w:hAnsi="Times New Roman" w:cs="Times New Roman"/>
          <w:sz w:val="28"/>
          <w:szCs w:val="28"/>
        </w:rPr>
      </w:pPr>
      <w:r w:rsidRPr="00FE26AD">
        <w:rPr>
          <w:rFonts w:ascii="Times New Roman" w:hAnsi="Times New Roman" w:cs="Times New Roman"/>
          <w:sz w:val="28"/>
          <w:szCs w:val="28"/>
        </w:rPr>
        <w:t xml:space="preserve">29 </w:t>
      </w:r>
      <w:proofErr w:type="spellStart"/>
      <w:r w:rsidR="007909F1" w:rsidRPr="00FE26AD">
        <w:rPr>
          <w:rFonts w:ascii="Times New Roman" w:hAnsi="Times New Roman" w:cs="Times New Roman"/>
          <w:sz w:val="28"/>
          <w:szCs w:val="28"/>
        </w:rPr>
        <w:t>Кочкарев</w:t>
      </w:r>
      <w:proofErr w:type="spellEnd"/>
      <w:r w:rsidR="007909F1" w:rsidRPr="00FE26AD">
        <w:rPr>
          <w:rFonts w:ascii="Times New Roman" w:hAnsi="Times New Roman" w:cs="Times New Roman"/>
          <w:sz w:val="28"/>
          <w:szCs w:val="28"/>
        </w:rPr>
        <w:t xml:space="preserve"> А.Н. Автотранспортные хозяйства на пути к рынку / А.Н. </w:t>
      </w:r>
      <w:proofErr w:type="spellStart"/>
      <w:r w:rsidR="007909F1" w:rsidRPr="00FE26AD">
        <w:rPr>
          <w:rFonts w:ascii="Times New Roman" w:hAnsi="Times New Roman" w:cs="Times New Roman"/>
          <w:sz w:val="28"/>
          <w:szCs w:val="28"/>
        </w:rPr>
        <w:t>Кочкарев</w:t>
      </w:r>
      <w:proofErr w:type="spellEnd"/>
      <w:r w:rsidR="007909F1" w:rsidRPr="00FE26AD">
        <w:rPr>
          <w:rFonts w:ascii="Times New Roman" w:hAnsi="Times New Roman" w:cs="Times New Roman"/>
          <w:sz w:val="28"/>
          <w:szCs w:val="28"/>
        </w:rPr>
        <w:t xml:space="preserve"> //Грузовое и пассажирское автохозяйство. – 2005. – №3. – С.75. </w:t>
      </w:r>
    </w:p>
    <w:p w:rsidR="007909F1" w:rsidRPr="00FE26AD" w:rsidRDefault="003C1E1A" w:rsidP="00FE26AD">
      <w:pPr>
        <w:tabs>
          <w:tab w:val="left" w:pos="9639"/>
        </w:tabs>
        <w:spacing w:after="0" w:line="360" w:lineRule="auto"/>
        <w:ind w:left="709"/>
        <w:jc w:val="both"/>
        <w:rPr>
          <w:rFonts w:ascii="Times New Roman" w:hAnsi="Times New Roman" w:cs="Times New Roman"/>
          <w:sz w:val="28"/>
          <w:szCs w:val="28"/>
        </w:rPr>
      </w:pPr>
      <w:r w:rsidRPr="00FE26AD">
        <w:rPr>
          <w:rFonts w:ascii="Times New Roman" w:hAnsi="Times New Roman" w:cs="Times New Roman"/>
          <w:sz w:val="28"/>
          <w:szCs w:val="28"/>
        </w:rPr>
        <w:lastRenderedPageBreak/>
        <w:t xml:space="preserve">30 </w:t>
      </w:r>
      <w:proofErr w:type="spellStart"/>
      <w:r w:rsidR="007909F1" w:rsidRPr="00FE26AD">
        <w:rPr>
          <w:rFonts w:ascii="Times New Roman" w:hAnsi="Times New Roman" w:cs="Times New Roman"/>
          <w:sz w:val="28"/>
          <w:szCs w:val="28"/>
        </w:rPr>
        <w:t>Кочкарев</w:t>
      </w:r>
      <w:proofErr w:type="spellEnd"/>
      <w:r w:rsidR="007909F1" w:rsidRPr="00FE26AD">
        <w:rPr>
          <w:rFonts w:ascii="Times New Roman" w:hAnsi="Times New Roman" w:cs="Times New Roman"/>
          <w:sz w:val="28"/>
          <w:szCs w:val="28"/>
        </w:rPr>
        <w:t xml:space="preserve"> А.Н. Организация работы предприятий автомобильного транспорта в условиях рынка / А.Н. </w:t>
      </w:r>
      <w:proofErr w:type="spellStart"/>
      <w:r w:rsidR="007909F1" w:rsidRPr="00FE26AD">
        <w:rPr>
          <w:rFonts w:ascii="Times New Roman" w:hAnsi="Times New Roman" w:cs="Times New Roman"/>
          <w:sz w:val="28"/>
          <w:szCs w:val="28"/>
        </w:rPr>
        <w:t>Кочкарев</w:t>
      </w:r>
      <w:proofErr w:type="spellEnd"/>
      <w:r w:rsidR="007909F1" w:rsidRPr="00FE26AD">
        <w:rPr>
          <w:rFonts w:ascii="Times New Roman" w:hAnsi="Times New Roman" w:cs="Times New Roman"/>
          <w:sz w:val="28"/>
          <w:szCs w:val="28"/>
        </w:rPr>
        <w:t xml:space="preserve"> // Автотранспортник. – 2005. – №4. – С.15. </w:t>
      </w:r>
    </w:p>
    <w:p w:rsidR="007909F1" w:rsidRPr="00FE26AD" w:rsidRDefault="003C1E1A" w:rsidP="00FE26AD">
      <w:pPr>
        <w:tabs>
          <w:tab w:val="left" w:pos="9639"/>
        </w:tabs>
        <w:spacing w:after="0" w:line="360" w:lineRule="auto"/>
        <w:ind w:left="709"/>
        <w:jc w:val="both"/>
        <w:rPr>
          <w:rFonts w:ascii="Times New Roman" w:hAnsi="Times New Roman" w:cs="Times New Roman"/>
          <w:sz w:val="28"/>
          <w:szCs w:val="28"/>
        </w:rPr>
      </w:pPr>
      <w:r w:rsidRPr="00FE26AD">
        <w:rPr>
          <w:rFonts w:ascii="Times New Roman" w:hAnsi="Times New Roman" w:cs="Times New Roman"/>
          <w:sz w:val="28"/>
          <w:szCs w:val="28"/>
        </w:rPr>
        <w:t xml:space="preserve">31 </w:t>
      </w:r>
      <w:r w:rsidR="007909F1" w:rsidRPr="00FE26AD">
        <w:rPr>
          <w:rFonts w:ascii="Times New Roman" w:hAnsi="Times New Roman" w:cs="Times New Roman"/>
          <w:sz w:val="28"/>
          <w:szCs w:val="28"/>
        </w:rPr>
        <w:t xml:space="preserve">Криницкий Е. Автомобильный транспорт в новой транспортной стратегии России / Е. Криницкий, В. Васильев // Автомобильный транспорт. – 2004. – №5. – С. 26. </w:t>
      </w:r>
    </w:p>
    <w:p w:rsidR="007909F1" w:rsidRPr="00FE26AD" w:rsidRDefault="003C1E1A" w:rsidP="00FE26AD">
      <w:pPr>
        <w:tabs>
          <w:tab w:val="left" w:pos="9639"/>
        </w:tabs>
        <w:spacing w:after="0" w:line="360" w:lineRule="auto"/>
        <w:ind w:left="709"/>
        <w:jc w:val="both"/>
        <w:rPr>
          <w:rFonts w:ascii="Times New Roman" w:hAnsi="Times New Roman" w:cs="Times New Roman"/>
          <w:sz w:val="28"/>
          <w:szCs w:val="28"/>
        </w:rPr>
      </w:pPr>
      <w:r w:rsidRPr="00FE26AD">
        <w:rPr>
          <w:rFonts w:ascii="Times New Roman" w:hAnsi="Times New Roman" w:cs="Times New Roman"/>
          <w:sz w:val="28"/>
          <w:szCs w:val="28"/>
        </w:rPr>
        <w:t xml:space="preserve">32 </w:t>
      </w:r>
      <w:proofErr w:type="spellStart"/>
      <w:r w:rsidR="007909F1" w:rsidRPr="00FE26AD">
        <w:rPr>
          <w:rFonts w:ascii="Times New Roman" w:hAnsi="Times New Roman" w:cs="Times New Roman"/>
          <w:sz w:val="28"/>
          <w:szCs w:val="28"/>
        </w:rPr>
        <w:t>Латенкова</w:t>
      </w:r>
      <w:proofErr w:type="spellEnd"/>
      <w:r w:rsidR="007909F1" w:rsidRPr="00FE26AD">
        <w:rPr>
          <w:rFonts w:ascii="Times New Roman" w:hAnsi="Times New Roman" w:cs="Times New Roman"/>
          <w:sz w:val="28"/>
          <w:szCs w:val="28"/>
        </w:rPr>
        <w:t xml:space="preserve"> А.В., </w:t>
      </w:r>
      <w:proofErr w:type="spellStart"/>
      <w:r w:rsidR="007909F1" w:rsidRPr="00FE26AD">
        <w:rPr>
          <w:rFonts w:ascii="Times New Roman" w:hAnsi="Times New Roman" w:cs="Times New Roman"/>
          <w:sz w:val="28"/>
          <w:szCs w:val="28"/>
        </w:rPr>
        <w:t>Бурко</w:t>
      </w:r>
      <w:proofErr w:type="spellEnd"/>
      <w:r w:rsidR="007909F1" w:rsidRPr="00FE26AD">
        <w:rPr>
          <w:rFonts w:ascii="Times New Roman" w:hAnsi="Times New Roman" w:cs="Times New Roman"/>
          <w:sz w:val="28"/>
          <w:szCs w:val="28"/>
        </w:rPr>
        <w:t xml:space="preserve"> О.В. Специфика оборотных средств автотранспортного предприятия./ </w:t>
      </w:r>
      <w:proofErr w:type="spellStart"/>
      <w:r w:rsidR="007909F1" w:rsidRPr="00FE26AD">
        <w:rPr>
          <w:rFonts w:ascii="Times New Roman" w:hAnsi="Times New Roman" w:cs="Times New Roman"/>
          <w:sz w:val="28"/>
          <w:szCs w:val="28"/>
        </w:rPr>
        <w:t>Цифровизация</w:t>
      </w:r>
      <w:proofErr w:type="spellEnd"/>
      <w:r w:rsidR="007909F1" w:rsidRPr="00FE26AD">
        <w:rPr>
          <w:rFonts w:ascii="Times New Roman" w:hAnsi="Times New Roman" w:cs="Times New Roman"/>
          <w:sz w:val="28"/>
          <w:szCs w:val="28"/>
        </w:rPr>
        <w:t xml:space="preserve"> экономики и ее информационное обеспечение. Материалы Международной научной конференции,</w:t>
      </w:r>
      <w:r w:rsidR="00C740D6" w:rsidRPr="00FE26AD">
        <w:rPr>
          <w:rFonts w:ascii="Times New Roman" w:hAnsi="Times New Roman" w:cs="Times New Roman"/>
          <w:sz w:val="28"/>
          <w:szCs w:val="28"/>
        </w:rPr>
        <w:t xml:space="preserve"> </w:t>
      </w:r>
      <w:r w:rsidR="007909F1" w:rsidRPr="00FE26AD">
        <w:rPr>
          <w:rFonts w:ascii="Times New Roman" w:hAnsi="Times New Roman" w:cs="Times New Roman"/>
          <w:sz w:val="28"/>
          <w:szCs w:val="28"/>
        </w:rPr>
        <w:t xml:space="preserve">молодых ученых и преподавателей вузов. Составители Ю.И. </w:t>
      </w:r>
      <w:proofErr w:type="spellStart"/>
      <w:r w:rsidR="007909F1" w:rsidRPr="00FE26AD">
        <w:rPr>
          <w:rFonts w:ascii="Times New Roman" w:hAnsi="Times New Roman" w:cs="Times New Roman"/>
          <w:sz w:val="28"/>
          <w:szCs w:val="28"/>
        </w:rPr>
        <w:t>Сигидов</w:t>
      </w:r>
      <w:proofErr w:type="spellEnd"/>
      <w:r w:rsidR="007909F1" w:rsidRPr="00FE26AD">
        <w:rPr>
          <w:rFonts w:ascii="Times New Roman" w:hAnsi="Times New Roman" w:cs="Times New Roman"/>
          <w:sz w:val="28"/>
          <w:szCs w:val="28"/>
        </w:rPr>
        <w:t>, Н.С. Власова. 2020. С. 222-226.</w:t>
      </w:r>
    </w:p>
    <w:p w:rsidR="007909F1" w:rsidRPr="00FE26AD" w:rsidRDefault="003C1E1A" w:rsidP="00FE26AD">
      <w:pPr>
        <w:tabs>
          <w:tab w:val="left" w:pos="9639"/>
        </w:tabs>
        <w:spacing w:after="0" w:line="360" w:lineRule="auto"/>
        <w:ind w:left="709"/>
        <w:jc w:val="both"/>
        <w:rPr>
          <w:rFonts w:ascii="Times New Roman" w:hAnsi="Times New Roman" w:cs="Times New Roman"/>
          <w:sz w:val="28"/>
          <w:szCs w:val="28"/>
        </w:rPr>
      </w:pPr>
      <w:r w:rsidRPr="00FE26AD">
        <w:rPr>
          <w:rFonts w:ascii="Times New Roman" w:hAnsi="Times New Roman" w:cs="Times New Roman"/>
          <w:sz w:val="28"/>
          <w:szCs w:val="28"/>
        </w:rPr>
        <w:t xml:space="preserve">33 </w:t>
      </w:r>
      <w:r w:rsidR="007909F1" w:rsidRPr="00FE26AD">
        <w:rPr>
          <w:rFonts w:ascii="Times New Roman" w:hAnsi="Times New Roman" w:cs="Times New Roman"/>
          <w:sz w:val="28"/>
          <w:szCs w:val="28"/>
        </w:rPr>
        <w:t xml:space="preserve">Лобанова Т.М., </w:t>
      </w:r>
      <w:proofErr w:type="spellStart"/>
      <w:r w:rsidR="007909F1" w:rsidRPr="00FE26AD">
        <w:rPr>
          <w:rFonts w:ascii="Times New Roman" w:hAnsi="Times New Roman" w:cs="Times New Roman"/>
          <w:sz w:val="28"/>
          <w:szCs w:val="28"/>
        </w:rPr>
        <w:t>Шпилевская</w:t>
      </w:r>
      <w:proofErr w:type="spellEnd"/>
      <w:r w:rsidR="007909F1" w:rsidRPr="00FE26AD">
        <w:rPr>
          <w:rFonts w:ascii="Times New Roman" w:hAnsi="Times New Roman" w:cs="Times New Roman"/>
          <w:sz w:val="28"/>
          <w:szCs w:val="28"/>
        </w:rPr>
        <w:t xml:space="preserve"> Д.В., </w:t>
      </w:r>
      <w:proofErr w:type="spellStart"/>
      <w:r w:rsidR="007909F1" w:rsidRPr="00FE26AD">
        <w:rPr>
          <w:rFonts w:ascii="Times New Roman" w:hAnsi="Times New Roman" w:cs="Times New Roman"/>
          <w:sz w:val="28"/>
          <w:szCs w:val="28"/>
        </w:rPr>
        <w:t>Давыдюк</w:t>
      </w:r>
      <w:proofErr w:type="spellEnd"/>
      <w:r w:rsidR="007909F1" w:rsidRPr="00FE26AD">
        <w:rPr>
          <w:rFonts w:ascii="Times New Roman" w:hAnsi="Times New Roman" w:cs="Times New Roman"/>
          <w:sz w:val="28"/>
          <w:szCs w:val="28"/>
        </w:rPr>
        <w:t xml:space="preserve"> А.Ю. Оценка деловой активности автотранспортного предприятия</w:t>
      </w:r>
      <w:r w:rsidR="00C740D6" w:rsidRPr="00FE26AD">
        <w:rPr>
          <w:rFonts w:ascii="Times New Roman" w:hAnsi="Times New Roman" w:cs="Times New Roman"/>
          <w:sz w:val="28"/>
          <w:szCs w:val="28"/>
        </w:rPr>
        <w:t>.</w:t>
      </w:r>
      <w:r w:rsidR="007909F1" w:rsidRPr="00FE26AD">
        <w:rPr>
          <w:rFonts w:ascii="Times New Roman" w:hAnsi="Times New Roman" w:cs="Times New Roman"/>
          <w:sz w:val="28"/>
          <w:szCs w:val="28"/>
        </w:rPr>
        <w:t>/Современная Экономика: векторы развития и ее информационное обеспечение./Материалы Международной научной конференции молодых ученых и преподавателей вузов. Краснодар, 2020. с.245-249.</w:t>
      </w:r>
    </w:p>
    <w:p w:rsidR="007909F1" w:rsidRPr="00FE26AD" w:rsidRDefault="003C1E1A" w:rsidP="00FE26AD">
      <w:pPr>
        <w:tabs>
          <w:tab w:val="left" w:pos="9639"/>
        </w:tabs>
        <w:spacing w:after="0" w:line="360" w:lineRule="auto"/>
        <w:ind w:left="709"/>
        <w:jc w:val="both"/>
        <w:rPr>
          <w:rFonts w:ascii="Times New Roman" w:hAnsi="Times New Roman" w:cs="Times New Roman"/>
          <w:sz w:val="28"/>
          <w:szCs w:val="28"/>
        </w:rPr>
      </w:pPr>
      <w:r w:rsidRPr="00FE26AD">
        <w:rPr>
          <w:rFonts w:ascii="Times New Roman" w:hAnsi="Times New Roman" w:cs="Times New Roman"/>
          <w:sz w:val="28"/>
          <w:szCs w:val="28"/>
        </w:rPr>
        <w:t xml:space="preserve">34 </w:t>
      </w:r>
      <w:r w:rsidR="007909F1" w:rsidRPr="00FE26AD">
        <w:rPr>
          <w:rFonts w:ascii="Times New Roman" w:hAnsi="Times New Roman" w:cs="Times New Roman"/>
          <w:sz w:val="28"/>
          <w:szCs w:val="28"/>
        </w:rPr>
        <w:t xml:space="preserve">Малышев А. И. Экономика автомобильного транспорта: учебник для вузов/ А. И. Малышев. – М.: Транспорт, 1983. – 336 с. </w:t>
      </w:r>
    </w:p>
    <w:p w:rsidR="007909F1" w:rsidRPr="00FE26AD" w:rsidRDefault="003C1E1A" w:rsidP="00FE26AD">
      <w:pPr>
        <w:tabs>
          <w:tab w:val="left" w:pos="9639"/>
        </w:tabs>
        <w:spacing w:after="0" w:line="360" w:lineRule="auto"/>
        <w:ind w:left="709"/>
        <w:jc w:val="both"/>
        <w:rPr>
          <w:rFonts w:ascii="Times New Roman" w:hAnsi="Times New Roman" w:cs="Times New Roman"/>
          <w:sz w:val="28"/>
          <w:szCs w:val="28"/>
        </w:rPr>
      </w:pPr>
      <w:r w:rsidRPr="00FE26AD">
        <w:rPr>
          <w:rFonts w:ascii="Times New Roman" w:hAnsi="Times New Roman" w:cs="Times New Roman"/>
          <w:sz w:val="28"/>
          <w:szCs w:val="28"/>
        </w:rPr>
        <w:t xml:space="preserve">35 </w:t>
      </w:r>
      <w:proofErr w:type="spellStart"/>
      <w:r w:rsidR="007909F1" w:rsidRPr="00FE26AD">
        <w:rPr>
          <w:rFonts w:ascii="Times New Roman" w:hAnsi="Times New Roman" w:cs="Times New Roman"/>
          <w:sz w:val="28"/>
          <w:szCs w:val="28"/>
        </w:rPr>
        <w:t>Маркарьян</w:t>
      </w:r>
      <w:proofErr w:type="spellEnd"/>
      <w:r w:rsidR="007909F1" w:rsidRPr="00FE26AD">
        <w:rPr>
          <w:rFonts w:ascii="Times New Roman" w:hAnsi="Times New Roman" w:cs="Times New Roman"/>
          <w:sz w:val="28"/>
          <w:szCs w:val="28"/>
        </w:rPr>
        <w:t xml:space="preserve"> Э.А. Экономический анализ хозяйственной деятельн</w:t>
      </w:r>
      <w:proofErr w:type="gramStart"/>
      <w:r w:rsidR="007909F1" w:rsidRPr="00FE26AD">
        <w:rPr>
          <w:rFonts w:ascii="Times New Roman" w:hAnsi="Times New Roman" w:cs="Times New Roman"/>
          <w:sz w:val="28"/>
          <w:szCs w:val="28"/>
        </w:rPr>
        <w:t>о-</w:t>
      </w:r>
      <w:proofErr w:type="gramEnd"/>
      <w:r w:rsidR="007909F1" w:rsidRPr="00FE26AD">
        <w:rPr>
          <w:rFonts w:ascii="Times New Roman" w:hAnsi="Times New Roman" w:cs="Times New Roman"/>
          <w:sz w:val="28"/>
          <w:szCs w:val="28"/>
        </w:rPr>
        <w:t xml:space="preserve"> </w:t>
      </w:r>
      <w:proofErr w:type="spellStart"/>
      <w:r w:rsidR="007909F1" w:rsidRPr="00FE26AD">
        <w:rPr>
          <w:rFonts w:ascii="Times New Roman" w:hAnsi="Times New Roman" w:cs="Times New Roman"/>
          <w:sz w:val="28"/>
          <w:szCs w:val="28"/>
        </w:rPr>
        <w:t>сти</w:t>
      </w:r>
      <w:proofErr w:type="spellEnd"/>
      <w:r w:rsidR="007909F1" w:rsidRPr="00FE26AD">
        <w:rPr>
          <w:rFonts w:ascii="Times New Roman" w:hAnsi="Times New Roman" w:cs="Times New Roman"/>
          <w:sz w:val="28"/>
          <w:szCs w:val="28"/>
        </w:rPr>
        <w:t xml:space="preserve">: учеб. пос. / Э.А. </w:t>
      </w:r>
      <w:proofErr w:type="spellStart"/>
      <w:r w:rsidR="007909F1" w:rsidRPr="00FE26AD">
        <w:rPr>
          <w:rFonts w:ascii="Times New Roman" w:hAnsi="Times New Roman" w:cs="Times New Roman"/>
          <w:sz w:val="28"/>
          <w:szCs w:val="28"/>
        </w:rPr>
        <w:t>Маркарьян</w:t>
      </w:r>
      <w:proofErr w:type="spellEnd"/>
      <w:r w:rsidR="007909F1" w:rsidRPr="00FE26AD">
        <w:rPr>
          <w:rFonts w:ascii="Times New Roman" w:hAnsi="Times New Roman" w:cs="Times New Roman"/>
          <w:sz w:val="28"/>
          <w:szCs w:val="28"/>
        </w:rPr>
        <w:t xml:space="preserve">, Г.П. Герасименко, С.Э. </w:t>
      </w:r>
      <w:proofErr w:type="spellStart"/>
      <w:r w:rsidR="007909F1" w:rsidRPr="00FE26AD">
        <w:rPr>
          <w:rFonts w:ascii="Times New Roman" w:hAnsi="Times New Roman" w:cs="Times New Roman"/>
          <w:sz w:val="28"/>
          <w:szCs w:val="28"/>
        </w:rPr>
        <w:t>Маркарьян</w:t>
      </w:r>
      <w:proofErr w:type="spellEnd"/>
      <w:r w:rsidR="007909F1" w:rsidRPr="00FE26AD">
        <w:rPr>
          <w:rFonts w:ascii="Times New Roman" w:hAnsi="Times New Roman" w:cs="Times New Roman"/>
          <w:sz w:val="28"/>
          <w:szCs w:val="28"/>
        </w:rPr>
        <w:t xml:space="preserve">: 2-е изд., </w:t>
      </w:r>
      <w:proofErr w:type="spellStart"/>
      <w:r w:rsidR="007909F1" w:rsidRPr="00FE26AD">
        <w:rPr>
          <w:rFonts w:ascii="Times New Roman" w:hAnsi="Times New Roman" w:cs="Times New Roman"/>
          <w:sz w:val="28"/>
          <w:szCs w:val="28"/>
        </w:rPr>
        <w:t>перераб</w:t>
      </w:r>
      <w:proofErr w:type="spellEnd"/>
      <w:r w:rsidR="007909F1" w:rsidRPr="00FE26AD">
        <w:rPr>
          <w:rFonts w:ascii="Times New Roman" w:hAnsi="Times New Roman" w:cs="Times New Roman"/>
          <w:sz w:val="28"/>
          <w:szCs w:val="28"/>
        </w:rPr>
        <w:t>. и доп. – М.: КНОРУС, 2010. – 536 с.</w:t>
      </w:r>
    </w:p>
    <w:p w:rsidR="007909F1" w:rsidRPr="00FE26AD" w:rsidRDefault="003C1E1A" w:rsidP="00FE26AD">
      <w:pPr>
        <w:tabs>
          <w:tab w:val="left" w:pos="9639"/>
        </w:tabs>
        <w:spacing w:after="0" w:line="360" w:lineRule="auto"/>
        <w:ind w:left="709"/>
        <w:jc w:val="both"/>
        <w:rPr>
          <w:rFonts w:ascii="Times New Roman" w:hAnsi="Times New Roman" w:cs="Times New Roman"/>
          <w:sz w:val="28"/>
          <w:szCs w:val="28"/>
        </w:rPr>
      </w:pPr>
      <w:r w:rsidRPr="00FE26AD">
        <w:rPr>
          <w:rFonts w:ascii="Times New Roman" w:hAnsi="Times New Roman" w:cs="Times New Roman"/>
          <w:sz w:val="28"/>
          <w:szCs w:val="28"/>
        </w:rPr>
        <w:t xml:space="preserve">36 </w:t>
      </w:r>
      <w:r w:rsidR="007909F1" w:rsidRPr="00FE26AD">
        <w:rPr>
          <w:rFonts w:ascii="Times New Roman" w:hAnsi="Times New Roman" w:cs="Times New Roman"/>
          <w:sz w:val="28"/>
          <w:szCs w:val="28"/>
        </w:rPr>
        <w:t xml:space="preserve">Матанцева О.Ю. Технология </w:t>
      </w:r>
      <w:proofErr w:type="gramStart"/>
      <w:r w:rsidR="007909F1" w:rsidRPr="00FE26AD">
        <w:rPr>
          <w:rFonts w:ascii="Times New Roman" w:hAnsi="Times New Roman" w:cs="Times New Roman"/>
          <w:sz w:val="28"/>
          <w:szCs w:val="28"/>
        </w:rPr>
        <w:t>определения рациональной величины себестоимости перевозки грузов</w:t>
      </w:r>
      <w:proofErr w:type="gramEnd"/>
      <w:r w:rsidR="007909F1" w:rsidRPr="00FE26AD">
        <w:rPr>
          <w:rFonts w:ascii="Times New Roman" w:hAnsi="Times New Roman" w:cs="Times New Roman"/>
          <w:sz w:val="28"/>
          <w:szCs w:val="28"/>
        </w:rPr>
        <w:t xml:space="preserve"> / О.Ю. Матанцева, А.М. Донцов//Автотранспортное предприятие. – 2004. – №9. – С. 51. </w:t>
      </w:r>
    </w:p>
    <w:p w:rsidR="007909F1" w:rsidRPr="00FE26AD" w:rsidRDefault="003C1E1A" w:rsidP="00FE26AD">
      <w:pPr>
        <w:tabs>
          <w:tab w:val="left" w:pos="9639"/>
        </w:tabs>
        <w:spacing w:after="0" w:line="360" w:lineRule="auto"/>
        <w:ind w:left="709"/>
        <w:jc w:val="both"/>
        <w:rPr>
          <w:rFonts w:ascii="Times New Roman" w:hAnsi="Times New Roman" w:cs="Times New Roman"/>
          <w:sz w:val="28"/>
          <w:szCs w:val="28"/>
        </w:rPr>
      </w:pPr>
      <w:r w:rsidRPr="00FE26AD">
        <w:rPr>
          <w:rFonts w:ascii="Times New Roman" w:hAnsi="Times New Roman" w:cs="Times New Roman"/>
          <w:sz w:val="28"/>
          <w:szCs w:val="28"/>
        </w:rPr>
        <w:t xml:space="preserve">37 </w:t>
      </w:r>
      <w:r w:rsidR="007909F1" w:rsidRPr="00FE26AD">
        <w:rPr>
          <w:rFonts w:ascii="Times New Roman" w:hAnsi="Times New Roman" w:cs="Times New Roman"/>
          <w:sz w:val="28"/>
          <w:szCs w:val="28"/>
        </w:rPr>
        <w:t>Михайличенко Д.А. Затраты автотранспортного предприятия: понятие, классификация, направления их снижения./</w:t>
      </w:r>
      <w:r w:rsidR="00C740D6" w:rsidRPr="00FE26AD">
        <w:rPr>
          <w:rFonts w:ascii="Times New Roman" w:hAnsi="Times New Roman" w:cs="Times New Roman"/>
          <w:sz w:val="28"/>
          <w:szCs w:val="28"/>
        </w:rPr>
        <w:t xml:space="preserve"> </w:t>
      </w:r>
      <w:r w:rsidR="007909F1" w:rsidRPr="00FE26AD">
        <w:rPr>
          <w:rFonts w:ascii="Times New Roman" w:hAnsi="Times New Roman" w:cs="Times New Roman"/>
          <w:sz w:val="28"/>
          <w:szCs w:val="28"/>
        </w:rPr>
        <w:t xml:space="preserve">Современные подходы к трансформации концепций государственного регулирования и управления в социально-экономических системах. Сборник научных </w:t>
      </w:r>
      <w:r w:rsidR="007909F1" w:rsidRPr="00FE26AD">
        <w:rPr>
          <w:rFonts w:ascii="Times New Roman" w:hAnsi="Times New Roman" w:cs="Times New Roman"/>
          <w:sz w:val="28"/>
          <w:szCs w:val="28"/>
        </w:rPr>
        <w:lastRenderedPageBreak/>
        <w:t>трудов 9-й Международной научно-практической конференции. 2020. С. 354-359.</w:t>
      </w:r>
    </w:p>
    <w:p w:rsidR="007909F1" w:rsidRPr="00FE26AD" w:rsidRDefault="003C1E1A" w:rsidP="00FE26AD">
      <w:pPr>
        <w:tabs>
          <w:tab w:val="left" w:pos="9639"/>
        </w:tabs>
        <w:spacing w:after="0" w:line="360" w:lineRule="auto"/>
        <w:ind w:left="709"/>
        <w:jc w:val="both"/>
        <w:rPr>
          <w:rFonts w:ascii="Times New Roman" w:hAnsi="Times New Roman" w:cs="Times New Roman"/>
          <w:sz w:val="28"/>
          <w:szCs w:val="28"/>
        </w:rPr>
      </w:pPr>
      <w:r w:rsidRPr="00FE26AD">
        <w:rPr>
          <w:rFonts w:ascii="Times New Roman" w:hAnsi="Times New Roman" w:cs="Times New Roman"/>
          <w:sz w:val="28"/>
          <w:szCs w:val="28"/>
        </w:rPr>
        <w:t xml:space="preserve">38 </w:t>
      </w:r>
      <w:r w:rsidR="007909F1" w:rsidRPr="00FE26AD">
        <w:rPr>
          <w:rFonts w:ascii="Times New Roman" w:hAnsi="Times New Roman" w:cs="Times New Roman"/>
          <w:sz w:val="28"/>
          <w:szCs w:val="28"/>
        </w:rPr>
        <w:t xml:space="preserve">Орлова И.В. Экономико-математические методы и модели: компьютерное моделирование: учебное пособие / И.В. Орлова, В.А. Половников. – М.: Вузовский учебник, 2007. – 365 с. </w:t>
      </w:r>
    </w:p>
    <w:p w:rsidR="007909F1" w:rsidRPr="00FE26AD" w:rsidRDefault="003C1E1A" w:rsidP="00FE26AD">
      <w:pPr>
        <w:tabs>
          <w:tab w:val="left" w:pos="9639"/>
        </w:tabs>
        <w:spacing w:after="0" w:line="360" w:lineRule="auto"/>
        <w:ind w:left="709"/>
        <w:jc w:val="both"/>
        <w:rPr>
          <w:rFonts w:ascii="Times New Roman" w:hAnsi="Times New Roman" w:cs="Times New Roman"/>
          <w:sz w:val="28"/>
          <w:szCs w:val="28"/>
        </w:rPr>
      </w:pPr>
      <w:r w:rsidRPr="00FE26AD">
        <w:rPr>
          <w:rFonts w:ascii="Times New Roman" w:hAnsi="Times New Roman" w:cs="Times New Roman"/>
          <w:sz w:val="28"/>
          <w:szCs w:val="28"/>
        </w:rPr>
        <w:t xml:space="preserve">39 </w:t>
      </w:r>
      <w:proofErr w:type="spellStart"/>
      <w:r w:rsidR="007909F1" w:rsidRPr="00FE26AD">
        <w:rPr>
          <w:rFonts w:ascii="Times New Roman" w:hAnsi="Times New Roman" w:cs="Times New Roman"/>
          <w:sz w:val="28"/>
          <w:szCs w:val="28"/>
        </w:rPr>
        <w:t>Подхалюзина</w:t>
      </w:r>
      <w:proofErr w:type="spellEnd"/>
      <w:r w:rsidR="007909F1" w:rsidRPr="00FE26AD">
        <w:rPr>
          <w:rFonts w:ascii="Times New Roman" w:hAnsi="Times New Roman" w:cs="Times New Roman"/>
          <w:sz w:val="28"/>
          <w:szCs w:val="28"/>
        </w:rPr>
        <w:t xml:space="preserve"> В.А. Показатели деловой активности автотранспортного предприятия//Экономики и социум. – Институт управления и социально-экономического развития. – Саратов. – 2020.</w:t>
      </w:r>
    </w:p>
    <w:p w:rsidR="007909F1" w:rsidRPr="00FE26AD" w:rsidRDefault="003C1E1A" w:rsidP="00FE26AD">
      <w:pPr>
        <w:tabs>
          <w:tab w:val="left" w:pos="9639"/>
        </w:tabs>
        <w:spacing w:after="0" w:line="360" w:lineRule="auto"/>
        <w:ind w:left="709"/>
        <w:jc w:val="both"/>
        <w:rPr>
          <w:rFonts w:ascii="Times New Roman" w:hAnsi="Times New Roman" w:cs="Times New Roman"/>
          <w:sz w:val="28"/>
          <w:szCs w:val="28"/>
        </w:rPr>
      </w:pPr>
      <w:r w:rsidRPr="00FE26AD">
        <w:rPr>
          <w:rFonts w:ascii="Times New Roman" w:hAnsi="Times New Roman" w:cs="Times New Roman"/>
          <w:sz w:val="28"/>
          <w:szCs w:val="28"/>
        </w:rPr>
        <w:t xml:space="preserve">40 </w:t>
      </w:r>
      <w:proofErr w:type="spellStart"/>
      <w:r w:rsidR="007909F1" w:rsidRPr="00FE26AD">
        <w:rPr>
          <w:rFonts w:ascii="Times New Roman" w:hAnsi="Times New Roman" w:cs="Times New Roman"/>
          <w:sz w:val="28"/>
          <w:szCs w:val="28"/>
        </w:rPr>
        <w:t>Политковская</w:t>
      </w:r>
      <w:proofErr w:type="spellEnd"/>
      <w:r w:rsidR="007909F1" w:rsidRPr="00FE26AD">
        <w:rPr>
          <w:rFonts w:ascii="Times New Roman" w:hAnsi="Times New Roman" w:cs="Times New Roman"/>
          <w:sz w:val="28"/>
          <w:szCs w:val="28"/>
        </w:rPr>
        <w:t xml:space="preserve"> И.В. Современные технологии управления финансами на грузовых автотранспортных предприятиях / И.В. </w:t>
      </w:r>
      <w:proofErr w:type="spellStart"/>
      <w:r w:rsidR="007909F1" w:rsidRPr="00FE26AD">
        <w:rPr>
          <w:rFonts w:ascii="Times New Roman" w:hAnsi="Times New Roman" w:cs="Times New Roman"/>
          <w:sz w:val="28"/>
          <w:szCs w:val="28"/>
        </w:rPr>
        <w:t>Политковская</w:t>
      </w:r>
      <w:proofErr w:type="spellEnd"/>
      <w:r w:rsidR="007909F1" w:rsidRPr="00FE26AD">
        <w:rPr>
          <w:rFonts w:ascii="Times New Roman" w:hAnsi="Times New Roman" w:cs="Times New Roman"/>
          <w:sz w:val="28"/>
          <w:szCs w:val="28"/>
        </w:rPr>
        <w:t xml:space="preserve"> //Автотранспортное предприятие. – 2006. – №10. –  С.40– 45. </w:t>
      </w:r>
    </w:p>
    <w:p w:rsidR="007909F1" w:rsidRPr="00FE26AD" w:rsidRDefault="003C1E1A" w:rsidP="00FE26AD">
      <w:pPr>
        <w:tabs>
          <w:tab w:val="left" w:pos="9639"/>
        </w:tabs>
        <w:spacing w:after="0" w:line="360" w:lineRule="auto"/>
        <w:ind w:left="709"/>
        <w:jc w:val="both"/>
        <w:rPr>
          <w:rFonts w:ascii="Times New Roman" w:hAnsi="Times New Roman" w:cs="Times New Roman"/>
          <w:sz w:val="28"/>
          <w:szCs w:val="28"/>
        </w:rPr>
      </w:pPr>
      <w:r w:rsidRPr="00FE26AD">
        <w:rPr>
          <w:rFonts w:ascii="Times New Roman" w:hAnsi="Times New Roman" w:cs="Times New Roman"/>
          <w:sz w:val="28"/>
          <w:szCs w:val="28"/>
        </w:rPr>
        <w:t xml:space="preserve">41 </w:t>
      </w:r>
      <w:proofErr w:type="spellStart"/>
      <w:r w:rsidR="007909F1" w:rsidRPr="00FE26AD">
        <w:rPr>
          <w:rFonts w:ascii="Times New Roman" w:hAnsi="Times New Roman" w:cs="Times New Roman"/>
          <w:sz w:val="28"/>
          <w:szCs w:val="28"/>
        </w:rPr>
        <w:t>Пущин</w:t>
      </w:r>
      <w:proofErr w:type="spellEnd"/>
      <w:r w:rsidR="007909F1" w:rsidRPr="00FE26AD">
        <w:rPr>
          <w:rFonts w:ascii="Times New Roman" w:hAnsi="Times New Roman" w:cs="Times New Roman"/>
          <w:sz w:val="28"/>
          <w:szCs w:val="28"/>
        </w:rPr>
        <w:t xml:space="preserve"> В.А. Автомобильный транспорт – его роль и пути дальнейшего развития [Текст]/ В.А. </w:t>
      </w:r>
      <w:proofErr w:type="spellStart"/>
      <w:r w:rsidR="007909F1" w:rsidRPr="00FE26AD">
        <w:rPr>
          <w:rFonts w:ascii="Times New Roman" w:hAnsi="Times New Roman" w:cs="Times New Roman"/>
          <w:sz w:val="28"/>
          <w:szCs w:val="28"/>
        </w:rPr>
        <w:t>Пущин</w:t>
      </w:r>
      <w:proofErr w:type="spellEnd"/>
      <w:r w:rsidR="007909F1" w:rsidRPr="00FE26AD">
        <w:rPr>
          <w:rFonts w:ascii="Times New Roman" w:hAnsi="Times New Roman" w:cs="Times New Roman"/>
          <w:sz w:val="28"/>
          <w:szCs w:val="28"/>
        </w:rPr>
        <w:t xml:space="preserve">  // Автотранспортное предприятие. – 2005. – №7. – С. 29. </w:t>
      </w:r>
    </w:p>
    <w:p w:rsidR="007909F1" w:rsidRPr="00FE26AD" w:rsidRDefault="003C1E1A" w:rsidP="00FE26AD">
      <w:pPr>
        <w:tabs>
          <w:tab w:val="left" w:pos="9639"/>
        </w:tabs>
        <w:spacing w:after="0" w:line="360" w:lineRule="auto"/>
        <w:ind w:left="709"/>
        <w:jc w:val="both"/>
        <w:rPr>
          <w:rFonts w:ascii="Times New Roman" w:hAnsi="Times New Roman" w:cs="Times New Roman"/>
          <w:sz w:val="28"/>
          <w:szCs w:val="28"/>
        </w:rPr>
      </w:pPr>
      <w:r w:rsidRPr="00FE26AD">
        <w:rPr>
          <w:rFonts w:ascii="Times New Roman" w:hAnsi="Times New Roman" w:cs="Times New Roman"/>
          <w:sz w:val="28"/>
          <w:szCs w:val="28"/>
        </w:rPr>
        <w:t xml:space="preserve">42 </w:t>
      </w:r>
      <w:proofErr w:type="spellStart"/>
      <w:r w:rsidR="007909F1" w:rsidRPr="00FE26AD">
        <w:rPr>
          <w:rFonts w:ascii="Times New Roman" w:hAnsi="Times New Roman" w:cs="Times New Roman"/>
          <w:sz w:val="28"/>
          <w:szCs w:val="28"/>
        </w:rPr>
        <w:t>Пущин</w:t>
      </w:r>
      <w:proofErr w:type="spellEnd"/>
      <w:r w:rsidR="007909F1" w:rsidRPr="00FE26AD">
        <w:rPr>
          <w:rFonts w:ascii="Times New Roman" w:hAnsi="Times New Roman" w:cs="Times New Roman"/>
          <w:sz w:val="28"/>
          <w:szCs w:val="28"/>
        </w:rPr>
        <w:t xml:space="preserve"> В.А. Проблемы развития автотранспорта / В.А. </w:t>
      </w:r>
      <w:proofErr w:type="spellStart"/>
      <w:r w:rsidR="007909F1" w:rsidRPr="00FE26AD">
        <w:rPr>
          <w:rFonts w:ascii="Times New Roman" w:hAnsi="Times New Roman" w:cs="Times New Roman"/>
          <w:sz w:val="28"/>
          <w:szCs w:val="28"/>
        </w:rPr>
        <w:t>Пущин</w:t>
      </w:r>
      <w:proofErr w:type="spellEnd"/>
      <w:r w:rsidR="007909F1" w:rsidRPr="00FE26AD">
        <w:rPr>
          <w:rFonts w:ascii="Times New Roman" w:hAnsi="Times New Roman" w:cs="Times New Roman"/>
          <w:sz w:val="28"/>
          <w:szCs w:val="28"/>
        </w:rPr>
        <w:t xml:space="preserve">  // Автотранспортное предприятие. – 2005. – №8. – С. 2. </w:t>
      </w:r>
    </w:p>
    <w:p w:rsidR="007909F1" w:rsidRPr="00FE26AD" w:rsidRDefault="003C1E1A" w:rsidP="00FE26AD">
      <w:pPr>
        <w:tabs>
          <w:tab w:val="left" w:pos="9639"/>
        </w:tabs>
        <w:spacing w:after="0" w:line="360" w:lineRule="auto"/>
        <w:ind w:left="709"/>
        <w:jc w:val="both"/>
        <w:rPr>
          <w:rFonts w:ascii="Times New Roman" w:hAnsi="Times New Roman" w:cs="Times New Roman"/>
          <w:sz w:val="28"/>
          <w:szCs w:val="28"/>
        </w:rPr>
      </w:pPr>
      <w:r w:rsidRPr="00FE26AD">
        <w:rPr>
          <w:rFonts w:ascii="Times New Roman" w:hAnsi="Times New Roman" w:cs="Times New Roman"/>
          <w:sz w:val="28"/>
          <w:szCs w:val="28"/>
        </w:rPr>
        <w:t xml:space="preserve">43 </w:t>
      </w:r>
      <w:r w:rsidR="007909F1" w:rsidRPr="00FE26AD">
        <w:rPr>
          <w:rFonts w:ascii="Times New Roman" w:hAnsi="Times New Roman" w:cs="Times New Roman"/>
          <w:sz w:val="28"/>
          <w:szCs w:val="28"/>
        </w:rPr>
        <w:t>Савицкая Г. В. Теория анализа хозяйственной деятельности: учеб</w:t>
      </w:r>
      <w:proofErr w:type="gramStart"/>
      <w:r w:rsidR="007909F1" w:rsidRPr="00FE26AD">
        <w:rPr>
          <w:rFonts w:ascii="Times New Roman" w:hAnsi="Times New Roman" w:cs="Times New Roman"/>
          <w:sz w:val="28"/>
          <w:szCs w:val="28"/>
        </w:rPr>
        <w:t>.</w:t>
      </w:r>
      <w:proofErr w:type="gramEnd"/>
      <w:r w:rsidR="007909F1" w:rsidRPr="00FE26AD">
        <w:rPr>
          <w:rFonts w:ascii="Times New Roman" w:hAnsi="Times New Roman" w:cs="Times New Roman"/>
          <w:sz w:val="28"/>
          <w:szCs w:val="28"/>
        </w:rPr>
        <w:t xml:space="preserve"> </w:t>
      </w:r>
      <w:proofErr w:type="gramStart"/>
      <w:r w:rsidR="007909F1" w:rsidRPr="00FE26AD">
        <w:rPr>
          <w:rFonts w:ascii="Times New Roman" w:hAnsi="Times New Roman" w:cs="Times New Roman"/>
          <w:sz w:val="28"/>
          <w:szCs w:val="28"/>
        </w:rPr>
        <w:t>п</w:t>
      </w:r>
      <w:proofErr w:type="gramEnd"/>
      <w:r w:rsidR="007909F1" w:rsidRPr="00FE26AD">
        <w:rPr>
          <w:rFonts w:ascii="Times New Roman" w:hAnsi="Times New Roman" w:cs="Times New Roman"/>
          <w:sz w:val="28"/>
          <w:szCs w:val="28"/>
        </w:rPr>
        <w:t xml:space="preserve">особие/ Г. В. Савицкая. – М.: ИНФРА-М, 2006. – 281 с.  </w:t>
      </w:r>
    </w:p>
    <w:p w:rsidR="007909F1" w:rsidRPr="00FE26AD" w:rsidRDefault="003C1E1A" w:rsidP="00FE26AD">
      <w:pPr>
        <w:tabs>
          <w:tab w:val="left" w:pos="9639"/>
        </w:tabs>
        <w:spacing w:after="0" w:line="360" w:lineRule="auto"/>
        <w:ind w:left="709"/>
        <w:jc w:val="both"/>
        <w:rPr>
          <w:rFonts w:ascii="Times New Roman" w:hAnsi="Times New Roman" w:cs="Times New Roman"/>
          <w:sz w:val="28"/>
          <w:szCs w:val="28"/>
        </w:rPr>
      </w:pPr>
      <w:r w:rsidRPr="00FE26AD">
        <w:rPr>
          <w:rFonts w:ascii="Times New Roman" w:hAnsi="Times New Roman" w:cs="Times New Roman"/>
          <w:sz w:val="28"/>
          <w:szCs w:val="28"/>
        </w:rPr>
        <w:t xml:space="preserve">44 </w:t>
      </w:r>
      <w:r w:rsidR="007909F1" w:rsidRPr="00FE26AD">
        <w:rPr>
          <w:rFonts w:ascii="Times New Roman" w:hAnsi="Times New Roman" w:cs="Times New Roman"/>
          <w:sz w:val="28"/>
          <w:szCs w:val="28"/>
        </w:rPr>
        <w:t xml:space="preserve">Санков В.Г. Поиск резервов роста прибыльности / В.Г. Санков // Грузовой и пассажирский автомобильный транспорт. – 2005. – №12. – С.15– 20. </w:t>
      </w:r>
    </w:p>
    <w:p w:rsidR="007909F1" w:rsidRPr="00FE26AD" w:rsidRDefault="003C1E1A" w:rsidP="00FE26AD">
      <w:pPr>
        <w:tabs>
          <w:tab w:val="left" w:pos="9639"/>
        </w:tabs>
        <w:spacing w:after="0" w:line="360" w:lineRule="auto"/>
        <w:ind w:left="709"/>
        <w:jc w:val="both"/>
        <w:rPr>
          <w:rFonts w:ascii="Times New Roman" w:hAnsi="Times New Roman" w:cs="Times New Roman"/>
          <w:sz w:val="28"/>
          <w:szCs w:val="28"/>
        </w:rPr>
      </w:pPr>
      <w:r w:rsidRPr="00FE26AD">
        <w:rPr>
          <w:rFonts w:ascii="Times New Roman" w:hAnsi="Times New Roman" w:cs="Times New Roman"/>
          <w:sz w:val="28"/>
          <w:szCs w:val="28"/>
        </w:rPr>
        <w:t xml:space="preserve">45 </w:t>
      </w:r>
      <w:r w:rsidR="007909F1" w:rsidRPr="00FE26AD">
        <w:rPr>
          <w:rFonts w:ascii="Times New Roman" w:hAnsi="Times New Roman" w:cs="Times New Roman"/>
          <w:sz w:val="28"/>
          <w:szCs w:val="28"/>
        </w:rPr>
        <w:t xml:space="preserve">Свириденко Е. Автомобильный транспорт в XXI веке / Е. Свириденко // Автомобильный транспорт. – 2004. – №1. – С. 14. </w:t>
      </w:r>
    </w:p>
    <w:p w:rsidR="007909F1" w:rsidRPr="00FE26AD" w:rsidRDefault="003C1E1A" w:rsidP="00FE26AD">
      <w:pPr>
        <w:tabs>
          <w:tab w:val="left" w:pos="9639"/>
        </w:tabs>
        <w:spacing w:after="0" w:line="360" w:lineRule="auto"/>
        <w:ind w:left="709"/>
        <w:jc w:val="both"/>
        <w:rPr>
          <w:rFonts w:ascii="Times New Roman" w:hAnsi="Times New Roman" w:cs="Times New Roman"/>
          <w:sz w:val="28"/>
          <w:szCs w:val="28"/>
        </w:rPr>
      </w:pPr>
      <w:r w:rsidRPr="00FE26AD">
        <w:rPr>
          <w:rFonts w:ascii="Times New Roman" w:hAnsi="Times New Roman" w:cs="Times New Roman"/>
          <w:iCs/>
          <w:sz w:val="28"/>
          <w:szCs w:val="28"/>
        </w:rPr>
        <w:t xml:space="preserve">46 </w:t>
      </w:r>
      <w:r w:rsidR="007909F1" w:rsidRPr="00FE26AD">
        <w:rPr>
          <w:rFonts w:ascii="Times New Roman" w:hAnsi="Times New Roman" w:cs="Times New Roman"/>
          <w:iCs/>
          <w:sz w:val="28"/>
          <w:szCs w:val="28"/>
        </w:rPr>
        <w:t xml:space="preserve">Семенов П.М. Мероприятия по улучшению </w:t>
      </w:r>
      <w:proofErr w:type="gramStart"/>
      <w:r w:rsidR="007909F1" w:rsidRPr="00FE26AD">
        <w:rPr>
          <w:rFonts w:ascii="Times New Roman" w:hAnsi="Times New Roman" w:cs="Times New Roman"/>
          <w:iCs/>
          <w:sz w:val="28"/>
          <w:szCs w:val="28"/>
        </w:rPr>
        <w:t xml:space="preserve">качества работы предприятия автомобильного транспорта/ </w:t>
      </w:r>
      <w:r w:rsidR="007909F1" w:rsidRPr="00FE26AD">
        <w:rPr>
          <w:rFonts w:ascii="Times New Roman" w:hAnsi="Times New Roman" w:cs="Times New Roman"/>
          <w:sz w:val="28"/>
          <w:szCs w:val="28"/>
        </w:rPr>
        <w:t>Концепции</w:t>
      </w:r>
      <w:proofErr w:type="gramEnd"/>
      <w:r w:rsidR="007909F1" w:rsidRPr="00FE26AD">
        <w:rPr>
          <w:rFonts w:ascii="Times New Roman" w:hAnsi="Times New Roman" w:cs="Times New Roman"/>
          <w:sz w:val="28"/>
          <w:szCs w:val="28"/>
        </w:rPr>
        <w:t xml:space="preserve"> и модели устойчивого инновационного развития общества. Сборник статей Международной научно-практической конференции. 2020. С. 75-76.</w:t>
      </w:r>
    </w:p>
    <w:p w:rsidR="007909F1" w:rsidRPr="00FE26AD" w:rsidRDefault="003C1E1A" w:rsidP="00FE26AD">
      <w:pPr>
        <w:tabs>
          <w:tab w:val="left" w:pos="9639"/>
        </w:tabs>
        <w:spacing w:after="0" w:line="360" w:lineRule="auto"/>
        <w:ind w:left="709"/>
        <w:jc w:val="both"/>
        <w:rPr>
          <w:rFonts w:ascii="Times New Roman" w:hAnsi="Times New Roman" w:cs="Times New Roman"/>
          <w:sz w:val="28"/>
          <w:szCs w:val="28"/>
        </w:rPr>
      </w:pPr>
      <w:r w:rsidRPr="00FE26AD">
        <w:rPr>
          <w:rFonts w:ascii="Times New Roman" w:hAnsi="Times New Roman" w:cs="Times New Roman"/>
          <w:iCs/>
          <w:sz w:val="28"/>
          <w:szCs w:val="28"/>
        </w:rPr>
        <w:t xml:space="preserve">47 </w:t>
      </w:r>
      <w:r w:rsidR="007909F1" w:rsidRPr="00FE26AD">
        <w:rPr>
          <w:rFonts w:ascii="Times New Roman" w:hAnsi="Times New Roman" w:cs="Times New Roman"/>
          <w:iCs/>
          <w:sz w:val="28"/>
          <w:szCs w:val="28"/>
        </w:rPr>
        <w:t xml:space="preserve">Смирнов О.Ю. Внедрение электронного маркетинга в автотранспортные предприятия. </w:t>
      </w:r>
      <w:r w:rsidR="007909F1" w:rsidRPr="00FE26AD">
        <w:rPr>
          <w:rFonts w:ascii="Times New Roman" w:hAnsi="Times New Roman" w:cs="Times New Roman"/>
          <w:sz w:val="28"/>
          <w:szCs w:val="28"/>
        </w:rPr>
        <w:t xml:space="preserve">/ </w:t>
      </w:r>
      <w:r w:rsidR="00C740D6" w:rsidRPr="00FE26AD">
        <w:rPr>
          <w:rFonts w:ascii="Times New Roman" w:hAnsi="Times New Roman" w:cs="Times New Roman"/>
          <w:sz w:val="28"/>
          <w:szCs w:val="28"/>
        </w:rPr>
        <w:t>Н</w:t>
      </w:r>
      <w:r w:rsidR="007909F1" w:rsidRPr="00FE26AD">
        <w:rPr>
          <w:rFonts w:ascii="Times New Roman" w:hAnsi="Times New Roman" w:cs="Times New Roman"/>
          <w:sz w:val="28"/>
          <w:szCs w:val="28"/>
        </w:rPr>
        <w:t xml:space="preserve">овые информационные технологии </w:t>
      </w:r>
      <w:r w:rsidR="007909F1" w:rsidRPr="00FE26AD">
        <w:rPr>
          <w:rFonts w:ascii="Times New Roman" w:hAnsi="Times New Roman" w:cs="Times New Roman"/>
          <w:sz w:val="28"/>
          <w:szCs w:val="28"/>
        </w:rPr>
        <w:lastRenderedPageBreak/>
        <w:t>как основа эффективного инновационного развития. /Сборник статей Международной научно-практической конференции. 2020. С. 123-125.</w:t>
      </w:r>
    </w:p>
    <w:p w:rsidR="007909F1" w:rsidRPr="00FE26AD" w:rsidRDefault="003C1E1A" w:rsidP="00FE26AD">
      <w:pPr>
        <w:tabs>
          <w:tab w:val="left" w:pos="9639"/>
        </w:tabs>
        <w:spacing w:after="0" w:line="360" w:lineRule="auto"/>
        <w:ind w:left="709"/>
        <w:jc w:val="both"/>
        <w:rPr>
          <w:rFonts w:ascii="Times New Roman" w:hAnsi="Times New Roman" w:cs="Times New Roman"/>
          <w:sz w:val="28"/>
          <w:szCs w:val="28"/>
        </w:rPr>
      </w:pPr>
      <w:r w:rsidRPr="00FE26AD">
        <w:rPr>
          <w:rFonts w:ascii="Times New Roman" w:hAnsi="Times New Roman" w:cs="Times New Roman"/>
          <w:sz w:val="28"/>
          <w:szCs w:val="28"/>
        </w:rPr>
        <w:t xml:space="preserve">48 </w:t>
      </w:r>
      <w:r w:rsidR="007909F1" w:rsidRPr="00FE26AD">
        <w:rPr>
          <w:rFonts w:ascii="Times New Roman" w:hAnsi="Times New Roman" w:cs="Times New Roman"/>
          <w:sz w:val="28"/>
          <w:szCs w:val="28"/>
        </w:rPr>
        <w:t xml:space="preserve">Степанов А.В. Маркетинг необходим в управлении автотранспортным бизнесом / А.В. Степанов // Автотранспортник. – 2005. – №1. – С.28. </w:t>
      </w:r>
    </w:p>
    <w:p w:rsidR="007909F1" w:rsidRPr="00FE26AD" w:rsidRDefault="003C1E1A" w:rsidP="00FE26AD">
      <w:pPr>
        <w:tabs>
          <w:tab w:val="left" w:pos="9639"/>
        </w:tabs>
        <w:spacing w:after="0" w:line="360" w:lineRule="auto"/>
        <w:ind w:left="709"/>
        <w:jc w:val="both"/>
        <w:rPr>
          <w:rFonts w:ascii="Times New Roman" w:hAnsi="Times New Roman" w:cs="Times New Roman"/>
          <w:sz w:val="28"/>
          <w:szCs w:val="28"/>
        </w:rPr>
      </w:pPr>
      <w:r w:rsidRPr="00FE26AD">
        <w:rPr>
          <w:rFonts w:ascii="Times New Roman" w:hAnsi="Times New Roman" w:cs="Times New Roman"/>
          <w:sz w:val="28"/>
          <w:szCs w:val="28"/>
        </w:rPr>
        <w:t xml:space="preserve">49 </w:t>
      </w:r>
      <w:proofErr w:type="spellStart"/>
      <w:r w:rsidR="007909F1" w:rsidRPr="00FE26AD">
        <w:rPr>
          <w:rFonts w:ascii="Times New Roman" w:hAnsi="Times New Roman" w:cs="Times New Roman"/>
          <w:sz w:val="28"/>
          <w:szCs w:val="28"/>
        </w:rPr>
        <w:t>Стринковская</w:t>
      </w:r>
      <w:proofErr w:type="spellEnd"/>
      <w:r w:rsidR="007909F1" w:rsidRPr="00FE26AD">
        <w:rPr>
          <w:rFonts w:ascii="Times New Roman" w:hAnsi="Times New Roman" w:cs="Times New Roman"/>
          <w:sz w:val="28"/>
          <w:szCs w:val="28"/>
        </w:rPr>
        <w:t xml:space="preserve"> А.С. Управление результатами деятельности грузовых автотранспортных предприятий / А.С. </w:t>
      </w:r>
      <w:proofErr w:type="spellStart"/>
      <w:r w:rsidR="007909F1" w:rsidRPr="00FE26AD">
        <w:rPr>
          <w:rFonts w:ascii="Times New Roman" w:hAnsi="Times New Roman" w:cs="Times New Roman"/>
          <w:sz w:val="28"/>
          <w:szCs w:val="28"/>
        </w:rPr>
        <w:t>Стринковская</w:t>
      </w:r>
      <w:proofErr w:type="spellEnd"/>
      <w:r w:rsidR="007909F1" w:rsidRPr="00FE26AD">
        <w:rPr>
          <w:rFonts w:ascii="Times New Roman" w:hAnsi="Times New Roman" w:cs="Times New Roman"/>
          <w:sz w:val="28"/>
          <w:szCs w:val="28"/>
        </w:rPr>
        <w:t xml:space="preserve"> // Вестник ИНЖЕКОНА, серия «Экономика». –2008. – № 2 (21). – С.419 – 422.  </w:t>
      </w:r>
    </w:p>
    <w:p w:rsidR="007909F1" w:rsidRPr="00FE26AD" w:rsidRDefault="003C1E1A" w:rsidP="00FE26AD">
      <w:pPr>
        <w:tabs>
          <w:tab w:val="left" w:pos="9639"/>
        </w:tabs>
        <w:spacing w:after="0" w:line="360" w:lineRule="auto"/>
        <w:ind w:left="709"/>
        <w:jc w:val="both"/>
        <w:rPr>
          <w:rFonts w:ascii="Times New Roman" w:hAnsi="Times New Roman" w:cs="Times New Roman"/>
          <w:iCs/>
          <w:sz w:val="28"/>
          <w:szCs w:val="28"/>
        </w:rPr>
      </w:pPr>
      <w:r w:rsidRPr="00FE26AD">
        <w:rPr>
          <w:rFonts w:ascii="Times New Roman" w:hAnsi="Times New Roman" w:cs="Times New Roman"/>
          <w:iCs/>
          <w:sz w:val="28"/>
          <w:szCs w:val="28"/>
        </w:rPr>
        <w:t xml:space="preserve">50 </w:t>
      </w:r>
      <w:r w:rsidR="007909F1" w:rsidRPr="00FE26AD">
        <w:rPr>
          <w:rFonts w:ascii="Times New Roman" w:hAnsi="Times New Roman" w:cs="Times New Roman"/>
          <w:iCs/>
          <w:sz w:val="28"/>
          <w:szCs w:val="28"/>
        </w:rPr>
        <w:t xml:space="preserve">Теплов А.В., </w:t>
      </w:r>
      <w:proofErr w:type="spellStart"/>
      <w:r w:rsidR="007909F1" w:rsidRPr="00FE26AD">
        <w:rPr>
          <w:rFonts w:ascii="Times New Roman" w:hAnsi="Times New Roman" w:cs="Times New Roman"/>
          <w:iCs/>
          <w:sz w:val="28"/>
          <w:szCs w:val="28"/>
        </w:rPr>
        <w:t>Девятина</w:t>
      </w:r>
      <w:proofErr w:type="spellEnd"/>
      <w:r w:rsidR="007909F1" w:rsidRPr="00FE26AD">
        <w:rPr>
          <w:rFonts w:ascii="Times New Roman" w:hAnsi="Times New Roman" w:cs="Times New Roman"/>
          <w:iCs/>
          <w:sz w:val="28"/>
          <w:szCs w:val="28"/>
        </w:rPr>
        <w:t xml:space="preserve"> Д.Ш., </w:t>
      </w:r>
      <w:proofErr w:type="spellStart"/>
      <w:r w:rsidR="007909F1" w:rsidRPr="00FE26AD">
        <w:rPr>
          <w:rFonts w:ascii="Times New Roman" w:hAnsi="Times New Roman" w:cs="Times New Roman"/>
          <w:iCs/>
          <w:sz w:val="28"/>
          <w:szCs w:val="28"/>
        </w:rPr>
        <w:t>Лобынцева</w:t>
      </w:r>
      <w:proofErr w:type="spellEnd"/>
      <w:r w:rsidR="007909F1" w:rsidRPr="00FE26AD">
        <w:rPr>
          <w:rFonts w:ascii="Times New Roman" w:hAnsi="Times New Roman" w:cs="Times New Roman"/>
          <w:iCs/>
          <w:sz w:val="28"/>
          <w:szCs w:val="28"/>
        </w:rPr>
        <w:t xml:space="preserve"> О.А. Конкуренция автотранспортных предприятий на российском рынке// Наука через призму времени. – 2020.№1(34). С.67-69</w:t>
      </w:r>
    </w:p>
    <w:p w:rsidR="003151DA" w:rsidRPr="00FE26AD" w:rsidRDefault="003C1E1A" w:rsidP="00FE26AD">
      <w:pPr>
        <w:tabs>
          <w:tab w:val="left" w:pos="9639"/>
        </w:tabs>
        <w:spacing w:after="0" w:line="360" w:lineRule="auto"/>
        <w:ind w:left="709"/>
        <w:jc w:val="both"/>
        <w:rPr>
          <w:rFonts w:ascii="Times New Roman" w:hAnsi="Times New Roman" w:cs="Times New Roman"/>
          <w:iCs/>
          <w:sz w:val="28"/>
          <w:szCs w:val="28"/>
        </w:rPr>
      </w:pPr>
      <w:r w:rsidRPr="00FE26AD">
        <w:rPr>
          <w:rFonts w:ascii="Times New Roman" w:hAnsi="Times New Roman" w:cs="Times New Roman"/>
          <w:iCs/>
          <w:sz w:val="28"/>
          <w:szCs w:val="28"/>
        </w:rPr>
        <w:t xml:space="preserve">51 </w:t>
      </w:r>
      <w:r w:rsidR="003151DA" w:rsidRPr="00FE26AD">
        <w:rPr>
          <w:rFonts w:ascii="Times New Roman" w:hAnsi="Times New Roman" w:cs="Times New Roman"/>
          <w:iCs/>
          <w:sz w:val="28"/>
          <w:szCs w:val="28"/>
        </w:rPr>
        <w:t xml:space="preserve">В.А. </w:t>
      </w:r>
      <w:proofErr w:type="spellStart"/>
      <w:r w:rsidR="003151DA" w:rsidRPr="00FE26AD">
        <w:rPr>
          <w:rFonts w:ascii="Times New Roman" w:hAnsi="Times New Roman" w:cs="Times New Roman"/>
          <w:iCs/>
          <w:sz w:val="28"/>
          <w:szCs w:val="28"/>
        </w:rPr>
        <w:t>Тырканов</w:t>
      </w:r>
      <w:proofErr w:type="spellEnd"/>
      <w:r w:rsidR="003151DA" w:rsidRPr="00FE26AD">
        <w:rPr>
          <w:rFonts w:ascii="Times New Roman" w:hAnsi="Times New Roman" w:cs="Times New Roman"/>
          <w:iCs/>
          <w:sz w:val="28"/>
          <w:szCs w:val="28"/>
        </w:rPr>
        <w:t xml:space="preserve">, А. И. Горшенин. </w:t>
      </w:r>
      <w:r w:rsidR="005E52F7" w:rsidRPr="00FE26AD">
        <w:rPr>
          <w:rFonts w:ascii="Times New Roman" w:hAnsi="Times New Roman" w:cs="Times New Roman"/>
          <w:iCs/>
          <w:sz w:val="28"/>
          <w:szCs w:val="28"/>
        </w:rPr>
        <w:t>Пути повышения эффективности автотранспортного предприятия.</w:t>
      </w:r>
      <w:r w:rsidR="00883A8E">
        <w:rPr>
          <w:rFonts w:ascii="Times New Roman" w:hAnsi="Times New Roman" w:cs="Times New Roman"/>
          <w:iCs/>
          <w:sz w:val="28"/>
          <w:szCs w:val="28"/>
        </w:rPr>
        <w:t>//</w:t>
      </w:r>
      <w:r w:rsidR="005E52F7" w:rsidRPr="00FE26AD">
        <w:rPr>
          <w:rFonts w:ascii="Times New Roman" w:hAnsi="Times New Roman" w:cs="Times New Roman"/>
          <w:iCs/>
          <w:sz w:val="28"/>
          <w:szCs w:val="28"/>
        </w:rPr>
        <w:t xml:space="preserve"> </w:t>
      </w:r>
      <w:r w:rsidR="00883A8E">
        <w:rPr>
          <w:rFonts w:ascii="Times New Roman" w:hAnsi="Times New Roman" w:cs="Times New Roman"/>
          <w:sz w:val="28"/>
          <w:szCs w:val="28"/>
          <w:lang w:val="en-US"/>
        </w:rPr>
        <w:t>URL</w:t>
      </w:r>
      <w:r w:rsidR="00883A8E">
        <w:rPr>
          <w:rFonts w:ascii="Times New Roman" w:hAnsi="Times New Roman" w:cs="Times New Roman"/>
          <w:sz w:val="28"/>
          <w:szCs w:val="28"/>
        </w:rPr>
        <w:t>:</w:t>
      </w:r>
      <w:r w:rsidR="00883A8E" w:rsidRPr="00883A8E">
        <w:rPr>
          <w:rFonts w:ascii="Times New Roman" w:hAnsi="Times New Roman" w:cs="Times New Roman"/>
          <w:iCs/>
          <w:sz w:val="28"/>
          <w:szCs w:val="28"/>
        </w:rPr>
        <w:t xml:space="preserve"> </w:t>
      </w:r>
      <w:r w:rsidR="005E52F7" w:rsidRPr="00883A8E">
        <w:rPr>
          <w:rFonts w:ascii="Times New Roman" w:hAnsi="Times New Roman" w:cs="Times New Roman"/>
          <w:iCs/>
          <w:sz w:val="28"/>
          <w:szCs w:val="28"/>
        </w:rPr>
        <w:t>https://docplayer.ru/60138265-Puti-povysheniya-effektivnosti-avtotransportnogo-predpriyatiya.html</w:t>
      </w:r>
      <w:r w:rsidR="005E52F7" w:rsidRPr="00FE26AD">
        <w:rPr>
          <w:rFonts w:ascii="Times New Roman" w:hAnsi="Times New Roman" w:cs="Times New Roman"/>
          <w:iCs/>
          <w:sz w:val="28"/>
          <w:szCs w:val="28"/>
        </w:rPr>
        <w:t xml:space="preserve"> </w:t>
      </w:r>
    </w:p>
    <w:p w:rsidR="007909F1" w:rsidRPr="00FE26AD" w:rsidRDefault="003C1E1A" w:rsidP="00FE26AD">
      <w:pPr>
        <w:shd w:val="clear" w:color="auto" w:fill="FFFFFF"/>
        <w:spacing w:after="0" w:line="360" w:lineRule="auto"/>
        <w:ind w:left="709"/>
        <w:jc w:val="both"/>
        <w:rPr>
          <w:rFonts w:ascii="Times New Roman" w:hAnsi="Times New Roman" w:cs="Times New Roman"/>
          <w:sz w:val="28"/>
          <w:szCs w:val="28"/>
        </w:rPr>
      </w:pPr>
      <w:r w:rsidRPr="00FE26AD">
        <w:rPr>
          <w:rFonts w:ascii="Times New Roman" w:eastAsia="Times New Roman" w:hAnsi="Times New Roman" w:cs="Times New Roman"/>
          <w:sz w:val="28"/>
          <w:szCs w:val="28"/>
          <w:lang w:eastAsia="ru-RU"/>
        </w:rPr>
        <w:t xml:space="preserve">52 </w:t>
      </w:r>
      <w:r w:rsidR="007909F1" w:rsidRPr="00FE26AD">
        <w:rPr>
          <w:rFonts w:ascii="Times New Roman" w:hAnsi="Times New Roman" w:cs="Times New Roman"/>
          <w:sz w:val="28"/>
          <w:szCs w:val="28"/>
        </w:rPr>
        <w:t>Хмельницкий А.Д. Экономика и управление на грузовом автомобильном транспорте: учеб</w:t>
      </w:r>
      <w:proofErr w:type="gramStart"/>
      <w:r w:rsidR="007909F1" w:rsidRPr="00FE26AD">
        <w:rPr>
          <w:rFonts w:ascii="Times New Roman" w:hAnsi="Times New Roman" w:cs="Times New Roman"/>
          <w:sz w:val="28"/>
          <w:szCs w:val="28"/>
        </w:rPr>
        <w:t>.</w:t>
      </w:r>
      <w:proofErr w:type="gramEnd"/>
      <w:r w:rsidR="007909F1" w:rsidRPr="00FE26AD">
        <w:rPr>
          <w:rFonts w:ascii="Times New Roman" w:hAnsi="Times New Roman" w:cs="Times New Roman"/>
          <w:sz w:val="28"/>
          <w:szCs w:val="28"/>
        </w:rPr>
        <w:t xml:space="preserve"> </w:t>
      </w:r>
      <w:proofErr w:type="gramStart"/>
      <w:r w:rsidR="007909F1" w:rsidRPr="00FE26AD">
        <w:rPr>
          <w:rFonts w:ascii="Times New Roman" w:hAnsi="Times New Roman" w:cs="Times New Roman"/>
          <w:sz w:val="28"/>
          <w:szCs w:val="28"/>
        </w:rPr>
        <w:t>п</w:t>
      </w:r>
      <w:proofErr w:type="gramEnd"/>
      <w:r w:rsidR="007909F1" w:rsidRPr="00FE26AD">
        <w:rPr>
          <w:rFonts w:ascii="Times New Roman" w:hAnsi="Times New Roman" w:cs="Times New Roman"/>
          <w:sz w:val="28"/>
          <w:szCs w:val="28"/>
        </w:rPr>
        <w:t xml:space="preserve">особие для студ. </w:t>
      </w:r>
      <w:proofErr w:type="spellStart"/>
      <w:r w:rsidR="007909F1" w:rsidRPr="00FE26AD">
        <w:rPr>
          <w:rFonts w:ascii="Times New Roman" w:hAnsi="Times New Roman" w:cs="Times New Roman"/>
          <w:sz w:val="28"/>
          <w:szCs w:val="28"/>
        </w:rPr>
        <w:t>высш</w:t>
      </w:r>
      <w:proofErr w:type="spellEnd"/>
      <w:r w:rsidR="007909F1" w:rsidRPr="00FE26AD">
        <w:rPr>
          <w:rFonts w:ascii="Times New Roman" w:hAnsi="Times New Roman" w:cs="Times New Roman"/>
          <w:sz w:val="28"/>
          <w:szCs w:val="28"/>
        </w:rPr>
        <w:t>. учеб. заведений / А.Д.</w:t>
      </w:r>
      <w:r w:rsidR="00C740D6" w:rsidRPr="00FE26AD">
        <w:rPr>
          <w:rFonts w:ascii="Times New Roman" w:hAnsi="Times New Roman" w:cs="Times New Roman"/>
          <w:sz w:val="28"/>
          <w:szCs w:val="28"/>
        </w:rPr>
        <w:t xml:space="preserve"> </w:t>
      </w:r>
      <w:r w:rsidR="007909F1" w:rsidRPr="00FE26AD">
        <w:rPr>
          <w:rFonts w:ascii="Times New Roman" w:hAnsi="Times New Roman" w:cs="Times New Roman"/>
          <w:sz w:val="28"/>
          <w:szCs w:val="28"/>
        </w:rPr>
        <w:t xml:space="preserve">Хмельницкий. – М.: Издательский центр «Академия», 2006. – 256с. </w:t>
      </w:r>
    </w:p>
    <w:p w:rsidR="007909F1" w:rsidRPr="00FE26AD" w:rsidRDefault="003C1E1A" w:rsidP="00FE26AD">
      <w:pPr>
        <w:tabs>
          <w:tab w:val="left" w:pos="9639"/>
        </w:tabs>
        <w:spacing w:after="0" w:line="360" w:lineRule="auto"/>
        <w:ind w:left="709"/>
        <w:jc w:val="both"/>
        <w:rPr>
          <w:rFonts w:ascii="Times New Roman" w:hAnsi="Times New Roman" w:cs="Times New Roman"/>
          <w:sz w:val="28"/>
          <w:szCs w:val="28"/>
        </w:rPr>
      </w:pPr>
      <w:r w:rsidRPr="00FE26AD">
        <w:rPr>
          <w:rFonts w:ascii="Times New Roman" w:hAnsi="Times New Roman" w:cs="Times New Roman"/>
          <w:iCs/>
          <w:sz w:val="28"/>
          <w:szCs w:val="28"/>
        </w:rPr>
        <w:t xml:space="preserve">53 </w:t>
      </w:r>
      <w:proofErr w:type="spellStart"/>
      <w:r w:rsidR="007909F1" w:rsidRPr="00FE26AD">
        <w:rPr>
          <w:rFonts w:ascii="Times New Roman" w:hAnsi="Times New Roman" w:cs="Times New Roman"/>
          <w:iCs/>
          <w:sz w:val="28"/>
          <w:szCs w:val="28"/>
        </w:rPr>
        <w:t>Хуснуллина</w:t>
      </w:r>
      <w:proofErr w:type="spellEnd"/>
      <w:r w:rsidR="007909F1" w:rsidRPr="00FE26AD">
        <w:rPr>
          <w:rFonts w:ascii="Times New Roman" w:hAnsi="Times New Roman" w:cs="Times New Roman"/>
          <w:iCs/>
          <w:sz w:val="28"/>
          <w:szCs w:val="28"/>
        </w:rPr>
        <w:t xml:space="preserve"> Э.Р. Организация службы маркетинга в автотранспортном предприятии/</w:t>
      </w:r>
      <w:r w:rsidR="00C740D6" w:rsidRPr="00FE26AD">
        <w:rPr>
          <w:rFonts w:ascii="Times New Roman" w:hAnsi="Times New Roman" w:cs="Times New Roman"/>
          <w:iCs/>
          <w:sz w:val="28"/>
          <w:szCs w:val="28"/>
        </w:rPr>
        <w:t xml:space="preserve"> </w:t>
      </w:r>
      <w:r w:rsidR="00C740D6" w:rsidRPr="00FE26AD">
        <w:rPr>
          <w:rFonts w:ascii="Times New Roman" w:hAnsi="Times New Roman" w:cs="Times New Roman"/>
          <w:sz w:val="28"/>
          <w:szCs w:val="28"/>
        </w:rPr>
        <w:t>Концепции и модели устойчивого инновационного развития общества</w:t>
      </w:r>
      <w:r w:rsidR="007909F1" w:rsidRPr="00FE26AD">
        <w:rPr>
          <w:rFonts w:ascii="Times New Roman" w:hAnsi="Times New Roman" w:cs="Times New Roman"/>
          <w:sz w:val="28"/>
          <w:szCs w:val="28"/>
        </w:rPr>
        <w:t>. Сборник статей Международной научно-практической конференции. 2020. С. 83-85.</w:t>
      </w:r>
    </w:p>
    <w:p w:rsidR="007909F1" w:rsidRPr="00FE26AD" w:rsidRDefault="003C1E1A" w:rsidP="00FE26AD">
      <w:pPr>
        <w:tabs>
          <w:tab w:val="left" w:pos="9639"/>
        </w:tabs>
        <w:spacing w:after="0" w:line="360" w:lineRule="auto"/>
        <w:ind w:left="709"/>
        <w:jc w:val="both"/>
        <w:rPr>
          <w:rFonts w:ascii="Times New Roman" w:hAnsi="Times New Roman" w:cs="Times New Roman"/>
          <w:sz w:val="28"/>
          <w:szCs w:val="28"/>
        </w:rPr>
      </w:pPr>
      <w:r w:rsidRPr="00FE26AD">
        <w:rPr>
          <w:rFonts w:ascii="Times New Roman" w:hAnsi="Times New Roman" w:cs="Times New Roman"/>
          <w:sz w:val="28"/>
          <w:szCs w:val="28"/>
        </w:rPr>
        <w:t xml:space="preserve">54 </w:t>
      </w:r>
      <w:proofErr w:type="spellStart"/>
      <w:r w:rsidR="007909F1" w:rsidRPr="00FE26AD">
        <w:rPr>
          <w:rFonts w:ascii="Times New Roman" w:hAnsi="Times New Roman" w:cs="Times New Roman"/>
          <w:sz w:val="28"/>
          <w:szCs w:val="28"/>
        </w:rPr>
        <w:t>Шеремет</w:t>
      </w:r>
      <w:proofErr w:type="spellEnd"/>
      <w:r w:rsidR="007909F1" w:rsidRPr="00FE26AD">
        <w:rPr>
          <w:rFonts w:ascii="Times New Roman" w:hAnsi="Times New Roman" w:cs="Times New Roman"/>
          <w:sz w:val="28"/>
          <w:szCs w:val="28"/>
        </w:rPr>
        <w:t xml:space="preserve"> А.Д., </w:t>
      </w:r>
      <w:proofErr w:type="spellStart"/>
      <w:r w:rsidR="007909F1" w:rsidRPr="00FE26AD">
        <w:rPr>
          <w:rFonts w:ascii="Times New Roman" w:hAnsi="Times New Roman" w:cs="Times New Roman"/>
          <w:sz w:val="28"/>
          <w:szCs w:val="28"/>
        </w:rPr>
        <w:t>Сайфулин</w:t>
      </w:r>
      <w:proofErr w:type="spellEnd"/>
      <w:r w:rsidR="007909F1" w:rsidRPr="00FE26AD">
        <w:rPr>
          <w:rFonts w:ascii="Times New Roman" w:hAnsi="Times New Roman" w:cs="Times New Roman"/>
          <w:sz w:val="28"/>
          <w:szCs w:val="28"/>
        </w:rPr>
        <w:t xml:space="preserve"> Р.С., </w:t>
      </w:r>
      <w:proofErr w:type="spellStart"/>
      <w:r w:rsidR="007909F1" w:rsidRPr="00FE26AD">
        <w:rPr>
          <w:rFonts w:ascii="Times New Roman" w:hAnsi="Times New Roman" w:cs="Times New Roman"/>
          <w:sz w:val="28"/>
          <w:szCs w:val="28"/>
        </w:rPr>
        <w:t>Негашев</w:t>
      </w:r>
      <w:proofErr w:type="spellEnd"/>
      <w:r w:rsidR="007909F1" w:rsidRPr="00FE26AD">
        <w:rPr>
          <w:rFonts w:ascii="Times New Roman" w:hAnsi="Times New Roman" w:cs="Times New Roman"/>
          <w:sz w:val="28"/>
          <w:szCs w:val="28"/>
        </w:rPr>
        <w:t xml:space="preserve"> Е. В. Методика финансового анализа. – М.: ИНФРА-М, 2009</w:t>
      </w:r>
    </w:p>
    <w:p w:rsidR="007909F1" w:rsidRPr="00FE26AD" w:rsidRDefault="003C1E1A" w:rsidP="00FE26AD">
      <w:pPr>
        <w:tabs>
          <w:tab w:val="left" w:pos="9639"/>
        </w:tabs>
        <w:spacing w:after="0" w:line="360" w:lineRule="auto"/>
        <w:ind w:left="709"/>
        <w:jc w:val="both"/>
        <w:rPr>
          <w:rFonts w:ascii="Times New Roman" w:hAnsi="Times New Roman" w:cs="Times New Roman"/>
          <w:sz w:val="28"/>
          <w:szCs w:val="28"/>
        </w:rPr>
      </w:pPr>
      <w:r w:rsidRPr="00FE26AD">
        <w:rPr>
          <w:rFonts w:ascii="Times New Roman" w:hAnsi="Times New Roman" w:cs="Times New Roman"/>
          <w:sz w:val="28"/>
          <w:szCs w:val="28"/>
        </w:rPr>
        <w:t xml:space="preserve">55 </w:t>
      </w:r>
      <w:proofErr w:type="spellStart"/>
      <w:r w:rsidR="007909F1" w:rsidRPr="00FE26AD">
        <w:rPr>
          <w:rFonts w:ascii="Times New Roman" w:hAnsi="Times New Roman" w:cs="Times New Roman"/>
          <w:sz w:val="28"/>
          <w:szCs w:val="28"/>
        </w:rPr>
        <w:t>Эйхлер</w:t>
      </w:r>
      <w:proofErr w:type="spellEnd"/>
      <w:r w:rsidR="007909F1" w:rsidRPr="00FE26AD">
        <w:rPr>
          <w:rFonts w:ascii="Times New Roman" w:hAnsi="Times New Roman" w:cs="Times New Roman"/>
          <w:sz w:val="28"/>
          <w:szCs w:val="28"/>
        </w:rPr>
        <w:t xml:space="preserve"> Л.В. Постоянные затраты и факторы, оказывающие на них влияние, на грузовых автотранспортных предприятиях /</w:t>
      </w:r>
      <w:r w:rsidR="00883A8E">
        <w:rPr>
          <w:rFonts w:ascii="Times New Roman" w:hAnsi="Times New Roman" w:cs="Times New Roman"/>
          <w:sz w:val="28"/>
          <w:szCs w:val="28"/>
        </w:rPr>
        <w:t xml:space="preserve"> Л.В. </w:t>
      </w:r>
      <w:proofErr w:type="spellStart"/>
      <w:r w:rsidR="00883A8E">
        <w:rPr>
          <w:rFonts w:ascii="Times New Roman" w:hAnsi="Times New Roman" w:cs="Times New Roman"/>
          <w:sz w:val="28"/>
          <w:szCs w:val="28"/>
        </w:rPr>
        <w:t>Эйхлер</w:t>
      </w:r>
      <w:proofErr w:type="spellEnd"/>
      <w:r w:rsidR="00883A8E">
        <w:rPr>
          <w:rFonts w:ascii="Times New Roman" w:hAnsi="Times New Roman" w:cs="Times New Roman"/>
          <w:sz w:val="28"/>
          <w:szCs w:val="28"/>
        </w:rPr>
        <w:t xml:space="preserve">, О.В. </w:t>
      </w:r>
      <w:proofErr w:type="spellStart"/>
      <w:r w:rsidR="00883A8E">
        <w:rPr>
          <w:rFonts w:ascii="Times New Roman" w:hAnsi="Times New Roman" w:cs="Times New Roman"/>
          <w:sz w:val="28"/>
          <w:szCs w:val="28"/>
        </w:rPr>
        <w:t>Фалалеева</w:t>
      </w:r>
      <w:proofErr w:type="spellEnd"/>
      <w:r w:rsidR="00883A8E">
        <w:rPr>
          <w:rFonts w:ascii="Times New Roman" w:hAnsi="Times New Roman" w:cs="Times New Roman"/>
          <w:sz w:val="28"/>
          <w:szCs w:val="28"/>
        </w:rPr>
        <w:t xml:space="preserve"> //Омский научный вестник.– 2006.</w:t>
      </w:r>
      <w:r w:rsidR="007909F1" w:rsidRPr="00FE26AD">
        <w:rPr>
          <w:rFonts w:ascii="Times New Roman" w:hAnsi="Times New Roman" w:cs="Times New Roman"/>
          <w:sz w:val="28"/>
          <w:szCs w:val="28"/>
        </w:rPr>
        <w:t>– №6 (4</w:t>
      </w:r>
      <w:r w:rsidR="00883A8E">
        <w:rPr>
          <w:rFonts w:ascii="Times New Roman" w:hAnsi="Times New Roman" w:cs="Times New Roman"/>
          <w:sz w:val="28"/>
          <w:szCs w:val="28"/>
        </w:rPr>
        <w:t>2). – С.</w:t>
      </w:r>
      <w:r w:rsidR="007909F1" w:rsidRPr="00FE26AD">
        <w:rPr>
          <w:rFonts w:ascii="Times New Roman" w:hAnsi="Times New Roman" w:cs="Times New Roman"/>
          <w:sz w:val="28"/>
          <w:szCs w:val="28"/>
        </w:rPr>
        <w:t xml:space="preserve">179– 180. </w:t>
      </w:r>
    </w:p>
    <w:p w:rsidR="007909F1" w:rsidRPr="00FE26AD" w:rsidRDefault="003C1E1A" w:rsidP="00FE26AD">
      <w:pPr>
        <w:tabs>
          <w:tab w:val="left" w:pos="9639"/>
        </w:tabs>
        <w:spacing w:after="0" w:line="360" w:lineRule="auto"/>
        <w:ind w:left="709"/>
        <w:jc w:val="both"/>
        <w:rPr>
          <w:rFonts w:ascii="Times New Roman" w:hAnsi="Times New Roman" w:cs="Times New Roman"/>
          <w:sz w:val="28"/>
          <w:szCs w:val="28"/>
        </w:rPr>
      </w:pPr>
      <w:r w:rsidRPr="00FE26AD">
        <w:rPr>
          <w:rFonts w:ascii="Times New Roman" w:hAnsi="Times New Roman" w:cs="Times New Roman"/>
          <w:sz w:val="28"/>
          <w:szCs w:val="28"/>
        </w:rPr>
        <w:t xml:space="preserve">56 </w:t>
      </w:r>
      <w:proofErr w:type="spellStart"/>
      <w:r w:rsidR="007909F1" w:rsidRPr="00FE26AD">
        <w:rPr>
          <w:rFonts w:ascii="Times New Roman" w:hAnsi="Times New Roman" w:cs="Times New Roman"/>
          <w:sz w:val="28"/>
          <w:szCs w:val="28"/>
        </w:rPr>
        <w:t>Эйхлер</w:t>
      </w:r>
      <w:proofErr w:type="spellEnd"/>
      <w:r w:rsidR="007909F1" w:rsidRPr="00FE26AD">
        <w:rPr>
          <w:rFonts w:ascii="Times New Roman" w:hAnsi="Times New Roman" w:cs="Times New Roman"/>
          <w:sz w:val="28"/>
          <w:szCs w:val="28"/>
        </w:rPr>
        <w:t xml:space="preserve"> Л.В. Формирование стратегии грузового автотранспортного предприятия в современных условиях: монография / Л.В. </w:t>
      </w:r>
      <w:proofErr w:type="spellStart"/>
      <w:r w:rsidR="007909F1" w:rsidRPr="00FE26AD">
        <w:rPr>
          <w:rFonts w:ascii="Times New Roman" w:hAnsi="Times New Roman" w:cs="Times New Roman"/>
          <w:sz w:val="28"/>
          <w:szCs w:val="28"/>
        </w:rPr>
        <w:t>Эйхлер</w:t>
      </w:r>
      <w:proofErr w:type="spellEnd"/>
      <w:r w:rsidR="007909F1" w:rsidRPr="00FE26AD">
        <w:rPr>
          <w:rFonts w:ascii="Times New Roman" w:hAnsi="Times New Roman" w:cs="Times New Roman"/>
          <w:sz w:val="28"/>
          <w:szCs w:val="28"/>
        </w:rPr>
        <w:t xml:space="preserve">, Н.Н. </w:t>
      </w:r>
      <w:proofErr w:type="spellStart"/>
      <w:r w:rsidR="00883A8E">
        <w:rPr>
          <w:rFonts w:ascii="Times New Roman" w:hAnsi="Times New Roman" w:cs="Times New Roman"/>
          <w:sz w:val="28"/>
          <w:szCs w:val="28"/>
        </w:rPr>
        <w:lastRenderedPageBreak/>
        <w:t>Чепелева</w:t>
      </w:r>
      <w:proofErr w:type="spellEnd"/>
      <w:r w:rsidR="007909F1" w:rsidRPr="00FE26AD">
        <w:rPr>
          <w:rFonts w:ascii="Times New Roman" w:hAnsi="Times New Roman" w:cs="Times New Roman"/>
          <w:sz w:val="28"/>
          <w:szCs w:val="28"/>
        </w:rPr>
        <w:t xml:space="preserve">/ под науч. ред. Г.А. Кононовой. – Омск: Изд-во </w:t>
      </w:r>
      <w:proofErr w:type="spellStart"/>
      <w:r w:rsidR="007909F1" w:rsidRPr="00FE26AD">
        <w:rPr>
          <w:rFonts w:ascii="Times New Roman" w:hAnsi="Times New Roman" w:cs="Times New Roman"/>
          <w:sz w:val="28"/>
          <w:szCs w:val="28"/>
        </w:rPr>
        <w:t>СибАДИ</w:t>
      </w:r>
      <w:proofErr w:type="spellEnd"/>
      <w:r w:rsidR="007909F1" w:rsidRPr="00FE26AD">
        <w:rPr>
          <w:rFonts w:ascii="Times New Roman" w:hAnsi="Times New Roman" w:cs="Times New Roman"/>
          <w:sz w:val="28"/>
          <w:szCs w:val="28"/>
        </w:rPr>
        <w:t>, 2006.</w:t>
      </w:r>
      <w:proofErr w:type="spellStart"/>
      <w:r w:rsidR="007909F1" w:rsidRPr="00FE26AD">
        <w:rPr>
          <w:rFonts w:ascii="Times New Roman" w:hAnsi="Times New Roman" w:cs="Times New Roman"/>
          <w:sz w:val="28"/>
          <w:szCs w:val="28"/>
        </w:rPr>
        <w:t xml:space="preserve"> </w:t>
      </w:r>
      <w:proofErr w:type="spellEnd"/>
      <w:r w:rsidR="007909F1" w:rsidRPr="00FE26AD">
        <w:rPr>
          <w:rFonts w:ascii="Times New Roman" w:hAnsi="Times New Roman" w:cs="Times New Roman"/>
          <w:sz w:val="28"/>
          <w:szCs w:val="28"/>
        </w:rPr>
        <w:t xml:space="preserve">– 101 с.  </w:t>
      </w:r>
    </w:p>
    <w:p w:rsidR="005867E7" w:rsidRPr="00FE26AD" w:rsidRDefault="003C1E1A" w:rsidP="00FE26AD">
      <w:pPr>
        <w:tabs>
          <w:tab w:val="left" w:pos="9639"/>
        </w:tabs>
        <w:spacing w:after="0" w:line="360" w:lineRule="auto"/>
        <w:ind w:left="709"/>
        <w:jc w:val="both"/>
        <w:rPr>
          <w:rFonts w:ascii="Times New Roman" w:hAnsi="Times New Roman" w:cs="Times New Roman"/>
          <w:sz w:val="28"/>
          <w:szCs w:val="28"/>
        </w:rPr>
      </w:pPr>
      <w:r w:rsidRPr="00FE26AD">
        <w:rPr>
          <w:rFonts w:ascii="Times New Roman" w:hAnsi="Times New Roman" w:cs="Times New Roman"/>
          <w:sz w:val="28"/>
          <w:szCs w:val="28"/>
        </w:rPr>
        <w:t xml:space="preserve">57 </w:t>
      </w:r>
      <w:r w:rsidR="005867E7" w:rsidRPr="00FE26AD">
        <w:rPr>
          <w:rFonts w:ascii="Times New Roman" w:hAnsi="Times New Roman" w:cs="Times New Roman"/>
          <w:sz w:val="28"/>
          <w:szCs w:val="28"/>
        </w:rPr>
        <w:t>Чернов В.А., Теория экономического анализа / Чернов В.А. - М.</w:t>
      </w:r>
      <w:proofErr w:type="gramStart"/>
      <w:r w:rsidR="005867E7" w:rsidRPr="00FE26AD">
        <w:rPr>
          <w:rFonts w:ascii="Times New Roman" w:hAnsi="Times New Roman" w:cs="Times New Roman"/>
          <w:sz w:val="28"/>
          <w:szCs w:val="28"/>
        </w:rPr>
        <w:t xml:space="preserve"> :</w:t>
      </w:r>
      <w:proofErr w:type="gramEnd"/>
      <w:r w:rsidR="005867E7" w:rsidRPr="00FE26AD">
        <w:rPr>
          <w:rFonts w:ascii="Times New Roman" w:hAnsi="Times New Roman" w:cs="Times New Roman"/>
          <w:sz w:val="28"/>
          <w:szCs w:val="28"/>
        </w:rPr>
        <w:t xml:space="preserve"> Проспект, 2017. - 384 с. - ISBN 978-5-392-24867-4 - Текст : электронный // ЭБС "Консультант студента" : [сайт]. - URL</w:t>
      </w:r>
      <w:proofErr w:type="gramStart"/>
      <w:r w:rsidR="005867E7" w:rsidRPr="00FE26AD">
        <w:rPr>
          <w:rFonts w:ascii="Times New Roman" w:hAnsi="Times New Roman" w:cs="Times New Roman"/>
          <w:sz w:val="28"/>
          <w:szCs w:val="28"/>
        </w:rPr>
        <w:t xml:space="preserve"> :</w:t>
      </w:r>
      <w:proofErr w:type="gramEnd"/>
      <w:r w:rsidR="005867E7" w:rsidRPr="00FE26AD">
        <w:rPr>
          <w:rFonts w:ascii="Times New Roman" w:hAnsi="Times New Roman" w:cs="Times New Roman"/>
          <w:sz w:val="28"/>
          <w:szCs w:val="28"/>
        </w:rPr>
        <w:t xml:space="preserve"> </w:t>
      </w:r>
      <w:r w:rsidR="005867E7" w:rsidRPr="00883A8E">
        <w:rPr>
          <w:rFonts w:ascii="Times New Roman" w:hAnsi="Times New Roman" w:cs="Times New Roman"/>
          <w:sz w:val="28"/>
          <w:szCs w:val="28"/>
        </w:rPr>
        <w:t>https://www.studentlibrary.ru/book/ISBN9785392248674.html</w:t>
      </w:r>
      <w:r w:rsidR="005867E7" w:rsidRPr="00FE26AD">
        <w:rPr>
          <w:rFonts w:ascii="Times New Roman" w:hAnsi="Times New Roman" w:cs="Times New Roman"/>
          <w:sz w:val="28"/>
          <w:szCs w:val="28"/>
        </w:rPr>
        <w:t xml:space="preserve"> </w:t>
      </w:r>
    </w:p>
    <w:p w:rsidR="007909F1" w:rsidRPr="003C1E1A" w:rsidRDefault="00FE26AD" w:rsidP="00FE26AD">
      <w:pPr>
        <w:tabs>
          <w:tab w:val="left" w:pos="9639"/>
        </w:tabs>
        <w:spacing w:after="0" w:line="360" w:lineRule="auto"/>
        <w:ind w:left="709"/>
        <w:jc w:val="both"/>
        <w:rPr>
          <w:rFonts w:ascii="Times New Roman" w:hAnsi="Times New Roman" w:cs="Times New Roman"/>
          <w:sz w:val="28"/>
          <w:szCs w:val="28"/>
        </w:rPr>
      </w:pPr>
      <w:r w:rsidRPr="00FE26AD">
        <w:rPr>
          <w:rFonts w:ascii="Times New Roman" w:hAnsi="Times New Roman" w:cs="Times New Roman"/>
          <w:sz w:val="28"/>
          <w:szCs w:val="28"/>
        </w:rPr>
        <w:t xml:space="preserve">58 </w:t>
      </w:r>
      <w:r w:rsidR="007909F1" w:rsidRPr="00FE26AD">
        <w:rPr>
          <w:rFonts w:ascii="Times New Roman" w:hAnsi="Times New Roman" w:cs="Times New Roman"/>
          <w:sz w:val="28"/>
          <w:szCs w:val="28"/>
        </w:rPr>
        <w:t>Экономика автомобильного транспорта: учеб</w:t>
      </w:r>
      <w:proofErr w:type="gramStart"/>
      <w:r w:rsidR="007909F1" w:rsidRPr="00FE26AD">
        <w:rPr>
          <w:rFonts w:ascii="Times New Roman" w:hAnsi="Times New Roman" w:cs="Times New Roman"/>
          <w:sz w:val="28"/>
          <w:szCs w:val="28"/>
        </w:rPr>
        <w:t>.</w:t>
      </w:r>
      <w:proofErr w:type="gramEnd"/>
      <w:r w:rsidR="007909F1" w:rsidRPr="00FE26AD">
        <w:rPr>
          <w:rFonts w:ascii="Times New Roman" w:hAnsi="Times New Roman" w:cs="Times New Roman"/>
          <w:sz w:val="28"/>
          <w:szCs w:val="28"/>
        </w:rPr>
        <w:t xml:space="preserve"> </w:t>
      </w:r>
      <w:proofErr w:type="gramStart"/>
      <w:r w:rsidR="007909F1" w:rsidRPr="00FE26AD">
        <w:rPr>
          <w:rFonts w:ascii="Times New Roman" w:hAnsi="Times New Roman" w:cs="Times New Roman"/>
          <w:sz w:val="28"/>
          <w:szCs w:val="28"/>
        </w:rPr>
        <w:t>п</w:t>
      </w:r>
      <w:proofErr w:type="gramEnd"/>
      <w:r w:rsidR="007909F1" w:rsidRPr="00FE26AD">
        <w:rPr>
          <w:rFonts w:ascii="Times New Roman" w:hAnsi="Times New Roman" w:cs="Times New Roman"/>
          <w:sz w:val="28"/>
          <w:szCs w:val="28"/>
        </w:rPr>
        <w:t xml:space="preserve">особие для студ. </w:t>
      </w:r>
      <w:proofErr w:type="spellStart"/>
      <w:r w:rsidR="007909F1" w:rsidRPr="00FE26AD">
        <w:rPr>
          <w:rFonts w:ascii="Times New Roman" w:hAnsi="Times New Roman" w:cs="Times New Roman"/>
          <w:sz w:val="28"/>
          <w:szCs w:val="28"/>
        </w:rPr>
        <w:t>высш</w:t>
      </w:r>
      <w:proofErr w:type="spellEnd"/>
      <w:r w:rsidR="007909F1" w:rsidRPr="00FE26AD">
        <w:rPr>
          <w:rFonts w:ascii="Times New Roman" w:hAnsi="Times New Roman" w:cs="Times New Roman"/>
          <w:sz w:val="28"/>
          <w:szCs w:val="28"/>
        </w:rPr>
        <w:t xml:space="preserve">. учеб. </w:t>
      </w:r>
      <w:proofErr w:type="spellStart"/>
      <w:r w:rsidR="007909F1" w:rsidRPr="00FE26AD">
        <w:rPr>
          <w:rFonts w:ascii="Times New Roman" w:hAnsi="Times New Roman" w:cs="Times New Roman"/>
          <w:sz w:val="28"/>
          <w:szCs w:val="28"/>
        </w:rPr>
        <w:t>завед</w:t>
      </w:r>
      <w:proofErr w:type="spellEnd"/>
      <w:r w:rsidR="007909F1" w:rsidRPr="00FE26AD">
        <w:rPr>
          <w:rFonts w:ascii="Times New Roman" w:hAnsi="Times New Roman" w:cs="Times New Roman"/>
          <w:sz w:val="28"/>
          <w:szCs w:val="28"/>
        </w:rPr>
        <w:t xml:space="preserve">. / А.Г. </w:t>
      </w:r>
      <w:proofErr w:type="spellStart"/>
      <w:r w:rsidR="007909F1" w:rsidRPr="00FE26AD">
        <w:rPr>
          <w:rFonts w:ascii="Times New Roman" w:hAnsi="Times New Roman" w:cs="Times New Roman"/>
          <w:sz w:val="28"/>
          <w:szCs w:val="28"/>
        </w:rPr>
        <w:t>Будрин</w:t>
      </w:r>
      <w:proofErr w:type="spellEnd"/>
      <w:r w:rsidR="007909F1" w:rsidRPr="00FE26AD">
        <w:rPr>
          <w:rFonts w:ascii="Times New Roman" w:hAnsi="Times New Roman" w:cs="Times New Roman"/>
          <w:sz w:val="28"/>
          <w:szCs w:val="28"/>
        </w:rPr>
        <w:t xml:space="preserve">, Е.В. </w:t>
      </w:r>
      <w:proofErr w:type="spellStart"/>
      <w:r w:rsidR="007909F1" w:rsidRPr="00FE26AD">
        <w:rPr>
          <w:rFonts w:ascii="Times New Roman" w:hAnsi="Times New Roman" w:cs="Times New Roman"/>
          <w:sz w:val="28"/>
          <w:szCs w:val="28"/>
        </w:rPr>
        <w:t>Будрина</w:t>
      </w:r>
      <w:proofErr w:type="spellEnd"/>
      <w:r w:rsidR="007909F1" w:rsidRPr="00FE26AD">
        <w:rPr>
          <w:rFonts w:ascii="Times New Roman" w:hAnsi="Times New Roman" w:cs="Times New Roman"/>
          <w:sz w:val="28"/>
          <w:szCs w:val="28"/>
        </w:rPr>
        <w:t>, М.Г. Григорян и др.; под ред. Г.А. Кононовой. –</w:t>
      </w:r>
      <w:r w:rsidR="007909F1" w:rsidRPr="003C1E1A">
        <w:rPr>
          <w:rFonts w:ascii="Times New Roman" w:hAnsi="Times New Roman" w:cs="Times New Roman"/>
          <w:sz w:val="28"/>
          <w:szCs w:val="28"/>
        </w:rPr>
        <w:t xml:space="preserve"> М.: Изд. центр «Академия», 2005. – 320с. </w:t>
      </w:r>
    </w:p>
    <w:sectPr w:rsidR="007909F1" w:rsidRPr="003C1E1A" w:rsidSect="009160EF">
      <w:footerReference w:type="default" r:id="rId36"/>
      <w:type w:val="continuous"/>
      <w:pgSz w:w="11900" w:h="16840"/>
      <w:pgMar w:top="1276" w:right="843" w:bottom="1560" w:left="1416"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B58" w:rsidRDefault="00AC4B58" w:rsidP="00197FCB">
      <w:pPr>
        <w:spacing w:after="0" w:line="240" w:lineRule="auto"/>
      </w:pPr>
      <w:r>
        <w:separator/>
      </w:r>
    </w:p>
  </w:endnote>
  <w:endnote w:type="continuationSeparator" w:id="0">
    <w:p w:rsidR="00AC4B58" w:rsidRDefault="00AC4B58" w:rsidP="00197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2471911"/>
      <w:docPartObj>
        <w:docPartGallery w:val="Page Numbers (Bottom of Page)"/>
        <w:docPartUnique/>
      </w:docPartObj>
    </w:sdtPr>
    <w:sdtContent>
      <w:p w:rsidR="00782134" w:rsidRDefault="00782134">
        <w:pPr>
          <w:pStyle w:val="ac"/>
          <w:jc w:val="center"/>
        </w:pPr>
        <w:r>
          <w:fldChar w:fldCharType="begin"/>
        </w:r>
        <w:r>
          <w:instrText>PAGE   \* MERGEFORMAT</w:instrText>
        </w:r>
        <w:r>
          <w:fldChar w:fldCharType="separate"/>
        </w:r>
        <w:r w:rsidR="00DB601B">
          <w:rPr>
            <w:noProof/>
          </w:rPr>
          <w:t>2</w:t>
        </w:r>
        <w:r>
          <w:fldChar w:fldCharType="end"/>
        </w:r>
      </w:p>
    </w:sdtContent>
  </w:sdt>
  <w:p w:rsidR="00782134" w:rsidRDefault="0078213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B58" w:rsidRDefault="00AC4B58" w:rsidP="00197FCB">
      <w:pPr>
        <w:spacing w:after="0" w:line="240" w:lineRule="auto"/>
      </w:pPr>
      <w:r>
        <w:separator/>
      </w:r>
    </w:p>
  </w:footnote>
  <w:footnote w:type="continuationSeparator" w:id="0">
    <w:p w:rsidR="00AC4B58" w:rsidRDefault="00AC4B58" w:rsidP="00197F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56925"/>
    <w:multiLevelType w:val="hybridMultilevel"/>
    <w:tmpl w:val="138403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D86537"/>
    <w:multiLevelType w:val="hybridMultilevel"/>
    <w:tmpl w:val="587AB26E"/>
    <w:lvl w:ilvl="0" w:tplc="9D08C11E">
      <w:start w:val="1"/>
      <w:numFmt w:val="decimal"/>
      <w:lvlText w:val="%1."/>
      <w:lvlJc w:val="left"/>
      <w:pPr>
        <w:ind w:left="7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81E510C">
      <w:start w:val="1"/>
      <w:numFmt w:val="bullet"/>
      <w:lvlText w:val="–"/>
      <w:lvlJc w:val="left"/>
      <w:pPr>
        <w:ind w:left="9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D3AA02C">
      <w:start w:val="1"/>
      <w:numFmt w:val="bullet"/>
      <w:lvlText w:val="▪"/>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67C7444">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5F2520A">
      <w:start w:val="1"/>
      <w:numFmt w:val="bullet"/>
      <w:lvlText w:val="o"/>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48A693E">
      <w:start w:val="1"/>
      <w:numFmt w:val="bullet"/>
      <w:lvlText w:val="▪"/>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7FEA40C">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2E067BC">
      <w:start w:val="1"/>
      <w:numFmt w:val="bullet"/>
      <w:lvlText w:val="o"/>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DE8767E">
      <w:start w:val="1"/>
      <w:numFmt w:val="bullet"/>
      <w:lvlText w:val="▪"/>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0D860B9A"/>
    <w:multiLevelType w:val="hybridMultilevel"/>
    <w:tmpl w:val="6C2413BC"/>
    <w:lvl w:ilvl="0" w:tplc="826ABD48">
      <w:start w:val="3"/>
      <w:numFmt w:val="decimal"/>
      <w:lvlText w:val="%1."/>
      <w:lvlJc w:val="left"/>
      <w:pPr>
        <w:ind w:left="2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4A8AD02">
      <w:start w:val="1"/>
      <w:numFmt w:val="lowerLetter"/>
      <w:lvlText w:val="%2"/>
      <w:lvlJc w:val="left"/>
      <w:pPr>
        <w:ind w:left="1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C8E7D48">
      <w:start w:val="1"/>
      <w:numFmt w:val="lowerRoman"/>
      <w:lvlText w:val="%3"/>
      <w:lvlJc w:val="left"/>
      <w:pPr>
        <w:ind w:left="1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E7E8ADA">
      <w:start w:val="1"/>
      <w:numFmt w:val="decimal"/>
      <w:lvlText w:val="%4"/>
      <w:lvlJc w:val="left"/>
      <w:pPr>
        <w:ind w:left="2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DAEBF22">
      <w:start w:val="1"/>
      <w:numFmt w:val="lowerLetter"/>
      <w:lvlText w:val="%5"/>
      <w:lvlJc w:val="left"/>
      <w:pPr>
        <w:ind w:left="3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CBCF6FC">
      <w:start w:val="1"/>
      <w:numFmt w:val="lowerRoman"/>
      <w:lvlText w:val="%6"/>
      <w:lvlJc w:val="left"/>
      <w:pPr>
        <w:ind w:left="4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C300752">
      <w:start w:val="1"/>
      <w:numFmt w:val="decimal"/>
      <w:lvlText w:val="%7"/>
      <w:lvlJc w:val="left"/>
      <w:pPr>
        <w:ind w:left="4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5FE10C0">
      <w:start w:val="1"/>
      <w:numFmt w:val="lowerLetter"/>
      <w:lvlText w:val="%8"/>
      <w:lvlJc w:val="left"/>
      <w:pPr>
        <w:ind w:left="5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BE4349A">
      <w:start w:val="1"/>
      <w:numFmt w:val="lowerRoman"/>
      <w:lvlText w:val="%9"/>
      <w:lvlJc w:val="left"/>
      <w:pPr>
        <w:ind w:left="6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nsid w:val="10D74CDA"/>
    <w:multiLevelType w:val="multilevel"/>
    <w:tmpl w:val="26085EDE"/>
    <w:lvl w:ilvl="0">
      <w:start w:val="1"/>
      <w:numFmt w:val="decimal"/>
      <w:lvlText w:val="%1"/>
      <w:lvlJc w:val="left"/>
      <w:pPr>
        <w:ind w:left="420" w:hanging="420"/>
      </w:pPr>
      <w:rPr>
        <w:rFonts w:hint="default"/>
      </w:rPr>
    </w:lvl>
    <w:lvl w:ilvl="1">
      <w:start w:val="1"/>
      <w:numFmt w:val="decimal"/>
      <w:lvlText w:val="%1.%2"/>
      <w:lvlJc w:val="left"/>
      <w:pPr>
        <w:ind w:left="1413"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3E02FDD"/>
    <w:multiLevelType w:val="multilevel"/>
    <w:tmpl w:val="D6CE26E0"/>
    <w:lvl w:ilvl="0">
      <w:start w:val="1"/>
      <w:numFmt w:val="bullet"/>
      <w:lvlText w:val=""/>
      <w:lvlJc w:val="left"/>
      <w:rPr>
        <w:rFonts w:ascii="Wingdings" w:hAnsi="Wingdings" w:hint="default"/>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D6103D"/>
    <w:multiLevelType w:val="hybridMultilevel"/>
    <w:tmpl w:val="3758774E"/>
    <w:lvl w:ilvl="0" w:tplc="14A8F01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2543CE"/>
    <w:multiLevelType w:val="hybridMultilevel"/>
    <w:tmpl w:val="2BF47690"/>
    <w:lvl w:ilvl="0" w:tplc="D07491FE">
      <w:start w:val="4"/>
      <w:numFmt w:val="decimal"/>
      <w:lvlText w:val="%1."/>
      <w:lvlJc w:val="left"/>
      <w:pPr>
        <w:ind w:left="27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59C2DFB4">
      <w:start w:val="1"/>
      <w:numFmt w:val="lowerLetter"/>
      <w:lvlText w:val="%2"/>
      <w:lvlJc w:val="left"/>
      <w:pPr>
        <w:ind w:left="16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B56A3712">
      <w:start w:val="1"/>
      <w:numFmt w:val="lowerRoman"/>
      <w:lvlText w:val="%3"/>
      <w:lvlJc w:val="left"/>
      <w:pPr>
        <w:ind w:left="23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1F926828">
      <w:start w:val="1"/>
      <w:numFmt w:val="decimal"/>
      <w:lvlText w:val="%4"/>
      <w:lvlJc w:val="left"/>
      <w:pPr>
        <w:ind w:left="30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3AF64DC0">
      <w:start w:val="1"/>
      <w:numFmt w:val="lowerLetter"/>
      <w:lvlText w:val="%5"/>
      <w:lvlJc w:val="left"/>
      <w:pPr>
        <w:ind w:left="38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488CA588">
      <w:start w:val="1"/>
      <w:numFmt w:val="lowerRoman"/>
      <w:lvlText w:val="%6"/>
      <w:lvlJc w:val="left"/>
      <w:pPr>
        <w:ind w:left="45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F6027414">
      <w:start w:val="1"/>
      <w:numFmt w:val="decimal"/>
      <w:lvlText w:val="%7"/>
      <w:lvlJc w:val="left"/>
      <w:pPr>
        <w:ind w:left="52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95042F2">
      <w:start w:val="1"/>
      <w:numFmt w:val="lowerLetter"/>
      <w:lvlText w:val="%8"/>
      <w:lvlJc w:val="left"/>
      <w:pPr>
        <w:ind w:left="59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C086475A">
      <w:start w:val="1"/>
      <w:numFmt w:val="lowerRoman"/>
      <w:lvlText w:val="%9"/>
      <w:lvlJc w:val="left"/>
      <w:pPr>
        <w:ind w:left="66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7">
    <w:nsid w:val="1A9F760D"/>
    <w:multiLevelType w:val="hybridMultilevel"/>
    <w:tmpl w:val="426EC6AC"/>
    <w:lvl w:ilvl="0" w:tplc="448AD960">
      <w:start w:val="4"/>
      <w:numFmt w:val="decimal"/>
      <w:lvlText w:val="%1."/>
      <w:lvlJc w:val="left"/>
      <w:pPr>
        <w:ind w:left="2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D80D572">
      <w:start w:val="1"/>
      <w:numFmt w:val="lowerLetter"/>
      <w:lvlText w:val="%2"/>
      <w:lvlJc w:val="left"/>
      <w:pPr>
        <w:ind w:left="1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682949E">
      <w:start w:val="1"/>
      <w:numFmt w:val="lowerRoman"/>
      <w:lvlText w:val="%3"/>
      <w:lvlJc w:val="left"/>
      <w:pPr>
        <w:ind w:left="1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E808A32">
      <w:start w:val="1"/>
      <w:numFmt w:val="decimal"/>
      <w:lvlText w:val="%4"/>
      <w:lvlJc w:val="left"/>
      <w:pPr>
        <w:ind w:left="2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83A3322">
      <w:start w:val="1"/>
      <w:numFmt w:val="lowerLetter"/>
      <w:lvlText w:val="%5"/>
      <w:lvlJc w:val="left"/>
      <w:pPr>
        <w:ind w:left="3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592C452">
      <w:start w:val="1"/>
      <w:numFmt w:val="lowerRoman"/>
      <w:lvlText w:val="%6"/>
      <w:lvlJc w:val="left"/>
      <w:pPr>
        <w:ind w:left="4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AC42BFA">
      <w:start w:val="1"/>
      <w:numFmt w:val="decimal"/>
      <w:lvlText w:val="%7"/>
      <w:lvlJc w:val="left"/>
      <w:pPr>
        <w:ind w:left="4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F8C6896">
      <w:start w:val="1"/>
      <w:numFmt w:val="lowerLetter"/>
      <w:lvlText w:val="%8"/>
      <w:lvlJc w:val="left"/>
      <w:pPr>
        <w:ind w:left="5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6E63948">
      <w:start w:val="1"/>
      <w:numFmt w:val="lowerRoman"/>
      <w:lvlText w:val="%9"/>
      <w:lvlJc w:val="left"/>
      <w:pPr>
        <w:ind w:left="6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nsid w:val="1BF82094"/>
    <w:multiLevelType w:val="hybridMultilevel"/>
    <w:tmpl w:val="FC26EBD4"/>
    <w:lvl w:ilvl="0" w:tplc="C75247D0">
      <w:start w:val="2"/>
      <w:numFmt w:val="decimal"/>
      <w:lvlText w:val="%1."/>
      <w:lvlJc w:val="left"/>
      <w:pPr>
        <w:ind w:left="3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D2233F8">
      <w:start w:val="1"/>
      <w:numFmt w:val="lowerLetter"/>
      <w:lvlText w:val="%2"/>
      <w:lvlJc w:val="left"/>
      <w:pPr>
        <w:ind w:left="1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BD49524">
      <w:start w:val="1"/>
      <w:numFmt w:val="lowerRoman"/>
      <w:lvlText w:val="%3"/>
      <w:lvlJc w:val="left"/>
      <w:pPr>
        <w:ind w:left="1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A867552">
      <w:start w:val="1"/>
      <w:numFmt w:val="decimal"/>
      <w:lvlText w:val="%4"/>
      <w:lvlJc w:val="left"/>
      <w:pPr>
        <w:ind w:left="2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E883258">
      <w:start w:val="1"/>
      <w:numFmt w:val="lowerLetter"/>
      <w:lvlText w:val="%5"/>
      <w:lvlJc w:val="left"/>
      <w:pPr>
        <w:ind w:left="3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6660728">
      <w:start w:val="1"/>
      <w:numFmt w:val="lowerRoman"/>
      <w:lvlText w:val="%6"/>
      <w:lvlJc w:val="left"/>
      <w:pPr>
        <w:ind w:left="4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F58EE2E">
      <w:start w:val="1"/>
      <w:numFmt w:val="decimal"/>
      <w:lvlText w:val="%7"/>
      <w:lvlJc w:val="left"/>
      <w:pPr>
        <w:ind w:left="4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7FCC1EC">
      <w:start w:val="1"/>
      <w:numFmt w:val="lowerLetter"/>
      <w:lvlText w:val="%8"/>
      <w:lvlJc w:val="left"/>
      <w:pPr>
        <w:ind w:left="5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C680820">
      <w:start w:val="1"/>
      <w:numFmt w:val="lowerRoman"/>
      <w:lvlText w:val="%9"/>
      <w:lvlJc w:val="left"/>
      <w:pPr>
        <w:ind w:left="6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nsid w:val="1DF038B0"/>
    <w:multiLevelType w:val="hybridMultilevel"/>
    <w:tmpl w:val="0C4E4994"/>
    <w:lvl w:ilvl="0" w:tplc="679C5090">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30"/>
        <w:szCs w:val="30"/>
        <w:u w:val="none" w:color="000000"/>
        <w:bdr w:val="none" w:sz="0" w:space="0" w:color="auto"/>
        <w:shd w:val="clear" w:color="auto" w:fill="auto"/>
        <w:vertAlign w:val="baseli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4C1E91"/>
    <w:multiLevelType w:val="hybridMultilevel"/>
    <w:tmpl w:val="A5A8A9A4"/>
    <w:lvl w:ilvl="0" w:tplc="AD7CE69E">
      <w:start w:val="1"/>
      <w:numFmt w:val="decimal"/>
      <w:lvlText w:val="%1)"/>
      <w:lvlJc w:val="left"/>
      <w:pPr>
        <w:ind w:left="5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F6CA5D88">
      <w:start w:val="1"/>
      <w:numFmt w:val="lowerLetter"/>
      <w:lvlText w:val="%2"/>
      <w:lvlJc w:val="left"/>
      <w:pPr>
        <w:ind w:left="17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2009D1E">
      <w:start w:val="1"/>
      <w:numFmt w:val="lowerRoman"/>
      <w:lvlText w:val="%3"/>
      <w:lvlJc w:val="left"/>
      <w:pPr>
        <w:ind w:left="24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1E867466">
      <w:start w:val="1"/>
      <w:numFmt w:val="decimal"/>
      <w:lvlText w:val="%4"/>
      <w:lvlJc w:val="left"/>
      <w:pPr>
        <w:ind w:left="31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FCE0C504">
      <w:start w:val="1"/>
      <w:numFmt w:val="lowerLetter"/>
      <w:lvlText w:val="%5"/>
      <w:lvlJc w:val="left"/>
      <w:pPr>
        <w:ind w:left="39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BECA0618">
      <w:start w:val="1"/>
      <w:numFmt w:val="lowerRoman"/>
      <w:lvlText w:val="%6"/>
      <w:lvlJc w:val="left"/>
      <w:pPr>
        <w:ind w:left="46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308AA33C">
      <w:start w:val="1"/>
      <w:numFmt w:val="decimal"/>
      <w:lvlText w:val="%7"/>
      <w:lvlJc w:val="left"/>
      <w:pPr>
        <w:ind w:left="53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DDB6239A">
      <w:start w:val="1"/>
      <w:numFmt w:val="lowerLetter"/>
      <w:lvlText w:val="%8"/>
      <w:lvlJc w:val="left"/>
      <w:pPr>
        <w:ind w:left="60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1EC6EA2A">
      <w:start w:val="1"/>
      <w:numFmt w:val="lowerRoman"/>
      <w:lvlText w:val="%9"/>
      <w:lvlJc w:val="left"/>
      <w:pPr>
        <w:ind w:left="67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1">
    <w:nsid w:val="35F52499"/>
    <w:multiLevelType w:val="hybridMultilevel"/>
    <w:tmpl w:val="593A7B60"/>
    <w:lvl w:ilvl="0" w:tplc="79648D02">
      <w:start w:val="3"/>
      <w:numFmt w:val="decimal"/>
      <w:lvlText w:val="%1."/>
      <w:lvlJc w:val="left"/>
      <w:pPr>
        <w:ind w:left="2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E42D9E4">
      <w:start w:val="1"/>
      <w:numFmt w:val="lowerLetter"/>
      <w:lvlText w:val="%2"/>
      <w:lvlJc w:val="left"/>
      <w:pPr>
        <w:ind w:left="1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4B4EE3A">
      <w:start w:val="1"/>
      <w:numFmt w:val="lowerRoman"/>
      <w:lvlText w:val="%3"/>
      <w:lvlJc w:val="left"/>
      <w:pPr>
        <w:ind w:left="1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46C1296">
      <w:start w:val="1"/>
      <w:numFmt w:val="decimal"/>
      <w:lvlText w:val="%4"/>
      <w:lvlJc w:val="left"/>
      <w:pPr>
        <w:ind w:left="2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4A455FC">
      <w:start w:val="1"/>
      <w:numFmt w:val="lowerLetter"/>
      <w:lvlText w:val="%5"/>
      <w:lvlJc w:val="left"/>
      <w:pPr>
        <w:ind w:left="3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A402822">
      <w:start w:val="1"/>
      <w:numFmt w:val="lowerRoman"/>
      <w:lvlText w:val="%6"/>
      <w:lvlJc w:val="left"/>
      <w:pPr>
        <w:ind w:left="4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758FCF4">
      <w:start w:val="1"/>
      <w:numFmt w:val="decimal"/>
      <w:lvlText w:val="%7"/>
      <w:lvlJc w:val="left"/>
      <w:pPr>
        <w:ind w:left="4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ACC70F8">
      <w:start w:val="1"/>
      <w:numFmt w:val="lowerLetter"/>
      <w:lvlText w:val="%8"/>
      <w:lvlJc w:val="left"/>
      <w:pPr>
        <w:ind w:left="5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52E331C">
      <w:start w:val="1"/>
      <w:numFmt w:val="lowerRoman"/>
      <w:lvlText w:val="%9"/>
      <w:lvlJc w:val="left"/>
      <w:pPr>
        <w:ind w:left="6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nsid w:val="385974E2"/>
    <w:multiLevelType w:val="hybridMultilevel"/>
    <w:tmpl w:val="481A8A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F612A93"/>
    <w:multiLevelType w:val="hybridMultilevel"/>
    <w:tmpl w:val="768C49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59101A4"/>
    <w:multiLevelType w:val="hybridMultilevel"/>
    <w:tmpl w:val="4E6049FC"/>
    <w:lvl w:ilvl="0" w:tplc="952C279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6573CBE"/>
    <w:multiLevelType w:val="hybridMultilevel"/>
    <w:tmpl w:val="0EC26F86"/>
    <w:lvl w:ilvl="0" w:tplc="F55E96CA">
      <w:start w:val="1"/>
      <w:numFmt w:val="bullet"/>
      <w:lvlText w:val="-"/>
      <w:lvlJc w:val="left"/>
      <w:pPr>
        <w:ind w:left="1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8B8E2CA">
      <w:start w:val="1"/>
      <w:numFmt w:val="bullet"/>
      <w:lvlText w:val="o"/>
      <w:lvlJc w:val="left"/>
      <w:pPr>
        <w:ind w:left="12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93C2C9C">
      <w:start w:val="1"/>
      <w:numFmt w:val="bullet"/>
      <w:lvlText w:val="▪"/>
      <w:lvlJc w:val="left"/>
      <w:pPr>
        <w:ind w:left="19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A6014C2">
      <w:start w:val="1"/>
      <w:numFmt w:val="bullet"/>
      <w:lvlText w:val="•"/>
      <w:lvlJc w:val="left"/>
      <w:pPr>
        <w:ind w:left="26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2A8843A">
      <w:start w:val="1"/>
      <w:numFmt w:val="bullet"/>
      <w:lvlText w:val="o"/>
      <w:lvlJc w:val="left"/>
      <w:pPr>
        <w:ind w:left="33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C70616E">
      <w:start w:val="1"/>
      <w:numFmt w:val="bullet"/>
      <w:lvlText w:val="▪"/>
      <w:lvlJc w:val="left"/>
      <w:pPr>
        <w:ind w:left="40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25EDDAA">
      <w:start w:val="1"/>
      <w:numFmt w:val="bullet"/>
      <w:lvlText w:val="•"/>
      <w:lvlJc w:val="left"/>
      <w:pPr>
        <w:ind w:left="48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F7E7272">
      <w:start w:val="1"/>
      <w:numFmt w:val="bullet"/>
      <w:lvlText w:val="o"/>
      <w:lvlJc w:val="left"/>
      <w:pPr>
        <w:ind w:left="55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4FA2658">
      <w:start w:val="1"/>
      <w:numFmt w:val="bullet"/>
      <w:lvlText w:val="▪"/>
      <w:lvlJc w:val="left"/>
      <w:pPr>
        <w:ind w:left="62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nsid w:val="4BC927A2"/>
    <w:multiLevelType w:val="hybridMultilevel"/>
    <w:tmpl w:val="715EB1C4"/>
    <w:lvl w:ilvl="0" w:tplc="3BC21388">
      <w:start w:val="1"/>
      <w:numFmt w:val="decimal"/>
      <w:lvlText w:val="%1)"/>
      <w:lvlJc w:val="left"/>
      <w:pPr>
        <w:ind w:left="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89DA078E">
      <w:start w:val="1"/>
      <w:numFmt w:val="lowerLetter"/>
      <w:lvlText w:val="%2"/>
      <w:lvlJc w:val="left"/>
      <w:pPr>
        <w:ind w:left="16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1E260E4C">
      <w:start w:val="1"/>
      <w:numFmt w:val="lowerRoman"/>
      <w:lvlText w:val="%3"/>
      <w:lvlJc w:val="left"/>
      <w:pPr>
        <w:ind w:left="23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DE22576C">
      <w:start w:val="1"/>
      <w:numFmt w:val="decimal"/>
      <w:lvlText w:val="%4"/>
      <w:lvlJc w:val="left"/>
      <w:pPr>
        <w:ind w:left="30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4EC2F052">
      <w:start w:val="1"/>
      <w:numFmt w:val="lowerLetter"/>
      <w:lvlText w:val="%5"/>
      <w:lvlJc w:val="left"/>
      <w:pPr>
        <w:ind w:left="38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0E7AE2C0">
      <w:start w:val="1"/>
      <w:numFmt w:val="lowerRoman"/>
      <w:lvlText w:val="%6"/>
      <w:lvlJc w:val="left"/>
      <w:pPr>
        <w:ind w:left="45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60B4770C">
      <w:start w:val="1"/>
      <w:numFmt w:val="decimal"/>
      <w:lvlText w:val="%7"/>
      <w:lvlJc w:val="left"/>
      <w:pPr>
        <w:ind w:left="52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A8A428AA">
      <w:start w:val="1"/>
      <w:numFmt w:val="lowerLetter"/>
      <w:lvlText w:val="%8"/>
      <w:lvlJc w:val="left"/>
      <w:pPr>
        <w:ind w:left="59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52D053EA">
      <w:start w:val="1"/>
      <w:numFmt w:val="lowerRoman"/>
      <w:lvlText w:val="%9"/>
      <w:lvlJc w:val="left"/>
      <w:pPr>
        <w:ind w:left="66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7">
    <w:nsid w:val="4CF5073A"/>
    <w:multiLevelType w:val="hybridMultilevel"/>
    <w:tmpl w:val="C8A8869E"/>
    <w:lvl w:ilvl="0" w:tplc="89B8BD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DB72309"/>
    <w:multiLevelType w:val="hybridMultilevel"/>
    <w:tmpl w:val="B172D9FC"/>
    <w:lvl w:ilvl="0" w:tplc="04190001">
      <w:start w:val="1"/>
      <w:numFmt w:val="bullet"/>
      <w:lvlText w:val=""/>
      <w:lvlJc w:val="left"/>
      <w:pPr>
        <w:ind w:left="86" w:hanging="360"/>
      </w:pPr>
      <w:rPr>
        <w:rFonts w:ascii="Symbol" w:hAnsi="Symbol" w:hint="default"/>
      </w:rPr>
    </w:lvl>
    <w:lvl w:ilvl="1" w:tplc="04190003" w:tentative="1">
      <w:start w:val="1"/>
      <w:numFmt w:val="bullet"/>
      <w:lvlText w:val="o"/>
      <w:lvlJc w:val="left"/>
      <w:pPr>
        <w:ind w:left="806" w:hanging="360"/>
      </w:pPr>
      <w:rPr>
        <w:rFonts w:ascii="Courier New" w:hAnsi="Courier New" w:cs="Courier New" w:hint="default"/>
      </w:rPr>
    </w:lvl>
    <w:lvl w:ilvl="2" w:tplc="04190005" w:tentative="1">
      <w:start w:val="1"/>
      <w:numFmt w:val="bullet"/>
      <w:lvlText w:val=""/>
      <w:lvlJc w:val="left"/>
      <w:pPr>
        <w:ind w:left="1526" w:hanging="360"/>
      </w:pPr>
      <w:rPr>
        <w:rFonts w:ascii="Wingdings" w:hAnsi="Wingdings" w:hint="default"/>
      </w:rPr>
    </w:lvl>
    <w:lvl w:ilvl="3" w:tplc="04190001" w:tentative="1">
      <w:start w:val="1"/>
      <w:numFmt w:val="bullet"/>
      <w:lvlText w:val=""/>
      <w:lvlJc w:val="left"/>
      <w:pPr>
        <w:ind w:left="2246" w:hanging="360"/>
      </w:pPr>
      <w:rPr>
        <w:rFonts w:ascii="Symbol" w:hAnsi="Symbol" w:hint="default"/>
      </w:rPr>
    </w:lvl>
    <w:lvl w:ilvl="4" w:tplc="04190003" w:tentative="1">
      <w:start w:val="1"/>
      <w:numFmt w:val="bullet"/>
      <w:lvlText w:val="o"/>
      <w:lvlJc w:val="left"/>
      <w:pPr>
        <w:ind w:left="2966" w:hanging="360"/>
      </w:pPr>
      <w:rPr>
        <w:rFonts w:ascii="Courier New" w:hAnsi="Courier New" w:cs="Courier New" w:hint="default"/>
      </w:rPr>
    </w:lvl>
    <w:lvl w:ilvl="5" w:tplc="04190005" w:tentative="1">
      <w:start w:val="1"/>
      <w:numFmt w:val="bullet"/>
      <w:lvlText w:val=""/>
      <w:lvlJc w:val="left"/>
      <w:pPr>
        <w:ind w:left="3686" w:hanging="360"/>
      </w:pPr>
      <w:rPr>
        <w:rFonts w:ascii="Wingdings" w:hAnsi="Wingdings" w:hint="default"/>
      </w:rPr>
    </w:lvl>
    <w:lvl w:ilvl="6" w:tplc="04190001" w:tentative="1">
      <w:start w:val="1"/>
      <w:numFmt w:val="bullet"/>
      <w:lvlText w:val=""/>
      <w:lvlJc w:val="left"/>
      <w:pPr>
        <w:ind w:left="4406" w:hanging="360"/>
      </w:pPr>
      <w:rPr>
        <w:rFonts w:ascii="Symbol" w:hAnsi="Symbol" w:hint="default"/>
      </w:rPr>
    </w:lvl>
    <w:lvl w:ilvl="7" w:tplc="04190003" w:tentative="1">
      <w:start w:val="1"/>
      <w:numFmt w:val="bullet"/>
      <w:lvlText w:val="o"/>
      <w:lvlJc w:val="left"/>
      <w:pPr>
        <w:ind w:left="5126" w:hanging="360"/>
      </w:pPr>
      <w:rPr>
        <w:rFonts w:ascii="Courier New" w:hAnsi="Courier New" w:cs="Courier New" w:hint="default"/>
      </w:rPr>
    </w:lvl>
    <w:lvl w:ilvl="8" w:tplc="04190005" w:tentative="1">
      <w:start w:val="1"/>
      <w:numFmt w:val="bullet"/>
      <w:lvlText w:val=""/>
      <w:lvlJc w:val="left"/>
      <w:pPr>
        <w:ind w:left="5846" w:hanging="360"/>
      </w:pPr>
      <w:rPr>
        <w:rFonts w:ascii="Wingdings" w:hAnsi="Wingdings" w:hint="default"/>
      </w:rPr>
    </w:lvl>
  </w:abstractNum>
  <w:abstractNum w:abstractNumId="19">
    <w:nsid w:val="5C8D5982"/>
    <w:multiLevelType w:val="hybridMultilevel"/>
    <w:tmpl w:val="51129B96"/>
    <w:lvl w:ilvl="0" w:tplc="546C3F24">
      <w:start w:val="1"/>
      <w:numFmt w:val="decimal"/>
      <w:lvlText w:val="%1."/>
      <w:lvlJc w:val="left"/>
      <w:pPr>
        <w:ind w:left="86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B3EA8B48">
      <w:start w:val="1"/>
      <w:numFmt w:val="lowerLetter"/>
      <w:lvlText w:val="%2"/>
      <w:lvlJc w:val="left"/>
      <w:pPr>
        <w:ind w:left="16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EFB6B22A">
      <w:start w:val="1"/>
      <w:numFmt w:val="lowerRoman"/>
      <w:lvlText w:val="%3"/>
      <w:lvlJc w:val="left"/>
      <w:pPr>
        <w:ind w:left="23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679C5090">
      <w:start w:val="1"/>
      <w:numFmt w:val="decimal"/>
      <w:lvlText w:val="%4"/>
      <w:lvlJc w:val="left"/>
      <w:pPr>
        <w:ind w:left="30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246825BC">
      <w:start w:val="1"/>
      <w:numFmt w:val="lowerLetter"/>
      <w:lvlText w:val="%5"/>
      <w:lvlJc w:val="left"/>
      <w:pPr>
        <w:ind w:left="38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7AA2406">
      <w:start w:val="1"/>
      <w:numFmt w:val="lowerRoman"/>
      <w:lvlText w:val="%6"/>
      <w:lvlJc w:val="left"/>
      <w:pPr>
        <w:ind w:left="45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6DA01056">
      <w:start w:val="1"/>
      <w:numFmt w:val="decimal"/>
      <w:lvlText w:val="%7"/>
      <w:lvlJc w:val="left"/>
      <w:pPr>
        <w:ind w:left="52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22BA7E10">
      <w:start w:val="1"/>
      <w:numFmt w:val="lowerLetter"/>
      <w:lvlText w:val="%8"/>
      <w:lvlJc w:val="left"/>
      <w:pPr>
        <w:ind w:left="59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A3628E5E">
      <w:start w:val="1"/>
      <w:numFmt w:val="lowerRoman"/>
      <w:lvlText w:val="%9"/>
      <w:lvlJc w:val="left"/>
      <w:pPr>
        <w:ind w:left="66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0">
    <w:nsid w:val="5EA94ACD"/>
    <w:multiLevelType w:val="hybridMultilevel"/>
    <w:tmpl w:val="BF629E4C"/>
    <w:lvl w:ilvl="0" w:tplc="64D0EC08">
      <w:start w:val="1"/>
      <w:numFmt w:val="decimal"/>
      <w:lvlText w:val="%1)"/>
      <w:lvlJc w:val="left"/>
      <w:pPr>
        <w:ind w:left="12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ADE4A9B6">
      <w:start w:val="1"/>
      <w:numFmt w:val="lowerLetter"/>
      <w:lvlText w:val="%2"/>
      <w:lvlJc w:val="left"/>
      <w:pPr>
        <w:ind w:left="16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3C18D678">
      <w:start w:val="1"/>
      <w:numFmt w:val="lowerRoman"/>
      <w:lvlText w:val="%3"/>
      <w:lvlJc w:val="left"/>
      <w:pPr>
        <w:ind w:left="23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3252DAF8">
      <w:start w:val="1"/>
      <w:numFmt w:val="decimal"/>
      <w:lvlText w:val="%4"/>
      <w:lvlJc w:val="left"/>
      <w:pPr>
        <w:ind w:left="30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F9782072">
      <w:start w:val="1"/>
      <w:numFmt w:val="lowerLetter"/>
      <w:lvlText w:val="%5"/>
      <w:lvlJc w:val="left"/>
      <w:pPr>
        <w:ind w:left="38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70EBB44">
      <w:start w:val="1"/>
      <w:numFmt w:val="lowerRoman"/>
      <w:lvlText w:val="%6"/>
      <w:lvlJc w:val="left"/>
      <w:pPr>
        <w:ind w:left="45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636BBC2">
      <w:start w:val="1"/>
      <w:numFmt w:val="decimal"/>
      <w:lvlText w:val="%7"/>
      <w:lvlJc w:val="left"/>
      <w:pPr>
        <w:ind w:left="52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736C6B36">
      <w:start w:val="1"/>
      <w:numFmt w:val="lowerLetter"/>
      <w:lvlText w:val="%8"/>
      <w:lvlJc w:val="left"/>
      <w:pPr>
        <w:ind w:left="59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58C621E0">
      <w:start w:val="1"/>
      <w:numFmt w:val="lowerRoman"/>
      <w:lvlText w:val="%9"/>
      <w:lvlJc w:val="left"/>
      <w:pPr>
        <w:ind w:left="66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1">
    <w:nsid w:val="6C3F0683"/>
    <w:multiLevelType w:val="hybridMultilevel"/>
    <w:tmpl w:val="E26CF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00255BD"/>
    <w:multiLevelType w:val="hybridMultilevel"/>
    <w:tmpl w:val="D27A2CB4"/>
    <w:lvl w:ilvl="0" w:tplc="5B44B23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4622A0">
      <w:start w:val="1"/>
      <w:numFmt w:val="lowerLetter"/>
      <w:lvlText w:val="%2"/>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B62A8A">
      <w:start w:val="1"/>
      <w:numFmt w:val="lowerRoman"/>
      <w:lvlText w:val="%3"/>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4AE35C">
      <w:start w:val="1"/>
      <w:numFmt w:val="decimal"/>
      <w:lvlText w:val="%4"/>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C2D54C">
      <w:start w:val="1"/>
      <w:numFmt w:val="lowerLetter"/>
      <w:lvlText w:val="%5"/>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2E20EA">
      <w:start w:val="1"/>
      <w:numFmt w:val="lowerRoman"/>
      <w:lvlText w:val="%6"/>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F40EB2">
      <w:start w:val="1"/>
      <w:numFmt w:val="decimal"/>
      <w:lvlText w:val="%7"/>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AC085C">
      <w:start w:val="1"/>
      <w:numFmt w:val="lowerLetter"/>
      <w:lvlText w:val="%8"/>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D27512">
      <w:start w:val="1"/>
      <w:numFmt w:val="lowerRoman"/>
      <w:lvlText w:val="%9"/>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777B0958"/>
    <w:multiLevelType w:val="hybridMultilevel"/>
    <w:tmpl w:val="4C1EA67E"/>
    <w:lvl w:ilvl="0" w:tplc="E2744198">
      <w:start w:val="5"/>
      <w:numFmt w:val="decimal"/>
      <w:lvlText w:val="%1."/>
      <w:lvlJc w:val="left"/>
      <w:pPr>
        <w:ind w:left="2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A4A2A36">
      <w:start w:val="1"/>
      <w:numFmt w:val="lowerLetter"/>
      <w:lvlText w:val="%2"/>
      <w:lvlJc w:val="left"/>
      <w:pPr>
        <w:ind w:left="1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1683674">
      <w:start w:val="1"/>
      <w:numFmt w:val="lowerRoman"/>
      <w:lvlText w:val="%3"/>
      <w:lvlJc w:val="left"/>
      <w:pPr>
        <w:ind w:left="1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2AA512E">
      <w:start w:val="1"/>
      <w:numFmt w:val="decimal"/>
      <w:lvlText w:val="%4"/>
      <w:lvlJc w:val="left"/>
      <w:pPr>
        <w:ind w:left="2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FBEBA50">
      <w:start w:val="1"/>
      <w:numFmt w:val="lowerLetter"/>
      <w:lvlText w:val="%5"/>
      <w:lvlJc w:val="left"/>
      <w:pPr>
        <w:ind w:left="3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954FEF6">
      <w:start w:val="1"/>
      <w:numFmt w:val="lowerRoman"/>
      <w:lvlText w:val="%6"/>
      <w:lvlJc w:val="left"/>
      <w:pPr>
        <w:ind w:left="4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D96D7F4">
      <w:start w:val="1"/>
      <w:numFmt w:val="decimal"/>
      <w:lvlText w:val="%7"/>
      <w:lvlJc w:val="left"/>
      <w:pPr>
        <w:ind w:left="4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C6C382C">
      <w:start w:val="1"/>
      <w:numFmt w:val="lowerLetter"/>
      <w:lvlText w:val="%8"/>
      <w:lvlJc w:val="left"/>
      <w:pPr>
        <w:ind w:left="5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C32C1CC">
      <w:start w:val="1"/>
      <w:numFmt w:val="lowerRoman"/>
      <w:lvlText w:val="%9"/>
      <w:lvlJc w:val="left"/>
      <w:pPr>
        <w:ind w:left="6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nsid w:val="7C26218A"/>
    <w:multiLevelType w:val="hybridMultilevel"/>
    <w:tmpl w:val="E110D4A6"/>
    <w:lvl w:ilvl="0" w:tplc="F55E96CA">
      <w:start w:val="1"/>
      <w:numFmt w:val="bullet"/>
      <w:lvlText w:val="-"/>
      <w:lvlJc w:val="left"/>
      <w:pPr>
        <w:ind w:left="446"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90003" w:tentative="1">
      <w:start w:val="1"/>
      <w:numFmt w:val="bullet"/>
      <w:lvlText w:val="o"/>
      <w:lvlJc w:val="left"/>
      <w:pPr>
        <w:ind w:left="1166" w:hanging="360"/>
      </w:pPr>
      <w:rPr>
        <w:rFonts w:ascii="Courier New" w:hAnsi="Courier New" w:cs="Courier New" w:hint="default"/>
      </w:rPr>
    </w:lvl>
    <w:lvl w:ilvl="2" w:tplc="04190005" w:tentative="1">
      <w:start w:val="1"/>
      <w:numFmt w:val="bullet"/>
      <w:lvlText w:val=""/>
      <w:lvlJc w:val="left"/>
      <w:pPr>
        <w:ind w:left="1886" w:hanging="360"/>
      </w:pPr>
      <w:rPr>
        <w:rFonts w:ascii="Wingdings" w:hAnsi="Wingdings" w:hint="default"/>
      </w:rPr>
    </w:lvl>
    <w:lvl w:ilvl="3" w:tplc="04190001" w:tentative="1">
      <w:start w:val="1"/>
      <w:numFmt w:val="bullet"/>
      <w:lvlText w:val=""/>
      <w:lvlJc w:val="left"/>
      <w:pPr>
        <w:ind w:left="2606" w:hanging="360"/>
      </w:pPr>
      <w:rPr>
        <w:rFonts w:ascii="Symbol" w:hAnsi="Symbol" w:hint="default"/>
      </w:rPr>
    </w:lvl>
    <w:lvl w:ilvl="4" w:tplc="04190003" w:tentative="1">
      <w:start w:val="1"/>
      <w:numFmt w:val="bullet"/>
      <w:lvlText w:val="o"/>
      <w:lvlJc w:val="left"/>
      <w:pPr>
        <w:ind w:left="3326" w:hanging="360"/>
      </w:pPr>
      <w:rPr>
        <w:rFonts w:ascii="Courier New" w:hAnsi="Courier New" w:cs="Courier New" w:hint="default"/>
      </w:rPr>
    </w:lvl>
    <w:lvl w:ilvl="5" w:tplc="04190005" w:tentative="1">
      <w:start w:val="1"/>
      <w:numFmt w:val="bullet"/>
      <w:lvlText w:val=""/>
      <w:lvlJc w:val="left"/>
      <w:pPr>
        <w:ind w:left="4046" w:hanging="360"/>
      </w:pPr>
      <w:rPr>
        <w:rFonts w:ascii="Wingdings" w:hAnsi="Wingdings" w:hint="default"/>
      </w:rPr>
    </w:lvl>
    <w:lvl w:ilvl="6" w:tplc="04190001" w:tentative="1">
      <w:start w:val="1"/>
      <w:numFmt w:val="bullet"/>
      <w:lvlText w:val=""/>
      <w:lvlJc w:val="left"/>
      <w:pPr>
        <w:ind w:left="4766" w:hanging="360"/>
      </w:pPr>
      <w:rPr>
        <w:rFonts w:ascii="Symbol" w:hAnsi="Symbol" w:hint="default"/>
      </w:rPr>
    </w:lvl>
    <w:lvl w:ilvl="7" w:tplc="04190003" w:tentative="1">
      <w:start w:val="1"/>
      <w:numFmt w:val="bullet"/>
      <w:lvlText w:val="o"/>
      <w:lvlJc w:val="left"/>
      <w:pPr>
        <w:ind w:left="5486" w:hanging="360"/>
      </w:pPr>
      <w:rPr>
        <w:rFonts w:ascii="Courier New" w:hAnsi="Courier New" w:cs="Courier New" w:hint="default"/>
      </w:rPr>
    </w:lvl>
    <w:lvl w:ilvl="8" w:tplc="04190005" w:tentative="1">
      <w:start w:val="1"/>
      <w:numFmt w:val="bullet"/>
      <w:lvlText w:val=""/>
      <w:lvlJc w:val="left"/>
      <w:pPr>
        <w:ind w:left="6206" w:hanging="360"/>
      </w:pPr>
      <w:rPr>
        <w:rFonts w:ascii="Wingdings" w:hAnsi="Wingdings" w:hint="default"/>
      </w:rPr>
    </w:lvl>
  </w:abstractNum>
  <w:num w:numId="1">
    <w:abstractNumId w:val="3"/>
  </w:num>
  <w:num w:numId="2">
    <w:abstractNumId w:val="19"/>
  </w:num>
  <w:num w:numId="3">
    <w:abstractNumId w:val="6"/>
  </w:num>
  <w:num w:numId="4">
    <w:abstractNumId w:val="20"/>
  </w:num>
  <w:num w:numId="5">
    <w:abstractNumId w:val="22"/>
  </w:num>
  <w:num w:numId="6">
    <w:abstractNumId w:val="16"/>
  </w:num>
  <w:num w:numId="7">
    <w:abstractNumId w:val="15"/>
  </w:num>
  <w:num w:numId="8">
    <w:abstractNumId w:val="10"/>
  </w:num>
  <w:num w:numId="9">
    <w:abstractNumId w:val="8"/>
  </w:num>
  <w:num w:numId="10">
    <w:abstractNumId w:val="2"/>
  </w:num>
  <w:num w:numId="11">
    <w:abstractNumId w:val="11"/>
  </w:num>
  <w:num w:numId="12">
    <w:abstractNumId w:val="7"/>
  </w:num>
  <w:num w:numId="13">
    <w:abstractNumId w:val="23"/>
  </w:num>
  <w:num w:numId="14">
    <w:abstractNumId w:val="18"/>
  </w:num>
  <w:num w:numId="15">
    <w:abstractNumId w:val="24"/>
  </w:num>
  <w:num w:numId="16">
    <w:abstractNumId w:val="14"/>
  </w:num>
  <w:num w:numId="17">
    <w:abstractNumId w:val="4"/>
  </w:num>
  <w:num w:numId="18">
    <w:abstractNumId w:val="17"/>
  </w:num>
  <w:num w:numId="19">
    <w:abstractNumId w:val="13"/>
  </w:num>
  <w:num w:numId="20">
    <w:abstractNumId w:val="12"/>
  </w:num>
  <w:num w:numId="21">
    <w:abstractNumId w:val="1"/>
  </w:num>
  <w:num w:numId="22">
    <w:abstractNumId w:val="0"/>
  </w:num>
  <w:num w:numId="23">
    <w:abstractNumId w:val="9"/>
  </w:num>
  <w:num w:numId="24">
    <w:abstractNumId w:val="21"/>
  </w:num>
  <w:num w:numId="25">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B80"/>
    <w:rsid w:val="000131C6"/>
    <w:rsid w:val="00033AF8"/>
    <w:rsid w:val="00037225"/>
    <w:rsid w:val="00055AC5"/>
    <w:rsid w:val="00057B1E"/>
    <w:rsid w:val="00067629"/>
    <w:rsid w:val="00067749"/>
    <w:rsid w:val="00075730"/>
    <w:rsid w:val="0008366B"/>
    <w:rsid w:val="00086DB2"/>
    <w:rsid w:val="00092C68"/>
    <w:rsid w:val="0009313E"/>
    <w:rsid w:val="00095F31"/>
    <w:rsid w:val="000A6A28"/>
    <w:rsid w:val="000C2A14"/>
    <w:rsid w:val="000C2EEF"/>
    <w:rsid w:val="000D3253"/>
    <w:rsid w:val="000D4BCD"/>
    <w:rsid w:val="000E0B46"/>
    <w:rsid w:val="000E1D3E"/>
    <w:rsid w:val="000E4B5F"/>
    <w:rsid w:val="000E7E60"/>
    <w:rsid w:val="000F1447"/>
    <w:rsid w:val="000F2097"/>
    <w:rsid w:val="00103DA2"/>
    <w:rsid w:val="001061E0"/>
    <w:rsid w:val="00110ED3"/>
    <w:rsid w:val="0011382F"/>
    <w:rsid w:val="00120C68"/>
    <w:rsid w:val="00123090"/>
    <w:rsid w:val="001437CD"/>
    <w:rsid w:val="00143A69"/>
    <w:rsid w:val="00153817"/>
    <w:rsid w:val="001604E0"/>
    <w:rsid w:val="00167BA4"/>
    <w:rsid w:val="00173630"/>
    <w:rsid w:val="00182678"/>
    <w:rsid w:val="00183579"/>
    <w:rsid w:val="00183B6D"/>
    <w:rsid w:val="00190BB4"/>
    <w:rsid w:val="00197FCB"/>
    <w:rsid w:val="001A2034"/>
    <w:rsid w:val="001B0D68"/>
    <w:rsid w:val="001C485C"/>
    <w:rsid w:val="001C76C1"/>
    <w:rsid w:val="001C7C84"/>
    <w:rsid w:val="001F6D62"/>
    <w:rsid w:val="002030CC"/>
    <w:rsid w:val="00203ADF"/>
    <w:rsid w:val="002104FC"/>
    <w:rsid w:val="002120E9"/>
    <w:rsid w:val="00213735"/>
    <w:rsid w:val="002226D0"/>
    <w:rsid w:val="002268D4"/>
    <w:rsid w:val="00265708"/>
    <w:rsid w:val="0027546A"/>
    <w:rsid w:val="0028085A"/>
    <w:rsid w:val="002941E5"/>
    <w:rsid w:val="002A264C"/>
    <w:rsid w:val="002C2B2A"/>
    <w:rsid w:val="002C324F"/>
    <w:rsid w:val="002C7A46"/>
    <w:rsid w:val="002C7CFD"/>
    <w:rsid w:val="002D0ADA"/>
    <w:rsid w:val="002D27D5"/>
    <w:rsid w:val="002E27CE"/>
    <w:rsid w:val="003043CC"/>
    <w:rsid w:val="00312DA1"/>
    <w:rsid w:val="00314ECC"/>
    <w:rsid w:val="003151DA"/>
    <w:rsid w:val="00321B89"/>
    <w:rsid w:val="00322173"/>
    <w:rsid w:val="00323383"/>
    <w:rsid w:val="003272C5"/>
    <w:rsid w:val="0033168D"/>
    <w:rsid w:val="00340BA6"/>
    <w:rsid w:val="00364527"/>
    <w:rsid w:val="00364D73"/>
    <w:rsid w:val="00371BC6"/>
    <w:rsid w:val="003759D0"/>
    <w:rsid w:val="00380BD1"/>
    <w:rsid w:val="00383A0B"/>
    <w:rsid w:val="00393526"/>
    <w:rsid w:val="00393839"/>
    <w:rsid w:val="00397C93"/>
    <w:rsid w:val="003A24BF"/>
    <w:rsid w:val="003A7FF4"/>
    <w:rsid w:val="003B40DB"/>
    <w:rsid w:val="003C1E1A"/>
    <w:rsid w:val="003C22F3"/>
    <w:rsid w:val="003C5D70"/>
    <w:rsid w:val="003C6524"/>
    <w:rsid w:val="003D1E7D"/>
    <w:rsid w:val="003D3B2B"/>
    <w:rsid w:val="003E13B7"/>
    <w:rsid w:val="00400B24"/>
    <w:rsid w:val="00401812"/>
    <w:rsid w:val="00411075"/>
    <w:rsid w:val="0041108A"/>
    <w:rsid w:val="00413F71"/>
    <w:rsid w:val="00414B70"/>
    <w:rsid w:val="00416596"/>
    <w:rsid w:val="00424886"/>
    <w:rsid w:val="004267A4"/>
    <w:rsid w:val="00430139"/>
    <w:rsid w:val="00435120"/>
    <w:rsid w:val="00442A9E"/>
    <w:rsid w:val="00446675"/>
    <w:rsid w:val="00461B0D"/>
    <w:rsid w:val="00466B4F"/>
    <w:rsid w:val="00470B0C"/>
    <w:rsid w:val="004737BC"/>
    <w:rsid w:val="00474C07"/>
    <w:rsid w:val="00493FF1"/>
    <w:rsid w:val="004B5785"/>
    <w:rsid w:val="004D677F"/>
    <w:rsid w:val="004D7AB5"/>
    <w:rsid w:val="004E26C3"/>
    <w:rsid w:val="00500C76"/>
    <w:rsid w:val="00503206"/>
    <w:rsid w:val="0053310F"/>
    <w:rsid w:val="0054477D"/>
    <w:rsid w:val="00566286"/>
    <w:rsid w:val="00570C5B"/>
    <w:rsid w:val="005850E1"/>
    <w:rsid w:val="005867E7"/>
    <w:rsid w:val="00587C3C"/>
    <w:rsid w:val="00591ABB"/>
    <w:rsid w:val="00594A68"/>
    <w:rsid w:val="005A4E7F"/>
    <w:rsid w:val="005B290A"/>
    <w:rsid w:val="005B4A08"/>
    <w:rsid w:val="005B5A4B"/>
    <w:rsid w:val="005C4B37"/>
    <w:rsid w:val="005C6367"/>
    <w:rsid w:val="005C69E2"/>
    <w:rsid w:val="005E22F9"/>
    <w:rsid w:val="005E3F9D"/>
    <w:rsid w:val="005E52F7"/>
    <w:rsid w:val="005E78BE"/>
    <w:rsid w:val="005F462D"/>
    <w:rsid w:val="006043ED"/>
    <w:rsid w:val="006121E3"/>
    <w:rsid w:val="00624903"/>
    <w:rsid w:val="006353C1"/>
    <w:rsid w:val="006505A6"/>
    <w:rsid w:val="006657BD"/>
    <w:rsid w:val="00665F71"/>
    <w:rsid w:val="0067041E"/>
    <w:rsid w:val="00676B80"/>
    <w:rsid w:val="0068759A"/>
    <w:rsid w:val="00687C41"/>
    <w:rsid w:val="006912BC"/>
    <w:rsid w:val="006A521E"/>
    <w:rsid w:val="006B06F4"/>
    <w:rsid w:val="006D20CF"/>
    <w:rsid w:val="006D5C26"/>
    <w:rsid w:val="00707AC5"/>
    <w:rsid w:val="007122F9"/>
    <w:rsid w:val="00716B0E"/>
    <w:rsid w:val="00721A7F"/>
    <w:rsid w:val="00727BF3"/>
    <w:rsid w:val="00733DC8"/>
    <w:rsid w:val="00734497"/>
    <w:rsid w:val="007403F5"/>
    <w:rsid w:val="0074663F"/>
    <w:rsid w:val="0075168B"/>
    <w:rsid w:val="00782134"/>
    <w:rsid w:val="00787EA5"/>
    <w:rsid w:val="007909F1"/>
    <w:rsid w:val="007A7A1D"/>
    <w:rsid w:val="007B1DE3"/>
    <w:rsid w:val="007B2C9F"/>
    <w:rsid w:val="007B6BE7"/>
    <w:rsid w:val="007F4A52"/>
    <w:rsid w:val="007F4B57"/>
    <w:rsid w:val="007F5055"/>
    <w:rsid w:val="007F679C"/>
    <w:rsid w:val="0082179F"/>
    <w:rsid w:val="008349BE"/>
    <w:rsid w:val="00837FDA"/>
    <w:rsid w:val="008415C7"/>
    <w:rsid w:val="00853540"/>
    <w:rsid w:val="008651AE"/>
    <w:rsid w:val="00866EC1"/>
    <w:rsid w:val="00883A8E"/>
    <w:rsid w:val="008842C3"/>
    <w:rsid w:val="00894A96"/>
    <w:rsid w:val="008A17DB"/>
    <w:rsid w:val="008A71A2"/>
    <w:rsid w:val="008B0E22"/>
    <w:rsid w:val="008B691D"/>
    <w:rsid w:val="008C13E0"/>
    <w:rsid w:val="008C78AC"/>
    <w:rsid w:val="008D0BD0"/>
    <w:rsid w:val="008D1CAA"/>
    <w:rsid w:val="008D1EE0"/>
    <w:rsid w:val="008F019B"/>
    <w:rsid w:val="008F0C54"/>
    <w:rsid w:val="008F1C1E"/>
    <w:rsid w:val="008F1F76"/>
    <w:rsid w:val="00900604"/>
    <w:rsid w:val="009160EF"/>
    <w:rsid w:val="00923AAF"/>
    <w:rsid w:val="009306BF"/>
    <w:rsid w:val="009432E8"/>
    <w:rsid w:val="009628FF"/>
    <w:rsid w:val="0097169E"/>
    <w:rsid w:val="0097261C"/>
    <w:rsid w:val="0097615B"/>
    <w:rsid w:val="00986431"/>
    <w:rsid w:val="00987292"/>
    <w:rsid w:val="009935B3"/>
    <w:rsid w:val="00993EDB"/>
    <w:rsid w:val="00994A4E"/>
    <w:rsid w:val="0099689F"/>
    <w:rsid w:val="009971E1"/>
    <w:rsid w:val="009A4236"/>
    <w:rsid w:val="009A6596"/>
    <w:rsid w:val="009A679D"/>
    <w:rsid w:val="009A6BC0"/>
    <w:rsid w:val="009B1198"/>
    <w:rsid w:val="009B59A7"/>
    <w:rsid w:val="009C1917"/>
    <w:rsid w:val="009C3B1F"/>
    <w:rsid w:val="009C66C6"/>
    <w:rsid w:val="009D3BBB"/>
    <w:rsid w:val="009D5BFE"/>
    <w:rsid w:val="00A026EF"/>
    <w:rsid w:val="00A0333E"/>
    <w:rsid w:val="00A039C4"/>
    <w:rsid w:val="00A0605F"/>
    <w:rsid w:val="00A06886"/>
    <w:rsid w:val="00A07BFA"/>
    <w:rsid w:val="00A10B91"/>
    <w:rsid w:val="00A12C19"/>
    <w:rsid w:val="00A25533"/>
    <w:rsid w:val="00A25B26"/>
    <w:rsid w:val="00A33DA8"/>
    <w:rsid w:val="00A43083"/>
    <w:rsid w:val="00A455BB"/>
    <w:rsid w:val="00A57851"/>
    <w:rsid w:val="00A61C0D"/>
    <w:rsid w:val="00A644CD"/>
    <w:rsid w:val="00A65C4A"/>
    <w:rsid w:val="00A703E5"/>
    <w:rsid w:val="00A72636"/>
    <w:rsid w:val="00A81834"/>
    <w:rsid w:val="00A82B77"/>
    <w:rsid w:val="00A906D5"/>
    <w:rsid w:val="00A965CC"/>
    <w:rsid w:val="00A97F1D"/>
    <w:rsid w:val="00AB3B07"/>
    <w:rsid w:val="00AC3420"/>
    <w:rsid w:val="00AC4B58"/>
    <w:rsid w:val="00AC6118"/>
    <w:rsid w:val="00AD1C4B"/>
    <w:rsid w:val="00AD4AF9"/>
    <w:rsid w:val="00AE217C"/>
    <w:rsid w:val="00AE3AC0"/>
    <w:rsid w:val="00AE5439"/>
    <w:rsid w:val="00B05692"/>
    <w:rsid w:val="00B23B72"/>
    <w:rsid w:val="00B24251"/>
    <w:rsid w:val="00B344F5"/>
    <w:rsid w:val="00B372D5"/>
    <w:rsid w:val="00B40AA9"/>
    <w:rsid w:val="00B55AEA"/>
    <w:rsid w:val="00B57AE5"/>
    <w:rsid w:val="00B610BC"/>
    <w:rsid w:val="00B76A52"/>
    <w:rsid w:val="00B77DA0"/>
    <w:rsid w:val="00B80F65"/>
    <w:rsid w:val="00B954E0"/>
    <w:rsid w:val="00BA6874"/>
    <w:rsid w:val="00BA75BF"/>
    <w:rsid w:val="00BC1891"/>
    <w:rsid w:val="00BD0845"/>
    <w:rsid w:val="00BD6EC7"/>
    <w:rsid w:val="00BE7DF0"/>
    <w:rsid w:val="00BF33BD"/>
    <w:rsid w:val="00C02843"/>
    <w:rsid w:val="00C11703"/>
    <w:rsid w:val="00C268A8"/>
    <w:rsid w:val="00C315AA"/>
    <w:rsid w:val="00C3442A"/>
    <w:rsid w:val="00C36D3D"/>
    <w:rsid w:val="00C40F37"/>
    <w:rsid w:val="00C46BB7"/>
    <w:rsid w:val="00C46C95"/>
    <w:rsid w:val="00C52A6C"/>
    <w:rsid w:val="00C740D6"/>
    <w:rsid w:val="00C760BA"/>
    <w:rsid w:val="00C831F2"/>
    <w:rsid w:val="00CB5130"/>
    <w:rsid w:val="00CB74A1"/>
    <w:rsid w:val="00CC1043"/>
    <w:rsid w:val="00CC3A73"/>
    <w:rsid w:val="00CC4AB3"/>
    <w:rsid w:val="00CD15BF"/>
    <w:rsid w:val="00CD2395"/>
    <w:rsid w:val="00CE4A0D"/>
    <w:rsid w:val="00CF0D1D"/>
    <w:rsid w:val="00CF46F8"/>
    <w:rsid w:val="00CF621F"/>
    <w:rsid w:val="00D00C9C"/>
    <w:rsid w:val="00D026A2"/>
    <w:rsid w:val="00D22AA3"/>
    <w:rsid w:val="00D24BD9"/>
    <w:rsid w:val="00D25E7C"/>
    <w:rsid w:val="00D2714F"/>
    <w:rsid w:val="00D27F34"/>
    <w:rsid w:val="00D35133"/>
    <w:rsid w:val="00D42E71"/>
    <w:rsid w:val="00D47569"/>
    <w:rsid w:val="00D4771E"/>
    <w:rsid w:val="00D523E5"/>
    <w:rsid w:val="00D556F2"/>
    <w:rsid w:val="00D56B2B"/>
    <w:rsid w:val="00D570B8"/>
    <w:rsid w:val="00D664FF"/>
    <w:rsid w:val="00D66C3F"/>
    <w:rsid w:val="00D714C2"/>
    <w:rsid w:val="00D81BA3"/>
    <w:rsid w:val="00D8287A"/>
    <w:rsid w:val="00D837F6"/>
    <w:rsid w:val="00D83EBB"/>
    <w:rsid w:val="00D85161"/>
    <w:rsid w:val="00D94ED8"/>
    <w:rsid w:val="00DA59AC"/>
    <w:rsid w:val="00DB601B"/>
    <w:rsid w:val="00DC101E"/>
    <w:rsid w:val="00DC272A"/>
    <w:rsid w:val="00DC3921"/>
    <w:rsid w:val="00DC3ABE"/>
    <w:rsid w:val="00DD716B"/>
    <w:rsid w:val="00DE144A"/>
    <w:rsid w:val="00DE78F4"/>
    <w:rsid w:val="00E00935"/>
    <w:rsid w:val="00E00B00"/>
    <w:rsid w:val="00E04C34"/>
    <w:rsid w:val="00E15270"/>
    <w:rsid w:val="00E154DD"/>
    <w:rsid w:val="00E3522A"/>
    <w:rsid w:val="00E4255D"/>
    <w:rsid w:val="00E469E6"/>
    <w:rsid w:val="00E51BCE"/>
    <w:rsid w:val="00E57F1C"/>
    <w:rsid w:val="00E71D3E"/>
    <w:rsid w:val="00E81586"/>
    <w:rsid w:val="00E82CDE"/>
    <w:rsid w:val="00E8602E"/>
    <w:rsid w:val="00E9694F"/>
    <w:rsid w:val="00EA5B8B"/>
    <w:rsid w:val="00ED2A2D"/>
    <w:rsid w:val="00ED5075"/>
    <w:rsid w:val="00ED535F"/>
    <w:rsid w:val="00ED7163"/>
    <w:rsid w:val="00EE379F"/>
    <w:rsid w:val="00EE4323"/>
    <w:rsid w:val="00EE54DE"/>
    <w:rsid w:val="00EF0500"/>
    <w:rsid w:val="00EF1150"/>
    <w:rsid w:val="00EF353D"/>
    <w:rsid w:val="00EF4911"/>
    <w:rsid w:val="00EF7FC2"/>
    <w:rsid w:val="00F0076C"/>
    <w:rsid w:val="00F04B83"/>
    <w:rsid w:val="00F0580A"/>
    <w:rsid w:val="00F15E01"/>
    <w:rsid w:val="00F210DF"/>
    <w:rsid w:val="00F32C48"/>
    <w:rsid w:val="00F3560B"/>
    <w:rsid w:val="00F531FC"/>
    <w:rsid w:val="00F572F2"/>
    <w:rsid w:val="00F5747C"/>
    <w:rsid w:val="00F657A4"/>
    <w:rsid w:val="00F7333D"/>
    <w:rsid w:val="00F8031A"/>
    <w:rsid w:val="00F85B0D"/>
    <w:rsid w:val="00F87F77"/>
    <w:rsid w:val="00F9730A"/>
    <w:rsid w:val="00FA0A64"/>
    <w:rsid w:val="00FA3E91"/>
    <w:rsid w:val="00FA3ECF"/>
    <w:rsid w:val="00FA5442"/>
    <w:rsid w:val="00FA5870"/>
    <w:rsid w:val="00FA5A09"/>
    <w:rsid w:val="00FA70F2"/>
    <w:rsid w:val="00FB3B4C"/>
    <w:rsid w:val="00FB5EFB"/>
    <w:rsid w:val="00FC49B8"/>
    <w:rsid w:val="00FC5662"/>
    <w:rsid w:val="00FC5EDF"/>
    <w:rsid w:val="00FC694B"/>
    <w:rsid w:val="00FE26AD"/>
    <w:rsid w:val="00FF0B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C3AB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semiHidden/>
    <w:unhideWhenUsed/>
    <w:qFormat/>
    <w:rsid w:val="00364D73"/>
    <w:pPr>
      <w:keepNext/>
      <w:spacing w:after="0" w:line="360" w:lineRule="auto"/>
      <w:ind w:firstLine="851"/>
      <w:jc w:val="both"/>
      <w:outlineLvl w:val="1"/>
    </w:pPr>
    <w:rPr>
      <w:rFonts w:ascii="Times New Roman" w:eastAsia="Times New Roman" w:hAnsi="Times New Roman" w:cs="Arial"/>
      <w:b/>
      <w:bCs/>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6B80"/>
    <w:pPr>
      <w:ind w:left="720"/>
      <w:contextualSpacing/>
    </w:pPr>
  </w:style>
  <w:style w:type="paragraph" w:styleId="a4">
    <w:name w:val="Normal (Web)"/>
    <w:basedOn w:val="a"/>
    <w:uiPriority w:val="99"/>
    <w:unhideWhenUsed/>
    <w:rsid w:val="002104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2104FC"/>
    <w:rPr>
      <w:b/>
      <w:bCs/>
    </w:rPr>
  </w:style>
  <w:style w:type="character" w:styleId="a6">
    <w:name w:val="Hyperlink"/>
    <w:basedOn w:val="a0"/>
    <w:uiPriority w:val="99"/>
    <w:unhideWhenUsed/>
    <w:rsid w:val="008F019B"/>
    <w:rPr>
      <w:color w:val="0000FF"/>
      <w:u w:val="single"/>
    </w:rPr>
  </w:style>
  <w:style w:type="character" w:styleId="a7">
    <w:name w:val="Emphasis"/>
    <w:basedOn w:val="a0"/>
    <w:uiPriority w:val="20"/>
    <w:qFormat/>
    <w:rsid w:val="008F019B"/>
    <w:rPr>
      <w:i/>
      <w:iCs/>
    </w:rPr>
  </w:style>
  <w:style w:type="character" w:customStyle="1" w:styleId="20">
    <w:name w:val="Заголовок 2 Знак"/>
    <w:basedOn w:val="a0"/>
    <w:link w:val="2"/>
    <w:semiHidden/>
    <w:rsid w:val="00364D73"/>
    <w:rPr>
      <w:rFonts w:ascii="Times New Roman" w:eastAsia="Times New Roman" w:hAnsi="Times New Roman" w:cs="Arial"/>
      <w:b/>
      <w:bCs/>
      <w:iCs/>
      <w:sz w:val="28"/>
      <w:szCs w:val="28"/>
      <w:lang w:eastAsia="ru-RU"/>
    </w:rPr>
  </w:style>
  <w:style w:type="paragraph" w:styleId="a8">
    <w:name w:val="header"/>
    <w:basedOn w:val="a"/>
    <w:link w:val="a9"/>
    <w:unhideWhenUsed/>
    <w:rsid w:val="00364D73"/>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9">
    <w:name w:val="Верхний колонтитул Знак"/>
    <w:basedOn w:val="a0"/>
    <w:link w:val="a8"/>
    <w:rsid w:val="00364D73"/>
    <w:rPr>
      <w:rFonts w:ascii="Times New Roman" w:eastAsia="Times New Roman" w:hAnsi="Times New Roman" w:cs="Times New Roman"/>
      <w:sz w:val="28"/>
      <w:szCs w:val="28"/>
      <w:lang w:eastAsia="ru-RU"/>
    </w:rPr>
  </w:style>
  <w:style w:type="paragraph" w:styleId="aa">
    <w:name w:val="Body Text"/>
    <w:basedOn w:val="a"/>
    <w:link w:val="ab"/>
    <w:unhideWhenUsed/>
    <w:rsid w:val="00364D73"/>
    <w:pPr>
      <w:spacing w:after="120" w:line="240" w:lineRule="auto"/>
    </w:pPr>
    <w:rPr>
      <w:rFonts w:ascii="Times New Roman" w:eastAsia="Times New Roman" w:hAnsi="Times New Roman" w:cs="Times New Roman"/>
      <w:sz w:val="24"/>
      <w:szCs w:val="24"/>
      <w:lang w:eastAsia="ru-RU"/>
    </w:rPr>
  </w:style>
  <w:style w:type="character" w:customStyle="1" w:styleId="ab">
    <w:name w:val="Основной текст Знак"/>
    <w:basedOn w:val="a0"/>
    <w:link w:val="aa"/>
    <w:rsid w:val="00364D73"/>
    <w:rPr>
      <w:rFonts w:ascii="Times New Roman" w:eastAsia="Times New Roman" w:hAnsi="Times New Roman" w:cs="Times New Roman"/>
      <w:sz w:val="24"/>
      <w:szCs w:val="24"/>
      <w:lang w:eastAsia="ru-RU"/>
    </w:rPr>
  </w:style>
  <w:style w:type="paragraph" w:customStyle="1" w:styleId="21">
    <w:name w:val="Основной текст 21"/>
    <w:basedOn w:val="a"/>
    <w:rsid w:val="00364D73"/>
    <w:pPr>
      <w:widowControl w:val="0"/>
      <w:overflowPunct w:val="0"/>
      <w:autoSpaceDE w:val="0"/>
      <w:autoSpaceDN w:val="0"/>
      <w:adjustRightInd w:val="0"/>
      <w:spacing w:after="0" w:line="240" w:lineRule="auto"/>
      <w:jc w:val="center"/>
    </w:pPr>
    <w:rPr>
      <w:rFonts w:ascii="Times New Roman" w:eastAsia="Times New Roman" w:hAnsi="Times New Roman" w:cs="Times New Roman"/>
      <w:sz w:val="28"/>
      <w:szCs w:val="20"/>
      <w:lang w:val="en-US" w:eastAsia="ru-RU"/>
    </w:rPr>
  </w:style>
  <w:style w:type="paragraph" w:styleId="ac">
    <w:name w:val="footer"/>
    <w:basedOn w:val="a"/>
    <w:link w:val="ad"/>
    <w:uiPriority w:val="99"/>
    <w:unhideWhenUsed/>
    <w:rsid w:val="00197FC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97FCB"/>
  </w:style>
  <w:style w:type="character" w:customStyle="1" w:styleId="10">
    <w:name w:val="Заголовок 1 Знак"/>
    <w:basedOn w:val="a0"/>
    <w:link w:val="1"/>
    <w:rsid w:val="00DC3ABE"/>
    <w:rPr>
      <w:rFonts w:asciiTheme="majorHAnsi" w:eastAsiaTheme="majorEastAsia" w:hAnsiTheme="majorHAnsi" w:cstheme="majorBidi"/>
      <w:color w:val="2F5496" w:themeColor="accent1" w:themeShade="BF"/>
      <w:sz w:val="32"/>
      <w:szCs w:val="32"/>
    </w:rPr>
  </w:style>
  <w:style w:type="character" w:customStyle="1" w:styleId="business-rating-badge-viewrating-text">
    <w:name w:val="business-rating-badge-view__rating-text"/>
    <w:basedOn w:val="a0"/>
    <w:rsid w:val="00DC3ABE"/>
  </w:style>
  <w:style w:type="character" w:customStyle="1" w:styleId="business-header-rating-viewtext">
    <w:name w:val="business-header-rating-view__text"/>
    <w:basedOn w:val="a0"/>
    <w:rsid w:val="00DC3ABE"/>
  </w:style>
  <w:style w:type="character" w:customStyle="1" w:styleId="orgpage-working-status-viewworking-status">
    <w:name w:val="orgpage-working-status-view__working-status"/>
    <w:basedOn w:val="a0"/>
    <w:rsid w:val="00DC3ABE"/>
  </w:style>
  <w:style w:type="character" w:styleId="ae">
    <w:name w:val="FollowedHyperlink"/>
    <w:basedOn w:val="a0"/>
    <w:uiPriority w:val="99"/>
    <w:semiHidden/>
    <w:unhideWhenUsed/>
    <w:rsid w:val="00CB74A1"/>
    <w:rPr>
      <w:color w:val="954F72" w:themeColor="followedHyperlink"/>
      <w:u w:val="single"/>
    </w:rPr>
  </w:style>
  <w:style w:type="table" w:customStyle="1" w:styleId="TableGrid">
    <w:name w:val="TableGrid"/>
    <w:rsid w:val="001C7C84"/>
    <w:pPr>
      <w:spacing w:after="0" w:line="240" w:lineRule="auto"/>
    </w:pPr>
    <w:rPr>
      <w:rFonts w:eastAsiaTheme="minorEastAsia"/>
      <w:lang w:eastAsia="ru-RU"/>
    </w:rPr>
    <w:tblPr>
      <w:tblCellMar>
        <w:top w:w="0" w:type="dxa"/>
        <w:left w:w="0" w:type="dxa"/>
        <w:bottom w:w="0" w:type="dxa"/>
        <w:right w:w="0" w:type="dxa"/>
      </w:tblCellMar>
    </w:tblPr>
  </w:style>
  <w:style w:type="table" w:styleId="af">
    <w:name w:val="Table Grid"/>
    <w:basedOn w:val="a1"/>
    <w:uiPriority w:val="39"/>
    <w:rsid w:val="004E26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Основной текст + Курсив"/>
    <w:basedOn w:val="a0"/>
    <w:rsid w:val="00C268A8"/>
    <w:rPr>
      <w:rFonts w:ascii="Times New Roman" w:eastAsia="Times New Roman" w:hAnsi="Times New Roman" w:cs="Times New Roman"/>
      <w:b w:val="0"/>
      <w:bCs w:val="0"/>
      <w:i/>
      <w:iCs/>
      <w:smallCaps w:val="0"/>
      <w:strike w:val="0"/>
      <w:color w:val="000000"/>
      <w:spacing w:val="0"/>
      <w:w w:val="100"/>
      <w:position w:val="0"/>
      <w:sz w:val="20"/>
      <w:szCs w:val="20"/>
      <w:u w:val="none"/>
      <w:lang w:val="ru-RU"/>
    </w:rPr>
  </w:style>
  <w:style w:type="character" w:customStyle="1" w:styleId="0pt">
    <w:name w:val="Основной текст + Полужирный;Интервал 0 pt"/>
    <w:basedOn w:val="a0"/>
    <w:rsid w:val="00C268A8"/>
    <w:rPr>
      <w:rFonts w:ascii="Times New Roman" w:eastAsia="Times New Roman" w:hAnsi="Times New Roman" w:cs="Times New Roman"/>
      <w:b/>
      <w:bCs/>
      <w:i w:val="0"/>
      <w:iCs w:val="0"/>
      <w:smallCaps w:val="0"/>
      <w:strike w:val="0"/>
      <w:color w:val="000000"/>
      <w:spacing w:val="-10"/>
      <w:w w:val="100"/>
      <w:position w:val="0"/>
      <w:sz w:val="21"/>
      <w:szCs w:val="21"/>
      <w:u w:val="none"/>
      <w:lang w:val="ru-RU"/>
    </w:rPr>
  </w:style>
  <w:style w:type="paragraph" w:customStyle="1" w:styleId="22">
    <w:name w:val="Основной текст2"/>
    <w:basedOn w:val="a"/>
    <w:rsid w:val="00C268A8"/>
    <w:pPr>
      <w:widowControl w:val="0"/>
      <w:shd w:val="clear" w:color="auto" w:fill="FFFFFF"/>
      <w:spacing w:after="0" w:line="250" w:lineRule="exact"/>
      <w:ind w:hanging="320"/>
      <w:jc w:val="both"/>
    </w:pPr>
    <w:rPr>
      <w:rFonts w:ascii="Times New Roman" w:eastAsia="Times New Roman" w:hAnsi="Times New Roman" w:cs="Times New Roman"/>
      <w:color w:val="000000"/>
      <w:sz w:val="21"/>
      <w:szCs w:val="21"/>
      <w:lang w:eastAsia="ru-RU"/>
    </w:rPr>
  </w:style>
  <w:style w:type="character" w:styleId="af1">
    <w:name w:val="Placeholder Text"/>
    <w:basedOn w:val="a0"/>
    <w:uiPriority w:val="99"/>
    <w:semiHidden/>
    <w:rsid w:val="00086DB2"/>
    <w:rPr>
      <w:color w:val="808080"/>
    </w:rPr>
  </w:style>
  <w:style w:type="paragraph" w:styleId="af2">
    <w:name w:val="Balloon Text"/>
    <w:basedOn w:val="a"/>
    <w:link w:val="af3"/>
    <w:uiPriority w:val="99"/>
    <w:semiHidden/>
    <w:unhideWhenUsed/>
    <w:rsid w:val="00A10B91"/>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A10B91"/>
    <w:rPr>
      <w:rFonts w:ascii="Tahoma" w:hAnsi="Tahoma" w:cs="Tahoma"/>
      <w:sz w:val="16"/>
      <w:szCs w:val="16"/>
    </w:rPr>
  </w:style>
  <w:style w:type="paragraph" w:styleId="af4">
    <w:name w:val="Body Text Indent"/>
    <w:basedOn w:val="a"/>
    <w:link w:val="af5"/>
    <w:uiPriority w:val="99"/>
    <w:semiHidden/>
    <w:unhideWhenUsed/>
    <w:rsid w:val="00B610BC"/>
    <w:pPr>
      <w:spacing w:after="120"/>
      <w:ind w:left="283"/>
    </w:pPr>
  </w:style>
  <w:style w:type="character" w:customStyle="1" w:styleId="af5">
    <w:name w:val="Основной текст с отступом Знак"/>
    <w:basedOn w:val="a0"/>
    <w:link w:val="af4"/>
    <w:uiPriority w:val="99"/>
    <w:semiHidden/>
    <w:rsid w:val="00B610BC"/>
  </w:style>
  <w:style w:type="paragraph" w:styleId="23">
    <w:name w:val="Quote"/>
    <w:basedOn w:val="a"/>
    <w:next w:val="a"/>
    <w:link w:val="24"/>
    <w:uiPriority w:val="29"/>
    <w:qFormat/>
    <w:rsid w:val="006D20CF"/>
    <w:rPr>
      <w:i/>
      <w:iCs/>
      <w:color w:val="000000" w:themeColor="text1"/>
    </w:rPr>
  </w:style>
  <w:style w:type="character" w:customStyle="1" w:styleId="24">
    <w:name w:val="Цитата 2 Знак"/>
    <w:basedOn w:val="a0"/>
    <w:link w:val="23"/>
    <w:uiPriority w:val="29"/>
    <w:rsid w:val="006D20CF"/>
    <w:rPr>
      <w:i/>
      <w:iCs/>
      <w:color w:val="000000" w:themeColor="tex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C3AB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semiHidden/>
    <w:unhideWhenUsed/>
    <w:qFormat/>
    <w:rsid w:val="00364D73"/>
    <w:pPr>
      <w:keepNext/>
      <w:spacing w:after="0" w:line="360" w:lineRule="auto"/>
      <w:ind w:firstLine="851"/>
      <w:jc w:val="both"/>
      <w:outlineLvl w:val="1"/>
    </w:pPr>
    <w:rPr>
      <w:rFonts w:ascii="Times New Roman" w:eastAsia="Times New Roman" w:hAnsi="Times New Roman" w:cs="Arial"/>
      <w:b/>
      <w:bCs/>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6B80"/>
    <w:pPr>
      <w:ind w:left="720"/>
      <w:contextualSpacing/>
    </w:pPr>
  </w:style>
  <w:style w:type="paragraph" w:styleId="a4">
    <w:name w:val="Normal (Web)"/>
    <w:basedOn w:val="a"/>
    <w:uiPriority w:val="99"/>
    <w:unhideWhenUsed/>
    <w:rsid w:val="002104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2104FC"/>
    <w:rPr>
      <w:b/>
      <w:bCs/>
    </w:rPr>
  </w:style>
  <w:style w:type="character" w:styleId="a6">
    <w:name w:val="Hyperlink"/>
    <w:basedOn w:val="a0"/>
    <w:uiPriority w:val="99"/>
    <w:unhideWhenUsed/>
    <w:rsid w:val="008F019B"/>
    <w:rPr>
      <w:color w:val="0000FF"/>
      <w:u w:val="single"/>
    </w:rPr>
  </w:style>
  <w:style w:type="character" w:styleId="a7">
    <w:name w:val="Emphasis"/>
    <w:basedOn w:val="a0"/>
    <w:uiPriority w:val="20"/>
    <w:qFormat/>
    <w:rsid w:val="008F019B"/>
    <w:rPr>
      <w:i/>
      <w:iCs/>
    </w:rPr>
  </w:style>
  <w:style w:type="character" w:customStyle="1" w:styleId="20">
    <w:name w:val="Заголовок 2 Знак"/>
    <w:basedOn w:val="a0"/>
    <w:link w:val="2"/>
    <w:semiHidden/>
    <w:rsid w:val="00364D73"/>
    <w:rPr>
      <w:rFonts w:ascii="Times New Roman" w:eastAsia="Times New Roman" w:hAnsi="Times New Roman" w:cs="Arial"/>
      <w:b/>
      <w:bCs/>
      <w:iCs/>
      <w:sz w:val="28"/>
      <w:szCs w:val="28"/>
      <w:lang w:eastAsia="ru-RU"/>
    </w:rPr>
  </w:style>
  <w:style w:type="paragraph" w:styleId="a8">
    <w:name w:val="header"/>
    <w:basedOn w:val="a"/>
    <w:link w:val="a9"/>
    <w:unhideWhenUsed/>
    <w:rsid w:val="00364D73"/>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9">
    <w:name w:val="Верхний колонтитул Знак"/>
    <w:basedOn w:val="a0"/>
    <w:link w:val="a8"/>
    <w:rsid w:val="00364D73"/>
    <w:rPr>
      <w:rFonts w:ascii="Times New Roman" w:eastAsia="Times New Roman" w:hAnsi="Times New Roman" w:cs="Times New Roman"/>
      <w:sz w:val="28"/>
      <w:szCs w:val="28"/>
      <w:lang w:eastAsia="ru-RU"/>
    </w:rPr>
  </w:style>
  <w:style w:type="paragraph" w:styleId="aa">
    <w:name w:val="Body Text"/>
    <w:basedOn w:val="a"/>
    <w:link w:val="ab"/>
    <w:unhideWhenUsed/>
    <w:rsid w:val="00364D73"/>
    <w:pPr>
      <w:spacing w:after="120" w:line="240" w:lineRule="auto"/>
    </w:pPr>
    <w:rPr>
      <w:rFonts w:ascii="Times New Roman" w:eastAsia="Times New Roman" w:hAnsi="Times New Roman" w:cs="Times New Roman"/>
      <w:sz w:val="24"/>
      <w:szCs w:val="24"/>
      <w:lang w:eastAsia="ru-RU"/>
    </w:rPr>
  </w:style>
  <w:style w:type="character" w:customStyle="1" w:styleId="ab">
    <w:name w:val="Основной текст Знак"/>
    <w:basedOn w:val="a0"/>
    <w:link w:val="aa"/>
    <w:rsid w:val="00364D73"/>
    <w:rPr>
      <w:rFonts w:ascii="Times New Roman" w:eastAsia="Times New Roman" w:hAnsi="Times New Roman" w:cs="Times New Roman"/>
      <w:sz w:val="24"/>
      <w:szCs w:val="24"/>
      <w:lang w:eastAsia="ru-RU"/>
    </w:rPr>
  </w:style>
  <w:style w:type="paragraph" w:customStyle="1" w:styleId="21">
    <w:name w:val="Основной текст 21"/>
    <w:basedOn w:val="a"/>
    <w:rsid w:val="00364D73"/>
    <w:pPr>
      <w:widowControl w:val="0"/>
      <w:overflowPunct w:val="0"/>
      <w:autoSpaceDE w:val="0"/>
      <w:autoSpaceDN w:val="0"/>
      <w:adjustRightInd w:val="0"/>
      <w:spacing w:after="0" w:line="240" w:lineRule="auto"/>
      <w:jc w:val="center"/>
    </w:pPr>
    <w:rPr>
      <w:rFonts w:ascii="Times New Roman" w:eastAsia="Times New Roman" w:hAnsi="Times New Roman" w:cs="Times New Roman"/>
      <w:sz w:val="28"/>
      <w:szCs w:val="20"/>
      <w:lang w:val="en-US" w:eastAsia="ru-RU"/>
    </w:rPr>
  </w:style>
  <w:style w:type="paragraph" w:styleId="ac">
    <w:name w:val="footer"/>
    <w:basedOn w:val="a"/>
    <w:link w:val="ad"/>
    <w:uiPriority w:val="99"/>
    <w:unhideWhenUsed/>
    <w:rsid w:val="00197FC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97FCB"/>
  </w:style>
  <w:style w:type="character" w:customStyle="1" w:styleId="10">
    <w:name w:val="Заголовок 1 Знак"/>
    <w:basedOn w:val="a0"/>
    <w:link w:val="1"/>
    <w:rsid w:val="00DC3ABE"/>
    <w:rPr>
      <w:rFonts w:asciiTheme="majorHAnsi" w:eastAsiaTheme="majorEastAsia" w:hAnsiTheme="majorHAnsi" w:cstheme="majorBidi"/>
      <w:color w:val="2F5496" w:themeColor="accent1" w:themeShade="BF"/>
      <w:sz w:val="32"/>
      <w:szCs w:val="32"/>
    </w:rPr>
  </w:style>
  <w:style w:type="character" w:customStyle="1" w:styleId="business-rating-badge-viewrating-text">
    <w:name w:val="business-rating-badge-view__rating-text"/>
    <w:basedOn w:val="a0"/>
    <w:rsid w:val="00DC3ABE"/>
  </w:style>
  <w:style w:type="character" w:customStyle="1" w:styleId="business-header-rating-viewtext">
    <w:name w:val="business-header-rating-view__text"/>
    <w:basedOn w:val="a0"/>
    <w:rsid w:val="00DC3ABE"/>
  </w:style>
  <w:style w:type="character" w:customStyle="1" w:styleId="orgpage-working-status-viewworking-status">
    <w:name w:val="orgpage-working-status-view__working-status"/>
    <w:basedOn w:val="a0"/>
    <w:rsid w:val="00DC3ABE"/>
  </w:style>
  <w:style w:type="character" w:styleId="ae">
    <w:name w:val="FollowedHyperlink"/>
    <w:basedOn w:val="a0"/>
    <w:uiPriority w:val="99"/>
    <w:semiHidden/>
    <w:unhideWhenUsed/>
    <w:rsid w:val="00CB74A1"/>
    <w:rPr>
      <w:color w:val="954F72" w:themeColor="followedHyperlink"/>
      <w:u w:val="single"/>
    </w:rPr>
  </w:style>
  <w:style w:type="table" w:customStyle="1" w:styleId="TableGrid">
    <w:name w:val="TableGrid"/>
    <w:rsid w:val="001C7C84"/>
    <w:pPr>
      <w:spacing w:after="0" w:line="240" w:lineRule="auto"/>
    </w:pPr>
    <w:rPr>
      <w:rFonts w:eastAsiaTheme="minorEastAsia"/>
      <w:lang w:eastAsia="ru-RU"/>
    </w:rPr>
    <w:tblPr>
      <w:tblCellMar>
        <w:top w:w="0" w:type="dxa"/>
        <w:left w:w="0" w:type="dxa"/>
        <w:bottom w:w="0" w:type="dxa"/>
        <w:right w:w="0" w:type="dxa"/>
      </w:tblCellMar>
    </w:tblPr>
  </w:style>
  <w:style w:type="table" w:styleId="af">
    <w:name w:val="Table Grid"/>
    <w:basedOn w:val="a1"/>
    <w:uiPriority w:val="39"/>
    <w:rsid w:val="004E26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Основной текст + Курсив"/>
    <w:basedOn w:val="a0"/>
    <w:rsid w:val="00C268A8"/>
    <w:rPr>
      <w:rFonts w:ascii="Times New Roman" w:eastAsia="Times New Roman" w:hAnsi="Times New Roman" w:cs="Times New Roman"/>
      <w:b w:val="0"/>
      <w:bCs w:val="0"/>
      <w:i/>
      <w:iCs/>
      <w:smallCaps w:val="0"/>
      <w:strike w:val="0"/>
      <w:color w:val="000000"/>
      <w:spacing w:val="0"/>
      <w:w w:val="100"/>
      <w:position w:val="0"/>
      <w:sz w:val="20"/>
      <w:szCs w:val="20"/>
      <w:u w:val="none"/>
      <w:lang w:val="ru-RU"/>
    </w:rPr>
  </w:style>
  <w:style w:type="character" w:customStyle="1" w:styleId="0pt">
    <w:name w:val="Основной текст + Полужирный;Интервал 0 pt"/>
    <w:basedOn w:val="a0"/>
    <w:rsid w:val="00C268A8"/>
    <w:rPr>
      <w:rFonts w:ascii="Times New Roman" w:eastAsia="Times New Roman" w:hAnsi="Times New Roman" w:cs="Times New Roman"/>
      <w:b/>
      <w:bCs/>
      <w:i w:val="0"/>
      <w:iCs w:val="0"/>
      <w:smallCaps w:val="0"/>
      <w:strike w:val="0"/>
      <w:color w:val="000000"/>
      <w:spacing w:val="-10"/>
      <w:w w:val="100"/>
      <w:position w:val="0"/>
      <w:sz w:val="21"/>
      <w:szCs w:val="21"/>
      <w:u w:val="none"/>
      <w:lang w:val="ru-RU"/>
    </w:rPr>
  </w:style>
  <w:style w:type="paragraph" w:customStyle="1" w:styleId="22">
    <w:name w:val="Основной текст2"/>
    <w:basedOn w:val="a"/>
    <w:rsid w:val="00C268A8"/>
    <w:pPr>
      <w:widowControl w:val="0"/>
      <w:shd w:val="clear" w:color="auto" w:fill="FFFFFF"/>
      <w:spacing w:after="0" w:line="250" w:lineRule="exact"/>
      <w:ind w:hanging="320"/>
      <w:jc w:val="both"/>
    </w:pPr>
    <w:rPr>
      <w:rFonts w:ascii="Times New Roman" w:eastAsia="Times New Roman" w:hAnsi="Times New Roman" w:cs="Times New Roman"/>
      <w:color w:val="000000"/>
      <w:sz w:val="21"/>
      <w:szCs w:val="21"/>
      <w:lang w:eastAsia="ru-RU"/>
    </w:rPr>
  </w:style>
  <w:style w:type="character" w:styleId="af1">
    <w:name w:val="Placeholder Text"/>
    <w:basedOn w:val="a0"/>
    <w:uiPriority w:val="99"/>
    <w:semiHidden/>
    <w:rsid w:val="00086DB2"/>
    <w:rPr>
      <w:color w:val="808080"/>
    </w:rPr>
  </w:style>
  <w:style w:type="paragraph" w:styleId="af2">
    <w:name w:val="Balloon Text"/>
    <w:basedOn w:val="a"/>
    <w:link w:val="af3"/>
    <w:uiPriority w:val="99"/>
    <w:semiHidden/>
    <w:unhideWhenUsed/>
    <w:rsid w:val="00A10B91"/>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A10B91"/>
    <w:rPr>
      <w:rFonts w:ascii="Tahoma" w:hAnsi="Tahoma" w:cs="Tahoma"/>
      <w:sz w:val="16"/>
      <w:szCs w:val="16"/>
    </w:rPr>
  </w:style>
  <w:style w:type="paragraph" w:styleId="af4">
    <w:name w:val="Body Text Indent"/>
    <w:basedOn w:val="a"/>
    <w:link w:val="af5"/>
    <w:uiPriority w:val="99"/>
    <w:semiHidden/>
    <w:unhideWhenUsed/>
    <w:rsid w:val="00B610BC"/>
    <w:pPr>
      <w:spacing w:after="120"/>
      <w:ind w:left="283"/>
    </w:pPr>
  </w:style>
  <w:style w:type="character" w:customStyle="1" w:styleId="af5">
    <w:name w:val="Основной текст с отступом Знак"/>
    <w:basedOn w:val="a0"/>
    <w:link w:val="af4"/>
    <w:uiPriority w:val="99"/>
    <w:semiHidden/>
    <w:rsid w:val="00B610BC"/>
  </w:style>
  <w:style w:type="paragraph" w:styleId="23">
    <w:name w:val="Quote"/>
    <w:basedOn w:val="a"/>
    <w:next w:val="a"/>
    <w:link w:val="24"/>
    <w:uiPriority w:val="29"/>
    <w:qFormat/>
    <w:rsid w:val="006D20CF"/>
    <w:rPr>
      <w:i/>
      <w:iCs/>
      <w:color w:val="000000" w:themeColor="text1"/>
    </w:rPr>
  </w:style>
  <w:style w:type="character" w:customStyle="1" w:styleId="24">
    <w:name w:val="Цитата 2 Знак"/>
    <w:basedOn w:val="a0"/>
    <w:link w:val="23"/>
    <w:uiPriority w:val="29"/>
    <w:rsid w:val="006D20CF"/>
    <w:rPr>
      <w:i/>
      <w:i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0157">
      <w:bodyDiv w:val="1"/>
      <w:marLeft w:val="0"/>
      <w:marRight w:val="0"/>
      <w:marTop w:val="0"/>
      <w:marBottom w:val="0"/>
      <w:divBdr>
        <w:top w:val="none" w:sz="0" w:space="0" w:color="auto"/>
        <w:left w:val="none" w:sz="0" w:space="0" w:color="auto"/>
        <w:bottom w:val="none" w:sz="0" w:space="0" w:color="auto"/>
        <w:right w:val="none" w:sz="0" w:space="0" w:color="auto"/>
      </w:divBdr>
    </w:div>
    <w:div w:id="13071353">
      <w:bodyDiv w:val="1"/>
      <w:marLeft w:val="0"/>
      <w:marRight w:val="0"/>
      <w:marTop w:val="0"/>
      <w:marBottom w:val="0"/>
      <w:divBdr>
        <w:top w:val="none" w:sz="0" w:space="0" w:color="auto"/>
        <w:left w:val="none" w:sz="0" w:space="0" w:color="auto"/>
        <w:bottom w:val="none" w:sz="0" w:space="0" w:color="auto"/>
        <w:right w:val="none" w:sz="0" w:space="0" w:color="auto"/>
      </w:divBdr>
      <w:divsChild>
        <w:div w:id="1238596095">
          <w:marLeft w:val="0"/>
          <w:marRight w:val="0"/>
          <w:marTop w:val="0"/>
          <w:marBottom w:val="0"/>
          <w:divBdr>
            <w:top w:val="none" w:sz="0" w:space="0" w:color="auto"/>
            <w:left w:val="none" w:sz="0" w:space="0" w:color="auto"/>
            <w:bottom w:val="none" w:sz="0" w:space="0" w:color="auto"/>
            <w:right w:val="none" w:sz="0" w:space="0" w:color="auto"/>
          </w:divBdr>
          <w:divsChild>
            <w:div w:id="1002468682">
              <w:marLeft w:val="0"/>
              <w:marRight w:val="0"/>
              <w:marTop w:val="0"/>
              <w:marBottom w:val="0"/>
              <w:divBdr>
                <w:top w:val="none" w:sz="0" w:space="0" w:color="auto"/>
                <w:left w:val="none" w:sz="0" w:space="0" w:color="auto"/>
                <w:bottom w:val="none" w:sz="0" w:space="0" w:color="auto"/>
                <w:right w:val="none" w:sz="0" w:space="0" w:color="auto"/>
              </w:divBdr>
            </w:div>
          </w:divsChild>
        </w:div>
        <w:div w:id="1418019721">
          <w:marLeft w:val="0"/>
          <w:marRight w:val="0"/>
          <w:marTop w:val="0"/>
          <w:marBottom w:val="0"/>
          <w:divBdr>
            <w:top w:val="none" w:sz="0" w:space="0" w:color="auto"/>
            <w:left w:val="none" w:sz="0" w:space="0" w:color="auto"/>
            <w:bottom w:val="none" w:sz="0" w:space="0" w:color="auto"/>
            <w:right w:val="none" w:sz="0" w:space="0" w:color="auto"/>
          </w:divBdr>
          <w:divsChild>
            <w:div w:id="125856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433">
      <w:bodyDiv w:val="1"/>
      <w:marLeft w:val="0"/>
      <w:marRight w:val="0"/>
      <w:marTop w:val="0"/>
      <w:marBottom w:val="0"/>
      <w:divBdr>
        <w:top w:val="none" w:sz="0" w:space="0" w:color="auto"/>
        <w:left w:val="none" w:sz="0" w:space="0" w:color="auto"/>
        <w:bottom w:val="none" w:sz="0" w:space="0" w:color="auto"/>
        <w:right w:val="none" w:sz="0" w:space="0" w:color="auto"/>
      </w:divBdr>
      <w:divsChild>
        <w:div w:id="114061683">
          <w:marLeft w:val="0"/>
          <w:marRight w:val="0"/>
          <w:marTop w:val="0"/>
          <w:marBottom w:val="0"/>
          <w:divBdr>
            <w:top w:val="none" w:sz="0" w:space="0" w:color="auto"/>
            <w:left w:val="none" w:sz="0" w:space="0" w:color="auto"/>
            <w:bottom w:val="none" w:sz="0" w:space="0" w:color="auto"/>
            <w:right w:val="none" w:sz="0" w:space="0" w:color="auto"/>
          </w:divBdr>
          <w:divsChild>
            <w:div w:id="1275208980">
              <w:marLeft w:val="0"/>
              <w:marRight w:val="0"/>
              <w:marTop w:val="0"/>
              <w:marBottom w:val="0"/>
              <w:divBdr>
                <w:top w:val="none" w:sz="0" w:space="0" w:color="auto"/>
                <w:left w:val="none" w:sz="0" w:space="0" w:color="auto"/>
                <w:bottom w:val="none" w:sz="0" w:space="0" w:color="auto"/>
                <w:right w:val="none" w:sz="0" w:space="0" w:color="auto"/>
              </w:divBdr>
            </w:div>
          </w:divsChild>
        </w:div>
        <w:div w:id="250313563">
          <w:marLeft w:val="0"/>
          <w:marRight w:val="0"/>
          <w:marTop w:val="0"/>
          <w:marBottom w:val="0"/>
          <w:divBdr>
            <w:top w:val="none" w:sz="0" w:space="0" w:color="auto"/>
            <w:left w:val="none" w:sz="0" w:space="0" w:color="auto"/>
            <w:bottom w:val="none" w:sz="0" w:space="0" w:color="auto"/>
            <w:right w:val="none" w:sz="0" w:space="0" w:color="auto"/>
          </w:divBdr>
          <w:divsChild>
            <w:div w:id="205226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00429">
      <w:bodyDiv w:val="1"/>
      <w:marLeft w:val="0"/>
      <w:marRight w:val="0"/>
      <w:marTop w:val="0"/>
      <w:marBottom w:val="0"/>
      <w:divBdr>
        <w:top w:val="none" w:sz="0" w:space="0" w:color="auto"/>
        <w:left w:val="none" w:sz="0" w:space="0" w:color="auto"/>
        <w:bottom w:val="none" w:sz="0" w:space="0" w:color="auto"/>
        <w:right w:val="none" w:sz="0" w:space="0" w:color="auto"/>
      </w:divBdr>
      <w:divsChild>
        <w:div w:id="55667337">
          <w:marLeft w:val="0"/>
          <w:marRight w:val="0"/>
          <w:marTop w:val="0"/>
          <w:marBottom w:val="0"/>
          <w:divBdr>
            <w:top w:val="none" w:sz="0" w:space="0" w:color="auto"/>
            <w:left w:val="none" w:sz="0" w:space="0" w:color="auto"/>
            <w:bottom w:val="none" w:sz="0" w:space="0" w:color="auto"/>
            <w:right w:val="none" w:sz="0" w:space="0" w:color="auto"/>
          </w:divBdr>
          <w:divsChild>
            <w:div w:id="980843215">
              <w:marLeft w:val="0"/>
              <w:marRight w:val="0"/>
              <w:marTop w:val="0"/>
              <w:marBottom w:val="0"/>
              <w:divBdr>
                <w:top w:val="none" w:sz="0" w:space="0" w:color="auto"/>
                <w:left w:val="none" w:sz="0" w:space="0" w:color="auto"/>
                <w:bottom w:val="none" w:sz="0" w:space="0" w:color="auto"/>
                <w:right w:val="none" w:sz="0" w:space="0" w:color="auto"/>
              </w:divBdr>
            </w:div>
          </w:divsChild>
        </w:div>
        <w:div w:id="60914123">
          <w:marLeft w:val="0"/>
          <w:marRight w:val="0"/>
          <w:marTop w:val="0"/>
          <w:marBottom w:val="0"/>
          <w:divBdr>
            <w:top w:val="none" w:sz="0" w:space="0" w:color="auto"/>
            <w:left w:val="none" w:sz="0" w:space="0" w:color="auto"/>
            <w:bottom w:val="none" w:sz="0" w:space="0" w:color="auto"/>
            <w:right w:val="none" w:sz="0" w:space="0" w:color="auto"/>
          </w:divBdr>
          <w:divsChild>
            <w:div w:id="112750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9894">
      <w:bodyDiv w:val="1"/>
      <w:marLeft w:val="0"/>
      <w:marRight w:val="0"/>
      <w:marTop w:val="0"/>
      <w:marBottom w:val="0"/>
      <w:divBdr>
        <w:top w:val="none" w:sz="0" w:space="0" w:color="auto"/>
        <w:left w:val="none" w:sz="0" w:space="0" w:color="auto"/>
        <w:bottom w:val="none" w:sz="0" w:space="0" w:color="auto"/>
        <w:right w:val="none" w:sz="0" w:space="0" w:color="auto"/>
      </w:divBdr>
      <w:divsChild>
        <w:div w:id="1331569240">
          <w:marLeft w:val="547"/>
          <w:marRight w:val="0"/>
          <w:marTop w:val="0"/>
          <w:marBottom w:val="0"/>
          <w:divBdr>
            <w:top w:val="none" w:sz="0" w:space="0" w:color="auto"/>
            <w:left w:val="none" w:sz="0" w:space="0" w:color="auto"/>
            <w:bottom w:val="none" w:sz="0" w:space="0" w:color="auto"/>
            <w:right w:val="none" w:sz="0" w:space="0" w:color="auto"/>
          </w:divBdr>
        </w:div>
      </w:divsChild>
    </w:div>
    <w:div w:id="177895716">
      <w:bodyDiv w:val="1"/>
      <w:marLeft w:val="0"/>
      <w:marRight w:val="0"/>
      <w:marTop w:val="0"/>
      <w:marBottom w:val="0"/>
      <w:divBdr>
        <w:top w:val="none" w:sz="0" w:space="0" w:color="auto"/>
        <w:left w:val="none" w:sz="0" w:space="0" w:color="auto"/>
        <w:bottom w:val="none" w:sz="0" w:space="0" w:color="auto"/>
        <w:right w:val="none" w:sz="0" w:space="0" w:color="auto"/>
      </w:divBdr>
      <w:divsChild>
        <w:div w:id="554198667">
          <w:marLeft w:val="0"/>
          <w:marRight w:val="0"/>
          <w:marTop w:val="0"/>
          <w:marBottom w:val="0"/>
          <w:divBdr>
            <w:top w:val="none" w:sz="0" w:space="0" w:color="auto"/>
            <w:left w:val="none" w:sz="0" w:space="0" w:color="auto"/>
            <w:bottom w:val="none" w:sz="0" w:space="0" w:color="auto"/>
            <w:right w:val="none" w:sz="0" w:space="0" w:color="auto"/>
          </w:divBdr>
          <w:divsChild>
            <w:div w:id="1980988482">
              <w:marLeft w:val="0"/>
              <w:marRight w:val="0"/>
              <w:marTop w:val="0"/>
              <w:marBottom w:val="0"/>
              <w:divBdr>
                <w:top w:val="none" w:sz="0" w:space="0" w:color="auto"/>
                <w:left w:val="none" w:sz="0" w:space="0" w:color="auto"/>
                <w:bottom w:val="none" w:sz="0" w:space="0" w:color="auto"/>
                <w:right w:val="none" w:sz="0" w:space="0" w:color="auto"/>
              </w:divBdr>
              <w:divsChild>
                <w:div w:id="233197954">
                  <w:marLeft w:val="105"/>
                  <w:marRight w:val="105"/>
                  <w:marTop w:val="105"/>
                  <w:marBottom w:val="105"/>
                  <w:divBdr>
                    <w:top w:val="none" w:sz="0" w:space="0" w:color="auto"/>
                    <w:left w:val="none" w:sz="0" w:space="0" w:color="auto"/>
                    <w:bottom w:val="none" w:sz="0" w:space="0" w:color="auto"/>
                    <w:right w:val="none" w:sz="0" w:space="0" w:color="auto"/>
                  </w:divBdr>
                  <w:divsChild>
                    <w:div w:id="1430930067">
                      <w:marLeft w:val="0"/>
                      <w:marRight w:val="0"/>
                      <w:marTop w:val="0"/>
                      <w:marBottom w:val="0"/>
                      <w:divBdr>
                        <w:top w:val="none" w:sz="0" w:space="0" w:color="auto"/>
                        <w:left w:val="none" w:sz="0" w:space="0" w:color="auto"/>
                        <w:bottom w:val="none" w:sz="0" w:space="0" w:color="auto"/>
                        <w:right w:val="none" w:sz="0" w:space="0" w:color="auto"/>
                      </w:divBdr>
                      <w:divsChild>
                        <w:div w:id="2022655467">
                          <w:marLeft w:val="0"/>
                          <w:marRight w:val="0"/>
                          <w:marTop w:val="0"/>
                          <w:marBottom w:val="0"/>
                          <w:divBdr>
                            <w:top w:val="none" w:sz="0" w:space="0" w:color="auto"/>
                            <w:left w:val="none" w:sz="0" w:space="0" w:color="auto"/>
                            <w:bottom w:val="none" w:sz="0" w:space="0" w:color="auto"/>
                            <w:right w:val="none" w:sz="0" w:space="0" w:color="auto"/>
                          </w:divBdr>
                          <w:divsChild>
                            <w:div w:id="38379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62551">
      <w:bodyDiv w:val="1"/>
      <w:marLeft w:val="0"/>
      <w:marRight w:val="0"/>
      <w:marTop w:val="0"/>
      <w:marBottom w:val="0"/>
      <w:divBdr>
        <w:top w:val="none" w:sz="0" w:space="0" w:color="auto"/>
        <w:left w:val="none" w:sz="0" w:space="0" w:color="auto"/>
        <w:bottom w:val="none" w:sz="0" w:space="0" w:color="auto"/>
        <w:right w:val="none" w:sz="0" w:space="0" w:color="auto"/>
      </w:divBdr>
      <w:divsChild>
        <w:div w:id="956064438">
          <w:marLeft w:val="0"/>
          <w:marRight w:val="0"/>
          <w:marTop w:val="0"/>
          <w:marBottom w:val="0"/>
          <w:divBdr>
            <w:top w:val="none" w:sz="0" w:space="0" w:color="auto"/>
            <w:left w:val="none" w:sz="0" w:space="0" w:color="auto"/>
            <w:bottom w:val="none" w:sz="0" w:space="0" w:color="auto"/>
            <w:right w:val="none" w:sz="0" w:space="0" w:color="auto"/>
          </w:divBdr>
        </w:div>
        <w:div w:id="77363761">
          <w:marLeft w:val="0"/>
          <w:marRight w:val="0"/>
          <w:marTop w:val="0"/>
          <w:marBottom w:val="0"/>
          <w:divBdr>
            <w:top w:val="none" w:sz="0" w:space="0" w:color="auto"/>
            <w:left w:val="none" w:sz="0" w:space="0" w:color="auto"/>
            <w:bottom w:val="none" w:sz="0" w:space="0" w:color="auto"/>
            <w:right w:val="none" w:sz="0" w:space="0" w:color="auto"/>
          </w:divBdr>
        </w:div>
        <w:div w:id="1661035054">
          <w:marLeft w:val="0"/>
          <w:marRight w:val="0"/>
          <w:marTop w:val="0"/>
          <w:marBottom w:val="0"/>
          <w:divBdr>
            <w:top w:val="none" w:sz="0" w:space="0" w:color="auto"/>
            <w:left w:val="none" w:sz="0" w:space="0" w:color="auto"/>
            <w:bottom w:val="none" w:sz="0" w:space="0" w:color="auto"/>
            <w:right w:val="none" w:sz="0" w:space="0" w:color="auto"/>
          </w:divBdr>
        </w:div>
        <w:div w:id="368456694">
          <w:marLeft w:val="0"/>
          <w:marRight w:val="0"/>
          <w:marTop w:val="0"/>
          <w:marBottom w:val="0"/>
          <w:divBdr>
            <w:top w:val="none" w:sz="0" w:space="0" w:color="auto"/>
            <w:left w:val="none" w:sz="0" w:space="0" w:color="auto"/>
            <w:bottom w:val="none" w:sz="0" w:space="0" w:color="auto"/>
            <w:right w:val="none" w:sz="0" w:space="0" w:color="auto"/>
          </w:divBdr>
        </w:div>
        <w:div w:id="1936354171">
          <w:marLeft w:val="0"/>
          <w:marRight w:val="0"/>
          <w:marTop w:val="0"/>
          <w:marBottom w:val="0"/>
          <w:divBdr>
            <w:top w:val="none" w:sz="0" w:space="0" w:color="auto"/>
            <w:left w:val="none" w:sz="0" w:space="0" w:color="auto"/>
            <w:bottom w:val="none" w:sz="0" w:space="0" w:color="auto"/>
            <w:right w:val="none" w:sz="0" w:space="0" w:color="auto"/>
          </w:divBdr>
        </w:div>
        <w:div w:id="2059744549">
          <w:marLeft w:val="0"/>
          <w:marRight w:val="0"/>
          <w:marTop w:val="0"/>
          <w:marBottom w:val="0"/>
          <w:divBdr>
            <w:top w:val="none" w:sz="0" w:space="0" w:color="auto"/>
            <w:left w:val="none" w:sz="0" w:space="0" w:color="auto"/>
            <w:bottom w:val="none" w:sz="0" w:space="0" w:color="auto"/>
            <w:right w:val="none" w:sz="0" w:space="0" w:color="auto"/>
          </w:divBdr>
        </w:div>
        <w:div w:id="1703895366">
          <w:marLeft w:val="0"/>
          <w:marRight w:val="0"/>
          <w:marTop w:val="0"/>
          <w:marBottom w:val="0"/>
          <w:divBdr>
            <w:top w:val="none" w:sz="0" w:space="0" w:color="auto"/>
            <w:left w:val="none" w:sz="0" w:space="0" w:color="auto"/>
            <w:bottom w:val="none" w:sz="0" w:space="0" w:color="auto"/>
            <w:right w:val="none" w:sz="0" w:space="0" w:color="auto"/>
          </w:divBdr>
        </w:div>
        <w:div w:id="1732388034">
          <w:marLeft w:val="0"/>
          <w:marRight w:val="0"/>
          <w:marTop w:val="0"/>
          <w:marBottom w:val="0"/>
          <w:divBdr>
            <w:top w:val="none" w:sz="0" w:space="0" w:color="auto"/>
            <w:left w:val="none" w:sz="0" w:space="0" w:color="auto"/>
            <w:bottom w:val="none" w:sz="0" w:space="0" w:color="auto"/>
            <w:right w:val="none" w:sz="0" w:space="0" w:color="auto"/>
          </w:divBdr>
        </w:div>
        <w:div w:id="1077362113">
          <w:marLeft w:val="0"/>
          <w:marRight w:val="0"/>
          <w:marTop w:val="0"/>
          <w:marBottom w:val="0"/>
          <w:divBdr>
            <w:top w:val="none" w:sz="0" w:space="0" w:color="auto"/>
            <w:left w:val="none" w:sz="0" w:space="0" w:color="auto"/>
            <w:bottom w:val="none" w:sz="0" w:space="0" w:color="auto"/>
            <w:right w:val="none" w:sz="0" w:space="0" w:color="auto"/>
          </w:divBdr>
        </w:div>
        <w:div w:id="579676712">
          <w:marLeft w:val="0"/>
          <w:marRight w:val="0"/>
          <w:marTop w:val="0"/>
          <w:marBottom w:val="0"/>
          <w:divBdr>
            <w:top w:val="none" w:sz="0" w:space="0" w:color="auto"/>
            <w:left w:val="none" w:sz="0" w:space="0" w:color="auto"/>
            <w:bottom w:val="none" w:sz="0" w:space="0" w:color="auto"/>
            <w:right w:val="none" w:sz="0" w:space="0" w:color="auto"/>
          </w:divBdr>
        </w:div>
        <w:div w:id="1737237196">
          <w:marLeft w:val="0"/>
          <w:marRight w:val="0"/>
          <w:marTop w:val="0"/>
          <w:marBottom w:val="0"/>
          <w:divBdr>
            <w:top w:val="none" w:sz="0" w:space="0" w:color="auto"/>
            <w:left w:val="none" w:sz="0" w:space="0" w:color="auto"/>
            <w:bottom w:val="none" w:sz="0" w:space="0" w:color="auto"/>
            <w:right w:val="none" w:sz="0" w:space="0" w:color="auto"/>
          </w:divBdr>
        </w:div>
        <w:div w:id="2019574220">
          <w:marLeft w:val="0"/>
          <w:marRight w:val="0"/>
          <w:marTop w:val="0"/>
          <w:marBottom w:val="0"/>
          <w:divBdr>
            <w:top w:val="none" w:sz="0" w:space="0" w:color="auto"/>
            <w:left w:val="none" w:sz="0" w:space="0" w:color="auto"/>
            <w:bottom w:val="none" w:sz="0" w:space="0" w:color="auto"/>
            <w:right w:val="none" w:sz="0" w:space="0" w:color="auto"/>
          </w:divBdr>
        </w:div>
        <w:div w:id="942542134">
          <w:marLeft w:val="0"/>
          <w:marRight w:val="0"/>
          <w:marTop w:val="0"/>
          <w:marBottom w:val="0"/>
          <w:divBdr>
            <w:top w:val="none" w:sz="0" w:space="0" w:color="auto"/>
            <w:left w:val="none" w:sz="0" w:space="0" w:color="auto"/>
            <w:bottom w:val="none" w:sz="0" w:space="0" w:color="auto"/>
            <w:right w:val="none" w:sz="0" w:space="0" w:color="auto"/>
          </w:divBdr>
        </w:div>
        <w:div w:id="1622616123">
          <w:marLeft w:val="0"/>
          <w:marRight w:val="0"/>
          <w:marTop w:val="0"/>
          <w:marBottom w:val="0"/>
          <w:divBdr>
            <w:top w:val="none" w:sz="0" w:space="0" w:color="auto"/>
            <w:left w:val="none" w:sz="0" w:space="0" w:color="auto"/>
            <w:bottom w:val="none" w:sz="0" w:space="0" w:color="auto"/>
            <w:right w:val="none" w:sz="0" w:space="0" w:color="auto"/>
          </w:divBdr>
        </w:div>
        <w:div w:id="1985963517">
          <w:marLeft w:val="0"/>
          <w:marRight w:val="0"/>
          <w:marTop w:val="0"/>
          <w:marBottom w:val="0"/>
          <w:divBdr>
            <w:top w:val="none" w:sz="0" w:space="0" w:color="auto"/>
            <w:left w:val="none" w:sz="0" w:space="0" w:color="auto"/>
            <w:bottom w:val="none" w:sz="0" w:space="0" w:color="auto"/>
            <w:right w:val="none" w:sz="0" w:space="0" w:color="auto"/>
          </w:divBdr>
        </w:div>
        <w:div w:id="1006443608">
          <w:marLeft w:val="0"/>
          <w:marRight w:val="0"/>
          <w:marTop w:val="0"/>
          <w:marBottom w:val="0"/>
          <w:divBdr>
            <w:top w:val="none" w:sz="0" w:space="0" w:color="auto"/>
            <w:left w:val="none" w:sz="0" w:space="0" w:color="auto"/>
            <w:bottom w:val="none" w:sz="0" w:space="0" w:color="auto"/>
            <w:right w:val="none" w:sz="0" w:space="0" w:color="auto"/>
          </w:divBdr>
        </w:div>
        <w:div w:id="1729843143">
          <w:marLeft w:val="0"/>
          <w:marRight w:val="0"/>
          <w:marTop w:val="0"/>
          <w:marBottom w:val="0"/>
          <w:divBdr>
            <w:top w:val="none" w:sz="0" w:space="0" w:color="auto"/>
            <w:left w:val="none" w:sz="0" w:space="0" w:color="auto"/>
            <w:bottom w:val="none" w:sz="0" w:space="0" w:color="auto"/>
            <w:right w:val="none" w:sz="0" w:space="0" w:color="auto"/>
          </w:divBdr>
        </w:div>
        <w:div w:id="724138929">
          <w:marLeft w:val="0"/>
          <w:marRight w:val="0"/>
          <w:marTop w:val="0"/>
          <w:marBottom w:val="0"/>
          <w:divBdr>
            <w:top w:val="none" w:sz="0" w:space="0" w:color="auto"/>
            <w:left w:val="none" w:sz="0" w:space="0" w:color="auto"/>
            <w:bottom w:val="none" w:sz="0" w:space="0" w:color="auto"/>
            <w:right w:val="none" w:sz="0" w:space="0" w:color="auto"/>
          </w:divBdr>
        </w:div>
        <w:div w:id="1694572748">
          <w:marLeft w:val="0"/>
          <w:marRight w:val="0"/>
          <w:marTop w:val="0"/>
          <w:marBottom w:val="0"/>
          <w:divBdr>
            <w:top w:val="none" w:sz="0" w:space="0" w:color="auto"/>
            <w:left w:val="none" w:sz="0" w:space="0" w:color="auto"/>
            <w:bottom w:val="none" w:sz="0" w:space="0" w:color="auto"/>
            <w:right w:val="none" w:sz="0" w:space="0" w:color="auto"/>
          </w:divBdr>
        </w:div>
        <w:div w:id="933589267">
          <w:marLeft w:val="0"/>
          <w:marRight w:val="0"/>
          <w:marTop w:val="0"/>
          <w:marBottom w:val="0"/>
          <w:divBdr>
            <w:top w:val="none" w:sz="0" w:space="0" w:color="auto"/>
            <w:left w:val="none" w:sz="0" w:space="0" w:color="auto"/>
            <w:bottom w:val="none" w:sz="0" w:space="0" w:color="auto"/>
            <w:right w:val="none" w:sz="0" w:space="0" w:color="auto"/>
          </w:divBdr>
        </w:div>
        <w:div w:id="197276452">
          <w:marLeft w:val="0"/>
          <w:marRight w:val="0"/>
          <w:marTop w:val="0"/>
          <w:marBottom w:val="0"/>
          <w:divBdr>
            <w:top w:val="none" w:sz="0" w:space="0" w:color="auto"/>
            <w:left w:val="none" w:sz="0" w:space="0" w:color="auto"/>
            <w:bottom w:val="none" w:sz="0" w:space="0" w:color="auto"/>
            <w:right w:val="none" w:sz="0" w:space="0" w:color="auto"/>
          </w:divBdr>
        </w:div>
        <w:div w:id="336687558">
          <w:marLeft w:val="0"/>
          <w:marRight w:val="0"/>
          <w:marTop w:val="0"/>
          <w:marBottom w:val="0"/>
          <w:divBdr>
            <w:top w:val="none" w:sz="0" w:space="0" w:color="auto"/>
            <w:left w:val="none" w:sz="0" w:space="0" w:color="auto"/>
            <w:bottom w:val="none" w:sz="0" w:space="0" w:color="auto"/>
            <w:right w:val="none" w:sz="0" w:space="0" w:color="auto"/>
          </w:divBdr>
        </w:div>
        <w:div w:id="1857309041">
          <w:marLeft w:val="0"/>
          <w:marRight w:val="0"/>
          <w:marTop w:val="0"/>
          <w:marBottom w:val="0"/>
          <w:divBdr>
            <w:top w:val="none" w:sz="0" w:space="0" w:color="auto"/>
            <w:left w:val="none" w:sz="0" w:space="0" w:color="auto"/>
            <w:bottom w:val="none" w:sz="0" w:space="0" w:color="auto"/>
            <w:right w:val="none" w:sz="0" w:space="0" w:color="auto"/>
          </w:divBdr>
        </w:div>
        <w:div w:id="169374208">
          <w:marLeft w:val="0"/>
          <w:marRight w:val="0"/>
          <w:marTop w:val="0"/>
          <w:marBottom w:val="0"/>
          <w:divBdr>
            <w:top w:val="none" w:sz="0" w:space="0" w:color="auto"/>
            <w:left w:val="none" w:sz="0" w:space="0" w:color="auto"/>
            <w:bottom w:val="none" w:sz="0" w:space="0" w:color="auto"/>
            <w:right w:val="none" w:sz="0" w:space="0" w:color="auto"/>
          </w:divBdr>
        </w:div>
        <w:div w:id="289895002">
          <w:marLeft w:val="0"/>
          <w:marRight w:val="0"/>
          <w:marTop w:val="0"/>
          <w:marBottom w:val="0"/>
          <w:divBdr>
            <w:top w:val="none" w:sz="0" w:space="0" w:color="auto"/>
            <w:left w:val="none" w:sz="0" w:space="0" w:color="auto"/>
            <w:bottom w:val="none" w:sz="0" w:space="0" w:color="auto"/>
            <w:right w:val="none" w:sz="0" w:space="0" w:color="auto"/>
          </w:divBdr>
        </w:div>
        <w:div w:id="357642">
          <w:marLeft w:val="0"/>
          <w:marRight w:val="0"/>
          <w:marTop w:val="0"/>
          <w:marBottom w:val="0"/>
          <w:divBdr>
            <w:top w:val="none" w:sz="0" w:space="0" w:color="auto"/>
            <w:left w:val="none" w:sz="0" w:space="0" w:color="auto"/>
            <w:bottom w:val="none" w:sz="0" w:space="0" w:color="auto"/>
            <w:right w:val="none" w:sz="0" w:space="0" w:color="auto"/>
          </w:divBdr>
        </w:div>
        <w:div w:id="754207456">
          <w:marLeft w:val="0"/>
          <w:marRight w:val="0"/>
          <w:marTop w:val="0"/>
          <w:marBottom w:val="0"/>
          <w:divBdr>
            <w:top w:val="none" w:sz="0" w:space="0" w:color="auto"/>
            <w:left w:val="none" w:sz="0" w:space="0" w:color="auto"/>
            <w:bottom w:val="none" w:sz="0" w:space="0" w:color="auto"/>
            <w:right w:val="none" w:sz="0" w:space="0" w:color="auto"/>
          </w:divBdr>
        </w:div>
        <w:div w:id="456609356">
          <w:marLeft w:val="0"/>
          <w:marRight w:val="0"/>
          <w:marTop w:val="0"/>
          <w:marBottom w:val="0"/>
          <w:divBdr>
            <w:top w:val="none" w:sz="0" w:space="0" w:color="auto"/>
            <w:left w:val="none" w:sz="0" w:space="0" w:color="auto"/>
            <w:bottom w:val="none" w:sz="0" w:space="0" w:color="auto"/>
            <w:right w:val="none" w:sz="0" w:space="0" w:color="auto"/>
          </w:divBdr>
        </w:div>
        <w:div w:id="1811287959">
          <w:marLeft w:val="0"/>
          <w:marRight w:val="0"/>
          <w:marTop w:val="0"/>
          <w:marBottom w:val="0"/>
          <w:divBdr>
            <w:top w:val="none" w:sz="0" w:space="0" w:color="auto"/>
            <w:left w:val="none" w:sz="0" w:space="0" w:color="auto"/>
            <w:bottom w:val="none" w:sz="0" w:space="0" w:color="auto"/>
            <w:right w:val="none" w:sz="0" w:space="0" w:color="auto"/>
          </w:divBdr>
        </w:div>
        <w:div w:id="721708479">
          <w:marLeft w:val="0"/>
          <w:marRight w:val="0"/>
          <w:marTop w:val="0"/>
          <w:marBottom w:val="0"/>
          <w:divBdr>
            <w:top w:val="none" w:sz="0" w:space="0" w:color="auto"/>
            <w:left w:val="none" w:sz="0" w:space="0" w:color="auto"/>
            <w:bottom w:val="none" w:sz="0" w:space="0" w:color="auto"/>
            <w:right w:val="none" w:sz="0" w:space="0" w:color="auto"/>
          </w:divBdr>
        </w:div>
        <w:div w:id="1727485110">
          <w:marLeft w:val="0"/>
          <w:marRight w:val="0"/>
          <w:marTop w:val="0"/>
          <w:marBottom w:val="0"/>
          <w:divBdr>
            <w:top w:val="none" w:sz="0" w:space="0" w:color="auto"/>
            <w:left w:val="none" w:sz="0" w:space="0" w:color="auto"/>
            <w:bottom w:val="none" w:sz="0" w:space="0" w:color="auto"/>
            <w:right w:val="none" w:sz="0" w:space="0" w:color="auto"/>
          </w:divBdr>
        </w:div>
        <w:div w:id="1588537074">
          <w:marLeft w:val="0"/>
          <w:marRight w:val="0"/>
          <w:marTop w:val="0"/>
          <w:marBottom w:val="0"/>
          <w:divBdr>
            <w:top w:val="none" w:sz="0" w:space="0" w:color="auto"/>
            <w:left w:val="none" w:sz="0" w:space="0" w:color="auto"/>
            <w:bottom w:val="none" w:sz="0" w:space="0" w:color="auto"/>
            <w:right w:val="none" w:sz="0" w:space="0" w:color="auto"/>
          </w:divBdr>
        </w:div>
        <w:div w:id="928778935">
          <w:marLeft w:val="0"/>
          <w:marRight w:val="0"/>
          <w:marTop w:val="0"/>
          <w:marBottom w:val="0"/>
          <w:divBdr>
            <w:top w:val="none" w:sz="0" w:space="0" w:color="auto"/>
            <w:left w:val="none" w:sz="0" w:space="0" w:color="auto"/>
            <w:bottom w:val="none" w:sz="0" w:space="0" w:color="auto"/>
            <w:right w:val="none" w:sz="0" w:space="0" w:color="auto"/>
          </w:divBdr>
        </w:div>
        <w:div w:id="724986464">
          <w:marLeft w:val="0"/>
          <w:marRight w:val="0"/>
          <w:marTop w:val="0"/>
          <w:marBottom w:val="0"/>
          <w:divBdr>
            <w:top w:val="none" w:sz="0" w:space="0" w:color="auto"/>
            <w:left w:val="none" w:sz="0" w:space="0" w:color="auto"/>
            <w:bottom w:val="none" w:sz="0" w:space="0" w:color="auto"/>
            <w:right w:val="none" w:sz="0" w:space="0" w:color="auto"/>
          </w:divBdr>
        </w:div>
        <w:div w:id="206767192">
          <w:marLeft w:val="0"/>
          <w:marRight w:val="0"/>
          <w:marTop w:val="0"/>
          <w:marBottom w:val="0"/>
          <w:divBdr>
            <w:top w:val="none" w:sz="0" w:space="0" w:color="auto"/>
            <w:left w:val="none" w:sz="0" w:space="0" w:color="auto"/>
            <w:bottom w:val="none" w:sz="0" w:space="0" w:color="auto"/>
            <w:right w:val="none" w:sz="0" w:space="0" w:color="auto"/>
          </w:divBdr>
        </w:div>
        <w:div w:id="891691341">
          <w:marLeft w:val="0"/>
          <w:marRight w:val="0"/>
          <w:marTop w:val="0"/>
          <w:marBottom w:val="0"/>
          <w:divBdr>
            <w:top w:val="none" w:sz="0" w:space="0" w:color="auto"/>
            <w:left w:val="none" w:sz="0" w:space="0" w:color="auto"/>
            <w:bottom w:val="none" w:sz="0" w:space="0" w:color="auto"/>
            <w:right w:val="none" w:sz="0" w:space="0" w:color="auto"/>
          </w:divBdr>
        </w:div>
        <w:div w:id="460197252">
          <w:marLeft w:val="0"/>
          <w:marRight w:val="0"/>
          <w:marTop w:val="0"/>
          <w:marBottom w:val="0"/>
          <w:divBdr>
            <w:top w:val="none" w:sz="0" w:space="0" w:color="auto"/>
            <w:left w:val="none" w:sz="0" w:space="0" w:color="auto"/>
            <w:bottom w:val="none" w:sz="0" w:space="0" w:color="auto"/>
            <w:right w:val="none" w:sz="0" w:space="0" w:color="auto"/>
          </w:divBdr>
        </w:div>
        <w:div w:id="190337916">
          <w:marLeft w:val="0"/>
          <w:marRight w:val="0"/>
          <w:marTop w:val="0"/>
          <w:marBottom w:val="0"/>
          <w:divBdr>
            <w:top w:val="none" w:sz="0" w:space="0" w:color="auto"/>
            <w:left w:val="none" w:sz="0" w:space="0" w:color="auto"/>
            <w:bottom w:val="none" w:sz="0" w:space="0" w:color="auto"/>
            <w:right w:val="none" w:sz="0" w:space="0" w:color="auto"/>
          </w:divBdr>
        </w:div>
        <w:div w:id="1819685777">
          <w:marLeft w:val="0"/>
          <w:marRight w:val="0"/>
          <w:marTop w:val="0"/>
          <w:marBottom w:val="0"/>
          <w:divBdr>
            <w:top w:val="none" w:sz="0" w:space="0" w:color="auto"/>
            <w:left w:val="none" w:sz="0" w:space="0" w:color="auto"/>
            <w:bottom w:val="none" w:sz="0" w:space="0" w:color="auto"/>
            <w:right w:val="none" w:sz="0" w:space="0" w:color="auto"/>
          </w:divBdr>
        </w:div>
        <w:div w:id="1453134143">
          <w:marLeft w:val="0"/>
          <w:marRight w:val="0"/>
          <w:marTop w:val="0"/>
          <w:marBottom w:val="0"/>
          <w:divBdr>
            <w:top w:val="none" w:sz="0" w:space="0" w:color="auto"/>
            <w:left w:val="none" w:sz="0" w:space="0" w:color="auto"/>
            <w:bottom w:val="none" w:sz="0" w:space="0" w:color="auto"/>
            <w:right w:val="none" w:sz="0" w:space="0" w:color="auto"/>
          </w:divBdr>
        </w:div>
        <w:div w:id="1009138944">
          <w:marLeft w:val="0"/>
          <w:marRight w:val="0"/>
          <w:marTop w:val="0"/>
          <w:marBottom w:val="0"/>
          <w:divBdr>
            <w:top w:val="none" w:sz="0" w:space="0" w:color="auto"/>
            <w:left w:val="none" w:sz="0" w:space="0" w:color="auto"/>
            <w:bottom w:val="none" w:sz="0" w:space="0" w:color="auto"/>
            <w:right w:val="none" w:sz="0" w:space="0" w:color="auto"/>
          </w:divBdr>
        </w:div>
        <w:div w:id="1443184881">
          <w:marLeft w:val="0"/>
          <w:marRight w:val="0"/>
          <w:marTop w:val="0"/>
          <w:marBottom w:val="0"/>
          <w:divBdr>
            <w:top w:val="none" w:sz="0" w:space="0" w:color="auto"/>
            <w:left w:val="none" w:sz="0" w:space="0" w:color="auto"/>
            <w:bottom w:val="none" w:sz="0" w:space="0" w:color="auto"/>
            <w:right w:val="none" w:sz="0" w:space="0" w:color="auto"/>
          </w:divBdr>
        </w:div>
        <w:div w:id="24797459">
          <w:marLeft w:val="0"/>
          <w:marRight w:val="0"/>
          <w:marTop w:val="0"/>
          <w:marBottom w:val="0"/>
          <w:divBdr>
            <w:top w:val="none" w:sz="0" w:space="0" w:color="auto"/>
            <w:left w:val="none" w:sz="0" w:space="0" w:color="auto"/>
            <w:bottom w:val="none" w:sz="0" w:space="0" w:color="auto"/>
            <w:right w:val="none" w:sz="0" w:space="0" w:color="auto"/>
          </w:divBdr>
        </w:div>
        <w:div w:id="1098064474">
          <w:marLeft w:val="0"/>
          <w:marRight w:val="0"/>
          <w:marTop w:val="0"/>
          <w:marBottom w:val="0"/>
          <w:divBdr>
            <w:top w:val="none" w:sz="0" w:space="0" w:color="auto"/>
            <w:left w:val="none" w:sz="0" w:space="0" w:color="auto"/>
            <w:bottom w:val="none" w:sz="0" w:space="0" w:color="auto"/>
            <w:right w:val="none" w:sz="0" w:space="0" w:color="auto"/>
          </w:divBdr>
        </w:div>
        <w:div w:id="2028173373">
          <w:marLeft w:val="0"/>
          <w:marRight w:val="0"/>
          <w:marTop w:val="0"/>
          <w:marBottom w:val="0"/>
          <w:divBdr>
            <w:top w:val="none" w:sz="0" w:space="0" w:color="auto"/>
            <w:left w:val="none" w:sz="0" w:space="0" w:color="auto"/>
            <w:bottom w:val="none" w:sz="0" w:space="0" w:color="auto"/>
            <w:right w:val="none" w:sz="0" w:space="0" w:color="auto"/>
          </w:divBdr>
        </w:div>
        <w:div w:id="1596012041">
          <w:marLeft w:val="0"/>
          <w:marRight w:val="0"/>
          <w:marTop w:val="0"/>
          <w:marBottom w:val="0"/>
          <w:divBdr>
            <w:top w:val="none" w:sz="0" w:space="0" w:color="auto"/>
            <w:left w:val="none" w:sz="0" w:space="0" w:color="auto"/>
            <w:bottom w:val="none" w:sz="0" w:space="0" w:color="auto"/>
            <w:right w:val="none" w:sz="0" w:space="0" w:color="auto"/>
          </w:divBdr>
        </w:div>
        <w:div w:id="24985962">
          <w:marLeft w:val="0"/>
          <w:marRight w:val="0"/>
          <w:marTop w:val="0"/>
          <w:marBottom w:val="0"/>
          <w:divBdr>
            <w:top w:val="none" w:sz="0" w:space="0" w:color="auto"/>
            <w:left w:val="none" w:sz="0" w:space="0" w:color="auto"/>
            <w:bottom w:val="none" w:sz="0" w:space="0" w:color="auto"/>
            <w:right w:val="none" w:sz="0" w:space="0" w:color="auto"/>
          </w:divBdr>
        </w:div>
        <w:div w:id="235746278">
          <w:marLeft w:val="0"/>
          <w:marRight w:val="0"/>
          <w:marTop w:val="0"/>
          <w:marBottom w:val="0"/>
          <w:divBdr>
            <w:top w:val="none" w:sz="0" w:space="0" w:color="auto"/>
            <w:left w:val="none" w:sz="0" w:space="0" w:color="auto"/>
            <w:bottom w:val="none" w:sz="0" w:space="0" w:color="auto"/>
            <w:right w:val="none" w:sz="0" w:space="0" w:color="auto"/>
          </w:divBdr>
        </w:div>
        <w:div w:id="232813342">
          <w:marLeft w:val="0"/>
          <w:marRight w:val="0"/>
          <w:marTop w:val="0"/>
          <w:marBottom w:val="0"/>
          <w:divBdr>
            <w:top w:val="none" w:sz="0" w:space="0" w:color="auto"/>
            <w:left w:val="none" w:sz="0" w:space="0" w:color="auto"/>
            <w:bottom w:val="none" w:sz="0" w:space="0" w:color="auto"/>
            <w:right w:val="none" w:sz="0" w:space="0" w:color="auto"/>
          </w:divBdr>
        </w:div>
        <w:div w:id="1890873637">
          <w:marLeft w:val="0"/>
          <w:marRight w:val="0"/>
          <w:marTop w:val="0"/>
          <w:marBottom w:val="0"/>
          <w:divBdr>
            <w:top w:val="none" w:sz="0" w:space="0" w:color="auto"/>
            <w:left w:val="none" w:sz="0" w:space="0" w:color="auto"/>
            <w:bottom w:val="none" w:sz="0" w:space="0" w:color="auto"/>
            <w:right w:val="none" w:sz="0" w:space="0" w:color="auto"/>
          </w:divBdr>
        </w:div>
        <w:div w:id="1290428954">
          <w:marLeft w:val="0"/>
          <w:marRight w:val="0"/>
          <w:marTop w:val="0"/>
          <w:marBottom w:val="0"/>
          <w:divBdr>
            <w:top w:val="none" w:sz="0" w:space="0" w:color="auto"/>
            <w:left w:val="none" w:sz="0" w:space="0" w:color="auto"/>
            <w:bottom w:val="none" w:sz="0" w:space="0" w:color="auto"/>
            <w:right w:val="none" w:sz="0" w:space="0" w:color="auto"/>
          </w:divBdr>
        </w:div>
        <w:div w:id="871767151">
          <w:marLeft w:val="0"/>
          <w:marRight w:val="0"/>
          <w:marTop w:val="0"/>
          <w:marBottom w:val="0"/>
          <w:divBdr>
            <w:top w:val="none" w:sz="0" w:space="0" w:color="auto"/>
            <w:left w:val="none" w:sz="0" w:space="0" w:color="auto"/>
            <w:bottom w:val="none" w:sz="0" w:space="0" w:color="auto"/>
            <w:right w:val="none" w:sz="0" w:space="0" w:color="auto"/>
          </w:divBdr>
        </w:div>
        <w:div w:id="1554845779">
          <w:marLeft w:val="0"/>
          <w:marRight w:val="0"/>
          <w:marTop w:val="0"/>
          <w:marBottom w:val="0"/>
          <w:divBdr>
            <w:top w:val="none" w:sz="0" w:space="0" w:color="auto"/>
            <w:left w:val="none" w:sz="0" w:space="0" w:color="auto"/>
            <w:bottom w:val="none" w:sz="0" w:space="0" w:color="auto"/>
            <w:right w:val="none" w:sz="0" w:space="0" w:color="auto"/>
          </w:divBdr>
        </w:div>
        <w:div w:id="1156720620">
          <w:marLeft w:val="0"/>
          <w:marRight w:val="0"/>
          <w:marTop w:val="0"/>
          <w:marBottom w:val="0"/>
          <w:divBdr>
            <w:top w:val="none" w:sz="0" w:space="0" w:color="auto"/>
            <w:left w:val="none" w:sz="0" w:space="0" w:color="auto"/>
            <w:bottom w:val="none" w:sz="0" w:space="0" w:color="auto"/>
            <w:right w:val="none" w:sz="0" w:space="0" w:color="auto"/>
          </w:divBdr>
        </w:div>
        <w:div w:id="610892130">
          <w:marLeft w:val="0"/>
          <w:marRight w:val="0"/>
          <w:marTop w:val="0"/>
          <w:marBottom w:val="0"/>
          <w:divBdr>
            <w:top w:val="none" w:sz="0" w:space="0" w:color="auto"/>
            <w:left w:val="none" w:sz="0" w:space="0" w:color="auto"/>
            <w:bottom w:val="none" w:sz="0" w:space="0" w:color="auto"/>
            <w:right w:val="none" w:sz="0" w:space="0" w:color="auto"/>
          </w:divBdr>
        </w:div>
        <w:div w:id="1190336645">
          <w:marLeft w:val="0"/>
          <w:marRight w:val="0"/>
          <w:marTop w:val="0"/>
          <w:marBottom w:val="0"/>
          <w:divBdr>
            <w:top w:val="none" w:sz="0" w:space="0" w:color="auto"/>
            <w:left w:val="none" w:sz="0" w:space="0" w:color="auto"/>
            <w:bottom w:val="none" w:sz="0" w:space="0" w:color="auto"/>
            <w:right w:val="none" w:sz="0" w:space="0" w:color="auto"/>
          </w:divBdr>
        </w:div>
        <w:div w:id="1035735038">
          <w:marLeft w:val="0"/>
          <w:marRight w:val="0"/>
          <w:marTop w:val="0"/>
          <w:marBottom w:val="0"/>
          <w:divBdr>
            <w:top w:val="none" w:sz="0" w:space="0" w:color="auto"/>
            <w:left w:val="none" w:sz="0" w:space="0" w:color="auto"/>
            <w:bottom w:val="none" w:sz="0" w:space="0" w:color="auto"/>
            <w:right w:val="none" w:sz="0" w:space="0" w:color="auto"/>
          </w:divBdr>
        </w:div>
        <w:div w:id="19553211">
          <w:marLeft w:val="0"/>
          <w:marRight w:val="0"/>
          <w:marTop w:val="0"/>
          <w:marBottom w:val="0"/>
          <w:divBdr>
            <w:top w:val="none" w:sz="0" w:space="0" w:color="auto"/>
            <w:left w:val="none" w:sz="0" w:space="0" w:color="auto"/>
            <w:bottom w:val="none" w:sz="0" w:space="0" w:color="auto"/>
            <w:right w:val="none" w:sz="0" w:space="0" w:color="auto"/>
          </w:divBdr>
        </w:div>
        <w:div w:id="1251698436">
          <w:marLeft w:val="0"/>
          <w:marRight w:val="0"/>
          <w:marTop w:val="0"/>
          <w:marBottom w:val="0"/>
          <w:divBdr>
            <w:top w:val="none" w:sz="0" w:space="0" w:color="auto"/>
            <w:left w:val="none" w:sz="0" w:space="0" w:color="auto"/>
            <w:bottom w:val="none" w:sz="0" w:space="0" w:color="auto"/>
            <w:right w:val="none" w:sz="0" w:space="0" w:color="auto"/>
          </w:divBdr>
        </w:div>
        <w:div w:id="676881453">
          <w:marLeft w:val="0"/>
          <w:marRight w:val="0"/>
          <w:marTop w:val="0"/>
          <w:marBottom w:val="0"/>
          <w:divBdr>
            <w:top w:val="none" w:sz="0" w:space="0" w:color="auto"/>
            <w:left w:val="none" w:sz="0" w:space="0" w:color="auto"/>
            <w:bottom w:val="none" w:sz="0" w:space="0" w:color="auto"/>
            <w:right w:val="none" w:sz="0" w:space="0" w:color="auto"/>
          </w:divBdr>
        </w:div>
        <w:div w:id="1027760066">
          <w:marLeft w:val="0"/>
          <w:marRight w:val="0"/>
          <w:marTop w:val="0"/>
          <w:marBottom w:val="0"/>
          <w:divBdr>
            <w:top w:val="none" w:sz="0" w:space="0" w:color="auto"/>
            <w:left w:val="none" w:sz="0" w:space="0" w:color="auto"/>
            <w:bottom w:val="none" w:sz="0" w:space="0" w:color="auto"/>
            <w:right w:val="none" w:sz="0" w:space="0" w:color="auto"/>
          </w:divBdr>
        </w:div>
        <w:div w:id="694772688">
          <w:marLeft w:val="0"/>
          <w:marRight w:val="0"/>
          <w:marTop w:val="0"/>
          <w:marBottom w:val="0"/>
          <w:divBdr>
            <w:top w:val="none" w:sz="0" w:space="0" w:color="auto"/>
            <w:left w:val="none" w:sz="0" w:space="0" w:color="auto"/>
            <w:bottom w:val="none" w:sz="0" w:space="0" w:color="auto"/>
            <w:right w:val="none" w:sz="0" w:space="0" w:color="auto"/>
          </w:divBdr>
        </w:div>
        <w:div w:id="1415858228">
          <w:marLeft w:val="0"/>
          <w:marRight w:val="0"/>
          <w:marTop w:val="0"/>
          <w:marBottom w:val="0"/>
          <w:divBdr>
            <w:top w:val="none" w:sz="0" w:space="0" w:color="auto"/>
            <w:left w:val="none" w:sz="0" w:space="0" w:color="auto"/>
            <w:bottom w:val="none" w:sz="0" w:space="0" w:color="auto"/>
            <w:right w:val="none" w:sz="0" w:space="0" w:color="auto"/>
          </w:divBdr>
        </w:div>
        <w:div w:id="277303127">
          <w:marLeft w:val="0"/>
          <w:marRight w:val="0"/>
          <w:marTop w:val="0"/>
          <w:marBottom w:val="0"/>
          <w:divBdr>
            <w:top w:val="none" w:sz="0" w:space="0" w:color="auto"/>
            <w:left w:val="none" w:sz="0" w:space="0" w:color="auto"/>
            <w:bottom w:val="none" w:sz="0" w:space="0" w:color="auto"/>
            <w:right w:val="none" w:sz="0" w:space="0" w:color="auto"/>
          </w:divBdr>
        </w:div>
        <w:div w:id="1244224973">
          <w:marLeft w:val="0"/>
          <w:marRight w:val="0"/>
          <w:marTop w:val="0"/>
          <w:marBottom w:val="0"/>
          <w:divBdr>
            <w:top w:val="none" w:sz="0" w:space="0" w:color="auto"/>
            <w:left w:val="none" w:sz="0" w:space="0" w:color="auto"/>
            <w:bottom w:val="none" w:sz="0" w:space="0" w:color="auto"/>
            <w:right w:val="none" w:sz="0" w:space="0" w:color="auto"/>
          </w:divBdr>
        </w:div>
      </w:divsChild>
    </w:div>
    <w:div w:id="187641629">
      <w:bodyDiv w:val="1"/>
      <w:marLeft w:val="0"/>
      <w:marRight w:val="0"/>
      <w:marTop w:val="0"/>
      <w:marBottom w:val="0"/>
      <w:divBdr>
        <w:top w:val="none" w:sz="0" w:space="0" w:color="auto"/>
        <w:left w:val="none" w:sz="0" w:space="0" w:color="auto"/>
        <w:bottom w:val="none" w:sz="0" w:space="0" w:color="auto"/>
        <w:right w:val="none" w:sz="0" w:space="0" w:color="auto"/>
      </w:divBdr>
    </w:div>
    <w:div w:id="193469645">
      <w:bodyDiv w:val="1"/>
      <w:marLeft w:val="0"/>
      <w:marRight w:val="0"/>
      <w:marTop w:val="0"/>
      <w:marBottom w:val="0"/>
      <w:divBdr>
        <w:top w:val="none" w:sz="0" w:space="0" w:color="auto"/>
        <w:left w:val="none" w:sz="0" w:space="0" w:color="auto"/>
        <w:bottom w:val="none" w:sz="0" w:space="0" w:color="auto"/>
        <w:right w:val="none" w:sz="0" w:space="0" w:color="auto"/>
      </w:divBdr>
      <w:divsChild>
        <w:div w:id="226771651">
          <w:marLeft w:val="0"/>
          <w:marRight w:val="0"/>
          <w:marTop w:val="0"/>
          <w:marBottom w:val="0"/>
          <w:divBdr>
            <w:top w:val="none" w:sz="0" w:space="0" w:color="auto"/>
            <w:left w:val="none" w:sz="0" w:space="0" w:color="auto"/>
            <w:bottom w:val="none" w:sz="0" w:space="0" w:color="auto"/>
            <w:right w:val="none" w:sz="0" w:space="0" w:color="auto"/>
          </w:divBdr>
          <w:divsChild>
            <w:div w:id="244849856">
              <w:marLeft w:val="0"/>
              <w:marRight w:val="0"/>
              <w:marTop w:val="0"/>
              <w:marBottom w:val="0"/>
              <w:divBdr>
                <w:top w:val="none" w:sz="0" w:space="0" w:color="auto"/>
                <w:left w:val="none" w:sz="0" w:space="0" w:color="auto"/>
                <w:bottom w:val="none" w:sz="0" w:space="0" w:color="auto"/>
                <w:right w:val="none" w:sz="0" w:space="0" w:color="auto"/>
              </w:divBdr>
            </w:div>
          </w:divsChild>
        </w:div>
        <w:div w:id="1554927859">
          <w:marLeft w:val="0"/>
          <w:marRight w:val="0"/>
          <w:marTop w:val="0"/>
          <w:marBottom w:val="0"/>
          <w:divBdr>
            <w:top w:val="none" w:sz="0" w:space="0" w:color="auto"/>
            <w:left w:val="none" w:sz="0" w:space="0" w:color="auto"/>
            <w:bottom w:val="none" w:sz="0" w:space="0" w:color="auto"/>
            <w:right w:val="none" w:sz="0" w:space="0" w:color="auto"/>
          </w:divBdr>
          <w:divsChild>
            <w:div w:id="139489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1065">
      <w:bodyDiv w:val="1"/>
      <w:marLeft w:val="0"/>
      <w:marRight w:val="0"/>
      <w:marTop w:val="0"/>
      <w:marBottom w:val="0"/>
      <w:divBdr>
        <w:top w:val="none" w:sz="0" w:space="0" w:color="auto"/>
        <w:left w:val="none" w:sz="0" w:space="0" w:color="auto"/>
        <w:bottom w:val="none" w:sz="0" w:space="0" w:color="auto"/>
        <w:right w:val="none" w:sz="0" w:space="0" w:color="auto"/>
      </w:divBdr>
      <w:divsChild>
        <w:div w:id="373622880">
          <w:marLeft w:val="0"/>
          <w:marRight w:val="0"/>
          <w:marTop w:val="0"/>
          <w:marBottom w:val="0"/>
          <w:divBdr>
            <w:top w:val="none" w:sz="0" w:space="0" w:color="auto"/>
            <w:left w:val="none" w:sz="0" w:space="0" w:color="auto"/>
            <w:bottom w:val="none" w:sz="0" w:space="0" w:color="auto"/>
            <w:right w:val="none" w:sz="0" w:space="0" w:color="auto"/>
          </w:divBdr>
          <w:divsChild>
            <w:div w:id="2029677763">
              <w:marLeft w:val="0"/>
              <w:marRight w:val="0"/>
              <w:marTop w:val="0"/>
              <w:marBottom w:val="0"/>
              <w:divBdr>
                <w:top w:val="none" w:sz="0" w:space="0" w:color="auto"/>
                <w:left w:val="none" w:sz="0" w:space="0" w:color="auto"/>
                <w:bottom w:val="none" w:sz="0" w:space="0" w:color="auto"/>
                <w:right w:val="none" w:sz="0" w:space="0" w:color="auto"/>
              </w:divBdr>
            </w:div>
          </w:divsChild>
        </w:div>
        <w:div w:id="1003318553">
          <w:marLeft w:val="0"/>
          <w:marRight w:val="0"/>
          <w:marTop w:val="0"/>
          <w:marBottom w:val="0"/>
          <w:divBdr>
            <w:top w:val="none" w:sz="0" w:space="0" w:color="auto"/>
            <w:left w:val="none" w:sz="0" w:space="0" w:color="auto"/>
            <w:bottom w:val="none" w:sz="0" w:space="0" w:color="auto"/>
            <w:right w:val="none" w:sz="0" w:space="0" w:color="auto"/>
          </w:divBdr>
          <w:divsChild>
            <w:div w:id="153075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7577">
      <w:bodyDiv w:val="1"/>
      <w:marLeft w:val="0"/>
      <w:marRight w:val="0"/>
      <w:marTop w:val="0"/>
      <w:marBottom w:val="0"/>
      <w:divBdr>
        <w:top w:val="none" w:sz="0" w:space="0" w:color="auto"/>
        <w:left w:val="none" w:sz="0" w:space="0" w:color="auto"/>
        <w:bottom w:val="none" w:sz="0" w:space="0" w:color="auto"/>
        <w:right w:val="none" w:sz="0" w:space="0" w:color="auto"/>
      </w:divBdr>
      <w:divsChild>
        <w:div w:id="1179009392">
          <w:marLeft w:val="0"/>
          <w:marRight w:val="0"/>
          <w:marTop w:val="0"/>
          <w:marBottom w:val="0"/>
          <w:divBdr>
            <w:top w:val="none" w:sz="0" w:space="0" w:color="auto"/>
            <w:left w:val="none" w:sz="0" w:space="0" w:color="auto"/>
            <w:bottom w:val="none" w:sz="0" w:space="0" w:color="auto"/>
            <w:right w:val="none" w:sz="0" w:space="0" w:color="auto"/>
          </w:divBdr>
          <w:divsChild>
            <w:div w:id="1937247518">
              <w:marLeft w:val="0"/>
              <w:marRight w:val="0"/>
              <w:marTop w:val="0"/>
              <w:marBottom w:val="0"/>
              <w:divBdr>
                <w:top w:val="none" w:sz="0" w:space="0" w:color="auto"/>
                <w:left w:val="none" w:sz="0" w:space="0" w:color="auto"/>
                <w:bottom w:val="none" w:sz="0" w:space="0" w:color="auto"/>
                <w:right w:val="none" w:sz="0" w:space="0" w:color="auto"/>
              </w:divBdr>
            </w:div>
          </w:divsChild>
        </w:div>
        <w:div w:id="1243416106">
          <w:marLeft w:val="0"/>
          <w:marRight w:val="0"/>
          <w:marTop w:val="0"/>
          <w:marBottom w:val="0"/>
          <w:divBdr>
            <w:top w:val="none" w:sz="0" w:space="0" w:color="auto"/>
            <w:left w:val="none" w:sz="0" w:space="0" w:color="auto"/>
            <w:bottom w:val="none" w:sz="0" w:space="0" w:color="auto"/>
            <w:right w:val="none" w:sz="0" w:space="0" w:color="auto"/>
          </w:divBdr>
          <w:divsChild>
            <w:div w:id="184582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081197">
      <w:bodyDiv w:val="1"/>
      <w:marLeft w:val="0"/>
      <w:marRight w:val="0"/>
      <w:marTop w:val="0"/>
      <w:marBottom w:val="0"/>
      <w:divBdr>
        <w:top w:val="none" w:sz="0" w:space="0" w:color="auto"/>
        <w:left w:val="none" w:sz="0" w:space="0" w:color="auto"/>
        <w:bottom w:val="none" w:sz="0" w:space="0" w:color="auto"/>
        <w:right w:val="none" w:sz="0" w:space="0" w:color="auto"/>
      </w:divBdr>
    </w:div>
    <w:div w:id="383719890">
      <w:bodyDiv w:val="1"/>
      <w:marLeft w:val="0"/>
      <w:marRight w:val="0"/>
      <w:marTop w:val="0"/>
      <w:marBottom w:val="0"/>
      <w:divBdr>
        <w:top w:val="none" w:sz="0" w:space="0" w:color="auto"/>
        <w:left w:val="none" w:sz="0" w:space="0" w:color="auto"/>
        <w:bottom w:val="none" w:sz="0" w:space="0" w:color="auto"/>
        <w:right w:val="none" w:sz="0" w:space="0" w:color="auto"/>
      </w:divBdr>
    </w:div>
    <w:div w:id="401753559">
      <w:bodyDiv w:val="1"/>
      <w:marLeft w:val="0"/>
      <w:marRight w:val="0"/>
      <w:marTop w:val="0"/>
      <w:marBottom w:val="0"/>
      <w:divBdr>
        <w:top w:val="none" w:sz="0" w:space="0" w:color="auto"/>
        <w:left w:val="none" w:sz="0" w:space="0" w:color="auto"/>
        <w:bottom w:val="none" w:sz="0" w:space="0" w:color="auto"/>
        <w:right w:val="none" w:sz="0" w:space="0" w:color="auto"/>
      </w:divBdr>
      <w:divsChild>
        <w:div w:id="2135175612">
          <w:marLeft w:val="547"/>
          <w:marRight w:val="0"/>
          <w:marTop w:val="0"/>
          <w:marBottom w:val="0"/>
          <w:divBdr>
            <w:top w:val="none" w:sz="0" w:space="0" w:color="auto"/>
            <w:left w:val="none" w:sz="0" w:space="0" w:color="auto"/>
            <w:bottom w:val="none" w:sz="0" w:space="0" w:color="auto"/>
            <w:right w:val="none" w:sz="0" w:space="0" w:color="auto"/>
          </w:divBdr>
        </w:div>
      </w:divsChild>
    </w:div>
    <w:div w:id="456221520">
      <w:bodyDiv w:val="1"/>
      <w:marLeft w:val="0"/>
      <w:marRight w:val="0"/>
      <w:marTop w:val="0"/>
      <w:marBottom w:val="0"/>
      <w:divBdr>
        <w:top w:val="none" w:sz="0" w:space="0" w:color="auto"/>
        <w:left w:val="none" w:sz="0" w:space="0" w:color="auto"/>
        <w:bottom w:val="none" w:sz="0" w:space="0" w:color="auto"/>
        <w:right w:val="none" w:sz="0" w:space="0" w:color="auto"/>
      </w:divBdr>
    </w:div>
    <w:div w:id="552161251">
      <w:bodyDiv w:val="1"/>
      <w:marLeft w:val="0"/>
      <w:marRight w:val="0"/>
      <w:marTop w:val="0"/>
      <w:marBottom w:val="0"/>
      <w:divBdr>
        <w:top w:val="none" w:sz="0" w:space="0" w:color="auto"/>
        <w:left w:val="none" w:sz="0" w:space="0" w:color="auto"/>
        <w:bottom w:val="none" w:sz="0" w:space="0" w:color="auto"/>
        <w:right w:val="none" w:sz="0" w:space="0" w:color="auto"/>
      </w:divBdr>
      <w:divsChild>
        <w:div w:id="1273824038">
          <w:marLeft w:val="0"/>
          <w:marRight w:val="0"/>
          <w:marTop w:val="0"/>
          <w:marBottom w:val="0"/>
          <w:divBdr>
            <w:top w:val="none" w:sz="0" w:space="0" w:color="auto"/>
            <w:left w:val="none" w:sz="0" w:space="0" w:color="auto"/>
            <w:bottom w:val="none" w:sz="0" w:space="0" w:color="auto"/>
            <w:right w:val="none" w:sz="0" w:space="0" w:color="auto"/>
          </w:divBdr>
        </w:div>
        <w:div w:id="1425299258">
          <w:marLeft w:val="0"/>
          <w:marRight w:val="0"/>
          <w:marTop w:val="0"/>
          <w:marBottom w:val="0"/>
          <w:divBdr>
            <w:top w:val="none" w:sz="0" w:space="0" w:color="auto"/>
            <w:left w:val="none" w:sz="0" w:space="0" w:color="auto"/>
            <w:bottom w:val="none" w:sz="0" w:space="0" w:color="auto"/>
            <w:right w:val="none" w:sz="0" w:space="0" w:color="auto"/>
          </w:divBdr>
        </w:div>
        <w:div w:id="1734112905">
          <w:marLeft w:val="0"/>
          <w:marRight w:val="0"/>
          <w:marTop w:val="0"/>
          <w:marBottom w:val="0"/>
          <w:divBdr>
            <w:top w:val="none" w:sz="0" w:space="0" w:color="auto"/>
            <w:left w:val="none" w:sz="0" w:space="0" w:color="auto"/>
            <w:bottom w:val="none" w:sz="0" w:space="0" w:color="auto"/>
            <w:right w:val="none" w:sz="0" w:space="0" w:color="auto"/>
          </w:divBdr>
        </w:div>
        <w:div w:id="299924392">
          <w:marLeft w:val="0"/>
          <w:marRight w:val="0"/>
          <w:marTop w:val="0"/>
          <w:marBottom w:val="0"/>
          <w:divBdr>
            <w:top w:val="none" w:sz="0" w:space="0" w:color="auto"/>
            <w:left w:val="none" w:sz="0" w:space="0" w:color="auto"/>
            <w:bottom w:val="none" w:sz="0" w:space="0" w:color="auto"/>
            <w:right w:val="none" w:sz="0" w:space="0" w:color="auto"/>
          </w:divBdr>
        </w:div>
        <w:div w:id="1999264101">
          <w:marLeft w:val="0"/>
          <w:marRight w:val="0"/>
          <w:marTop w:val="0"/>
          <w:marBottom w:val="0"/>
          <w:divBdr>
            <w:top w:val="none" w:sz="0" w:space="0" w:color="auto"/>
            <w:left w:val="none" w:sz="0" w:space="0" w:color="auto"/>
            <w:bottom w:val="none" w:sz="0" w:space="0" w:color="auto"/>
            <w:right w:val="none" w:sz="0" w:space="0" w:color="auto"/>
          </w:divBdr>
        </w:div>
        <w:div w:id="455104516">
          <w:marLeft w:val="0"/>
          <w:marRight w:val="0"/>
          <w:marTop w:val="0"/>
          <w:marBottom w:val="0"/>
          <w:divBdr>
            <w:top w:val="none" w:sz="0" w:space="0" w:color="auto"/>
            <w:left w:val="none" w:sz="0" w:space="0" w:color="auto"/>
            <w:bottom w:val="none" w:sz="0" w:space="0" w:color="auto"/>
            <w:right w:val="none" w:sz="0" w:space="0" w:color="auto"/>
          </w:divBdr>
        </w:div>
        <w:div w:id="799345007">
          <w:marLeft w:val="0"/>
          <w:marRight w:val="0"/>
          <w:marTop w:val="0"/>
          <w:marBottom w:val="0"/>
          <w:divBdr>
            <w:top w:val="none" w:sz="0" w:space="0" w:color="auto"/>
            <w:left w:val="none" w:sz="0" w:space="0" w:color="auto"/>
            <w:bottom w:val="none" w:sz="0" w:space="0" w:color="auto"/>
            <w:right w:val="none" w:sz="0" w:space="0" w:color="auto"/>
          </w:divBdr>
        </w:div>
        <w:div w:id="1645503015">
          <w:marLeft w:val="0"/>
          <w:marRight w:val="0"/>
          <w:marTop w:val="0"/>
          <w:marBottom w:val="0"/>
          <w:divBdr>
            <w:top w:val="none" w:sz="0" w:space="0" w:color="auto"/>
            <w:left w:val="none" w:sz="0" w:space="0" w:color="auto"/>
            <w:bottom w:val="none" w:sz="0" w:space="0" w:color="auto"/>
            <w:right w:val="none" w:sz="0" w:space="0" w:color="auto"/>
          </w:divBdr>
        </w:div>
        <w:div w:id="594944961">
          <w:marLeft w:val="0"/>
          <w:marRight w:val="0"/>
          <w:marTop w:val="0"/>
          <w:marBottom w:val="0"/>
          <w:divBdr>
            <w:top w:val="none" w:sz="0" w:space="0" w:color="auto"/>
            <w:left w:val="none" w:sz="0" w:space="0" w:color="auto"/>
            <w:bottom w:val="none" w:sz="0" w:space="0" w:color="auto"/>
            <w:right w:val="none" w:sz="0" w:space="0" w:color="auto"/>
          </w:divBdr>
        </w:div>
        <w:div w:id="707146691">
          <w:marLeft w:val="0"/>
          <w:marRight w:val="0"/>
          <w:marTop w:val="0"/>
          <w:marBottom w:val="0"/>
          <w:divBdr>
            <w:top w:val="none" w:sz="0" w:space="0" w:color="auto"/>
            <w:left w:val="none" w:sz="0" w:space="0" w:color="auto"/>
            <w:bottom w:val="none" w:sz="0" w:space="0" w:color="auto"/>
            <w:right w:val="none" w:sz="0" w:space="0" w:color="auto"/>
          </w:divBdr>
        </w:div>
        <w:div w:id="1494220976">
          <w:marLeft w:val="0"/>
          <w:marRight w:val="0"/>
          <w:marTop w:val="0"/>
          <w:marBottom w:val="0"/>
          <w:divBdr>
            <w:top w:val="none" w:sz="0" w:space="0" w:color="auto"/>
            <w:left w:val="none" w:sz="0" w:space="0" w:color="auto"/>
            <w:bottom w:val="none" w:sz="0" w:space="0" w:color="auto"/>
            <w:right w:val="none" w:sz="0" w:space="0" w:color="auto"/>
          </w:divBdr>
        </w:div>
        <w:div w:id="1549802232">
          <w:marLeft w:val="0"/>
          <w:marRight w:val="0"/>
          <w:marTop w:val="0"/>
          <w:marBottom w:val="0"/>
          <w:divBdr>
            <w:top w:val="none" w:sz="0" w:space="0" w:color="auto"/>
            <w:left w:val="none" w:sz="0" w:space="0" w:color="auto"/>
            <w:bottom w:val="none" w:sz="0" w:space="0" w:color="auto"/>
            <w:right w:val="none" w:sz="0" w:space="0" w:color="auto"/>
          </w:divBdr>
        </w:div>
        <w:div w:id="623774815">
          <w:marLeft w:val="0"/>
          <w:marRight w:val="0"/>
          <w:marTop w:val="0"/>
          <w:marBottom w:val="0"/>
          <w:divBdr>
            <w:top w:val="none" w:sz="0" w:space="0" w:color="auto"/>
            <w:left w:val="none" w:sz="0" w:space="0" w:color="auto"/>
            <w:bottom w:val="none" w:sz="0" w:space="0" w:color="auto"/>
            <w:right w:val="none" w:sz="0" w:space="0" w:color="auto"/>
          </w:divBdr>
        </w:div>
        <w:div w:id="445584396">
          <w:marLeft w:val="0"/>
          <w:marRight w:val="0"/>
          <w:marTop w:val="0"/>
          <w:marBottom w:val="0"/>
          <w:divBdr>
            <w:top w:val="none" w:sz="0" w:space="0" w:color="auto"/>
            <w:left w:val="none" w:sz="0" w:space="0" w:color="auto"/>
            <w:bottom w:val="none" w:sz="0" w:space="0" w:color="auto"/>
            <w:right w:val="none" w:sz="0" w:space="0" w:color="auto"/>
          </w:divBdr>
        </w:div>
        <w:div w:id="378896161">
          <w:marLeft w:val="0"/>
          <w:marRight w:val="0"/>
          <w:marTop w:val="0"/>
          <w:marBottom w:val="0"/>
          <w:divBdr>
            <w:top w:val="none" w:sz="0" w:space="0" w:color="auto"/>
            <w:left w:val="none" w:sz="0" w:space="0" w:color="auto"/>
            <w:bottom w:val="none" w:sz="0" w:space="0" w:color="auto"/>
            <w:right w:val="none" w:sz="0" w:space="0" w:color="auto"/>
          </w:divBdr>
        </w:div>
        <w:div w:id="1087381484">
          <w:marLeft w:val="0"/>
          <w:marRight w:val="0"/>
          <w:marTop w:val="0"/>
          <w:marBottom w:val="0"/>
          <w:divBdr>
            <w:top w:val="none" w:sz="0" w:space="0" w:color="auto"/>
            <w:left w:val="none" w:sz="0" w:space="0" w:color="auto"/>
            <w:bottom w:val="none" w:sz="0" w:space="0" w:color="auto"/>
            <w:right w:val="none" w:sz="0" w:space="0" w:color="auto"/>
          </w:divBdr>
        </w:div>
        <w:div w:id="633213872">
          <w:marLeft w:val="0"/>
          <w:marRight w:val="0"/>
          <w:marTop w:val="0"/>
          <w:marBottom w:val="0"/>
          <w:divBdr>
            <w:top w:val="none" w:sz="0" w:space="0" w:color="auto"/>
            <w:left w:val="none" w:sz="0" w:space="0" w:color="auto"/>
            <w:bottom w:val="none" w:sz="0" w:space="0" w:color="auto"/>
            <w:right w:val="none" w:sz="0" w:space="0" w:color="auto"/>
          </w:divBdr>
        </w:div>
        <w:div w:id="1561553026">
          <w:marLeft w:val="0"/>
          <w:marRight w:val="0"/>
          <w:marTop w:val="0"/>
          <w:marBottom w:val="0"/>
          <w:divBdr>
            <w:top w:val="none" w:sz="0" w:space="0" w:color="auto"/>
            <w:left w:val="none" w:sz="0" w:space="0" w:color="auto"/>
            <w:bottom w:val="none" w:sz="0" w:space="0" w:color="auto"/>
            <w:right w:val="none" w:sz="0" w:space="0" w:color="auto"/>
          </w:divBdr>
        </w:div>
        <w:div w:id="1472554034">
          <w:marLeft w:val="0"/>
          <w:marRight w:val="0"/>
          <w:marTop w:val="0"/>
          <w:marBottom w:val="0"/>
          <w:divBdr>
            <w:top w:val="none" w:sz="0" w:space="0" w:color="auto"/>
            <w:left w:val="none" w:sz="0" w:space="0" w:color="auto"/>
            <w:bottom w:val="none" w:sz="0" w:space="0" w:color="auto"/>
            <w:right w:val="none" w:sz="0" w:space="0" w:color="auto"/>
          </w:divBdr>
        </w:div>
        <w:div w:id="1781097208">
          <w:marLeft w:val="0"/>
          <w:marRight w:val="0"/>
          <w:marTop w:val="0"/>
          <w:marBottom w:val="0"/>
          <w:divBdr>
            <w:top w:val="none" w:sz="0" w:space="0" w:color="auto"/>
            <w:left w:val="none" w:sz="0" w:space="0" w:color="auto"/>
            <w:bottom w:val="none" w:sz="0" w:space="0" w:color="auto"/>
            <w:right w:val="none" w:sz="0" w:space="0" w:color="auto"/>
          </w:divBdr>
        </w:div>
        <w:div w:id="1744523105">
          <w:marLeft w:val="0"/>
          <w:marRight w:val="0"/>
          <w:marTop w:val="0"/>
          <w:marBottom w:val="0"/>
          <w:divBdr>
            <w:top w:val="none" w:sz="0" w:space="0" w:color="auto"/>
            <w:left w:val="none" w:sz="0" w:space="0" w:color="auto"/>
            <w:bottom w:val="none" w:sz="0" w:space="0" w:color="auto"/>
            <w:right w:val="none" w:sz="0" w:space="0" w:color="auto"/>
          </w:divBdr>
        </w:div>
        <w:div w:id="1818571005">
          <w:marLeft w:val="0"/>
          <w:marRight w:val="0"/>
          <w:marTop w:val="0"/>
          <w:marBottom w:val="0"/>
          <w:divBdr>
            <w:top w:val="none" w:sz="0" w:space="0" w:color="auto"/>
            <w:left w:val="none" w:sz="0" w:space="0" w:color="auto"/>
            <w:bottom w:val="none" w:sz="0" w:space="0" w:color="auto"/>
            <w:right w:val="none" w:sz="0" w:space="0" w:color="auto"/>
          </w:divBdr>
        </w:div>
        <w:div w:id="1608073729">
          <w:marLeft w:val="0"/>
          <w:marRight w:val="0"/>
          <w:marTop w:val="0"/>
          <w:marBottom w:val="0"/>
          <w:divBdr>
            <w:top w:val="none" w:sz="0" w:space="0" w:color="auto"/>
            <w:left w:val="none" w:sz="0" w:space="0" w:color="auto"/>
            <w:bottom w:val="none" w:sz="0" w:space="0" w:color="auto"/>
            <w:right w:val="none" w:sz="0" w:space="0" w:color="auto"/>
          </w:divBdr>
        </w:div>
        <w:div w:id="814881517">
          <w:marLeft w:val="0"/>
          <w:marRight w:val="0"/>
          <w:marTop w:val="0"/>
          <w:marBottom w:val="0"/>
          <w:divBdr>
            <w:top w:val="none" w:sz="0" w:space="0" w:color="auto"/>
            <w:left w:val="none" w:sz="0" w:space="0" w:color="auto"/>
            <w:bottom w:val="none" w:sz="0" w:space="0" w:color="auto"/>
            <w:right w:val="none" w:sz="0" w:space="0" w:color="auto"/>
          </w:divBdr>
        </w:div>
        <w:div w:id="364062225">
          <w:marLeft w:val="0"/>
          <w:marRight w:val="0"/>
          <w:marTop w:val="0"/>
          <w:marBottom w:val="0"/>
          <w:divBdr>
            <w:top w:val="none" w:sz="0" w:space="0" w:color="auto"/>
            <w:left w:val="none" w:sz="0" w:space="0" w:color="auto"/>
            <w:bottom w:val="none" w:sz="0" w:space="0" w:color="auto"/>
            <w:right w:val="none" w:sz="0" w:space="0" w:color="auto"/>
          </w:divBdr>
        </w:div>
        <w:div w:id="1834176209">
          <w:marLeft w:val="0"/>
          <w:marRight w:val="0"/>
          <w:marTop w:val="0"/>
          <w:marBottom w:val="0"/>
          <w:divBdr>
            <w:top w:val="none" w:sz="0" w:space="0" w:color="auto"/>
            <w:left w:val="none" w:sz="0" w:space="0" w:color="auto"/>
            <w:bottom w:val="none" w:sz="0" w:space="0" w:color="auto"/>
            <w:right w:val="none" w:sz="0" w:space="0" w:color="auto"/>
          </w:divBdr>
        </w:div>
        <w:div w:id="1209993682">
          <w:marLeft w:val="0"/>
          <w:marRight w:val="0"/>
          <w:marTop w:val="0"/>
          <w:marBottom w:val="0"/>
          <w:divBdr>
            <w:top w:val="none" w:sz="0" w:space="0" w:color="auto"/>
            <w:left w:val="none" w:sz="0" w:space="0" w:color="auto"/>
            <w:bottom w:val="none" w:sz="0" w:space="0" w:color="auto"/>
            <w:right w:val="none" w:sz="0" w:space="0" w:color="auto"/>
          </w:divBdr>
        </w:div>
        <w:div w:id="1140655319">
          <w:marLeft w:val="0"/>
          <w:marRight w:val="0"/>
          <w:marTop w:val="0"/>
          <w:marBottom w:val="0"/>
          <w:divBdr>
            <w:top w:val="none" w:sz="0" w:space="0" w:color="auto"/>
            <w:left w:val="none" w:sz="0" w:space="0" w:color="auto"/>
            <w:bottom w:val="none" w:sz="0" w:space="0" w:color="auto"/>
            <w:right w:val="none" w:sz="0" w:space="0" w:color="auto"/>
          </w:divBdr>
        </w:div>
        <w:div w:id="845826385">
          <w:marLeft w:val="0"/>
          <w:marRight w:val="0"/>
          <w:marTop w:val="0"/>
          <w:marBottom w:val="0"/>
          <w:divBdr>
            <w:top w:val="none" w:sz="0" w:space="0" w:color="auto"/>
            <w:left w:val="none" w:sz="0" w:space="0" w:color="auto"/>
            <w:bottom w:val="none" w:sz="0" w:space="0" w:color="auto"/>
            <w:right w:val="none" w:sz="0" w:space="0" w:color="auto"/>
          </w:divBdr>
        </w:div>
        <w:div w:id="1215194104">
          <w:marLeft w:val="0"/>
          <w:marRight w:val="0"/>
          <w:marTop w:val="0"/>
          <w:marBottom w:val="0"/>
          <w:divBdr>
            <w:top w:val="none" w:sz="0" w:space="0" w:color="auto"/>
            <w:left w:val="none" w:sz="0" w:space="0" w:color="auto"/>
            <w:bottom w:val="none" w:sz="0" w:space="0" w:color="auto"/>
            <w:right w:val="none" w:sz="0" w:space="0" w:color="auto"/>
          </w:divBdr>
        </w:div>
        <w:div w:id="1097870142">
          <w:marLeft w:val="0"/>
          <w:marRight w:val="0"/>
          <w:marTop w:val="0"/>
          <w:marBottom w:val="0"/>
          <w:divBdr>
            <w:top w:val="none" w:sz="0" w:space="0" w:color="auto"/>
            <w:left w:val="none" w:sz="0" w:space="0" w:color="auto"/>
            <w:bottom w:val="none" w:sz="0" w:space="0" w:color="auto"/>
            <w:right w:val="none" w:sz="0" w:space="0" w:color="auto"/>
          </w:divBdr>
        </w:div>
        <w:div w:id="1887596523">
          <w:marLeft w:val="0"/>
          <w:marRight w:val="0"/>
          <w:marTop w:val="0"/>
          <w:marBottom w:val="0"/>
          <w:divBdr>
            <w:top w:val="none" w:sz="0" w:space="0" w:color="auto"/>
            <w:left w:val="none" w:sz="0" w:space="0" w:color="auto"/>
            <w:bottom w:val="none" w:sz="0" w:space="0" w:color="auto"/>
            <w:right w:val="none" w:sz="0" w:space="0" w:color="auto"/>
          </w:divBdr>
        </w:div>
        <w:div w:id="902832173">
          <w:marLeft w:val="0"/>
          <w:marRight w:val="0"/>
          <w:marTop w:val="0"/>
          <w:marBottom w:val="0"/>
          <w:divBdr>
            <w:top w:val="none" w:sz="0" w:space="0" w:color="auto"/>
            <w:left w:val="none" w:sz="0" w:space="0" w:color="auto"/>
            <w:bottom w:val="none" w:sz="0" w:space="0" w:color="auto"/>
            <w:right w:val="none" w:sz="0" w:space="0" w:color="auto"/>
          </w:divBdr>
        </w:div>
        <w:div w:id="38362797">
          <w:marLeft w:val="0"/>
          <w:marRight w:val="0"/>
          <w:marTop w:val="0"/>
          <w:marBottom w:val="0"/>
          <w:divBdr>
            <w:top w:val="none" w:sz="0" w:space="0" w:color="auto"/>
            <w:left w:val="none" w:sz="0" w:space="0" w:color="auto"/>
            <w:bottom w:val="none" w:sz="0" w:space="0" w:color="auto"/>
            <w:right w:val="none" w:sz="0" w:space="0" w:color="auto"/>
          </w:divBdr>
        </w:div>
        <w:div w:id="750082825">
          <w:marLeft w:val="0"/>
          <w:marRight w:val="0"/>
          <w:marTop w:val="0"/>
          <w:marBottom w:val="0"/>
          <w:divBdr>
            <w:top w:val="none" w:sz="0" w:space="0" w:color="auto"/>
            <w:left w:val="none" w:sz="0" w:space="0" w:color="auto"/>
            <w:bottom w:val="none" w:sz="0" w:space="0" w:color="auto"/>
            <w:right w:val="none" w:sz="0" w:space="0" w:color="auto"/>
          </w:divBdr>
        </w:div>
        <w:div w:id="297808761">
          <w:marLeft w:val="0"/>
          <w:marRight w:val="0"/>
          <w:marTop w:val="0"/>
          <w:marBottom w:val="0"/>
          <w:divBdr>
            <w:top w:val="none" w:sz="0" w:space="0" w:color="auto"/>
            <w:left w:val="none" w:sz="0" w:space="0" w:color="auto"/>
            <w:bottom w:val="none" w:sz="0" w:space="0" w:color="auto"/>
            <w:right w:val="none" w:sz="0" w:space="0" w:color="auto"/>
          </w:divBdr>
        </w:div>
        <w:div w:id="1038817457">
          <w:marLeft w:val="0"/>
          <w:marRight w:val="0"/>
          <w:marTop w:val="0"/>
          <w:marBottom w:val="0"/>
          <w:divBdr>
            <w:top w:val="none" w:sz="0" w:space="0" w:color="auto"/>
            <w:left w:val="none" w:sz="0" w:space="0" w:color="auto"/>
            <w:bottom w:val="none" w:sz="0" w:space="0" w:color="auto"/>
            <w:right w:val="none" w:sz="0" w:space="0" w:color="auto"/>
          </w:divBdr>
        </w:div>
        <w:div w:id="1256212532">
          <w:marLeft w:val="0"/>
          <w:marRight w:val="0"/>
          <w:marTop w:val="0"/>
          <w:marBottom w:val="0"/>
          <w:divBdr>
            <w:top w:val="none" w:sz="0" w:space="0" w:color="auto"/>
            <w:left w:val="none" w:sz="0" w:space="0" w:color="auto"/>
            <w:bottom w:val="none" w:sz="0" w:space="0" w:color="auto"/>
            <w:right w:val="none" w:sz="0" w:space="0" w:color="auto"/>
          </w:divBdr>
        </w:div>
        <w:div w:id="106510248">
          <w:marLeft w:val="0"/>
          <w:marRight w:val="0"/>
          <w:marTop w:val="0"/>
          <w:marBottom w:val="0"/>
          <w:divBdr>
            <w:top w:val="none" w:sz="0" w:space="0" w:color="auto"/>
            <w:left w:val="none" w:sz="0" w:space="0" w:color="auto"/>
            <w:bottom w:val="none" w:sz="0" w:space="0" w:color="auto"/>
            <w:right w:val="none" w:sz="0" w:space="0" w:color="auto"/>
          </w:divBdr>
        </w:div>
        <w:div w:id="1032537278">
          <w:marLeft w:val="0"/>
          <w:marRight w:val="0"/>
          <w:marTop w:val="0"/>
          <w:marBottom w:val="0"/>
          <w:divBdr>
            <w:top w:val="none" w:sz="0" w:space="0" w:color="auto"/>
            <w:left w:val="none" w:sz="0" w:space="0" w:color="auto"/>
            <w:bottom w:val="none" w:sz="0" w:space="0" w:color="auto"/>
            <w:right w:val="none" w:sz="0" w:space="0" w:color="auto"/>
          </w:divBdr>
        </w:div>
        <w:div w:id="1103501353">
          <w:marLeft w:val="0"/>
          <w:marRight w:val="0"/>
          <w:marTop w:val="0"/>
          <w:marBottom w:val="0"/>
          <w:divBdr>
            <w:top w:val="none" w:sz="0" w:space="0" w:color="auto"/>
            <w:left w:val="none" w:sz="0" w:space="0" w:color="auto"/>
            <w:bottom w:val="none" w:sz="0" w:space="0" w:color="auto"/>
            <w:right w:val="none" w:sz="0" w:space="0" w:color="auto"/>
          </w:divBdr>
        </w:div>
        <w:div w:id="1880819359">
          <w:marLeft w:val="0"/>
          <w:marRight w:val="0"/>
          <w:marTop w:val="0"/>
          <w:marBottom w:val="0"/>
          <w:divBdr>
            <w:top w:val="none" w:sz="0" w:space="0" w:color="auto"/>
            <w:left w:val="none" w:sz="0" w:space="0" w:color="auto"/>
            <w:bottom w:val="none" w:sz="0" w:space="0" w:color="auto"/>
            <w:right w:val="none" w:sz="0" w:space="0" w:color="auto"/>
          </w:divBdr>
        </w:div>
        <w:div w:id="346031056">
          <w:marLeft w:val="0"/>
          <w:marRight w:val="0"/>
          <w:marTop w:val="0"/>
          <w:marBottom w:val="0"/>
          <w:divBdr>
            <w:top w:val="none" w:sz="0" w:space="0" w:color="auto"/>
            <w:left w:val="none" w:sz="0" w:space="0" w:color="auto"/>
            <w:bottom w:val="none" w:sz="0" w:space="0" w:color="auto"/>
            <w:right w:val="none" w:sz="0" w:space="0" w:color="auto"/>
          </w:divBdr>
        </w:div>
        <w:div w:id="1172065517">
          <w:marLeft w:val="0"/>
          <w:marRight w:val="0"/>
          <w:marTop w:val="0"/>
          <w:marBottom w:val="0"/>
          <w:divBdr>
            <w:top w:val="none" w:sz="0" w:space="0" w:color="auto"/>
            <w:left w:val="none" w:sz="0" w:space="0" w:color="auto"/>
            <w:bottom w:val="none" w:sz="0" w:space="0" w:color="auto"/>
            <w:right w:val="none" w:sz="0" w:space="0" w:color="auto"/>
          </w:divBdr>
        </w:div>
        <w:div w:id="1183978953">
          <w:marLeft w:val="0"/>
          <w:marRight w:val="0"/>
          <w:marTop w:val="0"/>
          <w:marBottom w:val="0"/>
          <w:divBdr>
            <w:top w:val="none" w:sz="0" w:space="0" w:color="auto"/>
            <w:left w:val="none" w:sz="0" w:space="0" w:color="auto"/>
            <w:bottom w:val="none" w:sz="0" w:space="0" w:color="auto"/>
            <w:right w:val="none" w:sz="0" w:space="0" w:color="auto"/>
          </w:divBdr>
        </w:div>
        <w:div w:id="1101026473">
          <w:marLeft w:val="0"/>
          <w:marRight w:val="0"/>
          <w:marTop w:val="0"/>
          <w:marBottom w:val="0"/>
          <w:divBdr>
            <w:top w:val="none" w:sz="0" w:space="0" w:color="auto"/>
            <w:left w:val="none" w:sz="0" w:space="0" w:color="auto"/>
            <w:bottom w:val="none" w:sz="0" w:space="0" w:color="auto"/>
            <w:right w:val="none" w:sz="0" w:space="0" w:color="auto"/>
          </w:divBdr>
        </w:div>
        <w:div w:id="58869140">
          <w:marLeft w:val="0"/>
          <w:marRight w:val="0"/>
          <w:marTop w:val="0"/>
          <w:marBottom w:val="0"/>
          <w:divBdr>
            <w:top w:val="none" w:sz="0" w:space="0" w:color="auto"/>
            <w:left w:val="none" w:sz="0" w:space="0" w:color="auto"/>
            <w:bottom w:val="none" w:sz="0" w:space="0" w:color="auto"/>
            <w:right w:val="none" w:sz="0" w:space="0" w:color="auto"/>
          </w:divBdr>
        </w:div>
        <w:div w:id="1746220521">
          <w:marLeft w:val="0"/>
          <w:marRight w:val="0"/>
          <w:marTop w:val="0"/>
          <w:marBottom w:val="0"/>
          <w:divBdr>
            <w:top w:val="none" w:sz="0" w:space="0" w:color="auto"/>
            <w:left w:val="none" w:sz="0" w:space="0" w:color="auto"/>
            <w:bottom w:val="none" w:sz="0" w:space="0" w:color="auto"/>
            <w:right w:val="none" w:sz="0" w:space="0" w:color="auto"/>
          </w:divBdr>
        </w:div>
        <w:div w:id="1181579650">
          <w:marLeft w:val="0"/>
          <w:marRight w:val="0"/>
          <w:marTop w:val="0"/>
          <w:marBottom w:val="0"/>
          <w:divBdr>
            <w:top w:val="none" w:sz="0" w:space="0" w:color="auto"/>
            <w:left w:val="none" w:sz="0" w:space="0" w:color="auto"/>
            <w:bottom w:val="none" w:sz="0" w:space="0" w:color="auto"/>
            <w:right w:val="none" w:sz="0" w:space="0" w:color="auto"/>
          </w:divBdr>
        </w:div>
        <w:div w:id="187958152">
          <w:marLeft w:val="0"/>
          <w:marRight w:val="0"/>
          <w:marTop w:val="0"/>
          <w:marBottom w:val="0"/>
          <w:divBdr>
            <w:top w:val="none" w:sz="0" w:space="0" w:color="auto"/>
            <w:left w:val="none" w:sz="0" w:space="0" w:color="auto"/>
            <w:bottom w:val="none" w:sz="0" w:space="0" w:color="auto"/>
            <w:right w:val="none" w:sz="0" w:space="0" w:color="auto"/>
          </w:divBdr>
        </w:div>
        <w:div w:id="2011057638">
          <w:marLeft w:val="0"/>
          <w:marRight w:val="0"/>
          <w:marTop w:val="0"/>
          <w:marBottom w:val="0"/>
          <w:divBdr>
            <w:top w:val="none" w:sz="0" w:space="0" w:color="auto"/>
            <w:left w:val="none" w:sz="0" w:space="0" w:color="auto"/>
            <w:bottom w:val="none" w:sz="0" w:space="0" w:color="auto"/>
            <w:right w:val="none" w:sz="0" w:space="0" w:color="auto"/>
          </w:divBdr>
        </w:div>
        <w:div w:id="445199439">
          <w:marLeft w:val="0"/>
          <w:marRight w:val="0"/>
          <w:marTop w:val="0"/>
          <w:marBottom w:val="0"/>
          <w:divBdr>
            <w:top w:val="none" w:sz="0" w:space="0" w:color="auto"/>
            <w:left w:val="none" w:sz="0" w:space="0" w:color="auto"/>
            <w:bottom w:val="none" w:sz="0" w:space="0" w:color="auto"/>
            <w:right w:val="none" w:sz="0" w:space="0" w:color="auto"/>
          </w:divBdr>
        </w:div>
        <w:div w:id="1079596523">
          <w:marLeft w:val="0"/>
          <w:marRight w:val="0"/>
          <w:marTop w:val="0"/>
          <w:marBottom w:val="0"/>
          <w:divBdr>
            <w:top w:val="none" w:sz="0" w:space="0" w:color="auto"/>
            <w:left w:val="none" w:sz="0" w:space="0" w:color="auto"/>
            <w:bottom w:val="none" w:sz="0" w:space="0" w:color="auto"/>
            <w:right w:val="none" w:sz="0" w:space="0" w:color="auto"/>
          </w:divBdr>
        </w:div>
        <w:div w:id="1150634197">
          <w:marLeft w:val="0"/>
          <w:marRight w:val="0"/>
          <w:marTop w:val="0"/>
          <w:marBottom w:val="0"/>
          <w:divBdr>
            <w:top w:val="none" w:sz="0" w:space="0" w:color="auto"/>
            <w:left w:val="none" w:sz="0" w:space="0" w:color="auto"/>
            <w:bottom w:val="none" w:sz="0" w:space="0" w:color="auto"/>
            <w:right w:val="none" w:sz="0" w:space="0" w:color="auto"/>
          </w:divBdr>
        </w:div>
        <w:div w:id="857081688">
          <w:marLeft w:val="0"/>
          <w:marRight w:val="0"/>
          <w:marTop w:val="0"/>
          <w:marBottom w:val="0"/>
          <w:divBdr>
            <w:top w:val="none" w:sz="0" w:space="0" w:color="auto"/>
            <w:left w:val="none" w:sz="0" w:space="0" w:color="auto"/>
            <w:bottom w:val="none" w:sz="0" w:space="0" w:color="auto"/>
            <w:right w:val="none" w:sz="0" w:space="0" w:color="auto"/>
          </w:divBdr>
        </w:div>
        <w:div w:id="1017199526">
          <w:marLeft w:val="0"/>
          <w:marRight w:val="0"/>
          <w:marTop w:val="0"/>
          <w:marBottom w:val="0"/>
          <w:divBdr>
            <w:top w:val="none" w:sz="0" w:space="0" w:color="auto"/>
            <w:left w:val="none" w:sz="0" w:space="0" w:color="auto"/>
            <w:bottom w:val="none" w:sz="0" w:space="0" w:color="auto"/>
            <w:right w:val="none" w:sz="0" w:space="0" w:color="auto"/>
          </w:divBdr>
        </w:div>
        <w:div w:id="1937471744">
          <w:marLeft w:val="0"/>
          <w:marRight w:val="0"/>
          <w:marTop w:val="0"/>
          <w:marBottom w:val="0"/>
          <w:divBdr>
            <w:top w:val="none" w:sz="0" w:space="0" w:color="auto"/>
            <w:left w:val="none" w:sz="0" w:space="0" w:color="auto"/>
            <w:bottom w:val="none" w:sz="0" w:space="0" w:color="auto"/>
            <w:right w:val="none" w:sz="0" w:space="0" w:color="auto"/>
          </w:divBdr>
        </w:div>
        <w:div w:id="672293611">
          <w:marLeft w:val="0"/>
          <w:marRight w:val="0"/>
          <w:marTop w:val="0"/>
          <w:marBottom w:val="0"/>
          <w:divBdr>
            <w:top w:val="none" w:sz="0" w:space="0" w:color="auto"/>
            <w:left w:val="none" w:sz="0" w:space="0" w:color="auto"/>
            <w:bottom w:val="none" w:sz="0" w:space="0" w:color="auto"/>
            <w:right w:val="none" w:sz="0" w:space="0" w:color="auto"/>
          </w:divBdr>
        </w:div>
        <w:div w:id="2055932344">
          <w:marLeft w:val="0"/>
          <w:marRight w:val="0"/>
          <w:marTop w:val="0"/>
          <w:marBottom w:val="0"/>
          <w:divBdr>
            <w:top w:val="none" w:sz="0" w:space="0" w:color="auto"/>
            <w:left w:val="none" w:sz="0" w:space="0" w:color="auto"/>
            <w:bottom w:val="none" w:sz="0" w:space="0" w:color="auto"/>
            <w:right w:val="none" w:sz="0" w:space="0" w:color="auto"/>
          </w:divBdr>
        </w:div>
        <w:div w:id="1617180883">
          <w:marLeft w:val="0"/>
          <w:marRight w:val="0"/>
          <w:marTop w:val="0"/>
          <w:marBottom w:val="0"/>
          <w:divBdr>
            <w:top w:val="none" w:sz="0" w:space="0" w:color="auto"/>
            <w:left w:val="none" w:sz="0" w:space="0" w:color="auto"/>
            <w:bottom w:val="none" w:sz="0" w:space="0" w:color="auto"/>
            <w:right w:val="none" w:sz="0" w:space="0" w:color="auto"/>
          </w:divBdr>
        </w:div>
        <w:div w:id="270162301">
          <w:marLeft w:val="0"/>
          <w:marRight w:val="0"/>
          <w:marTop w:val="0"/>
          <w:marBottom w:val="0"/>
          <w:divBdr>
            <w:top w:val="none" w:sz="0" w:space="0" w:color="auto"/>
            <w:left w:val="none" w:sz="0" w:space="0" w:color="auto"/>
            <w:bottom w:val="none" w:sz="0" w:space="0" w:color="auto"/>
            <w:right w:val="none" w:sz="0" w:space="0" w:color="auto"/>
          </w:divBdr>
        </w:div>
        <w:div w:id="643126530">
          <w:marLeft w:val="0"/>
          <w:marRight w:val="0"/>
          <w:marTop w:val="0"/>
          <w:marBottom w:val="0"/>
          <w:divBdr>
            <w:top w:val="none" w:sz="0" w:space="0" w:color="auto"/>
            <w:left w:val="none" w:sz="0" w:space="0" w:color="auto"/>
            <w:bottom w:val="none" w:sz="0" w:space="0" w:color="auto"/>
            <w:right w:val="none" w:sz="0" w:space="0" w:color="auto"/>
          </w:divBdr>
        </w:div>
        <w:div w:id="1527675781">
          <w:marLeft w:val="0"/>
          <w:marRight w:val="0"/>
          <w:marTop w:val="0"/>
          <w:marBottom w:val="0"/>
          <w:divBdr>
            <w:top w:val="none" w:sz="0" w:space="0" w:color="auto"/>
            <w:left w:val="none" w:sz="0" w:space="0" w:color="auto"/>
            <w:bottom w:val="none" w:sz="0" w:space="0" w:color="auto"/>
            <w:right w:val="none" w:sz="0" w:space="0" w:color="auto"/>
          </w:divBdr>
        </w:div>
        <w:div w:id="1360089597">
          <w:marLeft w:val="0"/>
          <w:marRight w:val="0"/>
          <w:marTop w:val="0"/>
          <w:marBottom w:val="0"/>
          <w:divBdr>
            <w:top w:val="none" w:sz="0" w:space="0" w:color="auto"/>
            <w:left w:val="none" w:sz="0" w:space="0" w:color="auto"/>
            <w:bottom w:val="none" w:sz="0" w:space="0" w:color="auto"/>
            <w:right w:val="none" w:sz="0" w:space="0" w:color="auto"/>
          </w:divBdr>
        </w:div>
        <w:div w:id="160896885">
          <w:marLeft w:val="0"/>
          <w:marRight w:val="0"/>
          <w:marTop w:val="0"/>
          <w:marBottom w:val="0"/>
          <w:divBdr>
            <w:top w:val="none" w:sz="0" w:space="0" w:color="auto"/>
            <w:left w:val="none" w:sz="0" w:space="0" w:color="auto"/>
            <w:bottom w:val="none" w:sz="0" w:space="0" w:color="auto"/>
            <w:right w:val="none" w:sz="0" w:space="0" w:color="auto"/>
          </w:divBdr>
        </w:div>
      </w:divsChild>
    </w:div>
    <w:div w:id="569267197">
      <w:bodyDiv w:val="1"/>
      <w:marLeft w:val="0"/>
      <w:marRight w:val="0"/>
      <w:marTop w:val="0"/>
      <w:marBottom w:val="0"/>
      <w:divBdr>
        <w:top w:val="none" w:sz="0" w:space="0" w:color="auto"/>
        <w:left w:val="none" w:sz="0" w:space="0" w:color="auto"/>
        <w:bottom w:val="none" w:sz="0" w:space="0" w:color="auto"/>
        <w:right w:val="none" w:sz="0" w:space="0" w:color="auto"/>
      </w:divBdr>
    </w:div>
    <w:div w:id="622077834">
      <w:bodyDiv w:val="1"/>
      <w:marLeft w:val="0"/>
      <w:marRight w:val="0"/>
      <w:marTop w:val="0"/>
      <w:marBottom w:val="0"/>
      <w:divBdr>
        <w:top w:val="none" w:sz="0" w:space="0" w:color="auto"/>
        <w:left w:val="none" w:sz="0" w:space="0" w:color="auto"/>
        <w:bottom w:val="none" w:sz="0" w:space="0" w:color="auto"/>
        <w:right w:val="none" w:sz="0" w:space="0" w:color="auto"/>
      </w:divBdr>
      <w:divsChild>
        <w:div w:id="384379404">
          <w:marLeft w:val="547"/>
          <w:marRight w:val="0"/>
          <w:marTop w:val="0"/>
          <w:marBottom w:val="0"/>
          <w:divBdr>
            <w:top w:val="none" w:sz="0" w:space="0" w:color="auto"/>
            <w:left w:val="none" w:sz="0" w:space="0" w:color="auto"/>
            <w:bottom w:val="none" w:sz="0" w:space="0" w:color="auto"/>
            <w:right w:val="none" w:sz="0" w:space="0" w:color="auto"/>
          </w:divBdr>
        </w:div>
      </w:divsChild>
    </w:div>
    <w:div w:id="623465711">
      <w:bodyDiv w:val="1"/>
      <w:marLeft w:val="0"/>
      <w:marRight w:val="0"/>
      <w:marTop w:val="0"/>
      <w:marBottom w:val="0"/>
      <w:divBdr>
        <w:top w:val="none" w:sz="0" w:space="0" w:color="auto"/>
        <w:left w:val="none" w:sz="0" w:space="0" w:color="auto"/>
        <w:bottom w:val="none" w:sz="0" w:space="0" w:color="auto"/>
        <w:right w:val="none" w:sz="0" w:space="0" w:color="auto"/>
      </w:divBdr>
    </w:div>
    <w:div w:id="653487861">
      <w:bodyDiv w:val="1"/>
      <w:marLeft w:val="0"/>
      <w:marRight w:val="0"/>
      <w:marTop w:val="0"/>
      <w:marBottom w:val="0"/>
      <w:divBdr>
        <w:top w:val="none" w:sz="0" w:space="0" w:color="auto"/>
        <w:left w:val="none" w:sz="0" w:space="0" w:color="auto"/>
        <w:bottom w:val="none" w:sz="0" w:space="0" w:color="auto"/>
        <w:right w:val="none" w:sz="0" w:space="0" w:color="auto"/>
      </w:divBdr>
    </w:div>
    <w:div w:id="657195655">
      <w:bodyDiv w:val="1"/>
      <w:marLeft w:val="0"/>
      <w:marRight w:val="0"/>
      <w:marTop w:val="0"/>
      <w:marBottom w:val="0"/>
      <w:divBdr>
        <w:top w:val="none" w:sz="0" w:space="0" w:color="auto"/>
        <w:left w:val="none" w:sz="0" w:space="0" w:color="auto"/>
        <w:bottom w:val="none" w:sz="0" w:space="0" w:color="auto"/>
        <w:right w:val="none" w:sz="0" w:space="0" w:color="auto"/>
      </w:divBdr>
      <w:divsChild>
        <w:div w:id="141628221">
          <w:marLeft w:val="547"/>
          <w:marRight w:val="0"/>
          <w:marTop w:val="0"/>
          <w:marBottom w:val="0"/>
          <w:divBdr>
            <w:top w:val="none" w:sz="0" w:space="0" w:color="auto"/>
            <w:left w:val="none" w:sz="0" w:space="0" w:color="auto"/>
            <w:bottom w:val="none" w:sz="0" w:space="0" w:color="auto"/>
            <w:right w:val="none" w:sz="0" w:space="0" w:color="auto"/>
          </w:divBdr>
        </w:div>
      </w:divsChild>
    </w:div>
    <w:div w:id="720861029">
      <w:bodyDiv w:val="1"/>
      <w:marLeft w:val="0"/>
      <w:marRight w:val="0"/>
      <w:marTop w:val="0"/>
      <w:marBottom w:val="0"/>
      <w:divBdr>
        <w:top w:val="none" w:sz="0" w:space="0" w:color="auto"/>
        <w:left w:val="none" w:sz="0" w:space="0" w:color="auto"/>
        <w:bottom w:val="none" w:sz="0" w:space="0" w:color="auto"/>
        <w:right w:val="none" w:sz="0" w:space="0" w:color="auto"/>
      </w:divBdr>
      <w:divsChild>
        <w:div w:id="192034364">
          <w:marLeft w:val="0"/>
          <w:marRight w:val="0"/>
          <w:marTop w:val="0"/>
          <w:marBottom w:val="0"/>
          <w:divBdr>
            <w:top w:val="none" w:sz="0" w:space="0" w:color="auto"/>
            <w:left w:val="none" w:sz="0" w:space="0" w:color="auto"/>
            <w:bottom w:val="none" w:sz="0" w:space="0" w:color="auto"/>
            <w:right w:val="none" w:sz="0" w:space="0" w:color="auto"/>
          </w:divBdr>
          <w:divsChild>
            <w:div w:id="393043831">
              <w:marLeft w:val="0"/>
              <w:marRight w:val="0"/>
              <w:marTop w:val="0"/>
              <w:marBottom w:val="0"/>
              <w:divBdr>
                <w:top w:val="none" w:sz="0" w:space="0" w:color="auto"/>
                <w:left w:val="none" w:sz="0" w:space="0" w:color="auto"/>
                <w:bottom w:val="none" w:sz="0" w:space="0" w:color="auto"/>
                <w:right w:val="none" w:sz="0" w:space="0" w:color="auto"/>
              </w:divBdr>
              <w:divsChild>
                <w:div w:id="16174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596150">
          <w:marLeft w:val="0"/>
          <w:marRight w:val="0"/>
          <w:marTop w:val="360"/>
          <w:marBottom w:val="0"/>
          <w:divBdr>
            <w:top w:val="none" w:sz="0" w:space="0" w:color="auto"/>
            <w:left w:val="none" w:sz="0" w:space="0" w:color="auto"/>
            <w:bottom w:val="none" w:sz="0" w:space="0" w:color="auto"/>
            <w:right w:val="none" w:sz="0" w:space="0" w:color="auto"/>
          </w:divBdr>
          <w:divsChild>
            <w:div w:id="310864808">
              <w:marLeft w:val="0"/>
              <w:marRight w:val="360"/>
              <w:marTop w:val="0"/>
              <w:marBottom w:val="0"/>
              <w:divBdr>
                <w:top w:val="none" w:sz="0" w:space="0" w:color="auto"/>
                <w:left w:val="none" w:sz="0" w:space="0" w:color="auto"/>
                <w:bottom w:val="none" w:sz="0" w:space="0" w:color="auto"/>
                <w:right w:val="none" w:sz="0" w:space="0" w:color="auto"/>
              </w:divBdr>
              <w:divsChild>
                <w:div w:id="953170782">
                  <w:marLeft w:val="0"/>
                  <w:marRight w:val="0"/>
                  <w:marTop w:val="0"/>
                  <w:marBottom w:val="0"/>
                  <w:divBdr>
                    <w:top w:val="none" w:sz="0" w:space="0" w:color="auto"/>
                    <w:left w:val="none" w:sz="0" w:space="0" w:color="auto"/>
                    <w:bottom w:val="none" w:sz="0" w:space="0" w:color="auto"/>
                    <w:right w:val="none" w:sz="0" w:space="0" w:color="auto"/>
                  </w:divBdr>
                </w:div>
              </w:divsChild>
            </w:div>
            <w:div w:id="769011507">
              <w:marLeft w:val="0"/>
              <w:marRight w:val="0"/>
              <w:marTop w:val="0"/>
              <w:marBottom w:val="0"/>
              <w:divBdr>
                <w:top w:val="none" w:sz="0" w:space="0" w:color="auto"/>
                <w:left w:val="none" w:sz="0" w:space="0" w:color="auto"/>
                <w:bottom w:val="none" w:sz="0" w:space="0" w:color="auto"/>
                <w:right w:val="none" w:sz="0" w:space="0" w:color="auto"/>
              </w:divBdr>
              <w:divsChild>
                <w:div w:id="780996357">
                  <w:marLeft w:val="0"/>
                  <w:marRight w:val="0"/>
                  <w:marTop w:val="0"/>
                  <w:marBottom w:val="0"/>
                  <w:divBdr>
                    <w:top w:val="none" w:sz="0" w:space="0" w:color="auto"/>
                    <w:left w:val="none" w:sz="0" w:space="0" w:color="auto"/>
                    <w:bottom w:val="none" w:sz="0" w:space="0" w:color="auto"/>
                    <w:right w:val="none" w:sz="0" w:space="0" w:color="auto"/>
                  </w:divBdr>
                </w:div>
              </w:divsChild>
            </w:div>
            <w:div w:id="818111943">
              <w:marLeft w:val="0"/>
              <w:marRight w:val="360"/>
              <w:marTop w:val="0"/>
              <w:marBottom w:val="0"/>
              <w:divBdr>
                <w:top w:val="none" w:sz="0" w:space="0" w:color="auto"/>
                <w:left w:val="none" w:sz="0" w:space="0" w:color="auto"/>
                <w:bottom w:val="none" w:sz="0" w:space="0" w:color="auto"/>
                <w:right w:val="none" w:sz="0" w:space="0" w:color="auto"/>
              </w:divBdr>
              <w:divsChild>
                <w:div w:id="1658344185">
                  <w:marLeft w:val="0"/>
                  <w:marRight w:val="0"/>
                  <w:marTop w:val="0"/>
                  <w:marBottom w:val="0"/>
                  <w:divBdr>
                    <w:top w:val="none" w:sz="0" w:space="0" w:color="auto"/>
                    <w:left w:val="none" w:sz="0" w:space="0" w:color="auto"/>
                    <w:bottom w:val="none" w:sz="0" w:space="0" w:color="auto"/>
                    <w:right w:val="none" w:sz="0" w:space="0" w:color="auto"/>
                  </w:divBdr>
                  <w:divsChild>
                    <w:div w:id="1949510174">
                      <w:marLeft w:val="0"/>
                      <w:marRight w:val="0"/>
                      <w:marTop w:val="0"/>
                      <w:marBottom w:val="0"/>
                      <w:divBdr>
                        <w:top w:val="none" w:sz="0" w:space="0" w:color="auto"/>
                        <w:left w:val="none" w:sz="0" w:space="0" w:color="auto"/>
                        <w:bottom w:val="none" w:sz="0" w:space="0" w:color="auto"/>
                        <w:right w:val="none" w:sz="0" w:space="0" w:color="auto"/>
                      </w:divBdr>
                      <w:divsChild>
                        <w:div w:id="865603281">
                          <w:marLeft w:val="0"/>
                          <w:marRight w:val="0"/>
                          <w:marTop w:val="0"/>
                          <w:marBottom w:val="0"/>
                          <w:divBdr>
                            <w:top w:val="none" w:sz="0" w:space="0" w:color="auto"/>
                            <w:left w:val="none" w:sz="0" w:space="0" w:color="auto"/>
                            <w:bottom w:val="none" w:sz="0" w:space="0" w:color="auto"/>
                            <w:right w:val="none" w:sz="0" w:space="0" w:color="auto"/>
                          </w:divBdr>
                        </w:div>
                        <w:div w:id="191477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4446196">
      <w:bodyDiv w:val="1"/>
      <w:marLeft w:val="0"/>
      <w:marRight w:val="0"/>
      <w:marTop w:val="0"/>
      <w:marBottom w:val="0"/>
      <w:divBdr>
        <w:top w:val="none" w:sz="0" w:space="0" w:color="auto"/>
        <w:left w:val="none" w:sz="0" w:space="0" w:color="auto"/>
        <w:bottom w:val="none" w:sz="0" w:space="0" w:color="auto"/>
        <w:right w:val="none" w:sz="0" w:space="0" w:color="auto"/>
      </w:divBdr>
      <w:divsChild>
        <w:div w:id="504327567">
          <w:marLeft w:val="0"/>
          <w:marRight w:val="0"/>
          <w:marTop w:val="0"/>
          <w:marBottom w:val="0"/>
          <w:divBdr>
            <w:top w:val="none" w:sz="0" w:space="0" w:color="auto"/>
            <w:left w:val="none" w:sz="0" w:space="0" w:color="auto"/>
            <w:bottom w:val="none" w:sz="0" w:space="0" w:color="auto"/>
            <w:right w:val="none" w:sz="0" w:space="0" w:color="auto"/>
          </w:divBdr>
          <w:divsChild>
            <w:div w:id="1372266923">
              <w:marLeft w:val="0"/>
              <w:marRight w:val="0"/>
              <w:marTop w:val="0"/>
              <w:marBottom w:val="0"/>
              <w:divBdr>
                <w:top w:val="none" w:sz="0" w:space="0" w:color="auto"/>
                <w:left w:val="none" w:sz="0" w:space="0" w:color="auto"/>
                <w:bottom w:val="none" w:sz="0" w:space="0" w:color="auto"/>
                <w:right w:val="none" w:sz="0" w:space="0" w:color="auto"/>
              </w:divBdr>
            </w:div>
          </w:divsChild>
        </w:div>
        <w:div w:id="1681464267">
          <w:marLeft w:val="0"/>
          <w:marRight w:val="0"/>
          <w:marTop w:val="0"/>
          <w:marBottom w:val="0"/>
          <w:divBdr>
            <w:top w:val="none" w:sz="0" w:space="0" w:color="auto"/>
            <w:left w:val="none" w:sz="0" w:space="0" w:color="auto"/>
            <w:bottom w:val="none" w:sz="0" w:space="0" w:color="auto"/>
            <w:right w:val="none" w:sz="0" w:space="0" w:color="auto"/>
          </w:divBdr>
          <w:divsChild>
            <w:div w:id="164358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791916">
      <w:bodyDiv w:val="1"/>
      <w:marLeft w:val="0"/>
      <w:marRight w:val="0"/>
      <w:marTop w:val="0"/>
      <w:marBottom w:val="0"/>
      <w:divBdr>
        <w:top w:val="none" w:sz="0" w:space="0" w:color="auto"/>
        <w:left w:val="none" w:sz="0" w:space="0" w:color="auto"/>
        <w:bottom w:val="none" w:sz="0" w:space="0" w:color="auto"/>
        <w:right w:val="none" w:sz="0" w:space="0" w:color="auto"/>
      </w:divBdr>
      <w:divsChild>
        <w:div w:id="1647319560">
          <w:marLeft w:val="0"/>
          <w:marRight w:val="0"/>
          <w:marTop w:val="0"/>
          <w:marBottom w:val="0"/>
          <w:divBdr>
            <w:top w:val="none" w:sz="0" w:space="0" w:color="auto"/>
            <w:left w:val="none" w:sz="0" w:space="0" w:color="auto"/>
            <w:bottom w:val="none" w:sz="0" w:space="0" w:color="auto"/>
            <w:right w:val="none" w:sz="0" w:space="0" w:color="auto"/>
          </w:divBdr>
          <w:divsChild>
            <w:div w:id="1330674565">
              <w:marLeft w:val="0"/>
              <w:marRight w:val="0"/>
              <w:marTop w:val="0"/>
              <w:marBottom w:val="150"/>
              <w:divBdr>
                <w:top w:val="none" w:sz="0" w:space="0" w:color="auto"/>
                <w:left w:val="none" w:sz="0" w:space="0" w:color="auto"/>
                <w:bottom w:val="none" w:sz="0" w:space="0" w:color="auto"/>
                <w:right w:val="none" w:sz="0" w:space="0" w:color="auto"/>
              </w:divBdr>
            </w:div>
            <w:div w:id="1562253963">
              <w:marLeft w:val="0"/>
              <w:marRight w:val="0"/>
              <w:marTop w:val="0"/>
              <w:marBottom w:val="225"/>
              <w:divBdr>
                <w:top w:val="none" w:sz="0" w:space="0" w:color="auto"/>
                <w:left w:val="none" w:sz="0" w:space="0" w:color="auto"/>
                <w:bottom w:val="none" w:sz="0" w:space="0" w:color="auto"/>
                <w:right w:val="none" w:sz="0" w:space="0" w:color="auto"/>
              </w:divBdr>
              <w:divsChild>
                <w:div w:id="71313910">
                  <w:marLeft w:val="0"/>
                  <w:marRight w:val="0"/>
                  <w:marTop w:val="0"/>
                  <w:marBottom w:val="0"/>
                  <w:divBdr>
                    <w:top w:val="none" w:sz="0" w:space="0" w:color="auto"/>
                    <w:left w:val="none" w:sz="0" w:space="0" w:color="auto"/>
                    <w:bottom w:val="none" w:sz="0" w:space="0" w:color="auto"/>
                    <w:right w:val="none" w:sz="0" w:space="0" w:color="auto"/>
                  </w:divBdr>
                  <w:divsChild>
                    <w:div w:id="170875537">
                      <w:marLeft w:val="0"/>
                      <w:marRight w:val="0"/>
                      <w:marTop w:val="0"/>
                      <w:marBottom w:val="0"/>
                      <w:divBdr>
                        <w:top w:val="none" w:sz="0" w:space="0" w:color="auto"/>
                        <w:left w:val="none" w:sz="0" w:space="0" w:color="auto"/>
                        <w:bottom w:val="none" w:sz="0" w:space="0" w:color="auto"/>
                        <w:right w:val="none" w:sz="0" w:space="0" w:color="auto"/>
                      </w:divBdr>
                    </w:div>
                    <w:div w:id="1767846272">
                      <w:marLeft w:val="0"/>
                      <w:marRight w:val="0"/>
                      <w:marTop w:val="0"/>
                      <w:marBottom w:val="0"/>
                      <w:divBdr>
                        <w:top w:val="none" w:sz="0" w:space="0" w:color="auto"/>
                        <w:left w:val="none" w:sz="0" w:space="0" w:color="auto"/>
                        <w:bottom w:val="none" w:sz="0" w:space="0" w:color="auto"/>
                        <w:right w:val="none" w:sz="0" w:space="0" w:color="auto"/>
                      </w:divBdr>
                    </w:div>
                  </w:divsChild>
                </w:div>
                <w:div w:id="127280989">
                  <w:marLeft w:val="0"/>
                  <w:marRight w:val="0"/>
                  <w:marTop w:val="0"/>
                  <w:marBottom w:val="0"/>
                  <w:divBdr>
                    <w:top w:val="none" w:sz="0" w:space="0" w:color="auto"/>
                    <w:left w:val="none" w:sz="0" w:space="0" w:color="auto"/>
                    <w:bottom w:val="none" w:sz="0" w:space="0" w:color="auto"/>
                    <w:right w:val="none" w:sz="0" w:space="0" w:color="auto"/>
                  </w:divBdr>
                  <w:divsChild>
                    <w:div w:id="297804092">
                      <w:marLeft w:val="0"/>
                      <w:marRight w:val="0"/>
                      <w:marTop w:val="0"/>
                      <w:marBottom w:val="0"/>
                      <w:divBdr>
                        <w:top w:val="none" w:sz="0" w:space="0" w:color="auto"/>
                        <w:left w:val="none" w:sz="0" w:space="0" w:color="auto"/>
                        <w:bottom w:val="none" w:sz="0" w:space="0" w:color="auto"/>
                        <w:right w:val="none" w:sz="0" w:space="0" w:color="auto"/>
                      </w:divBdr>
                    </w:div>
                    <w:div w:id="897865611">
                      <w:marLeft w:val="0"/>
                      <w:marRight w:val="0"/>
                      <w:marTop w:val="0"/>
                      <w:marBottom w:val="0"/>
                      <w:divBdr>
                        <w:top w:val="none" w:sz="0" w:space="0" w:color="auto"/>
                        <w:left w:val="none" w:sz="0" w:space="0" w:color="auto"/>
                        <w:bottom w:val="none" w:sz="0" w:space="0" w:color="auto"/>
                        <w:right w:val="none" w:sz="0" w:space="0" w:color="auto"/>
                      </w:divBdr>
                    </w:div>
                  </w:divsChild>
                </w:div>
                <w:div w:id="267740460">
                  <w:marLeft w:val="0"/>
                  <w:marRight w:val="0"/>
                  <w:marTop w:val="0"/>
                  <w:marBottom w:val="0"/>
                  <w:divBdr>
                    <w:top w:val="none" w:sz="0" w:space="0" w:color="auto"/>
                    <w:left w:val="none" w:sz="0" w:space="0" w:color="auto"/>
                    <w:bottom w:val="none" w:sz="0" w:space="0" w:color="auto"/>
                    <w:right w:val="none" w:sz="0" w:space="0" w:color="auto"/>
                  </w:divBdr>
                  <w:divsChild>
                    <w:div w:id="324355788">
                      <w:marLeft w:val="0"/>
                      <w:marRight w:val="0"/>
                      <w:marTop w:val="0"/>
                      <w:marBottom w:val="0"/>
                      <w:divBdr>
                        <w:top w:val="none" w:sz="0" w:space="0" w:color="auto"/>
                        <w:left w:val="none" w:sz="0" w:space="0" w:color="auto"/>
                        <w:bottom w:val="none" w:sz="0" w:space="0" w:color="auto"/>
                        <w:right w:val="none" w:sz="0" w:space="0" w:color="auto"/>
                      </w:divBdr>
                    </w:div>
                    <w:div w:id="1359548541">
                      <w:marLeft w:val="0"/>
                      <w:marRight w:val="0"/>
                      <w:marTop w:val="0"/>
                      <w:marBottom w:val="0"/>
                      <w:divBdr>
                        <w:top w:val="none" w:sz="0" w:space="0" w:color="auto"/>
                        <w:left w:val="none" w:sz="0" w:space="0" w:color="auto"/>
                        <w:bottom w:val="none" w:sz="0" w:space="0" w:color="auto"/>
                        <w:right w:val="none" w:sz="0" w:space="0" w:color="auto"/>
                      </w:divBdr>
                    </w:div>
                  </w:divsChild>
                </w:div>
                <w:div w:id="360741857">
                  <w:marLeft w:val="0"/>
                  <w:marRight w:val="0"/>
                  <w:marTop w:val="0"/>
                  <w:marBottom w:val="0"/>
                  <w:divBdr>
                    <w:top w:val="none" w:sz="0" w:space="0" w:color="auto"/>
                    <w:left w:val="none" w:sz="0" w:space="0" w:color="auto"/>
                    <w:bottom w:val="none" w:sz="0" w:space="0" w:color="auto"/>
                    <w:right w:val="none" w:sz="0" w:space="0" w:color="auto"/>
                  </w:divBdr>
                  <w:divsChild>
                    <w:div w:id="272909337">
                      <w:marLeft w:val="0"/>
                      <w:marRight w:val="0"/>
                      <w:marTop w:val="0"/>
                      <w:marBottom w:val="0"/>
                      <w:divBdr>
                        <w:top w:val="none" w:sz="0" w:space="0" w:color="auto"/>
                        <w:left w:val="none" w:sz="0" w:space="0" w:color="auto"/>
                        <w:bottom w:val="none" w:sz="0" w:space="0" w:color="auto"/>
                        <w:right w:val="none" w:sz="0" w:space="0" w:color="auto"/>
                      </w:divBdr>
                    </w:div>
                    <w:div w:id="1202788367">
                      <w:marLeft w:val="0"/>
                      <w:marRight w:val="0"/>
                      <w:marTop w:val="0"/>
                      <w:marBottom w:val="0"/>
                      <w:divBdr>
                        <w:top w:val="none" w:sz="0" w:space="0" w:color="auto"/>
                        <w:left w:val="none" w:sz="0" w:space="0" w:color="auto"/>
                        <w:bottom w:val="none" w:sz="0" w:space="0" w:color="auto"/>
                        <w:right w:val="none" w:sz="0" w:space="0" w:color="auto"/>
                      </w:divBdr>
                    </w:div>
                  </w:divsChild>
                </w:div>
                <w:div w:id="504173190">
                  <w:marLeft w:val="0"/>
                  <w:marRight w:val="0"/>
                  <w:marTop w:val="0"/>
                  <w:marBottom w:val="0"/>
                  <w:divBdr>
                    <w:top w:val="none" w:sz="0" w:space="0" w:color="auto"/>
                    <w:left w:val="none" w:sz="0" w:space="0" w:color="auto"/>
                    <w:bottom w:val="none" w:sz="0" w:space="0" w:color="auto"/>
                    <w:right w:val="none" w:sz="0" w:space="0" w:color="auto"/>
                  </w:divBdr>
                  <w:divsChild>
                    <w:div w:id="44178812">
                      <w:marLeft w:val="0"/>
                      <w:marRight w:val="0"/>
                      <w:marTop w:val="0"/>
                      <w:marBottom w:val="0"/>
                      <w:divBdr>
                        <w:top w:val="none" w:sz="0" w:space="0" w:color="auto"/>
                        <w:left w:val="none" w:sz="0" w:space="0" w:color="auto"/>
                        <w:bottom w:val="none" w:sz="0" w:space="0" w:color="auto"/>
                        <w:right w:val="none" w:sz="0" w:space="0" w:color="auto"/>
                      </w:divBdr>
                    </w:div>
                    <w:div w:id="1207140114">
                      <w:marLeft w:val="0"/>
                      <w:marRight w:val="0"/>
                      <w:marTop w:val="0"/>
                      <w:marBottom w:val="0"/>
                      <w:divBdr>
                        <w:top w:val="none" w:sz="0" w:space="0" w:color="auto"/>
                        <w:left w:val="none" w:sz="0" w:space="0" w:color="auto"/>
                        <w:bottom w:val="none" w:sz="0" w:space="0" w:color="auto"/>
                        <w:right w:val="none" w:sz="0" w:space="0" w:color="auto"/>
                      </w:divBdr>
                    </w:div>
                  </w:divsChild>
                </w:div>
                <w:div w:id="513303520">
                  <w:marLeft w:val="0"/>
                  <w:marRight w:val="0"/>
                  <w:marTop w:val="0"/>
                  <w:marBottom w:val="0"/>
                  <w:divBdr>
                    <w:top w:val="none" w:sz="0" w:space="0" w:color="auto"/>
                    <w:left w:val="none" w:sz="0" w:space="0" w:color="auto"/>
                    <w:bottom w:val="none" w:sz="0" w:space="0" w:color="auto"/>
                    <w:right w:val="none" w:sz="0" w:space="0" w:color="auto"/>
                  </w:divBdr>
                  <w:divsChild>
                    <w:div w:id="1963538209">
                      <w:marLeft w:val="0"/>
                      <w:marRight w:val="0"/>
                      <w:marTop w:val="0"/>
                      <w:marBottom w:val="0"/>
                      <w:divBdr>
                        <w:top w:val="none" w:sz="0" w:space="0" w:color="auto"/>
                        <w:left w:val="none" w:sz="0" w:space="0" w:color="auto"/>
                        <w:bottom w:val="none" w:sz="0" w:space="0" w:color="auto"/>
                        <w:right w:val="none" w:sz="0" w:space="0" w:color="auto"/>
                      </w:divBdr>
                    </w:div>
                    <w:div w:id="2010399079">
                      <w:marLeft w:val="0"/>
                      <w:marRight w:val="0"/>
                      <w:marTop w:val="0"/>
                      <w:marBottom w:val="0"/>
                      <w:divBdr>
                        <w:top w:val="none" w:sz="0" w:space="0" w:color="auto"/>
                        <w:left w:val="none" w:sz="0" w:space="0" w:color="auto"/>
                        <w:bottom w:val="none" w:sz="0" w:space="0" w:color="auto"/>
                        <w:right w:val="none" w:sz="0" w:space="0" w:color="auto"/>
                      </w:divBdr>
                    </w:div>
                  </w:divsChild>
                </w:div>
                <w:div w:id="774986280">
                  <w:marLeft w:val="0"/>
                  <w:marRight w:val="0"/>
                  <w:marTop w:val="0"/>
                  <w:marBottom w:val="0"/>
                  <w:divBdr>
                    <w:top w:val="none" w:sz="0" w:space="0" w:color="auto"/>
                    <w:left w:val="none" w:sz="0" w:space="0" w:color="auto"/>
                    <w:bottom w:val="none" w:sz="0" w:space="0" w:color="auto"/>
                    <w:right w:val="none" w:sz="0" w:space="0" w:color="auto"/>
                  </w:divBdr>
                  <w:divsChild>
                    <w:div w:id="649679285">
                      <w:marLeft w:val="0"/>
                      <w:marRight w:val="0"/>
                      <w:marTop w:val="0"/>
                      <w:marBottom w:val="0"/>
                      <w:divBdr>
                        <w:top w:val="none" w:sz="0" w:space="0" w:color="auto"/>
                        <w:left w:val="none" w:sz="0" w:space="0" w:color="auto"/>
                        <w:bottom w:val="none" w:sz="0" w:space="0" w:color="auto"/>
                        <w:right w:val="none" w:sz="0" w:space="0" w:color="auto"/>
                      </w:divBdr>
                    </w:div>
                    <w:div w:id="808129021">
                      <w:marLeft w:val="0"/>
                      <w:marRight w:val="0"/>
                      <w:marTop w:val="0"/>
                      <w:marBottom w:val="0"/>
                      <w:divBdr>
                        <w:top w:val="none" w:sz="0" w:space="0" w:color="auto"/>
                        <w:left w:val="none" w:sz="0" w:space="0" w:color="auto"/>
                        <w:bottom w:val="none" w:sz="0" w:space="0" w:color="auto"/>
                        <w:right w:val="none" w:sz="0" w:space="0" w:color="auto"/>
                      </w:divBdr>
                    </w:div>
                  </w:divsChild>
                </w:div>
                <w:div w:id="790053947">
                  <w:marLeft w:val="0"/>
                  <w:marRight w:val="0"/>
                  <w:marTop w:val="0"/>
                  <w:marBottom w:val="0"/>
                  <w:divBdr>
                    <w:top w:val="none" w:sz="0" w:space="0" w:color="auto"/>
                    <w:left w:val="none" w:sz="0" w:space="0" w:color="auto"/>
                    <w:bottom w:val="none" w:sz="0" w:space="0" w:color="auto"/>
                    <w:right w:val="none" w:sz="0" w:space="0" w:color="auto"/>
                  </w:divBdr>
                  <w:divsChild>
                    <w:div w:id="104661604">
                      <w:marLeft w:val="0"/>
                      <w:marRight w:val="0"/>
                      <w:marTop w:val="0"/>
                      <w:marBottom w:val="0"/>
                      <w:divBdr>
                        <w:top w:val="none" w:sz="0" w:space="0" w:color="auto"/>
                        <w:left w:val="none" w:sz="0" w:space="0" w:color="auto"/>
                        <w:bottom w:val="none" w:sz="0" w:space="0" w:color="auto"/>
                        <w:right w:val="none" w:sz="0" w:space="0" w:color="auto"/>
                      </w:divBdr>
                    </w:div>
                    <w:div w:id="1885753213">
                      <w:marLeft w:val="0"/>
                      <w:marRight w:val="0"/>
                      <w:marTop w:val="0"/>
                      <w:marBottom w:val="0"/>
                      <w:divBdr>
                        <w:top w:val="none" w:sz="0" w:space="0" w:color="auto"/>
                        <w:left w:val="none" w:sz="0" w:space="0" w:color="auto"/>
                        <w:bottom w:val="none" w:sz="0" w:space="0" w:color="auto"/>
                        <w:right w:val="none" w:sz="0" w:space="0" w:color="auto"/>
                      </w:divBdr>
                    </w:div>
                  </w:divsChild>
                </w:div>
                <w:div w:id="869100627">
                  <w:marLeft w:val="0"/>
                  <w:marRight w:val="0"/>
                  <w:marTop w:val="0"/>
                  <w:marBottom w:val="0"/>
                  <w:divBdr>
                    <w:top w:val="none" w:sz="0" w:space="0" w:color="auto"/>
                    <w:left w:val="none" w:sz="0" w:space="0" w:color="auto"/>
                    <w:bottom w:val="none" w:sz="0" w:space="0" w:color="auto"/>
                    <w:right w:val="none" w:sz="0" w:space="0" w:color="auto"/>
                  </w:divBdr>
                  <w:divsChild>
                    <w:div w:id="64187971">
                      <w:marLeft w:val="0"/>
                      <w:marRight w:val="0"/>
                      <w:marTop w:val="0"/>
                      <w:marBottom w:val="0"/>
                      <w:divBdr>
                        <w:top w:val="none" w:sz="0" w:space="0" w:color="auto"/>
                        <w:left w:val="none" w:sz="0" w:space="0" w:color="auto"/>
                        <w:bottom w:val="none" w:sz="0" w:space="0" w:color="auto"/>
                        <w:right w:val="none" w:sz="0" w:space="0" w:color="auto"/>
                      </w:divBdr>
                    </w:div>
                    <w:div w:id="918910028">
                      <w:marLeft w:val="0"/>
                      <w:marRight w:val="0"/>
                      <w:marTop w:val="0"/>
                      <w:marBottom w:val="0"/>
                      <w:divBdr>
                        <w:top w:val="none" w:sz="0" w:space="0" w:color="auto"/>
                        <w:left w:val="none" w:sz="0" w:space="0" w:color="auto"/>
                        <w:bottom w:val="none" w:sz="0" w:space="0" w:color="auto"/>
                        <w:right w:val="none" w:sz="0" w:space="0" w:color="auto"/>
                      </w:divBdr>
                    </w:div>
                  </w:divsChild>
                </w:div>
                <w:div w:id="892498254">
                  <w:marLeft w:val="0"/>
                  <w:marRight w:val="0"/>
                  <w:marTop w:val="0"/>
                  <w:marBottom w:val="0"/>
                  <w:divBdr>
                    <w:top w:val="none" w:sz="0" w:space="0" w:color="auto"/>
                    <w:left w:val="none" w:sz="0" w:space="0" w:color="auto"/>
                    <w:bottom w:val="none" w:sz="0" w:space="0" w:color="auto"/>
                    <w:right w:val="none" w:sz="0" w:space="0" w:color="auto"/>
                  </w:divBdr>
                  <w:divsChild>
                    <w:div w:id="841242194">
                      <w:marLeft w:val="0"/>
                      <w:marRight w:val="0"/>
                      <w:marTop w:val="0"/>
                      <w:marBottom w:val="0"/>
                      <w:divBdr>
                        <w:top w:val="none" w:sz="0" w:space="0" w:color="auto"/>
                        <w:left w:val="none" w:sz="0" w:space="0" w:color="auto"/>
                        <w:bottom w:val="none" w:sz="0" w:space="0" w:color="auto"/>
                        <w:right w:val="none" w:sz="0" w:space="0" w:color="auto"/>
                      </w:divBdr>
                    </w:div>
                    <w:div w:id="1540893707">
                      <w:marLeft w:val="0"/>
                      <w:marRight w:val="0"/>
                      <w:marTop w:val="0"/>
                      <w:marBottom w:val="0"/>
                      <w:divBdr>
                        <w:top w:val="none" w:sz="0" w:space="0" w:color="auto"/>
                        <w:left w:val="none" w:sz="0" w:space="0" w:color="auto"/>
                        <w:bottom w:val="none" w:sz="0" w:space="0" w:color="auto"/>
                        <w:right w:val="none" w:sz="0" w:space="0" w:color="auto"/>
                      </w:divBdr>
                    </w:div>
                  </w:divsChild>
                </w:div>
                <w:div w:id="985671878">
                  <w:marLeft w:val="0"/>
                  <w:marRight w:val="0"/>
                  <w:marTop w:val="0"/>
                  <w:marBottom w:val="0"/>
                  <w:divBdr>
                    <w:top w:val="none" w:sz="0" w:space="0" w:color="auto"/>
                    <w:left w:val="none" w:sz="0" w:space="0" w:color="auto"/>
                    <w:bottom w:val="none" w:sz="0" w:space="0" w:color="auto"/>
                    <w:right w:val="none" w:sz="0" w:space="0" w:color="auto"/>
                  </w:divBdr>
                  <w:divsChild>
                    <w:div w:id="337999822">
                      <w:marLeft w:val="0"/>
                      <w:marRight w:val="0"/>
                      <w:marTop w:val="0"/>
                      <w:marBottom w:val="0"/>
                      <w:divBdr>
                        <w:top w:val="none" w:sz="0" w:space="0" w:color="auto"/>
                        <w:left w:val="none" w:sz="0" w:space="0" w:color="auto"/>
                        <w:bottom w:val="none" w:sz="0" w:space="0" w:color="auto"/>
                        <w:right w:val="none" w:sz="0" w:space="0" w:color="auto"/>
                      </w:divBdr>
                    </w:div>
                    <w:div w:id="339620821">
                      <w:marLeft w:val="0"/>
                      <w:marRight w:val="0"/>
                      <w:marTop w:val="0"/>
                      <w:marBottom w:val="0"/>
                      <w:divBdr>
                        <w:top w:val="none" w:sz="0" w:space="0" w:color="auto"/>
                        <w:left w:val="none" w:sz="0" w:space="0" w:color="auto"/>
                        <w:bottom w:val="none" w:sz="0" w:space="0" w:color="auto"/>
                        <w:right w:val="none" w:sz="0" w:space="0" w:color="auto"/>
                      </w:divBdr>
                    </w:div>
                  </w:divsChild>
                </w:div>
                <w:div w:id="1234777472">
                  <w:marLeft w:val="0"/>
                  <w:marRight w:val="0"/>
                  <w:marTop w:val="0"/>
                  <w:marBottom w:val="0"/>
                  <w:divBdr>
                    <w:top w:val="none" w:sz="0" w:space="0" w:color="auto"/>
                    <w:left w:val="none" w:sz="0" w:space="0" w:color="auto"/>
                    <w:bottom w:val="none" w:sz="0" w:space="0" w:color="auto"/>
                    <w:right w:val="none" w:sz="0" w:space="0" w:color="auto"/>
                  </w:divBdr>
                  <w:divsChild>
                    <w:div w:id="670135115">
                      <w:marLeft w:val="0"/>
                      <w:marRight w:val="0"/>
                      <w:marTop w:val="0"/>
                      <w:marBottom w:val="0"/>
                      <w:divBdr>
                        <w:top w:val="none" w:sz="0" w:space="0" w:color="auto"/>
                        <w:left w:val="none" w:sz="0" w:space="0" w:color="auto"/>
                        <w:bottom w:val="none" w:sz="0" w:space="0" w:color="auto"/>
                        <w:right w:val="none" w:sz="0" w:space="0" w:color="auto"/>
                      </w:divBdr>
                    </w:div>
                    <w:div w:id="998459696">
                      <w:marLeft w:val="0"/>
                      <w:marRight w:val="0"/>
                      <w:marTop w:val="0"/>
                      <w:marBottom w:val="0"/>
                      <w:divBdr>
                        <w:top w:val="none" w:sz="0" w:space="0" w:color="auto"/>
                        <w:left w:val="none" w:sz="0" w:space="0" w:color="auto"/>
                        <w:bottom w:val="none" w:sz="0" w:space="0" w:color="auto"/>
                        <w:right w:val="none" w:sz="0" w:space="0" w:color="auto"/>
                      </w:divBdr>
                    </w:div>
                  </w:divsChild>
                </w:div>
                <w:div w:id="1385062128">
                  <w:marLeft w:val="0"/>
                  <w:marRight w:val="0"/>
                  <w:marTop w:val="0"/>
                  <w:marBottom w:val="0"/>
                  <w:divBdr>
                    <w:top w:val="none" w:sz="0" w:space="0" w:color="auto"/>
                    <w:left w:val="none" w:sz="0" w:space="0" w:color="auto"/>
                    <w:bottom w:val="none" w:sz="0" w:space="0" w:color="auto"/>
                    <w:right w:val="none" w:sz="0" w:space="0" w:color="auto"/>
                  </w:divBdr>
                  <w:divsChild>
                    <w:div w:id="48967812">
                      <w:marLeft w:val="0"/>
                      <w:marRight w:val="0"/>
                      <w:marTop w:val="0"/>
                      <w:marBottom w:val="0"/>
                      <w:divBdr>
                        <w:top w:val="none" w:sz="0" w:space="0" w:color="auto"/>
                        <w:left w:val="none" w:sz="0" w:space="0" w:color="auto"/>
                        <w:bottom w:val="none" w:sz="0" w:space="0" w:color="auto"/>
                        <w:right w:val="none" w:sz="0" w:space="0" w:color="auto"/>
                      </w:divBdr>
                    </w:div>
                    <w:div w:id="798567247">
                      <w:marLeft w:val="0"/>
                      <w:marRight w:val="0"/>
                      <w:marTop w:val="0"/>
                      <w:marBottom w:val="0"/>
                      <w:divBdr>
                        <w:top w:val="none" w:sz="0" w:space="0" w:color="auto"/>
                        <w:left w:val="none" w:sz="0" w:space="0" w:color="auto"/>
                        <w:bottom w:val="none" w:sz="0" w:space="0" w:color="auto"/>
                        <w:right w:val="none" w:sz="0" w:space="0" w:color="auto"/>
                      </w:divBdr>
                    </w:div>
                  </w:divsChild>
                </w:div>
                <w:div w:id="1429542590">
                  <w:marLeft w:val="0"/>
                  <w:marRight w:val="0"/>
                  <w:marTop w:val="0"/>
                  <w:marBottom w:val="0"/>
                  <w:divBdr>
                    <w:top w:val="none" w:sz="0" w:space="0" w:color="auto"/>
                    <w:left w:val="none" w:sz="0" w:space="0" w:color="auto"/>
                    <w:bottom w:val="none" w:sz="0" w:space="0" w:color="auto"/>
                    <w:right w:val="none" w:sz="0" w:space="0" w:color="auto"/>
                  </w:divBdr>
                  <w:divsChild>
                    <w:div w:id="397485941">
                      <w:marLeft w:val="0"/>
                      <w:marRight w:val="0"/>
                      <w:marTop w:val="0"/>
                      <w:marBottom w:val="0"/>
                      <w:divBdr>
                        <w:top w:val="none" w:sz="0" w:space="0" w:color="auto"/>
                        <w:left w:val="none" w:sz="0" w:space="0" w:color="auto"/>
                        <w:bottom w:val="none" w:sz="0" w:space="0" w:color="auto"/>
                        <w:right w:val="none" w:sz="0" w:space="0" w:color="auto"/>
                      </w:divBdr>
                    </w:div>
                    <w:div w:id="1973556379">
                      <w:marLeft w:val="0"/>
                      <w:marRight w:val="0"/>
                      <w:marTop w:val="0"/>
                      <w:marBottom w:val="0"/>
                      <w:divBdr>
                        <w:top w:val="none" w:sz="0" w:space="0" w:color="auto"/>
                        <w:left w:val="none" w:sz="0" w:space="0" w:color="auto"/>
                        <w:bottom w:val="none" w:sz="0" w:space="0" w:color="auto"/>
                        <w:right w:val="none" w:sz="0" w:space="0" w:color="auto"/>
                      </w:divBdr>
                    </w:div>
                  </w:divsChild>
                </w:div>
                <w:div w:id="1472823211">
                  <w:marLeft w:val="0"/>
                  <w:marRight w:val="0"/>
                  <w:marTop w:val="0"/>
                  <w:marBottom w:val="0"/>
                  <w:divBdr>
                    <w:top w:val="none" w:sz="0" w:space="0" w:color="auto"/>
                    <w:left w:val="none" w:sz="0" w:space="0" w:color="auto"/>
                    <w:bottom w:val="none" w:sz="0" w:space="0" w:color="auto"/>
                    <w:right w:val="none" w:sz="0" w:space="0" w:color="auto"/>
                  </w:divBdr>
                  <w:divsChild>
                    <w:div w:id="380521309">
                      <w:marLeft w:val="0"/>
                      <w:marRight w:val="0"/>
                      <w:marTop w:val="0"/>
                      <w:marBottom w:val="0"/>
                      <w:divBdr>
                        <w:top w:val="none" w:sz="0" w:space="0" w:color="auto"/>
                        <w:left w:val="none" w:sz="0" w:space="0" w:color="auto"/>
                        <w:bottom w:val="none" w:sz="0" w:space="0" w:color="auto"/>
                        <w:right w:val="none" w:sz="0" w:space="0" w:color="auto"/>
                      </w:divBdr>
                    </w:div>
                    <w:div w:id="900748755">
                      <w:marLeft w:val="0"/>
                      <w:marRight w:val="0"/>
                      <w:marTop w:val="0"/>
                      <w:marBottom w:val="0"/>
                      <w:divBdr>
                        <w:top w:val="none" w:sz="0" w:space="0" w:color="auto"/>
                        <w:left w:val="none" w:sz="0" w:space="0" w:color="auto"/>
                        <w:bottom w:val="none" w:sz="0" w:space="0" w:color="auto"/>
                        <w:right w:val="none" w:sz="0" w:space="0" w:color="auto"/>
                      </w:divBdr>
                    </w:div>
                  </w:divsChild>
                </w:div>
                <w:div w:id="1594048783">
                  <w:marLeft w:val="0"/>
                  <w:marRight w:val="0"/>
                  <w:marTop w:val="0"/>
                  <w:marBottom w:val="0"/>
                  <w:divBdr>
                    <w:top w:val="none" w:sz="0" w:space="0" w:color="auto"/>
                    <w:left w:val="none" w:sz="0" w:space="0" w:color="auto"/>
                    <w:bottom w:val="none" w:sz="0" w:space="0" w:color="auto"/>
                    <w:right w:val="none" w:sz="0" w:space="0" w:color="auto"/>
                  </w:divBdr>
                  <w:divsChild>
                    <w:div w:id="540632320">
                      <w:marLeft w:val="0"/>
                      <w:marRight w:val="0"/>
                      <w:marTop w:val="0"/>
                      <w:marBottom w:val="0"/>
                      <w:divBdr>
                        <w:top w:val="none" w:sz="0" w:space="0" w:color="auto"/>
                        <w:left w:val="none" w:sz="0" w:space="0" w:color="auto"/>
                        <w:bottom w:val="none" w:sz="0" w:space="0" w:color="auto"/>
                        <w:right w:val="none" w:sz="0" w:space="0" w:color="auto"/>
                      </w:divBdr>
                    </w:div>
                    <w:div w:id="1089737473">
                      <w:marLeft w:val="0"/>
                      <w:marRight w:val="0"/>
                      <w:marTop w:val="0"/>
                      <w:marBottom w:val="0"/>
                      <w:divBdr>
                        <w:top w:val="none" w:sz="0" w:space="0" w:color="auto"/>
                        <w:left w:val="none" w:sz="0" w:space="0" w:color="auto"/>
                        <w:bottom w:val="none" w:sz="0" w:space="0" w:color="auto"/>
                        <w:right w:val="none" w:sz="0" w:space="0" w:color="auto"/>
                      </w:divBdr>
                    </w:div>
                  </w:divsChild>
                </w:div>
                <w:div w:id="2108963243">
                  <w:marLeft w:val="0"/>
                  <w:marRight w:val="0"/>
                  <w:marTop w:val="0"/>
                  <w:marBottom w:val="0"/>
                  <w:divBdr>
                    <w:top w:val="none" w:sz="0" w:space="0" w:color="auto"/>
                    <w:left w:val="none" w:sz="0" w:space="0" w:color="auto"/>
                    <w:bottom w:val="none" w:sz="0" w:space="0" w:color="auto"/>
                    <w:right w:val="none" w:sz="0" w:space="0" w:color="auto"/>
                  </w:divBdr>
                  <w:divsChild>
                    <w:div w:id="662706685">
                      <w:marLeft w:val="0"/>
                      <w:marRight w:val="0"/>
                      <w:marTop w:val="0"/>
                      <w:marBottom w:val="0"/>
                      <w:divBdr>
                        <w:top w:val="none" w:sz="0" w:space="0" w:color="auto"/>
                        <w:left w:val="none" w:sz="0" w:space="0" w:color="auto"/>
                        <w:bottom w:val="none" w:sz="0" w:space="0" w:color="auto"/>
                        <w:right w:val="none" w:sz="0" w:space="0" w:color="auto"/>
                      </w:divBdr>
                    </w:div>
                    <w:div w:id="206964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181980">
          <w:marLeft w:val="0"/>
          <w:marRight w:val="0"/>
          <w:marTop w:val="0"/>
          <w:marBottom w:val="0"/>
          <w:divBdr>
            <w:top w:val="none" w:sz="0" w:space="0" w:color="auto"/>
            <w:left w:val="none" w:sz="0" w:space="0" w:color="auto"/>
            <w:bottom w:val="none" w:sz="0" w:space="0" w:color="auto"/>
            <w:right w:val="none" w:sz="0" w:space="0" w:color="auto"/>
          </w:divBdr>
          <w:divsChild>
            <w:div w:id="522598667">
              <w:marLeft w:val="0"/>
              <w:marRight w:val="0"/>
              <w:marTop w:val="0"/>
              <w:marBottom w:val="225"/>
              <w:divBdr>
                <w:top w:val="none" w:sz="0" w:space="0" w:color="auto"/>
                <w:left w:val="none" w:sz="0" w:space="0" w:color="auto"/>
                <w:bottom w:val="none" w:sz="0" w:space="0" w:color="auto"/>
                <w:right w:val="none" w:sz="0" w:space="0" w:color="auto"/>
              </w:divBdr>
              <w:divsChild>
                <w:div w:id="239143894">
                  <w:marLeft w:val="0"/>
                  <w:marRight w:val="0"/>
                  <w:marTop w:val="0"/>
                  <w:marBottom w:val="0"/>
                  <w:divBdr>
                    <w:top w:val="none" w:sz="0" w:space="0" w:color="auto"/>
                    <w:left w:val="none" w:sz="0" w:space="0" w:color="auto"/>
                    <w:bottom w:val="none" w:sz="0" w:space="0" w:color="auto"/>
                    <w:right w:val="none" w:sz="0" w:space="0" w:color="auto"/>
                  </w:divBdr>
                  <w:divsChild>
                    <w:div w:id="1753239400">
                      <w:marLeft w:val="0"/>
                      <w:marRight w:val="0"/>
                      <w:marTop w:val="0"/>
                      <w:marBottom w:val="0"/>
                      <w:divBdr>
                        <w:top w:val="none" w:sz="0" w:space="0" w:color="auto"/>
                        <w:left w:val="none" w:sz="0" w:space="0" w:color="auto"/>
                        <w:bottom w:val="none" w:sz="0" w:space="0" w:color="auto"/>
                        <w:right w:val="none" w:sz="0" w:space="0" w:color="auto"/>
                      </w:divBdr>
                    </w:div>
                    <w:div w:id="190979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5270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64806713">
      <w:bodyDiv w:val="1"/>
      <w:marLeft w:val="0"/>
      <w:marRight w:val="0"/>
      <w:marTop w:val="0"/>
      <w:marBottom w:val="0"/>
      <w:divBdr>
        <w:top w:val="none" w:sz="0" w:space="0" w:color="auto"/>
        <w:left w:val="none" w:sz="0" w:space="0" w:color="auto"/>
        <w:bottom w:val="none" w:sz="0" w:space="0" w:color="auto"/>
        <w:right w:val="none" w:sz="0" w:space="0" w:color="auto"/>
      </w:divBdr>
      <w:divsChild>
        <w:div w:id="266929997">
          <w:marLeft w:val="0"/>
          <w:marRight w:val="0"/>
          <w:marTop w:val="0"/>
          <w:marBottom w:val="0"/>
          <w:divBdr>
            <w:top w:val="none" w:sz="0" w:space="0" w:color="auto"/>
            <w:left w:val="none" w:sz="0" w:space="0" w:color="auto"/>
            <w:bottom w:val="none" w:sz="0" w:space="0" w:color="auto"/>
            <w:right w:val="none" w:sz="0" w:space="0" w:color="auto"/>
          </w:divBdr>
        </w:div>
      </w:divsChild>
    </w:div>
    <w:div w:id="880436155">
      <w:bodyDiv w:val="1"/>
      <w:marLeft w:val="0"/>
      <w:marRight w:val="0"/>
      <w:marTop w:val="0"/>
      <w:marBottom w:val="0"/>
      <w:divBdr>
        <w:top w:val="none" w:sz="0" w:space="0" w:color="auto"/>
        <w:left w:val="none" w:sz="0" w:space="0" w:color="auto"/>
        <w:bottom w:val="none" w:sz="0" w:space="0" w:color="auto"/>
        <w:right w:val="none" w:sz="0" w:space="0" w:color="auto"/>
      </w:divBdr>
    </w:div>
    <w:div w:id="1032027534">
      <w:bodyDiv w:val="1"/>
      <w:marLeft w:val="0"/>
      <w:marRight w:val="0"/>
      <w:marTop w:val="0"/>
      <w:marBottom w:val="0"/>
      <w:divBdr>
        <w:top w:val="none" w:sz="0" w:space="0" w:color="auto"/>
        <w:left w:val="none" w:sz="0" w:space="0" w:color="auto"/>
        <w:bottom w:val="none" w:sz="0" w:space="0" w:color="auto"/>
        <w:right w:val="none" w:sz="0" w:space="0" w:color="auto"/>
      </w:divBdr>
    </w:div>
    <w:div w:id="1049039372">
      <w:bodyDiv w:val="1"/>
      <w:marLeft w:val="0"/>
      <w:marRight w:val="0"/>
      <w:marTop w:val="0"/>
      <w:marBottom w:val="0"/>
      <w:divBdr>
        <w:top w:val="none" w:sz="0" w:space="0" w:color="auto"/>
        <w:left w:val="none" w:sz="0" w:space="0" w:color="auto"/>
        <w:bottom w:val="none" w:sz="0" w:space="0" w:color="auto"/>
        <w:right w:val="none" w:sz="0" w:space="0" w:color="auto"/>
      </w:divBdr>
    </w:div>
    <w:div w:id="1065956485">
      <w:bodyDiv w:val="1"/>
      <w:marLeft w:val="0"/>
      <w:marRight w:val="0"/>
      <w:marTop w:val="0"/>
      <w:marBottom w:val="0"/>
      <w:divBdr>
        <w:top w:val="none" w:sz="0" w:space="0" w:color="auto"/>
        <w:left w:val="none" w:sz="0" w:space="0" w:color="auto"/>
        <w:bottom w:val="none" w:sz="0" w:space="0" w:color="auto"/>
        <w:right w:val="none" w:sz="0" w:space="0" w:color="auto"/>
      </w:divBdr>
      <w:divsChild>
        <w:div w:id="1064333255">
          <w:marLeft w:val="547"/>
          <w:marRight w:val="0"/>
          <w:marTop w:val="0"/>
          <w:marBottom w:val="0"/>
          <w:divBdr>
            <w:top w:val="none" w:sz="0" w:space="0" w:color="auto"/>
            <w:left w:val="none" w:sz="0" w:space="0" w:color="auto"/>
            <w:bottom w:val="none" w:sz="0" w:space="0" w:color="auto"/>
            <w:right w:val="none" w:sz="0" w:space="0" w:color="auto"/>
          </w:divBdr>
        </w:div>
      </w:divsChild>
    </w:div>
    <w:div w:id="1114786828">
      <w:bodyDiv w:val="1"/>
      <w:marLeft w:val="0"/>
      <w:marRight w:val="0"/>
      <w:marTop w:val="0"/>
      <w:marBottom w:val="0"/>
      <w:divBdr>
        <w:top w:val="none" w:sz="0" w:space="0" w:color="auto"/>
        <w:left w:val="none" w:sz="0" w:space="0" w:color="auto"/>
        <w:bottom w:val="none" w:sz="0" w:space="0" w:color="auto"/>
        <w:right w:val="none" w:sz="0" w:space="0" w:color="auto"/>
      </w:divBdr>
    </w:div>
    <w:div w:id="1115907571">
      <w:bodyDiv w:val="1"/>
      <w:marLeft w:val="0"/>
      <w:marRight w:val="0"/>
      <w:marTop w:val="0"/>
      <w:marBottom w:val="0"/>
      <w:divBdr>
        <w:top w:val="none" w:sz="0" w:space="0" w:color="auto"/>
        <w:left w:val="none" w:sz="0" w:space="0" w:color="auto"/>
        <w:bottom w:val="none" w:sz="0" w:space="0" w:color="auto"/>
        <w:right w:val="none" w:sz="0" w:space="0" w:color="auto"/>
      </w:divBdr>
      <w:divsChild>
        <w:div w:id="425805923">
          <w:marLeft w:val="0"/>
          <w:marRight w:val="0"/>
          <w:marTop w:val="0"/>
          <w:marBottom w:val="0"/>
          <w:divBdr>
            <w:top w:val="none" w:sz="0" w:space="0" w:color="auto"/>
            <w:left w:val="none" w:sz="0" w:space="0" w:color="auto"/>
            <w:bottom w:val="none" w:sz="0" w:space="0" w:color="auto"/>
            <w:right w:val="none" w:sz="0" w:space="0" w:color="auto"/>
          </w:divBdr>
          <w:divsChild>
            <w:div w:id="1969584027">
              <w:marLeft w:val="0"/>
              <w:marRight w:val="0"/>
              <w:marTop w:val="0"/>
              <w:marBottom w:val="0"/>
              <w:divBdr>
                <w:top w:val="none" w:sz="0" w:space="0" w:color="auto"/>
                <w:left w:val="none" w:sz="0" w:space="0" w:color="auto"/>
                <w:bottom w:val="none" w:sz="0" w:space="0" w:color="auto"/>
                <w:right w:val="none" w:sz="0" w:space="0" w:color="auto"/>
              </w:divBdr>
            </w:div>
          </w:divsChild>
        </w:div>
        <w:div w:id="1759595564">
          <w:marLeft w:val="0"/>
          <w:marRight w:val="0"/>
          <w:marTop w:val="0"/>
          <w:marBottom w:val="0"/>
          <w:divBdr>
            <w:top w:val="none" w:sz="0" w:space="0" w:color="auto"/>
            <w:left w:val="none" w:sz="0" w:space="0" w:color="auto"/>
            <w:bottom w:val="none" w:sz="0" w:space="0" w:color="auto"/>
            <w:right w:val="none" w:sz="0" w:space="0" w:color="auto"/>
          </w:divBdr>
          <w:divsChild>
            <w:div w:id="16914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867672">
      <w:bodyDiv w:val="1"/>
      <w:marLeft w:val="0"/>
      <w:marRight w:val="0"/>
      <w:marTop w:val="0"/>
      <w:marBottom w:val="0"/>
      <w:divBdr>
        <w:top w:val="none" w:sz="0" w:space="0" w:color="auto"/>
        <w:left w:val="none" w:sz="0" w:space="0" w:color="auto"/>
        <w:bottom w:val="none" w:sz="0" w:space="0" w:color="auto"/>
        <w:right w:val="none" w:sz="0" w:space="0" w:color="auto"/>
      </w:divBdr>
    </w:div>
    <w:div w:id="1125345325">
      <w:bodyDiv w:val="1"/>
      <w:marLeft w:val="0"/>
      <w:marRight w:val="0"/>
      <w:marTop w:val="0"/>
      <w:marBottom w:val="0"/>
      <w:divBdr>
        <w:top w:val="none" w:sz="0" w:space="0" w:color="auto"/>
        <w:left w:val="none" w:sz="0" w:space="0" w:color="auto"/>
        <w:bottom w:val="none" w:sz="0" w:space="0" w:color="auto"/>
        <w:right w:val="none" w:sz="0" w:space="0" w:color="auto"/>
      </w:divBdr>
      <w:divsChild>
        <w:div w:id="226302363">
          <w:marLeft w:val="0"/>
          <w:marRight w:val="0"/>
          <w:marTop w:val="0"/>
          <w:marBottom w:val="0"/>
          <w:divBdr>
            <w:top w:val="none" w:sz="0" w:space="0" w:color="auto"/>
            <w:left w:val="none" w:sz="0" w:space="0" w:color="auto"/>
            <w:bottom w:val="none" w:sz="0" w:space="0" w:color="auto"/>
            <w:right w:val="none" w:sz="0" w:space="0" w:color="auto"/>
          </w:divBdr>
        </w:div>
        <w:div w:id="1425606919">
          <w:marLeft w:val="0"/>
          <w:marRight w:val="0"/>
          <w:marTop w:val="0"/>
          <w:marBottom w:val="0"/>
          <w:divBdr>
            <w:top w:val="none" w:sz="0" w:space="0" w:color="auto"/>
            <w:left w:val="none" w:sz="0" w:space="0" w:color="auto"/>
            <w:bottom w:val="none" w:sz="0" w:space="0" w:color="auto"/>
            <w:right w:val="none" w:sz="0" w:space="0" w:color="auto"/>
          </w:divBdr>
        </w:div>
        <w:div w:id="1444838467">
          <w:marLeft w:val="0"/>
          <w:marRight w:val="0"/>
          <w:marTop w:val="0"/>
          <w:marBottom w:val="0"/>
          <w:divBdr>
            <w:top w:val="none" w:sz="0" w:space="0" w:color="auto"/>
            <w:left w:val="none" w:sz="0" w:space="0" w:color="auto"/>
            <w:bottom w:val="none" w:sz="0" w:space="0" w:color="auto"/>
            <w:right w:val="none" w:sz="0" w:space="0" w:color="auto"/>
          </w:divBdr>
        </w:div>
        <w:div w:id="977346277">
          <w:marLeft w:val="0"/>
          <w:marRight w:val="0"/>
          <w:marTop w:val="0"/>
          <w:marBottom w:val="0"/>
          <w:divBdr>
            <w:top w:val="none" w:sz="0" w:space="0" w:color="auto"/>
            <w:left w:val="none" w:sz="0" w:space="0" w:color="auto"/>
            <w:bottom w:val="none" w:sz="0" w:space="0" w:color="auto"/>
            <w:right w:val="none" w:sz="0" w:space="0" w:color="auto"/>
          </w:divBdr>
        </w:div>
      </w:divsChild>
    </w:div>
    <w:div w:id="1144927254">
      <w:bodyDiv w:val="1"/>
      <w:marLeft w:val="0"/>
      <w:marRight w:val="0"/>
      <w:marTop w:val="0"/>
      <w:marBottom w:val="0"/>
      <w:divBdr>
        <w:top w:val="none" w:sz="0" w:space="0" w:color="auto"/>
        <w:left w:val="none" w:sz="0" w:space="0" w:color="auto"/>
        <w:bottom w:val="none" w:sz="0" w:space="0" w:color="auto"/>
        <w:right w:val="none" w:sz="0" w:space="0" w:color="auto"/>
      </w:divBdr>
      <w:divsChild>
        <w:div w:id="15036618">
          <w:marLeft w:val="0"/>
          <w:marRight w:val="0"/>
          <w:marTop w:val="0"/>
          <w:marBottom w:val="0"/>
          <w:divBdr>
            <w:top w:val="none" w:sz="0" w:space="0" w:color="auto"/>
            <w:left w:val="none" w:sz="0" w:space="0" w:color="auto"/>
            <w:bottom w:val="none" w:sz="0" w:space="0" w:color="auto"/>
            <w:right w:val="none" w:sz="0" w:space="0" w:color="auto"/>
          </w:divBdr>
        </w:div>
        <w:div w:id="427695168">
          <w:marLeft w:val="0"/>
          <w:marRight w:val="0"/>
          <w:marTop w:val="0"/>
          <w:marBottom w:val="0"/>
          <w:divBdr>
            <w:top w:val="none" w:sz="0" w:space="0" w:color="auto"/>
            <w:left w:val="none" w:sz="0" w:space="0" w:color="auto"/>
            <w:bottom w:val="none" w:sz="0" w:space="0" w:color="auto"/>
            <w:right w:val="none" w:sz="0" w:space="0" w:color="auto"/>
          </w:divBdr>
        </w:div>
        <w:div w:id="1489052384">
          <w:marLeft w:val="0"/>
          <w:marRight w:val="0"/>
          <w:marTop w:val="0"/>
          <w:marBottom w:val="0"/>
          <w:divBdr>
            <w:top w:val="none" w:sz="0" w:space="0" w:color="auto"/>
            <w:left w:val="none" w:sz="0" w:space="0" w:color="auto"/>
            <w:bottom w:val="none" w:sz="0" w:space="0" w:color="auto"/>
            <w:right w:val="none" w:sz="0" w:space="0" w:color="auto"/>
          </w:divBdr>
        </w:div>
        <w:div w:id="1801263868">
          <w:marLeft w:val="0"/>
          <w:marRight w:val="0"/>
          <w:marTop w:val="0"/>
          <w:marBottom w:val="0"/>
          <w:divBdr>
            <w:top w:val="none" w:sz="0" w:space="0" w:color="auto"/>
            <w:left w:val="none" w:sz="0" w:space="0" w:color="auto"/>
            <w:bottom w:val="none" w:sz="0" w:space="0" w:color="auto"/>
            <w:right w:val="none" w:sz="0" w:space="0" w:color="auto"/>
          </w:divBdr>
        </w:div>
        <w:div w:id="851646973">
          <w:marLeft w:val="0"/>
          <w:marRight w:val="0"/>
          <w:marTop w:val="0"/>
          <w:marBottom w:val="0"/>
          <w:divBdr>
            <w:top w:val="none" w:sz="0" w:space="0" w:color="auto"/>
            <w:left w:val="none" w:sz="0" w:space="0" w:color="auto"/>
            <w:bottom w:val="none" w:sz="0" w:space="0" w:color="auto"/>
            <w:right w:val="none" w:sz="0" w:space="0" w:color="auto"/>
          </w:divBdr>
        </w:div>
        <w:div w:id="2100978434">
          <w:marLeft w:val="0"/>
          <w:marRight w:val="0"/>
          <w:marTop w:val="0"/>
          <w:marBottom w:val="0"/>
          <w:divBdr>
            <w:top w:val="none" w:sz="0" w:space="0" w:color="auto"/>
            <w:left w:val="none" w:sz="0" w:space="0" w:color="auto"/>
            <w:bottom w:val="none" w:sz="0" w:space="0" w:color="auto"/>
            <w:right w:val="none" w:sz="0" w:space="0" w:color="auto"/>
          </w:divBdr>
        </w:div>
        <w:div w:id="1892424919">
          <w:marLeft w:val="0"/>
          <w:marRight w:val="0"/>
          <w:marTop w:val="0"/>
          <w:marBottom w:val="0"/>
          <w:divBdr>
            <w:top w:val="none" w:sz="0" w:space="0" w:color="auto"/>
            <w:left w:val="none" w:sz="0" w:space="0" w:color="auto"/>
            <w:bottom w:val="none" w:sz="0" w:space="0" w:color="auto"/>
            <w:right w:val="none" w:sz="0" w:space="0" w:color="auto"/>
          </w:divBdr>
        </w:div>
        <w:div w:id="2121335724">
          <w:marLeft w:val="0"/>
          <w:marRight w:val="0"/>
          <w:marTop w:val="0"/>
          <w:marBottom w:val="0"/>
          <w:divBdr>
            <w:top w:val="none" w:sz="0" w:space="0" w:color="auto"/>
            <w:left w:val="none" w:sz="0" w:space="0" w:color="auto"/>
            <w:bottom w:val="none" w:sz="0" w:space="0" w:color="auto"/>
            <w:right w:val="none" w:sz="0" w:space="0" w:color="auto"/>
          </w:divBdr>
        </w:div>
        <w:div w:id="1475100302">
          <w:marLeft w:val="0"/>
          <w:marRight w:val="0"/>
          <w:marTop w:val="0"/>
          <w:marBottom w:val="0"/>
          <w:divBdr>
            <w:top w:val="none" w:sz="0" w:space="0" w:color="auto"/>
            <w:left w:val="none" w:sz="0" w:space="0" w:color="auto"/>
            <w:bottom w:val="none" w:sz="0" w:space="0" w:color="auto"/>
            <w:right w:val="none" w:sz="0" w:space="0" w:color="auto"/>
          </w:divBdr>
        </w:div>
        <w:div w:id="1609701842">
          <w:marLeft w:val="0"/>
          <w:marRight w:val="0"/>
          <w:marTop w:val="0"/>
          <w:marBottom w:val="0"/>
          <w:divBdr>
            <w:top w:val="none" w:sz="0" w:space="0" w:color="auto"/>
            <w:left w:val="none" w:sz="0" w:space="0" w:color="auto"/>
            <w:bottom w:val="none" w:sz="0" w:space="0" w:color="auto"/>
            <w:right w:val="none" w:sz="0" w:space="0" w:color="auto"/>
          </w:divBdr>
        </w:div>
        <w:div w:id="637805197">
          <w:marLeft w:val="0"/>
          <w:marRight w:val="0"/>
          <w:marTop w:val="0"/>
          <w:marBottom w:val="0"/>
          <w:divBdr>
            <w:top w:val="none" w:sz="0" w:space="0" w:color="auto"/>
            <w:left w:val="none" w:sz="0" w:space="0" w:color="auto"/>
            <w:bottom w:val="none" w:sz="0" w:space="0" w:color="auto"/>
            <w:right w:val="none" w:sz="0" w:space="0" w:color="auto"/>
          </w:divBdr>
        </w:div>
        <w:div w:id="2127460501">
          <w:marLeft w:val="0"/>
          <w:marRight w:val="0"/>
          <w:marTop w:val="0"/>
          <w:marBottom w:val="0"/>
          <w:divBdr>
            <w:top w:val="none" w:sz="0" w:space="0" w:color="auto"/>
            <w:left w:val="none" w:sz="0" w:space="0" w:color="auto"/>
            <w:bottom w:val="none" w:sz="0" w:space="0" w:color="auto"/>
            <w:right w:val="none" w:sz="0" w:space="0" w:color="auto"/>
          </w:divBdr>
        </w:div>
        <w:div w:id="662241904">
          <w:marLeft w:val="0"/>
          <w:marRight w:val="0"/>
          <w:marTop w:val="0"/>
          <w:marBottom w:val="0"/>
          <w:divBdr>
            <w:top w:val="none" w:sz="0" w:space="0" w:color="auto"/>
            <w:left w:val="none" w:sz="0" w:space="0" w:color="auto"/>
            <w:bottom w:val="none" w:sz="0" w:space="0" w:color="auto"/>
            <w:right w:val="none" w:sz="0" w:space="0" w:color="auto"/>
          </w:divBdr>
        </w:div>
        <w:div w:id="93987112">
          <w:marLeft w:val="0"/>
          <w:marRight w:val="0"/>
          <w:marTop w:val="0"/>
          <w:marBottom w:val="0"/>
          <w:divBdr>
            <w:top w:val="none" w:sz="0" w:space="0" w:color="auto"/>
            <w:left w:val="none" w:sz="0" w:space="0" w:color="auto"/>
            <w:bottom w:val="none" w:sz="0" w:space="0" w:color="auto"/>
            <w:right w:val="none" w:sz="0" w:space="0" w:color="auto"/>
          </w:divBdr>
        </w:div>
        <w:div w:id="328025203">
          <w:marLeft w:val="0"/>
          <w:marRight w:val="0"/>
          <w:marTop w:val="0"/>
          <w:marBottom w:val="0"/>
          <w:divBdr>
            <w:top w:val="none" w:sz="0" w:space="0" w:color="auto"/>
            <w:left w:val="none" w:sz="0" w:space="0" w:color="auto"/>
            <w:bottom w:val="none" w:sz="0" w:space="0" w:color="auto"/>
            <w:right w:val="none" w:sz="0" w:space="0" w:color="auto"/>
          </w:divBdr>
        </w:div>
        <w:div w:id="2047825724">
          <w:marLeft w:val="0"/>
          <w:marRight w:val="0"/>
          <w:marTop w:val="0"/>
          <w:marBottom w:val="0"/>
          <w:divBdr>
            <w:top w:val="none" w:sz="0" w:space="0" w:color="auto"/>
            <w:left w:val="none" w:sz="0" w:space="0" w:color="auto"/>
            <w:bottom w:val="none" w:sz="0" w:space="0" w:color="auto"/>
            <w:right w:val="none" w:sz="0" w:space="0" w:color="auto"/>
          </w:divBdr>
        </w:div>
        <w:div w:id="958687573">
          <w:marLeft w:val="0"/>
          <w:marRight w:val="0"/>
          <w:marTop w:val="0"/>
          <w:marBottom w:val="0"/>
          <w:divBdr>
            <w:top w:val="none" w:sz="0" w:space="0" w:color="auto"/>
            <w:left w:val="none" w:sz="0" w:space="0" w:color="auto"/>
            <w:bottom w:val="none" w:sz="0" w:space="0" w:color="auto"/>
            <w:right w:val="none" w:sz="0" w:space="0" w:color="auto"/>
          </w:divBdr>
        </w:div>
        <w:div w:id="2121992191">
          <w:marLeft w:val="0"/>
          <w:marRight w:val="0"/>
          <w:marTop w:val="0"/>
          <w:marBottom w:val="0"/>
          <w:divBdr>
            <w:top w:val="none" w:sz="0" w:space="0" w:color="auto"/>
            <w:left w:val="none" w:sz="0" w:space="0" w:color="auto"/>
            <w:bottom w:val="none" w:sz="0" w:space="0" w:color="auto"/>
            <w:right w:val="none" w:sz="0" w:space="0" w:color="auto"/>
          </w:divBdr>
        </w:div>
        <w:div w:id="983268083">
          <w:marLeft w:val="0"/>
          <w:marRight w:val="0"/>
          <w:marTop w:val="0"/>
          <w:marBottom w:val="0"/>
          <w:divBdr>
            <w:top w:val="none" w:sz="0" w:space="0" w:color="auto"/>
            <w:left w:val="none" w:sz="0" w:space="0" w:color="auto"/>
            <w:bottom w:val="none" w:sz="0" w:space="0" w:color="auto"/>
            <w:right w:val="none" w:sz="0" w:space="0" w:color="auto"/>
          </w:divBdr>
        </w:div>
        <w:div w:id="1491215122">
          <w:marLeft w:val="0"/>
          <w:marRight w:val="0"/>
          <w:marTop w:val="0"/>
          <w:marBottom w:val="0"/>
          <w:divBdr>
            <w:top w:val="none" w:sz="0" w:space="0" w:color="auto"/>
            <w:left w:val="none" w:sz="0" w:space="0" w:color="auto"/>
            <w:bottom w:val="none" w:sz="0" w:space="0" w:color="auto"/>
            <w:right w:val="none" w:sz="0" w:space="0" w:color="auto"/>
          </w:divBdr>
        </w:div>
        <w:div w:id="187112293">
          <w:marLeft w:val="0"/>
          <w:marRight w:val="0"/>
          <w:marTop w:val="0"/>
          <w:marBottom w:val="0"/>
          <w:divBdr>
            <w:top w:val="none" w:sz="0" w:space="0" w:color="auto"/>
            <w:left w:val="none" w:sz="0" w:space="0" w:color="auto"/>
            <w:bottom w:val="none" w:sz="0" w:space="0" w:color="auto"/>
            <w:right w:val="none" w:sz="0" w:space="0" w:color="auto"/>
          </w:divBdr>
        </w:div>
        <w:div w:id="190076258">
          <w:marLeft w:val="0"/>
          <w:marRight w:val="0"/>
          <w:marTop w:val="0"/>
          <w:marBottom w:val="0"/>
          <w:divBdr>
            <w:top w:val="none" w:sz="0" w:space="0" w:color="auto"/>
            <w:left w:val="none" w:sz="0" w:space="0" w:color="auto"/>
            <w:bottom w:val="none" w:sz="0" w:space="0" w:color="auto"/>
            <w:right w:val="none" w:sz="0" w:space="0" w:color="auto"/>
          </w:divBdr>
        </w:div>
        <w:div w:id="984434484">
          <w:marLeft w:val="0"/>
          <w:marRight w:val="0"/>
          <w:marTop w:val="0"/>
          <w:marBottom w:val="0"/>
          <w:divBdr>
            <w:top w:val="none" w:sz="0" w:space="0" w:color="auto"/>
            <w:left w:val="none" w:sz="0" w:space="0" w:color="auto"/>
            <w:bottom w:val="none" w:sz="0" w:space="0" w:color="auto"/>
            <w:right w:val="none" w:sz="0" w:space="0" w:color="auto"/>
          </w:divBdr>
        </w:div>
        <w:div w:id="674109343">
          <w:marLeft w:val="0"/>
          <w:marRight w:val="0"/>
          <w:marTop w:val="0"/>
          <w:marBottom w:val="0"/>
          <w:divBdr>
            <w:top w:val="none" w:sz="0" w:space="0" w:color="auto"/>
            <w:left w:val="none" w:sz="0" w:space="0" w:color="auto"/>
            <w:bottom w:val="none" w:sz="0" w:space="0" w:color="auto"/>
            <w:right w:val="none" w:sz="0" w:space="0" w:color="auto"/>
          </w:divBdr>
        </w:div>
        <w:div w:id="872696439">
          <w:marLeft w:val="0"/>
          <w:marRight w:val="0"/>
          <w:marTop w:val="0"/>
          <w:marBottom w:val="0"/>
          <w:divBdr>
            <w:top w:val="none" w:sz="0" w:space="0" w:color="auto"/>
            <w:left w:val="none" w:sz="0" w:space="0" w:color="auto"/>
            <w:bottom w:val="none" w:sz="0" w:space="0" w:color="auto"/>
            <w:right w:val="none" w:sz="0" w:space="0" w:color="auto"/>
          </w:divBdr>
        </w:div>
        <w:div w:id="1569538978">
          <w:marLeft w:val="0"/>
          <w:marRight w:val="0"/>
          <w:marTop w:val="0"/>
          <w:marBottom w:val="0"/>
          <w:divBdr>
            <w:top w:val="none" w:sz="0" w:space="0" w:color="auto"/>
            <w:left w:val="none" w:sz="0" w:space="0" w:color="auto"/>
            <w:bottom w:val="none" w:sz="0" w:space="0" w:color="auto"/>
            <w:right w:val="none" w:sz="0" w:space="0" w:color="auto"/>
          </w:divBdr>
        </w:div>
        <w:div w:id="913316863">
          <w:marLeft w:val="0"/>
          <w:marRight w:val="0"/>
          <w:marTop w:val="0"/>
          <w:marBottom w:val="0"/>
          <w:divBdr>
            <w:top w:val="none" w:sz="0" w:space="0" w:color="auto"/>
            <w:left w:val="none" w:sz="0" w:space="0" w:color="auto"/>
            <w:bottom w:val="none" w:sz="0" w:space="0" w:color="auto"/>
            <w:right w:val="none" w:sz="0" w:space="0" w:color="auto"/>
          </w:divBdr>
        </w:div>
        <w:div w:id="490147155">
          <w:marLeft w:val="0"/>
          <w:marRight w:val="0"/>
          <w:marTop w:val="0"/>
          <w:marBottom w:val="0"/>
          <w:divBdr>
            <w:top w:val="none" w:sz="0" w:space="0" w:color="auto"/>
            <w:left w:val="none" w:sz="0" w:space="0" w:color="auto"/>
            <w:bottom w:val="none" w:sz="0" w:space="0" w:color="auto"/>
            <w:right w:val="none" w:sz="0" w:space="0" w:color="auto"/>
          </w:divBdr>
        </w:div>
        <w:div w:id="629364081">
          <w:marLeft w:val="0"/>
          <w:marRight w:val="0"/>
          <w:marTop w:val="0"/>
          <w:marBottom w:val="0"/>
          <w:divBdr>
            <w:top w:val="none" w:sz="0" w:space="0" w:color="auto"/>
            <w:left w:val="none" w:sz="0" w:space="0" w:color="auto"/>
            <w:bottom w:val="none" w:sz="0" w:space="0" w:color="auto"/>
            <w:right w:val="none" w:sz="0" w:space="0" w:color="auto"/>
          </w:divBdr>
        </w:div>
        <w:div w:id="1695350964">
          <w:marLeft w:val="0"/>
          <w:marRight w:val="0"/>
          <w:marTop w:val="0"/>
          <w:marBottom w:val="0"/>
          <w:divBdr>
            <w:top w:val="none" w:sz="0" w:space="0" w:color="auto"/>
            <w:left w:val="none" w:sz="0" w:space="0" w:color="auto"/>
            <w:bottom w:val="none" w:sz="0" w:space="0" w:color="auto"/>
            <w:right w:val="none" w:sz="0" w:space="0" w:color="auto"/>
          </w:divBdr>
        </w:div>
        <w:div w:id="238945999">
          <w:marLeft w:val="0"/>
          <w:marRight w:val="0"/>
          <w:marTop w:val="0"/>
          <w:marBottom w:val="0"/>
          <w:divBdr>
            <w:top w:val="none" w:sz="0" w:space="0" w:color="auto"/>
            <w:left w:val="none" w:sz="0" w:space="0" w:color="auto"/>
            <w:bottom w:val="none" w:sz="0" w:space="0" w:color="auto"/>
            <w:right w:val="none" w:sz="0" w:space="0" w:color="auto"/>
          </w:divBdr>
        </w:div>
        <w:div w:id="1079208633">
          <w:marLeft w:val="0"/>
          <w:marRight w:val="0"/>
          <w:marTop w:val="0"/>
          <w:marBottom w:val="0"/>
          <w:divBdr>
            <w:top w:val="none" w:sz="0" w:space="0" w:color="auto"/>
            <w:left w:val="none" w:sz="0" w:space="0" w:color="auto"/>
            <w:bottom w:val="none" w:sz="0" w:space="0" w:color="auto"/>
            <w:right w:val="none" w:sz="0" w:space="0" w:color="auto"/>
          </w:divBdr>
        </w:div>
        <w:div w:id="1965501686">
          <w:marLeft w:val="0"/>
          <w:marRight w:val="0"/>
          <w:marTop w:val="0"/>
          <w:marBottom w:val="0"/>
          <w:divBdr>
            <w:top w:val="none" w:sz="0" w:space="0" w:color="auto"/>
            <w:left w:val="none" w:sz="0" w:space="0" w:color="auto"/>
            <w:bottom w:val="none" w:sz="0" w:space="0" w:color="auto"/>
            <w:right w:val="none" w:sz="0" w:space="0" w:color="auto"/>
          </w:divBdr>
        </w:div>
        <w:div w:id="2138450097">
          <w:marLeft w:val="0"/>
          <w:marRight w:val="0"/>
          <w:marTop w:val="0"/>
          <w:marBottom w:val="0"/>
          <w:divBdr>
            <w:top w:val="none" w:sz="0" w:space="0" w:color="auto"/>
            <w:left w:val="none" w:sz="0" w:space="0" w:color="auto"/>
            <w:bottom w:val="none" w:sz="0" w:space="0" w:color="auto"/>
            <w:right w:val="none" w:sz="0" w:space="0" w:color="auto"/>
          </w:divBdr>
        </w:div>
        <w:div w:id="877014775">
          <w:marLeft w:val="0"/>
          <w:marRight w:val="0"/>
          <w:marTop w:val="0"/>
          <w:marBottom w:val="0"/>
          <w:divBdr>
            <w:top w:val="none" w:sz="0" w:space="0" w:color="auto"/>
            <w:left w:val="none" w:sz="0" w:space="0" w:color="auto"/>
            <w:bottom w:val="none" w:sz="0" w:space="0" w:color="auto"/>
            <w:right w:val="none" w:sz="0" w:space="0" w:color="auto"/>
          </w:divBdr>
        </w:div>
        <w:div w:id="1395737081">
          <w:marLeft w:val="0"/>
          <w:marRight w:val="0"/>
          <w:marTop w:val="0"/>
          <w:marBottom w:val="0"/>
          <w:divBdr>
            <w:top w:val="none" w:sz="0" w:space="0" w:color="auto"/>
            <w:left w:val="none" w:sz="0" w:space="0" w:color="auto"/>
            <w:bottom w:val="none" w:sz="0" w:space="0" w:color="auto"/>
            <w:right w:val="none" w:sz="0" w:space="0" w:color="auto"/>
          </w:divBdr>
        </w:div>
        <w:div w:id="1992755263">
          <w:marLeft w:val="0"/>
          <w:marRight w:val="0"/>
          <w:marTop w:val="0"/>
          <w:marBottom w:val="0"/>
          <w:divBdr>
            <w:top w:val="none" w:sz="0" w:space="0" w:color="auto"/>
            <w:left w:val="none" w:sz="0" w:space="0" w:color="auto"/>
            <w:bottom w:val="none" w:sz="0" w:space="0" w:color="auto"/>
            <w:right w:val="none" w:sz="0" w:space="0" w:color="auto"/>
          </w:divBdr>
        </w:div>
        <w:div w:id="1408108233">
          <w:marLeft w:val="0"/>
          <w:marRight w:val="0"/>
          <w:marTop w:val="0"/>
          <w:marBottom w:val="0"/>
          <w:divBdr>
            <w:top w:val="none" w:sz="0" w:space="0" w:color="auto"/>
            <w:left w:val="none" w:sz="0" w:space="0" w:color="auto"/>
            <w:bottom w:val="none" w:sz="0" w:space="0" w:color="auto"/>
            <w:right w:val="none" w:sz="0" w:space="0" w:color="auto"/>
          </w:divBdr>
        </w:div>
        <w:div w:id="1737238016">
          <w:marLeft w:val="0"/>
          <w:marRight w:val="0"/>
          <w:marTop w:val="0"/>
          <w:marBottom w:val="0"/>
          <w:divBdr>
            <w:top w:val="none" w:sz="0" w:space="0" w:color="auto"/>
            <w:left w:val="none" w:sz="0" w:space="0" w:color="auto"/>
            <w:bottom w:val="none" w:sz="0" w:space="0" w:color="auto"/>
            <w:right w:val="none" w:sz="0" w:space="0" w:color="auto"/>
          </w:divBdr>
        </w:div>
        <w:div w:id="1587105917">
          <w:marLeft w:val="0"/>
          <w:marRight w:val="0"/>
          <w:marTop w:val="0"/>
          <w:marBottom w:val="0"/>
          <w:divBdr>
            <w:top w:val="none" w:sz="0" w:space="0" w:color="auto"/>
            <w:left w:val="none" w:sz="0" w:space="0" w:color="auto"/>
            <w:bottom w:val="none" w:sz="0" w:space="0" w:color="auto"/>
            <w:right w:val="none" w:sz="0" w:space="0" w:color="auto"/>
          </w:divBdr>
        </w:div>
        <w:div w:id="1785342485">
          <w:marLeft w:val="0"/>
          <w:marRight w:val="0"/>
          <w:marTop w:val="0"/>
          <w:marBottom w:val="0"/>
          <w:divBdr>
            <w:top w:val="none" w:sz="0" w:space="0" w:color="auto"/>
            <w:left w:val="none" w:sz="0" w:space="0" w:color="auto"/>
            <w:bottom w:val="none" w:sz="0" w:space="0" w:color="auto"/>
            <w:right w:val="none" w:sz="0" w:space="0" w:color="auto"/>
          </w:divBdr>
        </w:div>
        <w:div w:id="40129512">
          <w:marLeft w:val="0"/>
          <w:marRight w:val="0"/>
          <w:marTop w:val="0"/>
          <w:marBottom w:val="0"/>
          <w:divBdr>
            <w:top w:val="none" w:sz="0" w:space="0" w:color="auto"/>
            <w:left w:val="none" w:sz="0" w:space="0" w:color="auto"/>
            <w:bottom w:val="none" w:sz="0" w:space="0" w:color="auto"/>
            <w:right w:val="none" w:sz="0" w:space="0" w:color="auto"/>
          </w:divBdr>
        </w:div>
        <w:div w:id="88739597">
          <w:marLeft w:val="0"/>
          <w:marRight w:val="0"/>
          <w:marTop w:val="0"/>
          <w:marBottom w:val="0"/>
          <w:divBdr>
            <w:top w:val="none" w:sz="0" w:space="0" w:color="auto"/>
            <w:left w:val="none" w:sz="0" w:space="0" w:color="auto"/>
            <w:bottom w:val="none" w:sz="0" w:space="0" w:color="auto"/>
            <w:right w:val="none" w:sz="0" w:space="0" w:color="auto"/>
          </w:divBdr>
        </w:div>
        <w:div w:id="1837571274">
          <w:marLeft w:val="0"/>
          <w:marRight w:val="0"/>
          <w:marTop w:val="0"/>
          <w:marBottom w:val="0"/>
          <w:divBdr>
            <w:top w:val="none" w:sz="0" w:space="0" w:color="auto"/>
            <w:left w:val="none" w:sz="0" w:space="0" w:color="auto"/>
            <w:bottom w:val="none" w:sz="0" w:space="0" w:color="auto"/>
            <w:right w:val="none" w:sz="0" w:space="0" w:color="auto"/>
          </w:divBdr>
        </w:div>
        <w:div w:id="151261059">
          <w:marLeft w:val="0"/>
          <w:marRight w:val="0"/>
          <w:marTop w:val="0"/>
          <w:marBottom w:val="0"/>
          <w:divBdr>
            <w:top w:val="none" w:sz="0" w:space="0" w:color="auto"/>
            <w:left w:val="none" w:sz="0" w:space="0" w:color="auto"/>
            <w:bottom w:val="none" w:sz="0" w:space="0" w:color="auto"/>
            <w:right w:val="none" w:sz="0" w:space="0" w:color="auto"/>
          </w:divBdr>
        </w:div>
        <w:div w:id="714701039">
          <w:marLeft w:val="0"/>
          <w:marRight w:val="0"/>
          <w:marTop w:val="0"/>
          <w:marBottom w:val="0"/>
          <w:divBdr>
            <w:top w:val="none" w:sz="0" w:space="0" w:color="auto"/>
            <w:left w:val="none" w:sz="0" w:space="0" w:color="auto"/>
            <w:bottom w:val="none" w:sz="0" w:space="0" w:color="auto"/>
            <w:right w:val="none" w:sz="0" w:space="0" w:color="auto"/>
          </w:divBdr>
        </w:div>
        <w:div w:id="412318322">
          <w:marLeft w:val="0"/>
          <w:marRight w:val="0"/>
          <w:marTop w:val="0"/>
          <w:marBottom w:val="0"/>
          <w:divBdr>
            <w:top w:val="none" w:sz="0" w:space="0" w:color="auto"/>
            <w:left w:val="none" w:sz="0" w:space="0" w:color="auto"/>
            <w:bottom w:val="none" w:sz="0" w:space="0" w:color="auto"/>
            <w:right w:val="none" w:sz="0" w:space="0" w:color="auto"/>
          </w:divBdr>
        </w:div>
        <w:div w:id="443307156">
          <w:marLeft w:val="0"/>
          <w:marRight w:val="0"/>
          <w:marTop w:val="0"/>
          <w:marBottom w:val="0"/>
          <w:divBdr>
            <w:top w:val="none" w:sz="0" w:space="0" w:color="auto"/>
            <w:left w:val="none" w:sz="0" w:space="0" w:color="auto"/>
            <w:bottom w:val="none" w:sz="0" w:space="0" w:color="auto"/>
            <w:right w:val="none" w:sz="0" w:space="0" w:color="auto"/>
          </w:divBdr>
        </w:div>
        <w:div w:id="1684895714">
          <w:marLeft w:val="0"/>
          <w:marRight w:val="0"/>
          <w:marTop w:val="0"/>
          <w:marBottom w:val="0"/>
          <w:divBdr>
            <w:top w:val="none" w:sz="0" w:space="0" w:color="auto"/>
            <w:left w:val="none" w:sz="0" w:space="0" w:color="auto"/>
            <w:bottom w:val="none" w:sz="0" w:space="0" w:color="auto"/>
            <w:right w:val="none" w:sz="0" w:space="0" w:color="auto"/>
          </w:divBdr>
        </w:div>
        <w:div w:id="1368532940">
          <w:marLeft w:val="0"/>
          <w:marRight w:val="0"/>
          <w:marTop w:val="0"/>
          <w:marBottom w:val="0"/>
          <w:divBdr>
            <w:top w:val="none" w:sz="0" w:space="0" w:color="auto"/>
            <w:left w:val="none" w:sz="0" w:space="0" w:color="auto"/>
            <w:bottom w:val="none" w:sz="0" w:space="0" w:color="auto"/>
            <w:right w:val="none" w:sz="0" w:space="0" w:color="auto"/>
          </w:divBdr>
        </w:div>
        <w:div w:id="1122462029">
          <w:marLeft w:val="0"/>
          <w:marRight w:val="0"/>
          <w:marTop w:val="0"/>
          <w:marBottom w:val="0"/>
          <w:divBdr>
            <w:top w:val="none" w:sz="0" w:space="0" w:color="auto"/>
            <w:left w:val="none" w:sz="0" w:space="0" w:color="auto"/>
            <w:bottom w:val="none" w:sz="0" w:space="0" w:color="auto"/>
            <w:right w:val="none" w:sz="0" w:space="0" w:color="auto"/>
          </w:divBdr>
        </w:div>
        <w:div w:id="1183934011">
          <w:marLeft w:val="0"/>
          <w:marRight w:val="0"/>
          <w:marTop w:val="0"/>
          <w:marBottom w:val="0"/>
          <w:divBdr>
            <w:top w:val="none" w:sz="0" w:space="0" w:color="auto"/>
            <w:left w:val="none" w:sz="0" w:space="0" w:color="auto"/>
            <w:bottom w:val="none" w:sz="0" w:space="0" w:color="auto"/>
            <w:right w:val="none" w:sz="0" w:space="0" w:color="auto"/>
          </w:divBdr>
        </w:div>
        <w:div w:id="131289299">
          <w:marLeft w:val="0"/>
          <w:marRight w:val="0"/>
          <w:marTop w:val="0"/>
          <w:marBottom w:val="0"/>
          <w:divBdr>
            <w:top w:val="none" w:sz="0" w:space="0" w:color="auto"/>
            <w:left w:val="none" w:sz="0" w:space="0" w:color="auto"/>
            <w:bottom w:val="none" w:sz="0" w:space="0" w:color="auto"/>
            <w:right w:val="none" w:sz="0" w:space="0" w:color="auto"/>
          </w:divBdr>
        </w:div>
        <w:div w:id="1427843057">
          <w:marLeft w:val="0"/>
          <w:marRight w:val="0"/>
          <w:marTop w:val="0"/>
          <w:marBottom w:val="0"/>
          <w:divBdr>
            <w:top w:val="none" w:sz="0" w:space="0" w:color="auto"/>
            <w:left w:val="none" w:sz="0" w:space="0" w:color="auto"/>
            <w:bottom w:val="none" w:sz="0" w:space="0" w:color="auto"/>
            <w:right w:val="none" w:sz="0" w:space="0" w:color="auto"/>
          </w:divBdr>
        </w:div>
        <w:div w:id="1744446920">
          <w:marLeft w:val="0"/>
          <w:marRight w:val="0"/>
          <w:marTop w:val="0"/>
          <w:marBottom w:val="0"/>
          <w:divBdr>
            <w:top w:val="none" w:sz="0" w:space="0" w:color="auto"/>
            <w:left w:val="none" w:sz="0" w:space="0" w:color="auto"/>
            <w:bottom w:val="none" w:sz="0" w:space="0" w:color="auto"/>
            <w:right w:val="none" w:sz="0" w:space="0" w:color="auto"/>
          </w:divBdr>
        </w:div>
        <w:div w:id="1925601805">
          <w:marLeft w:val="0"/>
          <w:marRight w:val="0"/>
          <w:marTop w:val="0"/>
          <w:marBottom w:val="0"/>
          <w:divBdr>
            <w:top w:val="none" w:sz="0" w:space="0" w:color="auto"/>
            <w:left w:val="none" w:sz="0" w:space="0" w:color="auto"/>
            <w:bottom w:val="none" w:sz="0" w:space="0" w:color="auto"/>
            <w:right w:val="none" w:sz="0" w:space="0" w:color="auto"/>
          </w:divBdr>
        </w:div>
        <w:div w:id="1349528889">
          <w:marLeft w:val="0"/>
          <w:marRight w:val="0"/>
          <w:marTop w:val="0"/>
          <w:marBottom w:val="0"/>
          <w:divBdr>
            <w:top w:val="none" w:sz="0" w:space="0" w:color="auto"/>
            <w:left w:val="none" w:sz="0" w:space="0" w:color="auto"/>
            <w:bottom w:val="none" w:sz="0" w:space="0" w:color="auto"/>
            <w:right w:val="none" w:sz="0" w:space="0" w:color="auto"/>
          </w:divBdr>
        </w:div>
        <w:div w:id="95368727">
          <w:marLeft w:val="0"/>
          <w:marRight w:val="0"/>
          <w:marTop w:val="0"/>
          <w:marBottom w:val="0"/>
          <w:divBdr>
            <w:top w:val="none" w:sz="0" w:space="0" w:color="auto"/>
            <w:left w:val="none" w:sz="0" w:space="0" w:color="auto"/>
            <w:bottom w:val="none" w:sz="0" w:space="0" w:color="auto"/>
            <w:right w:val="none" w:sz="0" w:space="0" w:color="auto"/>
          </w:divBdr>
        </w:div>
        <w:div w:id="523830327">
          <w:marLeft w:val="0"/>
          <w:marRight w:val="0"/>
          <w:marTop w:val="0"/>
          <w:marBottom w:val="0"/>
          <w:divBdr>
            <w:top w:val="none" w:sz="0" w:space="0" w:color="auto"/>
            <w:left w:val="none" w:sz="0" w:space="0" w:color="auto"/>
            <w:bottom w:val="none" w:sz="0" w:space="0" w:color="auto"/>
            <w:right w:val="none" w:sz="0" w:space="0" w:color="auto"/>
          </w:divBdr>
        </w:div>
        <w:div w:id="975063889">
          <w:marLeft w:val="0"/>
          <w:marRight w:val="0"/>
          <w:marTop w:val="0"/>
          <w:marBottom w:val="0"/>
          <w:divBdr>
            <w:top w:val="none" w:sz="0" w:space="0" w:color="auto"/>
            <w:left w:val="none" w:sz="0" w:space="0" w:color="auto"/>
            <w:bottom w:val="none" w:sz="0" w:space="0" w:color="auto"/>
            <w:right w:val="none" w:sz="0" w:space="0" w:color="auto"/>
          </w:divBdr>
        </w:div>
        <w:div w:id="2086410390">
          <w:marLeft w:val="0"/>
          <w:marRight w:val="0"/>
          <w:marTop w:val="0"/>
          <w:marBottom w:val="0"/>
          <w:divBdr>
            <w:top w:val="none" w:sz="0" w:space="0" w:color="auto"/>
            <w:left w:val="none" w:sz="0" w:space="0" w:color="auto"/>
            <w:bottom w:val="none" w:sz="0" w:space="0" w:color="auto"/>
            <w:right w:val="none" w:sz="0" w:space="0" w:color="auto"/>
          </w:divBdr>
        </w:div>
        <w:div w:id="1103259685">
          <w:marLeft w:val="0"/>
          <w:marRight w:val="0"/>
          <w:marTop w:val="0"/>
          <w:marBottom w:val="0"/>
          <w:divBdr>
            <w:top w:val="none" w:sz="0" w:space="0" w:color="auto"/>
            <w:left w:val="none" w:sz="0" w:space="0" w:color="auto"/>
            <w:bottom w:val="none" w:sz="0" w:space="0" w:color="auto"/>
            <w:right w:val="none" w:sz="0" w:space="0" w:color="auto"/>
          </w:divBdr>
        </w:div>
        <w:div w:id="97681120">
          <w:marLeft w:val="0"/>
          <w:marRight w:val="0"/>
          <w:marTop w:val="0"/>
          <w:marBottom w:val="0"/>
          <w:divBdr>
            <w:top w:val="none" w:sz="0" w:space="0" w:color="auto"/>
            <w:left w:val="none" w:sz="0" w:space="0" w:color="auto"/>
            <w:bottom w:val="none" w:sz="0" w:space="0" w:color="auto"/>
            <w:right w:val="none" w:sz="0" w:space="0" w:color="auto"/>
          </w:divBdr>
        </w:div>
        <w:div w:id="110128267">
          <w:marLeft w:val="0"/>
          <w:marRight w:val="0"/>
          <w:marTop w:val="0"/>
          <w:marBottom w:val="0"/>
          <w:divBdr>
            <w:top w:val="none" w:sz="0" w:space="0" w:color="auto"/>
            <w:left w:val="none" w:sz="0" w:space="0" w:color="auto"/>
            <w:bottom w:val="none" w:sz="0" w:space="0" w:color="auto"/>
            <w:right w:val="none" w:sz="0" w:space="0" w:color="auto"/>
          </w:divBdr>
        </w:div>
        <w:div w:id="681931047">
          <w:marLeft w:val="0"/>
          <w:marRight w:val="0"/>
          <w:marTop w:val="0"/>
          <w:marBottom w:val="0"/>
          <w:divBdr>
            <w:top w:val="none" w:sz="0" w:space="0" w:color="auto"/>
            <w:left w:val="none" w:sz="0" w:space="0" w:color="auto"/>
            <w:bottom w:val="none" w:sz="0" w:space="0" w:color="auto"/>
            <w:right w:val="none" w:sz="0" w:space="0" w:color="auto"/>
          </w:divBdr>
        </w:div>
        <w:div w:id="483284093">
          <w:marLeft w:val="0"/>
          <w:marRight w:val="0"/>
          <w:marTop w:val="0"/>
          <w:marBottom w:val="0"/>
          <w:divBdr>
            <w:top w:val="none" w:sz="0" w:space="0" w:color="auto"/>
            <w:left w:val="none" w:sz="0" w:space="0" w:color="auto"/>
            <w:bottom w:val="none" w:sz="0" w:space="0" w:color="auto"/>
            <w:right w:val="none" w:sz="0" w:space="0" w:color="auto"/>
          </w:divBdr>
        </w:div>
        <w:div w:id="1554653935">
          <w:marLeft w:val="0"/>
          <w:marRight w:val="0"/>
          <w:marTop w:val="0"/>
          <w:marBottom w:val="0"/>
          <w:divBdr>
            <w:top w:val="none" w:sz="0" w:space="0" w:color="auto"/>
            <w:left w:val="none" w:sz="0" w:space="0" w:color="auto"/>
            <w:bottom w:val="none" w:sz="0" w:space="0" w:color="auto"/>
            <w:right w:val="none" w:sz="0" w:space="0" w:color="auto"/>
          </w:divBdr>
        </w:div>
        <w:div w:id="1005745377">
          <w:marLeft w:val="0"/>
          <w:marRight w:val="0"/>
          <w:marTop w:val="0"/>
          <w:marBottom w:val="0"/>
          <w:divBdr>
            <w:top w:val="none" w:sz="0" w:space="0" w:color="auto"/>
            <w:left w:val="none" w:sz="0" w:space="0" w:color="auto"/>
            <w:bottom w:val="none" w:sz="0" w:space="0" w:color="auto"/>
            <w:right w:val="none" w:sz="0" w:space="0" w:color="auto"/>
          </w:divBdr>
        </w:div>
      </w:divsChild>
    </w:div>
    <w:div w:id="1155225512">
      <w:bodyDiv w:val="1"/>
      <w:marLeft w:val="0"/>
      <w:marRight w:val="0"/>
      <w:marTop w:val="0"/>
      <w:marBottom w:val="0"/>
      <w:divBdr>
        <w:top w:val="none" w:sz="0" w:space="0" w:color="auto"/>
        <w:left w:val="none" w:sz="0" w:space="0" w:color="auto"/>
        <w:bottom w:val="none" w:sz="0" w:space="0" w:color="auto"/>
        <w:right w:val="none" w:sz="0" w:space="0" w:color="auto"/>
      </w:divBdr>
      <w:divsChild>
        <w:div w:id="743456725">
          <w:marLeft w:val="0"/>
          <w:marRight w:val="0"/>
          <w:marTop w:val="0"/>
          <w:marBottom w:val="0"/>
          <w:divBdr>
            <w:top w:val="none" w:sz="0" w:space="0" w:color="auto"/>
            <w:left w:val="none" w:sz="0" w:space="0" w:color="auto"/>
            <w:bottom w:val="none" w:sz="0" w:space="0" w:color="auto"/>
            <w:right w:val="none" w:sz="0" w:space="0" w:color="auto"/>
          </w:divBdr>
          <w:divsChild>
            <w:div w:id="262419157">
              <w:marLeft w:val="0"/>
              <w:marRight w:val="0"/>
              <w:marTop w:val="0"/>
              <w:marBottom w:val="0"/>
              <w:divBdr>
                <w:top w:val="none" w:sz="0" w:space="0" w:color="auto"/>
                <w:left w:val="none" w:sz="0" w:space="0" w:color="auto"/>
                <w:bottom w:val="none" w:sz="0" w:space="0" w:color="auto"/>
                <w:right w:val="none" w:sz="0" w:space="0" w:color="auto"/>
              </w:divBdr>
            </w:div>
          </w:divsChild>
        </w:div>
        <w:div w:id="2106727551">
          <w:marLeft w:val="0"/>
          <w:marRight w:val="0"/>
          <w:marTop w:val="0"/>
          <w:marBottom w:val="0"/>
          <w:divBdr>
            <w:top w:val="none" w:sz="0" w:space="0" w:color="auto"/>
            <w:left w:val="none" w:sz="0" w:space="0" w:color="auto"/>
            <w:bottom w:val="none" w:sz="0" w:space="0" w:color="auto"/>
            <w:right w:val="none" w:sz="0" w:space="0" w:color="auto"/>
          </w:divBdr>
          <w:divsChild>
            <w:div w:id="150813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172150">
      <w:bodyDiv w:val="1"/>
      <w:marLeft w:val="0"/>
      <w:marRight w:val="0"/>
      <w:marTop w:val="0"/>
      <w:marBottom w:val="0"/>
      <w:divBdr>
        <w:top w:val="none" w:sz="0" w:space="0" w:color="auto"/>
        <w:left w:val="none" w:sz="0" w:space="0" w:color="auto"/>
        <w:bottom w:val="none" w:sz="0" w:space="0" w:color="auto"/>
        <w:right w:val="none" w:sz="0" w:space="0" w:color="auto"/>
      </w:divBdr>
    </w:div>
    <w:div w:id="1225217672">
      <w:bodyDiv w:val="1"/>
      <w:marLeft w:val="0"/>
      <w:marRight w:val="0"/>
      <w:marTop w:val="0"/>
      <w:marBottom w:val="0"/>
      <w:divBdr>
        <w:top w:val="none" w:sz="0" w:space="0" w:color="auto"/>
        <w:left w:val="none" w:sz="0" w:space="0" w:color="auto"/>
        <w:bottom w:val="none" w:sz="0" w:space="0" w:color="auto"/>
        <w:right w:val="none" w:sz="0" w:space="0" w:color="auto"/>
      </w:divBdr>
      <w:divsChild>
        <w:div w:id="1178500546">
          <w:marLeft w:val="0"/>
          <w:marRight w:val="0"/>
          <w:marTop w:val="0"/>
          <w:marBottom w:val="0"/>
          <w:divBdr>
            <w:top w:val="none" w:sz="0" w:space="0" w:color="auto"/>
            <w:left w:val="none" w:sz="0" w:space="0" w:color="auto"/>
            <w:bottom w:val="none" w:sz="0" w:space="0" w:color="auto"/>
            <w:right w:val="none" w:sz="0" w:space="0" w:color="auto"/>
          </w:divBdr>
        </w:div>
        <w:div w:id="884146518">
          <w:marLeft w:val="0"/>
          <w:marRight w:val="0"/>
          <w:marTop w:val="0"/>
          <w:marBottom w:val="0"/>
          <w:divBdr>
            <w:top w:val="none" w:sz="0" w:space="0" w:color="auto"/>
            <w:left w:val="none" w:sz="0" w:space="0" w:color="auto"/>
            <w:bottom w:val="none" w:sz="0" w:space="0" w:color="auto"/>
            <w:right w:val="none" w:sz="0" w:space="0" w:color="auto"/>
          </w:divBdr>
        </w:div>
      </w:divsChild>
    </w:div>
    <w:div w:id="1257202777">
      <w:bodyDiv w:val="1"/>
      <w:marLeft w:val="0"/>
      <w:marRight w:val="0"/>
      <w:marTop w:val="0"/>
      <w:marBottom w:val="0"/>
      <w:divBdr>
        <w:top w:val="none" w:sz="0" w:space="0" w:color="auto"/>
        <w:left w:val="none" w:sz="0" w:space="0" w:color="auto"/>
        <w:bottom w:val="none" w:sz="0" w:space="0" w:color="auto"/>
        <w:right w:val="none" w:sz="0" w:space="0" w:color="auto"/>
      </w:divBdr>
    </w:div>
    <w:div w:id="1297955913">
      <w:bodyDiv w:val="1"/>
      <w:marLeft w:val="0"/>
      <w:marRight w:val="0"/>
      <w:marTop w:val="0"/>
      <w:marBottom w:val="0"/>
      <w:divBdr>
        <w:top w:val="none" w:sz="0" w:space="0" w:color="auto"/>
        <w:left w:val="none" w:sz="0" w:space="0" w:color="auto"/>
        <w:bottom w:val="none" w:sz="0" w:space="0" w:color="auto"/>
        <w:right w:val="none" w:sz="0" w:space="0" w:color="auto"/>
      </w:divBdr>
      <w:divsChild>
        <w:div w:id="108859302">
          <w:marLeft w:val="0"/>
          <w:marRight w:val="0"/>
          <w:marTop w:val="0"/>
          <w:marBottom w:val="0"/>
          <w:divBdr>
            <w:top w:val="none" w:sz="0" w:space="0" w:color="auto"/>
            <w:left w:val="none" w:sz="0" w:space="0" w:color="auto"/>
            <w:bottom w:val="none" w:sz="0" w:space="0" w:color="auto"/>
            <w:right w:val="none" w:sz="0" w:space="0" w:color="auto"/>
          </w:divBdr>
          <w:divsChild>
            <w:div w:id="2009475542">
              <w:marLeft w:val="0"/>
              <w:marRight w:val="0"/>
              <w:marTop w:val="0"/>
              <w:marBottom w:val="0"/>
              <w:divBdr>
                <w:top w:val="none" w:sz="0" w:space="0" w:color="auto"/>
                <w:left w:val="none" w:sz="0" w:space="0" w:color="auto"/>
                <w:bottom w:val="none" w:sz="0" w:space="0" w:color="auto"/>
                <w:right w:val="none" w:sz="0" w:space="0" w:color="auto"/>
              </w:divBdr>
            </w:div>
          </w:divsChild>
        </w:div>
        <w:div w:id="363559477">
          <w:marLeft w:val="0"/>
          <w:marRight w:val="0"/>
          <w:marTop w:val="0"/>
          <w:marBottom w:val="0"/>
          <w:divBdr>
            <w:top w:val="none" w:sz="0" w:space="0" w:color="auto"/>
            <w:left w:val="none" w:sz="0" w:space="0" w:color="auto"/>
            <w:bottom w:val="none" w:sz="0" w:space="0" w:color="auto"/>
            <w:right w:val="none" w:sz="0" w:space="0" w:color="auto"/>
          </w:divBdr>
          <w:divsChild>
            <w:div w:id="93902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751491">
      <w:bodyDiv w:val="1"/>
      <w:marLeft w:val="0"/>
      <w:marRight w:val="0"/>
      <w:marTop w:val="0"/>
      <w:marBottom w:val="0"/>
      <w:divBdr>
        <w:top w:val="none" w:sz="0" w:space="0" w:color="auto"/>
        <w:left w:val="none" w:sz="0" w:space="0" w:color="auto"/>
        <w:bottom w:val="none" w:sz="0" w:space="0" w:color="auto"/>
        <w:right w:val="none" w:sz="0" w:space="0" w:color="auto"/>
      </w:divBdr>
    </w:div>
    <w:div w:id="1352223686">
      <w:bodyDiv w:val="1"/>
      <w:marLeft w:val="0"/>
      <w:marRight w:val="0"/>
      <w:marTop w:val="0"/>
      <w:marBottom w:val="0"/>
      <w:divBdr>
        <w:top w:val="none" w:sz="0" w:space="0" w:color="auto"/>
        <w:left w:val="none" w:sz="0" w:space="0" w:color="auto"/>
        <w:bottom w:val="none" w:sz="0" w:space="0" w:color="auto"/>
        <w:right w:val="none" w:sz="0" w:space="0" w:color="auto"/>
      </w:divBdr>
      <w:divsChild>
        <w:div w:id="1102870989">
          <w:marLeft w:val="0"/>
          <w:marRight w:val="0"/>
          <w:marTop w:val="0"/>
          <w:marBottom w:val="0"/>
          <w:divBdr>
            <w:top w:val="none" w:sz="0" w:space="0" w:color="auto"/>
            <w:left w:val="none" w:sz="0" w:space="0" w:color="auto"/>
            <w:bottom w:val="none" w:sz="0" w:space="0" w:color="auto"/>
            <w:right w:val="none" w:sz="0" w:space="0" w:color="auto"/>
          </w:divBdr>
        </w:div>
      </w:divsChild>
    </w:div>
    <w:div w:id="1355574120">
      <w:bodyDiv w:val="1"/>
      <w:marLeft w:val="0"/>
      <w:marRight w:val="0"/>
      <w:marTop w:val="0"/>
      <w:marBottom w:val="0"/>
      <w:divBdr>
        <w:top w:val="none" w:sz="0" w:space="0" w:color="auto"/>
        <w:left w:val="none" w:sz="0" w:space="0" w:color="auto"/>
        <w:bottom w:val="none" w:sz="0" w:space="0" w:color="auto"/>
        <w:right w:val="none" w:sz="0" w:space="0" w:color="auto"/>
      </w:divBdr>
    </w:div>
    <w:div w:id="1426151927">
      <w:bodyDiv w:val="1"/>
      <w:marLeft w:val="0"/>
      <w:marRight w:val="0"/>
      <w:marTop w:val="0"/>
      <w:marBottom w:val="0"/>
      <w:divBdr>
        <w:top w:val="none" w:sz="0" w:space="0" w:color="auto"/>
        <w:left w:val="none" w:sz="0" w:space="0" w:color="auto"/>
        <w:bottom w:val="none" w:sz="0" w:space="0" w:color="auto"/>
        <w:right w:val="none" w:sz="0" w:space="0" w:color="auto"/>
      </w:divBdr>
    </w:div>
    <w:div w:id="1437171322">
      <w:bodyDiv w:val="1"/>
      <w:marLeft w:val="0"/>
      <w:marRight w:val="0"/>
      <w:marTop w:val="0"/>
      <w:marBottom w:val="0"/>
      <w:divBdr>
        <w:top w:val="none" w:sz="0" w:space="0" w:color="auto"/>
        <w:left w:val="none" w:sz="0" w:space="0" w:color="auto"/>
        <w:bottom w:val="none" w:sz="0" w:space="0" w:color="auto"/>
        <w:right w:val="none" w:sz="0" w:space="0" w:color="auto"/>
      </w:divBdr>
      <w:divsChild>
        <w:div w:id="1565749995">
          <w:marLeft w:val="0"/>
          <w:marRight w:val="0"/>
          <w:marTop w:val="0"/>
          <w:marBottom w:val="0"/>
          <w:divBdr>
            <w:top w:val="none" w:sz="0" w:space="0" w:color="auto"/>
            <w:left w:val="none" w:sz="0" w:space="0" w:color="auto"/>
            <w:bottom w:val="none" w:sz="0" w:space="0" w:color="auto"/>
            <w:right w:val="none" w:sz="0" w:space="0" w:color="auto"/>
          </w:divBdr>
          <w:divsChild>
            <w:div w:id="1568296487">
              <w:marLeft w:val="0"/>
              <w:marRight w:val="0"/>
              <w:marTop w:val="0"/>
              <w:marBottom w:val="0"/>
              <w:divBdr>
                <w:top w:val="none" w:sz="0" w:space="0" w:color="auto"/>
                <w:left w:val="none" w:sz="0" w:space="0" w:color="auto"/>
                <w:bottom w:val="none" w:sz="0" w:space="0" w:color="auto"/>
                <w:right w:val="none" w:sz="0" w:space="0" w:color="auto"/>
              </w:divBdr>
              <w:divsChild>
                <w:div w:id="911895398">
                  <w:marLeft w:val="0"/>
                  <w:marRight w:val="0"/>
                  <w:marTop w:val="0"/>
                  <w:marBottom w:val="0"/>
                  <w:divBdr>
                    <w:top w:val="none" w:sz="0" w:space="0" w:color="auto"/>
                    <w:left w:val="none" w:sz="0" w:space="0" w:color="auto"/>
                    <w:bottom w:val="none" w:sz="0" w:space="0" w:color="auto"/>
                    <w:right w:val="none" w:sz="0" w:space="0" w:color="auto"/>
                  </w:divBdr>
                  <w:divsChild>
                    <w:div w:id="552084090">
                      <w:marLeft w:val="0"/>
                      <w:marRight w:val="0"/>
                      <w:marTop w:val="0"/>
                      <w:marBottom w:val="0"/>
                      <w:divBdr>
                        <w:top w:val="none" w:sz="0" w:space="0" w:color="auto"/>
                        <w:left w:val="none" w:sz="0" w:space="0" w:color="auto"/>
                        <w:bottom w:val="none" w:sz="0" w:space="0" w:color="auto"/>
                        <w:right w:val="none" w:sz="0" w:space="0" w:color="auto"/>
                      </w:divBdr>
                      <w:divsChild>
                        <w:div w:id="36200422">
                          <w:marLeft w:val="0"/>
                          <w:marRight w:val="0"/>
                          <w:marTop w:val="0"/>
                          <w:marBottom w:val="0"/>
                          <w:divBdr>
                            <w:top w:val="none" w:sz="0" w:space="0" w:color="auto"/>
                            <w:left w:val="none" w:sz="0" w:space="0" w:color="auto"/>
                            <w:bottom w:val="none" w:sz="0" w:space="0" w:color="auto"/>
                            <w:right w:val="none" w:sz="0" w:space="0" w:color="auto"/>
                          </w:divBdr>
                          <w:divsChild>
                            <w:div w:id="176410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526778">
          <w:marLeft w:val="0"/>
          <w:marRight w:val="0"/>
          <w:marTop w:val="0"/>
          <w:marBottom w:val="0"/>
          <w:divBdr>
            <w:top w:val="none" w:sz="0" w:space="0" w:color="auto"/>
            <w:left w:val="none" w:sz="0" w:space="0" w:color="auto"/>
            <w:bottom w:val="none" w:sz="0" w:space="0" w:color="auto"/>
            <w:right w:val="none" w:sz="0" w:space="0" w:color="auto"/>
          </w:divBdr>
          <w:divsChild>
            <w:div w:id="49769503">
              <w:marLeft w:val="0"/>
              <w:marRight w:val="0"/>
              <w:marTop w:val="0"/>
              <w:marBottom w:val="0"/>
              <w:divBdr>
                <w:top w:val="none" w:sz="0" w:space="0" w:color="auto"/>
                <w:left w:val="none" w:sz="0" w:space="0" w:color="auto"/>
                <w:bottom w:val="none" w:sz="0" w:space="0" w:color="auto"/>
                <w:right w:val="none" w:sz="0" w:space="0" w:color="auto"/>
              </w:divBdr>
              <w:divsChild>
                <w:div w:id="1350570839">
                  <w:marLeft w:val="0"/>
                  <w:marRight w:val="0"/>
                  <w:marTop w:val="0"/>
                  <w:marBottom w:val="0"/>
                  <w:divBdr>
                    <w:top w:val="none" w:sz="0" w:space="0" w:color="auto"/>
                    <w:left w:val="none" w:sz="0" w:space="0" w:color="auto"/>
                    <w:bottom w:val="none" w:sz="0" w:space="0" w:color="auto"/>
                    <w:right w:val="none" w:sz="0" w:space="0" w:color="auto"/>
                  </w:divBdr>
                  <w:divsChild>
                    <w:div w:id="1866600972">
                      <w:marLeft w:val="0"/>
                      <w:marRight w:val="0"/>
                      <w:marTop w:val="0"/>
                      <w:marBottom w:val="0"/>
                      <w:divBdr>
                        <w:top w:val="none" w:sz="0" w:space="0" w:color="auto"/>
                        <w:left w:val="none" w:sz="0" w:space="0" w:color="auto"/>
                        <w:bottom w:val="none" w:sz="0" w:space="0" w:color="auto"/>
                        <w:right w:val="none" w:sz="0" w:space="0" w:color="auto"/>
                      </w:divBdr>
                      <w:divsChild>
                        <w:div w:id="260573054">
                          <w:marLeft w:val="0"/>
                          <w:marRight w:val="0"/>
                          <w:marTop w:val="0"/>
                          <w:marBottom w:val="0"/>
                          <w:divBdr>
                            <w:top w:val="none" w:sz="0" w:space="0" w:color="auto"/>
                            <w:left w:val="none" w:sz="0" w:space="0" w:color="auto"/>
                            <w:bottom w:val="none" w:sz="0" w:space="0" w:color="auto"/>
                            <w:right w:val="none" w:sz="0" w:space="0" w:color="auto"/>
                          </w:divBdr>
                          <w:divsChild>
                            <w:div w:id="735935140">
                              <w:marLeft w:val="0"/>
                              <w:marRight w:val="0"/>
                              <w:marTop w:val="0"/>
                              <w:marBottom w:val="0"/>
                              <w:divBdr>
                                <w:top w:val="none" w:sz="0" w:space="0" w:color="auto"/>
                                <w:left w:val="none" w:sz="0" w:space="0" w:color="auto"/>
                                <w:bottom w:val="none" w:sz="0" w:space="0" w:color="auto"/>
                                <w:right w:val="none" w:sz="0" w:space="0" w:color="auto"/>
                              </w:divBdr>
                              <w:divsChild>
                                <w:div w:id="1846555422">
                                  <w:marLeft w:val="0"/>
                                  <w:marRight w:val="0"/>
                                  <w:marTop w:val="0"/>
                                  <w:marBottom w:val="0"/>
                                  <w:divBdr>
                                    <w:top w:val="none" w:sz="0" w:space="0" w:color="auto"/>
                                    <w:left w:val="none" w:sz="0" w:space="0" w:color="auto"/>
                                    <w:bottom w:val="none" w:sz="0" w:space="0" w:color="auto"/>
                                    <w:right w:val="none" w:sz="0" w:space="0" w:color="auto"/>
                                  </w:divBdr>
                                  <w:divsChild>
                                    <w:div w:id="1296645254">
                                      <w:marLeft w:val="0"/>
                                      <w:marRight w:val="0"/>
                                      <w:marTop w:val="0"/>
                                      <w:marBottom w:val="0"/>
                                      <w:divBdr>
                                        <w:top w:val="none" w:sz="0" w:space="0" w:color="auto"/>
                                        <w:left w:val="none" w:sz="0" w:space="0" w:color="auto"/>
                                        <w:bottom w:val="none" w:sz="0" w:space="0" w:color="auto"/>
                                        <w:right w:val="none" w:sz="0" w:space="0" w:color="auto"/>
                                      </w:divBdr>
                                      <w:divsChild>
                                        <w:div w:id="1765490971">
                                          <w:marLeft w:val="0"/>
                                          <w:marRight w:val="0"/>
                                          <w:marTop w:val="0"/>
                                          <w:marBottom w:val="0"/>
                                          <w:divBdr>
                                            <w:top w:val="none" w:sz="0" w:space="0" w:color="auto"/>
                                            <w:left w:val="none" w:sz="0" w:space="0" w:color="auto"/>
                                            <w:bottom w:val="none" w:sz="0" w:space="0" w:color="auto"/>
                                            <w:right w:val="none" w:sz="0" w:space="0" w:color="auto"/>
                                          </w:divBdr>
                                          <w:divsChild>
                                            <w:div w:id="1352024054">
                                              <w:marLeft w:val="0"/>
                                              <w:marRight w:val="0"/>
                                              <w:marTop w:val="0"/>
                                              <w:marBottom w:val="0"/>
                                              <w:divBdr>
                                                <w:top w:val="none" w:sz="0" w:space="0" w:color="auto"/>
                                                <w:left w:val="none" w:sz="0" w:space="0" w:color="auto"/>
                                                <w:bottom w:val="none" w:sz="0" w:space="0" w:color="auto"/>
                                                <w:right w:val="none" w:sz="0" w:space="0" w:color="auto"/>
                                              </w:divBdr>
                                              <w:divsChild>
                                                <w:div w:id="49228461">
                                                  <w:marLeft w:val="0"/>
                                                  <w:marRight w:val="0"/>
                                                  <w:marTop w:val="0"/>
                                                  <w:marBottom w:val="0"/>
                                                  <w:divBdr>
                                                    <w:top w:val="none" w:sz="0" w:space="0" w:color="auto"/>
                                                    <w:left w:val="none" w:sz="0" w:space="0" w:color="auto"/>
                                                    <w:bottom w:val="none" w:sz="0" w:space="0" w:color="auto"/>
                                                    <w:right w:val="none" w:sz="0" w:space="0" w:color="auto"/>
                                                  </w:divBdr>
                                                  <w:divsChild>
                                                    <w:div w:id="2030716860">
                                                      <w:marLeft w:val="0"/>
                                                      <w:marRight w:val="0"/>
                                                      <w:marTop w:val="0"/>
                                                      <w:marBottom w:val="0"/>
                                                      <w:divBdr>
                                                        <w:top w:val="none" w:sz="0" w:space="0" w:color="auto"/>
                                                        <w:left w:val="none" w:sz="0" w:space="0" w:color="auto"/>
                                                        <w:bottom w:val="none" w:sz="0" w:space="0" w:color="auto"/>
                                                        <w:right w:val="none" w:sz="0" w:space="0" w:color="auto"/>
                                                      </w:divBdr>
                                                      <w:divsChild>
                                                        <w:div w:id="180488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3284564">
      <w:bodyDiv w:val="1"/>
      <w:marLeft w:val="0"/>
      <w:marRight w:val="0"/>
      <w:marTop w:val="0"/>
      <w:marBottom w:val="0"/>
      <w:divBdr>
        <w:top w:val="none" w:sz="0" w:space="0" w:color="auto"/>
        <w:left w:val="none" w:sz="0" w:space="0" w:color="auto"/>
        <w:bottom w:val="none" w:sz="0" w:space="0" w:color="auto"/>
        <w:right w:val="none" w:sz="0" w:space="0" w:color="auto"/>
      </w:divBdr>
      <w:divsChild>
        <w:div w:id="267812264">
          <w:marLeft w:val="0"/>
          <w:marRight w:val="0"/>
          <w:marTop w:val="0"/>
          <w:marBottom w:val="0"/>
          <w:divBdr>
            <w:top w:val="none" w:sz="0" w:space="0" w:color="auto"/>
            <w:left w:val="none" w:sz="0" w:space="0" w:color="auto"/>
            <w:bottom w:val="none" w:sz="0" w:space="0" w:color="auto"/>
            <w:right w:val="none" w:sz="0" w:space="0" w:color="auto"/>
          </w:divBdr>
          <w:divsChild>
            <w:div w:id="1407531376">
              <w:marLeft w:val="0"/>
              <w:marRight w:val="0"/>
              <w:marTop w:val="0"/>
              <w:marBottom w:val="0"/>
              <w:divBdr>
                <w:top w:val="none" w:sz="0" w:space="0" w:color="auto"/>
                <w:left w:val="none" w:sz="0" w:space="0" w:color="auto"/>
                <w:bottom w:val="none" w:sz="0" w:space="0" w:color="auto"/>
                <w:right w:val="none" w:sz="0" w:space="0" w:color="auto"/>
              </w:divBdr>
            </w:div>
          </w:divsChild>
        </w:div>
        <w:div w:id="1016882122">
          <w:marLeft w:val="0"/>
          <w:marRight w:val="0"/>
          <w:marTop w:val="0"/>
          <w:marBottom w:val="0"/>
          <w:divBdr>
            <w:top w:val="none" w:sz="0" w:space="0" w:color="auto"/>
            <w:left w:val="none" w:sz="0" w:space="0" w:color="auto"/>
            <w:bottom w:val="none" w:sz="0" w:space="0" w:color="auto"/>
            <w:right w:val="none" w:sz="0" w:space="0" w:color="auto"/>
          </w:divBdr>
          <w:divsChild>
            <w:div w:id="22742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093840">
      <w:bodyDiv w:val="1"/>
      <w:marLeft w:val="0"/>
      <w:marRight w:val="0"/>
      <w:marTop w:val="0"/>
      <w:marBottom w:val="0"/>
      <w:divBdr>
        <w:top w:val="none" w:sz="0" w:space="0" w:color="auto"/>
        <w:left w:val="none" w:sz="0" w:space="0" w:color="auto"/>
        <w:bottom w:val="none" w:sz="0" w:space="0" w:color="auto"/>
        <w:right w:val="none" w:sz="0" w:space="0" w:color="auto"/>
      </w:divBdr>
      <w:divsChild>
        <w:div w:id="1209729847">
          <w:marLeft w:val="547"/>
          <w:marRight w:val="0"/>
          <w:marTop w:val="0"/>
          <w:marBottom w:val="0"/>
          <w:divBdr>
            <w:top w:val="none" w:sz="0" w:space="0" w:color="auto"/>
            <w:left w:val="none" w:sz="0" w:space="0" w:color="auto"/>
            <w:bottom w:val="none" w:sz="0" w:space="0" w:color="auto"/>
            <w:right w:val="none" w:sz="0" w:space="0" w:color="auto"/>
          </w:divBdr>
        </w:div>
      </w:divsChild>
    </w:div>
    <w:div w:id="1492284563">
      <w:bodyDiv w:val="1"/>
      <w:marLeft w:val="0"/>
      <w:marRight w:val="0"/>
      <w:marTop w:val="0"/>
      <w:marBottom w:val="0"/>
      <w:divBdr>
        <w:top w:val="none" w:sz="0" w:space="0" w:color="auto"/>
        <w:left w:val="none" w:sz="0" w:space="0" w:color="auto"/>
        <w:bottom w:val="none" w:sz="0" w:space="0" w:color="auto"/>
        <w:right w:val="none" w:sz="0" w:space="0" w:color="auto"/>
      </w:divBdr>
      <w:divsChild>
        <w:div w:id="2119834331">
          <w:marLeft w:val="547"/>
          <w:marRight w:val="0"/>
          <w:marTop w:val="0"/>
          <w:marBottom w:val="0"/>
          <w:divBdr>
            <w:top w:val="none" w:sz="0" w:space="0" w:color="auto"/>
            <w:left w:val="none" w:sz="0" w:space="0" w:color="auto"/>
            <w:bottom w:val="none" w:sz="0" w:space="0" w:color="auto"/>
            <w:right w:val="none" w:sz="0" w:space="0" w:color="auto"/>
          </w:divBdr>
        </w:div>
      </w:divsChild>
    </w:div>
    <w:div w:id="1511094013">
      <w:bodyDiv w:val="1"/>
      <w:marLeft w:val="0"/>
      <w:marRight w:val="0"/>
      <w:marTop w:val="0"/>
      <w:marBottom w:val="0"/>
      <w:divBdr>
        <w:top w:val="none" w:sz="0" w:space="0" w:color="auto"/>
        <w:left w:val="none" w:sz="0" w:space="0" w:color="auto"/>
        <w:bottom w:val="none" w:sz="0" w:space="0" w:color="auto"/>
        <w:right w:val="none" w:sz="0" w:space="0" w:color="auto"/>
      </w:divBdr>
      <w:divsChild>
        <w:div w:id="864828145">
          <w:marLeft w:val="0"/>
          <w:marRight w:val="0"/>
          <w:marTop w:val="0"/>
          <w:marBottom w:val="0"/>
          <w:divBdr>
            <w:top w:val="none" w:sz="0" w:space="0" w:color="auto"/>
            <w:left w:val="none" w:sz="0" w:space="0" w:color="auto"/>
            <w:bottom w:val="none" w:sz="0" w:space="0" w:color="auto"/>
            <w:right w:val="none" w:sz="0" w:space="0" w:color="auto"/>
          </w:divBdr>
        </w:div>
      </w:divsChild>
    </w:div>
    <w:div w:id="1531726012">
      <w:bodyDiv w:val="1"/>
      <w:marLeft w:val="0"/>
      <w:marRight w:val="0"/>
      <w:marTop w:val="0"/>
      <w:marBottom w:val="0"/>
      <w:divBdr>
        <w:top w:val="none" w:sz="0" w:space="0" w:color="auto"/>
        <w:left w:val="none" w:sz="0" w:space="0" w:color="auto"/>
        <w:bottom w:val="none" w:sz="0" w:space="0" w:color="auto"/>
        <w:right w:val="none" w:sz="0" w:space="0" w:color="auto"/>
      </w:divBdr>
    </w:div>
    <w:div w:id="1547764155">
      <w:bodyDiv w:val="1"/>
      <w:marLeft w:val="0"/>
      <w:marRight w:val="0"/>
      <w:marTop w:val="0"/>
      <w:marBottom w:val="0"/>
      <w:divBdr>
        <w:top w:val="none" w:sz="0" w:space="0" w:color="auto"/>
        <w:left w:val="none" w:sz="0" w:space="0" w:color="auto"/>
        <w:bottom w:val="none" w:sz="0" w:space="0" w:color="auto"/>
        <w:right w:val="none" w:sz="0" w:space="0" w:color="auto"/>
      </w:divBdr>
      <w:divsChild>
        <w:div w:id="39675936">
          <w:marLeft w:val="0"/>
          <w:marRight w:val="0"/>
          <w:marTop w:val="0"/>
          <w:marBottom w:val="0"/>
          <w:divBdr>
            <w:top w:val="none" w:sz="0" w:space="0" w:color="auto"/>
            <w:left w:val="none" w:sz="0" w:space="0" w:color="auto"/>
            <w:bottom w:val="none" w:sz="0" w:space="0" w:color="auto"/>
            <w:right w:val="none" w:sz="0" w:space="0" w:color="auto"/>
          </w:divBdr>
          <w:divsChild>
            <w:div w:id="472063605">
              <w:marLeft w:val="0"/>
              <w:marRight w:val="0"/>
              <w:marTop w:val="0"/>
              <w:marBottom w:val="0"/>
              <w:divBdr>
                <w:top w:val="none" w:sz="0" w:space="0" w:color="auto"/>
                <w:left w:val="none" w:sz="0" w:space="0" w:color="auto"/>
                <w:bottom w:val="none" w:sz="0" w:space="0" w:color="auto"/>
                <w:right w:val="none" w:sz="0" w:space="0" w:color="auto"/>
              </w:divBdr>
            </w:div>
          </w:divsChild>
        </w:div>
        <w:div w:id="1375227962">
          <w:marLeft w:val="0"/>
          <w:marRight w:val="0"/>
          <w:marTop w:val="0"/>
          <w:marBottom w:val="0"/>
          <w:divBdr>
            <w:top w:val="none" w:sz="0" w:space="0" w:color="auto"/>
            <w:left w:val="none" w:sz="0" w:space="0" w:color="auto"/>
            <w:bottom w:val="none" w:sz="0" w:space="0" w:color="auto"/>
            <w:right w:val="none" w:sz="0" w:space="0" w:color="auto"/>
          </w:divBdr>
          <w:divsChild>
            <w:div w:id="91659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737980">
      <w:bodyDiv w:val="1"/>
      <w:marLeft w:val="0"/>
      <w:marRight w:val="0"/>
      <w:marTop w:val="0"/>
      <w:marBottom w:val="0"/>
      <w:divBdr>
        <w:top w:val="none" w:sz="0" w:space="0" w:color="auto"/>
        <w:left w:val="none" w:sz="0" w:space="0" w:color="auto"/>
        <w:bottom w:val="none" w:sz="0" w:space="0" w:color="auto"/>
        <w:right w:val="none" w:sz="0" w:space="0" w:color="auto"/>
      </w:divBdr>
      <w:divsChild>
        <w:div w:id="82646707">
          <w:marLeft w:val="547"/>
          <w:marRight w:val="0"/>
          <w:marTop w:val="0"/>
          <w:marBottom w:val="0"/>
          <w:divBdr>
            <w:top w:val="none" w:sz="0" w:space="0" w:color="auto"/>
            <w:left w:val="none" w:sz="0" w:space="0" w:color="auto"/>
            <w:bottom w:val="none" w:sz="0" w:space="0" w:color="auto"/>
            <w:right w:val="none" w:sz="0" w:space="0" w:color="auto"/>
          </w:divBdr>
        </w:div>
      </w:divsChild>
    </w:div>
    <w:div w:id="1579707646">
      <w:bodyDiv w:val="1"/>
      <w:marLeft w:val="0"/>
      <w:marRight w:val="0"/>
      <w:marTop w:val="0"/>
      <w:marBottom w:val="0"/>
      <w:divBdr>
        <w:top w:val="none" w:sz="0" w:space="0" w:color="auto"/>
        <w:left w:val="none" w:sz="0" w:space="0" w:color="auto"/>
        <w:bottom w:val="none" w:sz="0" w:space="0" w:color="auto"/>
        <w:right w:val="none" w:sz="0" w:space="0" w:color="auto"/>
      </w:divBdr>
    </w:div>
    <w:div w:id="1589457664">
      <w:bodyDiv w:val="1"/>
      <w:marLeft w:val="0"/>
      <w:marRight w:val="0"/>
      <w:marTop w:val="0"/>
      <w:marBottom w:val="0"/>
      <w:divBdr>
        <w:top w:val="none" w:sz="0" w:space="0" w:color="auto"/>
        <w:left w:val="none" w:sz="0" w:space="0" w:color="auto"/>
        <w:bottom w:val="none" w:sz="0" w:space="0" w:color="auto"/>
        <w:right w:val="none" w:sz="0" w:space="0" w:color="auto"/>
      </w:divBdr>
    </w:div>
    <w:div w:id="1620915852">
      <w:bodyDiv w:val="1"/>
      <w:marLeft w:val="0"/>
      <w:marRight w:val="0"/>
      <w:marTop w:val="0"/>
      <w:marBottom w:val="0"/>
      <w:divBdr>
        <w:top w:val="none" w:sz="0" w:space="0" w:color="auto"/>
        <w:left w:val="none" w:sz="0" w:space="0" w:color="auto"/>
        <w:bottom w:val="none" w:sz="0" w:space="0" w:color="auto"/>
        <w:right w:val="none" w:sz="0" w:space="0" w:color="auto"/>
      </w:divBdr>
      <w:divsChild>
        <w:div w:id="1745639686">
          <w:marLeft w:val="0"/>
          <w:marRight w:val="0"/>
          <w:marTop w:val="0"/>
          <w:marBottom w:val="0"/>
          <w:divBdr>
            <w:top w:val="none" w:sz="0" w:space="0" w:color="auto"/>
            <w:left w:val="none" w:sz="0" w:space="0" w:color="auto"/>
            <w:bottom w:val="none" w:sz="0" w:space="0" w:color="auto"/>
            <w:right w:val="none" w:sz="0" w:space="0" w:color="auto"/>
          </w:divBdr>
          <w:divsChild>
            <w:div w:id="221914481">
              <w:marLeft w:val="0"/>
              <w:marRight w:val="0"/>
              <w:marTop w:val="0"/>
              <w:marBottom w:val="0"/>
              <w:divBdr>
                <w:top w:val="none" w:sz="0" w:space="0" w:color="auto"/>
                <w:left w:val="none" w:sz="0" w:space="0" w:color="auto"/>
                <w:bottom w:val="none" w:sz="0" w:space="0" w:color="auto"/>
                <w:right w:val="none" w:sz="0" w:space="0" w:color="auto"/>
              </w:divBdr>
              <w:divsChild>
                <w:div w:id="502822507">
                  <w:marLeft w:val="105"/>
                  <w:marRight w:val="105"/>
                  <w:marTop w:val="105"/>
                  <w:marBottom w:val="105"/>
                  <w:divBdr>
                    <w:top w:val="none" w:sz="0" w:space="0" w:color="auto"/>
                    <w:left w:val="none" w:sz="0" w:space="0" w:color="auto"/>
                    <w:bottom w:val="none" w:sz="0" w:space="0" w:color="auto"/>
                    <w:right w:val="none" w:sz="0" w:space="0" w:color="auto"/>
                  </w:divBdr>
                  <w:divsChild>
                    <w:div w:id="783573833">
                      <w:marLeft w:val="0"/>
                      <w:marRight w:val="0"/>
                      <w:marTop w:val="0"/>
                      <w:marBottom w:val="0"/>
                      <w:divBdr>
                        <w:top w:val="none" w:sz="0" w:space="0" w:color="auto"/>
                        <w:left w:val="none" w:sz="0" w:space="0" w:color="auto"/>
                        <w:bottom w:val="none" w:sz="0" w:space="0" w:color="auto"/>
                        <w:right w:val="none" w:sz="0" w:space="0" w:color="auto"/>
                      </w:divBdr>
                      <w:divsChild>
                        <w:div w:id="734669171">
                          <w:marLeft w:val="0"/>
                          <w:marRight w:val="0"/>
                          <w:marTop w:val="0"/>
                          <w:marBottom w:val="0"/>
                          <w:divBdr>
                            <w:top w:val="none" w:sz="0" w:space="0" w:color="auto"/>
                            <w:left w:val="none" w:sz="0" w:space="0" w:color="auto"/>
                            <w:bottom w:val="none" w:sz="0" w:space="0" w:color="auto"/>
                            <w:right w:val="none" w:sz="0" w:space="0" w:color="auto"/>
                          </w:divBdr>
                          <w:divsChild>
                            <w:div w:id="156914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562799">
      <w:bodyDiv w:val="1"/>
      <w:marLeft w:val="0"/>
      <w:marRight w:val="0"/>
      <w:marTop w:val="0"/>
      <w:marBottom w:val="0"/>
      <w:divBdr>
        <w:top w:val="none" w:sz="0" w:space="0" w:color="auto"/>
        <w:left w:val="none" w:sz="0" w:space="0" w:color="auto"/>
        <w:bottom w:val="none" w:sz="0" w:space="0" w:color="auto"/>
        <w:right w:val="none" w:sz="0" w:space="0" w:color="auto"/>
      </w:divBdr>
    </w:div>
    <w:div w:id="1705445815">
      <w:bodyDiv w:val="1"/>
      <w:marLeft w:val="0"/>
      <w:marRight w:val="0"/>
      <w:marTop w:val="0"/>
      <w:marBottom w:val="0"/>
      <w:divBdr>
        <w:top w:val="none" w:sz="0" w:space="0" w:color="auto"/>
        <w:left w:val="none" w:sz="0" w:space="0" w:color="auto"/>
        <w:bottom w:val="none" w:sz="0" w:space="0" w:color="auto"/>
        <w:right w:val="none" w:sz="0" w:space="0" w:color="auto"/>
      </w:divBdr>
    </w:div>
    <w:div w:id="1890219461">
      <w:bodyDiv w:val="1"/>
      <w:marLeft w:val="0"/>
      <w:marRight w:val="0"/>
      <w:marTop w:val="0"/>
      <w:marBottom w:val="0"/>
      <w:divBdr>
        <w:top w:val="none" w:sz="0" w:space="0" w:color="auto"/>
        <w:left w:val="none" w:sz="0" w:space="0" w:color="auto"/>
        <w:bottom w:val="none" w:sz="0" w:space="0" w:color="auto"/>
        <w:right w:val="none" w:sz="0" w:space="0" w:color="auto"/>
      </w:divBdr>
      <w:divsChild>
        <w:div w:id="932472578">
          <w:marLeft w:val="547"/>
          <w:marRight w:val="0"/>
          <w:marTop w:val="0"/>
          <w:marBottom w:val="0"/>
          <w:divBdr>
            <w:top w:val="none" w:sz="0" w:space="0" w:color="auto"/>
            <w:left w:val="none" w:sz="0" w:space="0" w:color="auto"/>
            <w:bottom w:val="none" w:sz="0" w:space="0" w:color="auto"/>
            <w:right w:val="none" w:sz="0" w:space="0" w:color="auto"/>
          </w:divBdr>
        </w:div>
      </w:divsChild>
    </w:div>
    <w:div w:id="1942175259">
      <w:bodyDiv w:val="1"/>
      <w:marLeft w:val="0"/>
      <w:marRight w:val="0"/>
      <w:marTop w:val="0"/>
      <w:marBottom w:val="0"/>
      <w:divBdr>
        <w:top w:val="none" w:sz="0" w:space="0" w:color="auto"/>
        <w:left w:val="none" w:sz="0" w:space="0" w:color="auto"/>
        <w:bottom w:val="none" w:sz="0" w:space="0" w:color="auto"/>
        <w:right w:val="none" w:sz="0" w:space="0" w:color="auto"/>
      </w:divBdr>
    </w:div>
    <w:div w:id="1951663038">
      <w:bodyDiv w:val="1"/>
      <w:marLeft w:val="0"/>
      <w:marRight w:val="0"/>
      <w:marTop w:val="0"/>
      <w:marBottom w:val="0"/>
      <w:divBdr>
        <w:top w:val="none" w:sz="0" w:space="0" w:color="auto"/>
        <w:left w:val="none" w:sz="0" w:space="0" w:color="auto"/>
        <w:bottom w:val="none" w:sz="0" w:space="0" w:color="auto"/>
        <w:right w:val="none" w:sz="0" w:space="0" w:color="auto"/>
      </w:divBdr>
      <w:divsChild>
        <w:div w:id="2114589449">
          <w:marLeft w:val="0"/>
          <w:marRight w:val="0"/>
          <w:marTop w:val="0"/>
          <w:marBottom w:val="0"/>
          <w:divBdr>
            <w:top w:val="none" w:sz="0" w:space="0" w:color="auto"/>
            <w:left w:val="none" w:sz="0" w:space="0" w:color="auto"/>
            <w:bottom w:val="none" w:sz="0" w:space="0" w:color="auto"/>
            <w:right w:val="none" w:sz="0" w:space="0" w:color="auto"/>
          </w:divBdr>
        </w:div>
        <w:div w:id="1440833215">
          <w:marLeft w:val="0"/>
          <w:marRight w:val="0"/>
          <w:marTop w:val="0"/>
          <w:marBottom w:val="0"/>
          <w:divBdr>
            <w:top w:val="none" w:sz="0" w:space="0" w:color="auto"/>
            <w:left w:val="none" w:sz="0" w:space="0" w:color="auto"/>
            <w:bottom w:val="none" w:sz="0" w:space="0" w:color="auto"/>
            <w:right w:val="none" w:sz="0" w:space="0" w:color="auto"/>
          </w:divBdr>
        </w:div>
      </w:divsChild>
    </w:div>
    <w:div w:id="1953783641">
      <w:bodyDiv w:val="1"/>
      <w:marLeft w:val="0"/>
      <w:marRight w:val="0"/>
      <w:marTop w:val="0"/>
      <w:marBottom w:val="0"/>
      <w:divBdr>
        <w:top w:val="none" w:sz="0" w:space="0" w:color="auto"/>
        <w:left w:val="none" w:sz="0" w:space="0" w:color="auto"/>
        <w:bottom w:val="none" w:sz="0" w:space="0" w:color="auto"/>
        <w:right w:val="none" w:sz="0" w:space="0" w:color="auto"/>
      </w:divBdr>
    </w:div>
    <w:div w:id="1956786094">
      <w:bodyDiv w:val="1"/>
      <w:marLeft w:val="0"/>
      <w:marRight w:val="0"/>
      <w:marTop w:val="0"/>
      <w:marBottom w:val="0"/>
      <w:divBdr>
        <w:top w:val="none" w:sz="0" w:space="0" w:color="auto"/>
        <w:left w:val="none" w:sz="0" w:space="0" w:color="auto"/>
        <w:bottom w:val="none" w:sz="0" w:space="0" w:color="auto"/>
        <w:right w:val="none" w:sz="0" w:space="0" w:color="auto"/>
      </w:divBdr>
    </w:div>
    <w:div w:id="1972783791">
      <w:bodyDiv w:val="1"/>
      <w:marLeft w:val="0"/>
      <w:marRight w:val="0"/>
      <w:marTop w:val="0"/>
      <w:marBottom w:val="0"/>
      <w:divBdr>
        <w:top w:val="none" w:sz="0" w:space="0" w:color="auto"/>
        <w:left w:val="none" w:sz="0" w:space="0" w:color="auto"/>
        <w:bottom w:val="none" w:sz="0" w:space="0" w:color="auto"/>
        <w:right w:val="none" w:sz="0" w:space="0" w:color="auto"/>
      </w:divBdr>
    </w:div>
    <w:div w:id="1978101822">
      <w:bodyDiv w:val="1"/>
      <w:marLeft w:val="0"/>
      <w:marRight w:val="0"/>
      <w:marTop w:val="0"/>
      <w:marBottom w:val="0"/>
      <w:divBdr>
        <w:top w:val="none" w:sz="0" w:space="0" w:color="auto"/>
        <w:left w:val="none" w:sz="0" w:space="0" w:color="auto"/>
        <w:bottom w:val="none" w:sz="0" w:space="0" w:color="auto"/>
        <w:right w:val="none" w:sz="0" w:space="0" w:color="auto"/>
      </w:divBdr>
      <w:divsChild>
        <w:div w:id="1354182756">
          <w:marLeft w:val="547"/>
          <w:marRight w:val="0"/>
          <w:marTop w:val="0"/>
          <w:marBottom w:val="0"/>
          <w:divBdr>
            <w:top w:val="none" w:sz="0" w:space="0" w:color="auto"/>
            <w:left w:val="none" w:sz="0" w:space="0" w:color="auto"/>
            <w:bottom w:val="none" w:sz="0" w:space="0" w:color="auto"/>
            <w:right w:val="none" w:sz="0" w:space="0" w:color="auto"/>
          </w:divBdr>
        </w:div>
      </w:divsChild>
    </w:div>
    <w:div w:id="2095005497">
      <w:bodyDiv w:val="1"/>
      <w:marLeft w:val="0"/>
      <w:marRight w:val="0"/>
      <w:marTop w:val="0"/>
      <w:marBottom w:val="0"/>
      <w:divBdr>
        <w:top w:val="none" w:sz="0" w:space="0" w:color="auto"/>
        <w:left w:val="none" w:sz="0" w:space="0" w:color="auto"/>
        <w:bottom w:val="none" w:sz="0" w:space="0" w:color="auto"/>
        <w:right w:val="none" w:sz="0" w:space="0" w:color="auto"/>
      </w:divBdr>
      <w:divsChild>
        <w:div w:id="2011326895">
          <w:marLeft w:val="547"/>
          <w:marRight w:val="0"/>
          <w:marTop w:val="0"/>
          <w:marBottom w:val="0"/>
          <w:divBdr>
            <w:top w:val="none" w:sz="0" w:space="0" w:color="auto"/>
            <w:left w:val="none" w:sz="0" w:space="0" w:color="auto"/>
            <w:bottom w:val="none" w:sz="0" w:space="0" w:color="auto"/>
            <w:right w:val="none" w:sz="0" w:space="0" w:color="auto"/>
          </w:divBdr>
        </w:div>
      </w:divsChild>
    </w:div>
    <w:div w:id="2123187363">
      <w:bodyDiv w:val="1"/>
      <w:marLeft w:val="0"/>
      <w:marRight w:val="0"/>
      <w:marTop w:val="0"/>
      <w:marBottom w:val="0"/>
      <w:divBdr>
        <w:top w:val="none" w:sz="0" w:space="0" w:color="auto"/>
        <w:left w:val="none" w:sz="0" w:space="0" w:color="auto"/>
        <w:bottom w:val="none" w:sz="0" w:space="0" w:color="auto"/>
        <w:right w:val="none" w:sz="0" w:space="0" w:color="auto"/>
      </w:divBdr>
      <w:divsChild>
        <w:div w:id="1782534231">
          <w:marLeft w:val="0"/>
          <w:marRight w:val="0"/>
          <w:marTop w:val="0"/>
          <w:marBottom w:val="0"/>
          <w:divBdr>
            <w:top w:val="none" w:sz="0" w:space="0" w:color="auto"/>
            <w:left w:val="none" w:sz="0" w:space="0" w:color="auto"/>
            <w:bottom w:val="none" w:sz="0" w:space="0" w:color="auto"/>
            <w:right w:val="none" w:sz="0" w:space="0" w:color="auto"/>
          </w:divBdr>
        </w:div>
      </w:divsChild>
    </w:div>
    <w:div w:id="213752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diagramQuickStyle" Target="diagrams/quickStyle2.xml"/><Relationship Id="rId26" Type="http://schemas.openxmlformats.org/officeDocument/2006/relationships/diagramData" Target="diagrams/data4.xml"/><Relationship Id="rId3" Type="http://schemas.openxmlformats.org/officeDocument/2006/relationships/styles" Target="styles.xml"/><Relationship Id="rId21" Type="http://schemas.openxmlformats.org/officeDocument/2006/relationships/diagramData" Target="diagrams/data3.xml"/><Relationship Id="rId34" Type="http://schemas.openxmlformats.org/officeDocument/2006/relationships/diagramColors" Target="diagrams/colors5.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diagramLayout" Target="diagrams/layout2.xml"/><Relationship Id="rId25" Type="http://schemas.microsoft.com/office/2007/relationships/diagramDrawing" Target="diagrams/drawing3.xml"/><Relationship Id="rId33" Type="http://schemas.openxmlformats.org/officeDocument/2006/relationships/diagramQuickStyle" Target="diagrams/quickStyle5.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diagramColors" Target="diagrams/colors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diagramColors" Target="diagrams/colors3.xml"/><Relationship Id="rId32" Type="http://schemas.openxmlformats.org/officeDocument/2006/relationships/diagramLayout" Target="diagrams/layout5.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diagramQuickStyle" Target="diagrams/quickStyle3.xml"/><Relationship Id="rId28" Type="http://schemas.openxmlformats.org/officeDocument/2006/relationships/diagramQuickStyle" Target="diagrams/quickStyle4.xml"/><Relationship Id="rId36" Type="http://schemas.openxmlformats.org/officeDocument/2006/relationships/footer" Target="footer1.xml"/><Relationship Id="rId10" Type="http://schemas.openxmlformats.org/officeDocument/2006/relationships/diagramLayout" Target="diagrams/layout1.xml"/><Relationship Id="rId19" Type="http://schemas.openxmlformats.org/officeDocument/2006/relationships/diagramColors" Target="diagrams/colors2.xml"/><Relationship Id="rId31" Type="http://schemas.openxmlformats.org/officeDocument/2006/relationships/diagramData" Target="diagrams/data5.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image" Target="media/image1.wmf"/><Relationship Id="rId22" Type="http://schemas.openxmlformats.org/officeDocument/2006/relationships/diagramLayout" Target="diagrams/layout3.xml"/><Relationship Id="rId27" Type="http://schemas.openxmlformats.org/officeDocument/2006/relationships/diagramLayout" Target="diagrams/layout4.xml"/><Relationship Id="rId30" Type="http://schemas.microsoft.com/office/2007/relationships/diagramDrawing" Target="diagrams/drawing4.xml"/><Relationship Id="rId35" Type="http://schemas.microsoft.com/office/2007/relationships/diagramDrawing" Target="diagrams/drawing5.xml"/></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C9B19E8-E271-4B82-BF4C-28CB795AE668}" type="doc">
      <dgm:prSet loTypeId="urn:microsoft.com/office/officeart/2005/8/layout/lProcess2" loCatId="list" qsTypeId="urn:microsoft.com/office/officeart/2005/8/quickstyle/simple1" qsCatId="simple" csTypeId="urn:microsoft.com/office/officeart/2005/8/colors/accent3_1" csCatId="accent3" phldr="1"/>
      <dgm:spPr/>
      <dgm:t>
        <a:bodyPr/>
        <a:lstStyle/>
        <a:p>
          <a:endParaRPr lang="ru-RU"/>
        </a:p>
      </dgm:t>
    </dgm:pt>
    <dgm:pt modelId="{1CC28CC3-04D9-4B6A-8CC3-DD946269C06D}">
      <dgm:prSet phldrT="[Текст]" custT="1"/>
      <dgm:spPr/>
      <dgm:t>
        <a:bodyPr/>
        <a:lstStyle/>
        <a:p>
          <a:pPr algn="ctr"/>
          <a:r>
            <a:rPr lang="ru-RU" sz="2000">
              <a:latin typeface="Times New Roman" panose="02020603050405020304" pitchFamily="18" charset="0"/>
              <a:cs typeface="Times New Roman" panose="02020603050405020304" pitchFamily="18" charset="0"/>
            </a:rPr>
            <a:t>Деловая активность</a:t>
          </a:r>
        </a:p>
      </dgm:t>
    </dgm:pt>
    <dgm:pt modelId="{EDD81AD9-7EDA-4BCF-96C9-CE79E7C586A3}" type="parTrans" cxnId="{9EFDC015-7237-450A-8F53-D3CF2247CC27}">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1E7989E2-3B00-4572-A173-20AB52F9719F}" type="sibTrans" cxnId="{9EFDC015-7237-450A-8F53-D3CF2247CC27}">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643478CE-24B0-4B9A-8256-36679401F94D}">
      <dgm:prSet phldrT="[Текст]" custT="1"/>
      <dgm:spPr/>
      <dgm:t>
        <a:bodyPr/>
        <a:lstStyle/>
        <a:p>
          <a:pPr algn="ctr"/>
          <a:r>
            <a:rPr lang="ru-RU" sz="1200">
              <a:latin typeface="Times New Roman" panose="02020603050405020304" pitchFamily="18" charset="0"/>
              <a:cs typeface="Times New Roman" panose="02020603050405020304" pitchFamily="18" charset="0"/>
            </a:rPr>
            <a:t>Качество управления активами (Ю.Бригхэм)</a:t>
          </a:r>
        </a:p>
      </dgm:t>
    </dgm:pt>
    <dgm:pt modelId="{CE4D6319-0121-4E36-8CC2-1997B47547BC}" type="parTrans" cxnId="{39482BE9-A693-41E7-9CBD-EF1D4CAB8CA1}">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53649DE1-4BEF-4FB5-A14E-D7EBEA02FE6E}" type="sibTrans" cxnId="{39482BE9-A693-41E7-9CBD-EF1D4CAB8CA1}">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BCF3DC7D-EEB8-43AE-8E8A-AE8FD961E83E}">
      <dgm:prSet phldrT="[Текст]" custT="1"/>
      <dgm:spPr/>
      <dgm:t>
        <a:bodyPr/>
        <a:lstStyle/>
        <a:p>
          <a:pPr algn="ctr"/>
          <a:r>
            <a:rPr lang="ru-RU" sz="1200">
              <a:latin typeface="Times New Roman" panose="02020603050405020304" pitchFamily="18" charset="0"/>
              <a:cs typeface="Times New Roman" panose="02020603050405020304" pitchFamily="18" charset="0"/>
            </a:rPr>
            <a:t>Возможность внешнего финансирования (Дж. К. Ван Хорн)</a:t>
          </a:r>
        </a:p>
      </dgm:t>
    </dgm:pt>
    <dgm:pt modelId="{396EE434-EEEF-495D-98A6-6F074772DE60}" type="parTrans" cxnId="{3D75AB00-AD23-4D8D-B47C-A6CF61D68588}">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C67F983D-F792-48BE-8DE9-1B3903FEB068}" type="sibTrans" cxnId="{3D75AB00-AD23-4D8D-B47C-A6CF61D68588}">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1F44DD6C-8884-45CA-B1E7-0BD47B38730C}">
      <dgm:prSet custT="1"/>
      <dgm:spPr/>
      <dgm:t>
        <a:bodyPr/>
        <a:lstStyle/>
        <a:p>
          <a:pPr algn="ctr"/>
          <a:r>
            <a:rPr lang="ru-RU" sz="1200">
              <a:latin typeface="Times New Roman" panose="02020603050405020304" pitchFamily="18" charset="0"/>
              <a:cs typeface="Times New Roman" panose="02020603050405020304" pitchFamily="18" charset="0"/>
            </a:rPr>
            <a:t>Управление операционным циклом (О.В. Ефимова)</a:t>
          </a:r>
        </a:p>
      </dgm:t>
    </dgm:pt>
    <dgm:pt modelId="{6D56499D-7513-404D-855A-0358B16C41CC}" type="parTrans" cxnId="{A93E597E-1353-4B16-81B4-2A66C90FD2FD}">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96357B19-14B0-4301-862B-6FBD4B856900}" type="sibTrans" cxnId="{A93E597E-1353-4B16-81B4-2A66C90FD2FD}">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AC4DC25C-ABA9-4B11-A180-753C1703B417}">
      <dgm:prSet custT="1"/>
      <dgm:spPr/>
      <dgm:t>
        <a:bodyPr/>
        <a:lstStyle/>
        <a:p>
          <a:pPr algn="ctr"/>
          <a:r>
            <a:rPr lang="ru-RU" sz="1200">
              <a:latin typeface="Times New Roman" panose="02020603050405020304" pitchFamily="18" charset="0"/>
              <a:cs typeface="Times New Roman" panose="02020603050405020304" pitchFamily="18" charset="0"/>
            </a:rPr>
            <a:t>Внешние и внутренние взаимосвязи (Д.А. Ендовицкий, В.А. Лубков)</a:t>
          </a:r>
        </a:p>
      </dgm:t>
    </dgm:pt>
    <dgm:pt modelId="{0C5AA524-F21D-4530-9167-2E1671D07975}" type="parTrans" cxnId="{4BCD9248-AF51-47B2-A5F0-CB01541872C0}">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19387531-EEF9-44A6-8390-4B8177F81CF9}" type="sibTrans" cxnId="{4BCD9248-AF51-47B2-A5F0-CB01541872C0}">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8B49E03E-3E2F-40D7-AE61-58523BB32C22}">
      <dgm:prSet custT="1"/>
      <dgm:spPr/>
      <dgm:t>
        <a:bodyPr/>
        <a:lstStyle/>
        <a:p>
          <a:pPr algn="ctr"/>
          <a:r>
            <a:rPr lang="ru-RU" sz="1200">
              <a:latin typeface="Times New Roman" panose="02020603050405020304" pitchFamily="18" charset="0"/>
              <a:cs typeface="Times New Roman" panose="02020603050405020304" pitchFamily="18" charset="0"/>
            </a:rPr>
            <a:t>Динамичность развития компании (В.В. Ковалев)</a:t>
          </a:r>
        </a:p>
      </dgm:t>
    </dgm:pt>
    <dgm:pt modelId="{AB974C7A-8B35-4FE4-A4E5-5CD2A5757126}" type="parTrans" cxnId="{3611B248-0143-4B95-90EF-7AE4678C1A5E}">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E3F66199-89C2-421B-B332-D8FE19E77447}" type="sibTrans" cxnId="{3611B248-0143-4B95-90EF-7AE4678C1A5E}">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4B28792B-4562-44D9-80C4-C84F95AC853F}">
      <dgm:prSet custT="1"/>
      <dgm:spPr/>
      <dgm:t>
        <a:bodyPr/>
        <a:lstStyle/>
        <a:p>
          <a:pPr algn="ctr"/>
          <a:r>
            <a:rPr lang="ru-RU" sz="1200">
              <a:latin typeface="Times New Roman" panose="02020603050405020304" pitchFamily="18" charset="0"/>
              <a:cs typeface="Times New Roman" panose="02020603050405020304" pitchFamily="18" charset="0"/>
            </a:rPr>
            <a:t>Положение на рынке, деловая репутация (Л.И.Ушвицкий)</a:t>
          </a:r>
        </a:p>
      </dgm:t>
    </dgm:pt>
    <dgm:pt modelId="{7D845259-EA46-458F-A9D8-7A87A8832BDF}" type="parTrans" cxnId="{9C2EE105-89CC-49C8-BBCC-CC7C672FB020}">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6E25BC53-303D-477C-8567-BF5F7AB18C03}" type="sibTrans" cxnId="{9C2EE105-89CC-49C8-BBCC-CC7C672FB020}">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365061A8-C397-44C6-AF96-874B81135D07}">
      <dgm:prSet custT="1"/>
      <dgm:spPr/>
      <dgm:t>
        <a:bodyPr/>
        <a:lstStyle/>
        <a:p>
          <a:pPr algn="ctr"/>
          <a:r>
            <a:rPr lang="ru-RU" sz="1200">
              <a:latin typeface="Times New Roman" panose="02020603050405020304" pitchFamily="18" charset="0"/>
              <a:cs typeface="Times New Roman" panose="02020603050405020304" pitchFamily="18" charset="0"/>
            </a:rPr>
            <a:t>Прибыльность, способность использовать активы (Р.Холт)</a:t>
          </a:r>
        </a:p>
      </dgm:t>
    </dgm:pt>
    <dgm:pt modelId="{72FA2F93-0680-48F3-B213-81CC8A0361E2}" type="parTrans" cxnId="{9416CA61-E7FE-461D-8544-791005DA1E98}">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1A566E73-5C33-4DC2-9F8E-B3C5A161A27A}" type="sibTrans" cxnId="{9416CA61-E7FE-461D-8544-791005DA1E98}">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A316CE84-CAF7-4935-8C09-53C0ACA5F6F5}">
      <dgm:prSet custT="1"/>
      <dgm:spPr/>
      <dgm:t>
        <a:bodyPr/>
        <a:lstStyle/>
        <a:p>
          <a:pPr algn="ctr"/>
          <a:r>
            <a:rPr lang="ru-RU" sz="1200">
              <a:latin typeface="Times New Roman" panose="02020603050405020304" pitchFamily="18" charset="0"/>
              <a:cs typeface="Times New Roman" panose="02020603050405020304" pitchFamily="18" charset="0"/>
            </a:rPr>
            <a:t>Оборачиваемость обязательств и активов (А.Д. Шеремет, Г.В. Савицкая)</a:t>
          </a:r>
        </a:p>
      </dgm:t>
    </dgm:pt>
    <dgm:pt modelId="{8BEECC6D-428C-4C38-8E04-A3C7F9B35FEF}" type="parTrans" cxnId="{DAE4FE60-7820-4161-9080-2DA0E4EC082D}">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FC61752D-4E42-438D-B3A8-4970D4789DC0}" type="sibTrans" cxnId="{DAE4FE60-7820-4161-9080-2DA0E4EC082D}">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7E0B58BA-93EA-4DE2-80BE-C65BD9C0B48A}" type="pres">
      <dgm:prSet presAssocID="{CC9B19E8-E271-4B82-BF4C-28CB795AE668}" presName="theList" presStyleCnt="0">
        <dgm:presLayoutVars>
          <dgm:dir/>
          <dgm:animLvl val="lvl"/>
          <dgm:resizeHandles val="exact"/>
        </dgm:presLayoutVars>
      </dgm:prSet>
      <dgm:spPr/>
      <dgm:t>
        <a:bodyPr/>
        <a:lstStyle/>
        <a:p>
          <a:endParaRPr lang="ru-RU"/>
        </a:p>
      </dgm:t>
    </dgm:pt>
    <dgm:pt modelId="{9C47A26D-6738-4097-B125-58E3D1E4A26A}" type="pres">
      <dgm:prSet presAssocID="{1CC28CC3-04D9-4B6A-8CC3-DD946269C06D}" presName="compNode" presStyleCnt="0"/>
      <dgm:spPr/>
    </dgm:pt>
    <dgm:pt modelId="{90AD4052-09CE-4E74-BEC4-34E9EE761F12}" type="pres">
      <dgm:prSet presAssocID="{1CC28CC3-04D9-4B6A-8CC3-DD946269C06D}" presName="aNode" presStyleLbl="bgShp" presStyleIdx="0" presStyleCnt="1" custLinFactNeighborX="-49" custLinFactNeighborY="-1488"/>
      <dgm:spPr/>
      <dgm:t>
        <a:bodyPr/>
        <a:lstStyle/>
        <a:p>
          <a:endParaRPr lang="ru-RU"/>
        </a:p>
      </dgm:t>
    </dgm:pt>
    <dgm:pt modelId="{DC9151CA-E4B4-4580-B916-E735CFEA775C}" type="pres">
      <dgm:prSet presAssocID="{1CC28CC3-04D9-4B6A-8CC3-DD946269C06D}" presName="textNode" presStyleLbl="bgShp" presStyleIdx="0" presStyleCnt="1"/>
      <dgm:spPr/>
      <dgm:t>
        <a:bodyPr/>
        <a:lstStyle/>
        <a:p>
          <a:endParaRPr lang="ru-RU"/>
        </a:p>
      </dgm:t>
    </dgm:pt>
    <dgm:pt modelId="{97FAD1EA-126B-4B92-9026-B205321C5154}" type="pres">
      <dgm:prSet presAssocID="{1CC28CC3-04D9-4B6A-8CC3-DD946269C06D}" presName="compChildNode" presStyleCnt="0"/>
      <dgm:spPr/>
    </dgm:pt>
    <dgm:pt modelId="{83F06FFB-665D-473D-A605-D3F77709715D}" type="pres">
      <dgm:prSet presAssocID="{1CC28CC3-04D9-4B6A-8CC3-DD946269C06D}" presName="theInnerList" presStyleCnt="0"/>
      <dgm:spPr/>
    </dgm:pt>
    <dgm:pt modelId="{39BF8914-B1A7-4930-A102-30DB885EB7BA}" type="pres">
      <dgm:prSet presAssocID="{643478CE-24B0-4B9A-8256-36679401F94D}" presName="childNode" presStyleLbl="node1" presStyleIdx="0" presStyleCnt="8" custScaleX="125122" custLinFactY="-110618" custLinFactNeighborX="-1086" custLinFactNeighborY="-200000">
        <dgm:presLayoutVars>
          <dgm:bulletEnabled val="1"/>
        </dgm:presLayoutVars>
      </dgm:prSet>
      <dgm:spPr/>
      <dgm:t>
        <a:bodyPr/>
        <a:lstStyle/>
        <a:p>
          <a:endParaRPr lang="ru-RU"/>
        </a:p>
      </dgm:t>
    </dgm:pt>
    <dgm:pt modelId="{B577E0B2-4DE7-4BEA-8260-671F4AE12D96}" type="pres">
      <dgm:prSet presAssocID="{643478CE-24B0-4B9A-8256-36679401F94D}" presName="aSpace2" presStyleCnt="0"/>
      <dgm:spPr/>
    </dgm:pt>
    <dgm:pt modelId="{7668419B-F055-4414-87AB-170A8AB53FBB}" type="pres">
      <dgm:prSet presAssocID="{BCF3DC7D-EEB8-43AE-8E8A-AE8FD961E83E}" presName="childNode" presStyleLbl="node1" presStyleIdx="1" presStyleCnt="8" custScaleX="125122" custLinFactY="-100000" custLinFactNeighborX="0" custLinFactNeighborY="-160897">
        <dgm:presLayoutVars>
          <dgm:bulletEnabled val="1"/>
        </dgm:presLayoutVars>
      </dgm:prSet>
      <dgm:spPr/>
      <dgm:t>
        <a:bodyPr/>
        <a:lstStyle/>
        <a:p>
          <a:endParaRPr lang="ru-RU"/>
        </a:p>
      </dgm:t>
    </dgm:pt>
    <dgm:pt modelId="{F1483032-5180-4987-8E18-BD25281A6C31}" type="pres">
      <dgm:prSet presAssocID="{BCF3DC7D-EEB8-43AE-8E8A-AE8FD961E83E}" presName="aSpace2" presStyleCnt="0"/>
      <dgm:spPr/>
    </dgm:pt>
    <dgm:pt modelId="{E286F7C4-91DF-47EE-8289-EFF37EAF5B59}" type="pres">
      <dgm:prSet presAssocID="{1F44DD6C-8884-45CA-B1E7-0BD47B38730C}" presName="childNode" presStyleLbl="node1" presStyleIdx="2" presStyleCnt="8" custScaleX="125122" custLinFactY="-80260" custLinFactNeighborY="-100000">
        <dgm:presLayoutVars>
          <dgm:bulletEnabled val="1"/>
        </dgm:presLayoutVars>
      </dgm:prSet>
      <dgm:spPr/>
      <dgm:t>
        <a:bodyPr/>
        <a:lstStyle/>
        <a:p>
          <a:endParaRPr lang="ru-RU"/>
        </a:p>
      </dgm:t>
    </dgm:pt>
    <dgm:pt modelId="{0CAE151E-CF9F-42E1-8DF0-36313B5E131F}" type="pres">
      <dgm:prSet presAssocID="{1F44DD6C-8884-45CA-B1E7-0BD47B38730C}" presName="aSpace2" presStyleCnt="0"/>
      <dgm:spPr/>
    </dgm:pt>
    <dgm:pt modelId="{579D0D5B-C0C1-4215-9D08-3B5FBE507777}" type="pres">
      <dgm:prSet presAssocID="{AC4DC25C-ABA9-4B11-A180-753C1703B417}" presName="childNode" presStyleLbl="node1" presStyleIdx="3" presStyleCnt="8" custScaleX="125122" custLinFactY="-59467" custLinFactNeighborX="434" custLinFactNeighborY="-100000">
        <dgm:presLayoutVars>
          <dgm:bulletEnabled val="1"/>
        </dgm:presLayoutVars>
      </dgm:prSet>
      <dgm:spPr/>
      <dgm:t>
        <a:bodyPr/>
        <a:lstStyle/>
        <a:p>
          <a:endParaRPr lang="ru-RU"/>
        </a:p>
      </dgm:t>
    </dgm:pt>
    <dgm:pt modelId="{8773A1FF-1BE9-4598-8325-1C68AD8756B6}" type="pres">
      <dgm:prSet presAssocID="{AC4DC25C-ABA9-4B11-A180-753C1703B417}" presName="aSpace2" presStyleCnt="0"/>
      <dgm:spPr/>
    </dgm:pt>
    <dgm:pt modelId="{C72FC5BD-283C-4977-9227-F603128B556B}" type="pres">
      <dgm:prSet presAssocID="{8B49E03E-3E2F-40D7-AE61-58523BB32C22}" presName="childNode" presStyleLbl="node1" presStyleIdx="4" presStyleCnt="8" custScaleX="125122" custLinFactY="-38675" custLinFactNeighborX="-217" custLinFactNeighborY="-100000">
        <dgm:presLayoutVars>
          <dgm:bulletEnabled val="1"/>
        </dgm:presLayoutVars>
      </dgm:prSet>
      <dgm:spPr/>
      <dgm:t>
        <a:bodyPr/>
        <a:lstStyle/>
        <a:p>
          <a:endParaRPr lang="ru-RU"/>
        </a:p>
      </dgm:t>
    </dgm:pt>
    <dgm:pt modelId="{7D08A5F8-7DE6-4EC6-AFF6-B4E85B0EA760}" type="pres">
      <dgm:prSet presAssocID="{8B49E03E-3E2F-40D7-AE61-58523BB32C22}" presName="aSpace2" presStyleCnt="0"/>
      <dgm:spPr/>
    </dgm:pt>
    <dgm:pt modelId="{DF3BD88A-391C-41A0-89E1-9A828D02E063}" type="pres">
      <dgm:prSet presAssocID="{4B28792B-4562-44D9-80C4-C84F95AC853F}" presName="childNode" presStyleLbl="node1" presStyleIdx="5" presStyleCnt="8" custScaleX="125122" custLinFactY="-9566" custLinFactNeighborY="-100000">
        <dgm:presLayoutVars>
          <dgm:bulletEnabled val="1"/>
        </dgm:presLayoutVars>
      </dgm:prSet>
      <dgm:spPr/>
      <dgm:t>
        <a:bodyPr/>
        <a:lstStyle/>
        <a:p>
          <a:endParaRPr lang="ru-RU"/>
        </a:p>
      </dgm:t>
    </dgm:pt>
    <dgm:pt modelId="{401A159B-CCDF-4385-9D65-341528F1F742}" type="pres">
      <dgm:prSet presAssocID="{4B28792B-4562-44D9-80C4-C84F95AC853F}" presName="aSpace2" presStyleCnt="0"/>
      <dgm:spPr/>
    </dgm:pt>
    <dgm:pt modelId="{866F9699-CBA1-4B1B-92E8-706603E4493F}" type="pres">
      <dgm:prSet presAssocID="{365061A8-C397-44C6-AF96-874B81135D07}" presName="childNode" presStyleLbl="node1" presStyleIdx="6" presStyleCnt="8" custScaleX="125122">
        <dgm:presLayoutVars>
          <dgm:bulletEnabled val="1"/>
        </dgm:presLayoutVars>
      </dgm:prSet>
      <dgm:spPr/>
      <dgm:t>
        <a:bodyPr/>
        <a:lstStyle/>
        <a:p>
          <a:endParaRPr lang="ru-RU"/>
        </a:p>
      </dgm:t>
    </dgm:pt>
    <dgm:pt modelId="{063FC891-D281-4F87-8D45-CE1597E84545}" type="pres">
      <dgm:prSet presAssocID="{365061A8-C397-44C6-AF96-874B81135D07}" presName="aSpace2" presStyleCnt="0"/>
      <dgm:spPr/>
    </dgm:pt>
    <dgm:pt modelId="{7B6A0B84-75ED-4607-9437-E49FE47B6FD8}" type="pres">
      <dgm:prSet presAssocID="{A316CE84-CAF7-4935-8C09-53C0ACA5F6F5}" presName="childNode" presStyleLbl="node1" presStyleIdx="7" presStyleCnt="8" custScaleX="125122" custLinFactY="9566" custLinFactNeighborX="652" custLinFactNeighborY="100000">
        <dgm:presLayoutVars>
          <dgm:bulletEnabled val="1"/>
        </dgm:presLayoutVars>
      </dgm:prSet>
      <dgm:spPr/>
      <dgm:t>
        <a:bodyPr/>
        <a:lstStyle/>
        <a:p>
          <a:endParaRPr lang="ru-RU"/>
        </a:p>
      </dgm:t>
    </dgm:pt>
  </dgm:ptLst>
  <dgm:cxnLst>
    <dgm:cxn modelId="{9416CA61-E7FE-461D-8544-791005DA1E98}" srcId="{1CC28CC3-04D9-4B6A-8CC3-DD946269C06D}" destId="{365061A8-C397-44C6-AF96-874B81135D07}" srcOrd="6" destOrd="0" parTransId="{72FA2F93-0680-48F3-B213-81CC8A0361E2}" sibTransId="{1A566E73-5C33-4DC2-9F8E-B3C5A161A27A}"/>
    <dgm:cxn modelId="{FAB03C8A-5C1A-4840-A52B-6344AD82E9C8}" type="presOf" srcId="{4B28792B-4562-44D9-80C4-C84F95AC853F}" destId="{DF3BD88A-391C-41A0-89E1-9A828D02E063}" srcOrd="0" destOrd="0" presId="urn:microsoft.com/office/officeart/2005/8/layout/lProcess2"/>
    <dgm:cxn modelId="{39482BE9-A693-41E7-9CBD-EF1D4CAB8CA1}" srcId="{1CC28CC3-04D9-4B6A-8CC3-DD946269C06D}" destId="{643478CE-24B0-4B9A-8256-36679401F94D}" srcOrd="0" destOrd="0" parTransId="{CE4D6319-0121-4E36-8CC2-1997B47547BC}" sibTransId="{53649DE1-4BEF-4FB5-A14E-D7EBEA02FE6E}"/>
    <dgm:cxn modelId="{D1290F1A-F53C-4189-9109-DA934618A638}" type="presOf" srcId="{CC9B19E8-E271-4B82-BF4C-28CB795AE668}" destId="{7E0B58BA-93EA-4DE2-80BE-C65BD9C0B48A}" srcOrd="0" destOrd="0" presId="urn:microsoft.com/office/officeart/2005/8/layout/lProcess2"/>
    <dgm:cxn modelId="{A93E597E-1353-4B16-81B4-2A66C90FD2FD}" srcId="{1CC28CC3-04D9-4B6A-8CC3-DD946269C06D}" destId="{1F44DD6C-8884-45CA-B1E7-0BD47B38730C}" srcOrd="2" destOrd="0" parTransId="{6D56499D-7513-404D-855A-0358B16C41CC}" sibTransId="{96357B19-14B0-4301-862B-6FBD4B856900}"/>
    <dgm:cxn modelId="{DAD72A7A-7DAF-4255-972D-A8D106D68DCE}" type="presOf" srcId="{A316CE84-CAF7-4935-8C09-53C0ACA5F6F5}" destId="{7B6A0B84-75ED-4607-9437-E49FE47B6FD8}" srcOrd="0" destOrd="0" presId="urn:microsoft.com/office/officeart/2005/8/layout/lProcess2"/>
    <dgm:cxn modelId="{4BCD9248-AF51-47B2-A5F0-CB01541872C0}" srcId="{1CC28CC3-04D9-4B6A-8CC3-DD946269C06D}" destId="{AC4DC25C-ABA9-4B11-A180-753C1703B417}" srcOrd="3" destOrd="0" parTransId="{0C5AA524-F21D-4530-9167-2E1671D07975}" sibTransId="{19387531-EEF9-44A6-8390-4B8177F81CF9}"/>
    <dgm:cxn modelId="{DAE4FE60-7820-4161-9080-2DA0E4EC082D}" srcId="{1CC28CC3-04D9-4B6A-8CC3-DD946269C06D}" destId="{A316CE84-CAF7-4935-8C09-53C0ACA5F6F5}" srcOrd="7" destOrd="0" parTransId="{8BEECC6D-428C-4C38-8E04-A3C7F9B35FEF}" sibTransId="{FC61752D-4E42-438D-B3A8-4970D4789DC0}"/>
    <dgm:cxn modelId="{9EFDC015-7237-450A-8F53-D3CF2247CC27}" srcId="{CC9B19E8-E271-4B82-BF4C-28CB795AE668}" destId="{1CC28CC3-04D9-4B6A-8CC3-DD946269C06D}" srcOrd="0" destOrd="0" parTransId="{EDD81AD9-7EDA-4BCF-96C9-CE79E7C586A3}" sibTransId="{1E7989E2-3B00-4572-A173-20AB52F9719F}"/>
    <dgm:cxn modelId="{0F4E8DE4-F34E-4B93-8AD8-42F4EC8C0EBF}" type="presOf" srcId="{643478CE-24B0-4B9A-8256-36679401F94D}" destId="{39BF8914-B1A7-4930-A102-30DB885EB7BA}" srcOrd="0" destOrd="0" presId="urn:microsoft.com/office/officeart/2005/8/layout/lProcess2"/>
    <dgm:cxn modelId="{456A9E22-2692-4C35-9C0E-2F1DFFF3C4FF}" type="presOf" srcId="{1CC28CC3-04D9-4B6A-8CC3-DD946269C06D}" destId="{DC9151CA-E4B4-4580-B916-E735CFEA775C}" srcOrd="1" destOrd="0" presId="urn:microsoft.com/office/officeart/2005/8/layout/lProcess2"/>
    <dgm:cxn modelId="{A0E3D74E-30EC-4732-BC04-B08993C361FC}" type="presOf" srcId="{BCF3DC7D-EEB8-43AE-8E8A-AE8FD961E83E}" destId="{7668419B-F055-4414-87AB-170A8AB53FBB}" srcOrd="0" destOrd="0" presId="urn:microsoft.com/office/officeart/2005/8/layout/lProcess2"/>
    <dgm:cxn modelId="{276E49BF-866C-4DA7-B571-FD5A23ABD5BF}" type="presOf" srcId="{AC4DC25C-ABA9-4B11-A180-753C1703B417}" destId="{579D0D5B-C0C1-4215-9D08-3B5FBE507777}" srcOrd="0" destOrd="0" presId="urn:microsoft.com/office/officeart/2005/8/layout/lProcess2"/>
    <dgm:cxn modelId="{9C2EE105-89CC-49C8-BBCC-CC7C672FB020}" srcId="{1CC28CC3-04D9-4B6A-8CC3-DD946269C06D}" destId="{4B28792B-4562-44D9-80C4-C84F95AC853F}" srcOrd="5" destOrd="0" parTransId="{7D845259-EA46-458F-A9D8-7A87A8832BDF}" sibTransId="{6E25BC53-303D-477C-8567-BF5F7AB18C03}"/>
    <dgm:cxn modelId="{64BF7D7E-BAB9-49F1-92E9-51CE181B0F25}" type="presOf" srcId="{1CC28CC3-04D9-4B6A-8CC3-DD946269C06D}" destId="{90AD4052-09CE-4E74-BEC4-34E9EE761F12}" srcOrd="0" destOrd="0" presId="urn:microsoft.com/office/officeart/2005/8/layout/lProcess2"/>
    <dgm:cxn modelId="{3611B248-0143-4B95-90EF-7AE4678C1A5E}" srcId="{1CC28CC3-04D9-4B6A-8CC3-DD946269C06D}" destId="{8B49E03E-3E2F-40D7-AE61-58523BB32C22}" srcOrd="4" destOrd="0" parTransId="{AB974C7A-8B35-4FE4-A4E5-5CD2A5757126}" sibTransId="{E3F66199-89C2-421B-B332-D8FE19E77447}"/>
    <dgm:cxn modelId="{38241F3F-F845-4EBF-8517-6792739F1274}" type="presOf" srcId="{8B49E03E-3E2F-40D7-AE61-58523BB32C22}" destId="{C72FC5BD-283C-4977-9227-F603128B556B}" srcOrd="0" destOrd="0" presId="urn:microsoft.com/office/officeart/2005/8/layout/lProcess2"/>
    <dgm:cxn modelId="{38D046C8-8336-4898-8F4B-878BADB9533C}" type="presOf" srcId="{365061A8-C397-44C6-AF96-874B81135D07}" destId="{866F9699-CBA1-4B1B-92E8-706603E4493F}" srcOrd="0" destOrd="0" presId="urn:microsoft.com/office/officeart/2005/8/layout/lProcess2"/>
    <dgm:cxn modelId="{AB428A24-64CC-419C-B4D9-E6CC5A4FC6F8}" type="presOf" srcId="{1F44DD6C-8884-45CA-B1E7-0BD47B38730C}" destId="{E286F7C4-91DF-47EE-8289-EFF37EAF5B59}" srcOrd="0" destOrd="0" presId="urn:microsoft.com/office/officeart/2005/8/layout/lProcess2"/>
    <dgm:cxn modelId="{3D75AB00-AD23-4D8D-B47C-A6CF61D68588}" srcId="{1CC28CC3-04D9-4B6A-8CC3-DD946269C06D}" destId="{BCF3DC7D-EEB8-43AE-8E8A-AE8FD961E83E}" srcOrd="1" destOrd="0" parTransId="{396EE434-EEEF-495D-98A6-6F074772DE60}" sibTransId="{C67F983D-F792-48BE-8DE9-1B3903FEB068}"/>
    <dgm:cxn modelId="{10C2DACD-28C8-4BE2-8C5E-52935A3E9B18}" type="presParOf" srcId="{7E0B58BA-93EA-4DE2-80BE-C65BD9C0B48A}" destId="{9C47A26D-6738-4097-B125-58E3D1E4A26A}" srcOrd="0" destOrd="0" presId="urn:microsoft.com/office/officeart/2005/8/layout/lProcess2"/>
    <dgm:cxn modelId="{909D54D3-964E-4FFB-A880-7F9A16C42EDE}" type="presParOf" srcId="{9C47A26D-6738-4097-B125-58E3D1E4A26A}" destId="{90AD4052-09CE-4E74-BEC4-34E9EE761F12}" srcOrd="0" destOrd="0" presId="urn:microsoft.com/office/officeart/2005/8/layout/lProcess2"/>
    <dgm:cxn modelId="{A35ABDAA-944E-419E-90A0-7FFC4CB14359}" type="presParOf" srcId="{9C47A26D-6738-4097-B125-58E3D1E4A26A}" destId="{DC9151CA-E4B4-4580-B916-E735CFEA775C}" srcOrd="1" destOrd="0" presId="urn:microsoft.com/office/officeart/2005/8/layout/lProcess2"/>
    <dgm:cxn modelId="{E45CC03F-2D91-4C64-A845-07EAF58B7541}" type="presParOf" srcId="{9C47A26D-6738-4097-B125-58E3D1E4A26A}" destId="{97FAD1EA-126B-4B92-9026-B205321C5154}" srcOrd="2" destOrd="0" presId="urn:microsoft.com/office/officeart/2005/8/layout/lProcess2"/>
    <dgm:cxn modelId="{87364C64-F89D-4C7C-AD28-EF40FE130353}" type="presParOf" srcId="{97FAD1EA-126B-4B92-9026-B205321C5154}" destId="{83F06FFB-665D-473D-A605-D3F77709715D}" srcOrd="0" destOrd="0" presId="urn:microsoft.com/office/officeart/2005/8/layout/lProcess2"/>
    <dgm:cxn modelId="{01596F4F-48D2-4C49-A5FC-9ED9414EBFA8}" type="presParOf" srcId="{83F06FFB-665D-473D-A605-D3F77709715D}" destId="{39BF8914-B1A7-4930-A102-30DB885EB7BA}" srcOrd="0" destOrd="0" presId="urn:microsoft.com/office/officeart/2005/8/layout/lProcess2"/>
    <dgm:cxn modelId="{68733C6D-A03B-45A0-BF5B-E25A6E1DD5BC}" type="presParOf" srcId="{83F06FFB-665D-473D-A605-D3F77709715D}" destId="{B577E0B2-4DE7-4BEA-8260-671F4AE12D96}" srcOrd="1" destOrd="0" presId="urn:microsoft.com/office/officeart/2005/8/layout/lProcess2"/>
    <dgm:cxn modelId="{B59B75CC-353B-486E-8BAE-1024DEB68583}" type="presParOf" srcId="{83F06FFB-665D-473D-A605-D3F77709715D}" destId="{7668419B-F055-4414-87AB-170A8AB53FBB}" srcOrd="2" destOrd="0" presId="urn:microsoft.com/office/officeart/2005/8/layout/lProcess2"/>
    <dgm:cxn modelId="{AFD79C55-D138-454A-AEC8-C0BF9DF3A357}" type="presParOf" srcId="{83F06FFB-665D-473D-A605-D3F77709715D}" destId="{F1483032-5180-4987-8E18-BD25281A6C31}" srcOrd="3" destOrd="0" presId="urn:microsoft.com/office/officeart/2005/8/layout/lProcess2"/>
    <dgm:cxn modelId="{9CEE7325-A97F-42A1-B827-8C6241893BA6}" type="presParOf" srcId="{83F06FFB-665D-473D-A605-D3F77709715D}" destId="{E286F7C4-91DF-47EE-8289-EFF37EAF5B59}" srcOrd="4" destOrd="0" presId="urn:microsoft.com/office/officeart/2005/8/layout/lProcess2"/>
    <dgm:cxn modelId="{0AEB9996-9BC4-46D8-8F87-F945B4FE5AF4}" type="presParOf" srcId="{83F06FFB-665D-473D-A605-D3F77709715D}" destId="{0CAE151E-CF9F-42E1-8DF0-36313B5E131F}" srcOrd="5" destOrd="0" presId="urn:microsoft.com/office/officeart/2005/8/layout/lProcess2"/>
    <dgm:cxn modelId="{41058FBB-8198-4B5C-BC6F-32EDBFF83659}" type="presParOf" srcId="{83F06FFB-665D-473D-A605-D3F77709715D}" destId="{579D0D5B-C0C1-4215-9D08-3B5FBE507777}" srcOrd="6" destOrd="0" presId="urn:microsoft.com/office/officeart/2005/8/layout/lProcess2"/>
    <dgm:cxn modelId="{8B47A219-60D6-4665-82D7-2FF99FD0E2C5}" type="presParOf" srcId="{83F06FFB-665D-473D-A605-D3F77709715D}" destId="{8773A1FF-1BE9-4598-8325-1C68AD8756B6}" srcOrd="7" destOrd="0" presId="urn:microsoft.com/office/officeart/2005/8/layout/lProcess2"/>
    <dgm:cxn modelId="{814338D5-E87D-4453-A537-BE1DECE99AE2}" type="presParOf" srcId="{83F06FFB-665D-473D-A605-D3F77709715D}" destId="{C72FC5BD-283C-4977-9227-F603128B556B}" srcOrd="8" destOrd="0" presId="urn:microsoft.com/office/officeart/2005/8/layout/lProcess2"/>
    <dgm:cxn modelId="{094026E4-9CD2-4CA3-BA88-F40421FCCF69}" type="presParOf" srcId="{83F06FFB-665D-473D-A605-D3F77709715D}" destId="{7D08A5F8-7DE6-4EC6-AFF6-B4E85B0EA760}" srcOrd="9" destOrd="0" presId="urn:microsoft.com/office/officeart/2005/8/layout/lProcess2"/>
    <dgm:cxn modelId="{03F17A5B-770F-4B72-A94B-9EEFE6C52941}" type="presParOf" srcId="{83F06FFB-665D-473D-A605-D3F77709715D}" destId="{DF3BD88A-391C-41A0-89E1-9A828D02E063}" srcOrd="10" destOrd="0" presId="urn:microsoft.com/office/officeart/2005/8/layout/lProcess2"/>
    <dgm:cxn modelId="{73550C51-8FB3-4BCC-B9B8-66A8BC51F13E}" type="presParOf" srcId="{83F06FFB-665D-473D-A605-D3F77709715D}" destId="{401A159B-CCDF-4385-9D65-341528F1F742}" srcOrd="11" destOrd="0" presId="urn:microsoft.com/office/officeart/2005/8/layout/lProcess2"/>
    <dgm:cxn modelId="{FC0688A1-13F7-4333-B4CB-631545FADA0C}" type="presParOf" srcId="{83F06FFB-665D-473D-A605-D3F77709715D}" destId="{866F9699-CBA1-4B1B-92E8-706603E4493F}" srcOrd="12" destOrd="0" presId="urn:microsoft.com/office/officeart/2005/8/layout/lProcess2"/>
    <dgm:cxn modelId="{77365543-08BA-4F8F-B5B6-52671B39E7F6}" type="presParOf" srcId="{83F06FFB-665D-473D-A605-D3F77709715D}" destId="{063FC891-D281-4F87-8D45-CE1597E84545}" srcOrd="13" destOrd="0" presId="urn:microsoft.com/office/officeart/2005/8/layout/lProcess2"/>
    <dgm:cxn modelId="{99E33BAE-4DCC-48BE-98A1-AB98F41A1BB0}" type="presParOf" srcId="{83F06FFB-665D-473D-A605-D3F77709715D}" destId="{7B6A0B84-75ED-4607-9437-E49FE47B6FD8}" srcOrd="14" destOrd="0" presId="urn:microsoft.com/office/officeart/2005/8/layout/lProcess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376EC75-B3CC-4F83-8445-CE4CE92499EB}" type="doc">
      <dgm:prSet loTypeId="urn:microsoft.com/office/officeart/2005/8/layout/hierarchy3" loCatId="hierarchy" qsTypeId="urn:microsoft.com/office/officeart/2005/8/quickstyle/simple1" qsCatId="simple" csTypeId="urn:microsoft.com/office/officeart/2005/8/colors/accent1_2" csCatId="accent1" phldr="1"/>
      <dgm:spPr/>
      <dgm:t>
        <a:bodyPr/>
        <a:lstStyle/>
        <a:p>
          <a:endParaRPr lang="ru-RU"/>
        </a:p>
      </dgm:t>
    </dgm:pt>
    <dgm:pt modelId="{C0BC3CBF-3AEF-4877-9602-0DEC4EA26A7F}">
      <dgm:prSet phldrT="[Текст]" custT="1"/>
      <dgm:spPr/>
      <dgm:t>
        <a:bodyPr/>
        <a:lstStyle/>
        <a:p>
          <a:r>
            <a:rPr lang="ru-RU" sz="1000">
              <a:latin typeface="Times New Roman" panose="02020603050405020304" pitchFamily="18" charset="0"/>
              <a:cs typeface="Times New Roman" panose="02020603050405020304" pitchFamily="18" charset="0"/>
            </a:rPr>
            <a:t>По объектам оценки</a:t>
          </a:r>
        </a:p>
      </dgm:t>
    </dgm:pt>
    <dgm:pt modelId="{755E6D20-212A-4AAA-BD82-84D25FC00B94}" type="parTrans" cxnId="{0FCE1FCC-6E59-43A7-965B-523AEAFA9FB6}">
      <dgm:prSet/>
      <dgm:spPr/>
      <dgm:t>
        <a:bodyPr/>
        <a:lstStyle/>
        <a:p>
          <a:endParaRPr lang="ru-RU" sz="1000">
            <a:latin typeface="Times New Roman" panose="02020603050405020304" pitchFamily="18" charset="0"/>
            <a:cs typeface="Times New Roman" panose="02020603050405020304" pitchFamily="18" charset="0"/>
          </a:endParaRPr>
        </a:p>
      </dgm:t>
    </dgm:pt>
    <dgm:pt modelId="{3E3A86C6-014D-4F2E-93B3-CE579070084E}" type="sibTrans" cxnId="{0FCE1FCC-6E59-43A7-965B-523AEAFA9FB6}">
      <dgm:prSet/>
      <dgm:spPr/>
      <dgm:t>
        <a:bodyPr/>
        <a:lstStyle/>
        <a:p>
          <a:endParaRPr lang="ru-RU" sz="1000">
            <a:latin typeface="Times New Roman" panose="02020603050405020304" pitchFamily="18" charset="0"/>
            <a:cs typeface="Times New Roman" panose="02020603050405020304" pitchFamily="18" charset="0"/>
          </a:endParaRPr>
        </a:p>
      </dgm:t>
    </dgm:pt>
    <dgm:pt modelId="{7E274A92-6CDE-43F4-ADF8-413097377CB6}">
      <dgm:prSet phldrT="[Текст]" custT="1"/>
      <dgm:spPr/>
      <dgm:t>
        <a:bodyPr/>
        <a:lstStyle/>
        <a:p>
          <a:r>
            <a:rPr lang="ru-RU" sz="1000">
              <a:latin typeface="Times New Roman" panose="02020603050405020304" pitchFamily="18" charset="0"/>
              <a:cs typeface="Times New Roman" panose="02020603050405020304" pitchFamily="18" charset="0"/>
            </a:rPr>
            <a:t>финансовая</a:t>
          </a:r>
        </a:p>
      </dgm:t>
    </dgm:pt>
    <dgm:pt modelId="{26CEDF39-D75D-478F-A92B-5E0DA1F6AF96}" type="parTrans" cxnId="{A09B7C41-27F8-46BF-B7C7-9E26F98EB7D4}">
      <dgm:prSet/>
      <dgm:spPr/>
      <dgm:t>
        <a:bodyPr/>
        <a:lstStyle/>
        <a:p>
          <a:endParaRPr lang="ru-RU" sz="1000">
            <a:latin typeface="Times New Roman" panose="02020603050405020304" pitchFamily="18" charset="0"/>
            <a:cs typeface="Times New Roman" panose="02020603050405020304" pitchFamily="18" charset="0"/>
          </a:endParaRPr>
        </a:p>
      </dgm:t>
    </dgm:pt>
    <dgm:pt modelId="{132E12A2-DD3C-4937-A0FE-89CB5583CADA}" type="sibTrans" cxnId="{A09B7C41-27F8-46BF-B7C7-9E26F98EB7D4}">
      <dgm:prSet/>
      <dgm:spPr/>
      <dgm:t>
        <a:bodyPr/>
        <a:lstStyle/>
        <a:p>
          <a:endParaRPr lang="ru-RU" sz="1000">
            <a:latin typeface="Times New Roman" panose="02020603050405020304" pitchFamily="18" charset="0"/>
            <a:cs typeface="Times New Roman" panose="02020603050405020304" pitchFamily="18" charset="0"/>
          </a:endParaRPr>
        </a:p>
      </dgm:t>
    </dgm:pt>
    <dgm:pt modelId="{5B700320-819C-4450-8772-5550E895D4A5}">
      <dgm:prSet phldrT="[Текст]" custT="1"/>
      <dgm:spPr/>
      <dgm:t>
        <a:bodyPr/>
        <a:lstStyle/>
        <a:p>
          <a:r>
            <a:rPr lang="ru-RU" sz="1000">
              <a:latin typeface="Times New Roman" panose="02020603050405020304" pitchFamily="18" charset="0"/>
              <a:cs typeface="Times New Roman" panose="02020603050405020304" pitchFamily="18" charset="0"/>
            </a:rPr>
            <a:t>рыночная</a:t>
          </a:r>
        </a:p>
      </dgm:t>
    </dgm:pt>
    <dgm:pt modelId="{F975BA3C-EBC8-4C0D-9442-546C7B8C9E13}" type="parTrans" cxnId="{54E104DE-C1D7-4DF8-9B34-0B66C11F7B96}">
      <dgm:prSet/>
      <dgm:spPr/>
      <dgm:t>
        <a:bodyPr/>
        <a:lstStyle/>
        <a:p>
          <a:endParaRPr lang="ru-RU" sz="1000">
            <a:latin typeface="Times New Roman" panose="02020603050405020304" pitchFamily="18" charset="0"/>
            <a:cs typeface="Times New Roman" panose="02020603050405020304" pitchFamily="18" charset="0"/>
          </a:endParaRPr>
        </a:p>
      </dgm:t>
    </dgm:pt>
    <dgm:pt modelId="{81D708A0-146E-4DA1-A397-EEB24017B0B5}" type="sibTrans" cxnId="{54E104DE-C1D7-4DF8-9B34-0B66C11F7B96}">
      <dgm:prSet/>
      <dgm:spPr/>
      <dgm:t>
        <a:bodyPr/>
        <a:lstStyle/>
        <a:p>
          <a:endParaRPr lang="ru-RU" sz="1000">
            <a:latin typeface="Times New Roman" panose="02020603050405020304" pitchFamily="18" charset="0"/>
            <a:cs typeface="Times New Roman" panose="02020603050405020304" pitchFamily="18" charset="0"/>
          </a:endParaRPr>
        </a:p>
      </dgm:t>
    </dgm:pt>
    <dgm:pt modelId="{5E1DF116-9ACD-4AB6-9A0B-EBD1E7132723}">
      <dgm:prSet phldrT="[Текст]" custT="1"/>
      <dgm:spPr>
        <a:ln>
          <a:prstDash val="lgDash"/>
        </a:ln>
      </dgm:spPr>
      <dgm:t>
        <a:bodyPr/>
        <a:lstStyle/>
        <a:p>
          <a:r>
            <a:rPr lang="ru-RU" sz="1000">
              <a:latin typeface="Times New Roman" panose="02020603050405020304" pitchFamily="18" charset="0"/>
              <a:cs typeface="Times New Roman" panose="02020603050405020304" pitchFamily="18" charset="0"/>
            </a:rPr>
            <a:t>По стадиям жизненного цикла организации</a:t>
          </a:r>
        </a:p>
      </dgm:t>
    </dgm:pt>
    <dgm:pt modelId="{F650C220-C30D-4292-8BCF-3C89402CD1FA}" type="parTrans" cxnId="{D30EA1A5-E683-4191-A42B-A47629E1AB11}">
      <dgm:prSet/>
      <dgm:spPr/>
      <dgm:t>
        <a:bodyPr/>
        <a:lstStyle/>
        <a:p>
          <a:endParaRPr lang="ru-RU" sz="1000">
            <a:latin typeface="Times New Roman" panose="02020603050405020304" pitchFamily="18" charset="0"/>
            <a:cs typeface="Times New Roman" panose="02020603050405020304" pitchFamily="18" charset="0"/>
          </a:endParaRPr>
        </a:p>
      </dgm:t>
    </dgm:pt>
    <dgm:pt modelId="{D9C4EF99-4671-49DA-969B-9C85772BD8EC}" type="sibTrans" cxnId="{D30EA1A5-E683-4191-A42B-A47629E1AB11}">
      <dgm:prSet/>
      <dgm:spPr/>
      <dgm:t>
        <a:bodyPr/>
        <a:lstStyle/>
        <a:p>
          <a:endParaRPr lang="ru-RU" sz="1000">
            <a:latin typeface="Times New Roman" panose="02020603050405020304" pitchFamily="18" charset="0"/>
            <a:cs typeface="Times New Roman" panose="02020603050405020304" pitchFamily="18" charset="0"/>
          </a:endParaRPr>
        </a:p>
      </dgm:t>
    </dgm:pt>
    <dgm:pt modelId="{E09206CC-2745-43DA-BD09-5030DF061ABE}">
      <dgm:prSet phldrT="[Текст]" custT="1"/>
      <dgm:spPr>
        <a:ln>
          <a:prstDash val="lgDash"/>
        </a:ln>
      </dgm:spPr>
      <dgm:t>
        <a:bodyPr/>
        <a:lstStyle/>
        <a:p>
          <a:r>
            <a:rPr lang="ru-RU" sz="1000">
              <a:latin typeface="Times New Roman" panose="02020603050405020304" pitchFamily="18" charset="0"/>
              <a:cs typeface="Times New Roman" panose="02020603050405020304" pitchFamily="18" charset="0"/>
            </a:rPr>
            <a:t>младенчество</a:t>
          </a:r>
        </a:p>
      </dgm:t>
    </dgm:pt>
    <dgm:pt modelId="{3D16B7E2-6E4C-4B9F-AC1E-A1A2FBBE6035}" type="parTrans" cxnId="{A93B7EE2-30EA-4AB9-A91C-63675D2E5DBF}">
      <dgm:prSet/>
      <dgm:spPr/>
      <dgm:t>
        <a:bodyPr/>
        <a:lstStyle/>
        <a:p>
          <a:endParaRPr lang="ru-RU" sz="1000">
            <a:latin typeface="Times New Roman" panose="02020603050405020304" pitchFamily="18" charset="0"/>
            <a:cs typeface="Times New Roman" panose="02020603050405020304" pitchFamily="18" charset="0"/>
          </a:endParaRPr>
        </a:p>
      </dgm:t>
    </dgm:pt>
    <dgm:pt modelId="{F646A951-AB65-4801-9B47-37A40CDDF5BC}" type="sibTrans" cxnId="{A93B7EE2-30EA-4AB9-A91C-63675D2E5DBF}">
      <dgm:prSet/>
      <dgm:spPr/>
      <dgm:t>
        <a:bodyPr/>
        <a:lstStyle/>
        <a:p>
          <a:endParaRPr lang="ru-RU" sz="1000">
            <a:latin typeface="Times New Roman" panose="02020603050405020304" pitchFamily="18" charset="0"/>
            <a:cs typeface="Times New Roman" panose="02020603050405020304" pitchFamily="18" charset="0"/>
          </a:endParaRPr>
        </a:p>
      </dgm:t>
    </dgm:pt>
    <dgm:pt modelId="{B0033C0C-7293-4EB0-A8CD-8359B43ADEC4}">
      <dgm:prSet phldrT="[Текст]" custT="1"/>
      <dgm:spPr/>
      <dgm:t>
        <a:bodyPr/>
        <a:lstStyle/>
        <a:p>
          <a:r>
            <a:rPr lang="ru-RU" sz="1000">
              <a:latin typeface="Times New Roman" panose="02020603050405020304" pitchFamily="18" charset="0"/>
              <a:cs typeface="Times New Roman" panose="02020603050405020304" pitchFamily="18" charset="0"/>
            </a:rPr>
            <a:t>производст-венная</a:t>
          </a:r>
        </a:p>
      </dgm:t>
    </dgm:pt>
    <dgm:pt modelId="{536895F9-EFA3-4515-A2D5-595D3F9D84EC}" type="parTrans" cxnId="{A048C045-2F86-4145-95F4-B507E5EF0A56}">
      <dgm:prSet/>
      <dgm:spPr/>
      <dgm:t>
        <a:bodyPr/>
        <a:lstStyle/>
        <a:p>
          <a:endParaRPr lang="ru-RU" sz="1000">
            <a:latin typeface="Times New Roman" panose="02020603050405020304" pitchFamily="18" charset="0"/>
            <a:cs typeface="Times New Roman" panose="02020603050405020304" pitchFamily="18" charset="0"/>
          </a:endParaRPr>
        </a:p>
      </dgm:t>
    </dgm:pt>
    <dgm:pt modelId="{B1809C01-7DD2-4734-B7B3-23C13C89004F}" type="sibTrans" cxnId="{A048C045-2F86-4145-95F4-B507E5EF0A56}">
      <dgm:prSet/>
      <dgm:spPr/>
      <dgm:t>
        <a:bodyPr/>
        <a:lstStyle/>
        <a:p>
          <a:endParaRPr lang="ru-RU" sz="1000">
            <a:latin typeface="Times New Roman" panose="02020603050405020304" pitchFamily="18" charset="0"/>
            <a:cs typeface="Times New Roman" panose="02020603050405020304" pitchFamily="18" charset="0"/>
          </a:endParaRPr>
        </a:p>
      </dgm:t>
    </dgm:pt>
    <dgm:pt modelId="{A955E28D-B399-4E05-9AF8-3A4B97C94588}">
      <dgm:prSet phldrT="[Текст]" custT="1"/>
      <dgm:spPr/>
      <dgm:t>
        <a:bodyPr/>
        <a:lstStyle/>
        <a:p>
          <a:r>
            <a:rPr lang="ru-RU" sz="1000">
              <a:latin typeface="Times New Roman" panose="02020603050405020304" pitchFamily="18" charset="0"/>
              <a:cs typeface="Times New Roman" panose="02020603050405020304" pitchFamily="18" charset="0"/>
            </a:rPr>
            <a:t>инвестици-онная</a:t>
          </a:r>
        </a:p>
      </dgm:t>
    </dgm:pt>
    <dgm:pt modelId="{9056325A-2925-4434-8918-6AE87A435E47}" type="parTrans" cxnId="{09903249-CC8A-4FF6-B6C4-15862EF0560E}">
      <dgm:prSet/>
      <dgm:spPr/>
      <dgm:t>
        <a:bodyPr/>
        <a:lstStyle/>
        <a:p>
          <a:endParaRPr lang="ru-RU" sz="1000">
            <a:latin typeface="Times New Roman" panose="02020603050405020304" pitchFamily="18" charset="0"/>
            <a:cs typeface="Times New Roman" panose="02020603050405020304" pitchFamily="18" charset="0"/>
          </a:endParaRPr>
        </a:p>
      </dgm:t>
    </dgm:pt>
    <dgm:pt modelId="{5F87AFE8-5E59-4A65-AA00-97A1FF584D65}" type="sibTrans" cxnId="{09903249-CC8A-4FF6-B6C4-15862EF0560E}">
      <dgm:prSet/>
      <dgm:spPr/>
      <dgm:t>
        <a:bodyPr/>
        <a:lstStyle/>
        <a:p>
          <a:endParaRPr lang="ru-RU" sz="1000">
            <a:latin typeface="Times New Roman" panose="02020603050405020304" pitchFamily="18" charset="0"/>
            <a:cs typeface="Times New Roman" panose="02020603050405020304" pitchFamily="18" charset="0"/>
          </a:endParaRPr>
        </a:p>
      </dgm:t>
    </dgm:pt>
    <dgm:pt modelId="{D6DAF8D5-92D0-46F3-A53D-F41BC25341BF}">
      <dgm:prSet phldrT="[Текст]" custT="1"/>
      <dgm:spPr/>
      <dgm:t>
        <a:bodyPr/>
        <a:lstStyle/>
        <a:p>
          <a:r>
            <a:rPr lang="ru-RU" sz="1000">
              <a:latin typeface="Times New Roman" panose="02020603050405020304" pitchFamily="18" charset="0"/>
              <a:cs typeface="Times New Roman" panose="02020603050405020304" pitchFamily="18" charset="0"/>
            </a:rPr>
            <a:t>инноваци-онная</a:t>
          </a:r>
        </a:p>
      </dgm:t>
    </dgm:pt>
    <dgm:pt modelId="{D1F4DAF3-0B06-4BA5-A714-A7066662227A}" type="parTrans" cxnId="{02DAFA5F-AC94-4F6F-8F6B-9B0C50BAB3EF}">
      <dgm:prSet/>
      <dgm:spPr/>
      <dgm:t>
        <a:bodyPr/>
        <a:lstStyle/>
        <a:p>
          <a:endParaRPr lang="ru-RU" sz="1000">
            <a:latin typeface="Times New Roman" panose="02020603050405020304" pitchFamily="18" charset="0"/>
            <a:cs typeface="Times New Roman" panose="02020603050405020304" pitchFamily="18" charset="0"/>
          </a:endParaRPr>
        </a:p>
      </dgm:t>
    </dgm:pt>
    <dgm:pt modelId="{5AEEB5FC-D189-4299-8E6D-FD9AA0C3FED3}" type="sibTrans" cxnId="{02DAFA5F-AC94-4F6F-8F6B-9B0C50BAB3EF}">
      <dgm:prSet/>
      <dgm:spPr/>
      <dgm:t>
        <a:bodyPr/>
        <a:lstStyle/>
        <a:p>
          <a:endParaRPr lang="ru-RU" sz="1000">
            <a:latin typeface="Times New Roman" panose="02020603050405020304" pitchFamily="18" charset="0"/>
            <a:cs typeface="Times New Roman" panose="02020603050405020304" pitchFamily="18" charset="0"/>
          </a:endParaRPr>
        </a:p>
      </dgm:t>
    </dgm:pt>
    <dgm:pt modelId="{48EEA1FD-64C5-44BE-A1A2-0F7F27C98C0B}">
      <dgm:prSet phldrT="[Текст]" custT="1"/>
      <dgm:spPr>
        <a:ln>
          <a:prstDash val="lgDash"/>
        </a:ln>
      </dgm:spPr>
      <dgm:t>
        <a:bodyPr/>
        <a:lstStyle/>
        <a:p>
          <a:r>
            <a:rPr lang="ru-RU" sz="1000">
              <a:latin typeface="Times New Roman" panose="02020603050405020304" pitchFamily="18" charset="0"/>
              <a:cs typeface="Times New Roman" panose="02020603050405020304" pitchFamily="18" charset="0"/>
            </a:rPr>
            <a:t>давай-давай</a:t>
          </a:r>
        </a:p>
      </dgm:t>
    </dgm:pt>
    <dgm:pt modelId="{87218C12-78C5-4625-B63A-AADFEEB35727}" type="parTrans" cxnId="{11C2E55B-92EE-4BC5-81AD-B65AC86E7B94}">
      <dgm:prSet/>
      <dgm:spPr/>
      <dgm:t>
        <a:bodyPr/>
        <a:lstStyle/>
        <a:p>
          <a:endParaRPr lang="ru-RU" sz="1000">
            <a:latin typeface="Times New Roman" panose="02020603050405020304" pitchFamily="18" charset="0"/>
            <a:cs typeface="Times New Roman" panose="02020603050405020304" pitchFamily="18" charset="0"/>
          </a:endParaRPr>
        </a:p>
      </dgm:t>
    </dgm:pt>
    <dgm:pt modelId="{BA7BAB43-701E-40F3-8F3B-433630AA8704}" type="sibTrans" cxnId="{11C2E55B-92EE-4BC5-81AD-B65AC86E7B94}">
      <dgm:prSet/>
      <dgm:spPr/>
      <dgm:t>
        <a:bodyPr/>
        <a:lstStyle/>
        <a:p>
          <a:endParaRPr lang="ru-RU" sz="1000">
            <a:latin typeface="Times New Roman" panose="02020603050405020304" pitchFamily="18" charset="0"/>
            <a:cs typeface="Times New Roman" panose="02020603050405020304" pitchFamily="18" charset="0"/>
          </a:endParaRPr>
        </a:p>
      </dgm:t>
    </dgm:pt>
    <dgm:pt modelId="{5BB47156-B97D-40A0-BC1C-ABBECCB0E097}">
      <dgm:prSet phldrT="[Текст]" custT="1"/>
      <dgm:spPr>
        <a:ln>
          <a:prstDash val="lgDash"/>
        </a:ln>
      </dgm:spPr>
      <dgm:t>
        <a:bodyPr/>
        <a:lstStyle/>
        <a:p>
          <a:r>
            <a:rPr lang="ru-RU" sz="1000">
              <a:latin typeface="Times New Roman" panose="02020603050405020304" pitchFamily="18" charset="0"/>
              <a:cs typeface="Times New Roman" panose="02020603050405020304" pitchFamily="18" charset="0"/>
            </a:rPr>
            <a:t>юность</a:t>
          </a:r>
        </a:p>
      </dgm:t>
    </dgm:pt>
    <dgm:pt modelId="{840DBD13-6DCC-480C-9585-170E54DB3201}" type="parTrans" cxnId="{E6DDC649-EAD2-474D-B6B7-D712B3588189}">
      <dgm:prSet/>
      <dgm:spPr/>
      <dgm:t>
        <a:bodyPr/>
        <a:lstStyle/>
        <a:p>
          <a:endParaRPr lang="ru-RU" sz="1000">
            <a:latin typeface="Times New Roman" panose="02020603050405020304" pitchFamily="18" charset="0"/>
            <a:cs typeface="Times New Roman" panose="02020603050405020304" pitchFamily="18" charset="0"/>
          </a:endParaRPr>
        </a:p>
      </dgm:t>
    </dgm:pt>
    <dgm:pt modelId="{230445B7-8658-4A6A-8F0C-5334FA389B2A}" type="sibTrans" cxnId="{E6DDC649-EAD2-474D-B6B7-D712B3588189}">
      <dgm:prSet/>
      <dgm:spPr/>
      <dgm:t>
        <a:bodyPr/>
        <a:lstStyle/>
        <a:p>
          <a:endParaRPr lang="ru-RU" sz="1000">
            <a:latin typeface="Times New Roman" panose="02020603050405020304" pitchFamily="18" charset="0"/>
            <a:cs typeface="Times New Roman" panose="02020603050405020304" pitchFamily="18" charset="0"/>
          </a:endParaRPr>
        </a:p>
      </dgm:t>
    </dgm:pt>
    <dgm:pt modelId="{79D17939-6632-4386-B642-CD5CE7BD5848}">
      <dgm:prSet phldrT="[Текст]" custT="1"/>
      <dgm:spPr>
        <a:ln>
          <a:prstDash val="lgDash"/>
        </a:ln>
      </dgm:spPr>
      <dgm:t>
        <a:bodyPr/>
        <a:lstStyle/>
        <a:p>
          <a:r>
            <a:rPr lang="ru-RU" sz="1000">
              <a:latin typeface="Times New Roman" panose="02020603050405020304" pitchFamily="18" charset="0"/>
              <a:cs typeface="Times New Roman" panose="02020603050405020304" pitchFamily="18" charset="0"/>
            </a:rPr>
            <a:t>расцвет</a:t>
          </a:r>
        </a:p>
      </dgm:t>
    </dgm:pt>
    <dgm:pt modelId="{725E386E-72BA-4F9A-AF46-501BAE2D0376}" type="parTrans" cxnId="{2FA6092B-05E7-4AEA-8CB2-EE4F04F33531}">
      <dgm:prSet/>
      <dgm:spPr/>
      <dgm:t>
        <a:bodyPr/>
        <a:lstStyle/>
        <a:p>
          <a:endParaRPr lang="ru-RU" sz="1000">
            <a:latin typeface="Times New Roman" panose="02020603050405020304" pitchFamily="18" charset="0"/>
            <a:cs typeface="Times New Roman" panose="02020603050405020304" pitchFamily="18" charset="0"/>
          </a:endParaRPr>
        </a:p>
      </dgm:t>
    </dgm:pt>
    <dgm:pt modelId="{64C9D2EA-1240-452E-8868-1599533B4A40}" type="sibTrans" cxnId="{2FA6092B-05E7-4AEA-8CB2-EE4F04F33531}">
      <dgm:prSet/>
      <dgm:spPr/>
      <dgm:t>
        <a:bodyPr/>
        <a:lstStyle/>
        <a:p>
          <a:endParaRPr lang="ru-RU" sz="1000">
            <a:latin typeface="Times New Roman" panose="02020603050405020304" pitchFamily="18" charset="0"/>
            <a:cs typeface="Times New Roman" panose="02020603050405020304" pitchFamily="18" charset="0"/>
          </a:endParaRPr>
        </a:p>
      </dgm:t>
    </dgm:pt>
    <dgm:pt modelId="{FC38439C-8F7C-4F76-BA9C-9153E3EB494C}">
      <dgm:prSet phldrT="[Текст]" custT="1"/>
      <dgm:spPr>
        <a:ln>
          <a:prstDash val="lgDash"/>
        </a:ln>
      </dgm:spPr>
      <dgm:t>
        <a:bodyPr/>
        <a:lstStyle/>
        <a:p>
          <a:r>
            <a:rPr lang="ru-RU" sz="1000">
              <a:latin typeface="Times New Roman" panose="02020603050405020304" pitchFamily="18" charset="0"/>
              <a:cs typeface="Times New Roman" panose="02020603050405020304" pitchFamily="18" charset="0"/>
            </a:rPr>
            <a:t>упадок</a:t>
          </a:r>
        </a:p>
      </dgm:t>
    </dgm:pt>
    <dgm:pt modelId="{C8C15C5A-60A3-475F-A6A2-EECC4B03E57D}" type="parTrans" cxnId="{C095EEC4-673C-4704-940A-98292B564304}">
      <dgm:prSet/>
      <dgm:spPr/>
      <dgm:t>
        <a:bodyPr/>
        <a:lstStyle/>
        <a:p>
          <a:endParaRPr lang="ru-RU" sz="1000">
            <a:latin typeface="Times New Roman" panose="02020603050405020304" pitchFamily="18" charset="0"/>
            <a:cs typeface="Times New Roman" panose="02020603050405020304" pitchFamily="18" charset="0"/>
          </a:endParaRPr>
        </a:p>
      </dgm:t>
    </dgm:pt>
    <dgm:pt modelId="{8AD84AC0-1201-44C9-8F8D-E726F4B2C8EF}" type="sibTrans" cxnId="{C095EEC4-673C-4704-940A-98292B564304}">
      <dgm:prSet/>
      <dgm:spPr/>
      <dgm:t>
        <a:bodyPr/>
        <a:lstStyle/>
        <a:p>
          <a:endParaRPr lang="ru-RU" sz="1000">
            <a:latin typeface="Times New Roman" panose="02020603050405020304" pitchFamily="18" charset="0"/>
            <a:cs typeface="Times New Roman" panose="02020603050405020304" pitchFamily="18" charset="0"/>
          </a:endParaRPr>
        </a:p>
      </dgm:t>
    </dgm:pt>
    <dgm:pt modelId="{42466755-C1E7-4D13-87F1-786E26D4FC9D}">
      <dgm:prSet phldrT="[Текст]" custT="1"/>
      <dgm:spPr>
        <a:ln>
          <a:prstDash val="lgDash"/>
        </a:ln>
      </dgm:spPr>
      <dgm:t>
        <a:bodyPr/>
        <a:lstStyle/>
        <a:p>
          <a:r>
            <a:rPr lang="ru-RU" sz="1000">
              <a:latin typeface="Times New Roman" panose="02020603050405020304" pitchFamily="18" charset="0"/>
              <a:cs typeface="Times New Roman" panose="02020603050405020304" pitchFamily="18" charset="0"/>
            </a:rPr>
            <a:t>аристократизм</a:t>
          </a:r>
        </a:p>
      </dgm:t>
    </dgm:pt>
    <dgm:pt modelId="{4D9A06AF-CDF6-4F7B-8CAF-C6E647B544D2}" type="parTrans" cxnId="{33FB1AF8-00CA-47DE-904A-102A4BD3556A}">
      <dgm:prSet/>
      <dgm:spPr/>
      <dgm:t>
        <a:bodyPr/>
        <a:lstStyle/>
        <a:p>
          <a:endParaRPr lang="ru-RU" sz="1000">
            <a:latin typeface="Times New Roman" panose="02020603050405020304" pitchFamily="18" charset="0"/>
            <a:cs typeface="Times New Roman" panose="02020603050405020304" pitchFamily="18" charset="0"/>
          </a:endParaRPr>
        </a:p>
      </dgm:t>
    </dgm:pt>
    <dgm:pt modelId="{F70C2B11-007D-4AB0-BF58-1128C266E9F7}" type="sibTrans" cxnId="{33FB1AF8-00CA-47DE-904A-102A4BD3556A}">
      <dgm:prSet/>
      <dgm:spPr/>
      <dgm:t>
        <a:bodyPr/>
        <a:lstStyle/>
        <a:p>
          <a:endParaRPr lang="ru-RU" sz="1000">
            <a:latin typeface="Times New Roman" panose="02020603050405020304" pitchFamily="18" charset="0"/>
            <a:cs typeface="Times New Roman" panose="02020603050405020304" pitchFamily="18" charset="0"/>
          </a:endParaRPr>
        </a:p>
      </dgm:t>
    </dgm:pt>
    <dgm:pt modelId="{32512FD8-B347-41CB-A30D-FC480B72C1B5}">
      <dgm:prSet phldrT="[Текст]" custT="1"/>
      <dgm:spPr>
        <a:ln>
          <a:prstDash val="lgDash"/>
        </a:ln>
      </dgm:spPr>
      <dgm:t>
        <a:bodyPr/>
        <a:lstStyle/>
        <a:p>
          <a:r>
            <a:rPr lang="ru-RU" sz="1000">
              <a:latin typeface="Times New Roman" panose="02020603050405020304" pitchFamily="18" charset="0"/>
              <a:cs typeface="Times New Roman" panose="02020603050405020304" pitchFamily="18" charset="0"/>
            </a:rPr>
            <a:t>бюрократизация</a:t>
          </a:r>
        </a:p>
      </dgm:t>
    </dgm:pt>
    <dgm:pt modelId="{63BF68A3-EF06-42A3-8D89-9B758D79207E}" type="parTrans" cxnId="{DCC6A45F-BB65-4111-93F4-46987F9AB12D}">
      <dgm:prSet/>
      <dgm:spPr/>
      <dgm:t>
        <a:bodyPr/>
        <a:lstStyle/>
        <a:p>
          <a:endParaRPr lang="ru-RU" sz="1000">
            <a:latin typeface="Times New Roman" panose="02020603050405020304" pitchFamily="18" charset="0"/>
            <a:cs typeface="Times New Roman" panose="02020603050405020304" pitchFamily="18" charset="0"/>
          </a:endParaRPr>
        </a:p>
      </dgm:t>
    </dgm:pt>
    <dgm:pt modelId="{98E9DD0C-99A3-4D5B-BE3D-AE7315495A78}" type="sibTrans" cxnId="{DCC6A45F-BB65-4111-93F4-46987F9AB12D}">
      <dgm:prSet/>
      <dgm:spPr/>
      <dgm:t>
        <a:bodyPr/>
        <a:lstStyle/>
        <a:p>
          <a:endParaRPr lang="ru-RU" sz="1000">
            <a:latin typeface="Times New Roman" panose="02020603050405020304" pitchFamily="18" charset="0"/>
            <a:cs typeface="Times New Roman" panose="02020603050405020304" pitchFamily="18" charset="0"/>
          </a:endParaRPr>
        </a:p>
      </dgm:t>
    </dgm:pt>
    <dgm:pt modelId="{75C8F312-764D-4B17-80F8-84E9CCECC7B4}">
      <dgm:prSet phldrT="[Текст]" custT="1"/>
      <dgm:spPr>
        <a:ln>
          <a:prstDash val="lgDash"/>
        </a:ln>
      </dgm:spPr>
      <dgm:t>
        <a:bodyPr/>
        <a:lstStyle/>
        <a:p>
          <a:r>
            <a:rPr lang="ru-RU" sz="1000">
              <a:latin typeface="Times New Roman" panose="02020603050405020304" pitchFamily="18" charset="0"/>
              <a:cs typeface="Times New Roman" panose="02020603050405020304" pitchFamily="18" charset="0"/>
            </a:rPr>
            <a:t>салем-сити</a:t>
          </a:r>
        </a:p>
      </dgm:t>
    </dgm:pt>
    <dgm:pt modelId="{BF649665-6EB0-4710-9013-640DA9580164}" type="parTrans" cxnId="{147194EC-8F0A-403E-9E22-AC4F46527198}">
      <dgm:prSet/>
      <dgm:spPr/>
      <dgm:t>
        <a:bodyPr/>
        <a:lstStyle/>
        <a:p>
          <a:endParaRPr lang="ru-RU" sz="1000">
            <a:latin typeface="Times New Roman" panose="02020603050405020304" pitchFamily="18" charset="0"/>
            <a:cs typeface="Times New Roman" panose="02020603050405020304" pitchFamily="18" charset="0"/>
          </a:endParaRPr>
        </a:p>
      </dgm:t>
    </dgm:pt>
    <dgm:pt modelId="{EC455D18-81A9-41A3-B25B-B25830EC8851}" type="sibTrans" cxnId="{147194EC-8F0A-403E-9E22-AC4F46527198}">
      <dgm:prSet/>
      <dgm:spPr/>
      <dgm:t>
        <a:bodyPr/>
        <a:lstStyle/>
        <a:p>
          <a:endParaRPr lang="ru-RU" sz="1000">
            <a:latin typeface="Times New Roman" panose="02020603050405020304" pitchFamily="18" charset="0"/>
            <a:cs typeface="Times New Roman" panose="02020603050405020304" pitchFamily="18" charset="0"/>
          </a:endParaRPr>
        </a:p>
      </dgm:t>
    </dgm:pt>
    <dgm:pt modelId="{9D3657BF-61D1-4E8C-90ED-898C4B85C56C}">
      <dgm:prSet custT="1"/>
      <dgm:spPr/>
      <dgm:t>
        <a:bodyPr/>
        <a:lstStyle/>
        <a:p>
          <a:r>
            <a:rPr lang="ru-RU" sz="1000">
              <a:latin typeface="Times New Roman" panose="02020603050405020304" pitchFamily="18" charset="0"/>
              <a:cs typeface="Times New Roman" panose="02020603050405020304" pitchFamily="18" charset="0"/>
            </a:rPr>
            <a:t>По масштабам охвата</a:t>
          </a:r>
        </a:p>
      </dgm:t>
    </dgm:pt>
    <dgm:pt modelId="{CA9299A0-6F2D-42B9-8265-38834BD7171E}" type="parTrans" cxnId="{FDC07657-3F85-4D51-B13A-77B1191EBCA0}">
      <dgm:prSet/>
      <dgm:spPr/>
      <dgm:t>
        <a:bodyPr/>
        <a:lstStyle/>
        <a:p>
          <a:endParaRPr lang="ru-RU" sz="1000">
            <a:latin typeface="Times New Roman" panose="02020603050405020304" pitchFamily="18" charset="0"/>
            <a:cs typeface="Times New Roman" panose="02020603050405020304" pitchFamily="18" charset="0"/>
          </a:endParaRPr>
        </a:p>
      </dgm:t>
    </dgm:pt>
    <dgm:pt modelId="{4C45856E-52B5-4974-8C64-967B058D8465}" type="sibTrans" cxnId="{FDC07657-3F85-4D51-B13A-77B1191EBCA0}">
      <dgm:prSet/>
      <dgm:spPr/>
      <dgm:t>
        <a:bodyPr/>
        <a:lstStyle/>
        <a:p>
          <a:endParaRPr lang="ru-RU" sz="1000">
            <a:latin typeface="Times New Roman" panose="02020603050405020304" pitchFamily="18" charset="0"/>
            <a:cs typeface="Times New Roman" panose="02020603050405020304" pitchFamily="18" charset="0"/>
          </a:endParaRPr>
        </a:p>
      </dgm:t>
    </dgm:pt>
    <dgm:pt modelId="{DA343194-8D2E-4C93-9C4A-99F57F18DBB1}">
      <dgm:prSet custT="1"/>
      <dgm:spPr/>
      <dgm:t>
        <a:bodyPr/>
        <a:lstStyle/>
        <a:p>
          <a:r>
            <a:rPr lang="ru-RU" sz="1000">
              <a:latin typeface="Times New Roman" panose="02020603050405020304" pitchFamily="18" charset="0"/>
              <a:cs typeface="Times New Roman" panose="02020603050405020304" pitchFamily="18" charset="0"/>
            </a:rPr>
            <a:t>мировое хозяйство</a:t>
          </a:r>
        </a:p>
      </dgm:t>
    </dgm:pt>
    <dgm:pt modelId="{90FDEBE6-3BAD-4E17-91D4-4F853D99A822}" type="parTrans" cxnId="{EBC116D8-3271-427E-811F-85AB08F7A791}">
      <dgm:prSet/>
      <dgm:spPr/>
      <dgm:t>
        <a:bodyPr/>
        <a:lstStyle/>
        <a:p>
          <a:endParaRPr lang="ru-RU" sz="1000">
            <a:latin typeface="Times New Roman" panose="02020603050405020304" pitchFamily="18" charset="0"/>
            <a:cs typeface="Times New Roman" panose="02020603050405020304" pitchFamily="18" charset="0"/>
          </a:endParaRPr>
        </a:p>
      </dgm:t>
    </dgm:pt>
    <dgm:pt modelId="{250716DC-CEAC-4A47-A109-36D89485E3E1}" type="sibTrans" cxnId="{EBC116D8-3271-427E-811F-85AB08F7A791}">
      <dgm:prSet/>
      <dgm:spPr/>
      <dgm:t>
        <a:bodyPr/>
        <a:lstStyle/>
        <a:p>
          <a:endParaRPr lang="ru-RU" sz="1000">
            <a:latin typeface="Times New Roman" panose="02020603050405020304" pitchFamily="18" charset="0"/>
            <a:cs typeface="Times New Roman" panose="02020603050405020304" pitchFamily="18" charset="0"/>
          </a:endParaRPr>
        </a:p>
      </dgm:t>
    </dgm:pt>
    <dgm:pt modelId="{871C79CD-78D5-4A93-8420-2686B1681C3E}">
      <dgm:prSet custT="1"/>
      <dgm:spPr/>
      <dgm:t>
        <a:bodyPr/>
        <a:lstStyle/>
        <a:p>
          <a:r>
            <a:rPr lang="ru-RU" sz="1000">
              <a:latin typeface="Times New Roman" panose="02020603050405020304" pitchFamily="18" charset="0"/>
              <a:cs typeface="Times New Roman" panose="02020603050405020304" pitchFamily="18" charset="0"/>
            </a:rPr>
            <a:t>макроэко-номика</a:t>
          </a:r>
        </a:p>
      </dgm:t>
    </dgm:pt>
    <dgm:pt modelId="{9F672F77-53E7-400E-BC3C-37F38A882DF8}" type="parTrans" cxnId="{BB51B290-1FEB-4855-907D-E35A8A114A52}">
      <dgm:prSet/>
      <dgm:spPr/>
      <dgm:t>
        <a:bodyPr/>
        <a:lstStyle/>
        <a:p>
          <a:endParaRPr lang="ru-RU" sz="1000">
            <a:latin typeface="Times New Roman" panose="02020603050405020304" pitchFamily="18" charset="0"/>
            <a:cs typeface="Times New Roman" panose="02020603050405020304" pitchFamily="18" charset="0"/>
          </a:endParaRPr>
        </a:p>
      </dgm:t>
    </dgm:pt>
    <dgm:pt modelId="{8FA5E008-8271-4FD7-9314-8CC0DE8E1E36}" type="sibTrans" cxnId="{BB51B290-1FEB-4855-907D-E35A8A114A52}">
      <dgm:prSet/>
      <dgm:spPr/>
      <dgm:t>
        <a:bodyPr/>
        <a:lstStyle/>
        <a:p>
          <a:endParaRPr lang="ru-RU" sz="1000">
            <a:latin typeface="Times New Roman" panose="02020603050405020304" pitchFamily="18" charset="0"/>
            <a:cs typeface="Times New Roman" panose="02020603050405020304" pitchFamily="18" charset="0"/>
          </a:endParaRPr>
        </a:p>
      </dgm:t>
    </dgm:pt>
    <dgm:pt modelId="{02EDA722-DF3F-4061-ACCC-1D9608F3BC74}">
      <dgm:prSet custT="1"/>
      <dgm:spPr/>
      <dgm:t>
        <a:bodyPr/>
        <a:lstStyle/>
        <a:p>
          <a:r>
            <a:rPr lang="ru-RU" sz="1000">
              <a:latin typeface="Times New Roman" panose="02020603050405020304" pitchFamily="18" charset="0"/>
              <a:cs typeface="Times New Roman" panose="02020603050405020304" pitchFamily="18" charset="0"/>
            </a:rPr>
            <a:t>мезоэко-номика</a:t>
          </a:r>
        </a:p>
      </dgm:t>
    </dgm:pt>
    <dgm:pt modelId="{1C09B7E8-73A5-4D7A-A1D5-E72A59237C81}" type="parTrans" cxnId="{A0A9010F-B8A9-413A-8BF6-B4332BB20349}">
      <dgm:prSet/>
      <dgm:spPr/>
      <dgm:t>
        <a:bodyPr/>
        <a:lstStyle/>
        <a:p>
          <a:endParaRPr lang="ru-RU" sz="1000">
            <a:latin typeface="Times New Roman" panose="02020603050405020304" pitchFamily="18" charset="0"/>
            <a:cs typeface="Times New Roman" panose="02020603050405020304" pitchFamily="18" charset="0"/>
          </a:endParaRPr>
        </a:p>
      </dgm:t>
    </dgm:pt>
    <dgm:pt modelId="{B64CE6F7-8DFA-4523-8058-5EB562BD326B}" type="sibTrans" cxnId="{A0A9010F-B8A9-413A-8BF6-B4332BB20349}">
      <dgm:prSet/>
      <dgm:spPr/>
      <dgm:t>
        <a:bodyPr/>
        <a:lstStyle/>
        <a:p>
          <a:endParaRPr lang="ru-RU" sz="1000">
            <a:latin typeface="Times New Roman" panose="02020603050405020304" pitchFamily="18" charset="0"/>
            <a:cs typeface="Times New Roman" panose="02020603050405020304" pitchFamily="18" charset="0"/>
          </a:endParaRPr>
        </a:p>
      </dgm:t>
    </dgm:pt>
    <dgm:pt modelId="{C823CAEE-32F5-4621-84A4-7485BA225079}">
      <dgm:prSet custT="1"/>
      <dgm:spPr/>
      <dgm:t>
        <a:bodyPr/>
        <a:lstStyle/>
        <a:p>
          <a:r>
            <a:rPr lang="ru-RU" sz="1000">
              <a:latin typeface="Times New Roman" panose="02020603050405020304" pitchFamily="18" charset="0"/>
              <a:cs typeface="Times New Roman" panose="02020603050405020304" pitchFamily="18" charset="0"/>
            </a:rPr>
            <a:t>микроэко-номика</a:t>
          </a:r>
        </a:p>
      </dgm:t>
    </dgm:pt>
    <dgm:pt modelId="{2A30B638-BA13-4F8B-9A48-D09C0E5223A3}" type="parTrans" cxnId="{F7F1ADDF-E078-48DA-B716-C23723A1CB25}">
      <dgm:prSet/>
      <dgm:spPr/>
      <dgm:t>
        <a:bodyPr/>
        <a:lstStyle/>
        <a:p>
          <a:endParaRPr lang="ru-RU" sz="1000">
            <a:latin typeface="Times New Roman" panose="02020603050405020304" pitchFamily="18" charset="0"/>
            <a:cs typeface="Times New Roman" panose="02020603050405020304" pitchFamily="18" charset="0"/>
          </a:endParaRPr>
        </a:p>
      </dgm:t>
    </dgm:pt>
    <dgm:pt modelId="{CE654D23-F05D-444C-8388-27B36CD7D2F6}" type="sibTrans" cxnId="{F7F1ADDF-E078-48DA-B716-C23723A1CB25}">
      <dgm:prSet/>
      <dgm:spPr/>
      <dgm:t>
        <a:bodyPr/>
        <a:lstStyle/>
        <a:p>
          <a:endParaRPr lang="ru-RU" sz="1000">
            <a:latin typeface="Times New Roman" panose="02020603050405020304" pitchFamily="18" charset="0"/>
            <a:cs typeface="Times New Roman" panose="02020603050405020304" pitchFamily="18" charset="0"/>
          </a:endParaRPr>
        </a:p>
      </dgm:t>
    </dgm:pt>
    <dgm:pt modelId="{BE97B2D4-18B5-4E9A-9B0E-C7B35E95E8A4}">
      <dgm:prSet custT="1"/>
      <dgm:spPr/>
      <dgm:t>
        <a:bodyPr/>
        <a:lstStyle/>
        <a:p>
          <a:r>
            <a:rPr lang="ru-RU" sz="1000">
              <a:latin typeface="Times New Roman" panose="02020603050405020304" pitchFamily="18" charset="0"/>
              <a:cs typeface="Times New Roman" panose="02020603050405020304" pitchFamily="18" charset="0"/>
            </a:rPr>
            <a:t>По отношению к предприятию</a:t>
          </a:r>
        </a:p>
      </dgm:t>
    </dgm:pt>
    <dgm:pt modelId="{E6203E3F-165E-4B98-AD16-CD752D838156}" type="parTrans" cxnId="{575DCB00-9D05-4F82-81B8-BCBE3D5DE321}">
      <dgm:prSet/>
      <dgm:spPr/>
      <dgm:t>
        <a:bodyPr/>
        <a:lstStyle/>
        <a:p>
          <a:endParaRPr lang="ru-RU" sz="1000">
            <a:latin typeface="Times New Roman" panose="02020603050405020304" pitchFamily="18" charset="0"/>
            <a:cs typeface="Times New Roman" panose="02020603050405020304" pitchFamily="18" charset="0"/>
          </a:endParaRPr>
        </a:p>
      </dgm:t>
    </dgm:pt>
    <dgm:pt modelId="{BF3DF2AB-32B4-4FBA-84A6-B735454596CA}" type="sibTrans" cxnId="{575DCB00-9D05-4F82-81B8-BCBE3D5DE321}">
      <dgm:prSet/>
      <dgm:spPr/>
      <dgm:t>
        <a:bodyPr/>
        <a:lstStyle/>
        <a:p>
          <a:endParaRPr lang="ru-RU" sz="1000">
            <a:latin typeface="Times New Roman" panose="02020603050405020304" pitchFamily="18" charset="0"/>
            <a:cs typeface="Times New Roman" panose="02020603050405020304" pitchFamily="18" charset="0"/>
          </a:endParaRPr>
        </a:p>
      </dgm:t>
    </dgm:pt>
    <dgm:pt modelId="{397D24CC-837D-4AE4-8EDB-BA659FC46B53}">
      <dgm:prSet custT="1"/>
      <dgm:spPr/>
      <dgm:t>
        <a:bodyPr/>
        <a:lstStyle/>
        <a:p>
          <a:r>
            <a:rPr lang="ru-RU" sz="1000">
              <a:latin typeface="Times New Roman" panose="02020603050405020304" pitchFamily="18" charset="0"/>
              <a:cs typeface="Times New Roman" panose="02020603050405020304" pitchFamily="18" charset="0"/>
            </a:rPr>
            <a:t>внутренняя</a:t>
          </a:r>
        </a:p>
      </dgm:t>
    </dgm:pt>
    <dgm:pt modelId="{1297DE75-03AA-4DF7-A6CC-55586948102E}" type="parTrans" cxnId="{BE1D0AAF-6D2C-4F91-BB0C-38F62C82E2E6}">
      <dgm:prSet/>
      <dgm:spPr/>
      <dgm:t>
        <a:bodyPr/>
        <a:lstStyle/>
        <a:p>
          <a:endParaRPr lang="ru-RU" sz="1000">
            <a:latin typeface="Times New Roman" panose="02020603050405020304" pitchFamily="18" charset="0"/>
            <a:cs typeface="Times New Roman" panose="02020603050405020304" pitchFamily="18" charset="0"/>
          </a:endParaRPr>
        </a:p>
      </dgm:t>
    </dgm:pt>
    <dgm:pt modelId="{E238AC32-E2AA-462A-BD79-F3461C5315ED}" type="sibTrans" cxnId="{BE1D0AAF-6D2C-4F91-BB0C-38F62C82E2E6}">
      <dgm:prSet/>
      <dgm:spPr/>
      <dgm:t>
        <a:bodyPr/>
        <a:lstStyle/>
        <a:p>
          <a:endParaRPr lang="ru-RU" sz="1000">
            <a:latin typeface="Times New Roman" panose="02020603050405020304" pitchFamily="18" charset="0"/>
            <a:cs typeface="Times New Roman" panose="02020603050405020304" pitchFamily="18" charset="0"/>
          </a:endParaRPr>
        </a:p>
      </dgm:t>
    </dgm:pt>
    <dgm:pt modelId="{F3530CC8-55D8-46D2-ABE2-6343A9324C0E}">
      <dgm:prSet custT="1"/>
      <dgm:spPr/>
      <dgm:t>
        <a:bodyPr/>
        <a:lstStyle/>
        <a:p>
          <a:r>
            <a:rPr lang="ru-RU" sz="1000">
              <a:latin typeface="Times New Roman" panose="02020603050405020304" pitchFamily="18" charset="0"/>
              <a:cs typeface="Times New Roman" panose="02020603050405020304" pitchFamily="18" charset="0"/>
            </a:rPr>
            <a:t>внешняя</a:t>
          </a:r>
        </a:p>
      </dgm:t>
    </dgm:pt>
    <dgm:pt modelId="{EFBEB202-97B7-41A9-833A-417AC30B0D78}" type="parTrans" cxnId="{1C128D54-DDA7-4F63-9C69-F599265369BE}">
      <dgm:prSet/>
      <dgm:spPr/>
      <dgm:t>
        <a:bodyPr/>
        <a:lstStyle/>
        <a:p>
          <a:endParaRPr lang="ru-RU" sz="1000">
            <a:latin typeface="Times New Roman" panose="02020603050405020304" pitchFamily="18" charset="0"/>
            <a:cs typeface="Times New Roman" panose="02020603050405020304" pitchFamily="18" charset="0"/>
          </a:endParaRPr>
        </a:p>
      </dgm:t>
    </dgm:pt>
    <dgm:pt modelId="{3272F57D-2714-4183-91EA-EA404390287D}" type="sibTrans" cxnId="{1C128D54-DDA7-4F63-9C69-F599265369BE}">
      <dgm:prSet/>
      <dgm:spPr/>
      <dgm:t>
        <a:bodyPr/>
        <a:lstStyle/>
        <a:p>
          <a:endParaRPr lang="ru-RU" sz="1000">
            <a:latin typeface="Times New Roman" panose="02020603050405020304" pitchFamily="18" charset="0"/>
            <a:cs typeface="Times New Roman" panose="02020603050405020304" pitchFamily="18" charset="0"/>
          </a:endParaRPr>
        </a:p>
      </dgm:t>
    </dgm:pt>
    <dgm:pt modelId="{F614ED50-A995-4C59-B70C-FC8D3CE3FA70}">
      <dgm:prSet custT="1"/>
      <dgm:spPr>
        <a:ln>
          <a:prstDash val="lgDash"/>
        </a:ln>
      </dgm:spPr>
      <dgm:t>
        <a:bodyPr/>
        <a:lstStyle/>
        <a:p>
          <a:r>
            <a:rPr lang="ru-RU" sz="1000">
              <a:latin typeface="Times New Roman" panose="02020603050405020304" pitchFamily="18" charset="0"/>
              <a:cs typeface="Times New Roman" panose="02020603050405020304" pitchFamily="18" charset="0"/>
            </a:rPr>
            <a:t>По отношению к сфере деятельности</a:t>
          </a:r>
        </a:p>
      </dgm:t>
    </dgm:pt>
    <dgm:pt modelId="{E026CEC7-BCC2-41F0-B9AA-EBEB9A335B9C}" type="parTrans" cxnId="{CFB675C4-1423-428B-A343-409EECD33739}">
      <dgm:prSet/>
      <dgm:spPr/>
      <dgm:t>
        <a:bodyPr/>
        <a:lstStyle/>
        <a:p>
          <a:endParaRPr lang="ru-RU" sz="1000">
            <a:latin typeface="Times New Roman" panose="02020603050405020304" pitchFamily="18" charset="0"/>
            <a:cs typeface="Times New Roman" panose="02020603050405020304" pitchFamily="18" charset="0"/>
          </a:endParaRPr>
        </a:p>
      </dgm:t>
    </dgm:pt>
    <dgm:pt modelId="{FD186B74-9F19-424B-92E2-8F35DE203E64}" type="sibTrans" cxnId="{CFB675C4-1423-428B-A343-409EECD33739}">
      <dgm:prSet/>
      <dgm:spPr/>
      <dgm:t>
        <a:bodyPr/>
        <a:lstStyle/>
        <a:p>
          <a:endParaRPr lang="ru-RU" sz="1000">
            <a:latin typeface="Times New Roman" panose="02020603050405020304" pitchFamily="18" charset="0"/>
            <a:cs typeface="Times New Roman" panose="02020603050405020304" pitchFamily="18" charset="0"/>
          </a:endParaRPr>
        </a:p>
      </dgm:t>
    </dgm:pt>
    <dgm:pt modelId="{4D952526-86FE-4EC3-B8BD-CC2EFB876FE8}">
      <dgm:prSet custT="1"/>
      <dgm:spPr>
        <a:ln>
          <a:prstDash val="lgDash"/>
        </a:ln>
      </dgm:spPr>
      <dgm:t>
        <a:bodyPr/>
        <a:lstStyle/>
        <a:p>
          <a:r>
            <a:rPr lang="ru-RU" sz="1000">
              <a:latin typeface="Times New Roman" panose="02020603050405020304" pitchFamily="18" charset="0"/>
              <a:cs typeface="Times New Roman" panose="02020603050405020304" pitchFamily="18" charset="0"/>
            </a:rPr>
            <a:t>производство</a:t>
          </a:r>
        </a:p>
      </dgm:t>
    </dgm:pt>
    <dgm:pt modelId="{0EB485EF-BFC5-4E8B-BAA8-F4135ED1CFF2}" type="sibTrans" cxnId="{584A0634-C499-487C-AAAC-ABBF3E97D1C3}">
      <dgm:prSet/>
      <dgm:spPr/>
      <dgm:t>
        <a:bodyPr/>
        <a:lstStyle/>
        <a:p>
          <a:endParaRPr lang="ru-RU" sz="1000">
            <a:latin typeface="Times New Roman" panose="02020603050405020304" pitchFamily="18" charset="0"/>
            <a:cs typeface="Times New Roman" panose="02020603050405020304" pitchFamily="18" charset="0"/>
          </a:endParaRPr>
        </a:p>
      </dgm:t>
    </dgm:pt>
    <dgm:pt modelId="{78CB2E33-E8C0-4DFE-B917-2AC1188B0772}" type="parTrans" cxnId="{584A0634-C499-487C-AAAC-ABBF3E97D1C3}">
      <dgm:prSet/>
      <dgm:spPr/>
      <dgm:t>
        <a:bodyPr/>
        <a:lstStyle/>
        <a:p>
          <a:endParaRPr lang="ru-RU" sz="1000">
            <a:latin typeface="Times New Roman" panose="02020603050405020304" pitchFamily="18" charset="0"/>
            <a:cs typeface="Times New Roman" panose="02020603050405020304" pitchFamily="18" charset="0"/>
          </a:endParaRPr>
        </a:p>
      </dgm:t>
    </dgm:pt>
    <dgm:pt modelId="{676C7114-1844-4E9D-BAFE-919BFD070637}">
      <dgm:prSet custT="1"/>
      <dgm:spPr>
        <a:ln>
          <a:prstDash val="lgDash"/>
        </a:ln>
      </dgm:spPr>
      <dgm:t>
        <a:bodyPr/>
        <a:lstStyle/>
        <a:p>
          <a:r>
            <a:rPr lang="ru-RU" sz="1000">
              <a:latin typeface="Times New Roman" panose="02020603050405020304" pitchFamily="18" charset="0"/>
              <a:cs typeface="Times New Roman" panose="02020603050405020304" pitchFamily="18" charset="0"/>
            </a:rPr>
            <a:t>коммерческая деятельность</a:t>
          </a:r>
        </a:p>
      </dgm:t>
    </dgm:pt>
    <dgm:pt modelId="{4967F0AF-4D42-48C4-86B2-57587BCAD5AF}" type="parTrans" cxnId="{97AC1FEB-7F48-4BDF-BB18-08AFF028696E}">
      <dgm:prSet/>
      <dgm:spPr/>
      <dgm:t>
        <a:bodyPr/>
        <a:lstStyle/>
        <a:p>
          <a:endParaRPr lang="ru-RU" sz="1000">
            <a:latin typeface="Times New Roman" panose="02020603050405020304" pitchFamily="18" charset="0"/>
            <a:cs typeface="Times New Roman" panose="02020603050405020304" pitchFamily="18" charset="0"/>
          </a:endParaRPr>
        </a:p>
      </dgm:t>
    </dgm:pt>
    <dgm:pt modelId="{0AD2D33F-40D9-4662-A238-9DCD934622F9}" type="sibTrans" cxnId="{97AC1FEB-7F48-4BDF-BB18-08AFF028696E}">
      <dgm:prSet/>
      <dgm:spPr/>
      <dgm:t>
        <a:bodyPr/>
        <a:lstStyle/>
        <a:p>
          <a:endParaRPr lang="ru-RU" sz="1000">
            <a:latin typeface="Times New Roman" panose="02020603050405020304" pitchFamily="18" charset="0"/>
            <a:cs typeface="Times New Roman" panose="02020603050405020304" pitchFamily="18" charset="0"/>
          </a:endParaRPr>
        </a:p>
      </dgm:t>
    </dgm:pt>
    <dgm:pt modelId="{8C3F90A2-9D11-47DD-B66C-B7642F5B5722}">
      <dgm:prSet custT="1"/>
      <dgm:spPr>
        <a:ln>
          <a:prstDash val="lgDash"/>
        </a:ln>
      </dgm:spPr>
      <dgm:t>
        <a:bodyPr/>
        <a:lstStyle/>
        <a:p>
          <a:r>
            <a:rPr lang="ru-RU" sz="1000">
              <a:latin typeface="Times New Roman" panose="02020603050405020304" pitchFamily="18" charset="0"/>
              <a:cs typeface="Times New Roman" panose="02020603050405020304" pitchFamily="18" charset="0"/>
            </a:rPr>
            <a:t>социальная сфера</a:t>
          </a:r>
        </a:p>
      </dgm:t>
    </dgm:pt>
    <dgm:pt modelId="{8EB9AECF-21FD-4890-840C-03A29227217E}" type="parTrans" cxnId="{16E9996C-7BB5-454C-8300-F5D11EB91C83}">
      <dgm:prSet/>
      <dgm:spPr/>
      <dgm:t>
        <a:bodyPr/>
        <a:lstStyle/>
        <a:p>
          <a:endParaRPr lang="ru-RU" sz="1000">
            <a:latin typeface="Times New Roman" panose="02020603050405020304" pitchFamily="18" charset="0"/>
            <a:cs typeface="Times New Roman" panose="02020603050405020304" pitchFamily="18" charset="0"/>
          </a:endParaRPr>
        </a:p>
      </dgm:t>
    </dgm:pt>
    <dgm:pt modelId="{47DF3477-30B5-4EFC-9AEA-CEEBEAEAB145}" type="sibTrans" cxnId="{16E9996C-7BB5-454C-8300-F5D11EB91C83}">
      <dgm:prSet/>
      <dgm:spPr/>
      <dgm:t>
        <a:bodyPr/>
        <a:lstStyle/>
        <a:p>
          <a:endParaRPr lang="ru-RU" sz="1000">
            <a:latin typeface="Times New Roman" panose="02020603050405020304" pitchFamily="18" charset="0"/>
            <a:cs typeface="Times New Roman" panose="02020603050405020304" pitchFamily="18" charset="0"/>
          </a:endParaRPr>
        </a:p>
      </dgm:t>
    </dgm:pt>
    <dgm:pt modelId="{FA4DEC5D-1822-4650-888C-7FD660D47C80}">
      <dgm:prSet custT="1"/>
      <dgm:spPr>
        <a:ln>
          <a:prstDash val="lgDash"/>
        </a:ln>
      </dgm:spPr>
      <dgm:t>
        <a:bodyPr/>
        <a:lstStyle/>
        <a:p>
          <a:r>
            <a:rPr lang="ru-RU" sz="1000">
              <a:latin typeface="Times New Roman" panose="02020603050405020304" pitchFamily="18" charset="0"/>
              <a:cs typeface="Times New Roman" panose="02020603050405020304" pitchFamily="18" charset="0"/>
            </a:rPr>
            <a:t>управлен-ческая</a:t>
          </a:r>
        </a:p>
      </dgm:t>
    </dgm:pt>
    <dgm:pt modelId="{E6524052-C02A-4FD9-B131-76D8F87C947A}" type="parTrans" cxnId="{FE1C9DE9-3B26-47A5-AF5F-BC02979B06CB}">
      <dgm:prSet/>
      <dgm:spPr/>
      <dgm:t>
        <a:bodyPr/>
        <a:lstStyle/>
        <a:p>
          <a:endParaRPr lang="ru-RU" sz="1000">
            <a:latin typeface="Times New Roman" panose="02020603050405020304" pitchFamily="18" charset="0"/>
            <a:cs typeface="Times New Roman" panose="02020603050405020304" pitchFamily="18" charset="0"/>
          </a:endParaRPr>
        </a:p>
      </dgm:t>
    </dgm:pt>
    <dgm:pt modelId="{E7D2106A-5F96-4DF5-8714-4F84BCFD0F5F}" type="sibTrans" cxnId="{FE1C9DE9-3B26-47A5-AF5F-BC02979B06CB}">
      <dgm:prSet/>
      <dgm:spPr/>
      <dgm:t>
        <a:bodyPr/>
        <a:lstStyle/>
        <a:p>
          <a:endParaRPr lang="ru-RU" sz="1000">
            <a:latin typeface="Times New Roman" panose="02020603050405020304" pitchFamily="18" charset="0"/>
            <a:cs typeface="Times New Roman" panose="02020603050405020304" pitchFamily="18" charset="0"/>
          </a:endParaRPr>
        </a:p>
      </dgm:t>
    </dgm:pt>
    <dgm:pt modelId="{256E887D-1EFE-45DB-9C3B-0524B48A3D83}">
      <dgm:prSet custT="1"/>
      <dgm:spPr>
        <a:ln>
          <a:prstDash val="lgDash"/>
        </a:ln>
      </dgm:spPr>
      <dgm:t>
        <a:bodyPr/>
        <a:lstStyle/>
        <a:p>
          <a:r>
            <a:rPr lang="ru-RU" sz="1000">
              <a:latin typeface="Times New Roman" panose="02020603050405020304" pitchFamily="18" charset="0"/>
              <a:cs typeface="Times New Roman" panose="02020603050405020304" pitchFamily="18" charset="0"/>
            </a:rPr>
            <a:t>деятельность технической службы</a:t>
          </a:r>
        </a:p>
      </dgm:t>
    </dgm:pt>
    <dgm:pt modelId="{8EA137F5-C0CF-415A-B94D-189FA2277678}" type="parTrans" cxnId="{6CCEEE00-D8AC-47D7-82A9-F0D45A5634A9}">
      <dgm:prSet/>
      <dgm:spPr/>
      <dgm:t>
        <a:bodyPr/>
        <a:lstStyle/>
        <a:p>
          <a:endParaRPr lang="ru-RU" sz="1000">
            <a:latin typeface="Times New Roman" panose="02020603050405020304" pitchFamily="18" charset="0"/>
            <a:cs typeface="Times New Roman" panose="02020603050405020304" pitchFamily="18" charset="0"/>
          </a:endParaRPr>
        </a:p>
      </dgm:t>
    </dgm:pt>
    <dgm:pt modelId="{2324CD40-12FC-4366-BD96-6E33AA572EE6}" type="sibTrans" cxnId="{6CCEEE00-D8AC-47D7-82A9-F0D45A5634A9}">
      <dgm:prSet/>
      <dgm:spPr/>
      <dgm:t>
        <a:bodyPr/>
        <a:lstStyle/>
        <a:p>
          <a:endParaRPr lang="ru-RU" sz="1000">
            <a:latin typeface="Times New Roman" panose="02020603050405020304" pitchFamily="18" charset="0"/>
            <a:cs typeface="Times New Roman" panose="02020603050405020304" pitchFamily="18" charset="0"/>
          </a:endParaRPr>
        </a:p>
      </dgm:t>
    </dgm:pt>
    <dgm:pt modelId="{7CD087EF-E064-471C-9569-BD775840117E}">
      <dgm:prSet phldrT="[Текст]" custT="1"/>
      <dgm:spPr/>
      <dgm:t>
        <a:bodyPr/>
        <a:lstStyle/>
        <a:p>
          <a:r>
            <a:rPr lang="ru-RU" sz="1000">
              <a:latin typeface="Times New Roman" panose="02020603050405020304" pitchFamily="18" charset="0"/>
              <a:cs typeface="Times New Roman" panose="02020603050405020304" pitchFamily="18" charset="0"/>
            </a:rPr>
            <a:t>организаци-онно-управ-ленческая</a:t>
          </a:r>
        </a:p>
      </dgm:t>
    </dgm:pt>
    <dgm:pt modelId="{9614AB65-C36B-48BF-A1A1-192DE88ECC5E}" type="parTrans" cxnId="{DACB6DC3-B25F-461A-A939-D29CA6A2454C}">
      <dgm:prSet/>
      <dgm:spPr/>
      <dgm:t>
        <a:bodyPr/>
        <a:lstStyle/>
        <a:p>
          <a:endParaRPr lang="ru-RU"/>
        </a:p>
      </dgm:t>
    </dgm:pt>
    <dgm:pt modelId="{724950D2-E1E3-4406-88B0-DCE126854452}" type="sibTrans" cxnId="{DACB6DC3-B25F-461A-A939-D29CA6A2454C}">
      <dgm:prSet/>
      <dgm:spPr/>
      <dgm:t>
        <a:bodyPr/>
        <a:lstStyle/>
        <a:p>
          <a:endParaRPr lang="ru-RU"/>
        </a:p>
      </dgm:t>
    </dgm:pt>
    <dgm:pt modelId="{7F8F7FBE-1F73-4008-9D24-3616DFC400F9}">
      <dgm:prSet custT="1"/>
      <dgm:spPr/>
      <dgm:t>
        <a:bodyPr/>
        <a:lstStyle/>
        <a:p>
          <a:r>
            <a:rPr lang="ru-RU" sz="1000">
              <a:latin typeface="Times New Roman" panose="02020603050405020304" pitchFamily="18" charset="0"/>
              <a:cs typeface="Times New Roman" panose="02020603050405020304" pitchFamily="18" charset="0"/>
            </a:rPr>
            <a:t>трудовая</a:t>
          </a:r>
        </a:p>
      </dgm:t>
    </dgm:pt>
    <dgm:pt modelId="{9C862F16-AECF-4994-9622-794D15E7EEB9}" type="parTrans" cxnId="{85DD92E9-F95E-4012-8710-B41F43663A06}">
      <dgm:prSet/>
      <dgm:spPr/>
      <dgm:t>
        <a:bodyPr/>
        <a:lstStyle/>
        <a:p>
          <a:endParaRPr lang="ru-RU"/>
        </a:p>
      </dgm:t>
    </dgm:pt>
    <dgm:pt modelId="{C40AE6D9-C7FA-4108-A502-C3C18768EE1A}" type="sibTrans" cxnId="{85DD92E9-F95E-4012-8710-B41F43663A06}">
      <dgm:prSet/>
      <dgm:spPr/>
      <dgm:t>
        <a:bodyPr/>
        <a:lstStyle/>
        <a:p>
          <a:endParaRPr lang="ru-RU"/>
        </a:p>
      </dgm:t>
    </dgm:pt>
    <dgm:pt modelId="{027DA5A9-2486-4413-B99E-82C4D06D1F68}">
      <dgm:prSet custT="1"/>
      <dgm:spPr/>
      <dgm:t>
        <a:bodyPr/>
        <a:lstStyle/>
        <a:p>
          <a:r>
            <a:rPr lang="ru-RU" sz="900">
              <a:latin typeface="Times New Roman" panose="02020603050405020304" pitchFamily="18" charset="0"/>
              <a:cs typeface="Times New Roman" panose="02020603050405020304" pitchFamily="18" charset="0"/>
            </a:rPr>
            <a:t>маркетинговая</a:t>
          </a:r>
        </a:p>
      </dgm:t>
    </dgm:pt>
    <dgm:pt modelId="{F896A236-1D93-4F31-A4CD-36ED4F781EAA}" type="parTrans" cxnId="{FAE6244F-64DF-4C5E-B54C-B8B4AE865C4D}">
      <dgm:prSet/>
      <dgm:spPr/>
      <dgm:t>
        <a:bodyPr/>
        <a:lstStyle/>
        <a:p>
          <a:endParaRPr lang="ru-RU"/>
        </a:p>
      </dgm:t>
    </dgm:pt>
    <dgm:pt modelId="{36546C49-E869-4800-802A-34561FB03954}" type="sibTrans" cxnId="{FAE6244F-64DF-4C5E-B54C-B8B4AE865C4D}">
      <dgm:prSet/>
      <dgm:spPr/>
      <dgm:t>
        <a:bodyPr/>
        <a:lstStyle/>
        <a:p>
          <a:endParaRPr lang="ru-RU"/>
        </a:p>
      </dgm:t>
    </dgm:pt>
    <dgm:pt modelId="{59F2D592-9515-4F3A-B16A-68795BCD4330}" type="pres">
      <dgm:prSet presAssocID="{4376EC75-B3CC-4F83-8445-CE4CE92499EB}" presName="diagram" presStyleCnt="0">
        <dgm:presLayoutVars>
          <dgm:chPref val="1"/>
          <dgm:dir/>
          <dgm:animOne val="branch"/>
          <dgm:animLvl val="lvl"/>
          <dgm:resizeHandles/>
        </dgm:presLayoutVars>
      </dgm:prSet>
      <dgm:spPr/>
      <dgm:t>
        <a:bodyPr/>
        <a:lstStyle/>
        <a:p>
          <a:endParaRPr lang="ru-RU"/>
        </a:p>
      </dgm:t>
    </dgm:pt>
    <dgm:pt modelId="{564D1C14-7872-485B-BCE6-6796572A84B4}" type="pres">
      <dgm:prSet presAssocID="{C0BC3CBF-3AEF-4877-9602-0DEC4EA26A7F}" presName="root" presStyleCnt="0"/>
      <dgm:spPr/>
    </dgm:pt>
    <dgm:pt modelId="{4447D7B9-E57B-49CA-80F4-5D1641E8F9EA}" type="pres">
      <dgm:prSet presAssocID="{C0BC3CBF-3AEF-4877-9602-0DEC4EA26A7F}" presName="rootComposite" presStyleCnt="0"/>
      <dgm:spPr/>
    </dgm:pt>
    <dgm:pt modelId="{B7AF6F51-D70A-4CF6-A202-B22F9BC67EA5}" type="pres">
      <dgm:prSet presAssocID="{C0BC3CBF-3AEF-4877-9602-0DEC4EA26A7F}" presName="rootText" presStyleLbl="node1" presStyleIdx="0" presStyleCnt="5"/>
      <dgm:spPr/>
      <dgm:t>
        <a:bodyPr/>
        <a:lstStyle/>
        <a:p>
          <a:endParaRPr lang="ru-RU"/>
        </a:p>
      </dgm:t>
    </dgm:pt>
    <dgm:pt modelId="{D05E61E8-533B-4780-B970-326F238500FD}" type="pres">
      <dgm:prSet presAssocID="{C0BC3CBF-3AEF-4877-9602-0DEC4EA26A7F}" presName="rootConnector" presStyleLbl="node1" presStyleIdx="0" presStyleCnt="5"/>
      <dgm:spPr/>
      <dgm:t>
        <a:bodyPr/>
        <a:lstStyle/>
        <a:p>
          <a:endParaRPr lang="ru-RU"/>
        </a:p>
      </dgm:t>
    </dgm:pt>
    <dgm:pt modelId="{FE91E143-B6DE-462D-BE3B-398E76EC2670}" type="pres">
      <dgm:prSet presAssocID="{C0BC3CBF-3AEF-4877-9602-0DEC4EA26A7F}" presName="childShape" presStyleCnt="0"/>
      <dgm:spPr/>
    </dgm:pt>
    <dgm:pt modelId="{99892AE0-17E1-42CA-B079-6CD61753A661}" type="pres">
      <dgm:prSet presAssocID="{26CEDF39-D75D-478F-A92B-5E0DA1F6AF96}" presName="Name13" presStyleLbl="parChTrans1D2" presStyleIdx="0" presStyleCnt="27"/>
      <dgm:spPr/>
      <dgm:t>
        <a:bodyPr/>
        <a:lstStyle/>
        <a:p>
          <a:endParaRPr lang="ru-RU"/>
        </a:p>
      </dgm:t>
    </dgm:pt>
    <dgm:pt modelId="{E5D8EFF8-23FF-4477-BC00-28689EEF5606}" type="pres">
      <dgm:prSet presAssocID="{7E274A92-6CDE-43F4-ADF8-413097377CB6}" presName="childText" presStyleLbl="bgAcc1" presStyleIdx="0" presStyleCnt="27">
        <dgm:presLayoutVars>
          <dgm:bulletEnabled val="1"/>
        </dgm:presLayoutVars>
      </dgm:prSet>
      <dgm:spPr/>
      <dgm:t>
        <a:bodyPr/>
        <a:lstStyle/>
        <a:p>
          <a:endParaRPr lang="ru-RU"/>
        </a:p>
      </dgm:t>
    </dgm:pt>
    <dgm:pt modelId="{2F2DB406-8AE1-4E01-A758-9ECCA65763C7}" type="pres">
      <dgm:prSet presAssocID="{F975BA3C-EBC8-4C0D-9442-546C7B8C9E13}" presName="Name13" presStyleLbl="parChTrans1D2" presStyleIdx="1" presStyleCnt="27"/>
      <dgm:spPr/>
      <dgm:t>
        <a:bodyPr/>
        <a:lstStyle/>
        <a:p>
          <a:endParaRPr lang="ru-RU"/>
        </a:p>
      </dgm:t>
    </dgm:pt>
    <dgm:pt modelId="{BC95D349-C1D6-43D9-86A6-E08582FF8375}" type="pres">
      <dgm:prSet presAssocID="{5B700320-819C-4450-8772-5550E895D4A5}" presName="childText" presStyleLbl="bgAcc1" presStyleIdx="1" presStyleCnt="27">
        <dgm:presLayoutVars>
          <dgm:bulletEnabled val="1"/>
        </dgm:presLayoutVars>
      </dgm:prSet>
      <dgm:spPr/>
      <dgm:t>
        <a:bodyPr/>
        <a:lstStyle/>
        <a:p>
          <a:endParaRPr lang="ru-RU"/>
        </a:p>
      </dgm:t>
    </dgm:pt>
    <dgm:pt modelId="{043E77DF-62AF-4C48-9A70-9B2826FC25A6}" type="pres">
      <dgm:prSet presAssocID="{536895F9-EFA3-4515-A2D5-595D3F9D84EC}" presName="Name13" presStyleLbl="parChTrans1D2" presStyleIdx="2" presStyleCnt="27"/>
      <dgm:spPr/>
      <dgm:t>
        <a:bodyPr/>
        <a:lstStyle/>
        <a:p>
          <a:endParaRPr lang="ru-RU"/>
        </a:p>
      </dgm:t>
    </dgm:pt>
    <dgm:pt modelId="{1A70F452-3142-422A-9F93-715BD540EB8B}" type="pres">
      <dgm:prSet presAssocID="{B0033C0C-7293-4EB0-A8CD-8359B43ADEC4}" presName="childText" presStyleLbl="bgAcc1" presStyleIdx="2" presStyleCnt="27">
        <dgm:presLayoutVars>
          <dgm:bulletEnabled val="1"/>
        </dgm:presLayoutVars>
      </dgm:prSet>
      <dgm:spPr/>
      <dgm:t>
        <a:bodyPr/>
        <a:lstStyle/>
        <a:p>
          <a:endParaRPr lang="ru-RU"/>
        </a:p>
      </dgm:t>
    </dgm:pt>
    <dgm:pt modelId="{C38DCA40-A04E-4190-93C3-811762C2397A}" type="pres">
      <dgm:prSet presAssocID="{9056325A-2925-4434-8918-6AE87A435E47}" presName="Name13" presStyleLbl="parChTrans1D2" presStyleIdx="3" presStyleCnt="27"/>
      <dgm:spPr/>
      <dgm:t>
        <a:bodyPr/>
        <a:lstStyle/>
        <a:p>
          <a:endParaRPr lang="ru-RU"/>
        </a:p>
      </dgm:t>
    </dgm:pt>
    <dgm:pt modelId="{B6EEE78A-22F2-400E-B8C8-9A78246C0D59}" type="pres">
      <dgm:prSet presAssocID="{A955E28D-B399-4E05-9AF8-3A4B97C94588}" presName="childText" presStyleLbl="bgAcc1" presStyleIdx="3" presStyleCnt="27" custScaleY="123687">
        <dgm:presLayoutVars>
          <dgm:bulletEnabled val="1"/>
        </dgm:presLayoutVars>
      </dgm:prSet>
      <dgm:spPr/>
      <dgm:t>
        <a:bodyPr/>
        <a:lstStyle/>
        <a:p>
          <a:endParaRPr lang="ru-RU"/>
        </a:p>
      </dgm:t>
    </dgm:pt>
    <dgm:pt modelId="{96C4CF49-26BB-4227-BE2E-9D81723AB377}" type="pres">
      <dgm:prSet presAssocID="{D1F4DAF3-0B06-4BA5-A714-A7066662227A}" presName="Name13" presStyleLbl="parChTrans1D2" presStyleIdx="4" presStyleCnt="27"/>
      <dgm:spPr/>
      <dgm:t>
        <a:bodyPr/>
        <a:lstStyle/>
        <a:p>
          <a:endParaRPr lang="ru-RU"/>
        </a:p>
      </dgm:t>
    </dgm:pt>
    <dgm:pt modelId="{79CBAB81-B7FF-4E9E-AA0E-61814EBAC63E}" type="pres">
      <dgm:prSet presAssocID="{D6DAF8D5-92D0-46F3-A53D-F41BC25341BF}" presName="childText" presStyleLbl="bgAcc1" presStyleIdx="4" presStyleCnt="27">
        <dgm:presLayoutVars>
          <dgm:bulletEnabled val="1"/>
        </dgm:presLayoutVars>
      </dgm:prSet>
      <dgm:spPr/>
      <dgm:t>
        <a:bodyPr/>
        <a:lstStyle/>
        <a:p>
          <a:endParaRPr lang="ru-RU"/>
        </a:p>
      </dgm:t>
    </dgm:pt>
    <dgm:pt modelId="{948203AB-9DF5-41A8-9B9C-D8FE264DA521}" type="pres">
      <dgm:prSet presAssocID="{9614AB65-C36B-48BF-A1A1-192DE88ECC5E}" presName="Name13" presStyleLbl="parChTrans1D2" presStyleIdx="5" presStyleCnt="27"/>
      <dgm:spPr/>
      <dgm:t>
        <a:bodyPr/>
        <a:lstStyle/>
        <a:p>
          <a:endParaRPr lang="ru-RU"/>
        </a:p>
      </dgm:t>
    </dgm:pt>
    <dgm:pt modelId="{3D697AB5-1BB8-47D3-8334-768D745586BF}" type="pres">
      <dgm:prSet presAssocID="{7CD087EF-E064-471C-9569-BD775840117E}" presName="childText" presStyleLbl="bgAcc1" presStyleIdx="5" presStyleCnt="27">
        <dgm:presLayoutVars>
          <dgm:bulletEnabled val="1"/>
        </dgm:presLayoutVars>
      </dgm:prSet>
      <dgm:spPr/>
      <dgm:t>
        <a:bodyPr/>
        <a:lstStyle/>
        <a:p>
          <a:endParaRPr lang="ru-RU"/>
        </a:p>
      </dgm:t>
    </dgm:pt>
    <dgm:pt modelId="{0E383ACC-9A09-49E6-929A-B469B5276637}" type="pres">
      <dgm:prSet presAssocID="{9C862F16-AECF-4994-9622-794D15E7EEB9}" presName="Name13" presStyleLbl="parChTrans1D2" presStyleIdx="6" presStyleCnt="27"/>
      <dgm:spPr/>
      <dgm:t>
        <a:bodyPr/>
        <a:lstStyle/>
        <a:p>
          <a:endParaRPr lang="ru-RU"/>
        </a:p>
      </dgm:t>
    </dgm:pt>
    <dgm:pt modelId="{22BC67E3-9595-4C79-88D7-C866A956718D}" type="pres">
      <dgm:prSet presAssocID="{7F8F7FBE-1F73-4008-9D24-3616DFC400F9}" presName="childText" presStyleLbl="bgAcc1" presStyleIdx="6" presStyleCnt="27">
        <dgm:presLayoutVars>
          <dgm:bulletEnabled val="1"/>
        </dgm:presLayoutVars>
      </dgm:prSet>
      <dgm:spPr/>
      <dgm:t>
        <a:bodyPr/>
        <a:lstStyle/>
        <a:p>
          <a:endParaRPr lang="ru-RU"/>
        </a:p>
      </dgm:t>
    </dgm:pt>
    <dgm:pt modelId="{C09BF9E7-755A-4A46-AD2D-34C2774D22FF}" type="pres">
      <dgm:prSet presAssocID="{F896A236-1D93-4F31-A4CD-36ED4F781EAA}" presName="Name13" presStyleLbl="parChTrans1D2" presStyleIdx="7" presStyleCnt="27"/>
      <dgm:spPr/>
      <dgm:t>
        <a:bodyPr/>
        <a:lstStyle/>
        <a:p>
          <a:endParaRPr lang="ru-RU"/>
        </a:p>
      </dgm:t>
    </dgm:pt>
    <dgm:pt modelId="{0D85B2EC-60A2-486B-B5CB-BE10CD6D7310}" type="pres">
      <dgm:prSet presAssocID="{027DA5A9-2486-4413-B99E-82C4D06D1F68}" presName="childText" presStyleLbl="bgAcc1" presStyleIdx="7" presStyleCnt="27" custScaleX="102114">
        <dgm:presLayoutVars>
          <dgm:bulletEnabled val="1"/>
        </dgm:presLayoutVars>
      </dgm:prSet>
      <dgm:spPr/>
      <dgm:t>
        <a:bodyPr/>
        <a:lstStyle/>
        <a:p>
          <a:endParaRPr lang="ru-RU"/>
        </a:p>
      </dgm:t>
    </dgm:pt>
    <dgm:pt modelId="{18667212-8A39-4D48-B0B4-979D2F6A8663}" type="pres">
      <dgm:prSet presAssocID="{5E1DF116-9ACD-4AB6-9A0B-EBD1E7132723}" presName="root" presStyleCnt="0"/>
      <dgm:spPr/>
    </dgm:pt>
    <dgm:pt modelId="{8386ADDB-AF56-41E0-A2B1-7CD4F8004934}" type="pres">
      <dgm:prSet presAssocID="{5E1DF116-9ACD-4AB6-9A0B-EBD1E7132723}" presName="rootComposite" presStyleCnt="0"/>
      <dgm:spPr/>
    </dgm:pt>
    <dgm:pt modelId="{1B097200-2832-4581-ADAE-B7533B4AE32F}" type="pres">
      <dgm:prSet presAssocID="{5E1DF116-9ACD-4AB6-9A0B-EBD1E7132723}" presName="rootText" presStyleLbl="node1" presStyleIdx="1" presStyleCnt="5" custScaleY="114688"/>
      <dgm:spPr/>
      <dgm:t>
        <a:bodyPr/>
        <a:lstStyle/>
        <a:p>
          <a:endParaRPr lang="ru-RU"/>
        </a:p>
      </dgm:t>
    </dgm:pt>
    <dgm:pt modelId="{1CA79DD2-B8C6-4ABF-896C-B8C28EEA991C}" type="pres">
      <dgm:prSet presAssocID="{5E1DF116-9ACD-4AB6-9A0B-EBD1E7132723}" presName="rootConnector" presStyleLbl="node1" presStyleIdx="1" presStyleCnt="5"/>
      <dgm:spPr/>
      <dgm:t>
        <a:bodyPr/>
        <a:lstStyle/>
        <a:p>
          <a:endParaRPr lang="ru-RU"/>
        </a:p>
      </dgm:t>
    </dgm:pt>
    <dgm:pt modelId="{1E0F494A-AA85-4BFE-B00D-1F6D886B817E}" type="pres">
      <dgm:prSet presAssocID="{5E1DF116-9ACD-4AB6-9A0B-EBD1E7132723}" presName="childShape" presStyleCnt="0"/>
      <dgm:spPr/>
    </dgm:pt>
    <dgm:pt modelId="{5873356E-5026-48EE-9E29-93E8C9E4A3FF}" type="pres">
      <dgm:prSet presAssocID="{3D16B7E2-6E4C-4B9F-AC1E-A1A2FBBE6035}" presName="Name13" presStyleLbl="parChTrans1D2" presStyleIdx="8" presStyleCnt="27"/>
      <dgm:spPr/>
      <dgm:t>
        <a:bodyPr/>
        <a:lstStyle/>
        <a:p>
          <a:endParaRPr lang="ru-RU"/>
        </a:p>
      </dgm:t>
    </dgm:pt>
    <dgm:pt modelId="{330D0D1B-EBE7-4E73-9EE5-F8833A19829F}" type="pres">
      <dgm:prSet presAssocID="{E09206CC-2745-43DA-BD09-5030DF061ABE}" presName="childText" presStyleLbl="bgAcc1" presStyleIdx="8" presStyleCnt="27" custScaleX="114460">
        <dgm:presLayoutVars>
          <dgm:bulletEnabled val="1"/>
        </dgm:presLayoutVars>
      </dgm:prSet>
      <dgm:spPr/>
      <dgm:t>
        <a:bodyPr/>
        <a:lstStyle/>
        <a:p>
          <a:endParaRPr lang="ru-RU"/>
        </a:p>
      </dgm:t>
    </dgm:pt>
    <dgm:pt modelId="{60FF50E6-6D5E-48F5-836D-8075F16F11DD}" type="pres">
      <dgm:prSet presAssocID="{87218C12-78C5-4625-B63A-AADFEEB35727}" presName="Name13" presStyleLbl="parChTrans1D2" presStyleIdx="9" presStyleCnt="27"/>
      <dgm:spPr/>
      <dgm:t>
        <a:bodyPr/>
        <a:lstStyle/>
        <a:p>
          <a:endParaRPr lang="ru-RU"/>
        </a:p>
      </dgm:t>
    </dgm:pt>
    <dgm:pt modelId="{A1D91D85-77E1-4593-AB5F-06AACBAA9801}" type="pres">
      <dgm:prSet presAssocID="{48EEA1FD-64C5-44BE-A1A2-0F7F27C98C0B}" presName="childText" presStyleLbl="bgAcc1" presStyleIdx="9" presStyleCnt="27">
        <dgm:presLayoutVars>
          <dgm:bulletEnabled val="1"/>
        </dgm:presLayoutVars>
      </dgm:prSet>
      <dgm:spPr/>
      <dgm:t>
        <a:bodyPr/>
        <a:lstStyle/>
        <a:p>
          <a:endParaRPr lang="ru-RU"/>
        </a:p>
      </dgm:t>
    </dgm:pt>
    <dgm:pt modelId="{F6521255-77E5-445C-AEF6-CAACFB76F1E8}" type="pres">
      <dgm:prSet presAssocID="{840DBD13-6DCC-480C-9585-170E54DB3201}" presName="Name13" presStyleLbl="parChTrans1D2" presStyleIdx="10" presStyleCnt="27"/>
      <dgm:spPr/>
      <dgm:t>
        <a:bodyPr/>
        <a:lstStyle/>
        <a:p>
          <a:endParaRPr lang="ru-RU"/>
        </a:p>
      </dgm:t>
    </dgm:pt>
    <dgm:pt modelId="{76054837-2506-480D-B860-0F0570B07FE1}" type="pres">
      <dgm:prSet presAssocID="{5BB47156-B97D-40A0-BC1C-ABBECCB0E097}" presName="childText" presStyleLbl="bgAcc1" presStyleIdx="10" presStyleCnt="27">
        <dgm:presLayoutVars>
          <dgm:bulletEnabled val="1"/>
        </dgm:presLayoutVars>
      </dgm:prSet>
      <dgm:spPr/>
      <dgm:t>
        <a:bodyPr/>
        <a:lstStyle/>
        <a:p>
          <a:endParaRPr lang="ru-RU"/>
        </a:p>
      </dgm:t>
    </dgm:pt>
    <dgm:pt modelId="{B30C3AF8-25D4-4D1C-9979-0139D6BED893}" type="pres">
      <dgm:prSet presAssocID="{725E386E-72BA-4F9A-AF46-501BAE2D0376}" presName="Name13" presStyleLbl="parChTrans1D2" presStyleIdx="11" presStyleCnt="27"/>
      <dgm:spPr/>
      <dgm:t>
        <a:bodyPr/>
        <a:lstStyle/>
        <a:p>
          <a:endParaRPr lang="ru-RU"/>
        </a:p>
      </dgm:t>
    </dgm:pt>
    <dgm:pt modelId="{20254348-1821-4589-9116-6340A9ACC367}" type="pres">
      <dgm:prSet presAssocID="{79D17939-6632-4386-B642-CD5CE7BD5848}" presName="childText" presStyleLbl="bgAcc1" presStyleIdx="11" presStyleCnt="27">
        <dgm:presLayoutVars>
          <dgm:bulletEnabled val="1"/>
        </dgm:presLayoutVars>
      </dgm:prSet>
      <dgm:spPr/>
      <dgm:t>
        <a:bodyPr/>
        <a:lstStyle/>
        <a:p>
          <a:endParaRPr lang="ru-RU"/>
        </a:p>
      </dgm:t>
    </dgm:pt>
    <dgm:pt modelId="{AC67F4FD-DA0E-4212-B48E-B6D4A34538BF}" type="pres">
      <dgm:prSet presAssocID="{C8C15C5A-60A3-475F-A6A2-EECC4B03E57D}" presName="Name13" presStyleLbl="parChTrans1D2" presStyleIdx="12" presStyleCnt="27"/>
      <dgm:spPr/>
      <dgm:t>
        <a:bodyPr/>
        <a:lstStyle/>
        <a:p>
          <a:endParaRPr lang="ru-RU"/>
        </a:p>
      </dgm:t>
    </dgm:pt>
    <dgm:pt modelId="{89D5E180-5C0B-495B-9D01-5FD67B4439A4}" type="pres">
      <dgm:prSet presAssocID="{FC38439C-8F7C-4F76-BA9C-9153E3EB494C}" presName="childText" presStyleLbl="bgAcc1" presStyleIdx="12" presStyleCnt="27">
        <dgm:presLayoutVars>
          <dgm:bulletEnabled val="1"/>
        </dgm:presLayoutVars>
      </dgm:prSet>
      <dgm:spPr/>
      <dgm:t>
        <a:bodyPr/>
        <a:lstStyle/>
        <a:p>
          <a:endParaRPr lang="ru-RU"/>
        </a:p>
      </dgm:t>
    </dgm:pt>
    <dgm:pt modelId="{13E10815-C47C-4D2F-9544-6EC0BEB69134}" type="pres">
      <dgm:prSet presAssocID="{4D9A06AF-CDF6-4F7B-8CAF-C6E647B544D2}" presName="Name13" presStyleLbl="parChTrans1D2" presStyleIdx="13" presStyleCnt="27"/>
      <dgm:spPr/>
      <dgm:t>
        <a:bodyPr/>
        <a:lstStyle/>
        <a:p>
          <a:endParaRPr lang="ru-RU"/>
        </a:p>
      </dgm:t>
    </dgm:pt>
    <dgm:pt modelId="{8C5917E2-C0AA-4484-8E4D-77B991A2FE4E}" type="pres">
      <dgm:prSet presAssocID="{42466755-C1E7-4D13-87F1-786E26D4FC9D}" presName="childText" presStyleLbl="bgAcc1" presStyleIdx="13" presStyleCnt="27" custScaleX="112051">
        <dgm:presLayoutVars>
          <dgm:bulletEnabled val="1"/>
        </dgm:presLayoutVars>
      </dgm:prSet>
      <dgm:spPr/>
      <dgm:t>
        <a:bodyPr/>
        <a:lstStyle/>
        <a:p>
          <a:endParaRPr lang="ru-RU"/>
        </a:p>
      </dgm:t>
    </dgm:pt>
    <dgm:pt modelId="{99F3D174-B85C-4874-8F7B-EAABA67CD80E}" type="pres">
      <dgm:prSet presAssocID="{BF649665-6EB0-4710-9013-640DA9580164}" presName="Name13" presStyleLbl="parChTrans1D2" presStyleIdx="14" presStyleCnt="27"/>
      <dgm:spPr/>
      <dgm:t>
        <a:bodyPr/>
        <a:lstStyle/>
        <a:p>
          <a:endParaRPr lang="ru-RU"/>
        </a:p>
      </dgm:t>
    </dgm:pt>
    <dgm:pt modelId="{D9A45290-87AE-4CEA-AAD8-7F5A0EEDB939}" type="pres">
      <dgm:prSet presAssocID="{75C8F312-764D-4B17-80F8-84E9CCECC7B4}" presName="childText" presStyleLbl="bgAcc1" presStyleIdx="14" presStyleCnt="27">
        <dgm:presLayoutVars>
          <dgm:bulletEnabled val="1"/>
        </dgm:presLayoutVars>
      </dgm:prSet>
      <dgm:spPr/>
      <dgm:t>
        <a:bodyPr/>
        <a:lstStyle/>
        <a:p>
          <a:endParaRPr lang="ru-RU"/>
        </a:p>
      </dgm:t>
    </dgm:pt>
    <dgm:pt modelId="{4303E40C-9FB4-4FBC-9827-0B3BDA3204B9}" type="pres">
      <dgm:prSet presAssocID="{63BF68A3-EF06-42A3-8D89-9B758D79207E}" presName="Name13" presStyleLbl="parChTrans1D2" presStyleIdx="15" presStyleCnt="27"/>
      <dgm:spPr/>
      <dgm:t>
        <a:bodyPr/>
        <a:lstStyle/>
        <a:p>
          <a:endParaRPr lang="ru-RU"/>
        </a:p>
      </dgm:t>
    </dgm:pt>
    <dgm:pt modelId="{3C1B2593-68C1-4D2C-AC24-FF32BA8738E9}" type="pres">
      <dgm:prSet presAssocID="{32512FD8-B347-41CB-A30D-FC480B72C1B5}" presName="childText" presStyleLbl="bgAcc1" presStyleIdx="15" presStyleCnt="27" custScaleX="124821">
        <dgm:presLayoutVars>
          <dgm:bulletEnabled val="1"/>
        </dgm:presLayoutVars>
      </dgm:prSet>
      <dgm:spPr/>
      <dgm:t>
        <a:bodyPr/>
        <a:lstStyle/>
        <a:p>
          <a:endParaRPr lang="ru-RU"/>
        </a:p>
      </dgm:t>
    </dgm:pt>
    <dgm:pt modelId="{7AC32E41-76DB-45D9-8134-7FFC12DEFCB1}" type="pres">
      <dgm:prSet presAssocID="{9D3657BF-61D1-4E8C-90ED-898C4B85C56C}" presName="root" presStyleCnt="0"/>
      <dgm:spPr/>
    </dgm:pt>
    <dgm:pt modelId="{C7764737-96D7-4B81-BEA6-210F41CC7DE8}" type="pres">
      <dgm:prSet presAssocID="{9D3657BF-61D1-4E8C-90ED-898C4B85C56C}" presName="rootComposite" presStyleCnt="0"/>
      <dgm:spPr/>
    </dgm:pt>
    <dgm:pt modelId="{BA560AAE-08B8-4EEC-ABDD-CF11539B4394}" type="pres">
      <dgm:prSet presAssocID="{9D3657BF-61D1-4E8C-90ED-898C4B85C56C}" presName="rootText" presStyleLbl="node1" presStyleIdx="2" presStyleCnt="5"/>
      <dgm:spPr/>
      <dgm:t>
        <a:bodyPr/>
        <a:lstStyle/>
        <a:p>
          <a:endParaRPr lang="ru-RU"/>
        </a:p>
      </dgm:t>
    </dgm:pt>
    <dgm:pt modelId="{90FCA293-71CA-422E-8889-7051AD90C75F}" type="pres">
      <dgm:prSet presAssocID="{9D3657BF-61D1-4E8C-90ED-898C4B85C56C}" presName="rootConnector" presStyleLbl="node1" presStyleIdx="2" presStyleCnt="5"/>
      <dgm:spPr/>
      <dgm:t>
        <a:bodyPr/>
        <a:lstStyle/>
        <a:p>
          <a:endParaRPr lang="ru-RU"/>
        </a:p>
      </dgm:t>
    </dgm:pt>
    <dgm:pt modelId="{6588A4C2-CC96-4F56-9835-641DE8002CE0}" type="pres">
      <dgm:prSet presAssocID="{9D3657BF-61D1-4E8C-90ED-898C4B85C56C}" presName="childShape" presStyleCnt="0"/>
      <dgm:spPr/>
    </dgm:pt>
    <dgm:pt modelId="{BF24564D-6CD5-4996-9A19-2FD5EBD99B4E}" type="pres">
      <dgm:prSet presAssocID="{90FDEBE6-3BAD-4E17-91D4-4F853D99A822}" presName="Name13" presStyleLbl="parChTrans1D2" presStyleIdx="16" presStyleCnt="27"/>
      <dgm:spPr/>
      <dgm:t>
        <a:bodyPr/>
        <a:lstStyle/>
        <a:p>
          <a:endParaRPr lang="ru-RU"/>
        </a:p>
      </dgm:t>
    </dgm:pt>
    <dgm:pt modelId="{753B1781-7D97-4CF3-9C98-019F2F3810D2}" type="pres">
      <dgm:prSet presAssocID="{DA343194-8D2E-4C93-9C4A-99F57F18DBB1}" presName="childText" presStyleLbl="bgAcc1" presStyleIdx="16" presStyleCnt="27">
        <dgm:presLayoutVars>
          <dgm:bulletEnabled val="1"/>
        </dgm:presLayoutVars>
      </dgm:prSet>
      <dgm:spPr/>
      <dgm:t>
        <a:bodyPr/>
        <a:lstStyle/>
        <a:p>
          <a:endParaRPr lang="ru-RU"/>
        </a:p>
      </dgm:t>
    </dgm:pt>
    <dgm:pt modelId="{AE5EA637-1C08-4668-BB47-3811AA9107CF}" type="pres">
      <dgm:prSet presAssocID="{9F672F77-53E7-400E-BC3C-37F38A882DF8}" presName="Name13" presStyleLbl="parChTrans1D2" presStyleIdx="17" presStyleCnt="27"/>
      <dgm:spPr/>
      <dgm:t>
        <a:bodyPr/>
        <a:lstStyle/>
        <a:p>
          <a:endParaRPr lang="ru-RU"/>
        </a:p>
      </dgm:t>
    </dgm:pt>
    <dgm:pt modelId="{92D1495B-4AEF-49EB-B630-4A7E9065DA3F}" type="pres">
      <dgm:prSet presAssocID="{871C79CD-78D5-4A93-8420-2686B1681C3E}" presName="childText" presStyleLbl="bgAcc1" presStyleIdx="17" presStyleCnt="27">
        <dgm:presLayoutVars>
          <dgm:bulletEnabled val="1"/>
        </dgm:presLayoutVars>
      </dgm:prSet>
      <dgm:spPr/>
      <dgm:t>
        <a:bodyPr/>
        <a:lstStyle/>
        <a:p>
          <a:endParaRPr lang="ru-RU"/>
        </a:p>
      </dgm:t>
    </dgm:pt>
    <dgm:pt modelId="{03F85A59-B97A-4FF3-875C-3069326A520B}" type="pres">
      <dgm:prSet presAssocID="{1C09B7E8-73A5-4D7A-A1D5-E72A59237C81}" presName="Name13" presStyleLbl="parChTrans1D2" presStyleIdx="18" presStyleCnt="27"/>
      <dgm:spPr/>
      <dgm:t>
        <a:bodyPr/>
        <a:lstStyle/>
        <a:p>
          <a:endParaRPr lang="ru-RU"/>
        </a:p>
      </dgm:t>
    </dgm:pt>
    <dgm:pt modelId="{E465C9B7-15DA-4616-87BF-32889B869C9D}" type="pres">
      <dgm:prSet presAssocID="{02EDA722-DF3F-4061-ACCC-1D9608F3BC74}" presName="childText" presStyleLbl="bgAcc1" presStyleIdx="18" presStyleCnt="27">
        <dgm:presLayoutVars>
          <dgm:bulletEnabled val="1"/>
        </dgm:presLayoutVars>
      </dgm:prSet>
      <dgm:spPr/>
      <dgm:t>
        <a:bodyPr/>
        <a:lstStyle/>
        <a:p>
          <a:endParaRPr lang="ru-RU"/>
        </a:p>
      </dgm:t>
    </dgm:pt>
    <dgm:pt modelId="{DCEEC31F-D916-4D38-BEA7-0B2458E73439}" type="pres">
      <dgm:prSet presAssocID="{2A30B638-BA13-4F8B-9A48-D09C0E5223A3}" presName="Name13" presStyleLbl="parChTrans1D2" presStyleIdx="19" presStyleCnt="27"/>
      <dgm:spPr/>
      <dgm:t>
        <a:bodyPr/>
        <a:lstStyle/>
        <a:p>
          <a:endParaRPr lang="ru-RU"/>
        </a:p>
      </dgm:t>
    </dgm:pt>
    <dgm:pt modelId="{F4E4F504-2A08-4029-B343-3BB595B4672D}" type="pres">
      <dgm:prSet presAssocID="{C823CAEE-32F5-4621-84A4-7485BA225079}" presName="childText" presStyleLbl="bgAcc1" presStyleIdx="19" presStyleCnt="27">
        <dgm:presLayoutVars>
          <dgm:bulletEnabled val="1"/>
        </dgm:presLayoutVars>
      </dgm:prSet>
      <dgm:spPr/>
      <dgm:t>
        <a:bodyPr/>
        <a:lstStyle/>
        <a:p>
          <a:endParaRPr lang="ru-RU"/>
        </a:p>
      </dgm:t>
    </dgm:pt>
    <dgm:pt modelId="{CAB30EBA-BB23-4154-BE6F-AA23D73560FE}" type="pres">
      <dgm:prSet presAssocID="{BE97B2D4-18B5-4E9A-9B0E-C7B35E95E8A4}" presName="root" presStyleCnt="0"/>
      <dgm:spPr/>
    </dgm:pt>
    <dgm:pt modelId="{CA5587F4-D12C-4AF7-B4EA-81D915DC3139}" type="pres">
      <dgm:prSet presAssocID="{BE97B2D4-18B5-4E9A-9B0E-C7B35E95E8A4}" presName="rootComposite" presStyleCnt="0"/>
      <dgm:spPr/>
    </dgm:pt>
    <dgm:pt modelId="{2331AA12-50C5-49BE-A462-27F329E73162}" type="pres">
      <dgm:prSet presAssocID="{BE97B2D4-18B5-4E9A-9B0E-C7B35E95E8A4}" presName="rootText" presStyleLbl="node1" presStyleIdx="3" presStyleCnt="5"/>
      <dgm:spPr/>
      <dgm:t>
        <a:bodyPr/>
        <a:lstStyle/>
        <a:p>
          <a:endParaRPr lang="ru-RU"/>
        </a:p>
      </dgm:t>
    </dgm:pt>
    <dgm:pt modelId="{47334D90-8590-44C3-ADCF-E3B6674ECE5C}" type="pres">
      <dgm:prSet presAssocID="{BE97B2D4-18B5-4E9A-9B0E-C7B35E95E8A4}" presName="rootConnector" presStyleLbl="node1" presStyleIdx="3" presStyleCnt="5"/>
      <dgm:spPr/>
      <dgm:t>
        <a:bodyPr/>
        <a:lstStyle/>
        <a:p>
          <a:endParaRPr lang="ru-RU"/>
        </a:p>
      </dgm:t>
    </dgm:pt>
    <dgm:pt modelId="{A85A6E13-C3A8-4401-B646-BE2E069901E9}" type="pres">
      <dgm:prSet presAssocID="{BE97B2D4-18B5-4E9A-9B0E-C7B35E95E8A4}" presName="childShape" presStyleCnt="0"/>
      <dgm:spPr/>
    </dgm:pt>
    <dgm:pt modelId="{1A60E76B-9A80-4DCC-9A1B-3FE2BFE5B908}" type="pres">
      <dgm:prSet presAssocID="{1297DE75-03AA-4DF7-A6CC-55586948102E}" presName="Name13" presStyleLbl="parChTrans1D2" presStyleIdx="20" presStyleCnt="27"/>
      <dgm:spPr/>
      <dgm:t>
        <a:bodyPr/>
        <a:lstStyle/>
        <a:p>
          <a:endParaRPr lang="ru-RU"/>
        </a:p>
      </dgm:t>
    </dgm:pt>
    <dgm:pt modelId="{C39FB37F-1EA5-4FD6-BD5B-39C4659FE1F2}" type="pres">
      <dgm:prSet presAssocID="{397D24CC-837D-4AE4-8EDB-BA659FC46B53}" presName="childText" presStyleLbl="bgAcc1" presStyleIdx="20" presStyleCnt="27">
        <dgm:presLayoutVars>
          <dgm:bulletEnabled val="1"/>
        </dgm:presLayoutVars>
      </dgm:prSet>
      <dgm:spPr/>
      <dgm:t>
        <a:bodyPr/>
        <a:lstStyle/>
        <a:p>
          <a:endParaRPr lang="ru-RU"/>
        </a:p>
      </dgm:t>
    </dgm:pt>
    <dgm:pt modelId="{AD4A1D91-5888-46C3-8938-AA9340A5FC82}" type="pres">
      <dgm:prSet presAssocID="{EFBEB202-97B7-41A9-833A-417AC30B0D78}" presName="Name13" presStyleLbl="parChTrans1D2" presStyleIdx="21" presStyleCnt="27"/>
      <dgm:spPr/>
      <dgm:t>
        <a:bodyPr/>
        <a:lstStyle/>
        <a:p>
          <a:endParaRPr lang="ru-RU"/>
        </a:p>
      </dgm:t>
    </dgm:pt>
    <dgm:pt modelId="{24E149A4-31F8-4D1F-8E61-C63333E05200}" type="pres">
      <dgm:prSet presAssocID="{F3530CC8-55D8-46D2-ABE2-6343A9324C0E}" presName="childText" presStyleLbl="bgAcc1" presStyleIdx="21" presStyleCnt="27">
        <dgm:presLayoutVars>
          <dgm:bulletEnabled val="1"/>
        </dgm:presLayoutVars>
      </dgm:prSet>
      <dgm:spPr/>
      <dgm:t>
        <a:bodyPr/>
        <a:lstStyle/>
        <a:p>
          <a:endParaRPr lang="ru-RU"/>
        </a:p>
      </dgm:t>
    </dgm:pt>
    <dgm:pt modelId="{C5059AE8-4A3E-4E91-8257-E73E293B7F63}" type="pres">
      <dgm:prSet presAssocID="{F614ED50-A995-4C59-B70C-FC8D3CE3FA70}" presName="root" presStyleCnt="0"/>
      <dgm:spPr/>
    </dgm:pt>
    <dgm:pt modelId="{2346C8E8-42D1-45A6-AAE3-86DFF47CA89A}" type="pres">
      <dgm:prSet presAssocID="{F614ED50-A995-4C59-B70C-FC8D3CE3FA70}" presName="rootComposite" presStyleCnt="0"/>
      <dgm:spPr/>
    </dgm:pt>
    <dgm:pt modelId="{77F33DF1-C452-477E-A657-F9E2F490236A}" type="pres">
      <dgm:prSet presAssocID="{F614ED50-A995-4C59-B70C-FC8D3CE3FA70}" presName="rootText" presStyleLbl="node1" presStyleIdx="4" presStyleCnt="5"/>
      <dgm:spPr/>
      <dgm:t>
        <a:bodyPr/>
        <a:lstStyle/>
        <a:p>
          <a:endParaRPr lang="ru-RU"/>
        </a:p>
      </dgm:t>
    </dgm:pt>
    <dgm:pt modelId="{A8C46BDD-24DB-4E39-AD11-4C59CA56251E}" type="pres">
      <dgm:prSet presAssocID="{F614ED50-A995-4C59-B70C-FC8D3CE3FA70}" presName="rootConnector" presStyleLbl="node1" presStyleIdx="4" presStyleCnt="5"/>
      <dgm:spPr/>
      <dgm:t>
        <a:bodyPr/>
        <a:lstStyle/>
        <a:p>
          <a:endParaRPr lang="ru-RU"/>
        </a:p>
      </dgm:t>
    </dgm:pt>
    <dgm:pt modelId="{C39CEBB2-A865-4EE8-B00E-22F02172F3C8}" type="pres">
      <dgm:prSet presAssocID="{F614ED50-A995-4C59-B70C-FC8D3CE3FA70}" presName="childShape" presStyleCnt="0"/>
      <dgm:spPr/>
    </dgm:pt>
    <dgm:pt modelId="{0FCD08C3-A91C-4EB8-8539-833FAF604A2F}" type="pres">
      <dgm:prSet presAssocID="{78CB2E33-E8C0-4DFE-B917-2AC1188B0772}" presName="Name13" presStyleLbl="parChTrans1D2" presStyleIdx="22" presStyleCnt="27"/>
      <dgm:spPr/>
      <dgm:t>
        <a:bodyPr/>
        <a:lstStyle/>
        <a:p>
          <a:endParaRPr lang="ru-RU"/>
        </a:p>
      </dgm:t>
    </dgm:pt>
    <dgm:pt modelId="{48016ABB-59CF-4514-8F76-3D279CCDBE96}" type="pres">
      <dgm:prSet presAssocID="{4D952526-86FE-4EC3-B8BD-CC2EFB876FE8}" presName="childText" presStyleLbl="bgAcc1" presStyleIdx="22" presStyleCnt="27" custScaleX="109182" custLinFactNeighborX="-192" custLinFactNeighborY="-6554">
        <dgm:presLayoutVars>
          <dgm:bulletEnabled val="1"/>
        </dgm:presLayoutVars>
      </dgm:prSet>
      <dgm:spPr/>
      <dgm:t>
        <a:bodyPr/>
        <a:lstStyle/>
        <a:p>
          <a:endParaRPr lang="ru-RU"/>
        </a:p>
      </dgm:t>
    </dgm:pt>
    <dgm:pt modelId="{3A3FDD32-0D74-4066-8A31-AA988858B6CE}" type="pres">
      <dgm:prSet presAssocID="{4967F0AF-4D42-48C4-86B2-57587BCAD5AF}" presName="Name13" presStyleLbl="parChTrans1D2" presStyleIdx="23" presStyleCnt="27"/>
      <dgm:spPr/>
      <dgm:t>
        <a:bodyPr/>
        <a:lstStyle/>
        <a:p>
          <a:endParaRPr lang="ru-RU"/>
        </a:p>
      </dgm:t>
    </dgm:pt>
    <dgm:pt modelId="{A1818B0E-8A2C-4114-9A8F-2A067815AE08}" type="pres">
      <dgm:prSet presAssocID="{676C7114-1844-4E9D-BAFE-919BFD070637}" presName="childText" presStyleLbl="bgAcc1" presStyleIdx="23" presStyleCnt="27" custScaleX="115608">
        <dgm:presLayoutVars>
          <dgm:bulletEnabled val="1"/>
        </dgm:presLayoutVars>
      </dgm:prSet>
      <dgm:spPr/>
      <dgm:t>
        <a:bodyPr/>
        <a:lstStyle/>
        <a:p>
          <a:endParaRPr lang="ru-RU"/>
        </a:p>
      </dgm:t>
    </dgm:pt>
    <dgm:pt modelId="{20F7ED7A-7F86-4600-A431-B0D25B57B6C7}" type="pres">
      <dgm:prSet presAssocID="{8EA137F5-C0CF-415A-B94D-189FA2277678}" presName="Name13" presStyleLbl="parChTrans1D2" presStyleIdx="24" presStyleCnt="27"/>
      <dgm:spPr/>
      <dgm:t>
        <a:bodyPr/>
        <a:lstStyle/>
        <a:p>
          <a:endParaRPr lang="ru-RU"/>
        </a:p>
      </dgm:t>
    </dgm:pt>
    <dgm:pt modelId="{8F33703A-B5C5-4B5A-AAA6-EE786790D77F}" type="pres">
      <dgm:prSet presAssocID="{256E887D-1EFE-45DB-9C3B-0524B48A3D83}" presName="childText" presStyleLbl="bgAcc1" presStyleIdx="24" presStyleCnt="27" custScaleX="107678">
        <dgm:presLayoutVars>
          <dgm:bulletEnabled val="1"/>
        </dgm:presLayoutVars>
      </dgm:prSet>
      <dgm:spPr/>
      <dgm:t>
        <a:bodyPr/>
        <a:lstStyle/>
        <a:p>
          <a:endParaRPr lang="ru-RU"/>
        </a:p>
      </dgm:t>
    </dgm:pt>
    <dgm:pt modelId="{0D253CF0-4E5C-47E1-80A1-4D137696329F}" type="pres">
      <dgm:prSet presAssocID="{8EB9AECF-21FD-4890-840C-03A29227217E}" presName="Name13" presStyleLbl="parChTrans1D2" presStyleIdx="25" presStyleCnt="27"/>
      <dgm:spPr/>
      <dgm:t>
        <a:bodyPr/>
        <a:lstStyle/>
        <a:p>
          <a:endParaRPr lang="ru-RU"/>
        </a:p>
      </dgm:t>
    </dgm:pt>
    <dgm:pt modelId="{C3CC102C-FE5B-4179-BA94-7ADF5A283C80}" type="pres">
      <dgm:prSet presAssocID="{8C3F90A2-9D11-47DD-B66C-B7642F5B5722}" presName="childText" presStyleLbl="bgAcc1" presStyleIdx="25" presStyleCnt="27">
        <dgm:presLayoutVars>
          <dgm:bulletEnabled val="1"/>
        </dgm:presLayoutVars>
      </dgm:prSet>
      <dgm:spPr/>
      <dgm:t>
        <a:bodyPr/>
        <a:lstStyle/>
        <a:p>
          <a:endParaRPr lang="ru-RU"/>
        </a:p>
      </dgm:t>
    </dgm:pt>
    <dgm:pt modelId="{F1FEC348-502B-4C83-8E2C-16BCE0D8724A}" type="pres">
      <dgm:prSet presAssocID="{E6524052-C02A-4FD9-B131-76D8F87C947A}" presName="Name13" presStyleLbl="parChTrans1D2" presStyleIdx="26" presStyleCnt="27"/>
      <dgm:spPr/>
      <dgm:t>
        <a:bodyPr/>
        <a:lstStyle/>
        <a:p>
          <a:endParaRPr lang="ru-RU"/>
        </a:p>
      </dgm:t>
    </dgm:pt>
    <dgm:pt modelId="{5986D8C0-D281-40B8-8B37-8A2D949F7678}" type="pres">
      <dgm:prSet presAssocID="{FA4DEC5D-1822-4650-888C-7FD660D47C80}" presName="childText" presStyleLbl="bgAcc1" presStyleIdx="26" presStyleCnt="27">
        <dgm:presLayoutVars>
          <dgm:bulletEnabled val="1"/>
        </dgm:presLayoutVars>
      </dgm:prSet>
      <dgm:spPr/>
      <dgm:t>
        <a:bodyPr/>
        <a:lstStyle/>
        <a:p>
          <a:endParaRPr lang="ru-RU"/>
        </a:p>
      </dgm:t>
    </dgm:pt>
  </dgm:ptLst>
  <dgm:cxnLst>
    <dgm:cxn modelId="{A2B6BC9C-1512-49F3-8B8E-899B63B4F3F6}" type="presOf" srcId="{C0BC3CBF-3AEF-4877-9602-0DEC4EA26A7F}" destId="{D05E61E8-533B-4780-B970-326F238500FD}" srcOrd="1" destOrd="0" presId="urn:microsoft.com/office/officeart/2005/8/layout/hierarchy3"/>
    <dgm:cxn modelId="{C095EEC4-673C-4704-940A-98292B564304}" srcId="{5E1DF116-9ACD-4AB6-9A0B-EBD1E7132723}" destId="{FC38439C-8F7C-4F76-BA9C-9153E3EB494C}" srcOrd="4" destOrd="0" parTransId="{C8C15C5A-60A3-475F-A6A2-EECC4B03E57D}" sibTransId="{8AD84AC0-1201-44C9-8F8D-E726F4B2C8EF}"/>
    <dgm:cxn modelId="{F8B3070D-50F5-49ED-A274-5E92DD698398}" type="presOf" srcId="{4967F0AF-4D42-48C4-86B2-57587BCAD5AF}" destId="{3A3FDD32-0D74-4066-8A31-AA988858B6CE}" srcOrd="0" destOrd="0" presId="urn:microsoft.com/office/officeart/2005/8/layout/hierarchy3"/>
    <dgm:cxn modelId="{FBCFD9B0-4EFB-4577-B18C-08B61E69DDA6}" type="presOf" srcId="{3D16B7E2-6E4C-4B9F-AC1E-A1A2FBBE6035}" destId="{5873356E-5026-48EE-9E29-93E8C9E4A3FF}" srcOrd="0" destOrd="0" presId="urn:microsoft.com/office/officeart/2005/8/layout/hierarchy3"/>
    <dgm:cxn modelId="{FDC07657-3F85-4D51-B13A-77B1191EBCA0}" srcId="{4376EC75-B3CC-4F83-8445-CE4CE92499EB}" destId="{9D3657BF-61D1-4E8C-90ED-898C4B85C56C}" srcOrd="2" destOrd="0" parTransId="{CA9299A0-6F2D-42B9-8265-38834BD7171E}" sibTransId="{4C45856E-52B5-4974-8C64-967B058D8465}"/>
    <dgm:cxn modelId="{826A62F0-CAFD-49FD-8717-E73C6ADC1233}" type="presOf" srcId="{8EB9AECF-21FD-4890-840C-03A29227217E}" destId="{0D253CF0-4E5C-47E1-80A1-4D137696329F}" srcOrd="0" destOrd="0" presId="urn:microsoft.com/office/officeart/2005/8/layout/hierarchy3"/>
    <dgm:cxn modelId="{64905BF9-ACBB-4B09-B726-4C84EB602B40}" type="presOf" srcId="{C823CAEE-32F5-4621-84A4-7485BA225079}" destId="{F4E4F504-2A08-4029-B343-3BB595B4672D}" srcOrd="0" destOrd="0" presId="urn:microsoft.com/office/officeart/2005/8/layout/hierarchy3"/>
    <dgm:cxn modelId="{BB51B290-1FEB-4855-907D-E35A8A114A52}" srcId="{9D3657BF-61D1-4E8C-90ED-898C4B85C56C}" destId="{871C79CD-78D5-4A93-8420-2686B1681C3E}" srcOrd="1" destOrd="0" parTransId="{9F672F77-53E7-400E-BC3C-37F38A882DF8}" sibTransId="{8FA5E008-8271-4FD7-9314-8CC0DE8E1E36}"/>
    <dgm:cxn modelId="{F2740950-C6AB-42D5-BD6C-5E9584F8EF04}" type="presOf" srcId="{9614AB65-C36B-48BF-A1A1-192DE88ECC5E}" destId="{948203AB-9DF5-41A8-9B9C-D8FE264DA521}" srcOrd="0" destOrd="0" presId="urn:microsoft.com/office/officeart/2005/8/layout/hierarchy3"/>
    <dgm:cxn modelId="{2BE69C39-1BD6-403C-91F2-9B7E4F1DD4A4}" type="presOf" srcId="{02EDA722-DF3F-4061-ACCC-1D9608F3BC74}" destId="{E465C9B7-15DA-4616-87BF-32889B869C9D}" srcOrd="0" destOrd="0" presId="urn:microsoft.com/office/officeart/2005/8/layout/hierarchy3"/>
    <dgm:cxn modelId="{D30EA1A5-E683-4191-A42B-A47629E1AB11}" srcId="{4376EC75-B3CC-4F83-8445-CE4CE92499EB}" destId="{5E1DF116-9ACD-4AB6-9A0B-EBD1E7132723}" srcOrd="1" destOrd="0" parTransId="{F650C220-C30D-4292-8BCF-3C89402CD1FA}" sibTransId="{D9C4EF99-4671-49DA-969B-9C85772BD8EC}"/>
    <dgm:cxn modelId="{1F3A9EA9-E78B-4814-8F01-C858B8ED67E4}" type="presOf" srcId="{BF649665-6EB0-4710-9013-640DA9580164}" destId="{99F3D174-B85C-4874-8F7B-EAABA67CD80E}" srcOrd="0" destOrd="0" presId="urn:microsoft.com/office/officeart/2005/8/layout/hierarchy3"/>
    <dgm:cxn modelId="{5F2E6B22-588D-4762-9028-F6B44835ED13}" type="presOf" srcId="{DA343194-8D2E-4C93-9C4A-99F57F18DBB1}" destId="{753B1781-7D97-4CF3-9C98-019F2F3810D2}" srcOrd="0" destOrd="0" presId="urn:microsoft.com/office/officeart/2005/8/layout/hierarchy3"/>
    <dgm:cxn modelId="{F86B394B-C1A8-42A4-8DF2-E964C6E9909B}" type="presOf" srcId="{4D9A06AF-CDF6-4F7B-8CAF-C6E647B544D2}" destId="{13E10815-C47C-4D2F-9544-6EC0BEB69134}" srcOrd="0" destOrd="0" presId="urn:microsoft.com/office/officeart/2005/8/layout/hierarchy3"/>
    <dgm:cxn modelId="{D79788B7-BDA2-43DC-BB43-0607977428B9}" type="presOf" srcId="{E6524052-C02A-4FD9-B131-76D8F87C947A}" destId="{F1FEC348-502B-4C83-8E2C-16BCE0D8724A}" srcOrd="0" destOrd="0" presId="urn:microsoft.com/office/officeart/2005/8/layout/hierarchy3"/>
    <dgm:cxn modelId="{3315FC76-F639-42FE-85B9-A269A33A545F}" type="presOf" srcId="{42466755-C1E7-4D13-87F1-786E26D4FC9D}" destId="{8C5917E2-C0AA-4484-8E4D-77B991A2FE4E}" srcOrd="0" destOrd="0" presId="urn:microsoft.com/office/officeart/2005/8/layout/hierarchy3"/>
    <dgm:cxn modelId="{9946C777-ED35-4468-9F17-EEE3845F8F88}" type="presOf" srcId="{C0BC3CBF-3AEF-4877-9602-0DEC4EA26A7F}" destId="{B7AF6F51-D70A-4CF6-A202-B22F9BC67EA5}" srcOrd="0" destOrd="0" presId="urn:microsoft.com/office/officeart/2005/8/layout/hierarchy3"/>
    <dgm:cxn modelId="{DCC6A45F-BB65-4111-93F4-46987F9AB12D}" srcId="{5E1DF116-9ACD-4AB6-9A0B-EBD1E7132723}" destId="{32512FD8-B347-41CB-A30D-FC480B72C1B5}" srcOrd="7" destOrd="0" parTransId="{63BF68A3-EF06-42A3-8D89-9B758D79207E}" sibTransId="{98E9DD0C-99A3-4D5B-BE3D-AE7315495A78}"/>
    <dgm:cxn modelId="{9F244A23-F575-46B8-97FD-8D5B50E1C0F5}" type="presOf" srcId="{87218C12-78C5-4625-B63A-AADFEEB35727}" destId="{60FF50E6-6D5E-48F5-836D-8075F16F11DD}" srcOrd="0" destOrd="0" presId="urn:microsoft.com/office/officeart/2005/8/layout/hierarchy3"/>
    <dgm:cxn modelId="{54E104DE-C1D7-4DF8-9B34-0B66C11F7B96}" srcId="{C0BC3CBF-3AEF-4877-9602-0DEC4EA26A7F}" destId="{5B700320-819C-4450-8772-5550E895D4A5}" srcOrd="1" destOrd="0" parTransId="{F975BA3C-EBC8-4C0D-9442-546C7B8C9E13}" sibTransId="{81D708A0-146E-4DA1-A397-EEB24017B0B5}"/>
    <dgm:cxn modelId="{85DD92E9-F95E-4012-8710-B41F43663A06}" srcId="{C0BC3CBF-3AEF-4877-9602-0DEC4EA26A7F}" destId="{7F8F7FBE-1F73-4008-9D24-3616DFC400F9}" srcOrd="6" destOrd="0" parTransId="{9C862F16-AECF-4994-9622-794D15E7EEB9}" sibTransId="{C40AE6D9-C7FA-4108-A502-C3C18768EE1A}"/>
    <dgm:cxn modelId="{F7F1ADDF-E078-48DA-B716-C23723A1CB25}" srcId="{9D3657BF-61D1-4E8C-90ED-898C4B85C56C}" destId="{C823CAEE-32F5-4621-84A4-7485BA225079}" srcOrd="3" destOrd="0" parTransId="{2A30B638-BA13-4F8B-9A48-D09C0E5223A3}" sibTransId="{CE654D23-F05D-444C-8388-27B36CD7D2F6}"/>
    <dgm:cxn modelId="{FD966EB4-4435-4A45-977B-3EEB800583BC}" type="presOf" srcId="{A955E28D-B399-4E05-9AF8-3A4B97C94588}" destId="{B6EEE78A-22F2-400E-B8C8-9A78246C0D59}" srcOrd="0" destOrd="0" presId="urn:microsoft.com/office/officeart/2005/8/layout/hierarchy3"/>
    <dgm:cxn modelId="{BEFADE70-AEE5-414C-A414-8ACFD770B5C3}" type="presOf" srcId="{027DA5A9-2486-4413-B99E-82C4D06D1F68}" destId="{0D85B2EC-60A2-486B-B5CB-BE10CD6D7310}" srcOrd="0" destOrd="0" presId="urn:microsoft.com/office/officeart/2005/8/layout/hierarchy3"/>
    <dgm:cxn modelId="{70C8B2F2-0D1F-4191-8C2D-B53B9B28F855}" type="presOf" srcId="{536895F9-EFA3-4515-A2D5-595D3F9D84EC}" destId="{043E77DF-62AF-4C48-9A70-9B2826FC25A6}" srcOrd="0" destOrd="0" presId="urn:microsoft.com/office/officeart/2005/8/layout/hierarchy3"/>
    <dgm:cxn modelId="{8AC423B9-6DCE-47DD-B421-04B566F51073}" type="presOf" srcId="{26CEDF39-D75D-478F-A92B-5E0DA1F6AF96}" destId="{99892AE0-17E1-42CA-B079-6CD61753A661}" srcOrd="0" destOrd="0" presId="urn:microsoft.com/office/officeart/2005/8/layout/hierarchy3"/>
    <dgm:cxn modelId="{8803CAD5-4623-48FD-AD9E-1B9D5297CF4C}" type="presOf" srcId="{5E1DF116-9ACD-4AB6-9A0B-EBD1E7132723}" destId="{1B097200-2832-4581-ADAE-B7533B4AE32F}" srcOrd="0" destOrd="0" presId="urn:microsoft.com/office/officeart/2005/8/layout/hierarchy3"/>
    <dgm:cxn modelId="{B34B2456-25CA-4DB2-A3DF-294633234967}" type="presOf" srcId="{5E1DF116-9ACD-4AB6-9A0B-EBD1E7132723}" destId="{1CA79DD2-B8C6-4ABF-896C-B8C28EEA991C}" srcOrd="1" destOrd="0" presId="urn:microsoft.com/office/officeart/2005/8/layout/hierarchy3"/>
    <dgm:cxn modelId="{11C2E55B-92EE-4BC5-81AD-B65AC86E7B94}" srcId="{5E1DF116-9ACD-4AB6-9A0B-EBD1E7132723}" destId="{48EEA1FD-64C5-44BE-A1A2-0F7F27C98C0B}" srcOrd="1" destOrd="0" parTransId="{87218C12-78C5-4625-B63A-AADFEEB35727}" sibTransId="{BA7BAB43-701E-40F3-8F3B-433630AA8704}"/>
    <dgm:cxn modelId="{4BAA6762-E07D-4156-88C0-8F39A886C93B}" type="presOf" srcId="{7F8F7FBE-1F73-4008-9D24-3616DFC400F9}" destId="{22BC67E3-9595-4C79-88D7-C866A956718D}" srcOrd="0" destOrd="0" presId="urn:microsoft.com/office/officeart/2005/8/layout/hierarchy3"/>
    <dgm:cxn modelId="{02DAFA5F-AC94-4F6F-8F6B-9B0C50BAB3EF}" srcId="{C0BC3CBF-3AEF-4877-9602-0DEC4EA26A7F}" destId="{D6DAF8D5-92D0-46F3-A53D-F41BC25341BF}" srcOrd="4" destOrd="0" parTransId="{D1F4DAF3-0B06-4BA5-A714-A7066662227A}" sibTransId="{5AEEB5FC-D189-4299-8E6D-FD9AA0C3FED3}"/>
    <dgm:cxn modelId="{09903249-CC8A-4FF6-B6C4-15862EF0560E}" srcId="{C0BC3CBF-3AEF-4877-9602-0DEC4EA26A7F}" destId="{A955E28D-B399-4E05-9AF8-3A4B97C94588}" srcOrd="3" destOrd="0" parTransId="{9056325A-2925-4434-8918-6AE87A435E47}" sibTransId="{5F87AFE8-5E59-4A65-AA00-97A1FF584D65}"/>
    <dgm:cxn modelId="{47BE8F6A-1B23-4168-BAF1-EFE7DA15FD70}" type="presOf" srcId="{7E274A92-6CDE-43F4-ADF8-413097377CB6}" destId="{E5D8EFF8-23FF-4477-BC00-28689EEF5606}" srcOrd="0" destOrd="0" presId="urn:microsoft.com/office/officeart/2005/8/layout/hierarchy3"/>
    <dgm:cxn modelId="{16E9996C-7BB5-454C-8300-F5D11EB91C83}" srcId="{F614ED50-A995-4C59-B70C-FC8D3CE3FA70}" destId="{8C3F90A2-9D11-47DD-B66C-B7642F5B5722}" srcOrd="3" destOrd="0" parTransId="{8EB9AECF-21FD-4890-840C-03A29227217E}" sibTransId="{47DF3477-30B5-4EFC-9AEA-CEEBEAEAB145}"/>
    <dgm:cxn modelId="{0710C876-9ED2-4E9E-8DBB-2376BC387906}" type="presOf" srcId="{397D24CC-837D-4AE4-8EDB-BA659FC46B53}" destId="{C39FB37F-1EA5-4FD6-BD5B-39C4659FE1F2}" srcOrd="0" destOrd="0" presId="urn:microsoft.com/office/officeart/2005/8/layout/hierarchy3"/>
    <dgm:cxn modelId="{2FA6092B-05E7-4AEA-8CB2-EE4F04F33531}" srcId="{5E1DF116-9ACD-4AB6-9A0B-EBD1E7132723}" destId="{79D17939-6632-4386-B642-CD5CE7BD5848}" srcOrd="3" destOrd="0" parTransId="{725E386E-72BA-4F9A-AF46-501BAE2D0376}" sibTransId="{64C9D2EA-1240-452E-8868-1599533B4A40}"/>
    <dgm:cxn modelId="{820A1FF5-7C2C-44F8-AAFE-85707C9E5E8F}" type="presOf" srcId="{9056325A-2925-4434-8918-6AE87A435E47}" destId="{C38DCA40-A04E-4190-93C3-811762C2397A}" srcOrd="0" destOrd="0" presId="urn:microsoft.com/office/officeart/2005/8/layout/hierarchy3"/>
    <dgm:cxn modelId="{DAFEF10D-08D3-4187-BDFA-A9D0C87BF8D8}" type="presOf" srcId="{F975BA3C-EBC8-4C0D-9442-546C7B8C9E13}" destId="{2F2DB406-8AE1-4E01-A758-9ECCA65763C7}" srcOrd="0" destOrd="0" presId="urn:microsoft.com/office/officeart/2005/8/layout/hierarchy3"/>
    <dgm:cxn modelId="{575E7C9C-B88D-4328-BEAD-81426640E577}" type="presOf" srcId="{F3530CC8-55D8-46D2-ABE2-6343A9324C0E}" destId="{24E149A4-31F8-4D1F-8E61-C63333E05200}" srcOrd="0" destOrd="0" presId="urn:microsoft.com/office/officeart/2005/8/layout/hierarchy3"/>
    <dgm:cxn modelId="{3F8FDDA2-69C3-4C3B-8B2F-BD525C6252F2}" type="presOf" srcId="{75C8F312-764D-4B17-80F8-84E9CCECC7B4}" destId="{D9A45290-87AE-4CEA-AAD8-7F5A0EEDB939}" srcOrd="0" destOrd="0" presId="urn:microsoft.com/office/officeart/2005/8/layout/hierarchy3"/>
    <dgm:cxn modelId="{87663856-35B1-4177-9841-FEBB677F0840}" type="presOf" srcId="{725E386E-72BA-4F9A-AF46-501BAE2D0376}" destId="{B30C3AF8-25D4-4D1C-9979-0139D6BED893}" srcOrd="0" destOrd="0" presId="urn:microsoft.com/office/officeart/2005/8/layout/hierarchy3"/>
    <dgm:cxn modelId="{1877148E-15A4-4895-942C-66F0150B5F4A}" type="presOf" srcId="{9C862F16-AECF-4994-9622-794D15E7EEB9}" destId="{0E383ACC-9A09-49E6-929A-B469B5276637}" srcOrd="0" destOrd="0" presId="urn:microsoft.com/office/officeart/2005/8/layout/hierarchy3"/>
    <dgm:cxn modelId="{877EDDB3-435C-4893-A74D-3D8BFCBA02F9}" type="presOf" srcId="{676C7114-1844-4E9D-BAFE-919BFD070637}" destId="{A1818B0E-8A2C-4114-9A8F-2A067815AE08}" srcOrd="0" destOrd="0" presId="urn:microsoft.com/office/officeart/2005/8/layout/hierarchy3"/>
    <dgm:cxn modelId="{81F2D8DD-0DD6-4F60-AC39-8BFCE348E2DC}" type="presOf" srcId="{78CB2E33-E8C0-4DFE-B917-2AC1188B0772}" destId="{0FCD08C3-A91C-4EB8-8539-833FAF604A2F}" srcOrd="0" destOrd="0" presId="urn:microsoft.com/office/officeart/2005/8/layout/hierarchy3"/>
    <dgm:cxn modelId="{1C128D54-DDA7-4F63-9C69-F599265369BE}" srcId="{BE97B2D4-18B5-4E9A-9B0E-C7B35E95E8A4}" destId="{F3530CC8-55D8-46D2-ABE2-6343A9324C0E}" srcOrd="1" destOrd="0" parTransId="{EFBEB202-97B7-41A9-833A-417AC30B0D78}" sibTransId="{3272F57D-2714-4183-91EA-EA404390287D}"/>
    <dgm:cxn modelId="{2F848BF5-6DFF-4D8C-BEEE-F93A858BCEFB}" type="presOf" srcId="{FA4DEC5D-1822-4650-888C-7FD660D47C80}" destId="{5986D8C0-D281-40B8-8B37-8A2D949F7678}" srcOrd="0" destOrd="0" presId="urn:microsoft.com/office/officeart/2005/8/layout/hierarchy3"/>
    <dgm:cxn modelId="{575DCB00-9D05-4F82-81B8-BCBE3D5DE321}" srcId="{4376EC75-B3CC-4F83-8445-CE4CE92499EB}" destId="{BE97B2D4-18B5-4E9A-9B0E-C7B35E95E8A4}" srcOrd="3" destOrd="0" parTransId="{E6203E3F-165E-4B98-AD16-CD752D838156}" sibTransId="{BF3DF2AB-32B4-4FBA-84A6-B735454596CA}"/>
    <dgm:cxn modelId="{B2F9D081-B671-4F74-9BF4-B6F0EB19B5DD}" type="presOf" srcId="{79D17939-6632-4386-B642-CD5CE7BD5848}" destId="{20254348-1821-4589-9116-6340A9ACC367}" srcOrd="0" destOrd="0" presId="urn:microsoft.com/office/officeart/2005/8/layout/hierarchy3"/>
    <dgm:cxn modelId="{33FB1AF8-00CA-47DE-904A-102A4BD3556A}" srcId="{5E1DF116-9ACD-4AB6-9A0B-EBD1E7132723}" destId="{42466755-C1E7-4D13-87F1-786E26D4FC9D}" srcOrd="5" destOrd="0" parTransId="{4D9A06AF-CDF6-4F7B-8CAF-C6E647B544D2}" sibTransId="{F70C2B11-007D-4AB0-BF58-1128C266E9F7}"/>
    <dgm:cxn modelId="{2673AAD1-3844-41F9-A1C1-56B8681BADD3}" type="presOf" srcId="{8C3F90A2-9D11-47DD-B66C-B7642F5B5722}" destId="{C3CC102C-FE5B-4179-BA94-7ADF5A283C80}" srcOrd="0" destOrd="0" presId="urn:microsoft.com/office/officeart/2005/8/layout/hierarchy3"/>
    <dgm:cxn modelId="{ADB2AEFE-726B-4E7D-99C3-588FA7816B82}" type="presOf" srcId="{256E887D-1EFE-45DB-9C3B-0524B48A3D83}" destId="{8F33703A-B5C5-4B5A-AAA6-EE786790D77F}" srcOrd="0" destOrd="0" presId="urn:microsoft.com/office/officeart/2005/8/layout/hierarchy3"/>
    <dgm:cxn modelId="{B3208998-785F-4CE9-B2E2-02404E89FAE8}" type="presOf" srcId="{B0033C0C-7293-4EB0-A8CD-8359B43ADEC4}" destId="{1A70F452-3142-422A-9F93-715BD540EB8B}" srcOrd="0" destOrd="0" presId="urn:microsoft.com/office/officeart/2005/8/layout/hierarchy3"/>
    <dgm:cxn modelId="{7C31F432-D704-41F9-953E-8F62AF149A03}" type="presOf" srcId="{D1F4DAF3-0B06-4BA5-A714-A7066662227A}" destId="{96C4CF49-26BB-4227-BE2E-9D81723AB377}" srcOrd="0" destOrd="0" presId="urn:microsoft.com/office/officeart/2005/8/layout/hierarchy3"/>
    <dgm:cxn modelId="{CFB675C4-1423-428B-A343-409EECD33739}" srcId="{4376EC75-B3CC-4F83-8445-CE4CE92499EB}" destId="{F614ED50-A995-4C59-B70C-FC8D3CE3FA70}" srcOrd="4" destOrd="0" parTransId="{E026CEC7-BCC2-41F0-B9AA-EBEB9A335B9C}" sibTransId="{FD186B74-9F19-424B-92E2-8F35DE203E64}"/>
    <dgm:cxn modelId="{A93B7EE2-30EA-4AB9-A91C-63675D2E5DBF}" srcId="{5E1DF116-9ACD-4AB6-9A0B-EBD1E7132723}" destId="{E09206CC-2745-43DA-BD09-5030DF061ABE}" srcOrd="0" destOrd="0" parTransId="{3D16B7E2-6E4C-4B9F-AC1E-A1A2FBBE6035}" sibTransId="{F646A951-AB65-4801-9B47-37A40CDDF5BC}"/>
    <dgm:cxn modelId="{EBC116D8-3271-427E-811F-85AB08F7A791}" srcId="{9D3657BF-61D1-4E8C-90ED-898C4B85C56C}" destId="{DA343194-8D2E-4C93-9C4A-99F57F18DBB1}" srcOrd="0" destOrd="0" parTransId="{90FDEBE6-3BAD-4E17-91D4-4F853D99A822}" sibTransId="{250716DC-CEAC-4A47-A109-36D89485E3E1}"/>
    <dgm:cxn modelId="{524034BA-B52D-4471-9C1D-D283400CD499}" type="presOf" srcId="{D6DAF8D5-92D0-46F3-A53D-F41BC25341BF}" destId="{79CBAB81-B7FF-4E9E-AA0E-61814EBAC63E}" srcOrd="0" destOrd="0" presId="urn:microsoft.com/office/officeart/2005/8/layout/hierarchy3"/>
    <dgm:cxn modelId="{DACB6DC3-B25F-461A-A939-D29CA6A2454C}" srcId="{C0BC3CBF-3AEF-4877-9602-0DEC4EA26A7F}" destId="{7CD087EF-E064-471C-9569-BD775840117E}" srcOrd="5" destOrd="0" parTransId="{9614AB65-C36B-48BF-A1A1-192DE88ECC5E}" sibTransId="{724950D2-E1E3-4406-88B0-DCE126854452}"/>
    <dgm:cxn modelId="{F68BB116-91C4-413A-8BC0-2B4F4B2308BD}" type="presOf" srcId="{90FDEBE6-3BAD-4E17-91D4-4F853D99A822}" destId="{BF24564D-6CD5-4996-9A19-2FD5EBD99B4E}" srcOrd="0" destOrd="0" presId="urn:microsoft.com/office/officeart/2005/8/layout/hierarchy3"/>
    <dgm:cxn modelId="{6B8888E1-C466-4222-9A2D-BBB113EAD74A}" type="presOf" srcId="{1297DE75-03AA-4DF7-A6CC-55586948102E}" destId="{1A60E76B-9A80-4DCC-9A1B-3FE2BFE5B908}" srcOrd="0" destOrd="0" presId="urn:microsoft.com/office/officeart/2005/8/layout/hierarchy3"/>
    <dgm:cxn modelId="{AA3A84CA-573F-4AE7-A04E-DCA94A2FBBA7}" type="presOf" srcId="{1C09B7E8-73A5-4D7A-A1D5-E72A59237C81}" destId="{03F85A59-B97A-4FF3-875C-3069326A520B}" srcOrd="0" destOrd="0" presId="urn:microsoft.com/office/officeart/2005/8/layout/hierarchy3"/>
    <dgm:cxn modelId="{97AC1FEB-7F48-4BDF-BB18-08AFF028696E}" srcId="{F614ED50-A995-4C59-B70C-FC8D3CE3FA70}" destId="{676C7114-1844-4E9D-BAFE-919BFD070637}" srcOrd="1" destOrd="0" parTransId="{4967F0AF-4D42-48C4-86B2-57587BCAD5AF}" sibTransId="{0AD2D33F-40D9-4662-A238-9DCD934622F9}"/>
    <dgm:cxn modelId="{F7E07BC7-5B0F-4468-A352-8C5C6AB49642}" type="presOf" srcId="{8EA137F5-C0CF-415A-B94D-189FA2277678}" destId="{20F7ED7A-7F86-4600-A431-B0D25B57B6C7}" srcOrd="0" destOrd="0" presId="urn:microsoft.com/office/officeart/2005/8/layout/hierarchy3"/>
    <dgm:cxn modelId="{A8E98D49-EDFC-4D6E-A199-E484C3A01589}" type="presOf" srcId="{63BF68A3-EF06-42A3-8D89-9B758D79207E}" destId="{4303E40C-9FB4-4FBC-9827-0B3BDA3204B9}" srcOrd="0" destOrd="0" presId="urn:microsoft.com/office/officeart/2005/8/layout/hierarchy3"/>
    <dgm:cxn modelId="{7B526F05-49FC-4F97-BD96-76AC207B45B7}" type="presOf" srcId="{C8C15C5A-60A3-475F-A6A2-EECC4B03E57D}" destId="{AC67F4FD-DA0E-4212-B48E-B6D4A34538BF}" srcOrd="0" destOrd="0" presId="urn:microsoft.com/office/officeart/2005/8/layout/hierarchy3"/>
    <dgm:cxn modelId="{1C4080C9-5BC2-4AE1-B2FF-A90236DDE7B7}" type="presOf" srcId="{48EEA1FD-64C5-44BE-A1A2-0F7F27C98C0B}" destId="{A1D91D85-77E1-4593-AB5F-06AACBAA9801}" srcOrd="0" destOrd="0" presId="urn:microsoft.com/office/officeart/2005/8/layout/hierarchy3"/>
    <dgm:cxn modelId="{A0460836-8781-4B7F-A4B2-723B0B6B4503}" type="presOf" srcId="{871C79CD-78D5-4A93-8420-2686B1681C3E}" destId="{92D1495B-4AEF-49EB-B630-4A7E9065DA3F}" srcOrd="0" destOrd="0" presId="urn:microsoft.com/office/officeart/2005/8/layout/hierarchy3"/>
    <dgm:cxn modelId="{6CCEEE00-D8AC-47D7-82A9-F0D45A5634A9}" srcId="{F614ED50-A995-4C59-B70C-FC8D3CE3FA70}" destId="{256E887D-1EFE-45DB-9C3B-0524B48A3D83}" srcOrd="2" destOrd="0" parTransId="{8EA137F5-C0CF-415A-B94D-189FA2277678}" sibTransId="{2324CD40-12FC-4366-BD96-6E33AA572EE6}"/>
    <dgm:cxn modelId="{10CB88AD-596A-4770-A845-2C075343CCD9}" type="presOf" srcId="{F614ED50-A995-4C59-B70C-FC8D3CE3FA70}" destId="{77F33DF1-C452-477E-A657-F9E2F490236A}" srcOrd="0" destOrd="0" presId="urn:microsoft.com/office/officeart/2005/8/layout/hierarchy3"/>
    <dgm:cxn modelId="{8F96647F-7BE8-4F97-8739-1313E81A29EF}" type="presOf" srcId="{4376EC75-B3CC-4F83-8445-CE4CE92499EB}" destId="{59F2D592-9515-4F3A-B16A-68795BCD4330}" srcOrd="0" destOrd="0" presId="urn:microsoft.com/office/officeart/2005/8/layout/hierarchy3"/>
    <dgm:cxn modelId="{BBEE5E05-E219-4549-A939-20808D70EA83}" type="presOf" srcId="{4D952526-86FE-4EC3-B8BD-CC2EFB876FE8}" destId="{48016ABB-59CF-4514-8F76-3D279CCDBE96}" srcOrd="0" destOrd="0" presId="urn:microsoft.com/office/officeart/2005/8/layout/hierarchy3"/>
    <dgm:cxn modelId="{7EDBFE63-92E1-4194-89BE-352262928D5C}" type="presOf" srcId="{FC38439C-8F7C-4F76-BA9C-9153E3EB494C}" destId="{89D5E180-5C0B-495B-9D01-5FD67B4439A4}" srcOrd="0" destOrd="0" presId="urn:microsoft.com/office/officeart/2005/8/layout/hierarchy3"/>
    <dgm:cxn modelId="{B953B39A-91C9-473D-93E0-15A1D5277D1E}" type="presOf" srcId="{BE97B2D4-18B5-4E9A-9B0E-C7B35E95E8A4}" destId="{2331AA12-50C5-49BE-A462-27F329E73162}" srcOrd="0" destOrd="0" presId="urn:microsoft.com/office/officeart/2005/8/layout/hierarchy3"/>
    <dgm:cxn modelId="{A048C045-2F86-4145-95F4-B507E5EF0A56}" srcId="{C0BC3CBF-3AEF-4877-9602-0DEC4EA26A7F}" destId="{B0033C0C-7293-4EB0-A8CD-8359B43ADEC4}" srcOrd="2" destOrd="0" parTransId="{536895F9-EFA3-4515-A2D5-595D3F9D84EC}" sibTransId="{B1809C01-7DD2-4734-B7B3-23C13C89004F}"/>
    <dgm:cxn modelId="{7A80DB90-C14F-42EB-8135-396B40A9C039}" type="presOf" srcId="{9D3657BF-61D1-4E8C-90ED-898C4B85C56C}" destId="{BA560AAE-08B8-4EEC-ABDD-CF11539B4394}" srcOrd="0" destOrd="0" presId="urn:microsoft.com/office/officeart/2005/8/layout/hierarchy3"/>
    <dgm:cxn modelId="{FE1C9DE9-3B26-47A5-AF5F-BC02979B06CB}" srcId="{F614ED50-A995-4C59-B70C-FC8D3CE3FA70}" destId="{FA4DEC5D-1822-4650-888C-7FD660D47C80}" srcOrd="4" destOrd="0" parTransId="{E6524052-C02A-4FD9-B131-76D8F87C947A}" sibTransId="{E7D2106A-5F96-4DF5-8714-4F84BCFD0F5F}"/>
    <dgm:cxn modelId="{5393230C-0008-4C25-93FB-67048FB89ABA}" type="presOf" srcId="{BE97B2D4-18B5-4E9A-9B0E-C7B35E95E8A4}" destId="{47334D90-8590-44C3-ADCF-E3B6674ECE5C}" srcOrd="1" destOrd="0" presId="urn:microsoft.com/office/officeart/2005/8/layout/hierarchy3"/>
    <dgm:cxn modelId="{3EAFF723-86F6-4EAD-A1C8-6E146D6291EE}" type="presOf" srcId="{840DBD13-6DCC-480C-9585-170E54DB3201}" destId="{F6521255-77E5-445C-AEF6-CAACFB76F1E8}" srcOrd="0" destOrd="0" presId="urn:microsoft.com/office/officeart/2005/8/layout/hierarchy3"/>
    <dgm:cxn modelId="{0FCE1FCC-6E59-43A7-965B-523AEAFA9FB6}" srcId="{4376EC75-B3CC-4F83-8445-CE4CE92499EB}" destId="{C0BC3CBF-3AEF-4877-9602-0DEC4EA26A7F}" srcOrd="0" destOrd="0" parTransId="{755E6D20-212A-4AAA-BD82-84D25FC00B94}" sibTransId="{3E3A86C6-014D-4F2E-93B3-CE579070084E}"/>
    <dgm:cxn modelId="{EE8A3684-C07F-4913-832A-816A8F03F38C}" type="presOf" srcId="{9D3657BF-61D1-4E8C-90ED-898C4B85C56C}" destId="{90FCA293-71CA-422E-8889-7051AD90C75F}" srcOrd="1" destOrd="0" presId="urn:microsoft.com/office/officeart/2005/8/layout/hierarchy3"/>
    <dgm:cxn modelId="{0331B61A-2D1C-4093-9DB8-ED7BBEC56463}" type="presOf" srcId="{E09206CC-2745-43DA-BD09-5030DF061ABE}" destId="{330D0D1B-EBE7-4E73-9EE5-F8833A19829F}" srcOrd="0" destOrd="0" presId="urn:microsoft.com/office/officeart/2005/8/layout/hierarchy3"/>
    <dgm:cxn modelId="{0E19682D-FF69-4BFF-8EDC-F4C5EFE93816}" type="presOf" srcId="{32512FD8-B347-41CB-A30D-FC480B72C1B5}" destId="{3C1B2593-68C1-4D2C-AC24-FF32BA8738E9}" srcOrd="0" destOrd="0" presId="urn:microsoft.com/office/officeart/2005/8/layout/hierarchy3"/>
    <dgm:cxn modelId="{66A56C76-81AC-4518-9D80-2A1FB694313E}" type="presOf" srcId="{9F672F77-53E7-400E-BC3C-37F38A882DF8}" destId="{AE5EA637-1C08-4668-BB47-3811AA9107CF}" srcOrd="0" destOrd="0" presId="urn:microsoft.com/office/officeart/2005/8/layout/hierarchy3"/>
    <dgm:cxn modelId="{147194EC-8F0A-403E-9E22-AC4F46527198}" srcId="{5E1DF116-9ACD-4AB6-9A0B-EBD1E7132723}" destId="{75C8F312-764D-4B17-80F8-84E9CCECC7B4}" srcOrd="6" destOrd="0" parTransId="{BF649665-6EB0-4710-9013-640DA9580164}" sibTransId="{EC455D18-81A9-41A3-B25B-B25830EC8851}"/>
    <dgm:cxn modelId="{AF0795CF-F7DE-4C24-AFC0-C7F92658D02A}" type="presOf" srcId="{2A30B638-BA13-4F8B-9A48-D09C0E5223A3}" destId="{DCEEC31F-D916-4D38-BEA7-0B2458E73439}" srcOrd="0" destOrd="0" presId="urn:microsoft.com/office/officeart/2005/8/layout/hierarchy3"/>
    <dgm:cxn modelId="{BE1D0AAF-6D2C-4F91-BB0C-38F62C82E2E6}" srcId="{BE97B2D4-18B5-4E9A-9B0E-C7B35E95E8A4}" destId="{397D24CC-837D-4AE4-8EDB-BA659FC46B53}" srcOrd="0" destOrd="0" parTransId="{1297DE75-03AA-4DF7-A6CC-55586948102E}" sibTransId="{E238AC32-E2AA-462A-BD79-F3461C5315ED}"/>
    <dgm:cxn modelId="{A0A9010F-B8A9-413A-8BF6-B4332BB20349}" srcId="{9D3657BF-61D1-4E8C-90ED-898C4B85C56C}" destId="{02EDA722-DF3F-4061-ACCC-1D9608F3BC74}" srcOrd="2" destOrd="0" parTransId="{1C09B7E8-73A5-4D7A-A1D5-E72A59237C81}" sibTransId="{B64CE6F7-8DFA-4523-8058-5EB562BD326B}"/>
    <dgm:cxn modelId="{584A0634-C499-487C-AAAC-ABBF3E97D1C3}" srcId="{F614ED50-A995-4C59-B70C-FC8D3CE3FA70}" destId="{4D952526-86FE-4EC3-B8BD-CC2EFB876FE8}" srcOrd="0" destOrd="0" parTransId="{78CB2E33-E8C0-4DFE-B917-2AC1188B0772}" sibTransId="{0EB485EF-BFC5-4E8B-BAA8-F4135ED1CFF2}"/>
    <dgm:cxn modelId="{78C341A4-19AC-4E5B-801B-58F71A86A0E8}" type="presOf" srcId="{5B700320-819C-4450-8772-5550E895D4A5}" destId="{BC95D349-C1D6-43D9-86A6-E08582FF8375}" srcOrd="0" destOrd="0" presId="urn:microsoft.com/office/officeart/2005/8/layout/hierarchy3"/>
    <dgm:cxn modelId="{FDB51B64-C27F-43CE-9558-A9A7A1498E88}" type="presOf" srcId="{7CD087EF-E064-471C-9569-BD775840117E}" destId="{3D697AB5-1BB8-47D3-8334-768D745586BF}" srcOrd="0" destOrd="0" presId="urn:microsoft.com/office/officeart/2005/8/layout/hierarchy3"/>
    <dgm:cxn modelId="{1CC4578D-1427-4AEA-A643-67A18653FF7F}" type="presOf" srcId="{5BB47156-B97D-40A0-BC1C-ABBECCB0E097}" destId="{76054837-2506-480D-B860-0F0570B07FE1}" srcOrd="0" destOrd="0" presId="urn:microsoft.com/office/officeart/2005/8/layout/hierarchy3"/>
    <dgm:cxn modelId="{E6DDC649-EAD2-474D-B6B7-D712B3588189}" srcId="{5E1DF116-9ACD-4AB6-9A0B-EBD1E7132723}" destId="{5BB47156-B97D-40A0-BC1C-ABBECCB0E097}" srcOrd="2" destOrd="0" parTransId="{840DBD13-6DCC-480C-9585-170E54DB3201}" sibTransId="{230445B7-8658-4A6A-8F0C-5334FA389B2A}"/>
    <dgm:cxn modelId="{B10DF6ED-96FB-466D-9D28-338ED5D4CE30}" type="presOf" srcId="{F896A236-1D93-4F31-A4CD-36ED4F781EAA}" destId="{C09BF9E7-755A-4A46-AD2D-34C2774D22FF}" srcOrd="0" destOrd="0" presId="urn:microsoft.com/office/officeart/2005/8/layout/hierarchy3"/>
    <dgm:cxn modelId="{468D2ECA-B876-464F-BFA1-2FC00312E675}" type="presOf" srcId="{F614ED50-A995-4C59-B70C-FC8D3CE3FA70}" destId="{A8C46BDD-24DB-4E39-AD11-4C59CA56251E}" srcOrd="1" destOrd="0" presId="urn:microsoft.com/office/officeart/2005/8/layout/hierarchy3"/>
    <dgm:cxn modelId="{A09B7C41-27F8-46BF-B7C7-9E26F98EB7D4}" srcId="{C0BC3CBF-3AEF-4877-9602-0DEC4EA26A7F}" destId="{7E274A92-6CDE-43F4-ADF8-413097377CB6}" srcOrd="0" destOrd="0" parTransId="{26CEDF39-D75D-478F-A92B-5E0DA1F6AF96}" sibTransId="{132E12A2-DD3C-4937-A0FE-89CB5583CADA}"/>
    <dgm:cxn modelId="{FAE6244F-64DF-4C5E-B54C-B8B4AE865C4D}" srcId="{C0BC3CBF-3AEF-4877-9602-0DEC4EA26A7F}" destId="{027DA5A9-2486-4413-B99E-82C4D06D1F68}" srcOrd="7" destOrd="0" parTransId="{F896A236-1D93-4F31-A4CD-36ED4F781EAA}" sibTransId="{36546C49-E869-4800-802A-34561FB03954}"/>
    <dgm:cxn modelId="{C5702FEA-42CC-434E-8449-2FB003DAF594}" type="presOf" srcId="{EFBEB202-97B7-41A9-833A-417AC30B0D78}" destId="{AD4A1D91-5888-46C3-8938-AA9340A5FC82}" srcOrd="0" destOrd="0" presId="urn:microsoft.com/office/officeart/2005/8/layout/hierarchy3"/>
    <dgm:cxn modelId="{AD3CD15B-C665-40C9-8246-F09C9F8D072F}" type="presParOf" srcId="{59F2D592-9515-4F3A-B16A-68795BCD4330}" destId="{564D1C14-7872-485B-BCE6-6796572A84B4}" srcOrd="0" destOrd="0" presId="urn:microsoft.com/office/officeart/2005/8/layout/hierarchy3"/>
    <dgm:cxn modelId="{D654EE9E-3C22-4D5C-A8F1-348535C9428B}" type="presParOf" srcId="{564D1C14-7872-485B-BCE6-6796572A84B4}" destId="{4447D7B9-E57B-49CA-80F4-5D1641E8F9EA}" srcOrd="0" destOrd="0" presId="urn:microsoft.com/office/officeart/2005/8/layout/hierarchy3"/>
    <dgm:cxn modelId="{BDF49D43-7D39-436A-8EF4-4296BA879690}" type="presParOf" srcId="{4447D7B9-E57B-49CA-80F4-5D1641E8F9EA}" destId="{B7AF6F51-D70A-4CF6-A202-B22F9BC67EA5}" srcOrd="0" destOrd="0" presId="urn:microsoft.com/office/officeart/2005/8/layout/hierarchy3"/>
    <dgm:cxn modelId="{03663054-7626-4188-8DE7-25FC43700A31}" type="presParOf" srcId="{4447D7B9-E57B-49CA-80F4-5D1641E8F9EA}" destId="{D05E61E8-533B-4780-B970-326F238500FD}" srcOrd="1" destOrd="0" presId="urn:microsoft.com/office/officeart/2005/8/layout/hierarchy3"/>
    <dgm:cxn modelId="{E56B061E-58B3-414A-86DF-AE2447814CFA}" type="presParOf" srcId="{564D1C14-7872-485B-BCE6-6796572A84B4}" destId="{FE91E143-B6DE-462D-BE3B-398E76EC2670}" srcOrd="1" destOrd="0" presId="urn:microsoft.com/office/officeart/2005/8/layout/hierarchy3"/>
    <dgm:cxn modelId="{488B673E-9DD9-4739-BD63-C003FE29386C}" type="presParOf" srcId="{FE91E143-B6DE-462D-BE3B-398E76EC2670}" destId="{99892AE0-17E1-42CA-B079-6CD61753A661}" srcOrd="0" destOrd="0" presId="urn:microsoft.com/office/officeart/2005/8/layout/hierarchy3"/>
    <dgm:cxn modelId="{CE81A563-F968-4607-A45F-111DDFB504E8}" type="presParOf" srcId="{FE91E143-B6DE-462D-BE3B-398E76EC2670}" destId="{E5D8EFF8-23FF-4477-BC00-28689EEF5606}" srcOrd="1" destOrd="0" presId="urn:microsoft.com/office/officeart/2005/8/layout/hierarchy3"/>
    <dgm:cxn modelId="{DA6619D2-C29E-4AB7-A140-57A0C4F389A8}" type="presParOf" srcId="{FE91E143-B6DE-462D-BE3B-398E76EC2670}" destId="{2F2DB406-8AE1-4E01-A758-9ECCA65763C7}" srcOrd="2" destOrd="0" presId="urn:microsoft.com/office/officeart/2005/8/layout/hierarchy3"/>
    <dgm:cxn modelId="{2024495B-797B-49D7-A1C3-1370A1FD57FF}" type="presParOf" srcId="{FE91E143-B6DE-462D-BE3B-398E76EC2670}" destId="{BC95D349-C1D6-43D9-86A6-E08582FF8375}" srcOrd="3" destOrd="0" presId="urn:microsoft.com/office/officeart/2005/8/layout/hierarchy3"/>
    <dgm:cxn modelId="{38006FBF-CE9F-4E7D-9E11-46F5BA27AEAA}" type="presParOf" srcId="{FE91E143-B6DE-462D-BE3B-398E76EC2670}" destId="{043E77DF-62AF-4C48-9A70-9B2826FC25A6}" srcOrd="4" destOrd="0" presId="urn:microsoft.com/office/officeart/2005/8/layout/hierarchy3"/>
    <dgm:cxn modelId="{5081868C-844F-4052-84B6-9E24BE15864D}" type="presParOf" srcId="{FE91E143-B6DE-462D-BE3B-398E76EC2670}" destId="{1A70F452-3142-422A-9F93-715BD540EB8B}" srcOrd="5" destOrd="0" presId="urn:microsoft.com/office/officeart/2005/8/layout/hierarchy3"/>
    <dgm:cxn modelId="{1C7DD707-F5E3-4859-9BF8-00F704D04B19}" type="presParOf" srcId="{FE91E143-B6DE-462D-BE3B-398E76EC2670}" destId="{C38DCA40-A04E-4190-93C3-811762C2397A}" srcOrd="6" destOrd="0" presId="urn:microsoft.com/office/officeart/2005/8/layout/hierarchy3"/>
    <dgm:cxn modelId="{739FE5D4-70A6-45BB-A230-5CF6F633F1D9}" type="presParOf" srcId="{FE91E143-B6DE-462D-BE3B-398E76EC2670}" destId="{B6EEE78A-22F2-400E-B8C8-9A78246C0D59}" srcOrd="7" destOrd="0" presId="urn:microsoft.com/office/officeart/2005/8/layout/hierarchy3"/>
    <dgm:cxn modelId="{F7928897-31EA-4482-B164-209F91281ED9}" type="presParOf" srcId="{FE91E143-B6DE-462D-BE3B-398E76EC2670}" destId="{96C4CF49-26BB-4227-BE2E-9D81723AB377}" srcOrd="8" destOrd="0" presId="urn:microsoft.com/office/officeart/2005/8/layout/hierarchy3"/>
    <dgm:cxn modelId="{48522497-3A3A-406F-A9D5-392E1AFE4DEA}" type="presParOf" srcId="{FE91E143-B6DE-462D-BE3B-398E76EC2670}" destId="{79CBAB81-B7FF-4E9E-AA0E-61814EBAC63E}" srcOrd="9" destOrd="0" presId="urn:microsoft.com/office/officeart/2005/8/layout/hierarchy3"/>
    <dgm:cxn modelId="{F633C24E-EC46-4C5E-980E-F85D10E65C83}" type="presParOf" srcId="{FE91E143-B6DE-462D-BE3B-398E76EC2670}" destId="{948203AB-9DF5-41A8-9B9C-D8FE264DA521}" srcOrd="10" destOrd="0" presId="urn:microsoft.com/office/officeart/2005/8/layout/hierarchy3"/>
    <dgm:cxn modelId="{6F45BCE3-A13F-4276-AB57-E0FD3FFABBAD}" type="presParOf" srcId="{FE91E143-B6DE-462D-BE3B-398E76EC2670}" destId="{3D697AB5-1BB8-47D3-8334-768D745586BF}" srcOrd="11" destOrd="0" presId="urn:microsoft.com/office/officeart/2005/8/layout/hierarchy3"/>
    <dgm:cxn modelId="{241395AB-34A6-460D-945F-E244E5921137}" type="presParOf" srcId="{FE91E143-B6DE-462D-BE3B-398E76EC2670}" destId="{0E383ACC-9A09-49E6-929A-B469B5276637}" srcOrd="12" destOrd="0" presId="urn:microsoft.com/office/officeart/2005/8/layout/hierarchy3"/>
    <dgm:cxn modelId="{137AD240-7E75-4854-BA99-0688609F6364}" type="presParOf" srcId="{FE91E143-B6DE-462D-BE3B-398E76EC2670}" destId="{22BC67E3-9595-4C79-88D7-C866A956718D}" srcOrd="13" destOrd="0" presId="urn:microsoft.com/office/officeart/2005/8/layout/hierarchy3"/>
    <dgm:cxn modelId="{0F109221-7A1D-489B-A2A2-8E1AC509665F}" type="presParOf" srcId="{FE91E143-B6DE-462D-BE3B-398E76EC2670}" destId="{C09BF9E7-755A-4A46-AD2D-34C2774D22FF}" srcOrd="14" destOrd="0" presId="urn:microsoft.com/office/officeart/2005/8/layout/hierarchy3"/>
    <dgm:cxn modelId="{2E2EE1C0-F540-4C57-86A6-6EB1CE87931D}" type="presParOf" srcId="{FE91E143-B6DE-462D-BE3B-398E76EC2670}" destId="{0D85B2EC-60A2-486B-B5CB-BE10CD6D7310}" srcOrd="15" destOrd="0" presId="urn:microsoft.com/office/officeart/2005/8/layout/hierarchy3"/>
    <dgm:cxn modelId="{0F60D8CF-5491-4867-BB8E-7E08E95E66DB}" type="presParOf" srcId="{59F2D592-9515-4F3A-B16A-68795BCD4330}" destId="{18667212-8A39-4D48-B0B4-979D2F6A8663}" srcOrd="1" destOrd="0" presId="urn:microsoft.com/office/officeart/2005/8/layout/hierarchy3"/>
    <dgm:cxn modelId="{7432C961-C947-4CE6-86B2-04820AC82768}" type="presParOf" srcId="{18667212-8A39-4D48-B0B4-979D2F6A8663}" destId="{8386ADDB-AF56-41E0-A2B1-7CD4F8004934}" srcOrd="0" destOrd="0" presId="urn:microsoft.com/office/officeart/2005/8/layout/hierarchy3"/>
    <dgm:cxn modelId="{9BA64EF0-0833-4CBB-B399-2945484DE2EF}" type="presParOf" srcId="{8386ADDB-AF56-41E0-A2B1-7CD4F8004934}" destId="{1B097200-2832-4581-ADAE-B7533B4AE32F}" srcOrd="0" destOrd="0" presId="urn:microsoft.com/office/officeart/2005/8/layout/hierarchy3"/>
    <dgm:cxn modelId="{35B18032-8F64-46E5-926A-30EE64CE06A0}" type="presParOf" srcId="{8386ADDB-AF56-41E0-A2B1-7CD4F8004934}" destId="{1CA79DD2-B8C6-4ABF-896C-B8C28EEA991C}" srcOrd="1" destOrd="0" presId="urn:microsoft.com/office/officeart/2005/8/layout/hierarchy3"/>
    <dgm:cxn modelId="{ED050DC0-574C-4E89-85A9-8ECB009BDC5D}" type="presParOf" srcId="{18667212-8A39-4D48-B0B4-979D2F6A8663}" destId="{1E0F494A-AA85-4BFE-B00D-1F6D886B817E}" srcOrd="1" destOrd="0" presId="urn:microsoft.com/office/officeart/2005/8/layout/hierarchy3"/>
    <dgm:cxn modelId="{CC5D2157-BEBC-44EC-A7C9-4A36A85967DB}" type="presParOf" srcId="{1E0F494A-AA85-4BFE-B00D-1F6D886B817E}" destId="{5873356E-5026-48EE-9E29-93E8C9E4A3FF}" srcOrd="0" destOrd="0" presId="urn:microsoft.com/office/officeart/2005/8/layout/hierarchy3"/>
    <dgm:cxn modelId="{AF0780A2-FCA5-496C-B068-A4BECEA76C31}" type="presParOf" srcId="{1E0F494A-AA85-4BFE-B00D-1F6D886B817E}" destId="{330D0D1B-EBE7-4E73-9EE5-F8833A19829F}" srcOrd="1" destOrd="0" presId="urn:microsoft.com/office/officeart/2005/8/layout/hierarchy3"/>
    <dgm:cxn modelId="{2837CBC3-2311-4470-BDD8-63CF4385C8D1}" type="presParOf" srcId="{1E0F494A-AA85-4BFE-B00D-1F6D886B817E}" destId="{60FF50E6-6D5E-48F5-836D-8075F16F11DD}" srcOrd="2" destOrd="0" presId="urn:microsoft.com/office/officeart/2005/8/layout/hierarchy3"/>
    <dgm:cxn modelId="{D6C66594-F4CA-4859-9F7B-C9CF26F11308}" type="presParOf" srcId="{1E0F494A-AA85-4BFE-B00D-1F6D886B817E}" destId="{A1D91D85-77E1-4593-AB5F-06AACBAA9801}" srcOrd="3" destOrd="0" presId="urn:microsoft.com/office/officeart/2005/8/layout/hierarchy3"/>
    <dgm:cxn modelId="{CC03EA46-E361-4C7D-80D9-68712EF5DF48}" type="presParOf" srcId="{1E0F494A-AA85-4BFE-B00D-1F6D886B817E}" destId="{F6521255-77E5-445C-AEF6-CAACFB76F1E8}" srcOrd="4" destOrd="0" presId="urn:microsoft.com/office/officeart/2005/8/layout/hierarchy3"/>
    <dgm:cxn modelId="{5A9919B5-98DB-4996-8491-64AB4C248E79}" type="presParOf" srcId="{1E0F494A-AA85-4BFE-B00D-1F6D886B817E}" destId="{76054837-2506-480D-B860-0F0570B07FE1}" srcOrd="5" destOrd="0" presId="urn:microsoft.com/office/officeart/2005/8/layout/hierarchy3"/>
    <dgm:cxn modelId="{9D3ED51B-9803-490A-9C20-9B18D807D6CA}" type="presParOf" srcId="{1E0F494A-AA85-4BFE-B00D-1F6D886B817E}" destId="{B30C3AF8-25D4-4D1C-9979-0139D6BED893}" srcOrd="6" destOrd="0" presId="urn:microsoft.com/office/officeart/2005/8/layout/hierarchy3"/>
    <dgm:cxn modelId="{421B326E-60D5-4D81-88EC-67B2E79B79C4}" type="presParOf" srcId="{1E0F494A-AA85-4BFE-B00D-1F6D886B817E}" destId="{20254348-1821-4589-9116-6340A9ACC367}" srcOrd="7" destOrd="0" presId="urn:microsoft.com/office/officeart/2005/8/layout/hierarchy3"/>
    <dgm:cxn modelId="{FA2AB091-E7AD-4A8E-A0D5-5BA714C3476F}" type="presParOf" srcId="{1E0F494A-AA85-4BFE-B00D-1F6D886B817E}" destId="{AC67F4FD-DA0E-4212-B48E-B6D4A34538BF}" srcOrd="8" destOrd="0" presId="urn:microsoft.com/office/officeart/2005/8/layout/hierarchy3"/>
    <dgm:cxn modelId="{05C74BD2-D803-4677-B722-C67FE15F3449}" type="presParOf" srcId="{1E0F494A-AA85-4BFE-B00D-1F6D886B817E}" destId="{89D5E180-5C0B-495B-9D01-5FD67B4439A4}" srcOrd="9" destOrd="0" presId="urn:microsoft.com/office/officeart/2005/8/layout/hierarchy3"/>
    <dgm:cxn modelId="{B542607F-4763-4ED6-86BF-03A2C6F16388}" type="presParOf" srcId="{1E0F494A-AA85-4BFE-B00D-1F6D886B817E}" destId="{13E10815-C47C-4D2F-9544-6EC0BEB69134}" srcOrd="10" destOrd="0" presId="urn:microsoft.com/office/officeart/2005/8/layout/hierarchy3"/>
    <dgm:cxn modelId="{80651482-B74F-4180-A98E-BD32D0C325CF}" type="presParOf" srcId="{1E0F494A-AA85-4BFE-B00D-1F6D886B817E}" destId="{8C5917E2-C0AA-4484-8E4D-77B991A2FE4E}" srcOrd="11" destOrd="0" presId="urn:microsoft.com/office/officeart/2005/8/layout/hierarchy3"/>
    <dgm:cxn modelId="{43F992B6-6B24-4AEB-8E8C-82686E4F2E25}" type="presParOf" srcId="{1E0F494A-AA85-4BFE-B00D-1F6D886B817E}" destId="{99F3D174-B85C-4874-8F7B-EAABA67CD80E}" srcOrd="12" destOrd="0" presId="urn:microsoft.com/office/officeart/2005/8/layout/hierarchy3"/>
    <dgm:cxn modelId="{D86286A9-9EFF-4B39-BCE2-2DDA468DA3D9}" type="presParOf" srcId="{1E0F494A-AA85-4BFE-B00D-1F6D886B817E}" destId="{D9A45290-87AE-4CEA-AAD8-7F5A0EEDB939}" srcOrd="13" destOrd="0" presId="urn:microsoft.com/office/officeart/2005/8/layout/hierarchy3"/>
    <dgm:cxn modelId="{BC14B848-59A2-4F9D-9861-DCC66D33652A}" type="presParOf" srcId="{1E0F494A-AA85-4BFE-B00D-1F6D886B817E}" destId="{4303E40C-9FB4-4FBC-9827-0B3BDA3204B9}" srcOrd="14" destOrd="0" presId="urn:microsoft.com/office/officeart/2005/8/layout/hierarchy3"/>
    <dgm:cxn modelId="{37DAA817-5739-44A6-8599-DA30EA4CC6DF}" type="presParOf" srcId="{1E0F494A-AA85-4BFE-B00D-1F6D886B817E}" destId="{3C1B2593-68C1-4D2C-AC24-FF32BA8738E9}" srcOrd="15" destOrd="0" presId="urn:microsoft.com/office/officeart/2005/8/layout/hierarchy3"/>
    <dgm:cxn modelId="{0272E960-BBAD-481B-8CDD-5C0B7D54FB23}" type="presParOf" srcId="{59F2D592-9515-4F3A-B16A-68795BCD4330}" destId="{7AC32E41-76DB-45D9-8134-7FFC12DEFCB1}" srcOrd="2" destOrd="0" presId="urn:microsoft.com/office/officeart/2005/8/layout/hierarchy3"/>
    <dgm:cxn modelId="{D9AEDB72-EC74-4218-8EE0-24004394AC6E}" type="presParOf" srcId="{7AC32E41-76DB-45D9-8134-7FFC12DEFCB1}" destId="{C7764737-96D7-4B81-BEA6-210F41CC7DE8}" srcOrd="0" destOrd="0" presId="urn:microsoft.com/office/officeart/2005/8/layout/hierarchy3"/>
    <dgm:cxn modelId="{8AF4806A-1394-4B73-AF00-A130C929E475}" type="presParOf" srcId="{C7764737-96D7-4B81-BEA6-210F41CC7DE8}" destId="{BA560AAE-08B8-4EEC-ABDD-CF11539B4394}" srcOrd="0" destOrd="0" presId="urn:microsoft.com/office/officeart/2005/8/layout/hierarchy3"/>
    <dgm:cxn modelId="{8AA01A65-E3B3-4EE4-AB3C-F37D124FE53F}" type="presParOf" srcId="{C7764737-96D7-4B81-BEA6-210F41CC7DE8}" destId="{90FCA293-71CA-422E-8889-7051AD90C75F}" srcOrd="1" destOrd="0" presId="urn:microsoft.com/office/officeart/2005/8/layout/hierarchy3"/>
    <dgm:cxn modelId="{D25D0022-1458-4A4B-BEA1-2E76F7CCC751}" type="presParOf" srcId="{7AC32E41-76DB-45D9-8134-7FFC12DEFCB1}" destId="{6588A4C2-CC96-4F56-9835-641DE8002CE0}" srcOrd="1" destOrd="0" presId="urn:microsoft.com/office/officeart/2005/8/layout/hierarchy3"/>
    <dgm:cxn modelId="{18AAF290-A3D6-4A08-960A-B48AF2B61721}" type="presParOf" srcId="{6588A4C2-CC96-4F56-9835-641DE8002CE0}" destId="{BF24564D-6CD5-4996-9A19-2FD5EBD99B4E}" srcOrd="0" destOrd="0" presId="urn:microsoft.com/office/officeart/2005/8/layout/hierarchy3"/>
    <dgm:cxn modelId="{32CE8DEE-3508-4F9B-BA19-54B2AEA359DB}" type="presParOf" srcId="{6588A4C2-CC96-4F56-9835-641DE8002CE0}" destId="{753B1781-7D97-4CF3-9C98-019F2F3810D2}" srcOrd="1" destOrd="0" presId="urn:microsoft.com/office/officeart/2005/8/layout/hierarchy3"/>
    <dgm:cxn modelId="{ABE12833-269C-49F7-8677-20A06B6F4AA1}" type="presParOf" srcId="{6588A4C2-CC96-4F56-9835-641DE8002CE0}" destId="{AE5EA637-1C08-4668-BB47-3811AA9107CF}" srcOrd="2" destOrd="0" presId="urn:microsoft.com/office/officeart/2005/8/layout/hierarchy3"/>
    <dgm:cxn modelId="{614948E0-331C-40DA-9C25-2F8EC0C8C87E}" type="presParOf" srcId="{6588A4C2-CC96-4F56-9835-641DE8002CE0}" destId="{92D1495B-4AEF-49EB-B630-4A7E9065DA3F}" srcOrd="3" destOrd="0" presId="urn:microsoft.com/office/officeart/2005/8/layout/hierarchy3"/>
    <dgm:cxn modelId="{72A6F7B1-3F10-486A-8F62-B36AAF316844}" type="presParOf" srcId="{6588A4C2-CC96-4F56-9835-641DE8002CE0}" destId="{03F85A59-B97A-4FF3-875C-3069326A520B}" srcOrd="4" destOrd="0" presId="urn:microsoft.com/office/officeart/2005/8/layout/hierarchy3"/>
    <dgm:cxn modelId="{D3F22CDE-8B2C-4E9A-B3CE-B5D4F354D60A}" type="presParOf" srcId="{6588A4C2-CC96-4F56-9835-641DE8002CE0}" destId="{E465C9B7-15DA-4616-87BF-32889B869C9D}" srcOrd="5" destOrd="0" presId="urn:microsoft.com/office/officeart/2005/8/layout/hierarchy3"/>
    <dgm:cxn modelId="{206570F7-B223-4BCB-B8FD-28C6F3048C18}" type="presParOf" srcId="{6588A4C2-CC96-4F56-9835-641DE8002CE0}" destId="{DCEEC31F-D916-4D38-BEA7-0B2458E73439}" srcOrd="6" destOrd="0" presId="urn:microsoft.com/office/officeart/2005/8/layout/hierarchy3"/>
    <dgm:cxn modelId="{4A233524-E92B-4046-AFDA-75E0BE39C809}" type="presParOf" srcId="{6588A4C2-CC96-4F56-9835-641DE8002CE0}" destId="{F4E4F504-2A08-4029-B343-3BB595B4672D}" srcOrd="7" destOrd="0" presId="urn:microsoft.com/office/officeart/2005/8/layout/hierarchy3"/>
    <dgm:cxn modelId="{53855D9B-A538-4F93-A29B-80F386EBEA11}" type="presParOf" srcId="{59F2D592-9515-4F3A-B16A-68795BCD4330}" destId="{CAB30EBA-BB23-4154-BE6F-AA23D73560FE}" srcOrd="3" destOrd="0" presId="urn:microsoft.com/office/officeart/2005/8/layout/hierarchy3"/>
    <dgm:cxn modelId="{56E92001-D607-411C-8217-564F01E06ADB}" type="presParOf" srcId="{CAB30EBA-BB23-4154-BE6F-AA23D73560FE}" destId="{CA5587F4-D12C-4AF7-B4EA-81D915DC3139}" srcOrd="0" destOrd="0" presId="urn:microsoft.com/office/officeart/2005/8/layout/hierarchy3"/>
    <dgm:cxn modelId="{8861F65F-9450-4CCA-AD29-D458B686C02E}" type="presParOf" srcId="{CA5587F4-D12C-4AF7-B4EA-81D915DC3139}" destId="{2331AA12-50C5-49BE-A462-27F329E73162}" srcOrd="0" destOrd="0" presId="urn:microsoft.com/office/officeart/2005/8/layout/hierarchy3"/>
    <dgm:cxn modelId="{E6D4A2FD-C272-43B5-90A0-6BA3C866BDFE}" type="presParOf" srcId="{CA5587F4-D12C-4AF7-B4EA-81D915DC3139}" destId="{47334D90-8590-44C3-ADCF-E3B6674ECE5C}" srcOrd="1" destOrd="0" presId="urn:microsoft.com/office/officeart/2005/8/layout/hierarchy3"/>
    <dgm:cxn modelId="{595F2D0A-705E-4D44-A0D2-28C4A664921A}" type="presParOf" srcId="{CAB30EBA-BB23-4154-BE6F-AA23D73560FE}" destId="{A85A6E13-C3A8-4401-B646-BE2E069901E9}" srcOrd="1" destOrd="0" presId="urn:microsoft.com/office/officeart/2005/8/layout/hierarchy3"/>
    <dgm:cxn modelId="{726CEBE4-42E2-4736-8D9D-D0D28135DDEB}" type="presParOf" srcId="{A85A6E13-C3A8-4401-B646-BE2E069901E9}" destId="{1A60E76B-9A80-4DCC-9A1B-3FE2BFE5B908}" srcOrd="0" destOrd="0" presId="urn:microsoft.com/office/officeart/2005/8/layout/hierarchy3"/>
    <dgm:cxn modelId="{A075BD57-D06D-4540-805B-56D520C117DA}" type="presParOf" srcId="{A85A6E13-C3A8-4401-B646-BE2E069901E9}" destId="{C39FB37F-1EA5-4FD6-BD5B-39C4659FE1F2}" srcOrd="1" destOrd="0" presId="urn:microsoft.com/office/officeart/2005/8/layout/hierarchy3"/>
    <dgm:cxn modelId="{65A9DA03-DEBE-4C59-A5D0-64FF16A934D3}" type="presParOf" srcId="{A85A6E13-C3A8-4401-B646-BE2E069901E9}" destId="{AD4A1D91-5888-46C3-8938-AA9340A5FC82}" srcOrd="2" destOrd="0" presId="urn:microsoft.com/office/officeart/2005/8/layout/hierarchy3"/>
    <dgm:cxn modelId="{5285331D-69FA-4AA7-9084-92503498E2F2}" type="presParOf" srcId="{A85A6E13-C3A8-4401-B646-BE2E069901E9}" destId="{24E149A4-31F8-4D1F-8E61-C63333E05200}" srcOrd="3" destOrd="0" presId="urn:microsoft.com/office/officeart/2005/8/layout/hierarchy3"/>
    <dgm:cxn modelId="{400D8B2C-FA7F-416F-BDBE-1AF9E3D2FAD2}" type="presParOf" srcId="{59F2D592-9515-4F3A-B16A-68795BCD4330}" destId="{C5059AE8-4A3E-4E91-8257-E73E293B7F63}" srcOrd="4" destOrd="0" presId="urn:microsoft.com/office/officeart/2005/8/layout/hierarchy3"/>
    <dgm:cxn modelId="{17B89B40-FA94-4811-B997-CFBD39C5DD61}" type="presParOf" srcId="{C5059AE8-4A3E-4E91-8257-E73E293B7F63}" destId="{2346C8E8-42D1-45A6-AAE3-86DFF47CA89A}" srcOrd="0" destOrd="0" presId="urn:microsoft.com/office/officeart/2005/8/layout/hierarchy3"/>
    <dgm:cxn modelId="{20FB572B-36F7-4DE8-A35D-791EA2C7F724}" type="presParOf" srcId="{2346C8E8-42D1-45A6-AAE3-86DFF47CA89A}" destId="{77F33DF1-C452-477E-A657-F9E2F490236A}" srcOrd="0" destOrd="0" presId="urn:microsoft.com/office/officeart/2005/8/layout/hierarchy3"/>
    <dgm:cxn modelId="{3010562E-34A3-46EC-838B-6A26B8DA6480}" type="presParOf" srcId="{2346C8E8-42D1-45A6-AAE3-86DFF47CA89A}" destId="{A8C46BDD-24DB-4E39-AD11-4C59CA56251E}" srcOrd="1" destOrd="0" presId="urn:microsoft.com/office/officeart/2005/8/layout/hierarchy3"/>
    <dgm:cxn modelId="{971CA0A4-A3FE-4A1C-BE02-1E6BD2A32716}" type="presParOf" srcId="{C5059AE8-4A3E-4E91-8257-E73E293B7F63}" destId="{C39CEBB2-A865-4EE8-B00E-22F02172F3C8}" srcOrd="1" destOrd="0" presId="urn:microsoft.com/office/officeart/2005/8/layout/hierarchy3"/>
    <dgm:cxn modelId="{7015BD0F-3E95-4DA3-8B4A-A51AC87A95C4}" type="presParOf" srcId="{C39CEBB2-A865-4EE8-B00E-22F02172F3C8}" destId="{0FCD08C3-A91C-4EB8-8539-833FAF604A2F}" srcOrd="0" destOrd="0" presId="urn:microsoft.com/office/officeart/2005/8/layout/hierarchy3"/>
    <dgm:cxn modelId="{F4C8532E-16B8-4419-A1B7-44442DE1E4A7}" type="presParOf" srcId="{C39CEBB2-A865-4EE8-B00E-22F02172F3C8}" destId="{48016ABB-59CF-4514-8F76-3D279CCDBE96}" srcOrd="1" destOrd="0" presId="urn:microsoft.com/office/officeart/2005/8/layout/hierarchy3"/>
    <dgm:cxn modelId="{41628122-A8A6-46DF-9681-96E6D7D7CC4D}" type="presParOf" srcId="{C39CEBB2-A865-4EE8-B00E-22F02172F3C8}" destId="{3A3FDD32-0D74-4066-8A31-AA988858B6CE}" srcOrd="2" destOrd="0" presId="urn:microsoft.com/office/officeart/2005/8/layout/hierarchy3"/>
    <dgm:cxn modelId="{78337A67-D854-4DD5-8AA3-3EA3D9A2884E}" type="presParOf" srcId="{C39CEBB2-A865-4EE8-B00E-22F02172F3C8}" destId="{A1818B0E-8A2C-4114-9A8F-2A067815AE08}" srcOrd="3" destOrd="0" presId="urn:microsoft.com/office/officeart/2005/8/layout/hierarchy3"/>
    <dgm:cxn modelId="{2C73C1E5-5789-430B-A117-12F72B43A423}" type="presParOf" srcId="{C39CEBB2-A865-4EE8-B00E-22F02172F3C8}" destId="{20F7ED7A-7F86-4600-A431-B0D25B57B6C7}" srcOrd="4" destOrd="0" presId="urn:microsoft.com/office/officeart/2005/8/layout/hierarchy3"/>
    <dgm:cxn modelId="{89CA0954-759D-42F6-B52F-5763DA73630C}" type="presParOf" srcId="{C39CEBB2-A865-4EE8-B00E-22F02172F3C8}" destId="{8F33703A-B5C5-4B5A-AAA6-EE786790D77F}" srcOrd="5" destOrd="0" presId="urn:microsoft.com/office/officeart/2005/8/layout/hierarchy3"/>
    <dgm:cxn modelId="{51C5775F-C55E-4119-AB4F-31EABCC9A1EC}" type="presParOf" srcId="{C39CEBB2-A865-4EE8-B00E-22F02172F3C8}" destId="{0D253CF0-4E5C-47E1-80A1-4D137696329F}" srcOrd="6" destOrd="0" presId="urn:microsoft.com/office/officeart/2005/8/layout/hierarchy3"/>
    <dgm:cxn modelId="{61677FB3-0F7A-4921-AFE4-194DB5D57048}" type="presParOf" srcId="{C39CEBB2-A865-4EE8-B00E-22F02172F3C8}" destId="{C3CC102C-FE5B-4179-BA94-7ADF5A283C80}" srcOrd="7" destOrd="0" presId="urn:microsoft.com/office/officeart/2005/8/layout/hierarchy3"/>
    <dgm:cxn modelId="{5BAC9371-AE49-4D1A-80E1-EE65032A7120}" type="presParOf" srcId="{C39CEBB2-A865-4EE8-B00E-22F02172F3C8}" destId="{F1FEC348-502B-4C83-8E2C-16BCE0D8724A}" srcOrd="8" destOrd="0" presId="urn:microsoft.com/office/officeart/2005/8/layout/hierarchy3"/>
    <dgm:cxn modelId="{9D7D4D09-7FA2-4872-A53F-0799796C594F}" type="presParOf" srcId="{C39CEBB2-A865-4EE8-B00E-22F02172F3C8}" destId="{5986D8C0-D281-40B8-8B37-8A2D949F7678}" srcOrd="9" destOrd="0" presId="urn:microsoft.com/office/officeart/2005/8/layout/hierarchy3"/>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4DCB7BF-760E-4189-A9F7-E3334B2FAEA7}" type="doc">
      <dgm:prSet loTypeId="urn:microsoft.com/office/officeart/2005/8/layout/lProcess3" loCatId="process" qsTypeId="urn:microsoft.com/office/officeart/2005/8/quickstyle/simple1" qsCatId="simple" csTypeId="urn:microsoft.com/office/officeart/2005/8/colors/accent1_2" csCatId="accent1" phldr="1"/>
      <dgm:spPr/>
      <dgm:t>
        <a:bodyPr/>
        <a:lstStyle/>
        <a:p>
          <a:endParaRPr lang="ru-RU"/>
        </a:p>
      </dgm:t>
    </dgm:pt>
    <dgm:pt modelId="{7F57B0FB-C3B7-425B-B2F5-BDEBEAF481A9}">
      <dgm:prSet phldrT="[Текст]" custT="1"/>
      <dgm:spPr/>
      <dgm:t>
        <a:bodyPr/>
        <a:lstStyle/>
        <a:p>
          <a:pPr algn="ctr"/>
          <a:r>
            <a:rPr lang="ru-RU" sz="900">
              <a:latin typeface="Times New Roman" panose="02020603050405020304" pitchFamily="18" charset="0"/>
              <a:cs typeface="Times New Roman" panose="02020603050405020304" pitchFamily="18" charset="0"/>
            </a:rPr>
            <a:t>Оборачиваемость капитала</a:t>
          </a:r>
        </a:p>
      </dgm:t>
    </dgm:pt>
    <dgm:pt modelId="{1A061053-7C45-48E0-8F76-89CD5A1E57BE}" type="parTrans" cxnId="{BA4D5BE6-7F04-4356-A9FC-B7D371364FD0}">
      <dgm:prSet/>
      <dgm:spPr/>
      <dgm:t>
        <a:bodyPr/>
        <a:lstStyle/>
        <a:p>
          <a:pPr algn="ctr"/>
          <a:endParaRPr lang="ru-RU" sz="900">
            <a:latin typeface="Times New Roman" panose="02020603050405020304" pitchFamily="18" charset="0"/>
            <a:cs typeface="Times New Roman" panose="02020603050405020304" pitchFamily="18" charset="0"/>
          </a:endParaRPr>
        </a:p>
      </dgm:t>
    </dgm:pt>
    <dgm:pt modelId="{0C95A356-1AD5-4157-B020-E7C0B61F5BCF}" type="sibTrans" cxnId="{BA4D5BE6-7F04-4356-A9FC-B7D371364FD0}">
      <dgm:prSet/>
      <dgm:spPr/>
      <dgm:t>
        <a:bodyPr/>
        <a:lstStyle/>
        <a:p>
          <a:pPr algn="ctr"/>
          <a:endParaRPr lang="ru-RU" sz="900">
            <a:latin typeface="Times New Roman" panose="02020603050405020304" pitchFamily="18" charset="0"/>
            <a:cs typeface="Times New Roman" panose="02020603050405020304" pitchFamily="18" charset="0"/>
          </a:endParaRPr>
        </a:p>
      </dgm:t>
    </dgm:pt>
    <dgm:pt modelId="{B946FB65-4217-4F59-BA80-1F3E5E882441}">
      <dgm:prSet phldrT="[Текст]" custT="1"/>
      <dgm:spPr/>
      <dgm:t>
        <a:bodyPr/>
        <a:lstStyle/>
        <a:p>
          <a:pPr algn="ctr"/>
          <a:r>
            <a:rPr lang="ru-RU" sz="900">
              <a:latin typeface="Times New Roman" panose="02020603050405020304" pitchFamily="18" charset="0"/>
              <a:cs typeface="Times New Roman" panose="02020603050405020304" pitchFamily="18" charset="0"/>
            </a:rPr>
            <a:t>показывает эффективность использования имущества предприятия</a:t>
          </a:r>
        </a:p>
      </dgm:t>
    </dgm:pt>
    <dgm:pt modelId="{D9D27F63-18B6-43D9-BDB9-391C0CB0F25E}" type="parTrans" cxnId="{481DEAF7-E184-4AE7-95BB-8C78BF868785}">
      <dgm:prSet/>
      <dgm:spPr/>
      <dgm:t>
        <a:bodyPr/>
        <a:lstStyle/>
        <a:p>
          <a:pPr algn="ctr"/>
          <a:endParaRPr lang="ru-RU" sz="900">
            <a:latin typeface="Times New Roman" panose="02020603050405020304" pitchFamily="18" charset="0"/>
            <a:cs typeface="Times New Roman" panose="02020603050405020304" pitchFamily="18" charset="0"/>
          </a:endParaRPr>
        </a:p>
      </dgm:t>
    </dgm:pt>
    <dgm:pt modelId="{EF5A10CB-3EE6-4B44-9EF1-FE02A24990F6}" type="sibTrans" cxnId="{481DEAF7-E184-4AE7-95BB-8C78BF868785}">
      <dgm:prSet/>
      <dgm:spPr/>
      <dgm:t>
        <a:bodyPr/>
        <a:lstStyle/>
        <a:p>
          <a:pPr algn="ctr"/>
          <a:endParaRPr lang="ru-RU" sz="900">
            <a:latin typeface="Times New Roman" panose="02020603050405020304" pitchFamily="18" charset="0"/>
            <a:cs typeface="Times New Roman" panose="02020603050405020304" pitchFamily="18" charset="0"/>
          </a:endParaRPr>
        </a:p>
      </dgm:t>
    </dgm:pt>
    <dgm:pt modelId="{89B83E68-EF11-4860-A8F7-C477BB9A749E}">
      <dgm:prSet phldrT="[Текст]" custT="1"/>
      <dgm:spPr/>
      <dgm:t>
        <a:bodyPr/>
        <a:lstStyle/>
        <a:p>
          <a:pPr algn="ctr"/>
          <a:r>
            <a:rPr lang="ru-RU" sz="900">
              <a:latin typeface="Times New Roman" panose="02020603050405020304" pitchFamily="18" charset="0"/>
              <a:cs typeface="Times New Roman" panose="02020603050405020304" pitchFamily="18" charset="0"/>
            </a:rPr>
            <a:t>отношение выручки к среднегодовой стоимости активов</a:t>
          </a:r>
        </a:p>
      </dgm:t>
    </dgm:pt>
    <dgm:pt modelId="{053ECCE8-49FC-4FFF-864E-68BAFE03647F}" type="parTrans" cxnId="{4B756A83-5A88-41B1-900A-35596DEAFC2C}">
      <dgm:prSet/>
      <dgm:spPr/>
      <dgm:t>
        <a:bodyPr/>
        <a:lstStyle/>
        <a:p>
          <a:pPr algn="ctr"/>
          <a:endParaRPr lang="ru-RU" sz="900">
            <a:latin typeface="Times New Roman" panose="02020603050405020304" pitchFamily="18" charset="0"/>
            <a:cs typeface="Times New Roman" panose="02020603050405020304" pitchFamily="18" charset="0"/>
          </a:endParaRPr>
        </a:p>
      </dgm:t>
    </dgm:pt>
    <dgm:pt modelId="{F14AC561-CD0F-4C9D-94FA-BDE39B6E5FB1}" type="sibTrans" cxnId="{4B756A83-5A88-41B1-900A-35596DEAFC2C}">
      <dgm:prSet/>
      <dgm:spPr/>
      <dgm:t>
        <a:bodyPr/>
        <a:lstStyle/>
        <a:p>
          <a:pPr algn="ctr"/>
          <a:endParaRPr lang="ru-RU" sz="900">
            <a:latin typeface="Times New Roman" panose="02020603050405020304" pitchFamily="18" charset="0"/>
            <a:cs typeface="Times New Roman" panose="02020603050405020304" pitchFamily="18" charset="0"/>
          </a:endParaRPr>
        </a:p>
      </dgm:t>
    </dgm:pt>
    <dgm:pt modelId="{17AC5E22-7458-45D1-A7B1-E10BB19135D6}">
      <dgm:prSet phldrT="[Текст]" custT="1"/>
      <dgm:spPr/>
      <dgm:t>
        <a:bodyPr/>
        <a:lstStyle/>
        <a:p>
          <a:pPr algn="ctr"/>
          <a:r>
            <a:rPr lang="ru-RU" sz="900">
              <a:latin typeface="Times New Roman" panose="02020603050405020304" pitchFamily="18" charset="0"/>
              <a:cs typeface="Times New Roman" panose="02020603050405020304" pitchFamily="18" charset="0"/>
            </a:rPr>
            <a:t>Оборачиваемость оборотного капитала</a:t>
          </a:r>
        </a:p>
      </dgm:t>
    </dgm:pt>
    <dgm:pt modelId="{EA8A9A4D-7D70-40B0-927B-6B2FB6402E9A}" type="parTrans" cxnId="{75F4CA7C-138F-4BAC-AF1C-63ADE804D97C}">
      <dgm:prSet/>
      <dgm:spPr/>
      <dgm:t>
        <a:bodyPr/>
        <a:lstStyle/>
        <a:p>
          <a:pPr algn="ctr"/>
          <a:endParaRPr lang="ru-RU" sz="900">
            <a:latin typeface="Times New Roman" panose="02020603050405020304" pitchFamily="18" charset="0"/>
            <a:cs typeface="Times New Roman" panose="02020603050405020304" pitchFamily="18" charset="0"/>
          </a:endParaRPr>
        </a:p>
      </dgm:t>
    </dgm:pt>
    <dgm:pt modelId="{8D1750A1-C2A8-4E4B-B8A3-6BBD1DE38E35}" type="sibTrans" cxnId="{75F4CA7C-138F-4BAC-AF1C-63ADE804D97C}">
      <dgm:prSet/>
      <dgm:spPr/>
      <dgm:t>
        <a:bodyPr/>
        <a:lstStyle/>
        <a:p>
          <a:pPr algn="ctr"/>
          <a:endParaRPr lang="ru-RU" sz="900">
            <a:latin typeface="Times New Roman" panose="02020603050405020304" pitchFamily="18" charset="0"/>
            <a:cs typeface="Times New Roman" panose="02020603050405020304" pitchFamily="18" charset="0"/>
          </a:endParaRPr>
        </a:p>
      </dgm:t>
    </dgm:pt>
    <dgm:pt modelId="{EE42A31C-37D6-4AD0-AE72-3919AD70D99D}">
      <dgm:prSet phldrT="[Текст]" custT="1"/>
      <dgm:spPr/>
      <dgm:t>
        <a:bodyPr/>
        <a:lstStyle/>
        <a:p>
          <a:pPr algn="ctr"/>
          <a:r>
            <a:rPr lang="ru-RU" sz="900">
              <a:latin typeface="Times New Roman" panose="02020603050405020304" pitchFamily="18" charset="0"/>
              <a:cs typeface="Times New Roman" panose="02020603050405020304" pitchFamily="18" charset="0"/>
            </a:rPr>
            <a:t>показывает скорость оборота всех оборотных средств предприятия</a:t>
          </a:r>
        </a:p>
      </dgm:t>
    </dgm:pt>
    <dgm:pt modelId="{43F1C017-4164-4A9F-8DC0-0ADAB479D1A6}" type="parTrans" cxnId="{C4CBDE6F-9CF5-4D63-B459-4D94C650FABC}">
      <dgm:prSet/>
      <dgm:spPr/>
      <dgm:t>
        <a:bodyPr/>
        <a:lstStyle/>
        <a:p>
          <a:pPr algn="ctr"/>
          <a:endParaRPr lang="ru-RU" sz="900">
            <a:latin typeface="Times New Roman" panose="02020603050405020304" pitchFamily="18" charset="0"/>
            <a:cs typeface="Times New Roman" panose="02020603050405020304" pitchFamily="18" charset="0"/>
          </a:endParaRPr>
        </a:p>
      </dgm:t>
    </dgm:pt>
    <dgm:pt modelId="{A57405E5-4CA4-4834-8F8B-0DECA0C42B5D}" type="sibTrans" cxnId="{C4CBDE6F-9CF5-4D63-B459-4D94C650FABC}">
      <dgm:prSet/>
      <dgm:spPr/>
      <dgm:t>
        <a:bodyPr/>
        <a:lstStyle/>
        <a:p>
          <a:pPr algn="ctr"/>
          <a:endParaRPr lang="ru-RU" sz="900">
            <a:latin typeface="Times New Roman" panose="02020603050405020304" pitchFamily="18" charset="0"/>
            <a:cs typeface="Times New Roman" panose="02020603050405020304" pitchFamily="18" charset="0"/>
          </a:endParaRPr>
        </a:p>
      </dgm:t>
    </dgm:pt>
    <dgm:pt modelId="{75747DCC-C92C-4E05-8484-7CBDB56A02AB}">
      <dgm:prSet phldrT="[Текст]" custT="1"/>
      <dgm:spPr/>
      <dgm:t>
        <a:bodyPr/>
        <a:lstStyle/>
        <a:p>
          <a:pPr algn="ctr"/>
          <a:r>
            <a:rPr lang="ru-RU" sz="900">
              <a:latin typeface="Times New Roman" panose="02020603050405020304" pitchFamily="18" charset="0"/>
              <a:cs typeface="Times New Roman" panose="02020603050405020304" pitchFamily="18" charset="0"/>
            </a:rPr>
            <a:t>отношение выручки к среднегодовой стоимости оборотных активов</a:t>
          </a:r>
        </a:p>
      </dgm:t>
    </dgm:pt>
    <dgm:pt modelId="{E0432248-35AF-4BFE-B977-72166DF27883}" type="parTrans" cxnId="{11527625-6494-4537-BF64-7562B2B8C9C2}">
      <dgm:prSet/>
      <dgm:spPr/>
      <dgm:t>
        <a:bodyPr/>
        <a:lstStyle/>
        <a:p>
          <a:pPr algn="ctr"/>
          <a:endParaRPr lang="ru-RU" sz="900">
            <a:latin typeface="Times New Roman" panose="02020603050405020304" pitchFamily="18" charset="0"/>
            <a:cs typeface="Times New Roman" panose="02020603050405020304" pitchFamily="18" charset="0"/>
          </a:endParaRPr>
        </a:p>
      </dgm:t>
    </dgm:pt>
    <dgm:pt modelId="{C0B59BA5-35F1-4F53-892B-46C44437E99D}" type="sibTrans" cxnId="{11527625-6494-4537-BF64-7562B2B8C9C2}">
      <dgm:prSet/>
      <dgm:spPr/>
      <dgm:t>
        <a:bodyPr/>
        <a:lstStyle/>
        <a:p>
          <a:pPr algn="ctr"/>
          <a:endParaRPr lang="ru-RU" sz="900">
            <a:latin typeface="Times New Roman" panose="02020603050405020304" pitchFamily="18" charset="0"/>
            <a:cs typeface="Times New Roman" panose="02020603050405020304" pitchFamily="18" charset="0"/>
          </a:endParaRPr>
        </a:p>
      </dgm:t>
    </dgm:pt>
    <dgm:pt modelId="{6D8328BB-2442-45D0-8D3F-F1E7926F7614}">
      <dgm:prSet custT="1"/>
      <dgm:spPr/>
      <dgm:t>
        <a:bodyPr/>
        <a:lstStyle/>
        <a:p>
          <a:pPr algn="ctr"/>
          <a:r>
            <a:rPr lang="ru-RU" sz="900">
              <a:latin typeface="Times New Roman" panose="02020603050405020304" pitchFamily="18" charset="0"/>
              <a:cs typeface="Times New Roman" panose="02020603050405020304" pitchFamily="18" charset="0"/>
            </a:rPr>
            <a:t>Оборачиваемость собственного капитала</a:t>
          </a:r>
        </a:p>
      </dgm:t>
    </dgm:pt>
    <dgm:pt modelId="{924DA86E-838D-4D2D-810B-CD160D9F4A38}" type="parTrans" cxnId="{3EB5D413-EE39-4853-877D-A8C8C7CDED24}">
      <dgm:prSet/>
      <dgm:spPr/>
      <dgm:t>
        <a:bodyPr/>
        <a:lstStyle/>
        <a:p>
          <a:pPr algn="ctr"/>
          <a:endParaRPr lang="ru-RU" sz="900">
            <a:latin typeface="Times New Roman" panose="02020603050405020304" pitchFamily="18" charset="0"/>
            <a:cs typeface="Times New Roman" panose="02020603050405020304" pitchFamily="18" charset="0"/>
          </a:endParaRPr>
        </a:p>
      </dgm:t>
    </dgm:pt>
    <dgm:pt modelId="{382BE3C7-0763-488E-B4A6-1F8B0A0A994E}" type="sibTrans" cxnId="{3EB5D413-EE39-4853-877D-A8C8C7CDED24}">
      <dgm:prSet/>
      <dgm:spPr/>
      <dgm:t>
        <a:bodyPr/>
        <a:lstStyle/>
        <a:p>
          <a:pPr algn="ctr"/>
          <a:endParaRPr lang="ru-RU" sz="900">
            <a:latin typeface="Times New Roman" panose="02020603050405020304" pitchFamily="18" charset="0"/>
            <a:cs typeface="Times New Roman" panose="02020603050405020304" pitchFamily="18" charset="0"/>
          </a:endParaRPr>
        </a:p>
      </dgm:t>
    </dgm:pt>
    <dgm:pt modelId="{38D539B8-48D0-434D-97DD-A37338602379}">
      <dgm:prSet custT="1"/>
      <dgm:spPr/>
      <dgm:t>
        <a:bodyPr/>
        <a:lstStyle/>
        <a:p>
          <a:pPr algn="ctr"/>
          <a:r>
            <a:rPr lang="ru-RU" sz="900">
              <a:latin typeface="Times New Roman" panose="02020603050405020304" pitchFamily="18" charset="0"/>
              <a:cs typeface="Times New Roman" panose="02020603050405020304" pitchFamily="18" charset="0"/>
            </a:rPr>
            <a:t>характеризует активность использования денежных средств</a:t>
          </a:r>
        </a:p>
      </dgm:t>
    </dgm:pt>
    <dgm:pt modelId="{609E7899-B7D2-4F11-8060-0510F76F0A2F}" type="parTrans" cxnId="{A5AC7751-6F80-42BE-82C5-37B791184FD2}">
      <dgm:prSet/>
      <dgm:spPr/>
      <dgm:t>
        <a:bodyPr/>
        <a:lstStyle/>
        <a:p>
          <a:pPr algn="ctr"/>
          <a:endParaRPr lang="ru-RU" sz="900">
            <a:latin typeface="Times New Roman" panose="02020603050405020304" pitchFamily="18" charset="0"/>
            <a:cs typeface="Times New Roman" panose="02020603050405020304" pitchFamily="18" charset="0"/>
          </a:endParaRPr>
        </a:p>
      </dgm:t>
    </dgm:pt>
    <dgm:pt modelId="{83148C14-5A91-4B87-A7CC-615597CA9F08}" type="sibTrans" cxnId="{A5AC7751-6F80-42BE-82C5-37B791184FD2}">
      <dgm:prSet/>
      <dgm:spPr/>
      <dgm:t>
        <a:bodyPr/>
        <a:lstStyle/>
        <a:p>
          <a:pPr algn="ctr"/>
          <a:endParaRPr lang="ru-RU" sz="900">
            <a:latin typeface="Times New Roman" panose="02020603050405020304" pitchFamily="18" charset="0"/>
            <a:cs typeface="Times New Roman" panose="02020603050405020304" pitchFamily="18" charset="0"/>
          </a:endParaRPr>
        </a:p>
      </dgm:t>
    </dgm:pt>
    <dgm:pt modelId="{38A99AEC-E317-4DFB-996B-BE2614800F83}">
      <dgm:prSet custT="1"/>
      <dgm:spPr/>
      <dgm:t>
        <a:bodyPr/>
        <a:lstStyle/>
        <a:p>
          <a:pPr algn="ctr"/>
          <a:r>
            <a:rPr lang="ru-RU" sz="900">
              <a:latin typeface="Times New Roman" panose="02020603050405020304" pitchFamily="18" charset="0"/>
              <a:cs typeface="Times New Roman" panose="02020603050405020304" pitchFamily="18" charset="0"/>
            </a:rPr>
            <a:t>отношение выручки к среднегодовой стоимости собственного капитала</a:t>
          </a:r>
        </a:p>
      </dgm:t>
    </dgm:pt>
    <dgm:pt modelId="{977B4053-F394-4C75-947E-310363F474C9}" type="parTrans" cxnId="{C6D3E229-3877-4C9C-8F99-E855E08EC981}">
      <dgm:prSet/>
      <dgm:spPr/>
      <dgm:t>
        <a:bodyPr/>
        <a:lstStyle/>
        <a:p>
          <a:pPr algn="ctr"/>
          <a:endParaRPr lang="ru-RU" sz="900">
            <a:latin typeface="Times New Roman" panose="02020603050405020304" pitchFamily="18" charset="0"/>
            <a:cs typeface="Times New Roman" panose="02020603050405020304" pitchFamily="18" charset="0"/>
          </a:endParaRPr>
        </a:p>
      </dgm:t>
    </dgm:pt>
    <dgm:pt modelId="{DC4506D5-5A18-4A92-AABA-0E492DD8E082}" type="sibTrans" cxnId="{C6D3E229-3877-4C9C-8F99-E855E08EC981}">
      <dgm:prSet/>
      <dgm:spPr/>
      <dgm:t>
        <a:bodyPr/>
        <a:lstStyle/>
        <a:p>
          <a:pPr algn="ctr"/>
          <a:endParaRPr lang="ru-RU" sz="900">
            <a:latin typeface="Times New Roman" panose="02020603050405020304" pitchFamily="18" charset="0"/>
            <a:cs typeface="Times New Roman" panose="02020603050405020304" pitchFamily="18" charset="0"/>
          </a:endParaRPr>
        </a:p>
      </dgm:t>
    </dgm:pt>
    <dgm:pt modelId="{E4B6F980-09AF-4DF9-9492-E0CEAEE28EAF}">
      <dgm:prSet custT="1"/>
      <dgm:spPr/>
      <dgm:t>
        <a:bodyPr/>
        <a:lstStyle/>
        <a:p>
          <a:pPr algn="ctr"/>
          <a:r>
            <a:rPr lang="ru-RU" sz="900">
              <a:latin typeface="Times New Roman" panose="02020603050405020304" pitchFamily="18" charset="0"/>
              <a:cs typeface="Times New Roman" panose="02020603050405020304" pitchFamily="18" charset="0"/>
            </a:rPr>
            <a:t>Оборачиваемость  товарно-материальных ценностей</a:t>
          </a:r>
        </a:p>
      </dgm:t>
    </dgm:pt>
    <dgm:pt modelId="{329E13F5-79C5-4430-AEB5-93A04867DEE0}" type="parTrans" cxnId="{5CE417E1-4A34-491A-B8DA-679AEF476299}">
      <dgm:prSet/>
      <dgm:spPr/>
      <dgm:t>
        <a:bodyPr/>
        <a:lstStyle/>
        <a:p>
          <a:pPr algn="ctr"/>
          <a:endParaRPr lang="ru-RU" sz="900">
            <a:latin typeface="Times New Roman" panose="02020603050405020304" pitchFamily="18" charset="0"/>
            <a:cs typeface="Times New Roman" panose="02020603050405020304" pitchFamily="18" charset="0"/>
          </a:endParaRPr>
        </a:p>
      </dgm:t>
    </dgm:pt>
    <dgm:pt modelId="{90466949-E317-46A1-B68B-F374E8469866}" type="sibTrans" cxnId="{5CE417E1-4A34-491A-B8DA-679AEF476299}">
      <dgm:prSet/>
      <dgm:spPr/>
      <dgm:t>
        <a:bodyPr/>
        <a:lstStyle/>
        <a:p>
          <a:pPr algn="ctr"/>
          <a:endParaRPr lang="ru-RU" sz="900">
            <a:latin typeface="Times New Roman" panose="02020603050405020304" pitchFamily="18" charset="0"/>
            <a:cs typeface="Times New Roman" panose="02020603050405020304" pitchFamily="18" charset="0"/>
          </a:endParaRPr>
        </a:p>
      </dgm:t>
    </dgm:pt>
    <dgm:pt modelId="{7E873AB1-BC7B-47C7-AC70-24C83DD013C4}">
      <dgm:prSet custT="1"/>
      <dgm:spPr/>
      <dgm:t>
        <a:bodyPr/>
        <a:lstStyle/>
        <a:p>
          <a:pPr algn="ctr"/>
          <a:r>
            <a:rPr lang="ru-RU" sz="900">
              <a:latin typeface="Times New Roman" panose="02020603050405020304" pitchFamily="18" charset="0"/>
              <a:cs typeface="Times New Roman" panose="02020603050405020304" pitchFamily="18" charset="0"/>
            </a:rPr>
            <a:t>Оборачиваемость кредиторской задолженности</a:t>
          </a:r>
        </a:p>
      </dgm:t>
    </dgm:pt>
    <dgm:pt modelId="{1CE67E30-AD71-4132-B74A-2A5BA03791D5}" type="parTrans" cxnId="{40438009-0DDB-4D88-9804-3ACD69AB5E51}">
      <dgm:prSet/>
      <dgm:spPr/>
      <dgm:t>
        <a:bodyPr/>
        <a:lstStyle/>
        <a:p>
          <a:pPr algn="ctr"/>
          <a:endParaRPr lang="ru-RU" sz="900">
            <a:latin typeface="Times New Roman" panose="02020603050405020304" pitchFamily="18" charset="0"/>
            <a:cs typeface="Times New Roman" panose="02020603050405020304" pitchFamily="18" charset="0"/>
          </a:endParaRPr>
        </a:p>
      </dgm:t>
    </dgm:pt>
    <dgm:pt modelId="{C15D55C1-92A6-42CE-AFF9-284063A9CCE5}" type="sibTrans" cxnId="{40438009-0DDB-4D88-9804-3ACD69AB5E51}">
      <dgm:prSet/>
      <dgm:spPr/>
      <dgm:t>
        <a:bodyPr/>
        <a:lstStyle/>
        <a:p>
          <a:pPr algn="ctr"/>
          <a:endParaRPr lang="ru-RU" sz="900">
            <a:latin typeface="Times New Roman" panose="02020603050405020304" pitchFamily="18" charset="0"/>
            <a:cs typeface="Times New Roman" panose="02020603050405020304" pitchFamily="18" charset="0"/>
          </a:endParaRPr>
        </a:p>
      </dgm:t>
    </dgm:pt>
    <dgm:pt modelId="{59A7919D-2DD6-4FC8-A4E7-7DFF0D82486E}">
      <dgm:prSet custT="1"/>
      <dgm:spPr/>
      <dgm:t>
        <a:bodyPr/>
        <a:lstStyle/>
        <a:p>
          <a:pPr algn="ctr"/>
          <a:r>
            <a:rPr lang="ru-RU" sz="900">
              <a:latin typeface="Times New Roman" panose="02020603050405020304" pitchFamily="18" charset="0"/>
              <a:cs typeface="Times New Roman" panose="02020603050405020304" pitchFamily="18" charset="0"/>
            </a:rPr>
            <a:t>Оборачиваемость дебиторской задолженности</a:t>
          </a:r>
        </a:p>
      </dgm:t>
    </dgm:pt>
    <dgm:pt modelId="{080A2A32-9FB7-4EE9-8DBF-F31584D5915A}" type="parTrans" cxnId="{186E863E-C40E-4352-B3D5-B826D167CC52}">
      <dgm:prSet/>
      <dgm:spPr/>
      <dgm:t>
        <a:bodyPr/>
        <a:lstStyle/>
        <a:p>
          <a:pPr algn="ctr"/>
          <a:endParaRPr lang="ru-RU" sz="900">
            <a:latin typeface="Times New Roman" panose="02020603050405020304" pitchFamily="18" charset="0"/>
            <a:cs typeface="Times New Roman" panose="02020603050405020304" pitchFamily="18" charset="0"/>
          </a:endParaRPr>
        </a:p>
      </dgm:t>
    </dgm:pt>
    <dgm:pt modelId="{F6BC4BFC-8AD1-4622-9356-2C553217F1EA}" type="sibTrans" cxnId="{186E863E-C40E-4352-B3D5-B826D167CC52}">
      <dgm:prSet/>
      <dgm:spPr/>
      <dgm:t>
        <a:bodyPr/>
        <a:lstStyle/>
        <a:p>
          <a:pPr algn="ctr"/>
          <a:endParaRPr lang="ru-RU" sz="900">
            <a:latin typeface="Times New Roman" panose="02020603050405020304" pitchFamily="18" charset="0"/>
            <a:cs typeface="Times New Roman" panose="02020603050405020304" pitchFamily="18" charset="0"/>
          </a:endParaRPr>
        </a:p>
      </dgm:t>
    </dgm:pt>
    <dgm:pt modelId="{D32D5F49-648F-4BC9-8242-8BCCC353FF03}">
      <dgm:prSet custT="1"/>
      <dgm:spPr/>
      <dgm:t>
        <a:bodyPr/>
        <a:lstStyle/>
        <a:p>
          <a:pPr algn="ctr"/>
          <a:r>
            <a:rPr lang="ru-RU" sz="900">
              <a:latin typeface="Times New Roman" panose="02020603050405020304" pitchFamily="18" charset="0"/>
              <a:cs typeface="Times New Roman" panose="02020603050405020304" pitchFamily="18" charset="0"/>
            </a:rPr>
            <a:t>отражает эффективность использования материальных запасов</a:t>
          </a:r>
        </a:p>
      </dgm:t>
    </dgm:pt>
    <dgm:pt modelId="{8EFC0449-A218-48DA-B077-022D509AC749}" type="parTrans" cxnId="{989BD9AC-F4B2-4180-A4C9-FE6321FD1018}">
      <dgm:prSet/>
      <dgm:spPr/>
      <dgm:t>
        <a:bodyPr/>
        <a:lstStyle/>
        <a:p>
          <a:pPr algn="ctr"/>
          <a:endParaRPr lang="ru-RU" sz="900">
            <a:latin typeface="Times New Roman" panose="02020603050405020304" pitchFamily="18" charset="0"/>
            <a:cs typeface="Times New Roman" panose="02020603050405020304" pitchFamily="18" charset="0"/>
          </a:endParaRPr>
        </a:p>
      </dgm:t>
    </dgm:pt>
    <dgm:pt modelId="{D0DE1E09-4905-4201-855B-41BD18C6DD6A}" type="sibTrans" cxnId="{989BD9AC-F4B2-4180-A4C9-FE6321FD1018}">
      <dgm:prSet/>
      <dgm:spPr/>
      <dgm:t>
        <a:bodyPr/>
        <a:lstStyle/>
        <a:p>
          <a:pPr algn="ctr"/>
          <a:endParaRPr lang="ru-RU" sz="900">
            <a:latin typeface="Times New Roman" panose="02020603050405020304" pitchFamily="18" charset="0"/>
            <a:cs typeface="Times New Roman" panose="02020603050405020304" pitchFamily="18" charset="0"/>
          </a:endParaRPr>
        </a:p>
      </dgm:t>
    </dgm:pt>
    <dgm:pt modelId="{44B7E0E8-6630-4DB5-9687-36CD01920D5D}">
      <dgm:prSet custT="1"/>
      <dgm:spPr/>
      <dgm:t>
        <a:bodyPr/>
        <a:lstStyle/>
        <a:p>
          <a:pPr algn="ctr"/>
          <a:r>
            <a:rPr lang="ru-RU" sz="900">
              <a:latin typeface="Times New Roman" panose="02020603050405020304" pitchFamily="18" charset="0"/>
              <a:cs typeface="Times New Roman" panose="02020603050405020304" pitchFamily="18" charset="0"/>
            </a:rPr>
            <a:t>отношение себестоимости к среднегодовой стоимости запасов</a:t>
          </a:r>
        </a:p>
      </dgm:t>
    </dgm:pt>
    <dgm:pt modelId="{AB906623-C82D-46A6-B880-A7774CD1927B}" type="parTrans" cxnId="{324AE824-8576-4559-8FD1-BD8601355F3C}">
      <dgm:prSet/>
      <dgm:spPr/>
      <dgm:t>
        <a:bodyPr/>
        <a:lstStyle/>
        <a:p>
          <a:pPr algn="ctr"/>
          <a:endParaRPr lang="ru-RU" sz="900">
            <a:latin typeface="Times New Roman" panose="02020603050405020304" pitchFamily="18" charset="0"/>
            <a:cs typeface="Times New Roman" panose="02020603050405020304" pitchFamily="18" charset="0"/>
          </a:endParaRPr>
        </a:p>
      </dgm:t>
    </dgm:pt>
    <dgm:pt modelId="{8BA0188A-5824-43BF-A4A9-81C0BA9A4B5A}" type="sibTrans" cxnId="{324AE824-8576-4559-8FD1-BD8601355F3C}">
      <dgm:prSet/>
      <dgm:spPr/>
      <dgm:t>
        <a:bodyPr/>
        <a:lstStyle/>
        <a:p>
          <a:pPr algn="ctr"/>
          <a:endParaRPr lang="ru-RU" sz="900">
            <a:latin typeface="Times New Roman" panose="02020603050405020304" pitchFamily="18" charset="0"/>
            <a:cs typeface="Times New Roman" panose="02020603050405020304" pitchFamily="18" charset="0"/>
          </a:endParaRPr>
        </a:p>
      </dgm:t>
    </dgm:pt>
    <dgm:pt modelId="{49E0F9BD-0FD6-413F-8D33-4789AD591CAC}">
      <dgm:prSet custT="1"/>
      <dgm:spPr/>
      <dgm:t>
        <a:bodyPr/>
        <a:lstStyle/>
        <a:p>
          <a:pPr algn="ctr"/>
          <a:r>
            <a:rPr lang="ru-RU" sz="900">
              <a:latin typeface="Times New Roman" panose="02020603050405020304" pitchFamily="18" charset="0"/>
              <a:cs typeface="Times New Roman" panose="02020603050405020304" pitchFamily="18" charset="0"/>
            </a:rPr>
            <a:t>показывает скорость оборота кредиторской задолженности предприятия</a:t>
          </a:r>
        </a:p>
      </dgm:t>
    </dgm:pt>
    <dgm:pt modelId="{7E71372F-249E-4293-93D4-B3A9FEEC429C}" type="parTrans" cxnId="{AD633170-A6E6-4745-9F3D-DC07FE8CBFBC}">
      <dgm:prSet/>
      <dgm:spPr/>
      <dgm:t>
        <a:bodyPr/>
        <a:lstStyle/>
        <a:p>
          <a:pPr algn="ctr"/>
          <a:endParaRPr lang="ru-RU" sz="900">
            <a:latin typeface="Times New Roman" panose="02020603050405020304" pitchFamily="18" charset="0"/>
            <a:cs typeface="Times New Roman" panose="02020603050405020304" pitchFamily="18" charset="0"/>
          </a:endParaRPr>
        </a:p>
      </dgm:t>
    </dgm:pt>
    <dgm:pt modelId="{3B5D8C04-5A71-4EC3-90B5-5A36112BD0E3}" type="sibTrans" cxnId="{AD633170-A6E6-4745-9F3D-DC07FE8CBFBC}">
      <dgm:prSet/>
      <dgm:spPr/>
      <dgm:t>
        <a:bodyPr/>
        <a:lstStyle/>
        <a:p>
          <a:pPr algn="ctr"/>
          <a:endParaRPr lang="ru-RU" sz="900">
            <a:latin typeface="Times New Roman" panose="02020603050405020304" pitchFamily="18" charset="0"/>
            <a:cs typeface="Times New Roman" panose="02020603050405020304" pitchFamily="18" charset="0"/>
          </a:endParaRPr>
        </a:p>
      </dgm:t>
    </dgm:pt>
    <dgm:pt modelId="{2BBD6CDB-6EA5-4C69-82F7-0F358C06DA70}">
      <dgm:prSet custT="1"/>
      <dgm:spPr/>
      <dgm:t>
        <a:bodyPr/>
        <a:lstStyle/>
        <a:p>
          <a:pPr algn="ctr"/>
          <a:r>
            <a:rPr lang="ru-RU" sz="900">
              <a:latin typeface="Times New Roman" panose="02020603050405020304" pitchFamily="18" charset="0"/>
              <a:cs typeface="Times New Roman" panose="02020603050405020304" pitchFamily="18" charset="0"/>
            </a:rPr>
            <a:t>отношение выручки к среднегодовой величине кредиторской задолженности</a:t>
          </a:r>
        </a:p>
      </dgm:t>
    </dgm:pt>
    <dgm:pt modelId="{28CD3C41-60E4-48E6-BDE2-015AC64586DD}" type="parTrans" cxnId="{AC9D0250-A23C-402D-A5AA-B276BD4A1F12}">
      <dgm:prSet/>
      <dgm:spPr/>
      <dgm:t>
        <a:bodyPr/>
        <a:lstStyle/>
        <a:p>
          <a:pPr algn="ctr"/>
          <a:endParaRPr lang="ru-RU" sz="900">
            <a:latin typeface="Times New Roman" panose="02020603050405020304" pitchFamily="18" charset="0"/>
            <a:cs typeface="Times New Roman" panose="02020603050405020304" pitchFamily="18" charset="0"/>
          </a:endParaRPr>
        </a:p>
      </dgm:t>
    </dgm:pt>
    <dgm:pt modelId="{9AC05291-1BDA-40DD-9B1C-CBDB46E5B6EC}" type="sibTrans" cxnId="{AC9D0250-A23C-402D-A5AA-B276BD4A1F12}">
      <dgm:prSet/>
      <dgm:spPr/>
      <dgm:t>
        <a:bodyPr/>
        <a:lstStyle/>
        <a:p>
          <a:pPr algn="ctr"/>
          <a:endParaRPr lang="ru-RU" sz="900">
            <a:latin typeface="Times New Roman" panose="02020603050405020304" pitchFamily="18" charset="0"/>
            <a:cs typeface="Times New Roman" panose="02020603050405020304" pitchFamily="18" charset="0"/>
          </a:endParaRPr>
        </a:p>
      </dgm:t>
    </dgm:pt>
    <dgm:pt modelId="{64381503-740C-4043-A2DF-8EA614743A68}">
      <dgm:prSet custT="1"/>
      <dgm:spPr/>
      <dgm:t>
        <a:bodyPr/>
        <a:lstStyle/>
        <a:p>
          <a:pPr algn="ctr"/>
          <a:r>
            <a:rPr lang="ru-RU" sz="900">
              <a:latin typeface="Times New Roman" panose="02020603050405020304" pitchFamily="18" charset="0"/>
              <a:cs typeface="Times New Roman" panose="02020603050405020304" pitchFamily="18" charset="0"/>
            </a:rPr>
            <a:t>показывает число оборотов за период коммерческого кредита, предоставляемого предприятию</a:t>
          </a:r>
        </a:p>
      </dgm:t>
    </dgm:pt>
    <dgm:pt modelId="{B605A2A7-4223-4C96-B5CA-5EAC1751C744}" type="parTrans" cxnId="{B85F5C44-742E-4F69-8054-E2D556DF6020}">
      <dgm:prSet/>
      <dgm:spPr/>
      <dgm:t>
        <a:bodyPr/>
        <a:lstStyle/>
        <a:p>
          <a:pPr algn="ctr"/>
          <a:endParaRPr lang="ru-RU" sz="900">
            <a:latin typeface="Times New Roman" panose="02020603050405020304" pitchFamily="18" charset="0"/>
            <a:cs typeface="Times New Roman" panose="02020603050405020304" pitchFamily="18" charset="0"/>
          </a:endParaRPr>
        </a:p>
      </dgm:t>
    </dgm:pt>
    <dgm:pt modelId="{BB264595-C708-4E98-A15E-D426DFE2A06E}" type="sibTrans" cxnId="{B85F5C44-742E-4F69-8054-E2D556DF6020}">
      <dgm:prSet/>
      <dgm:spPr/>
      <dgm:t>
        <a:bodyPr/>
        <a:lstStyle/>
        <a:p>
          <a:pPr algn="ctr"/>
          <a:endParaRPr lang="ru-RU" sz="900">
            <a:latin typeface="Times New Roman" panose="02020603050405020304" pitchFamily="18" charset="0"/>
            <a:cs typeface="Times New Roman" panose="02020603050405020304" pitchFamily="18" charset="0"/>
          </a:endParaRPr>
        </a:p>
      </dgm:t>
    </dgm:pt>
    <dgm:pt modelId="{B8FAD411-481B-4BED-B725-CF3D382E800D}">
      <dgm:prSet custT="1"/>
      <dgm:spPr/>
      <dgm:t>
        <a:bodyPr/>
        <a:lstStyle/>
        <a:p>
          <a:pPr algn="ctr"/>
          <a:r>
            <a:rPr lang="ru-RU" sz="900">
              <a:latin typeface="Times New Roman" panose="02020603050405020304" pitchFamily="18" charset="0"/>
              <a:cs typeface="Times New Roman" panose="02020603050405020304" pitchFamily="18" charset="0"/>
            </a:rPr>
            <a:t>отношение выручки к среднегодовой величине дебиторской задолженности</a:t>
          </a:r>
        </a:p>
      </dgm:t>
    </dgm:pt>
    <dgm:pt modelId="{7E67CA46-9F81-4A8B-9937-86C53B572353}" type="parTrans" cxnId="{70BF0156-BFF3-4570-BF33-4925B9352AE5}">
      <dgm:prSet/>
      <dgm:spPr/>
      <dgm:t>
        <a:bodyPr/>
        <a:lstStyle/>
        <a:p>
          <a:pPr algn="ctr"/>
          <a:endParaRPr lang="ru-RU" sz="900">
            <a:latin typeface="Times New Roman" panose="02020603050405020304" pitchFamily="18" charset="0"/>
            <a:cs typeface="Times New Roman" panose="02020603050405020304" pitchFamily="18" charset="0"/>
          </a:endParaRPr>
        </a:p>
      </dgm:t>
    </dgm:pt>
    <dgm:pt modelId="{9B08B119-8596-4070-BB6D-5DF7BC9F2D20}" type="sibTrans" cxnId="{70BF0156-BFF3-4570-BF33-4925B9352AE5}">
      <dgm:prSet/>
      <dgm:spPr/>
      <dgm:t>
        <a:bodyPr/>
        <a:lstStyle/>
        <a:p>
          <a:pPr algn="ctr"/>
          <a:endParaRPr lang="ru-RU" sz="900">
            <a:latin typeface="Times New Roman" panose="02020603050405020304" pitchFamily="18" charset="0"/>
            <a:cs typeface="Times New Roman" panose="02020603050405020304" pitchFamily="18" charset="0"/>
          </a:endParaRPr>
        </a:p>
      </dgm:t>
    </dgm:pt>
    <dgm:pt modelId="{4EEE3248-0E38-475A-A96C-CEC7EECD2760}">
      <dgm:prSet custT="1"/>
      <dgm:spPr>
        <a:ln>
          <a:prstDash val="lgDash"/>
        </a:ln>
      </dgm:spPr>
      <dgm:t>
        <a:bodyPr/>
        <a:lstStyle/>
        <a:p>
          <a:r>
            <a:rPr lang="ru-RU" sz="900">
              <a:latin typeface="Times New Roman" panose="02020603050405020304" pitchFamily="18" charset="0"/>
              <a:cs typeface="Times New Roman" panose="02020603050405020304" pitchFamily="18" charset="0"/>
            </a:rPr>
            <a:t>Использование парка подвижного состава</a:t>
          </a:r>
        </a:p>
      </dgm:t>
    </dgm:pt>
    <dgm:pt modelId="{E8C41405-C971-481F-9062-D95D6AF99E6C}" type="parTrans" cxnId="{65F5E2CA-58C7-42AE-93C9-3FE2F8876FD6}">
      <dgm:prSet/>
      <dgm:spPr/>
      <dgm:t>
        <a:bodyPr/>
        <a:lstStyle/>
        <a:p>
          <a:endParaRPr lang="ru-RU" sz="900">
            <a:latin typeface="Times New Roman" panose="02020603050405020304" pitchFamily="18" charset="0"/>
            <a:cs typeface="Times New Roman" panose="02020603050405020304" pitchFamily="18" charset="0"/>
          </a:endParaRPr>
        </a:p>
      </dgm:t>
    </dgm:pt>
    <dgm:pt modelId="{82F1ACDA-D197-47B6-906A-8926C0E902FD}" type="sibTrans" cxnId="{65F5E2CA-58C7-42AE-93C9-3FE2F8876FD6}">
      <dgm:prSet/>
      <dgm:spPr/>
      <dgm:t>
        <a:bodyPr/>
        <a:lstStyle/>
        <a:p>
          <a:endParaRPr lang="ru-RU" sz="900">
            <a:latin typeface="Times New Roman" panose="02020603050405020304" pitchFamily="18" charset="0"/>
            <a:cs typeface="Times New Roman" panose="02020603050405020304" pitchFamily="18" charset="0"/>
          </a:endParaRPr>
        </a:p>
      </dgm:t>
    </dgm:pt>
    <dgm:pt modelId="{B6C1F73C-7303-4B7A-AD88-46B9F87E3C8E}">
      <dgm:prSet custT="1"/>
      <dgm:spPr>
        <a:ln>
          <a:prstDash val="lgDash"/>
        </a:ln>
      </dgm:spPr>
      <dgm:t>
        <a:bodyPr/>
        <a:lstStyle/>
        <a:p>
          <a:r>
            <a:rPr lang="ru-RU" sz="900">
              <a:latin typeface="Times New Roman" panose="02020603050405020304" pitchFamily="18" charset="0"/>
              <a:cs typeface="Times New Roman" panose="02020603050405020304" pitchFamily="18" charset="0"/>
            </a:rPr>
            <a:t>показывает степень использования подвижного состава</a:t>
          </a:r>
        </a:p>
      </dgm:t>
    </dgm:pt>
    <dgm:pt modelId="{E2417AB5-7B2F-4AA7-A32A-0F9ADADAEE22}" type="parTrans" cxnId="{16FF2848-F7A0-4B66-B7B4-BB5DFCEB42CE}">
      <dgm:prSet/>
      <dgm:spPr/>
      <dgm:t>
        <a:bodyPr/>
        <a:lstStyle/>
        <a:p>
          <a:endParaRPr lang="ru-RU" sz="900">
            <a:latin typeface="Times New Roman" panose="02020603050405020304" pitchFamily="18" charset="0"/>
            <a:cs typeface="Times New Roman" panose="02020603050405020304" pitchFamily="18" charset="0"/>
          </a:endParaRPr>
        </a:p>
      </dgm:t>
    </dgm:pt>
    <dgm:pt modelId="{6E5490CE-E3F5-458B-B67D-EA16A0EB80CC}" type="sibTrans" cxnId="{16FF2848-F7A0-4B66-B7B4-BB5DFCEB42CE}">
      <dgm:prSet/>
      <dgm:spPr/>
      <dgm:t>
        <a:bodyPr/>
        <a:lstStyle/>
        <a:p>
          <a:endParaRPr lang="ru-RU" sz="900">
            <a:latin typeface="Times New Roman" panose="02020603050405020304" pitchFamily="18" charset="0"/>
            <a:cs typeface="Times New Roman" panose="02020603050405020304" pitchFamily="18" charset="0"/>
          </a:endParaRPr>
        </a:p>
      </dgm:t>
    </dgm:pt>
    <dgm:pt modelId="{8AFA55EE-F267-44A4-8574-72788E3F596A}">
      <dgm:prSet custT="1"/>
      <dgm:spPr>
        <a:ln>
          <a:prstDash val="lgDash"/>
        </a:ln>
      </dgm:spPr>
      <dgm:t>
        <a:bodyPr/>
        <a:lstStyle/>
        <a:p>
          <a:r>
            <a:rPr lang="ru-RU" sz="900">
              <a:latin typeface="Times New Roman" panose="02020603050405020304" pitchFamily="18" charset="0"/>
              <a:cs typeface="Times New Roman" panose="02020603050405020304" pitchFamily="18" charset="0"/>
            </a:rPr>
            <a:t>отношение количества автомобиле-дней в работе к количеству списочных автомобиле-дней</a:t>
          </a:r>
        </a:p>
      </dgm:t>
    </dgm:pt>
    <dgm:pt modelId="{9B1DF9F7-D9B9-45F8-8386-2C6746D0818D}" type="parTrans" cxnId="{6399EB9A-146D-473D-B5BF-44EB3CD2E72D}">
      <dgm:prSet/>
      <dgm:spPr/>
      <dgm:t>
        <a:bodyPr/>
        <a:lstStyle/>
        <a:p>
          <a:endParaRPr lang="ru-RU" sz="900">
            <a:latin typeface="Times New Roman" panose="02020603050405020304" pitchFamily="18" charset="0"/>
            <a:cs typeface="Times New Roman" panose="02020603050405020304" pitchFamily="18" charset="0"/>
          </a:endParaRPr>
        </a:p>
      </dgm:t>
    </dgm:pt>
    <dgm:pt modelId="{05B3A536-3C38-4108-BCD0-E8D1833AD7ED}" type="sibTrans" cxnId="{6399EB9A-146D-473D-B5BF-44EB3CD2E72D}">
      <dgm:prSet/>
      <dgm:spPr/>
      <dgm:t>
        <a:bodyPr/>
        <a:lstStyle/>
        <a:p>
          <a:endParaRPr lang="ru-RU" sz="900">
            <a:latin typeface="Times New Roman" panose="02020603050405020304" pitchFamily="18" charset="0"/>
            <a:cs typeface="Times New Roman" panose="02020603050405020304" pitchFamily="18" charset="0"/>
          </a:endParaRPr>
        </a:p>
      </dgm:t>
    </dgm:pt>
    <dgm:pt modelId="{7A0F12A8-DA16-4177-A3BC-58621F7A100C}">
      <dgm:prSet custT="1"/>
      <dgm:spPr>
        <a:ln>
          <a:prstDash val="lgDash"/>
        </a:ln>
      </dgm:spPr>
      <dgm:t>
        <a:bodyPr/>
        <a:lstStyle/>
        <a:p>
          <a:r>
            <a:rPr lang="ru-RU" sz="900">
              <a:latin typeface="Times New Roman" panose="02020603050405020304" pitchFamily="18" charset="0"/>
              <a:cs typeface="Times New Roman" panose="02020603050405020304" pitchFamily="18" charset="0"/>
            </a:rPr>
            <a:t>Использльзование пробега</a:t>
          </a:r>
        </a:p>
      </dgm:t>
    </dgm:pt>
    <dgm:pt modelId="{69C68F3D-3443-4A1B-B153-21D462E93CE2}" type="parTrans" cxnId="{4773929D-E41B-4FFF-99A8-DE2FEDDF1264}">
      <dgm:prSet/>
      <dgm:spPr/>
      <dgm:t>
        <a:bodyPr/>
        <a:lstStyle/>
        <a:p>
          <a:endParaRPr lang="ru-RU" sz="900">
            <a:latin typeface="Times New Roman" panose="02020603050405020304" pitchFamily="18" charset="0"/>
            <a:cs typeface="Times New Roman" panose="02020603050405020304" pitchFamily="18" charset="0"/>
          </a:endParaRPr>
        </a:p>
      </dgm:t>
    </dgm:pt>
    <dgm:pt modelId="{C4450CC7-016D-4C16-8413-74467DC4EDA6}" type="sibTrans" cxnId="{4773929D-E41B-4FFF-99A8-DE2FEDDF1264}">
      <dgm:prSet/>
      <dgm:spPr/>
      <dgm:t>
        <a:bodyPr/>
        <a:lstStyle/>
        <a:p>
          <a:endParaRPr lang="ru-RU" sz="900">
            <a:latin typeface="Times New Roman" panose="02020603050405020304" pitchFamily="18" charset="0"/>
            <a:cs typeface="Times New Roman" panose="02020603050405020304" pitchFamily="18" charset="0"/>
          </a:endParaRPr>
        </a:p>
      </dgm:t>
    </dgm:pt>
    <dgm:pt modelId="{2ACD9136-45FB-4B27-86ED-9AA69AD9199C}">
      <dgm:prSet custT="1"/>
      <dgm:spPr>
        <a:ln>
          <a:prstDash val="lgDash"/>
        </a:ln>
      </dgm:spPr>
      <dgm:t>
        <a:bodyPr/>
        <a:lstStyle/>
        <a:p>
          <a:r>
            <a:rPr lang="ru-RU" sz="900">
              <a:latin typeface="Times New Roman" panose="02020603050405020304" pitchFamily="18" charset="0"/>
              <a:cs typeface="Times New Roman" panose="02020603050405020304" pitchFamily="18" charset="0"/>
            </a:rPr>
            <a:t>показывает степень использования пробега с грузом</a:t>
          </a:r>
        </a:p>
      </dgm:t>
    </dgm:pt>
    <dgm:pt modelId="{62018BCE-FB54-4C2C-B823-73A073E91E55}" type="parTrans" cxnId="{30C87771-FD6E-49D8-A8DC-AE64FEDCF7FE}">
      <dgm:prSet/>
      <dgm:spPr/>
      <dgm:t>
        <a:bodyPr/>
        <a:lstStyle/>
        <a:p>
          <a:endParaRPr lang="ru-RU" sz="900">
            <a:latin typeface="Times New Roman" panose="02020603050405020304" pitchFamily="18" charset="0"/>
            <a:cs typeface="Times New Roman" panose="02020603050405020304" pitchFamily="18" charset="0"/>
          </a:endParaRPr>
        </a:p>
      </dgm:t>
    </dgm:pt>
    <dgm:pt modelId="{12019306-5236-42AB-86BA-ED106DAD9046}" type="sibTrans" cxnId="{30C87771-FD6E-49D8-A8DC-AE64FEDCF7FE}">
      <dgm:prSet/>
      <dgm:spPr/>
      <dgm:t>
        <a:bodyPr/>
        <a:lstStyle/>
        <a:p>
          <a:endParaRPr lang="ru-RU" sz="900">
            <a:latin typeface="Times New Roman" panose="02020603050405020304" pitchFamily="18" charset="0"/>
            <a:cs typeface="Times New Roman" panose="02020603050405020304" pitchFamily="18" charset="0"/>
          </a:endParaRPr>
        </a:p>
      </dgm:t>
    </dgm:pt>
    <dgm:pt modelId="{6A96E0BE-9F99-465F-865B-B399CD2C1076}">
      <dgm:prSet custT="1"/>
      <dgm:spPr>
        <a:ln>
          <a:prstDash val="lgDash"/>
        </a:ln>
      </dgm:spPr>
      <dgm:t>
        <a:bodyPr/>
        <a:lstStyle/>
        <a:p>
          <a:r>
            <a:rPr lang="ru-RU" sz="900">
              <a:latin typeface="Times New Roman" panose="02020603050405020304" pitchFamily="18" charset="0"/>
              <a:cs typeface="Times New Roman" panose="02020603050405020304" pitchFamily="18" charset="0"/>
            </a:rPr>
            <a:t>отношение пробега с грузом к общему пробегу автомобилей</a:t>
          </a:r>
        </a:p>
      </dgm:t>
    </dgm:pt>
    <dgm:pt modelId="{95C9E8C0-2CFC-416C-97C7-FA4140D20E19}" type="parTrans" cxnId="{16880756-BBC4-41AF-B3AF-F0BFD2DC634C}">
      <dgm:prSet/>
      <dgm:spPr/>
      <dgm:t>
        <a:bodyPr/>
        <a:lstStyle/>
        <a:p>
          <a:endParaRPr lang="ru-RU" sz="900">
            <a:latin typeface="Times New Roman" panose="02020603050405020304" pitchFamily="18" charset="0"/>
            <a:cs typeface="Times New Roman" panose="02020603050405020304" pitchFamily="18" charset="0"/>
          </a:endParaRPr>
        </a:p>
      </dgm:t>
    </dgm:pt>
    <dgm:pt modelId="{6FB70D1D-2175-4E76-B8A2-7ECC32AB3433}" type="sibTrans" cxnId="{16880756-BBC4-41AF-B3AF-F0BFD2DC634C}">
      <dgm:prSet/>
      <dgm:spPr/>
      <dgm:t>
        <a:bodyPr/>
        <a:lstStyle/>
        <a:p>
          <a:endParaRPr lang="ru-RU" sz="900">
            <a:latin typeface="Times New Roman" panose="02020603050405020304" pitchFamily="18" charset="0"/>
            <a:cs typeface="Times New Roman" panose="02020603050405020304" pitchFamily="18" charset="0"/>
          </a:endParaRPr>
        </a:p>
      </dgm:t>
    </dgm:pt>
    <dgm:pt modelId="{A53A43BA-D975-42F0-BD8A-995A92DF344E}" type="pres">
      <dgm:prSet presAssocID="{84DCB7BF-760E-4189-A9F7-E3334B2FAEA7}" presName="Name0" presStyleCnt="0">
        <dgm:presLayoutVars>
          <dgm:chPref val="3"/>
          <dgm:dir/>
          <dgm:animLvl val="lvl"/>
          <dgm:resizeHandles/>
        </dgm:presLayoutVars>
      </dgm:prSet>
      <dgm:spPr/>
      <dgm:t>
        <a:bodyPr/>
        <a:lstStyle/>
        <a:p>
          <a:endParaRPr lang="ru-RU"/>
        </a:p>
      </dgm:t>
    </dgm:pt>
    <dgm:pt modelId="{B7334C75-D06C-4B47-BF92-9A7454D279E6}" type="pres">
      <dgm:prSet presAssocID="{7F57B0FB-C3B7-425B-B2F5-BDEBEAF481A9}" presName="horFlow" presStyleCnt="0"/>
      <dgm:spPr/>
    </dgm:pt>
    <dgm:pt modelId="{C7B27E8B-46D8-41F3-AAAE-0C65997983DE}" type="pres">
      <dgm:prSet presAssocID="{7F57B0FB-C3B7-425B-B2F5-BDEBEAF481A9}" presName="bigChev" presStyleLbl="node1" presStyleIdx="0" presStyleCnt="8" custScaleX="189339" custScaleY="109178"/>
      <dgm:spPr/>
      <dgm:t>
        <a:bodyPr/>
        <a:lstStyle/>
        <a:p>
          <a:endParaRPr lang="ru-RU"/>
        </a:p>
      </dgm:t>
    </dgm:pt>
    <dgm:pt modelId="{51F425A0-942E-4570-A635-18181A480C70}" type="pres">
      <dgm:prSet presAssocID="{D9D27F63-18B6-43D9-BDB9-391C0CB0F25E}" presName="parTrans" presStyleCnt="0"/>
      <dgm:spPr/>
    </dgm:pt>
    <dgm:pt modelId="{179C31CE-1552-4BF2-8CF4-E6248B7DFB5C}" type="pres">
      <dgm:prSet presAssocID="{B946FB65-4217-4F59-BA80-1F3E5E882441}" presName="node" presStyleLbl="alignAccFollowNode1" presStyleIdx="0" presStyleCnt="16" custScaleX="228119" custScaleY="131540">
        <dgm:presLayoutVars>
          <dgm:bulletEnabled val="1"/>
        </dgm:presLayoutVars>
      </dgm:prSet>
      <dgm:spPr/>
      <dgm:t>
        <a:bodyPr/>
        <a:lstStyle/>
        <a:p>
          <a:endParaRPr lang="ru-RU"/>
        </a:p>
      </dgm:t>
    </dgm:pt>
    <dgm:pt modelId="{AF9C1D1A-7027-4761-980B-A4A9EFA2725A}" type="pres">
      <dgm:prSet presAssocID="{EF5A10CB-3EE6-4B44-9EF1-FE02A24990F6}" presName="sibTrans" presStyleCnt="0"/>
      <dgm:spPr/>
    </dgm:pt>
    <dgm:pt modelId="{70A70E93-F5DE-4686-9313-AA9457B0A152}" type="pres">
      <dgm:prSet presAssocID="{89B83E68-EF11-4860-A8F7-C477BB9A749E}" presName="node" presStyleLbl="alignAccFollowNode1" presStyleIdx="1" presStyleCnt="16" custScaleX="228119" custScaleY="131540">
        <dgm:presLayoutVars>
          <dgm:bulletEnabled val="1"/>
        </dgm:presLayoutVars>
      </dgm:prSet>
      <dgm:spPr/>
      <dgm:t>
        <a:bodyPr/>
        <a:lstStyle/>
        <a:p>
          <a:endParaRPr lang="ru-RU"/>
        </a:p>
      </dgm:t>
    </dgm:pt>
    <dgm:pt modelId="{3D2F4D42-738F-424B-9920-2E3AD05C6068}" type="pres">
      <dgm:prSet presAssocID="{7F57B0FB-C3B7-425B-B2F5-BDEBEAF481A9}" presName="vSp" presStyleCnt="0"/>
      <dgm:spPr/>
    </dgm:pt>
    <dgm:pt modelId="{44B619A9-EA71-4051-94FE-7EF77A8BB9FA}" type="pres">
      <dgm:prSet presAssocID="{17AC5E22-7458-45D1-A7B1-E10BB19135D6}" presName="horFlow" presStyleCnt="0"/>
      <dgm:spPr/>
    </dgm:pt>
    <dgm:pt modelId="{BE9BFE77-2D35-4DAB-B8D7-CCF780833C40}" type="pres">
      <dgm:prSet presAssocID="{17AC5E22-7458-45D1-A7B1-E10BB19135D6}" presName="bigChev" presStyleLbl="node1" presStyleIdx="1" presStyleCnt="8" custScaleX="189339" custScaleY="109178"/>
      <dgm:spPr/>
      <dgm:t>
        <a:bodyPr/>
        <a:lstStyle/>
        <a:p>
          <a:endParaRPr lang="ru-RU"/>
        </a:p>
      </dgm:t>
    </dgm:pt>
    <dgm:pt modelId="{3A3CFBF7-B497-4066-B8C9-7E3624097154}" type="pres">
      <dgm:prSet presAssocID="{43F1C017-4164-4A9F-8DC0-0ADAB479D1A6}" presName="parTrans" presStyleCnt="0"/>
      <dgm:spPr/>
    </dgm:pt>
    <dgm:pt modelId="{E759F032-9BEA-4052-AF9C-F3E5B10637BC}" type="pres">
      <dgm:prSet presAssocID="{EE42A31C-37D6-4AD0-AE72-3919AD70D99D}" presName="node" presStyleLbl="alignAccFollowNode1" presStyleIdx="2" presStyleCnt="16" custScaleX="228119" custScaleY="131540">
        <dgm:presLayoutVars>
          <dgm:bulletEnabled val="1"/>
        </dgm:presLayoutVars>
      </dgm:prSet>
      <dgm:spPr/>
      <dgm:t>
        <a:bodyPr/>
        <a:lstStyle/>
        <a:p>
          <a:endParaRPr lang="ru-RU"/>
        </a:p>
      </dgm:t>
    </dgm:pt>
    <dgm:pt modelId="{38DAECCB-F419-4177-A58A-DB05B548A01E}" type="pres">
      <dgm:prSet presAssocID="{A57405E5-4CA4-4834-8F8B-0DECA0C42B5D}" presName="sibTrans" presStyleCnt="0"/>
      <dgm:spPr/>
    </dgm:pt>
    <dgm:pt modelId="{3FF6A91F-6F36-4E68-B61A-20379B9CE918}" type="pres">
      <dgm:prSet presAssocID="{75747DCC-C92C-4E05-8484-7CBDB56A02AB}" presName="node" presStyleLbl="alignAccFollowNode1" presStyleIdx="3" presStyleCnt="16" custScaleX="228119" custScaleY="131540">
        <dgm:presLayoutVars>
          <dgm:bulletEnabled val="1"/>
        </dgm:presLayoutVars>
      </dgm:prSet>
      <dgm:spPr/>
      <dgm:t>
        <a:bodyPr/>
        <a:lstStyle/>
        <a:p>
          <a:endParaRPr lang="ru-RU"/>
        </a:p>
      </dgm:t>
    </dgm:pt>
    <dgm:pt modelId="{2FD670A0-5987-41F7-A562-7C95D4626367}" type="pres">
      <dgm:prSet presAssocID="{17AC5E22-7458-45D1-A7B1-E10BB19135D6}" presName="vSp" presStyleCnt="0"/>
      <dgm:spPr/>
    </dgm:pt>
    <dgm:pt modelId="{822DDFA7-2167-4096-913C-EBBE688BA54D}" type="pres">
      <dgm:prSet presAssocID="{6D8328BB-2442-45D0-8D3F-F1E7926F7614}" presName="horFlow" presStyleCnt="0"/>
      <dgm:spPr/>
    </dgm:pt>
    <dgm:pt modelId="{E38F42BE-B6D5-46AF-96F9-D2E7695BF0B2}" type="pres">
      <dgm:prSet presAssocID="{6D8328BB-2442-45D0-8D3F-F1E7926F7614}" presName="bigChev" presStyleLbl="node1" presStyleIdx="2" presStyleCnt="8" custScaleX="189339" custScaleY="109178"/>
      <dgm:spPr/>
      <dgm:t>
        <a:bodyPr/>
        <a:lstStyle/>
        <a:p>
          <a:endParaRPr lang="ru-RU"/>
        </a:p>
      </dgm:t>
    </dgm:pt>
    <dgm:pt modelId="{39469CC1-9031-4137-9853-B3C2168DE7D3}" type="pres">
      <dgm:prSet presAssocID="{609E7899-B7D2-4F11-8060-0510F76F0A2F}" presName="parTrans" presStyleCnt="0"/>
      <dgm:spPr/>
    </dgm:pt>
    <dgm:pt modelId="{FB213B01-42F6-455D-AFD6-B5B85802E047}" type="pres">
      <dgm:prSet presAssocID="{38D539B8-48D0-434D-97DD-A37338602379}" presName="node" presStyleLbl="alignAccFollowNode1" presStyleIdx="4" presStyleCnt="16" custScaleX="228119" custScaleY="131540">
        <dgm:presLayoutVars>
          <dgm:bulletEnabled val="1"/>
        </dgm:presLayoutVars>
      </dgm:prSet>
      <dgm:spPr/>
      <dgm:t>
        <a:bodyPr/>
        <a:lstStyle/>
        <a:p>
          <a:endParaRPr lang="ru-RU"/>
        </a:p>
      </dgm:t>
    </dgm:pt>
    <dgm:pt modelId="{B923507A-A4C7-4B4A-B1C0-B0330CAF4C9D}" type="pres">
      <dgm:prSet presAssocID="{83148C14-5A91-4B87-A7CC-615597CA9F08}" presName="sibTrans" presStyleCnt="0"/>
      <dgm:spPr/>
    </dgm:pt>
    <dgm:pt modelId="{A26704F9-489B-43C2-A2B5-E76730E8B42A}" type="pres">
      <dgm:prSet presAssocID="{38A99AEC-E317-4DFB-996B-BE2614800F83}" presName="node" presStyleLbl="alignAccFollowNode1" presStyleIdx="5" presStyleCnt="16" custScaleX="228119" custScaleY="131540">
        <dgm:presLayoutVars>
          <dgm:bulletEnabled val="1"/>
        </dgm:presLayoutVars>
      </dgm:prSet>
      <dgm:spPr/>
      <dgm:t>
        <a:bodyPr/>
        <a:lstStyle/>
        <a:p>
          <a:endParaRPr lang="ru-RU"/>
        </a:p>
      </dgm:t>
    </dgm:pt>
    <dgm:pt modelId="{D8409E87-8A05-40AF-86FB-55873D78DB0D}" type="pres">
      <dgm:prSet presAssocID="{6D8328BB-2442-45D0-8D3F-F1E7926F7614}" presName="vSp" presStyleCnt="0"/>
      <dgm:spPr/>
    </dgm:pt>
    <dgm:pt modelId="{7B1E960B-24E2-4953-B84F-0E171CEAAC13}" type="pres">
      <dgm:prSet presAssocID="{E4B6F980-09AF-4DF9-9492-E0CEAEE28EAF}" presName="horFlow" presStyleCnt="0"/>
      <dgm:spPr/>
    </dgm:pt>
    <dgm:pt modelId="{19957513-BEA1-41B6-A576-DFD25275E5D7}" type="pres">
      <dgm:prSet presAssocID="{E4B6F980-09AF-4DF9-9492-E0CEAEE28EAF}" presName="bigChev" presStyleLbl="node1" presStyleIdx="3" presStyleCnt="8" custScaleX="189339" custScaleY="109178"/>
      <dgm:spPr/>
      <dgm:t>
        <a:bodyPr/>
        <a:lstStyle/>
        <a:p>
          <a:endParaRPr lang="ru-RU"/>
        </a:p>
      </dgm:t>
    </dgm:pt>
    <dgm:pt modelId="{0D62B23E-9614-4594-B044-39313631972E}" type="pres">
      <dgm:prSet presAssocID="{8EFC0449-A218-48DA-B077-022D509AC749}" presName="parTrans" presStyleCnt="0"/>
      <dgm:spPr/>
    </dgm:pt>
    <dgm:pt modelId="{D777667D-A026-40D1-AA72-73A17015A9C5}" type="pres">
      <dgm:prSet presAssocID="{D32D5F49-648F-4BC9-8242-8BCCC353FF03}" presName="node" presStyleLbl="alignAccFollowNode1" presStyleIdx="6" presStyleCnt="16" custScaleX="228119" custScaleY="131540">
        <dgm:presLayoutVars>
          <dgm:bulletEnabled val="1"/>
        </dgm:presLayoutVars>
      </dgm:prSet>
      <dgm:spPr/>
      <dgm:t>
        <a:bodyPr/>
        <a:lstStyle/>
        <a:p>
          <a:endParaRPr lang="ru-RU"/>
        </a:p>
      </dgm:t>
    </dgm:pt>
    <dgm:pt modelId="{BADC65DE-B48E-4826-98A2-31B3937FC414}" type="pres">
      <dgm:prSet presAssocID="{D0DE1E09-4905-4201-855B-41BD18C6DD6A}" presName="sibTrans" presStyleCnt="0"/>
      <dgm:spPr/>
    </dgm:pt>
    <dgm:pt modelId="{C3816DC3-FEE0-4567-9728-A824A196F603}" type="pres">
      <dgm:prSet presAssocID="{44B7E0E8-6630-4DB5-9687-36CD01920D5D}" presName="node" presStyleLbl="alignAccFollowNode1" presStyleIdx="7" presStyleCnt="16" custScaleX="228119" custScaleY="131540">
        <dgm:presLayoutVars>
          <dgm:bulletEnabled val="1"/>
        </dgm:presLayoutVars>
      </dgm:prSet>
      <dgm:spPr/>
      <dgm:t>
        <a:bodyPr/>
        <a:lstStyle/>
        <a:p>
          <a:endParaRPr lang="ru-RU"/>
        </a:p>
      </dgm:t>
    </dgm:pt>
    <dgm:pt modelId="{A8CF3F0F-ECF0-4B95-8109-915202ABA0D5}" type="pres">
      <dgm:prSet presAssocID="{E4B6F980-09AF-4DF9-9492-E0CEAEE28EAF}" presName="vSp" presStyleCnt="0"/>
      <dgm:spPr/>
    </dgm:pt>
    <dgm:pt modelId="{2AFF5518-D59B-469C-AF80-35AF3CB6EF98}" type="pres">
      <dgm:prSet presAssocID="{7E873AB1-BC7B-47C7-AC70-24C83DD013C4}" presName="horFlow" presStyleCnt="0"/>
      <dgm:spPr/>
    </dgm:pt>
    <dgm:pt modelId="{6CDF81C2-84D2-4DFD-9418-1EC7ABF6D501}" type="pres">
      <dgm:prSet presAssocID="{7E873AB1-BC7B-47C7-AC70-24C83DD013C4}" presName="bigChev" presStyleLbl="node1" presStyleIdx="4" presStyleCnt="8" custScaleX="189339" custScaleY="109178"/>
      <dgm:spPr/>
      <dgm:t>
        <a:bodyPr/>
        <a:lstStyle/>
        <a:p>
          <a:endParaRPr lang="ru-RU"/>
        </a:p>
      </dgm:t>
    </dgm:pt>
    <dgm:pt modelId="{32B4B890-F010-4412-B0C7-DB79F62B22CC}" type="pres">
      <dgm:prSet presAssocID="{7E71372F-249E-4293-93D4-B3A9FEEC429C}" presName="parTrans" presStyleCnt="0"/>
      <dgm:spPr/>
    </dgm:pt>
    <dgm:pt modelId="{24585508-672C-49EE-BB6A-27DFAC4D2288}" type="pres">
      <dgm:prSet presAssocID="{49E0F9BD-0FD6-413F-8D33-4789AD591CAC}" presName="node" presStyleLbl="alignAccFollowNode1" presStyleIdx="8" presStyleCnt="16" custScaleX="228119" custScaleY="131540">
        <dgm:presLayoutVars>
          <dgm:bulletEnabled val="1"/>
        </dgm:presLayoutVars>
      </dgm:prSet>
      <dgm:spPr/>
      <dgm:t>
        <a:bodyPr/>
        <a:lstStyle/>
        <a:p>
          <a:endParaRPr lang="ru-RU"/>
        </a:p>
      </dgm:t>
    </dgm:pt>
    <dgm:pt modelId="{2B7B732D-3C48-463C-BA29-9B8FF036380E}" type="pres">
      <dgm:prSet presAssocID="{3B5D8C04-5A71-4EC3-90B5-5A36112BD0E3}" presName="sibTrans" presStyleCnt="0"/>
      <dgm:spPr/>
    </dgm:pt>
    <dgm:pt modelId="{8D0EB9D4-B89B-4AB4-A29D-CD8B207780F9}" type="pres">
      <dgm:prSet presAssocID="{2BBD6CDB-6EA5-4C69-82F7-0F358C06DA70}" presName="node" presStyleLbl="alignAccFollowNode1" presStyleIdx="9" presStyleCnt="16" custScaleX="228119" custScaleY="131540">
        <dgm:presLayoutVars>
          <dgm:bulletEnabled val="1"/>
        </dgm:presLayoutVars>
      </dgm:prSet>
      <dgm:spPr/>
      <dgm:t>
        <a:bodyPr/>
        <a:lstStyle/>
        <a:p>
          <a:endParaRPr lang="ru-RU"/>
        </a:p>
      </dgm:t>
    </dgm:pt>
    <dgm:pt modelId="{8E9DB87B-6463-4013-8FF6-BBE270ADAA20}" type="pres">
      <dgm:prSet presAssocID="{7E873AB1-BC7B-47C7-AC70-24C83DD013C4}" presName="vSp" presStyleCnt="0"/>
      <dgm:spPr/>
    </dgm:pt>
    <dgm:pt modelId="{2387BEFF-DFB5-4AE8-857A-BCF1F19039EF}" type="pres">
      <dgm:prSet presAssocID="{59A7919D-2DD6-4FC8-A4E7-7DFF0D82486E}" presName="horFlow" presStyleCnt="0"/>
      <dgm:spPr/>
    </dgm:pt>
    <dgm:pt modelId="{61BFDC4A-3EED-4D0C-AF1E-772BC7EEF086}" type="pres">
      <dgm:prSet presAssocID="{59A7919D-2DD6-4FC8-A4E7-7DFF0D82486E}" presName="bigChev" presStyleLbl="node1" presStyleIdx="5" presStyleCnt="8" custScaleX="189339" custScaleY="109178"/>
      <dgm:spPr/>
      <dgm:t>
        <a:bodyPr/>
        <a:lstStyle/>
        <a:p>
          <a:endParaRPr lang="ru-RU"/>
        </a:p>
      </dgm:t>
    </dgm:pt>
    <dgm:pt modelId="{3E5E42B5-8A40-4205-9D5A-9B94E10CB120}" type="pres">
      <dgm:prSet presAssocID="{B605A2A7-4223-4C96-B5CA-5EAC1751C744}" presName="parTrans" presStyleCnt="0"/>
      <dgm:spPr/>
    </dgm:pt>
    <dgm:pt modelId="{E1BF20FA-233F-450E-9BBD-83B7AA61894D}" type="pres">
      <dgm:prSet presAssocID="{64381503-740C-4043-A2DF-8EA614743A68}" presName="node" presStyleLbl="alignAccFollowNode1" presStyleIdx="10" presStyleCnt="16" custScaleX="228119" custScaleY="131540">
        <dgm:presLayoutVars>
          <dgm:bulletEnabled val="1"/>
        </dgm:presLayoutVars>
      </dgm:prSet>
      <dgm:spPr/>
      <dgm:t>
        <a:bodyPr/>
        <a:lstStyle/>
        <a:p>
          <a:endParaRPr lang="ru-RU"/>
        </a:p>
      </dgm:t>
    </dgm:pt>
    <dgm:pt modelId="{4340BB90-E0E0-4A83-A8C5-82F784E54D21}" type="pres">
      <dgm:prSet presAssocID="{BB264595-C708-4E98-A15E-D426DFE2A06E}" presName="sibTrans" presStyleCnt="0"/>
      <dgm:spPr/>
    </dgm:pt>
    <dgm:pt modelId="{0BE69F21-9861-430C-B1CF-4E98151ABCD7}" type="pres">
      <dgm:prSet presAssocID="{B8FAD411-481B-4BED-B725-CF3D382E800D}" presName="node" presStyleLbl="alignAccFollowNode1" presStyleIdx="11" presStyleCnt="16" custScaleX="228119" custScaleY="131540">
        <dgm:presLayoutVars>
          <dgm:bulletEnabled val="1"/>
        </dgm:presLayoutVars>
      </dgm:prSet>
      <dgm:spPr/>
      <dgm:t>
        <a:bodyPr/>
        <a:lstStyle/>
        <a:p>
          <a:endParaRPr lang="ru-RU"/>
        </a:p>
      </dgm:t>
    </dgm:pt>
    <dgm:pt modelId="{0CFC868C-3B6D-433E-81B1-E41A5B9CCFD7}" type="pres">
      <dgm:prSet presAssocID="{59A7919D-2DD6-4FC8-A4E7-7DFF0D82486E}" presName="vSp" presStyleCnt="0"/>
      <dgm:spPr/>
    </dgm:pt>
    <dgm:pt modelId="{D9DDA0FD-5E3B-4338-965C-0F5C9B170745}" type="pres">
      <dgm:prSet presAssocID="{4EEE3248-0E38-475A-A96C-CEC7EECD2760}" presName="horFlow" presStyleCnt="0"/>
      <dgm:spPr/>
    </dgm:pt>
    <dgm:pt modelId="{2FF686A8-FF79-4A73-9FA8-7EB6D7B60CBD}" type="pres">
      <dgm:prSet presAssocID="{4EEE3248-0E38-475A-A96C-CEC7EECD2760}" presName="bigChev" presStyleLbl="node1" presStyleIdx="6" presStyleCnt="8" custScaleX="189339" custScaleY="109761"/>
      <dgm:spPr/>
      <dgm:t>
        <a:bodyPr/>
        <a:lstStyle/>
        <a:p>
          <a:endParaRPr lang="ru-RU"/>
        </a:p>
      </dgm:t>
    </dgm:pt>
    <dgm:pt modelId="{9356D022-3B0A-490A-A784-53D1E5F4FF0B}" type="pres">
      <dgm:prSet presAssocID="{E2417AB5-7B2F-4AA7-A32A-0F9ADADAEE22}" presName="parTrans" presStyleCnt="0"/>
      <dgm:spPr/>
    </dgm:pt>
    <dgm:pt modelId="{0DC47F82-2A8B-4147-A0B2-ED12FE35FAEF}" type="pres">
      <dgm:prSet presAssocID="{B6C1F73C-7303-4B7A-AD88-46B9F87E3C8E}" presName="node" presStyleLbl="alignAccFollowNode1" presStyleIdx="12" presStyleCnt="16" custScaleX="228119" custScaleY="131540">
        <dgm:presLayoutVars>
          <dgm:bulletEnabled val="1"/>
        </dgm:presLayoutVars>
      </dgm:prSet>
      <dgm:spPr/>
      <dgm:t>
        <a:bodyPr/>
        <a:lstStyle/>
        <a:p>
          <a:endParaRPr lang="ru-RU"/>
        </a:p>
      </dgm:t>
    </dgm:pt>
    <dgm:pt modelId="{CD9FAF33-7DD0-41FF-8C6F-7EBB58A84618}" type="pres">
      <dgm:prSet presAssocID="{6E5490CE-E3F5-458B-B67D-EA16A0EB80CC}" presName="sibTrans" presStyleCnt="0"/>
      <dgm:spPr/>
    </dgm:pt>
    <dgm:pt modelId="{383FA784-AAD3-4167-B2EF-8FC4F4D1AD33}" type="pres">
      <dgm:prSet presAssocID="{8AFA55EE-F267-44A4-8574-72788E3F596A}" presName="node" presStyleLbl="alignAccFollowNode1" presStyleIdx="13" presStyleCnt="16" custScaleX="228119" custScaleY="131540">
        <dgm:presLayoutVars>
          <dgm:bulletEnabled val="1"/>
        </dgm:presLayoutVars>
      </dgm:prSet>
      <dgm:spPr/>
      <dgm:t>
        <a:bodyPr/>
        <a:lstStyle/>
        <a:p>
          <a:endParaRPr lang="ru-RU"/>
        </a:p>
      </dgm:t>
    </dgm:pt>
    <dgm:pt modelId="{1F05A377-66B2-47B1-88F8-D1C5CFD4E15C}" type="pres">
      <dgm:prSet presAssocID="{4EEE3248-0E38-475A-A96C-CEC7EECD2760}" presName="vSp" presStyleCnt="0"/>
      <dgm:spPr/>
    </dgm:pt>
    <dgm:pt modelId="{9DBC14E4-D316-427F-B191-57B03DF89877}" type="pres">
      <dgm:prSet presAssocID="{7A0F12A8-DA16-4177-A3BC-58621F7A100C}" presName="horFlow" presStyleCnt="0"/>
      <dgm:spPr/>
    </dgm:pt>
    <dgm:pt modelId="{54AAD54F-16F6-4DEA-AEED-040BE2448ADD}" type="pres">
      <dgm:prSet presAssocID="{7A0F12A8-DA16-4177-A3BC-58621F7A100C}" presName="bigChev" presStyleLbl="node1" presStyleIdx="7" presStyleCnt="8" custScaleX="189339" custScaleY="110055"/>
      <dgm:spPr/>
      <dgm:t>
        <a:bodyPr/>
        <a:lstStyle/>
        <a:p>
          <a:endParaRPr lang="ru-RU"/>
        </a:p>
      </dgm:t>
    </dgm:pt>
    <dgm:pt modelId="{B1D4804D-1FDF-4816-A6F2-C3734BBC0257}" type="pres">
      <dgm:prSet presAssocID="{62018BCE-FB54-4C2C-B823-73A073E91E55}" presName="parTrans" presStyleCnt="0"/>
      <dgm:spPr/>
    </dgm:pt>
    <dgm:pt modelId="{DA4E92DA-8B22-4625-A445-061511639AA5}" type="pres">
      <dgm:prSet presAssocID="{2ACD9136-45FB-4B27-86ED-9AA69AD9199C}" presName="node" presStyleLbl="alignAccFollowNode1" presStyleIdx="14" presStyleCnt="16" custScaleX="228119" custScaleY="132419">
        <dgm:presLayoutVars>
          <dgm:bulletEnabled val="1"/>
        </dgm:presLayoutVars>
      </dgm:prSet>
      <dgm:spPr/>
      <dgm:t>
        <a:bodyPr/>
        <a:lstStyle/>
        <a:p>
          <a:endParaRPr lang="ru-RU"/>
        </a:p>
      </dgm:t>
    </dgm:pt>
    <dgm:pt modelId="{AB432BBF-EB37-432D-BFF5-86B81534A31C}" type="pres">
      <dgm:prSet presAssocID="{12019306-5236-42AB-86BA-ED106DAD9046}" presName="sibTrans" presStyleCnt="0"/>
      <dgm:spPr/>
    </dgm:pt>
    <dgm:pt modelId="{62012401-75ED-4491-A18D-8974A99055A4}" type="pres">
      <dgm:prSet presAssocID="{6A96E0BE-9F99-465F-865B-B399CD2C1076}" presName="node" presStyleLbl="alignAccFollowNode1" presStyleIdx="15" presStyleCnt="16" custScaleX="228119" custScaleY="131540">
        <dgm:presLayoutVars>
          <dgm:bulletEnabled val="1"/>
        </dgm:presLayoutVars>
      </dgm:prSet>
      <dgm:spPr/>
      <dgm:t>
        <a:bodyPr/>
        <a:lstStyle/>
        <a:p>
          <a:endParaRPr lang="ru-RU"/>
        </a:p>
      </dgm:t>
    </dgm:pt>
  </dgm:ptLst>
  <dgm:cxnLst>
    <dgm:cxn modelId="{9854059C-4B49-490F-947E-E5060726E8D6}" type="presOf" srcId="{D32D5F49-648F-4BC9-8242-8BCCC353FF03}" destId="{D777667D-A026-40D1-AA72-73A17015A9C5}" srcOrd="0" destOrd="0" presId="urn:microsoft.com/office/officeart/2005/8/layout/lProcess3"/>
    <dgm:cxn modelId="{7DB71D59-E0B0-45B4-B6E5-AB3D399BC81D}" type="presOf" srcId="{E4B6F980-09AF-4DF9-9492-E0CEAEE28EAF}" destId="{19957513-BEA1-41B6-A576-DFD25275E5D7}" srcOrd="0" destOrd="0" presId="urn:microsoft.com/office/officeart/2005/8/layout/lProcess3"/>
    <dgm:cxn modelId="{11527625-6494-4537-BF64-7562B2B8C9C2}" srcId="{17AC5E22-7458-45D1-A7B1-E10BB19135D6}" destId="{75747DCC-C92C-4E05-8484-7CBDB56A02AB}" srcOrd="1" destOrd="0" parTransId="{E0432248-35AF-4BFE-B977-72166DF27883}" sibTransId="{C0B59BA5-35F1-4F53-892B-46C44437E99D}"/>
    <dgm:cxn modelId="{A5AC7751-6F80-42BE-82C5-37B791184FD2}" srcId="{6D8328BB-2442-45D0-8D3F-F1E7926F7614}" destId="{38D539B8-48D0-434D-97DD-A37338602379}" srcOrd="0" destOrd="0" parTransId="{609E7899-B7D2-4F11-8060-0510F76F0A2F}" sibTransId="{83148C14-5A91-4B87-A7CC-615597CA9F08}"/>
    <dgm:cxn modelId="{324AE824-8576-4559-8FD1-BD8601355F3C}" srcId="{E4B6F980-09AF-4DF9-9492-E0CEAEE28EAF}" destId="{44B7E0E8-6630-4DB5-9687-36CD01920D5D}" srcOrd="1" destOrd="0" parTransId="{AB906623-C82D-46A6-B880-A7774CD1927B}" sibTransId="{8BA0188A-5824-43BF-A4A9-81C0BA9A4B5A}"/>
    <dgm:cxn modelId="{6399EB9A-146D-473D-B5BF-44EB3CD2E72D}" srcId="{4EEE3248-0E38-475A-A96C-CEC7EECD2760}" destId="{8AFA55EE-F267-44A4-8574-72788E3F596A}" srcOrd="1" destOrd="0" parTransId="{9B1DF9F7-D9B9-45F8-8386-2C6746D0818D}" sibTransId="{05B3A536-3C38-4108-BCD0-E8D1833AD7ED}"/>
    <dgm:cxn modelId="{3EB5D413-EE39-4853-877D-A8C8C7CDED24}" srcId="{84DCB7BF-760E-4189-A9F7-E3334B2FAEA7}" destId="{6D8328BB-2442-45D0-8D3F-F1E7926F7614}" srcOrd="2" destOrd="0" parTransId="{924DA86E-838D-4D2D-810B-CD160D9F4A38}" sibTransId="{382BE3C7-0763-488E-B4A6-1F8B0A0A994E}"/>
    <dgm:cxn modelId="{9EAE17AE-003C-487B-A8C5-C26AB2A023E8}" type="presOf" srcId="{59A7919D-2DD6-4FC8-A4E7-7DFF0D82486E}" destId="{61BFDC4A-3EED-4D0C-AF1E-772BC7EEF086}" srcOrd="0" destOrd="0" presId="urn:microsoft.com/office/officeart/2005/8/layout/lProcess3"/>
    <dgm:cxn modelId="{65F5E2CA-58C7-42AE-93C9-3FE2F8876FD6}" srcId="{84DCB7BF-760E-4189-A9F7-E3334B2FAEA7}" destId="{4EEE3248-0E38-475A-A96C-CEC7EECD2760}" srcOrd="6" destOrd="0" parTransId="{E8C41405-C971-481F-9062-D95D6AF99E6C}" sibTransId="{82F1ACDA-D197-47B6-906A-8926C0E902FD}"/>
    <dgm:cxn modelId="{AC9D0250-A23C-402D-A5AA-B276BD4A1F12}" srcId="{7E873AB1-BC7B-47C7-AC70-24C83DD013C4}" destId="{2BBD6CDB-6EA5-4C69-82F7-0F358C06DA70}" srcOrd="1" destOrd="0" parTransId="{28CD3C41-60E4-48E6-BDE2-015AC64586DD}" sibTransId="{9AC05291-1BDA-40DD-9B1C-CBDB46E5B6EC}"/>
    <dgm:cxn modelId="{75F4CA7C-138F-4BAC-AF1C-63ADE804D97C}" srcId="{84DCB7BF-760E-4189-A9F7-E3334B2FAEA7}" destId="{17AC5E22-7458-45D1-A7B1-E10BB19135D6}" srcOrd="1" destOrd="0" parTransId="{EA8A9A4D-7D70-40B0-927B-6B2FB6402E9A}" sibTransId="{8D1750A1-C2A8-4E4B-B8A3-6BBD1DE38E35}"/>
    <dgm:cxn modelId="{7431D352-FA60-42AE-8FBC-847A92F144C2}" type="presOf" srcId="{B8FAD411-481B-4BED-B725-CF3D382E800D}" destId="{0BE69F21-9861-430C-B1CF-4E98151ABCD7}" srcOrd="0" destOrd="0" presId="urn:microsoft.com/office/officeart/2005/8/layout/lProcess3"/>
    <dgm:cxn modelId="{6B842AE1-CB0E-4BCD-91A8-69B4FE0B23CA}" type="presOf" srcId="{6D8328BB-2442-45D0-8D3F-F1E7926F7614}" destId="{E38F42BE-B6D5-46AF-96F9-D2E7695BF0B2}" srcOrd="0" destOrd="0" presId="urn:microsoft.com/office/officeart/2005/8/layout/lProcess3"/>
    <dgm:cxn modelId="{23A8ED54-4ECC-49C4-AFA5-D7559BE3993E}" type="presOf" srcId="{B6C1F73C-7303-4B7A-AD88-46B9F87E3C8E}" destId="{0DC47F82-2A8B-4147-A0B2-ED12FE35FAEF}" srcOrd="0" destOrd="0" presId="urn:microsoft.com/office/officeart/2005/8/layout/lProcess3"/>
    <dgm:cxn modelId="{16FF2848-F7A0-4B66-B7B4-BB5DFCEB42CE}" srcId="{4EEE3248-0E38-475A-A96C-CEC7EECD2760}" destId="{B6C1F73C-7303-4B7A-AD88-46B9F87E3C8E}" srcOrd="0" destOrd="0" parTransId="{E2417AB5-7B2F-4AA7-A32A-0F9ADADAEE22}" sibTransId="{6E5490CE-E3F5-458B-B67D-EA16A0EB80CC}"/>
    <dgm:cxn modelId="{C4CBDE6F-9CF5-4D63-B459-4D94C650FABC}" srcId="{17AC5E22-7458-45D1-A7B1-E10BB19135D6}" destId="{EE42A31C-37D6-4AD0-AE72-3919AD70D99D}" srcOrd="0" destOrd="0" parTransId="{43F1C017-4164-4A9F-8DC0-0ADAB479D1A6}" sibTransId="{A57405E5-4CA4-4834-8F8B-0DECA0C42B5D}"/>
    <dgm:cxn modelId="{A608FDE0-D9E2-4A4B-A9D9-7E401BCE6188}" type="presOf" srcId="{4EEE3248-0E38-475A-A96C-CEC7EECD2760}" destId="{2FF686A8-FF79-4A73-9FA8-7EB6D7B60CBD}" srcOrd="0" destOrd="0" presId="urn:microsoft.com/office/officeart/2005/8/layout/lProcess3"/>
    <dgm:cxn modelId="{3806BB3D-5AB3-4B6A-B693-49971F6779FC}" type="presOf" srcId="{2BBD6CDB-6EA5-4C69-82F7-0F358C06DA70}" destId="{8D0EB9D4-B89B-4AB4-A29D-CD8B207780F9}" srcOrd="0" destOrd="0" presId="urn:microsoft.com/office/officeart/2005/8/layout/lProcess3"/>
    <dgm:cxn modelId="{186E863E-C40E-4352-B3D5-B826D167CC52}" srcId="{84DCB7BF-760E-4189-A9F7-E3334B2FAEA7}" destId="{59A7919D-2DD6-4FC8-A4E7-7DFF0D82486E}" srcOrd="5" destOrd="0" parTransId="{080A2A32-9FB7-4EE9-8DBF-F31584D5915A}" sibTransId="{F6BC4BFC-8AD1-4622-9356-2C553217F1EA}"/>
    <dgm:cxn modelId="{83F4E575-86D7-47AC-94E0-FCDB5ACF33A9}" type="presOf" srcId="{7A0F12A8-DA16-4177-A3BC-58621F7A100C}" destId="{54AAD54F-16F6-4DEA-AEED-040BE2448ADD}" srcOrd="0" destOrd="0" presId="urn:microsoft.com/office/officeart/2005/8/layout/lProcess3"/>
    <dgm:cxn modelId="{4B756A83-5A88-41B1-900A-35596DEAFC2C}" srcId="{7F57B0FB-C3B7-425B-B2F5-BDEBEAF481A9}" destId="{89B83E68-EF11-4860-A8F7-C477BB9A749E}" srcOrd="1" destOrd="0" parTransId="{053ECCE8-49FC-4FFF-864E-68BAFE03647F}" sibTransId="{F14AC561-CD0F-4C9D-94FA-BDE39B6E5FB1}"/>
    <dgm:cxn modelId="{5CE417E1-4A34-491A-B8DA-679AEF476299}" srcId="{84DCB7BF-760E-4189-A9F7-E3334B2FAEA7}" destId="{E4B6F980-09AF-4DF9-9492-E0CEAEE28EAF}" srcOrd="3" destOrd="0" parTransId="{329E13F5-79C5-4430-AEB5-93A04867DEE0}" sibTransId="{90466949-E317-46A1-B68B-F374E8469866}"/>
    <dgm:cxn modelId="{989BD9AC-F4B2-4180-A4C9-FE6321FD1018}" srcId="{E4B6F980-09AF-4DF9-9492-E0CEAEE28EAF}" destId="{D32D5F49-648F-4BC9-8242-8BCCC353FF03}" srcOrd="0" destOrd="0" parTransId="{8EFC0449-A218-48DA-B077-022D509AC749}" sibTransId="{D0DE1E09-4905-4201-855B-41BD18C6DD6A}"/>
    <dgm:cxn modelId="{9177C81B-C3EB-4018-B2F1-1CF498670C37}" type="presOf" srcId="{6A96E0BE-9F99-465F-865B-B399CD2C1076}" destId="{62012401-75ED-4491-A18D-8974A99055A4}" srcOrd="0" destOrd="0" presId="urn:microsoft.com/office/officeart/2005/8/layout/lProcess3"/>
    <dgm:cxn modelId="{BA4D5BE6-7F04-4356-A9FC-B7D371364FD0}" srcId="{84DCB7BF-760E-4189-A9F7-E3334B2FAEA7}" destId="{7F57B0FB-C3B7-425B-B2F5-BDEBEAF481A9}" srcOrd="0" destOrd="0" parTransId="{1A061053-7C45-48E0-8F76-89CD5A1E57BE}" sibTransId="{0C95A356-1AD5-4157-B020-E7C0B61F5BCF}"/>
    <dgm:cxn modelId="{70BF0156-BFF3-4570-BF33-4925B9352AE5}" srcId="{59A7919D-2DD6-4FC8-A4E7-7DFF0D82486E}" destId="{B8FAD411-481B-4BED-B725-CF3D382E800D}" srcOrd="1" destOrd="0" parTransId="{7E67CA46-9F81-4A8B-9937-86C53B572353}" sibTransId="{9B08B119-8596-4070-BB6D-5DF7BC9F2D20}"/>
    <dgm:cxn modelId="{B85F5C44-742E-4F69-8054-E2D556DF6020}" srcId="{59A7919D-2DD6-4FC8-A4E7-7DFF0D82486E}" destId="{64381503-740C-4043-A2DF-8EA614743A68}" srcOrd="0" destOrd="0" parTransId="{B605A2A7-4223-4C96-B5CA-5EAC1751C744}" sibTransId="{BB264595-C708-4E98-A15E-D426DFE2A06E}"/>
    <dgm:cxn modelId="{C6D3E229-3877-4C9C-8F99-E855E08EC981}" srcId="{6D8328BB-2442-45D0-8D3F-F1E7926F7614}" destId="{38A99AEC-E317-4DFB-996B-BE2614800F83}" srcOrd="1" destOrd="0" parTransId="{977B4053-F394-4C75-947E-310363F474C9}" sibTransId="{DC4506D5-5A18-4A92-AABA-0E492DD8E082}"/>
    <dgm:cxn modelId="{B23EBB25-E7BF-43A8-9605-ACC31178FEDC}" type="presOf" srcId="{89B83E68-EF11-4860-A8F7-C477BB9A749E}" destId="{70A70E93-F5DE-4686-9313-AA9457B0A152}" srcOrd="0" destOrd="0" presId="urn:microsoft.com/office/officeart/2005/8/layout/lProcess3"/>
    <dgm:cxn modelId="{38B0243D-DCEB-43DE-A4F4-4FBB21138C93}" type="presOf" srcId="{2ACD9136-45FB-4B27-86ED-9AA69AD9199C}" destId="{DA4E92DA-8B22-4625-A445-061511639AA5}" srcOrd="0" destOrd="0" presId="urn:microsoft.com/office/officeart/2005/8/layout/lProcess3"/>
    <dgm:cxn modelId="{96974AF4-DB4A-4CD9-BEA0-754C508159E8}" type="presOf" srcId="{7E873AB1-BC7B-47C7-AC70-24C83DD013C4}" destId="{6CDF81C2-84D2-4DFD-9418-1EC7ABF6D501}" srcOrd="0" destOrd="0" presId="urn:microsoft.com/office/officeart/2005/8/layout/lProcess3"/>
    <dgm:cxn modelId="{AD633170-A6E6-4745-9F3D-DC07FE8CBFBC}" srcId="{7E873AB1-BC7B-47C7-AC70-24C83DD013C4}" destId="{49E0F9BD-0FD6-413F-8D33-4789AD591CAC}" srcOrd="0" destOrd="0" parTransId="{7E71372F-249E-4293-93D4-B3A9FEEC429C}" sibTransId="{3B5D8C04-5A71-4EC3-90B5-5A36112BD0E3}"/>
    <dgm:cxn modelId="{527E56BE-E11A-4450-BBBC-9F8E2E8A928E}" type="presOf" srcId="{49E0F9BD-0FD6-413F-8D33-4789AD591CAC}" destId="{24585508-672C-49EE-BB6A-27DFAC4D2288}" srcOrd="0" destOrd="0" presId="urn:microsoft.com/office/officeart/2005/8/layout/lProcess3"/>
    <dgm:cxn modelId="{C0FBF051-0257-4D0F-BE84-9363628B0447}" type="presOf" srcId="{7F57B0FB-C3B7-425B-B2F5-BDEBEAF481A9}" destId="{C7B27E8B-46D8-41F3-AAAE-0C65997983DE}" srcOrd="0" destOrd="0" presId="urn:microsoft.com/office/officeart/2005/8/layout/lProcess3"/>
    <dgm:cxn modelId="{F23696B7-F015-486E-BC7C-EA630902EF82}" type="presOf" srcId="{84DCB7BF-760E-4189-A9F7-E3334B2FAEA7}" destId="{A53A43BA-D975-42F0-BD8A-995A92DF344E}" srcOrd="0" destOrd="0" presId="urn:microsoft.com/office/officeart/2005/8/layout/lProcess3"/>
    <dgm:cxn modelId="{1FE4DE2F-1CB6-49D9-B8DF-8291BAD0F106}" type="presOf" srcId="{8AFA55EE-F267-44A4-8574-72788E3F596A}" destId="{383FA784-AAD3-4167-B2EF-8FC4F4D1AD33}" srcOrd="0" destOrd="0" presId="urn:microsoft.com/office/officeart/2005/8/layout/lProcess3"/>
    <dgm:cxn modelId="{636DE8D0-284E-4508-89ED-651FAFD10549}" type="presOf" srcId="{EE42A31C-37D6-4AD0-AE72-3919AD70D99D}" destId="{E759F032-9BEA-4052-AF9C-F3E5B10637BC}" srcOrd="0" destOrd="0" presId="urn:microsoft.com/office/officeart/2005/8/layout/lProcess3"/>
    <dgm:cxn modelId="{4773929D-E41B-4FFF-99A8-DE2FEDDF1264}" srcId="{84DCB7BF-760E-4189-A9F7-E3334B2FAEA7}" destId="{7A0F12A8-DA16-4177-A3BC-58621F7A100C}" srcOrd="7" destOrd="0" parTransId="{69C68F3D-3443-4A1B-B153-21D462E93CE2}" sibTransId="{C4450CC7-016D-4C16-8413-74467DC4EDA6}"/>
    <dgm:cxn modelId="{16880756-BBC4-41AF-B3AF-F0BFD2DC634C}" srcId="{7A0F12A8-DA16-4177-A3BC-58621F7A100C}" destId="{6A96E0BE-9F99-465F-865B-B399CD2C1076}" srcOrd="1" destOrd="0" parTransId="{95C9E8C0-2CFC-416C-97C7-FA4140D20E19}" sibTransId="{6FB70D1D-2175-4E76-B8A2-7ECC32AB3433}"/>
    <dgm:cxn modelId="{5945323B-C233-47DB-A88E-20642DA2F011}" type="presOf" srcId="{38D539B8-48D0-434D-97DD-A37338602379}" destId="{FB213B01-42F6-455D-AFD6-B5B85802E047}" srcOrd="0" destOrd="0" presId="urn:microsoft.com/office/officeart/2005/8/layout/lProcess3"/>
    <dgm:cxn modelId="{481DEAF7-E184-4AE7-95BB-8C78BF868785}" srcId="{7F57B0FB-C3B7-425B-B2F5-BDEBEAF481A9}" destId="{B946FB65-4217-4F59-BA80-1F3E5E882441}" srcOrd="0" destOrd="0" parTransId="{D9D27F63-18B6-43D9-BDB9-391C0CB0F25E}" sibTransId="{EF5A10CB-3EE6-4B44-9EF1-FE02A24990F6}"/>
    <dgm:cxn modelId="{29810BE4-3FD1-4C07-B27C-D421B4C01F45}" type="presOf" srcId="{44B7E0E8-6630-4DB5-9687-36CD01920D5D}" destId="{C3816DC3-FEE0-4567-9728-A824A196F603}" srcOrd="0" destOrd="0" presId="urn:microsoft.com/office/officeart/2005/8/layout/lProcess3"/>
    <dgm:cxn modelId="{BC6D30F5-24C7-4FA2-8EF7-E15C9E3E4008}" type="presOf" srcId="{38A99AEC-E317-4DFB-996B-BE2614800F83}" destId="{A26704F9-489B-43C2-A2B5-E76730E8B42A}" srcOrd="0" destOrd="0" presId="urn:microsoft.com/office/officeart/2005/8/layout/lProcess3"/>
    <dgm:cxn modelId="{F20AB828-F813-4230-8415-F5B0ED52F9D9}" type="presOf" srcId="{75747DCC-C92C-4E05-8484-7CBDB56A02AB}" destId="{3FF6A91F-6F36-4E68-B61A-20379B9CE918}" srcOrd="0" destOrd="0" presId="urn:microsoft.com/office/officeart/2005/8/layout/lProcess3"/>
    <dgm:cxn modelId="{30C87771-FD6E-49D8-A8DC-AE64FEDCF7FE}" srcId="{7A0F12A8-DA16-4177-A3BC-58621F7A100C}" destId="{2ACD9136-45FB-4B27-86ED-9AA69AD9199C}" srcOrd="0" destOrd="0" parTransId="{62018BCE-FB54-4C2C-B823-73A073E91E55}" sibTransId="{12019306-5236-42AB-86BA-ED106DAD9046}"/>
    <dgm:cxn modelId="{E38A3717-0372-444F-B892-7039D849089B}" type="presOf" srcId="{B946FB65-4217-4F59-BA80-1F3E5E882441}" destId="{179C31CE-1552-4BF2-8CF4-E6248B7DFB5C}" srcOrd="0" destOrd="0" presId="urn:microsoft.com/office/officeart/2005/8/layout/lProcess3"/>
    <dgm:cxn modelId="{EBAC20F3-0AC8-447E-B019-740B0F728BAF}" type="presOf" srcId="{64381503-740C-4043-A2DF-8EA614743A68}" destId="{E1BF20FA-233F-450E-9BBD-83B7AA61894D}" srcOrd="0" destOrd="0" presId="urn:microsoft.com/office/officeart/2005/8/layout/lProcess3"/>
    <dgm:cxn modelId="{40438009-0DDB-4D88-9804-3ACD69AB5E51}" srcId="{84DCB7BF-760E-4189-A9F7-E3334B2FAEA7}" destId="{7E873AB1-BC7B-47C7-AC70-24C83DD013C4}" srcOrd="4" destOrd="0" parTransId="{1CE67E30-AD71-4132-B74A-2A5BA03791D5}" sibTransId="{C15D55C1-92A6-42CE-AFF9-284063A9CCE5}"/>
    <dgm:cxn modelId="{471FC9A2-512F-4129-9FDE-8A854CF364BD}" type="presOf" srcId="{17AC5E22-7458-45D1-A7B1-E10BB19135D6}" destId="{BE9BFE77-2D35-4DAB-B8D7-CCF780833C40}" srcOrd="0" destOrd="0" presId="urn:microsoft.com/office/officeart/2005/8/layout/lProcess3"/>
    <dgm:cxn modelId="{FEEE7CA4-13DF-4675-8D00-6CB68AA9C541}" type="presParOf" srcId="{A53A43BA-D975-42F0-BD8A-995A92DF344E}" destId="{B7334C75-D06C-4B47-BF92-9A7454D279E6}" srcOrd="0" destOrd="0" presId="urn:microsoft.com/office/officeart/2005/8/layout/lProcess3"/>
    <dgm:cxn modelId="{CB013BFE-9959-4D6A-9C96-2BFD97221503}" type="presParOf" srcId="{B7334C75-D06C-4B47-BF92-9A7454D279E6}" destId="{C7B27E8B-46D8-41F3-AAAE-0C65997983DE}" srcOrd="0" destOrd="0" presId="urn:microsoft.com/office/officeart/2005/8/layout/lProcess3"/>
    <dgm:cxn modelId="{5960D72F-CCF0-4BEB-9C55-855307A8B62E}" type="presParOf" srcId="{B7334C75-D06C-4B47-BF92-9A7454D279E6}" destId="{51F425A0-942E-4570-A635-18181A480C70}" srcOrd="1" destOrd="0" presId="urn:microsoft.com/office/officeart/2005/8/layout/lProcess3"/>
    <dgm:cxn modelId="{465C4FB6-5CAA-4B5C-8054-0A4CF2413E40}" type="presParOf" srcId="{B7334C75-D06C-4B47-BF92-9A7454D279E6}" destId="{179C31CE-1552-4BF2-8CF4-E6248B7DFB5C}" srcOrd="2" destOrd="0" presId="urn:microsoft.com/office/officeart/2005/8/layout/lProcess3"/>
    <dgm:cxn modelId="{E907AC64-08B7-45F0-85F7-6EA080BA89E6}" type="presParOf" srcId="{B7334C75-D06C-4B47-BF92-9A7454D279E6}" destId="{AF9C1D1A-7027-4761-980B-A4A9EFA2725A}" srcOrd="3" destOrd="0" presId="urn:microsoft.com/office/officeart/2005/8/layout/lProcess3"/>
    <dgm:cxn modelId="{09787AB5-B67C-4E2E-AA40-996212B85EE4}" type="presParOf" srcId="{B7334C75-D06C-4B47-BF92-9A7454D279E6}" destId="{70A70E93-F5DE-4686-9313-AA9457B0A152}" srcOrd="4" destOrd="0" presId="urn:microsoft.com/office/officeart/2005/8/layout/lProcess3"/>
    <dgm:cxn modelId="{C0A95387-303F-41A2-AD08-43F114B6BEB6}" type="presParOf" srcId="{A53A43BA-D975-42F0-BD8A-995A92DF344E}" destId="{3D2F4D42-738F-424B-9920-2E3AD05C6068}" srcOrd="1" destOrd="0" presId="urn:microsoft.com/office/officeart/2005/8/layout/lProcess3"/>
    <dgm:cxn modelId="{37F58E29-66A4-429A-A9D8-2CE9D4278AC1}" type="presParOf" srcId="{A53A43BA-D975-42F0-BD8A-995A92DF344E}" destId="{44B619A9-EA71-4051-94FE-7EF77A8BB9FA}" srcOrd="2" destOrd="0" presId="urn:microsoft.com/office/officeart/2005/8/layout/lProcess3"/>
    <dgm:cxn modelId="{4DFDA2FA-A60D-4951-9EE5-8B642BB3AF3F}" type="presParOf" srcId="{44B619A9-EA71-4051-94FE-7EF77A8BB9FA}" destId="{BE9BFE77-2D35-4DAB-B8D7-CCF780833C40}" srcOrd="0" destOrd="0" presId="urn:microsoft.com/office/officeart/2005/8/layout/lProcess3"/>
    <dgm:cxn modelId="{44CFEAF5-A437-4580-AEA4-E0FA0605AA0C}" type="presParOf" srcId="{44B619A9-EA71-4051-94FE-7EF77A8BB9FA}" destId="{3A3CFBF7-B497-4066-B8C9-7E3624097154}" srcOrd="1" destOrd="0" presId="urn:microsoft.com/office/officeart/2005/8/layout/lProcess3"/>
    <dgm:cxn modelId="{7610A0E5-3CDD-4E32-832C-066A8727B85D}" type="presParOf" srcId="{44B619A9-EA71-4051-94FE-7EF77A8BB9FA}" destId="{E759F032-9BEA-4052-AF9C-F3E5B10637BC}" srcOrd="2" destOrd="0" presId="urn:microsoft.com/office/officeart/2005/8/layout/lProcess3"/>
    <dgm:cxn modelId="{0AFDBE4B-4067-42C0-A115-5BAB20C4F9C7}" type="presParOf" srcId="{44B619A9-EA71-4051-94FE-7EF77A8BB9FA}" destId="{38DAECCB-F419-4177-A58A-DB05B548A01E}" srcOrd="3" destOrd="0" presId="urn:microsoft.com/office/officeart/2005/8/layout/lProcess3"/>
    <dgm:cxn modelId="{9E969F99-858D-4FFE-BF66-FB4F34755F56}" type="presParOf" srcId="{44B619A9-EA71-4051-94FE-7EF77A8BB9FA}" destId="{3FF6A91F-6F36-4E68-B61A-20379B9CE918}" srcOrd="4" destOrd="0" presId="urn:microsoft.com/office/officeart/2005/8/layout/lProcess3"/>
    <dgm:cxn modelId="{EBC66EDF-9370-4F3B-B1EB-0BB60BA19B69}" type="presParOf" srcId="{A53A43BA-D975-42F0-BD8A-995A92DF344E}" destId="{2FD670A0-5987-41F7-A562-7C95D4626367}" srcOrd="3" destOrd="0" presId="urn:microsoft.com/office/officeart/2005/8/layout/lProcess3"/>
    <dgm:cxn modelId="{2145B3D6-01D5-4B87-A07E-AB1599147024}" type="presParOf" srcId="{A53A43BA-D975-42F0-BD8A-995A92DF344E}" destId="{822DDFA7-2167-4096-913C-EBBE688BA54D}" srcOrd="4" destOrd="0" presId="urn:microsoft.com/office/officeart/2005/8/layout/lProcess3"/>
    <dgm:cxn modelId="{F5504E1E-E2B7-4546-8EB7-E77AF402AB21}" type="presParOf" srcId="{822DDFA7-2167-4096-913C-EBBE688BA54D}" destId="{E38F42BE-B6D5-46AF-96F9-D2E7695BF0B2}" srcOrd="0" destOrd="0" presId="urn:microsoft.com/office/officeart/2005/8/layout/lProcess3"/>
    <dgm:cxn modelId="{3BC6D2C4-BD1E-4FFB-8382-8D5BAA28B5A3}" type="presParOf" srcId="{822DDFA7-2167-4096-913C-EBBE688BA54D}" destId="{39469CC1-9031-4137-9853-B3C2168DE7D3}" srcOrd="1" destOrd="0" presId="urn:microsoft.com/office/officeart/2005/8/layout/lProcess3"/>
    <dgm:cxn modelId="{A0FB6EB3-3D32-4456-8D9D-8141894360D9}" type="presParOf" srcId="{822DDFA7-2167-4096-913C-EBBE688BA54D}" destId="{FB213B01-42F6-455D-AFD6-B5B85802E047}" srcOrd="2" destOrd="0" presId="urn:microsoft.com/office/officeart/2005/8/layout/lProcess3"/>
    <dgm:cxn modelId="{9A258126-404E-4F3D-BEFF-41D75E7F31DF}" type="presParOf" srcId="{822DDFA7-2167-4096-913C-EBBE688BA54D}" destId="{B923507A-A4C7-4B4A-B1C0-B0330CAF4C9D}" srcOrd="3" destOrd="0" presId="urn:microsoft.com/office/officeart/2005/8/layout/lProcess3"/>
    <dgm:cxn modelId="{23E5DDB7-C24B-4C2F-9EC5-CA308F3EE0A9}" type="presParOf" srcId="{822DDFA7-2167-4096-913C-EBBE688BA54D}" destId="{A26704F9-489B-43C2-A2B5-E76730E8B42A}" srcOrd="4" destOrd="0" presId="urn:microsoft.com/office/officeart/2005/8/layout/lProcess3"/>
    <dgm:cxn modelId="{887474B9-769C-4DCB-8D7E-D32CF2016D0C}" type="presParOf" srcId="{A53A43BA-D975-42F0-BD8A-995A92DF344E}" destId="{D8409E87-8A05-40AF-86FB-55873D78DB0D}" srcOrd="5" destOrd="0" presId="urn:microsoft.com/office/officeart/2005/8/layout/lProcess3"/>
    <dgm:cxn modelId="{F9221D52-ADF5-4108-9295-3F18A652F621}" type="presParOf" srcId="{A53A43BA-D975-42F0-BD8A-995A92DF344E}" destId="{7B1E960B-24E2-4953-B84F-0E171CEAAC13}" srcOrd="6" destOrd="0" presId="urn:microsoft.com/office/officeart/2005/8/layout/lProcess3"/>
    <dgm:cxn modelId="{92D2A910-0179-4A90-AF8D-24240C432BFA}" type="presParOf" srcId="{7B1E960B-24E2-4953-B84F-0E171CEAAC13}" destId="{19957513-BEA1-41B6-A576-DFD25275E5D7}" srcOrd="0" destOrd="0" presId="urn:microsoft.com/office/officeart/2005/8/layout/lProcess3"/>
    <dgm:cxn modelId="{D2F081F6-2757-4381-B0C5-D368910179A4}" type="presParOf" srcId="{7B1E960B-24E2-4953-B84F-0E171CEAAC13}" destId="{0D62B23E-9614-4594-B044-39313631972E}" srcOrd="1" destOrd="0" presId="urn:microsoft.com/office/officeart/2005/8/layout/lProcess3"/>
    <dgm:cxn modelId="{44E83E7D-1B29-4B2D-9116-222EB5AFE274}" type="presParOf" srcId="{7B1E960B-24E2-4953-B84F-0E171CEAAC13}" destId="{D777667D-A026-40D1-AA72-73A17015A9C5}" srcOrd="2" destOrd="0" presId="urn:microsoft.com/office/officeart/2005/8/layout/lProcess3"/>
    <dgm:cxn modelId="{78ED15AF-1E1A-4DBE-B4BE-46899E1827BA}" type="presParOf" srcId="{7B1E960B-24E2-4953-B84F-0E171CEAAC13}" destId="{BADC65DE-B48E-4826-98A2-31B3937FC414}" srcOrd="3" destOrd="0" presId="urn:microsoft.com/office/officeart/2005/8/layout/lProcess3"/>
    <dgm:cxn modelId="{BF9EC4AF-E901-49D9-BB0D-C37A85447A70}" type="presParOf" srcId="{7B1E960B-24E2-4953-B84F-0E171CEAAC13}" destId="{C3816DC3-FEE0-4567-9728-A824A196F603}" srcOrd="4" destOrd="0" presId="urn:microsoft.com/office/officeart/2005/8/layout/lProcess3"/>
    <dgm:cxn modelId="{3B6E7CD4-C97F-4970-A7CA-5891AB726C0E}" type="presParOf" srcId="{A53A43BA-D975-42F0-BD8A-995A92DF344E}" destId="{A8CF3F0F-ECF0-4B95-8109-915202ABA0D5}" srcOrd="7" destOrd="0" presId="urn:microsoft.com/office/officeart/2005/8/layout/lProcess3"/>
    <dgm:cxn modelId="{538305CA-1A43-4510-BC4D-1E3CAFD08CB8}" type="presParOf" srcId="{A53A43BA-D975-42F0-BD8A-995A92DF344E}" destId="{2AFF5518-D59B-469C-AF80-35AF3CB6EF98}" srcOrd="8" destOrd="0" presId="urn:microsoft.com/office/officeart/2005/8/layout/lProcess3"/>
    <dgm:cxn modelId="{F702ABBB-2880-49B9-A067-D09C6558D2B5}" type="presParOf" srcId="{2AFF5518-D59B-469C-AF80-35AF3CB6EF98}" destId="{6CDF81C2-84D2-4DFD-9418-1EC7ABF6D501}" srcOrd="0" destOrd="0" presId="urn:microsoft.com/office/officeart/2005/8/layout/lProcess3"/>
    <dgm:cxn modelId="{5F8F40F2-6128-44AC-AA31-5B529ECF9D56}" type="presParOf" srcId="{2AFF5518-D59B-469C-AF80-35AF3CB6EF98}" destId="{32B4B890-F010-4412-B0C7-DB79F62B22CC}" srcOrd="1" destOrd="0" presId="urn:microsoft.com/office/officeart/2005/8/layout/lProcess3"/>
    <dgm:cxn modelId="{4FD14AE7-F342-43BB-BF7F-BCE4A8B79F83}" type="presParOf" srcId="{2AFF5518-D59B-469C-AF80-35AF3CB6EF98}" destId="{24585508-672C-49EE-BB6A-27DFAC4D2288}" srcOrd="2" destOrd="0" presId="urn:microsoft.com/office/officeart/2005/8/layout/lProcess3"/>
    <dgm:cxn modelId="{C4AB4A81-2836-4530-8294-D1C3626ADC7E}" type="presParOf" srcId="{2AFF5518-D59B-469C-AF80-35AF3CB6EF98}" destId="{2B7B732D-3C48-463C-BA29-9B8FF036380E}" srcOrd="3" destOrd="0" presId="urn:microsoft.com/office/officeart/2005/8/layout/lProcess3"/>
    <dgm:cxn modelId="{A91B77A8-516A-43D8-8F0C-3AF6D21BC715}" type="presParOf" srcId="{2AFF5518-D59B-469C-AF80-35AF3CB6EF98}" destId="{8D0EB9D4-B89B-4AB4-A29D-CD8B207780F9}" srcOrd="4" destOrd="0" presId="urn:microsoft.com/office/officeart/2005/8/layout/lProcess3"/>
    <dgm:cxn modelId="{8CCC5030-30F6-402F-A86F-B14E8607E449}" type="presParOf" srcId="{A53A43BA-D975-42F0-BD8A-995A92DF344E}" destId="{8E9DB87B-6463-4013-8FF6-BBE270ADAA20}" srcOrd="9" destOrd="0" presId="urn:microsoft.com/office/officeart/2005/8/layout/lProcess3"/>
    <dgm:cxn modelId="{5009E3E1-512D-4DD1-B209-A126FB176AAC}" type="presParOf" srcId="{A53A43BA-D975-42F0-BD8A-995A92DF344E}" destId="{2387BEFF-DFB5-4AE8-857A-BCF1F19039EF}" srcOrd="10" destOrd="0" presId="urn:microsoft.com/office/officeart/2005/8/layout/lProcess3"/>
    <dgm:cxn modelId="{985F11C1-173D-4CE9-B09F-A28067A45923}" type="presParOf" srcId="{2387BEFF-DFB5-4AE8-857A-BCF1F19039EF}" destId="{61BFDC4A-3EED-4D0C-AF1E-772BC7EEF086}" srcOrd="0" destOrd="0" presId="urn:microsoft.com/office/officeart/2005/8/layout/lProcess3"/>
    <dgm:cxn modelId="{BEF1E042-C8E0-4BBC-BB23-FC7221703DA0}" type="presParOf" srcId="{2387BEFF-DFB5-4AE8-857A-BCF1F19039EF}" destId="{3E5E42B5-8A40-4205-9D5A-9B94E10CB120}" srcOrd="1" destOrd="0" presId="urn:microsoft.com/office/officeart/2005/8/layout/lProcess3"/>
    <dgm:cxn modelId="{5718C833-C261-4259-8A2F-793D99EF52DC}" type="presParOf" srcId="{2387BEFF-DFB5-4AE8-857A-BCF1F19039EF}" destId="{E1BF20FA-233F-450E-9BBD-83B7AA61894D}" srcOrd="2" destOrd="0" presId="urn:microsoft.com/office/officeart/2005/8/layout/lProcess3"/>
    <dgm:cxn modelId="{EBAFC91B-ED2D-414F-B43E-769EC1C39684}" type="presParOf" srcId="{2387BEFF-DFB5-4AE8-857A-BCF1F19039EF}" destId="{4340BB90-E0E0-4A83-A8C5-82F784E54D21}" srcOrd="3" destOrd="0" presId="urn:microsoft.com/office/officeart/2005/8/layout/lProcess3"/>
    <dgm:cxn modelId="{59F0F3AA-ECBE-41DC-A83F-C10AAD41A29F}" type="presParOf" srcId="{2387BEFF-DFB5-4AE8-857A-BCF1F19039EF}" destId="{0BE69F21-9861-430C-B1CF-4E98151ABCD7}" srcOrd="4" destOrd="0" presId="urn:microsoft.com/office/officeart/2005/8/layout/lProcess3"/>
    <dgm:cxn modelId="{AA72BB0B-175F-4FD4-BF26-C15E4364C410}" type="presParOf" srcId="{A53A43BA-D975-42F0-BD8A-995A92DF344E}" destId="{0CFC868C-3B6D-433E-81B1-E41A5B9CCFD7}" srcOrd="11" destOrd="0" presId="urn:microsoft.com/office/officeart/2005/8/layout/lProcess3"/>
    <dgm:cxn modelId="{C5C73F9B-F841-4464-B018-37D5A884E5BE}" type="presParOf" srcId="{A53A43BA-D975-42F0-BD8A-995A92DF344E}" destId="{D9DDA0FD-5E3B-4338-965C-0F5C9B170745}" srcOrd="12" destOrd="0" presId="urn:microsoft.com/office/officeart/2005/8/layout/lProcess3"/>
    <dgm:cxn modelId="{F6AE0146-B563-4970-B717-935BD38CB48F}" type="presParOf" srcId="{D9DDA0FD-5E3B-4338-965C-0F5C9B170745}" destId="{2FF686A8-FF79-4A73-9FA8-7EB6D7B60CBD}" srcOrd="0" destOrd="0" presId="urn:microsoft.com/office/officeart/2005/8/layout/lProcess3"/>
    <dgm:cxn modelId="{46A6AE1D-D162-4ABE-B960-E271DF0E24E6}" type="presParOf" srcId="{D9DDA0FD-5E3B-4338-965C-0F5C9B170745}" destId="{9356D022-3B0A-490A-A784-53D1E5F4FF0B}" srcOrd="1" destOrd="0" presId="urn:microsoft.com/office/officeart/2005/8/layout/lProcess3"/>
    <dgm:cxn modelId="{7758351B-106E-420E-B1CD-08CBDF9CD16A}" type="presParOf" srcId="{D9DDA0FD-5E3B-4338-965C-0F5C9B170745}" destId="{0DC47F82-2A8B-4147-A0B2-ED12FE35FAEF}" srcOrd="2" destOrd="0" presId="urn:microsoft.com/office/officeart/2005/8/layout/lProcess3"/>
    <dgm:cxn modelId="{766282BB-6445-4AFC-84BE-82BFF442F23A}" type="presParOf" srcId="{D9DDA0FD-5E3B-4338-965C-0F5C9B170745}" destId="{CD9FAF33-7DD0-41FF-8C6F-7EBB58A84618}" srcOrd="3" destOrd="0" presId="urn:microsoft.com/office/officeart/2005/8/layout/lProcess3"/>
    <dgm:cxn modelId="{1B26066D-11A5-410A-A4C1-7220ED7183E2}" type="presParOf" srcId="{D9DDA0FD-5E3B-4338-965C-0F5C9B170745}" destId="{383FA784-AAD3-4167-B2EF-8FC4F4D1AD33}" srcOrd="4" destOrd="0" presId="urn:microsoft.com/office/officeart/2005/8/layout/lProcess3"/>
    <dgm:cxn modelId="{D28745B5-645A-44E0-B8C2-15BF699DE769}" type="presParOf" srcId="{A53A43BA-D975-42F0-BD8A-995A92DF344E}" destId="{1F05A377-66B2-47B1-88F8-D1C5CFD4E15C}" srcOrd="13" destOrd="0" presId="urn:microsoft.com/office/officeart/2005/8/layout/lProcess3"/>
    <dgm:cxn modelId="{24561DF1-E76C-4A7A-BE97-08E807891B46}" type="presParOf" srcId="{A53A43BA-D975-42F0-BD8A-995A92DF344E}" destId="{9DBC14E4-D316-427F-B191-57B03DF89877}" srcOrd="14" destOrd="0" presId="urn:microsoft.com/office/officeart/2005/8/layout/lProcess3"/>
    <dgm:cxn modelId="{3F881EAF-994F-4EF3-9210-CCE9880F8C89}" type="presParOf" srcId="{9DBC14E4-D316-427F-B191-57B03DF89877}" destId="{54AAD54F-16F6-4DEA-AEED-040BE2448ADD}" srcOrd="0" destOrd="0" presId="urn:microsoft.com/office/officeart/2005/8/layout/lProcess3"/>
    <dgm:cxn modelId="{7C7A4571-8117-454A-99E7-0326B4212157}" type="presParOf" srcId="{9DBC14E4-D316-427F-B191-57B03DF89877}" destId="{B1D4804D-1FDF-4816-A6F2-C3734BBC0257}" srcOrd="1" destOrd="0" presId="urn:microsoft.com/office/officeart/2005/8/layout/lProcess3"/>
    <dgm:cxn modelId="{60D7EF0C-6336-4F44-B693-7FD78C3301BB}" type="presParOf" srcId="{9DBC14E4-D316-427F-B191-57B03DF89877}" destId="{DA4E92DA-8B22-4625-A445-061511639AA5}" srcOrd="2" destOrd="0" presId="urn:microsoft.com/office/officeart/2005/8/layout/lProcess3"/>
    <dgm:cxn modelId="{82BF36E4-2216-48F8-87F8-1A97BC5116D2}" type="presParOf" srcId="{9DBC14E4-D316-427F-B191-57B03DF89877}" destId="{AB432BBF-EB37-432D-BFF5-86B81534A31C}" srcOrd="3" destOrd="0" presId="urn:microsoft.com/office/officeart/2005/8/layout/lProcess3"/>
    <dgm:cxn modelId="{6028537F-0FDC-4D93-8219-38E03950E53D}" type="presParOf" srcId="{9DBC14E4-D316-427F-B191-57B03DF89877}" destId="{62012401-75ED-4491-A18D-8974A99055A4}" srcOrd="4" destOrd="0" presId="urn:microsoft.com/office/officeart/2005/8/layout/lProcess3"/>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84DCB7BF-760E-4189-A9F7-E3334B2FAEA7}" type="doc">
      <dgm:prSet loTypeId="urn:microsoft.com/office/officeart/2005/8/layout/lProcess3" loCatId="process" qsTypeId="urn:microsoft.com/office/officeart/2005/8/quickstyle/simple1" qsCatId="simple" csTypeId="urn:microsoft.com/office/officeart/2005/8/colors/accent1_2" csCatId="accent1" phldr="1"/>
      <dgm:spPr/>
      <dgm:t>
        <a:bodyPr/>
        <a:lstStyle/>
        <a:p>
          <a:endParaRPr lang="ru-RU"/>
        </a:p>
      </dgm:t>
    </dgm:pt>
    <dgm:pt modelId="{17AC5E22-7458-45D1-A7B1-E10BB19135D6}">
      <dgm:prSet phldrT="[Текст]" custT="1"/>
      <dgm:spPr/>
      <dgm:t>
        <a:bodyPr/>
        <a:lstStyle/>
        <a:p>
          <a:pPr algn="ctr"/>
          <a:r>
            <a:rPr lang="ru-RU" sz="900">
              <a:latin typeface="Times New Roman" panose="02020603050405020304" pitchFamily="18" charset="0"/>
              <a:cs typeface="Times New Roman" panose="02020603050405020304" pitchFamily="18" charset="0"/>
            </a:rPr>
            <a:t>Фондоотдача</a:t>
          </a:r>
        </a:p>
      </dgm:t>
    </dgm:pt>
    <dgm:pt modelId="{EA8A9A4D-7D70-40B0-927B-6B2FB6402E9A}" type="parTrans" cxnId="{75F4CA7C-138F-4BAC-AF1C-63ADE804D97C}">
      <dgm:prSet/>
      <dgm:spPr/>
      <dgm:t>
        <a:bodyPr/>
        <a:lstStyle/>
        <a:p>
          <a:pPr algn="ctr"/>
          <a:endParaRPr lang="ru-RU" sz="900">
            <a:latin typeface="Times New Roman" panose="02020603050405020304" pitchFamily="18" charset="0"/>
            <a:cs typeface="Times New Roman" panose="02020603050405020304" pitchFamily="18" charset="0"/>
          </a:endParaRPr>
        </a:p>
      </dgm:t>
    </dgm:pt>
    <dgm:pt modelId="{8D1750A1-C2A8-4E4B-B8A3-6BBD1DE38E35}" type="sibTrans" cxnId="{75F4CA7C-138F-4BAC-AF1C-63ADE804D97C}">
      <dgm:prSet/>
      <dgm:spPr/>
      <dgm:t>
        <a:bodyPr/>
        <a:lstStyle/>
        <a:p>
          <a:pPr algn="ctr"/>
          <a:endParaRPr lang="ru-RU" sz="900">
            <a:latin typeface="Times New Roman" panose="02020603050405020304" pitchFamily="18" charset="0"/>
            <a:cs typeface="Times New Roman" panose="02020603050405020304" pitchFamily="18" charset="0"/>
          </a:endParaRPr>
        </a:p>
      </dgm:t>
    </dgm:pt>
    <dgm:pt modelId="{EE42A31C-37D6-4AD0-AE72-3919AD70D99D}">
      <dgm:prSet phldrT="[Текст]" custT="1"/>
      <dgm:spPr/>
      <dgm:t>
        <a:bodyPr/>
        <a:lstStyle/>
        <a:p>
          <a:pPr algn="ctr"/>
          <a:r>
            <a:rPr lang="ru-RU" sz="900">
              <a:latin typeface="Times New Roman" panose="02020603050405020304" pitchFamily="18" charset="0"/>
              <a:cs typeface="Times New Roman" panose="02020603050405020304" pitchFamily="18" charset="0"/>
            </a:rPr>
            <a:t>показывает сколько рублей выручки приносит предприятию каждый рубль основных фондов</a:t>
          </a:r>
        </a:p>
      </dgm:t>
    </dgm:pt>
    <dgm:pt modelId="{43F1C017-4164-4A9F-8DC0-0ADAB479D1A6}" type="parTrans" cxnId="{C4CBDE6F-9CF5-4D63-B459-4D94C650FABC}">
      <dgm:prSet/>
      <dgm:spPr/>
      <dgm:t>
        <a:bodyPr/>
        <a:lstStyle/>
        <a:p>
          <a:pPr algn="ctr"/>
          <a:endParaRPr lang="ru-RU" sz="900">
            <a:latin typeface="Times New Roman" panose="02020603050405020304" pitchFamily="18" charset="0"/>
            <a:cs typeface="Times New Roman" panose="02020603050405020304" pitchFamily="18" charset="0"/>
          </a:endParaRPr>
        </a:p>
      </dgm:t>
    </dgm:pt>
    <dgm:pt modelId="{A57405E5-4CA4-4834-8F8B-0DECA0C42B5D}" type="sibTrans" cxnId="{C4CBDE6F-9CF5-4D63-B459-4D94C650FABC}">
      <dgm:prSet/>
      <dgm:spPr/>
      <dgm:t>
        <a:bodyPr/>
        <a:lstStyle/>
        <a:p>
          <a:pPr algn="ctr"/>
          <a:endParaRPr lang="ru-RU" sz="900">
            <a:latin typeface="Times New Roman" panose="02020603050405020304" pitchFamily="18" charset="0"/>
            <a:cs typeface="Times New Roman" panose="02020603050405020304" pitchFamily="18" charset="0"/>
          </a:endParaRPr>
        </a:p>
      </dgm:t>
    </dgm:pt>
    <dgm:pt modelId="{75747DCC-C92C-4E05-8484-7CBDB56A02AB}">
      <dgm:prSet phldrT="[Текст]" custT="1"/>
      <dgm:spPr/>
      <dgm:t>
        <a:bodyPr/>
        <a:lstStyle/>
        <a:p>
          <a:pPr algn="ctr"/>
          <a:r>
            <a:rPr lang="ru-RU" sz="900">
              <a:latin typeface="Times New Roman" panose="02020603050405020304" pitchFamily="18" charset="0"/>
              <a:cs typeface="Times New Roman" panose="02020603050405020304" pitchFamily="18" charset="0"/>
            </a:rPr>
            <a:t>отношение выручки к среднегодовой стоимости основных производственных фондов</a:t>
          </a:r>
        </a:p>
      </dgm:t>
    </dgm:pt>
    <dgm:pt modelId="{E0432248-35AF-4BFE-B977-72166DF27883}" type="parTrans" cxnId="{11527625-6494-4537-BF64-7562B2B8C9C2}">
      <dgm:prSet/>
      <dgm:spPr/>
      <dgm:t>
        <a:bodyPr/>
        <a:lstStyle/>
        <a:p>
          <a:pPr algn="ctr"/>
          <a:endParaRPr lang="ru-RU" sz="900">
            <a:latin typeface="Times New Roman" panose="02020603050405020304" pitchFamily="18" charset="0"/>
            <a:cs typeface="Times New Roman" panose="02020603050405020304" pitchFamily="18" charset="0"/>
          </a:endParaRPr>
        </a:p>
      </dgm:t>
    </dgm:pt>
    <dgm:pt modelId="{C0B59BA5-35F1-4F53-892B-46C44437E99D}" type="sibTrans" cxnId="{11527625-6494-4537-BF64-7562B2B8C9C2}">
      <dgm:prSet/>
      <dgm:spPr/>
      <dgm:t>
        <a:bodyPr/>
        <a:lstStyle/>
        <a:p>
          <a:pPr algn="ctr"/>
          <a:endParaRPr lang="ru-RU" sz="900">
            <a:latin typeface="Times New Roman" panose="02020603050405020304" pitchFamily="18" charset="0"/>
            <a:cs typeface="Times New Roman" panose="02020603050405020304" pitchFamily="18" charset="0"/>
          </a:endParaRPr>
        </a:p>
      </dgm:t>
    </dgm:pt>
    <dgm:pt modelId="{1CC1A5CC-D2F3-4AD1-94BF-AA6E4D8B7BC5}">
      <dgm:prSet phldrT="[Текст]" custT="1"/>
      <dgm:spPr/>
      <dgm:t>
        <a:bodyPr/>
        <a:lstStyle/>
        <a:p>
          <a:pPr algn="ctr"/>
          <a:r>
            <a:rPr lang="ru-RU" sz="900">
              <a:latin typeface="Times New Roman" panose="02020603050405020304" pitchFamily="18" charset="0"/>
              <a:cs typeface="Times New Roman" panose="02020603050405020304" pitchFamily="18" charset="0"/>
            </a:rPr>
            <a:t>Отдача нематериальных активов</a:t>
          </a:r>
        </a:p>
      </dgm:t>
    </dgm:pt>
    <dgm:pt modelId="{973E3A19-C6A9-443C-954A-7B4C3B33A72D}" type="parTrans" cxnId="{B9975DB6-8496-4D5B-B94E-699D9822A510}">
      <dgm:prSet/>
      <dgm:spPr/>
      <dgm:t>
        <a:bodyPr/>
        <a:lstStyle/>
        <a:p>
          <a:pPr algn="ctr"/>
          <a:endParaRPr lang="ru-RU" sz="900">
            <a:latin typeface="Times New Roman" panose="02020603050405020304" pitchFamily="18" charset="0"/>
            <a:cs typeface="Times New Roman" panose="02020603050405020304" pitchFamily="18" charset="0"/>
          </a:endParaRPr>
        </a:p>
      </dgm:t>
    </dgm:pt>
    <dgm:pt modelId="{34B416F0-91CB-4A32-AD01-C425F2B4180E}" type="sibTrans" cxnId="{B9975DB6-8496-4D5B-B94E-699D9822A510}">
      <dgm:prSet/>
      <dgm:spPr/>
      <dgm:t>
        <a:bodyPr/>
        <a:lstStyle/>
        <a:p>
          <a:pPr algn="ctr"/>
          <a:endParaRPr lang="ru-RU" sz="900">
            <a:latin typeface="Times New Roman" panose="02020603050405020304" pitchFamily="18" charset="0"/>
            <a:cs typeface="Times New Roman" panose="02020603050405020304" pitchFamily="18" charset="0"/>
          </a:endParaRPr>
        </a:p>
      </dgm:t>
    </dgm:pt>
    <dgm:pt modelId="{9B225EC7-931F-4942-AD73-B7045732E7B1}">
      <dgm:prSet phldrT="[Текст]" custT="1"/>
      <dgm:spPr/>
      <dgm:t>
        <a:bodyPr/>
        <a:lstStyle/>
        <a:p>
          <a:pPr algn="ctr"/>
          <a:r>
            <a:rPr lang="ru-RU" sz="900">
              <a:latin typeface="Times New Roman" panose="02020603050405020304" pitchFamily="18" charset="0"/>
              <a:cs typeface="Times New Roman" panose="02020603050405020304" pitchFamily="18" charset="0"/>
            </a:rPr>
            <a:t>характеризуют эффективность использования нематериальных активов</a:t>
          </a:r>
        </a:p>
      </dgm:t>
    </dgm:pt>
    <dgm:pt modelId="{95E8DAB1-6F2F-41C4-989C-CDA101E76F76}" type="parTrans" cxnId="{CB44F2AD-C41B-41F9-8AD5-16D937E9C393}">
      <dgm:prSet/>
      <dgm:spPr/>
      <dgm:t>
        <a:bodyPr/>
        <a:lstStyle/>
        <a:p>
          <a:pPr algn="ctr"/>
          <a:endParaRPr lang="ru-RU" sz="900">
            <a:latin typeface="Times New Roman" panose="02020603050405020304" pitchFamily="18" charset="0"/>
            <a:cs typeface="Times New Roman" panose="02020603050405020304" pitchFamily="18" charset="0"/>
          </a:endParaRPr>
        </a:p>
      </dgm:t>
    </dgm:pt>
    <dgm:pt modelId="{929C7FA9-D50E-409C-A44A-A5173E971097}" type="sibTrans" cxnId="{CB44F2AD-C41B-41F9-8AD5-16D937E9C393}">
      <dgm:prSet/>
      <dgm:spPr/>
      <dgm:t>
        <a:bodyPr/>
        <a:lstStyle/>
        <a:p>
          <a:pPr algn="ctr"/>
          <a:endParaRPr lang="ru-RU" sz="900">
            <a:latin typeface="Times New Roman" panose="02020603050405020304" pitchFamily="18" charset="0"/>
            <a:cs typeface="Times New Roman" panose="02020603050405020304" pitchFamily="18" charset="0"/>
          </a:endParaRPr>
        </a:p>
      </dgm:t>
    </dgm:pt>
    <dgm:pt modelId="{48C2B40D-2A4A-44BF-B1AB-51D97400807B}">
      <dgm:prSet phldrT="[Текст]" custT="1"/>
      <dgm:spPr/>
      <dgm:t>
        <a:bodyPr/>
        <a:lstStyle/>
        <a:p>
          <a:pPr algn="ctr"/>
          <a:r>
            <a:rPr lang="ru-RU" sz="900">
              <a:latin typeface="Times New Roman" panose="02020603050405020304" pitchFamily="18" charset="0"/>
              <a:cs typeface="Times New Roman" panose="02020603050405020304" pitchFamily="18" charset="0"/>
            </a:rPr>
            <a:t>отношение выручки к среднегодовой стоимости нематериальных активов</a:t>
          </a:r>
        </a:p>
      </dgm:t>
    </dgm:pt>
    <dgm:pt modelId="{3042DDC5-BC06-4475-9EB8-166221F3ECA5}" type="parTrans" cxnId="{47D623F4-91B9-4326-A6F8-34688BF76A6D}">
      <dgm:prSet/>
      <dgm:spPr/>
      <dgm:t>
        <a:bodyPr/>
        <a:lstStyle/>
        <a:p>
          <a:pPr algn="ctr"/>
          <a:endParaRPr lang="ru-RU" sz="900">
            <a:latin typeface="Times New Roman" panose="02020603050405020304" pitchFamily="18" charset="0"/>
            <a:cs typeface="Times New Roman" panose="02020603050405020304" pitchFamily="18" charset="0"/>
          </a:endParaRPr>
        </a:p>
      </dgm:t>
    </dgm:pt>
    <dgm:pt modelId="{974DE746-E284-4609-8DBD-DCEFE0B056A5}" type="sibTrans" cxnId="{47D623F4-91B9-4326-A6F8-34688BF76A6D}">
      <dgm:prSet/>
      <dgm:spPr/>
      <dgm:t>
        <a:bodyPr/>
        <a:lstStyle/>
        <a:p>
          <a:pPr algn="ctr"/>
          <a:endParaRPr lang="ru-RU" sz="900">
            <a:latin typeface="Times New Roman" panose="02020603050405020304" pitchFamily="18" charset="0"/>
            <a:cs typeface="Times New Roman" panose="02020603050405020304" pitchFamily="18" charset="0"/>
          </a:endParaRPr>
        </a:p>
      </dgm:t>
    </dgm:pt>
    <dgm:pt modelId="{6D8328BB-2442-45D0-8D3F-F1E7926F7614}">
      <dgm:prSet custT="1"/>
      <dgm:spPr/>
      <dgm:t>
        <a:bodyPr/>
        <a:lstStyle/>
        <a:p>
          <a:pPr algn="ctr"/>
          <a:r>
            <a:rPr lang="ru-RU" sz="900">
              <a:latin typeface="Times New Roman" panose="02020603050405020304" pitchFamily="18" charset="0"/>
              <a:cs typeface="Times New Roman" panose="02020603050405020304" pitchFamily="18" charset="0"/>
            </a:rPr>
            <a:t>Материалоотдача </a:t>
          </a:r>
        </a:p>
      </dgm:t>
    </dgm:pt>
    <dgm:pt modelId="{924DA86E-838D-4D2D-810B-CD160D9F4A38}" type="parTrans" cxnId="{3EB5D413-EE39-4853-877D-A8C8C7CDED24}">
      <dgm:prSet/>
      <dgm:spPr/>
      <dgm:t>
        <a:bodyPr/>
        <a:lstStyle/>
        <a:p>
          <a:pPr algn="ctr"/>
          <a:endParaRPr lang="ru-RU" sz="900">
            <a:latin typeface="Times New Roman" panose="02020603050405020304" pitchFamily="18" charset="0"/>
            <a:cs typeface="Times New Roman" panose="02020603050405020304" pitchFamily="18" charset="0"/>
          </a:endParaRPr>
        </a:p>
      </dgm:t>
    </dgm:pt>
    <dgm:pt modelId="{382BE3C7-0763-488E-B4A6-1F8B0A0A994E}" type="sibTrans" cxnId="{3EB5D413-EE39-4853-877D-A8C8C7CDED24}">
      <dgm:prSet/>
      <dgm:spPr/>
      <dgm:t>
        <a:bodyPr/>
        <a:lstStyle/>
        <a:p>
          <a:pPr algn="ctr"/>
          <a:endParaRPr lang="ru-RU" sz="900">
            <a:latin typeface="Times New Roman" panose="02020603050405020304" pitchFamily="18" charset="0"/>
            <a:cs typeface="Times New Roman" panose="02020603050405020304" pitchFamily="18" charset="0"/>
          </a:endParaRPr>
        </a:p>
      </dgm:t>
    </dgm:pt>
    <dgm:pt modelId="{38D539B8-48D0-434D-97DD-A37338602379}">
      <dgm:prSet custT="1"/>
      <dgm:spPr/>
      <dgm:t>
        <a:bodyPr/>
        <a:lstStyle/>
        <a:p>
          <a:pPr algn="ctr"/>
          <a:r>
            <a:rPr lang="ru-RU" sz="900">
              <a:latin typeface="Times New Roman" panose="02020603050405020304" pitchFamily="18" charset="0"/>
              <a:cs typeface="Times New Roman" panose="02020603050405020304" pitchFamily="18" charset="0"/>
            </a:rPr>
            <a:t>характеризует эффективность использования материальных ресурсов</a:t>
          </a:r>
        </a:p>
      </dgm:t>
    </dgm:pt>
    <dgm:pt modelId="{609E7899-B7D2-4F11-8060-0510F76F0A2F}" type="parTrans" cxnId="{A5AC7751-6F80-42BE-82C5-37B791184FD2}">
      <dgm:prSet/>
      <dgm:spPr/>
      <dgm:t>
        <a:bodyPr/>
        <a:lstStyle/>
        <a:p>
          <a:pPr algn="ctr"/>
          <a:endParaRPr lang="ru-RU" sz="900">
            <a:latin typeface="Times New Roman" panose="02020603050405020304" pitchFamily="18" charset="0"/>
            <a:cs typeface="Times New Roman" panose="02020603050405020304" pitchFamily="18" charset="0"/>
          </a:endParaRPr>
        </a:p>
      </dgm:t>
    </dgm:pt>
    <dgm:pt modelId="{83148C14-5A91-4B87-A7CC-615597CA9F08}" type="sibTrans" cxnId="{A5AC7751-6F80-42BE-82C5-37B791184FD2}">
      <dgm:prSet/>
      <dgm:spPr/>
      <dgm:t>
        <a:bodyPr/>
        <a:lstStyle/>
        <a:p>
          <a:pPr algn="ctr"/>
          <a:endParaRPr lang="ru-RU" sz="900">
            <a:latin typeface="Times New Roman" panose="02020603050405020304" pitchFamily="18" charset="0"/>
            <a:cs typeface="Times New Roman" panose="02020603050405020304" pitchFamily="18" charset="0"/>
          </a:endParaRPr>
        </a:p>
      </dgm:t>
    </dgm:pt>
    <dgm:pt modelId="{38A99AEC-E317-4DFB-996B-BE2614800F83}">
      <dgm:prSet custT="1"/>
      <dgm:spPr/>
      <dgm:t>
        <a:bodyPr/>
        <a:lstStyle/>
        <a:p>
          <a:pPr algn="ctr"/>
          <a:r>
            <a:rPr lang="ru-RU" sz="900">
              <a:latin typeface="Times New Roman" panose="02020603050405020304" pitchFamily="18" charset="0"/>
              <a:cs typeface="Times New Roman" panose="02020603050405020304" pitchFamily="18" charset="0"/>
            </a:rPr>
            <a:t>отношение выручки к среднегодовой стоимости материальных оборотных средств</a:t>
          </a:r>
        </a:p>
      </dgm:t>
    </dgm:pt>
    <dgm:pt modelId="{977B4053-F394-4C75-947E-310363F474C9}" type="parTrans" cxnId="{C6D3E229-3877-4C9C-8F99-E855E08EC981}">
      <dgm:prSet/>
      <dgm:spPr/>
      <dgm:t>
        <a:bodyPr/>
        <a:lstStyle/>
        <a:p>
          <a:pPr algn="ctr"/>
          <a:endParaRPr lang="ru-RU" sz="900">
            <a:latin typeface="Times New Roman" panose="02020603050405020304" pitchFamily="18" charset="0"/>
            <a:cs typeface="Times New Roman" panose="02020603050405020304" pitchFamily="18" charset="0"/>
          </a:endParaRPr>
        </a:p>
      </dgm:t>
    </dgm:pt>
    <dgm:pt modelId="{DC4506D5-5A18-4A92-AABA-0E492DD8E082}" type="sibTrans" cxnId="{C6D3E229-3877-4C9C-8F99-E855E08EC981}">
      <dgm:prSet/>
      <dgm:spPr/>
      <dgm:t>
        <a:bodyPr/>
        <a:lstStyle/>
        <a:p>
          <a:pPr algn="ctr"/>
          <a:endParaRPr lang="ru-RU" sz="900">
            <a:latin typeface="Times New Roman" panose="02020603050405020304" pitchFamily="18" charset="0"/>
            <a:cs typeface="Times New Roman" panose="02020603050405020304" pitchFamily="18" charset="0"/>
          </a:endParaRPr>
        </a:p>
      </dgm:t>
    </dgm:pt>
    <dgm:pt modelId="{E4B6F980-09AF-4DF9-9492-E0CEAEE28EAF}">
      <dgm:prSet custT="1"/>
      <dgm:spPr/>
      <dgm:t>
        <a:bodyPr/>
        <a:lstStyle/>
        <a:p>
          <a:pPr algn="ctr"/>
          <a:r>
            <a:rPr lang="ru-RU" sz="900">
              <a:latin typeface="Times New Roman" panose="02020603050405020304" pitchFamily="18" charset="0"/>
              <a:cs typeface="Times New Roman" panose="02020603050405020304" pitchFamily="18" charset="0"/>
            </a:rPr>
            <a:t>Производительность труда</a:t>
          </a:r>
        </a:p>
      </dgm:t>
    </dgm:pt>
    <dgm:pt modelId="{329E13F5-79C5-4430-AEB5-93A04867DEE0}" type="parTrans" cxnId="{5CE417E1-4A34-491A-B8DA-679AEF476299}">
      <dgm:prSet/>
      <dgm:spPr/>
      <dgm:t>
        <a:bodyPr/>
        <a:lstStyle/>
        <a:p>
          <a:pPr algn="ctr"/>
          <a:endParaRPr lang="ru-RU" sz="900">
            <a:latin typeface="Times New Roman" panose="02020603050405020304" pitchFamily="18" charset="0"/>
            <a:cs typeface="Times New Roman" panose="02020603050405020304" pitchFamily="18" charset="0"/>
          </a:endParaRPr>
        </a:p>
      </dgm:t>
    </dgm:pt>
    <dgm:pt modelId="{90466949-E317-46A1-B68B-F374E8469866}" type="sibTrans" cxnId="{5CE417E1-4A34-491A-B8DA-679AEF476299}">
      <dgm:prSet/>
      <dgm:spPr/>
      <dgm:t>
        <a:bodyPr/>
        <a:lstStyle/>
        <a:p>
          <a:pPr algn="ctr"/>
          <a:endParaRPr lang="ru-RU" sz="900">
            <a:latin typeface="Times New Roman" panose="02020603050405020304" pitchFamily="18" charset="0"/>
            <a:cs typeface="Times New Roman" panose="02020603050405020304" pitchFamily="18" charset="0"/>
          </a:endParaRPr>
        </a:p>
      </dgm:t>
    </dgm:pt>
    <dgm:pt modelId="{7E873AB1-BC7B-47C7-AC70-24C83DD013C4}">
      <dgm:prSet custT="1"/>
      <dgm:spPr/>
      <dgm:t>
        <a:bodyPr/>
        <a:lstStyle/>
        <a:p>
          <a:pPr algn="ctr"/>
          <a:r>
            <a:rPr lang="ru-RU" sz="900">
              <a:latin typeface="Times New Roman" panose="02020603050405020304" pitchFamily="18" charset="0"/>
              <a:cs typeface="Times New Roman" panose="02020603050405020304" pitchFamily="18" charset="0"/>
            </a:rPr>
            <a:t>Затратоотдача</a:t>
          </a:r>
        </a:p>
      </dgm:t>
    </dgm:pt>
    <dgm:pt modelId="{1CE67E30-AD71-4132-B74A-2A5BA03791D5}" type="parTrans" cxnId="{40438009-0DDB-4D88-9804-3ACD69AB5E51}">
      <dgm:prSet/>
      <dgm:spPr/>
      <dgm:t>
        <a:bodyPr/>
        <a:lstStyle/>
        <a:p>
          <a:pPr algn="ctr"/>
          <a:endParaRPr lang="ru-RU" sz="900">
            <a:latin typeface="Times New Roman" panose="02020603050405020304" pitchFamily="18" charset="0"/>
            <a:cs typeface="Times New Roman" panose="02020603050405020304" pitchFamily="18" charset="0"/>
          </a:endParaRPr>
        </a:p>
      </dgm:t>
    </dgm:pt>
    <dgm:pt modelId="{C15D55C1-92A6-42CE-AFF9-284063A9CCE5}" type="sibTrans" cxnId="{40438009-0DDB-4D88-9804-3ACD69AB5E51}">
      <dgm:prSet/>
      <dgm:spPr/>
      <dgm:t>
        <a:bodyPr/>
        <a:lstStyle/>
        <a:p>
          <a:pPr algn="ctr"/>
          <a:endParaRPr lang="ru-RU" sz="900">
            <a:latin typeface="Times New Roman" panose="02020603050405020304" pitchFamily="18" charset="0"/>
            <a:cs typeface="Times New Roman" panose="02020603050405020304" pitchFamily="18" charset="0"/>
          </a:endParaRPr>
        </a:p>
      </dgm:t>
    </dgm:pt>
    <dgm:pt modelId="{59A7919D-2DD6-4FC8-A4E7-7DFF0D82486E}">
      <dgm:prSet custT="1"/>
      <dgm:spPr/>
      <dgm:t>
        <a:bodyPr/>
        <a:lstStyle/>
        <a:p>
          <a:pPr algn="ctr"/>
          <a:r>
            <a:rPr lang="ru-RU" sz="900">
              <a:latin typeface="Times New Roman" panose="02020603050405020304" pitchFamily="18" charset="0"/>
              <a:cs typeface="Times New Roman" panose="02020603050405020304" pitchFamily="18" charset="0"/>
            </a:rPr>
            <a:t>Ресурсоотдача</a:t>
          </a:r>
        </a:p>
      </dgm:t>
    </dgm:pt>
    <dgm:pt modelId="{080A2A32-9FB7-4EE9-8DBF-F31584D5915A}" type="parTrans" cxnId="{186E863E-C40E-4352-B3D5-B826D167CC52}">
      <dgm:prSet/>
      <dgm:spPr/>
      <dgm:t>
        <a:bodyPr/>
        <a:lstStyle/>
        <a:p>
          <a:pPr algn="ctr"/>
          <a:endParaRPr lang="ru-RU" sz="900">
            <a:latin typeface="Times New Roman" panose="02020603050405020304" pitchFamily="18" charset="0"/>
            <a:cs typeface="Times New Roman" panose="02020603050405020304" pitchFamily="18" charset="0"/>
          </a:endParaRPr>
        </a:p>
      </dgm:t>
    </dgm:pt>
    <dgm:pt modelId="{F6BC4BFC-8AD1-4622-9356-2C553217F1EA}" type="sibTrans" cxnId="{186E863E-C40E-4352-B3D5-B826D167CC52}">
      <dgm:prSet/>
      <dgm:spPr/>
      <dgm:t>
        <a:bodyPr/>
        <a:lstStyle/>
        <a:p>
          <a:pPr algn="ctr"/>
          <a:endParaRPr lang="ru-RU" sz="900">
            <a:latin typeface="Times New Roman" panose="02020603050405020304" pitchFamily="18" charset="0"/>
            <a:cs typeface="Times New Roman" panose="02020603050405020304" pitchFamily="18" charset="0"/>
          </a:endParaRPr>
        </a:p>
      </dgm:t>
    </dgm:pt>
    <dgm:pt modelId="{D32D5F49-648F-4BC9-8242-8BCCC353FF03}">
      <dgm:prSet custT="1"/>
      <dgm:spPr/>
      <dgm:t>
        <a:bodyPr/>
        <a:lstStyle/>
        <a:p>
          <a:pPr algn="ctr"/>
          <a:r>
            <a:rPr lang="ru-RU" sz="900">
              <a:latin typeface="Times New Roman" panose="02020603050405020304" pitchFamily="18" charset="0"/>
              <a:cs typeface="Times New Roman" panose="02020603050405020304" pitchFamily="18" charset="0"/>
            </a:rPr>
            <a:t>отражает эффективность трудовых ресурсов</a:t>
          </a:r>
        </a:p>
      </dgm:t>
    </dgm:pt>
    <dgm:pt modelId="{8EFC0449-A218-48DA-B077-022D509AC749}" type="parTrans" cxnId="{989BD9AC-F4B2-4180-A4C9-FE6321FD1018}">
      <dgm:prSet/>
      <dgm:spPr/>
      <dgm:t>
        <a:bodyPr/>
        <a:lstStyle/>
        <a:p>
          <a:pPr algn="ctr"/>
          <a:endParaRPr lang="ru-RU" sz="900">
            <a:latin typeface="Times New Roman" panose="02020603050405020304" pitchFamily="18" charset="0"/>
            <a:cs typeface="Times New Roman" panose="02020603050405020304" pitchFamily="18" charset="0"/>
          </a:endParaRPr>
        </a:p>
      </dgm:t>
    </dgm:pt>
    <dgm:pt modelId="{D0DE1E09-4905-4201-855B-41BD18C6DD6A}" type="sibTrans" cxnId="{989BD9AC-F4B2-4180-A4C9-FE6321FD1018}">
      <dgm:prSet/>
      <dgm:spPr/>
      <dgm:t>
        <a:bodyPr/>
        <a:lstStyle/>
        <a:p>
          <a:pPr algn="ctr"/>
          <a:endParaRPr lang="ru-RU" sz="900">
            <a:latin typeface="Times New Roman" panose="02020603050405020304" pitchFamily="18" charset="0"/>
            <a:cs typeface="Times New Roman" panose="02020603050405020304" pitchFamily="18" charset="0"/>
          </a:endParaRPr>
        </a:p>
      </dgm:t>
    </dgm:pt>
    <dgm:pt modelId="{44B7E0E8-6630-4DB5-9687-36CD01920D5D}">
      <dgm:prSet custT="1"/>
      <dgm:spPr/>
      <dgm:t>
        <a:bodyPr/>
        <a:lstStyle/>
        <a:p>
          <a:pPr algn="ctr"/>
          <a:r>
            <a:rPr lang="ru-RU" sz="900">
              <a:latin typeface="Times New Roman" panose="02020603050405020304" pitchFamily="18" charset="0"/>
              <a:cs typeface="Times New Roman" panose="02020603050405020304" pitchFamily="18" charset="0"/>
            </a:rPr>
            <a:t>отношение выручки к численности персонала</a:t>
          </a:r>
        </a:p>
      </dgm:t>
    </dgm:pt>
    <dgm:pt modelId="{AB906623-C82D-46A6-B880-A7774CD1927B}" type="parTrans" cxnId="{324AE824-8576-4559-8FD1-BD8601355F3C}">
      <dgm:prSet/>
      <dgm:spPr/>
      <dgm:t>
        <a:bodyPr/>
        <a:lstStyle/>
        <a:p>
          <a:pPr algn="ctr"/>
          <a:endParaRPr lang="ru-RU" sz="900">
            <a:latin typeface="Times New Roman" panose="02020603050405020304" pitchFamily="18" charset="0"/>
            <a:cs typeface="Times New Roman" panose="02020603050405020304" pitchFamily="18" charset="0"/>
          </a:endParaRPr>
        </a:p>
      </dgm:t>
    </dgm:pt>
    <dgm:pt modelId="{8BA0188A-5824-43BF-A4A9-81C0BA9A4B5A}" type="sibTrans" cxnId="{324AE824-8576-4559-8FD1-BD8601355F3C}">
      <dgm:prSet/>
      <dgm:spPr/>
      <dgm:t>
        <a:bodyPr/>
        <a:lstStyle/>
        <a:p>
          <a:pPr algn="ctr"/>
          <a:endParaRPr lang="ru-RU" sz="900">
            <a:latin typeface="Times New Roman" panose="02020603050405020304" pitchFamily="18" charset="0"/>
            <a:cs typeface="Times New Roman" panose="02020603050405020304" pitchFamily="18" charset="0"/>
          </a:endParaRPr>
        </a:p>
      </dgm:t>
    </dgm:pt>
    <dgm:pt modelId="{49E0F9BD-0FD6-413F-8D33-4789AD591CAC}">
      <dgm:prSet custT="1"/>
      <dgm:spPr/>
      <dgm:t>
        <a:bodyPr/>
        <a:lstStyle/>
        <a:p>
          <a:pPr algn="ctr"/>
          <a:r>
            <a:rPr lang="ru-RU" sz="900">
              <a:latin typeface="Times New Roman" panose="02020603050405020304" pitchFamily="18" charset="0"/>
              <a:cs typeface="Times New Roman" panose="02020603050405020304" pitchFamily="18" charset="0"/>
            </a:rPr>
            <a:t>показывает величину выручки приходящуюся на 1 рубль затрат</a:t>
          </a:r>
        </a:p>
      </dgm:t>
    </dgm:pt>
    <dgm:pt modelId="{7E71372F-249E-4293-93D4-B3A9FEEC429C}" type="parTrans" cxnId="{AD633170-A6E6-4745-9F3D-DC07FE8CBFBC}">
      <dgm:prSet/>
      <dgm:spPr/>
      <dgm:t>
        <a:bodyPr/>
        <a:lstStyle/>
        <a:p>
          <a:pPr algn="ctr"/>
          <a:endParaRPr lang="ru-RU" sz="900">
            <a:latin typeface="Times New Roman" panose="02020603050405020304" pitchFamily="18" charset="0"/>
            <a:cs typeface="Times New Roman" panose="02020603050405020304" pitchFamily="18" charset="0"/>
          </a:endParaRPr>
        </a:p>
      </dgm:t>
    </dgm:pt>
    <dgm:pt modelId="{3B5D8C04-5A71-4EC3-90B5-5A36112BD0E3}" type="sibTrans" cxnId="{AD633170-A6E6-4745-9F3D-DC07FE8CBFBC}">
      <dgm:prSet/>
      <dgm:spPr/>
      <dgm:t>
        <a:bodyPr/>
        <a:lstStyle/>
        <a:p>
          <a:pPr algn="ctr"/>
          <a:endParaRPr lang="ru-RU" sz="900">
            <a:latin typeface="Times New Roman" panose="02020603050405020304" pitchFamily="18" charset="0"/>
            <a:cs typeface="Times New Roman" panose="02020603050405020304" pitchFamily="18" charset="0"/>
          </a:endParaRPr>
        </a:p>
      </dgm:t>
    </dgm:pt>
    <dgm:pt modelId="{2BBD6CDB-6EA5-4C69-82F7-0F358C06DA70}">
      <dgm:prSet custT="1"/>
      <dgm:spPr/>
      <dgm:t>
        <a:bodyPr/>
        <a:lstStyle/>
        <a:p>
          <a:pPr algn="ctr"/>
          <a:r>
            <a:rPr lang="ru-RU" sz="900">
              <a:latin typeface="Times New Roman" panose="02020603050405020304" pitchFamily="18" charset="0"/>
              <a:cs typeface="Times New Roman" panose="02020603050405020304" pitchFamily="18" charset="0"/>
            </a:rPr>
            <a:t>отношение выручки к полной себестоимости</a:t>
          </a:r>
        </a:p>
      </dgm:t>
    </dgm:pt>
    <dgm:pt modelId="{28CD3C41-60E4-48E6-BDE2-015AC64586DD}" type="parTrans" cxnId="{AC9D0250-A23C-402D-A5AA-B276BD4A1F12}">
      <dgm:prSet/>
      <dgm:spPr/>
      <dgm:t>
        <a:bodyPr/>
        <a:lstStyle/>
        <a:p>
          <a:pPr algn="ctr"/>
          <a:endParaRPr lang="ru-RU" sz="900">
            <a:latin typeface="Times New Roman" panose="02020603050405020304" pitchFamily="18" charset="0"/>
            <a:cs typeface="Times New Roman" panose="02020603050405020304" pitchFamily="18" charset="0"/>
          </a:endParaRPr>
        </a:p>
      </dgm:t>
    </dgm:pt>
    <dgm:pt modelId="{9AC05291-1BDA-40DD-9B1C-CBDB46E5B6EC}" type="sibTrans" cxnId="{AC9D0250-A23C-402D-A5AA-B276BD4A1F12}">
      <dgm:prSet/>
      <dgm:spPr/>
      <dgm:t>
        <a:bodyPr/>
        <a:lstStyle/>
        <a:p>
          <a:pPr algn="ctr"/>
          <a:endParaRPr lang="ru-RU" sz="900">
            <a:latin typeface="Times New Roman" panose="02020603050405020304" pitchFamily="18" charset="0"/>
            <a:cs typeface="Times New Roman" panose="02020603050405020304" pitchFamily="18" charset="0"/>
          </a:endParaRPr>
        </a:p>
      </dgm:t>
    </dgm:pt>
    <dgm:pt modelId="{64381503-740C-4043-A2DF-8EA614743A68}">
      <dgm:prSet custT="1"/>
      <dgm:spPr/>
      <dgm:t>
        <a:bodyPr/>
        <a:lstStyle/>
        <a:p>
          <a:pPr algn="ctr"/>
          <a:r>
            <a:rPr lang="ru-RU" sz="900">
              <a:latin typeface="Times New Roman" panose="02020603050405020304" pitchFamily="18" charset="0"/>
              <a:cs typeface="Times New Roman" panose="02020603050405020304" pitchFamily="18" charset="0"/>
            </a:rPr>
            <a:t>показывает эффективность использования ресурсов, отражаемых в балансе</a:t>
          </a:r>
        </a:p>
      </dgm:t>
    </dgm:pt>
    <dgm:pt modelId="{B605A2A7-4223-4C96-B5CA-5EAC1751C744}" type="parTrans" cxnId="{B85F5C44-742E-4F69-8054-E2D556DF6020}">
      <dgm:prSet/>
      <dgm:spPr/>
      <dgm:t>
        <a:bodyPr/>
        <a:lstStyle/>
        <a:p>
          <a:pPr algn="ctr"/>
          <a:endParaRPr lang="ru-RU" sz="900">
            <a:latin typeface="Times New Roman" panose="02020603050405020304" pitchFamily="18" charset="0"/>
            <a:cs typeface="Times New Roman" panose="02020603050405020304" pitchFamily="18" charset="0"/>
          </a:endParaRPr>
        </a:p>
      </dgm:t>
    </dgm:pt>
    <dgm:pt modelId="{BB264595-C708-4E98-A15E-D426DFE2A06E}" type="sibTrans" cxnId="{B85F5C44-742E-4F69-8054-E2D556DF6020}">
      <dgm:prSet/>
      <dgm:spPr/>
      <dgm:t>
        <a:bodyPr/>
        <a:lstStyle/>
        <a:p>
          <a:pPr algn="ctr"/>
          <a:endParaRPr lang="ru-RU" sz="900">
            <a:latin typeface="Times New Roman" panose="02020603050405020304" pitchFamily="18" charset="0"/>
            <a:cs typeface="Times New Roman" panose="02020603050405020304" pitchFamily="18" charset="0"/>
          </a:endParaRPr>
        </a:p>
      </dgm:t>
    </dgm:pt>
    <dgm:pt modelId="{B8FAD411-481B-4BED-B725-CF3D382E800D}">
      <dgm:prSet custT="1"/>
      <dgm:spPr/>
      <dgm:t>
        <a:bodyPr/>
        <a:lstStyle/>
        <a:p>
          <a:pPr algn="ctr"/>
          <a:r>
            <a:rPr lang="ru-RU" sz="900">
              <a:latin typeface="Times New Roman" panose="02020603050405020304" pitchFamily="18" charset="0"/>
              <a:cs typeface="Times New Roman" panose="02020603050405020304" pitchFamily="18" charset="0"/>
            </a:rPr>
            <a:t>отношение выручки к среднегодовой величине активов</a:t>
          </a:r>
        </a:p>
      </dgm:t>
    </dgm:pt>
    <dgm:pt modelId="{7E67CA46-9F81-4A8B-9937-86C53B572353}" type="parTrans" cxnId="{70BF0156-BFF3-4570-BF33-4925B9352AE5}">
      <dgm:prSet/>
      <dgm:spPr/>
      <dgm:t>
        <a:bodyPr/>
        <a:lstStyle/>
        <a:p>
          <a:pPr algn="ctr"/>
          <a:endParaRPr lang="ru-RU" sz="900">
            <a:latin typeface="Times New Roman" panose="02020603050405020304" pitchFamily="18" charset="0"/>
            <a:cs typeface="Times New Roman" panose="02020603050405020304" pitchFamily="18" charset="0"/>
          </a:endParaRPr>
        </a:p>
      </dgm:t>
    </dgm:pt>
    <dgm:pt modelId="{9B08B119-8596-4070-BB6D-5DF7BC9F2D20}" type="sibTrans" cxnId="{70BF0156-BFF3-4570-BF33-4925B9352AE5}">
      <dgm:prSet/>
      <dgm:spPr/>
      <dgm:t>
        <a:bodyPr/>
        <a:lstStyle/>
        <a:p>
          <a:pPr algn="ctr"/>
          <a:endParaRPr lang="ru-RU" sz="900">
            <a:latin typeface="Times New Roman" panose="02020603050405020304" pitchFamily="18" charset="0"/>
            <a:cs typeface="Times New Roman" panose="02020603050405020304" pitchFamily="18" charset="0"/>
          </a:endParaRPr>
        </a:p>
      </dgm:t>
    </dgm:pt>
    <dgm:pt modelId="{8084BFF7-51D5-4B61-B5D2-909273210502}">
      <dgm:prSet custT="1"/>
      <dgm:spPr>
        <a:ln>
          <a:prstDash val="lgDash"/>
        </a:ln>
      </dgm:spPr>
      <dgm:t>
        <a:bodyPr/>
        <a:lstStyle/>
        <a:p>
          <a:pPr algn="ctr"/>
          <a:r>
            <a:rPr lang="ru-RU" sz="1000">
              <a:latin typeface="Times New Roman" panose="02020603050405020304" pitchFamily="18" charset="0"/>
              <a:cs typeface="Times New Roman" panose="02020603050405020304" pitchFamily="18" charset="0"/>
            </a:rPr>
            <a:t>Ресурсоотдача</a:t>
          </a:r>
          <a:endParaRPr lang="ru-RU" sz="1000"/>
        </a:p>
      </dgm:t>
    </dgm:pt>
    <dgm:pt modelId="{3B4F5C7F-7889-46C1-8424-596CF8D8CDBD}" type="parTrans" cxnId="{C6444332-4D51-4672-9F4F-8619272B06CD}">
      <dgm:prSet/>
      <dgm:spPr/>
      <dgm:t>
        <a:bodyPr/>
        <a:lstStyle/>
        <a:p>
          <a:pPr algn="ctr"/>
          <a:endParaRPr lang="ru-RU"/>
        </a:p>
      </dgm:t>
    </dgm:pt>
    <dgm:pt modelId="{350E6168-4864-4F08-8CF7-83CF5C42D67A}" type="sibTrans" cxnId="{C6444332-4D51-4672-9F4F-8619272B06CD}">
      <dgm:prSet/>
      <dgm:spPr/>
      <dgm:t>
        <a:bodyPr/>
        <a:lstStyle/>
        <a:p>
          <a:pPr algn="ctr"/>
          <a:endParaRPr lang="ru-RU"/>
        </a:p>
      </dgm:t>
    </dgm:pt>
    <dgm:pt modelId="{92D01AC8-2197-4701-8322-3655BA752753}">
      <dgm:prSet/>
      <dgm:spPr>
        <a:ln>
          <a:prstDash val="lgDash"/>
        </a:ln>
      </dgm:spPr>
      <dgm:t>
        <a:bodyPr/>
        <a:lstStyle/>
        <a:p>
          <a:pPr algn="ctr"/>
          <a:r>
            <a:rPr lang="ru-RU">
              <a:latin typeface="Times New Roman" panose="02020603050405020304" pitchFamily="18" charset="0"/>
              <a:cs typeface="Times New Roman" panose="02020603050405020304" pitchFamily="18" charset="0"/>
            </a:rPr>
            <a:t>показывает эффективность использования ресурсов</a:t>
          </a:r>
          <a:endParaRPr lang="ru-RU"/>
        </a:p>
      </dgm:t>
    </dgm:pt>
    <dgm:pt modelId="{3B7B7370-72E5-4A33-83B8-5EB0AC395F95}" type="parTrans" cxnId="{4E0F879F-29CA-40B2-B73E-C1563A038D8C}">
      <dgm:prSet/>
      <dgm:spPr/>
      <dgm:t>
        <a:bodyPr/>
        <a:lstStyle/>
        <a:p>
          <a:pPr algn="ctr"/>
          <a:endParaRPr lang="ru-RU"/>
        </a:p>
      </dgm:t>
    </dgm:pt>
    <dgm:pt modelId="{CEEB4312-CE11-486B-A1E6-A90257CC9876}" type="sibTrans" cxnId="{4E0F879F-29CA-40B2-B73E-C1563A038D8C}">
      <dgm:prSet/>
      <dgm:spPr/>
      <dgm:t>
        <a:bodyPr/>
        <a:lstStyle/>
        <a:p>
          <a:pPr algn="ctr"/>
          <a:endParaRPr lang="ru-RU"/>
        </a:p>
      </dgm:t>
    </dgm:pt>
    <dgm:pt modelId="{742525A1-0BAE-43A0-85C7-C84E7C3F5EF6}">
      <dgm:prSet/>
      <dgm:spPr>
        <a:ln>
          <a:prstDash val="lgDash"/>
        </a:ln>
      </dgm:spPr>
      <dgm:t>
        <a:bodyPr/>
        <a:lstStyle/>
        <a:p>
          <a:pPr algn="ctr"/>
          <a:r>
            <a:rPr lang="ru-RU">
              <a:latin typeface="Times New Roman" panose="02020603050405020304" pitchFamily="18" charset="0"/>
              <a:cs typeface="Times New Roman" panose="02020603050405020304" pitchFamily="18" charset="0"/>
            </a:rPr>
            <a:t>отношение выручки к сумме среднегодовой величины активов и затрат на оплату труда</a:t>
          </a:r>
          <a:endParaRPr lang="ru-RU"/>
        </a:p>
      </dgm:t>
    </dgm:pt>
    <dgm:pt modelId="{C655F03B-2ECE-429C-AD3B-4876BF95FD7E}" type="parTrans" cxnId="{44BCC499-5130-4EED-813A-4BFB2A981534}">
      <dgm:prSet/>
      <dgm:spPr/>
      <dgm:t>
        <a:bodyPr/>
        <a:lstStyle/>
        <a:p>
          <a:pPr algn="ctr"/>
          <a:endParaRPr lang="ru-RU"/>
        </a:p>
      </dgm:t>
    </dgm:pt>
    <dgm:pt modelId="{037547A9-C7F7-4C5E-9DBC-848CC3F6EEE8}" type="sibTrans" cxnId="{44BCC499-5130-4EED-813A-4BFB2A981534}">
      <dgm:prSet/>
      <dgm:spPr/>
      <dgm:t>
        <a:bodyPr/>
        <a:lstStyle/>
        <a:p>
          <a:pPr algn="ctr"/>
          <a:endParaRPr lang="ru-RU"/>
        </a:p>
      </dgm:t>
    </dgm:pt>
    <dgm:pt modelId="{A53A43BA-D975-42F0-BD8A-995A92DF344E}" type="pres">
      <dgm:prSet presAssocID="{84DCB7BF-760E-4189-A9F7-E3334B2FAEA7}" presName="Name0" presStyleCnt="0">
        <dgm:presLayoutVars>
          <dgm:chPref val="3"/>
          <dgm:dir/>
          <dgm:animLvl val="lvl"/>
          <dgm:resizeHandles/>
        </dgm:presLayoutVars>
      </dgm:prSet>
      <dgm:spPr/>
      <dgm:t>
        <a:bodyPr/>
        <a:lstStyle/>
        <a:p>
          <a:endParaRPr lang="ru-RU"/>
        </a:p>
      </dgm:t>
    </dgm:pt>
    <dgm:pt modelId="{44B619A9-EA71-4051-94FE-7EF77A8BB9FA}" type="pres">
      <dgm:prSet presAssocID="{17AC5E22-7458-45D1-A7B1-E10BB19135D6}" presName="horFlow" presStyleCnt="0"/>
      <dgm:spPr/>
    </dgm:pt>
    <dgm:pt modelId="{BE9BFE77-2D35-4DAB-B8D7-CCF780833C40}" type="pres">
      <dgm:prSet presAssocID="{17AC5E22-7458-45D1-A7B1-E10BB19135D6}" presName="bigChev" presStyleLbl="node1" presStyleIdx="0" presStyleCnt="7" custScaleX="126478"/>
      <dgm:spPr/>
      <dgm:t>
        <a:bodyPr/>
        <a:lstStyle/>
        <a:p>
          <a:endParaRPr lang="ru-RU"/>
        </a:p>
      </dgm:t>
    </dgm:pt>
    <dgm:pt modelId="{3A3CFBF7-B497-4066-B8C9-7E3624097154}" type="pres">
      <dgm:prSet presAssocID="{43F1C017-4164-4A9F-8DC0-0ADAB479D1A6}" presName="parTrans" presStyleCnt="0"/>
      <dgm:spPr/>
    </dgm:pt>
    <dgm:pt modelId="{E759F032-9BEA-4052-AF9C-F3E5B10637BC}" type="pres">
      <dgm:prSet presAssocID="{EE42A31C-37D6-4AD0-AE72-3919AD70D99D}" presName="node" presStyleLbl="alignAccFollowNode1" presStyleIdx="0" presStyleCnt="14" custScaleX="152384">
        <dgm:presLayoutVars>
          <dgm:bulletEnabled val="1"/>
        </dgm:presLayoutVars>
      </dgm:prSet>
      <dgm:spPr/>
      <dgm:t>
        <a:bodyPr/>
        <a:lstStyle/>
        <a:p>
          <a:endParaRPr lang="ru-RU"/>
        </a:p>
      </dgm:t>
    </dgm:pt>
    <dgm:pt modelId="{38DAECCB-F419-4177-A58A-DB05B548A01E}" type="pres">
      <dgm:prSet presAssocID="{A57405E5-4CA4-4834-8F8B-0DECA0C42B5D}" presName="sibTrans" presStyleCnt="0"/>
      <dgm:spPr/>
    </dgm:pt>
    <dgm:pt modelId="{3FF6A91F-6F36-4E68-B61A-20379B9CE918}" type="pres">
      <dgm:prSet presAssocID="{75747DCC-C92C-4E05-8484-7CBDB56A02AB}" presName="node" presStyleLbl="alignAccFollowNode1" presStyleIdx="1" presStyleCnt="14" custScaleX="152384">
        <dgm:presLayoutVars>
          <dgm:bulletEnabled val="1"/>
        </dgm:presLayoutVars>
      </dgm:prSet>
      <dgm:spPr/>
      <dgm:t>
        <a:bodyPr/>
        <a:lstStyle/>
        <a:p>
          <a:endParaRPr lang="ru-RU"/>
        </a:p>
      </dgm:t>
    </dgm:pt>
    <dgm:pt modelId="{2FD670A0-5987-41F7-A562-7C95D4626367}" type="pres">
      <dgm:prSet presAssocID="{17AC5E22-7458-45D1-A7B1-E10BB19135D6}" presName="vSp" presStyleCnt="0"/>
      <dgm:spPr/>
    </dgm:pt>
    <dgm:pt modelId="{E2DFFAA7-73C5-4011-880B-F0BD223EEED2}" type="pres">
      <dgm:prSet presAssocID="{1CC1A5CC-D2F3-4AD1-94BF-AA6E4D8B7BC5}" presName="horFlow" presStyleCnt="0"/>
      <dgm:spPr/>
    </dgm:pt>
    <dgm:pt modelId="{CD724D57-BBC4-4F11-A067-7C108ECBD2A3}" type="pres">
      <dgm:prSet presAssocID="{1CC1A5CC-D2F3-4AD1-94BF-AA6E4D8B7BC5}" presName="bigChev" presStyleLbl="node1" presStyleIdx="1" presStyleCnt="7" custScaleX="126478"/>
      <dgm:spPr/>
      <dgm:t>
        <a:bodyPr/>
        <a:lstStyle/>
        <a:p>
          <a:endParaRPr lang="ru-RU"/>
        </a:p>
      </dgm:t>
    </dgm:pt>
    <dgm:pt modelId="{391B5DA2-E71F-48A6-9459-4991B53D19BC}" type="pres">
      <dgm:prSet presAssocID="{95E8DAB1-6F2F-41C4-989C-CDA101E76F76}" presName="parTrans" presStyleCnt="0"/>
      <dgm:spPr/>
    </dgm:pt>
    <dgm:pt modelId="{1B642079-3238-4332-B3EA-2108AB20B5B9}" type="pres">
      <dgm:prSet presAssocID="{9B225EC7-931F-4942-AD73-B7045732E7B1}" presName="node" presStyleLbl="alignAccFollowNode1" presStyleIdx="2" presStyleCnt="14" custScaleX="152384">
        <dgm:presLayoutVars>
          <dgm:bulletEnabled val="1"/>
        </dgm:presLayoutVars>
      </dgm:prSet>
      <dgm:spPr/>
      <dgm:t>
        <a:bodyPr/>
        <a:lstStyle/>
        <a:p>
          <a:endParaRPr lang="ru-RU"/>
        </a:p>
      </dgm:t>
    </dgm:pt>
    <dgm:pt modelId="{B5322913-ABFC-474E-B147-FB8ED6A8D0C6}" type="pres">
      <dgm:prSet presAssocID="{929C7FA9-D50E-409C-A44A-A5173E971097}" presName="sibTrans" presStyleCnt="0"/>
      <dgm:spPr/>
    </dgm:pt>
    <dgm:pt modelId="{A10F641C-80EF-4E38-930A-34585BEDB0AF}" type="pres">
      <dgm:prSet presAssocID="{48C2B40D-2A4A-44BF-B1AB-51D97400807B}" presName="node" presStyleLbl="alignAccFollowNode1" presStyleIdx="3" presStyleCnt="14" custScaleX="152384">
        <dgm:presLayoutVars>
          <dgm:bulletEnabled val="1"/>
        </dgm:presLayoutVars>
      </dgm:prSet>
      <dgm:spPr/>
      <dgm:t>
        <a:bodyPr/>
        <a:lstStyle/>
        <a:p>
          <a:endParaRPr lang="ru-RU"/>
        </a:p>
      </dgm:t>
    </dgm:pt>
    <dgm:pt modelId="{0435B56E-38BF-4F39-8BBE-8C463A7A935B}" type="pres">
      <dgm:prSet presAssocID="{1CC1A5CC-D2F3-4AD1-94BF-AA6E4D8B7BC5}" presName="vSp" presStyleCnt="0"/>
      <dgm:spPr/>
    </dgm:pt>
    <dgm:pt modelId="{822DDFA7-2167-4096-913C-EBBE688BA54D}" type="pres">
      <dgm:prSet presAssocID="{6D8328BB-2442-45D0-8D3F-F1E7926F7614}" presName="horFlow" presStyleCnt="0"/>
      <dgm:spPr/>
    </dgm:pt>
    <dgm:pt modelId="{E38F42BE-B6D5-46AF-96F9-D2E7695BF0B2}" type="pres">
      <dgm:prSet presAssocID="{6D8328BB-2442-45D0-8D3F-F1E7926F7614}" presName="bigChev" presStyleLbl="node1" presStyleIdx="2" presStyleCnt="7" custScaleX="126478"/>
      <dgm:spPr/>
      <dgm:t>
        <a:bodyPr/>
        <a:lstStyle/>
        <a:p>
          <a:endParaRPr lang="ru-RU"/>
        </a:p>
      </dgm:t>
    </dgm:pt>
    <dgm:pt modelId="{39469CC1-9031-4137-9853-B3C2168DE7D3}" type="pres">
      <dgm:prSet presAssocID="{609E7899-B7D2-4F11-8060-0510F76F0A2F}" presName="parTrans" presStyleCnt="0"/>
      <dgm:spPr/>
    </dgm:pt>
    <dgm:pt modelId="{FB213B01-42F6-455D-AFD6-B5B85802E047}" type="pres">
      <dgm:prSet presAssocID="{38D539B8-48D0-434D-97DD-A37338602379}" presName="node" presStyleLbl="alignAccFollowNode1" presStyleIdx="4" presStyleCnt="14" custScaleX="152384">
        <dgm:presLayoutVars>
          <dgm:bulletEnabled val="1"/>
        </dgm:presLayoutVars>
      </dgm:prSet>
      <dgm:spPr/>
      <dgm:t>
        <a:bodyPr/>
        <a:lstStyle/>
        <a:p>
          <a:endParaRPr lang="ru-RU"/>
        </a:p>
      </dgm:t>
    </dgm:pt>
    <dgm:pt modelId="{B923507A-A4C7-4B4A-B1C0-B0330CAF4C9D}" type="pres">
      <dgm:prSet presAssocID="{83148C14-5A91-4B87-A7CC-615597CA9F08}" presName="sibTrans" presStyleCnt="0"/>
      <dgm:spPr/>
    </dgm:pt>
    <dgm:pt modelId="{A26704F9-489B-43C2-A2B5-E76730E8B42A}" type="pres">
      <dgm:prSet presAssocID="{38A99AEC-E317-4DFB-996B-BE2614800F83}" presName="node" presStyleLbl="alignAccFollowNode1" presStyleIdx="5" presStyleCnt="14" custScaleX="152384">
        <dgm:presLayoutVars>
          <dgm:bulletEnabled val="1"/>
        </dgm:presLayoutVars>
      </dgm:prSet>
      <dgm:spPr/>
      <dgm:t>
        <a:bodyPr/>
        <a:lstStyle/>
        <a:p>
          <a:endParaRPr lang="ru-RU"/>
        </a:p>
      </dgm:t>
    </dgm:pt>
    <dgm:pt modelId="{D8409E87-8A05-40AF-86FB-55873D78DB0D}" type="pres">
      <dgm:prSet presAssocID="{6D8328BB-2442-45D0-8D3F-F1E7926F7614}" presName="vSp" presStyleCnt="0"/>
      <dgm:spPr/>
    </dgm:pt>
    <dgm:pt modelId="{7B1E960B-24E2-4953-B84F-0E171CEAAC13}" type="pres">
      <dgm:prSet presAssocID="{E4B6F980-09AF-4DF9-9492-E0CEAEE28EAF}" presName="horFlow" presStyleCnt="0"/>
      <dgm:spPr/>
    </dgm:pt>
    <dgm:pt modelId="{19957513-BEA1-41B6-A576-DFD25275E5D7}" type="pres">
      <dgm:prSet presAssocID="{E4B6F980-09AF-4DF9-9492-E0CEAEE28EAF}" presName="bigChev" presStyleLbl="node1" presStyleIdx="3" presStyleCnt="7" custScaleX="126478"/>
      <dgm:spPr/>
      <dgm:t>
        <a:bodyPr/>
        <a:lstStyle/>
        <a:p>
          <a:endParaRPr lang="ru-RU"/>
        </a:p>
      </dgm:t>
    </dgm:pt>
    <dgm:pt modelId="{0D62B23E-9614-4594-B044-39313631972E}" type="pres">
      <dgm:prSet presAssocID="{8EFC0449-A218-48DA-B077-022D509AC749}" presName="parTrans" presStyleCnt="0"/>
      <dgm:spPr/>
    </dgm:pt>
    <dgm:pt modelId="{D777667D-A026-40D1-AA72-73A17015A9C5}" type="pres">
      <dgm:prSet presAssocID="{D32D5F49-648F-4BC9-8242-8BCCC353FF03}" presName="node" presStyleLbl="alignAccFollowNode1" presStyleIdx="6" presStyleCnt="14" custScaleX="152384">
        <dgm:presLayoutVars>
          <dgm:bulletEnabled val="1"/>
        </dgm:presLayoutVars>
      </dgm:prSet>
      <dgm:spPr/>
      <dgm:t>
        <a:bodyPr/>
        <a:lstStyle/>
        <a:p>
          <a:endParaRPr lang="ru-RU"/>
        </a:p>
      </dgm:t>
    </dgm:pt>
    <dgm:pt modelId="{BADC65DE-B48E-4826-98A2-31B3937FC414}" type="pres">
      <dgm:prSet presAssocID="{D0DE1E09-4905-4201-855B-41BD18C6DD6A}" presName="sibTrans" presStyleCnt="0"/>
      <dgm:spPr/>
    </dgm:pt>
    <dgm:pt modelId="{C3816DC3-FEE0-4567-9728-A824A196F603}" type="pres">
      <dgm:prSet presAssocID="{44B7E0E8-6630-4DB5-9687-36CD01920D5D}" presName="node" presStyleLbl="alignAccFollowNode1" presStyleIdx="7" presStyleCnt="14" custScaleX="152384">
        <dgm:presLayoutVars>
          <dgm:bulletEnabled val="1"/>
        </dgm:presLayoutVars>
      </dgm:prSet>
      <dgm:spPr/>
      <dgm:t>
        <a:bodyPr/>
        <a:lstStyle/>
        <a:p>
          <a:endParaRPr lang="ru-RU"/>
        </a:p>
      </dgm:t>
    </dgm:pt>
    <dgm:pt modelId="{A8CF3F0F-ECF0-4B95-8109-915202ABA0D5}" type="pres">
      <dgm:prSet presAssocID="{E4B6F980-09AF-4DF9-9492-E0CEAEE28EAF}" presName="vSp" presStyleCnt="0"/>
      <dgm:spPr/>
    </dgm:pt>
    <dgm:pt modelId="{2AFF5518-D59B-469C-AF80-35AF3CB6EF98}" type="pres">
      <dgm:prSet presAssocID="{7E873AB1-BC7B-47C7-AC70-24C83DD013C4}" presName="horFlow" presStyleCnt="0"/>
      <dgm:spPr/>
    </dgm:pt>
    <dgm:pt modelId="{6CDF81C2-84D2-4DFD-9418-1EC7ABF6D501}" type="pres">
      <dgm:prSet presAssocID="{7E873AB1-BC7B-47C7-AC70-24C83DD013C4}" presName="bigChev" presStyleLbl="node1" presStyleIdx="4" presStyleCnt="7" custScaleX="126478"/>
      <dgm:spPr/>
      <dgm:t>
        <a:bodyPr/>
        <a:lstStyle/>
        <a:p>
          <a:endParaRPr lang="ru-RU"/>
        </a:p>
      </dgm:t>
    </dgm:pt>
    <dgm:pt modelId="{32B4B890-F010-4412-B0C7-DB79F62B22CC}" type="pres">
      <dgm:prSet presAssocID="{7E71372F-249E-4293-93D4-B3A9FEEC429C}" presName="parTrans" presStyleCnt="0"/>
      <dgm:spPr/>
    </dgm:pt>
    <dgm:pt modelId="{24585508-672C-49EE-BB6A-27DFAC4D2288}" type="pres">
      <dgm:prSet presAssocID="{49E0F9BD-0FD6-413F-8D33-4789AD591CAC}" presName="node" presStyleLbl="alignAccFollowNode1" presStyleIdx="8" presStyleCnt="14" custScaleX="152384">
        <dgm:presLayoutVars>
          <dgm:bulletEnabled val="1"/>
        </dgm:presLayoutVars>
      </dgm:prSet>
      <dgm:spPr/>
      <dgm:t>
        <a:bodyPr/>
        <a:lstStyle/>
        <a:p>
          <a:endParaRPr lang="ru-RU"/>
        </a:p>
      </dgm:t>
    </dgm:pt>
    <dgm:pt modelId="{2B7B732D-3C48-463C-BA29-9B8FF036380E}" type="pres">
      <dgm:prSet presAssocID="{3B5D8C04-5A71-4EC3-90B5-5A36112BD0E3}" presName="sibTrans" presStyleCnt="0"/>
      <dgm:spPr/>
    </dgm:pt>
    <dgm:pt modelId="{8D0EB9D4-B89B-4AB4-A29D-CD8B207780F9}" type="pres">
      <dgm:prSet presAssocID="{2BBD6CDB-6EA5-4C69-82F7-0F358C06DA70}" presName="node" presStyleLbl="alignAccFollowNode1" presStyleIdx="9" presStyleCnt="14" custScaleX="152384">
        <dgm:presLayoutVars>
          <dgm:bulletEnabled val="1"/>
        </dgm:presLayoutVars>
      </dgm:prSet>
      <dgm:spPr/>
      <dgm:t>
        <a:bodyPr/>
        <a:lstStyle/>
        <a:p>
          <a:endParaRPr lang="ru-RU"/>
        </a:p>
      </dgm:t>
    </dgm:pt>
    <dgm:pt modelId="{8E9DB87B-6463-4013-8FF6-BBE270ADAA20}" type="pres">
      <dgm:prSet presAssocID="{7E873AB1-BC7B-47C7-AC70-24C83DD013C4}" presName="vSp" presStyleCnt="0"/>
      <dgm:spPr/>
    </dgm:pt>
    <dgm:pt modelId="{2387BEFF-DFB5-4AE8-857A-BCF1F19039EF}" type="pres">
      <dgm:prSet presAssocID="{59A7919D-2DD6-4FC8-A4E7-7DFF0D82486E}" presName="horFlow" presStyleCnt="0"/>
      <dgm:spPr/>
    </dgm:pt>
    <dgm:pt modelId="{61BFDC4A-3EED-4D0C-AF1E-772BC7EEF086}" type="pres">
      <dgm:prSet presAssocID="{59A7919D-2DD6-4FC8-A4E7-7DFF0D82486E}" presName="bigChev" presStyleLbl="node1" presStyleIdx="5" presStyleCnt="7" custScaleX="126478"/>
      <dgm:spPr/>
      <dgm:t>
        <a:bodyPr/>
        <a:lstStyle/>
        <a:p>
          <a:endParaRPr lang="ru-RU"/>
        </a:p>
      </dgm:t>
    </dgm:pt>
    <dgm:pt modelId="{3E5E42B5-8A40-4205-9D5A-9B94E10CB120}" type="pres">
      <dgm:prSet presAssocID="{B605A2A7-4223-4C96-B5CA-5EAC1751C744}" presName="parTrans" presStyleCnt="0"/>
      <dgm:spPr/>
    </dgm:pt>
    <dgm:pt modelId="{E1BF20FA-233F-450E-9BBD-83B7AA61894D}" type="pres">
      <dgm:prSet presAssocID="{64381503-740C-4043-A2DF-8EA614743A68}" presName="node" presStyleLbl="alignAccFollowNode1" presStyleIdx="10" presStyleCnt="14" custScaleX="152384">
        <dgm:presLayoutVars>
          <dgm:bulletEnabled val="1"/>
        </dgm:presLayoutVars>
      </dgm:prSet>
      <dgm:spPr/>
      <dgm:t>
        <a:bodyPr/>
        <a:lstStyle/>
        <a:p>
          <a:endParaRPr lang="ru-RU"/>
        </a:p>
      </dgm:t>
    </dgm:pt>
    <dgm:pt modelId="{4340BB90-E0E0-4A83-A8C5-82F784E54D21}" type="pres">
      <dgm:prSet presAssocID="{BB264595-C708-4E98-A15E-D426DFE2A06E}" presName="sibTrans" presStyleCnt="0"/>
      <dgm:spPr/>
    </dgm:pt>
    <dgm:pt modelId="{0BE69F21-9861-430C-B1CF-4E98151ABCD7}" type="pres">
      <dgm:prSet presAssocID="{B8FAD411-481B-4BED-B725-CF3D382E800D}" presName="node" presStyleLbl="alignAccFollowNode1" presStyleIdx="11" presStyleCnt="14" custScaleX="152384">
        <dgm:presLayoutVars>
          <dgm:bulletEnabled val="1"/>
        </dgm:presLayoutVars>
      </dgm:prSet>
      <dgm:spPr/>
      <dgm:t>
        <a:bodyPr/>
        <a:lstStyle/>
        <a:p>
          <a:endParaRPr lang="ru-RU"/>
        </a:p>
      </dgm:t>
    </dgm:pt>
    <dgm:pt modelId="{D119DD5B-4BA1-49A9-A49D-EBA3017147A8}" type="pres">
      <dgm:prSet presAssocID="{59A7919D-2DD6-4FC8-A4E7-7DFF0D82486E}" presName="vSp" presStyleCnt="0"/>
      <dgm:spPr/>
    </dgm:pt>
    <dgm:pt modelId="{2D683F0F-EB22-4ACF-9BFB-F37FEE2074A6}" type="pres">
      <dgm:prSet presAssocID="{8084BFF7-51D5-4B61-B5D2-909273210502}" presName="horFlow" presStyleCnt="0"/>
      <dgm:spPr/>
    </dgm:pt>
    <dgm:pt modelId="{178EA4AC-6E15-4356-9ED6-C54C46E8B138}" type="pres">
      <dgm:prSet presAssocID="{8084BFF7-51D5-4B61-B5D2-909273210502}" presName="bigChev" presStyleLbl="node1" presStyleIdx="6" presStyleCnt="7" custScaleX="126478"/>
      <dgm:spPr/>
      <dgm:t>
        <a:bodyPr/>
        <a:lstStyle/>
        <a:p>
          <a:endParaRPr lang="ru-RU"/>
        </a:p>
      </dgm:t>
    </dgm:pt>
    <dgm:pt modelId="{784A14E8-A57E-4935-B8D9-45216678BBCD}" type="pres">
      <dgm:prSet presAssocID="{3B7B7370-72E5-4A33-83B8-5EB0AC395F95}" presName="parTrans" presStyleCnt="0"/>
      <dgm:spPr/>
    </dgm:pt>
    <dgm:pt modelId="{A18322A4-AFB2-4887-AF69-A8ADAB1E30D7}" type="pres">
      <dgm:prSet presAssocID="{92D01AC8-2197-4701-8322-3655BA752753}" presName="node" presStyleLbl="alignAccFollowNode1" presStyleIdx="12" presStyleCnt="14" custScaleX="152384">
        <dgm:presLayoutVars>
          <dgm:bulletEnabled val="1"/>
        </dgm:presLayoutVars>
      </dgm:prSet>
      <dgm:spPr/>
      <dgm:t>
        <a:bodyPr/>
        <a:lstStyle/>
        <a:p>
          <a:endParaRPr lang="ru-RU"/>
        </a:p>
      </dgm:t>
    </dgm:pt>
    <dgm:pt modelId="{95CF5587-4A2B-4F3E-AA91-A48CF0F64B6E}" type="pres">
      <dgm:prSet presAssocID="{CEEB4312-CE11-486B-A1E6-A90257CC9876}" presName="sibTrans" presStyleCnt="0"/>
      <dgm:spPr/>
    </dgm:pt>
    <dgm:pt modelId="{B957F61D-0B23-433F-8780-3AA8A6F40CF1}" type="pres">
      <dgm:prSet presAssocID="{742525A1-0BAE-43A0-85C7-C84E7C3F5EF6}" presName="node" presStyleLbl="alignAccFollowNode1" presStyleIdx="13" presStyleCnt="14" custScaleX="152384">
        <dgm:presLayoutVars>
          <dgm:bulletEnabled val="1"/>
        </dgm:presLayoutVars>
      </dgm:prSet>
      <dgm:spPr/>
      <dgm:t>
        <a:bodyPr/>
        <a:lstStyle/>
        <a:p>
          <a:endParaRPr lang="ru-RU"/>
        </a:p>
      </dgm:t>
    </dgm:pt>
  </dgm:ptLst>
  <dgm:cxnLst>
    <dgm:cxn modelId="{47F51035-1D61-4FEA-9D35-90E863A42F28}" type="presOf" srcId="{D32D5F49-648F-4BC9-8242-8BCCC353FF03}" destId="{D777667D-A026-40D1-AA72-73A17015A9C5}" srcOrd="0" destOrd="0" presId="urn:microsoft.com/office/officeart/2005/8/layout/lProcess3"/>
    <dgm:cxn modelId="{C6D3E229-3877-4C9C-8F99-E855E08EC981}" srcId="{6D8328BB-2442-45D0-8D3F-F1E7926F7614}" destId="{38A99AEC-E317-4DFB-996B-BE2614800F83}" srcOrd="1" destOrd="0" parTransId="{977B4053-F394-4C75-947E-310363F474C9}" sibTransId="{DC4506D5-5A18-4A92-AABA-0E492DD8E082}"/>
    <dgm:cxn modelId="{034E45C6-21EE-4E58-9DF3-E58885147D83}" type="presOf" srcId="{38D539B8-48D0-434D-97DD-A37338602379}" destId="{FB213B01-42F6-455D-AFD6-B5B85802E047}" srcOrd="0" destOrd="0" presId="urn:microsoft.com/office/officeart/2005/8/layout/lProcess3"/>
    <dgm:cxn modelId="{7BC4C34B-5D46-4ADC-8279-61A58C8292BA}" type="presOf" srcId="{9B225EC7-931F-4942-AD73-B7045732E7B1}" destId="{1B642079-3238-4332-B3EA-2108AB20B5B9}" srcOrd="0" destOrd="0" presId="urn:microsoft.com/office/officeart/2005/8/layout/lProcess3"/>
    <dgm:cxn modelId="{70BF0156-BFF3-4570-BF33-4925B9352AE5}" srcId="{59A7919D-2DD6-4FC8-A4E7-7DFF0D82486E}" destId="{B8FAD411-481B-4BED-B725-CF3D382E800D}" srcOrd="1" destOrd="0" parTransId="{7E67CA46-9F81-4A8B-9937-86C53B572353}" sibTransId="{9B08B119-8596-4070-BB6D-5DF7BC9F2D20}"/>
    <dgm:cxn modelId="{9E7DB7A4-D5C3-4D9D-92F0-D52F76CD8D15}" type="presOf" srcId="{EE42A31C-37D6-4AD0-AE72-3919AD70D99D}" destId="{E759F032-9BEA-4052-AF9C-F3E5B10637BC}" srcOrd="0" destOrd="0" presId="urn:microsoft.com/office/officeart/2005/8/layout/lProcess3"/>
    <dgm:cxn modelId="{CB44F2AD-C41B-41F9-8AD5-16D937E9C393}" srcId="{1CC1A5CC-D2F3-4AD1-94BF-AA6E4D8B7BC5}" destId="{9B225EC7-931F-4942-AD73-B7045732E7B1}" srcOrd="0" destOrd="0" parTransId="{95E8DAB1-6F2F-41C4-989C-CDA101E76F76}" sibTransId="{929C7FA9-D50E-409C-A44A-A5173E971097}"/>
    <dgm:cxn modelId="{75F4CA7C-138F-4BAC-AF1C-63ADE804D97C}" srcId="{84DCB7BF-760E-4189-A9F7-E3334B2FAEA7}" destId="{17AC5E22-7458-45D1-A7B1-E10BB19135D6}" srcOrd="0" destOrd="0" parTransId="{EA8A9A4D-7D70-40B0-927B-6B2FB6402E9A}" sibTransId="{8D1750A1-C2A8-4E4B-B8A3-6BBD1DE38E35}"/>
    <dgm:cxn modelId="{892311E6-D022-4C1A-9196-1AE179FF3C8C}" type="presOf" srcId="{44B7E0E8-6630-4DB5-9687-36CD01920D5D}" destId="{C3816DC3-FEE0-4567-9728-A824A196F603}" srcOrd="0" destOrd="0" presId="urn:microsoft.com/office/officeart/2005/8/layout/lProcess3"/>
    <dgm:cxn modelId="{58B7FFD1-94C5-4D0F-8308-D91F8191B0FE}" type="presOf" srcId="{49E0F9BD-0FD6-413F-8D33-4789AD591CAC}" destId="{24585508-672C-49EE-BB6A-27DFAC4D2288}" srcOrd="0" destOrd="0" presId="urn:microsoft.com/office/officeart/2005/8/layout/lProcess3"/>
    <dgm:cxn modelId="{40438009-0DDB-4D88-9804-3ACD69AB5E51}" srcId="{84DCB7BF-760E-4189-A9F7-E3334B2FAEA7}" destId="{7E873AB1-BC7B-47C7-AC70-24C83DD013C4}" srcOrd="4" destOrd="0" parTransId="{1CE67E30-AD71-4132-B74A-2A5BA03791D5}" sibTransId="{C15D55C1-92A6-42CE-AFF9-284063A9CCE5}"/>
    <dgm:cxn modelId="{47D623F4-91B9-4326-A6F8-34688BF76A6D}" srcId="{1CC1A5CC-D2F3-4AD1-94BF-AA6E4D8B7BC5}" destId="{48C2B40D-2A4A-44BF-B1AB-51D97400807B}" srcOrd="1" destOrd="0" parTransId="{3042DDC5-BC06-4475-9EB8-166221F3ECA5}" sibTransId="{974DE746-E284-4609-8DBD-DCEFE0B056A5}"/>
    <dgm:cxn modelId="{C6444332-4D51-4672-9F4F-8619272B06CD}" srcId="{84DCB7BF-760E-4189-A9F7-E3334B2FAEA7}" destId="{8084BFF7-51D5-4B61-B5D2-909273210502}" srcOrd="6" destOrd="0" parTransId="{3B4F5C7F-7889-46C1-8424-596CF8D8CDBD}" sibTransId="{350E6168-4864-4F08-8CF7-83CF5C42D67A}"/>
    <dgm:cxn modelId="{21B77709-8D68-4B6F-9BAC-CAC45888700A}" type="presOf" srcId="{84DCB7BF-760E-4189-A9F7-E3334B2FAEA7}" destId="{A53A43BA-D975-42F0-BD8A-995A92DF344E}" srcOrd="0" destOrd="0" presId="urn:microsoft.com/office/officeart/2005/8/layout/lProcess3"/>
    <dgm:cxn modelId="{4FE7FB0B-6836-46FF-935E-B843AB2C42CF}" type="presOf" srcId="{1CC1A5CC-D2F3-4AD1-94BF-AA6E4D8B7BC5}" destId="{CD724D57-BBC4-4F11-A067-7C108ECBD2A3}" srcOrd="0" destOrd="0" presId="urn:microsoft.com/office/officeart/2005/8/layout/lProcess3"/>
    <dgm:cxn modelId="{C4CBDE6F-9CF5-4D63-B459-4D94C650FABC}" srcId="{17AC5E22-7458-45D1-A7B1-E10BB19135D6}" destId="{EE42A31C-37D6-4AD0-AE72-3919AD70D99D}" srcOrd="0" destOrd="0" parTransId="{43F1C017-4164-4A9F-8DC0-0ADAB479D1A6}" sibTransId="{A57405E5-4CA4-4834-8F8B-0DECA0C42B5D}"/>
    <dgm:cxn modelId="{BDB1AF6E-6910-4FEA-9B2B-923CF9EB64A9}" type="presOf" srcId="{64381503-740C-4043-A2DF-8EA614743A68}" destId="{E1BF20FA-233F-450E-9BBD-83B7AA61894D}" srcOrd="0" destOrd="0" presId="urn:microsoft.com/office/officeart/2005/8/layout/lProcess3"/>
    <dgm:cxn modelId="{02E17816-2B6B-4CC2-B38F-DA07BFACF18F}" type="presOf" srcId="{59A7919D-2DD6-4FC8-A4E7-7DFF0D82486E}" destId="{61BFDC4A-3EED-4D0C-AF1E-772BC7EEF086}" srcOrd="0" destOrd="0" presId="urn:microsoft.com/office/officeart/2005/8/layout/lProcess3"/>
    <dgm:cxn modelId="{BC0DCA3E-1111-4C8B-9907-A1214A29FB19}" type="presOf" srcId="{7E873AB1-BC7B-47C7-AC70-24C83DD013C4}" destId="{6CDF81C2-84D2-4DFD-9418-1EC7ABF6D501}" srcOrd="0" destOrd="0" presId="urn:microsoft.com/office/officeart/2005/8/layout/lProcess3"/>
    <dgm:cxn modelId="{11527625-6494-4537-BF64-7562B2B8C9C2}" srcId="{17AC5E22-7458-45D1-A7B1-E10BB19135D6}" destId="{75747DCC-C92C-4E05-8484-7CBDB56A02AB}" srcOrd="1" destOrd="0" parTransId="{E0432248-35AF-4BFE-B977-72166DF27883}" sibTransId="{C0B59BA5-35F1-4F53-892B-46C44437E99D}"/>
    <dgm:cxn modelId="{186E863E-C40E-4352-B3D5-B826D167CC52}" srcId="{84DCB7BF-760E-4189-A9F7-E3334B2FAEA7}" destId="{59A7919D-2DD6-4FC8-A4E7-7DFF0D82486E}" srcOrd="5" destOrd="0" parTransId="{080A2A32-9FB7-4EE9-8DBF-F31584D5915A}" sibTransId="{F6BC4BFC-8AD1-4622-9356-2C553217F1EA}"/>
    <dgm:cxn modelId="{60785B01-8247-4917-BCB1-9870851EA2A2}" type="presOf" srcId="{B8FAD411-481B-4BED-B725-CF3D382E800D}" destId="{0BE69F21-9861-430C-B1CF-4E98151ABCD7}" srcOrd="0" destOrd="0" presId="urn:microsoft.com/office/officeart/2005/8/layout/lProcess3"/>
    <dgm:cxn modelId="{AD633170-A6E6-4745-9F3D-DC07FE8CBFBC}" srcId="{7E873AB1-BC7B-47C7-AC70-24C83DD013C4}" destId="{49E0F9BD-0FD6-413F-8D33-4789AD591CAC}" srcOrd="0" destOrd="0" parTransId="{7E71372F-249E-4293-93D4-B3A9FEEC429C}" sibTransId="{3B5D8C04-5A71-4EC3-90B5-5A36112BD0E3}"/>
    <dgm:cxn modelId="{AC9D0250-A23C-402D-A5AA-B276BD4A1F12}" srcId="{7E873AB1-BC7B-47C7-AC70-24C83DD013C4}" destId="{2BBD6CDB-6EA5-4C69-82F7-0F358C06DA70}" srcOrd="1" destOrd="0" parTransId="{28CD3C41-60E4-48E6-BDE2-015AC64586DD}" sibTransId="{9AC05291-1BDA-40DD-9B1C-CBDB46E5B6EC}"/>
    <dgm:cxn modelId="{B85F5C44-742E-4F69-8054-E2D556DF6020}" srcId="{59A7919D-2DD6-4FC8-A4E7-7DFF0D82486E}" destId="{64381503-740C-4043-A2DF-8EA614743A68}" srcOrd="0" destOrd="0" parTransId="{B605A2A7-4223-4C96-B5CA-5EAC1751C744}" sibTransId="{BB264595-C708-4E98-A15E-D426DFE2A06E}"/>
    <dgm:cxn modelId="{B8FF9DFE-7B29-40AD-A41A-0F1E56E4AABD}" type="presOf" srcId="{38A99AEC-E317-4DFB-996B-BE2614800F83}" destId="{A26704F9-489B-43C2-A2B5-E76730E8B42A}" srcOrd="0" destOrd="0" presId="urn:microsoft.com/office/officeart/2005/8/layout/lProcess3"/>
    <dgm:cxn modelId="{989BD9AC-F4B2-4180-A4C9-FE6321FD1018}" srcId="{E4B6F980-09AF-4DF9-9492-E0CEAEE28EAF}" destId="{D32D5F49-648F-4BC9-8242-8BCCC353FF03}" srcOrd="0" destOrd="0" parTransId="{8EFC0449-A218-48DA-B077-022D509AC749}" sibTransId="{D0DE1E09-4905-4201-855B-41BD18C6DD6A}"/>
    <dgm:cxn modelId="{DD0063CD-7E0A-42D9-AE4A-E8A4A78155A0}" type="presOf" srcId="{2BBD6CDB-6EA5-4C69-82F7-0F358C06DA70}" destId="{8D0EB9D4-B89B-4AB4-A29D-CD8B207780F9}" srcOrd="0" destOrd="0" presId="urn:microsoft.com/office/officeart/2005/8/layout/lProcess3"/>
    <dgm:cxn modelId="{B9975DB6-8496-4D5B-B94E-699D9822A510}" srcId="{84DCB7BF-760E-4189-A9F7-E3334B2FAEA7}" destId="{1CC1A5CC-D2F3-4AD1-94BF-AA6E4D8B7BC5}" srcOrd="1" destOrd="0" parTransId="{973E3A19-C6A9-443C-954A-7B4C3B33A72D}" sibTransId="{34B416F0-91CB-4A32-AD01-C425F2B4180E}"/>
    <dgm:cxn modelId="{44BCC499-5130-4EED-813A-4BFB2A981534}" srcId="{8084BFF7-51D5-4B61-B5D2-909273210502}" destId="{742525A1-0BAE-43A0-85C7-C84E7C3F5EF6}" srcOrd="1" destOrd="0" parTransId="{C655F03B-2ECE-429C-AD3B-4876BF95FD7E}" sibTransId="{037547A9-C7F7-4C5E-9DBC-848CC3F6EEE8}"/>
    <dgm:cxn modelId="{282F62D6-A5A9-44B3-895B-2EFEE835232F}" type="presOf" srcId="{17AC5E22-7458-45D1-A7B1-E10BB19135D6}" destId="{BE9BFE77-2D35-4DAB-B8D7-CCF780833C40}" srcOrd="0" destOrd="0" presId="urn:microsoft.com/office/officeart/2005/8/layout/lProcess3"/>
    <dgm:cxn modelId="{5CE417E1-4A34-491A-B8DA-679AEF476299}" srcId="{84DCB7BF-760E-4189-A9F7-E3334B2FAEA7}" destId="{E4B6F980-09AF-4DF9-9492-E0CEAEE28EAF}" srcOrd="3" destOrd="0" parTransId="{329E13F5-79C5-4430-AEB5-93A04867DEE0}" sibTransId="{90466949-E317-46A1-B68B-F374E8469866}"/>
    <dgm:cxn modelId="{BB32C4B0-D996-4CF7-991A-14EFA83F71B1}" type="presOf" srcId="{E4B6F980-09AF-4DF9-9492-E0CEAEE28EAF}" destId="{19957513-BEA1-41B6-A576-DFD25275E5D7}" srcOrd="0" destOrd="0" presId="urn:microsoft.com/office/officeart/2005/8/layout/lProcess3"/>
    <dgm:cxn modelId="{4E0F879F-29CA-40B2-B73E-C1563A038D8C}" srcId="{8084BFF7-51D5-4B61-B5D2-909273210502}" destId="{92D01AC8-2197-4701-8322-3655BA752753}" srcOrd="0" destOrd="0" parTransId="{3B7B7370-72E5-4A33-83B8-5EB0AC395F95}" sibTransId="{CEEB4312-CE11-486B-A1E6-A90257CC9876}"/>
    <dgm:cxn modelId="{748715F6-4F0F-4026-A1C8-56364D4F1C05}" type="presOf" srcId="{75747DCC-C92C-4E05-8484-7CBDB56A02AB}" destId="{3FF6A91F-6F36-4E68-B61A-20379B9CE918}" srcOrd="0" destOrd="0" presId="urn:microsoft.com/office/officeart/2005/8/layout/lProcess3"/>
    <dgm:cxn modelId="{3EB5D413-EE39-4853-877D-A8C8C7CDED24}" srcId="{84DCB7BF-760E-4189-A9F7-E3334B2FAEA7}" destId="{6D8328BB-2442-45D0-8D3F-F1E7926F7614}" srcOrd="2" destOrd="0" parTransId="{924DA86E-838D-4D2D-810B-CD160D9F4A38}" sibTransId="{382BE3C7-0763-488E-B4A6-1F8B0A0A994E}"/>
    <dgm:cxn modelId="{3CC41FC1-540A-4F02-83D8-C83E58669A04}" type="presOf" srcId="{48C2B40D-2A4A-44BF-B1AB-51D97400807B}" destId="{A10F641C-80EF-4E38-930A-34585BEDB0AF}" srcOrd="0" destOrd="0" presId="urn:microsoft.com/office/officeart/2005/8/layout/lProcess3"/>
    <dgm:cxn modelId="{A5AC7751-6F80-42BE-82C5-37B791184FD2}" srcId="{6D8328BB-2442-45D0-8D3F-F1E7926F7614}" destId="{38D539B8-48D0-434D-97DD-A37338602379}" srcOrd="0" destOrd="0" parTransId="{609E7899-B7D2-4F11-8060-0510F76F0A2F}" sibTransId="{83148C14-5A91-4B87-A7CC-615597CA9F08}"/>
    <dgm:cxn modelId="{BA978E20-0D35-4CC2-9B22-DB610D11D502}" type="presOf" srcId="{6D8328BB-2442-45D0-8D3F-F1E7926F7614}" destId="{E38F42BE-B6D5-46AF-96F9-D2E7695BF0B2}" srcOrd="0" destOrd="0" presId="urn:microsoft.com/office/officeart/2005/8/layout/lProcess3"/>
    <dgm:cxn modelId="{324AE824-8576-4559-8FD1-BD8601355F3C}" srcId="{E4B6F980-09AF-4DF9-9492-E0CEAEE28EAF}" destId="{44B7E0E8-6630-4DB5-9687-36CD01920D5D}" srcOrd="1" destOrd="0" parTransId="{AB906623-C82D-46A6-B880-A7774CD1927B}" sibTransId="{8BA0188A-5824-43BF-A4A9-81C0BA9A4B5A}"/>
    <dgm:cxn modelId="{5481B183-677D-4073-B2AA-D8C2504186E8}" type="presOf" srcId="{92D01AC8-2197-4701-8322-3655BA752753}" destId="{A18322A4-AFB2-4887-AF69-A8ADAB1E30D7}" srcOrd="0" destOrd="0" presId="urn:microsoft.com/office/officeart/2005/8/layout/lProcess3"/>
    <dgm:cxn modelId="{6E67F6E0-35AF-40F9-8316-FD288B5AE3EA}" type="presOf" srcId="{742525A1-0BAE-43A0-85C7-C84E7C3F5EF6}" destId="{B957F61D-0B23-433F-8780-3AA8A6F40CF1}" srcOrd="0" destOrd="0" presId="urn:microsoft.com/office/officeart/2005/8/layout/lProcess3"/>
    <dgm:cxn modelId="{B769A05F-9EF3-4167-B621-4848C9A39008}" type="presOf" srcId="{8084BFF7-51D5-4B61-B5D2-909273210502}" destId="{178EA4AC-6E15-4356-9ED6-C54C46E8B138}" srcOrd="0" destOrd="0" presId="urn:microsoft.com/office/officeart/2005/8/layout/lProcess3"/>
    <dgm:cxn modelId="{5E71FAF0-FCF0-4B7D-A86A-703F22618741}" type="presParOf" srcId="{A53A43BA-D975-42F0-BD8A-995A92DF344E}" destId="{44B619A9-EA71-4051-94FE-7EF77A8BB9FA}" srcOrd="0" destOrd="0" presId="urn:microsoft.com/office/officeart/2005/8/layout/lProcess3"/>
    <dgm:cxn modelId="{FAB16210-6EEF-4D08-889D-4529085AB1CE}" type="presParOf" srcId="{44B619A9-EA71-4051-94FE-7EF77A8BB9FA}" destId="{BE9BFE77-2D35-4DAB-B8D7-CCF780833C40}" srcOrd="0" destOrd="0" presId="urn:microsoft.com/office/officeart/2005/8/layout/lProcess3"/>
    <dgm:cxn modelId="{AC3500D8-39A9-4810-8036-FA77BAF60191}" type="presParOf" srcId="{44B619A9-EA71-4051-94FE-7EF77A8BB9FA}" destId="{3A3CFBF7-B497-4066-B8C9-7E3624097154}" srcOrd="1" destOrd="0" presId="urn:microsoft.com/office/officeart/2005/8/layout/lProcess3"/>
    <dgm:cxn modelId="{D8EB3D72-2FE4-44AB-BAA6-BA7BF77B1543}" type="presParOf" srcId="{44B619A9-EA71-4051-94FE-7EF77A8BB9FA}" destId="{E759F032-9BEA-4052-AF9C-F3E5B10637BC}" srcOrd="2" destOrd="0" presId="urn:microsoft.com/office/officeart/2005/8/layout/lProcess3"/>
    <dgm:cxn modelId="{4D27FE5F-5703-4F34-A11D-0F1EA746D950}" type="presParOf" srcId="{44B619A9-EA71-4051-94FE-7EF77A8BB9FA}" destId="{38DAECCB-F419-4177-A58A-DB05B548A01E}" srcOrd="3" destOrd="0" presId="urn:microsoft.com/office/officeart/2005/8/layout/lProcess3"/>
    <dgm:cxn modelId="{7107A592-6CB2-49A5-89DF-8C7A82331079}" type="presParOf" srcId="{44B619A9-EA71-4051-94FE-7EF77A8BB9FA}" destId="{3FF6A91F-6F36-4E68-B61A-20379B9CE918}" srcOrd="4" destOrd="0" presId="urn:microsoft.com/office/officeart/2005/8/layout/lProcess3"/>
    <dgm:cxn modelId="{8965FBCB-960C-4125-8373-B661776110F0}" type="presParOf" srcId="{A53A43BA-D975-42F0-BD8A-995A92DF344E}" destId="{2FD670A0-5987-41F7-A562-7C95D4626367}" srcOrd="1" destOrd="0" presId="urn:microsoft.com/office/officeart/2005/8/layout/lProcess3"/>
    <dgm:cxn modelId="{5B868FCF-9E83-42F0-82E5-B76844826534}" type="presParOf" srcId="{A53A43BA-D975-42F0-BD8A-995A92DF344E}" destId="{E2DFFAA7-73C5-4011-880B-F0BD223EEED2}" srcOrd="2" destOrd="0" presId="urn:microsoft.com/office/officeart/2005/8/layout/lProcess3"/>
    <dgm:cxn modelId="{201D55F5-A965-4D6F-A80C-8FED15B751BE}" type="presParOf" srcId="{E2DFFAA7-73C5-4011-880B-F0BD223EEED2}" destId="{CD724D57-BBC4-4F11-A067-7C108ECBD2A3}" srcOrd="0" destOrd="0" presId="urn:microsoft.com/office/officeart/2005/8/layout/lProcess3"/>
    <dgm:cxn modelId="{B4A84BD7-AFDB-4746-A162-861346246B37}" type="presParOf" srcId="{E2DFFAA7-73C5-4011-880B-F0BD223EEED2}" destId="{391B5DA2-E71F-48A6-9459-4991B53D19BC}" srcOrd="1" destOrd="0" presId="urn:microsoft.com/office/officeart/2005/8/layout/lProcess3"/>
    <dgm:cxn modelId="{C5600876-DF4E-401B-ADD5-B1930E712609}" type="presParOf" srcId="{E2DFFAA7-73C5-4011-880B-F0BD223EEED2}" destId="{1B642079-3238-4332-B3EA-2108AB20B5B9}" srcOrd="2" destOrd="0" presId="urn:microsoft.com/office/officeart/2005/8/layout/lProcess3"/>
    <dgm:cxn modelId="{1E3D2C57-C709-41B1-8275-0F85FFA7EB78}" type="presParOf" srcId="{E2DFFAA7-73C5-4011-880B-F0BD223EEED2}" destId="{B5322913-ABFC-474E-B147-FB8ED6A8D0C6}" srcOrd="3" destOrd="0" presId="urn:microsoft.com/office/officeart/2005/8/layout/lProcess3"/>
    <dgm:cxn modelId="{BE314B33-644D-4D95-B11E-8CAB559DFA63}" type="presParOf" srcId="{E2DFFAA7-73C5-4011-880B-F0BD223EEED2}" destId="{A10F641C-80EF-4E38-930A-34585BEDB0AF}" srcOrd="4" destOrd="0" presId="urn:microsoft.com/office/officeart/2005/8/layout/lProcess3"/>
    <dgm:cxn modelId="{2A255EA2-7AA6-4C01-B386-E6B84F3F078C}" type="presParOf" srcId="{A53A43BA-D975-42F0-BD8A-995A92DF344E}" destId="{0435B56E-38BF-4F39-8BBE-8C463A7A935B}" srcOrd="3" destOrd="0" presId="urn:microsoft.com/office/officeart/2005/8/layout/lProcess3"/>
    <dgm:cxn modelId="{34CEBA82-6521-4350-B2AE-2C5CC33C9604}" type="presParOf" srcId="{A53A43BA-D975-42F0-BD8A-995A92DF344E}" destId="{822DDFA7-2167-4096-913C-EBBE688BA54D}" srcOrd="4" destOrd="0" presId="urn:microsoft.com/office/officeart/2005/8/layout/lProcess3"/>
    <dgm:cxn modelId="{FF60AADE-E334-4813-90C9-F7F1C69D2A00}" type="presParOf" srcId="{822DDFA7-2167-4096-913C-EBBE688BA54D}" destId="{E38F42BE-B6D5-46AF-96F9-D2E7695BF0B2}" srcOrd="0" destOrd="0" presId="urn:microsoft.com/office/officeart/2005/8/layout/lProcess3"/>
    <dgm:cxn modelId="{F1626BF7-AA14-429F-B92A-83D075D7DF62}" type="presParOf" srcId="{822DDFA7-2167-4096-913C-EBBE688BA54D}" destId="{39469CC1-9031-4137-9853-B3C2168DE7D3}" srcOrd="1" destOrd="0" presId="urn:microsoft.com/office/officeart/2005/8/layout/lProcess3"/>
    <dgm:cxn modelId="{3F27680D-80C6-4E82-9210-5A49F6338223}" type="presParOf" srcId="{822DDFA7-2167-4096-913C-EBBE688BA54D}" destId="{FB213B01-42F6-455D-AFD6-B5B85802E047}" srcOrd="2" destOrd="0" presId="urn:microsoft.com/office/officeart/2005/8/layout/lProcess3"/>
    <dgm:cxn modelId="{593E8389-43FC-4F8A-8C9A-720804A345C2}" type="presParOf" srcId="{822DDFA7-2167-4096-913C-EBBE688BA54D}" destId="{B923507A-A4C7-4B4A-B1C0-B0330CAF4C9D}" srcOrd="3" destOrd="0" presId="urn:microsoft.com/office/officeart/2005/8/layout/lProcess3"/>
    <dgm:cxn modelId="{AC06197D-2D6A-42C3-9A3D-3197927F759E}" type="presParOf" srcId="{822DDFA7-2167-4096-913C-EBBE688BA54D}" destId="{A26704F9-489B-43C2-A2B5-E76730E8B42A}" srcOrd="4" destOrd="0" presId="urn:microsoft.com/office/officeart/2005/8/layout/lProcess3"/>
    <dgm:cxn modelId="{BF727EE3-543C-4327-B98F-CEB031986E66}" type="presParOf" srcId="{A53A43BA-D975-42F0-BD8A-995A92DF344E}" destId="{D8409E87-8A05-40AF-86FB-55873D78DB0D}" srcOrd="5" destOrd="0" presId="urn:microsoft.com/office/officeart/2005/8/layout/lProcess3"/>
    <dgm:cxn modelId="{3E7CF913-F70F-4DA7-9EEB-F1B11F268570}" type="presParOf" srcId="{A53A43BA-D975-42F0-BD8A-995A92DF344E}" destId="{7B1E960B-24E2-4953-B84F-0E171CEAAC13}" srcOrd="6" destOrd="0" presId="urn:microsoft.com/office/officeart/2005/8/layout/lProcess3"/>
    <dgm:cxn modelId="{43BDE25D-706C-4E5F-8320-8894AE1FA53A}" type="presParOf" srcId="{7B1E960B-24E2-4953-B84F-0E171CEAAC13}" destId="{19957513-BEA1-41B6-A576-DFD25275E5D7}" srcOrd="0" destOrd="0" presId="urn:microsoft.com/office/officeart/2005/8/layout/lProcess3"/>
    <dgm:cxn modelId="{92271A41-58B3-4682-BE7E-0C7D837D2B63}" type="presParOf" srcId="{7B1E960B-24E2-4953-B84F-0E171CEAAC13}" destId="{0D62B23E-9614-4594-B044-39313631972E}" srcOrd="1" destOrd="0" presId="urn:microsoft.com/office/officeart/2005/8/layout/lProcess3"/>
    <dgm:cxn modelId="{54611754-23CF-4BE5-853F-074A976C01AB}" type="presParOf" srcId="{7B1E960B-24E2-4953-B84F-0E171CEAAC13}" destId="{D777667D-A026-40D1-AA72-73A17015A9C5}" srcOrd="2" destOrd="0" presId="urn:microsoft.com/office/officeart/2005/8/layout/lProcess3"/>
    <dgm:cxn modelId="{BACDD3A8-0796-4088-AC6C-EA0035B1AACD}" type="presParOf" srcId="{7B1E960B-24E2-4953-B84F-0E171CEAAC13}" destId="{BADC65DE-B48E-4826-98A2-31B3937FC414}" srcOrd="3" destOrd="0" presId="urn:microsoft.com/office/officeart/2005/8/layout/lProcess3"/>
    <dgm:cxn modelId="{FE105A0C-EA1F-4D71-8169-9577BD568B8D}" type="presParOf" srcId="{7B1E960B-24E2-4953-B84F-0E171CEAAC13}" destId="{C3816DC3-FEE0-4567-9728-A824A196F603}" srcOrd="4" destOrd="0" presId="urn:microsoft.com/office/officeart/2005/8/layout/lProcess3"/>
    <dgm:cxn modelId="{1201D9F7-45C4-4463-AB5B-21B18C79CC8B}" type="presParOf" srcId="{A53A43BA-D975-42F0-BD8A-995A92DF344E}" destId="{A8CF3F0F-ECF0-4B95-8109-915202ABA0D5}" srcOrd="7" destOrd="0" presId="urn:microsoft.com/office/officeart/2005/8/layout/lProcess3"/>
    <dgm:cxn modelId="{773998A3-EF3B-4CFD-BDC6-677548C43F66}" type="presParOf" srcId="{A53A43BA-D975-42F0-BD8A-995A92DF344E}" destId="{2AFF5518-D59B-469C-AF80-35AF3CB6EF98}" srcOrd="8" destOrd="0" presId="urn:microsoft.com/office/officeart/2005/8/layout/lProcess3"/>
    <dgm:cxn modelId="{D9B8E713-B095-4F0F-8365-2B0F74AFE01B}" type="presParOf" srcId="{2AFF5518-D59B-469C-AF80-35AF3CB6EF98}" destId="{6CDF81C2-84D2-4DFD-9418-1EC7ABF6D501}" srcOrd="0" destOrd="0" presId="urn:microsoft.com/office/officeart/2005/8/layout/lProcess3"/>
    <dgm:cxn modelId="{C09CF2B3-8390-4C27-BC00-C70D8ACBE283}" type="presParOf" srcId="{2AFF5518-D59B-469C-AF80-35AF3CB6EF98}" destId="{32B4B890-F010-4412-B0C7-DB79F62B22CC}" srcOrd="1" destOrd="0" presId="urn:microsoft.com/office/officeart/2005/8/layout/lProcess3"/>
    <dgm:cxn modelId="{180CF698-DEBB-4170-A687-58D405E788A0}" type="presParOf" srcId="{2AFF5518-D59B-469C-AF80-35AF3CB6EF98}" destId="{24585508-672C-49EE-BB6A-27DFAC4D2288}" srcOrd="2" destOrd="0" presId="urn:microsoft.com/office/officeart/2005/8/layout/lProcess3"/>
    <dgm:cxn modelId="{A39B120A-4C9E-4033-975B-0960E4691D3F}" type="presParOf" srcId="{2AFF5518-D59B-469C-AF80-35AF3CB6EF98}" destId="{2B7B732D-3C48-463C-BA29-9B8FF036380E}" srcOrd="3" destOrd="0" presId="urn:microsoft.com/office/officeart/2005/8/layout/lProcess3"/>
    <dgm:cxn modelId="{DAD67A55-CED2-41C4-BFFA-4189ACEDCD4D}" type="presParOf" srcId="{2AFF5518-D59B-469C-AF80-35AF3CB6EF98}" destId="{8D0EB9D4-B89B-4AB4-A29D-CD8B207780F9}" srcOrd="4" destOrd="0" presId="urn:microsoft.com/office/officeart/2005/8/layout/lProcess3"/>
    <dgm:cxn modelId="{28ACB7B6-E498-4377-8769-0FCD7FE2A795}" type="presParOf" srcId="{A53A43BA-D975-42F0-BD8A-995A92DF344E}" destId="{8E9DB87B-6463-4013-8FF6-BBE270ADAA20}" srcOrd="9" destOrd="0" presId="urn:microsoft.com/office/officeart/2005/8/layout/lProcess3"/>
    <dgm:cxn modelId="{43432555-CEAA-4DF6-9AAB-46915B0BE047}" type="presParOf" srcId="{A53A43BA-D975-42F0-BD8A-995A92DF344E}" destId="{2387BEFF-DFB5-4AE8-857A-BCF1F19039EF}" srcOrd="10" destOrd="0" presId="urn:microsoft.com/office/officeart/2005/8/layout/lProcess3"/>
    <dgm:cxn modelId="{28CE6A2A-5315-417D-80D8-6CBC6378B2D4}" type="presParOf" srcId="{2387BEFF-DFB5-4AE8-857A-BCF1F19039EF}" destId="{61BFDC4A-3EED-4D0C-AF1E-772BC7EEF086}" srcOrd="0" destOrd="0" presId="urn:microsoft.com/office/officeart/2005/8/layout/lProcess3"/>
    <dgm:cxn modelId="{D15A8E6F-890D-43D7-A702-369032AB8E1F}" type="presParOf" srcId="{2387BEFF-DFB5-4AE8-857A-BCF1F19039EF}" destId="{3E5E42B5-8A40-4205-9D5A-9B94E10CB120}" srcOrd="1" destOrd="0" presId="urn:microsoft.com/office/officeart/2005/8/layout/lProcess3"/>
    <dgm:cxn modelId="{7CD59CAB-C0D3-47AA-8946-E7BEE162472F}" type="presParOf" srcId="{2387BEFF-DFB5-4AE8-857A-BCF1F19039EF}" destId="{E1BF20FA-233F-450E-9BBD-83B7AA61894D}" srcOrd="2" destOrd="0" presId="urn:microsoft.com/office/officeart/2005/8/layout/lProcess3"/>
    <dgm:cxn modelId="{8573F65E-2D4D-4B9C-ABFD-DE06AD2919DA}" type="presParOf" srcId="{2387BEFF-DFB5-4AE8-857A-BCF1F19039EF}" destId="{4340BB90-E0E0-4A83-A8C5-82F784E54D21}" srcOrd="3" destOrd="0" presId="urn:microsoft.com/office/officeart/2005/8/layout/lProcess3"/>
    <dgm:cxn modelId="{7D16B38D-83BD-42AC-AAAF-3511D5893776}" type="presParOf" srcId="{2387BEFF-DFB5-4AE8-857A-BCF1F19039EF}" destId="{0BE69F21-9861-430C-B1CF-4E98151ABCD7}" srcOrd="4" destOrd="0" presId="urn:microsoft.com/office/officeart/2005/8/layout/lProcess3"/>
    <dgm:cxn modelId="{2D026BD6-2C4B-45C4-BC79-67D40902DA16}" type="presParOf" srcId="{A53A43BA-D975-42F0-BD8A-995A92DF344E}" destId="{D119DD5B-4BA1-49A9-A49D-EBA3017147A8}" srcOrd="11" destOrd="0" presId="urn:microsoft.com/office/officeart/2005/8/layout/lProcess3"/>
    <dgm:cxn modelId="{823F08F6-8378-4598-AF4F-8722B1688434}" type="presParOf" srcId="{A53A43BA-D975-42F0-BD8A-995A92DF344E}" destId="{2D683F0F-EB22-4ACF-9BFB-F37FEE2074A6}" srcOrd="12" destOrd="0" presId="urn:microsoft.com/office/officeart/2005/8/layout/lProcess3"/>
    <dgm:cxn modelId="{6139B895-9E9C-440B-86D0-20CE9CBB50FA}" type="presParOf" srcId="{2D683F0F-EB22-4ACF-9BFB-F37FEE2074A6}" destId="{178EA4AC-6E15-4356-9ED6-C54C46E8B138}" srcOrd="0" destOrd="0" presId="urn:microsoft.com/office/officeart/2005/8/layout/lProcess3"/>
    <dgm:cxn modelId="{3213C2F2-3B03-4116-97A2-43244368EC58}" type="presParOf" srcId="{2D683F0F-EB22-4ACF-9BFB-F37FEE2074A6}" destId="{784A14E8-A57E-4935-B8D9-45216678BBCD}" srcOrd="1" destOrd="0" presId="urn:microsoft.com/office/officeart/2005/8/layout/lProcess3"/>
    <dgm:cxn modelId="{04C4C0A3-EC87-44C7-A542-977B85132F31}" type="presParOf" srcId="{2D683F0F-EB22-4ACF-9BFB-F37FEE2074A6}" destId="{A18322A4-AFB2-4887-AF69-A8ADAB1E30D7}" srcOrd="2" destOrd="0" presId="urn:microsoft.com/office/officeart/2005/8/layout/lProcess3"/>
    <dgm:cxn modelId="{5661FF2A-D481-4B33-8A3A-B2938591C7A8}" type="presParOf" srcId="{2D683F0F-EB22-4ACF-9BFB-F37FEE2074A6}" destId="{95CF5587-4A2B-4F3E-AA91-A48CF0F64B6E}" srcOrd="3" destOrd="0" presId="urn:microsoft.com/office/officeart/2005/8/layout/lProcess3"/>
    <dgm:cxn modelId="{44DAD0F3-A5A6-42FA-A812-EFF3E4709252}" type="presParOf" srcId="{2D683F0F-EB22-4ACF-9BFB-F37FEE2074A6}" destId="{B957F61D-0B23-433F-8780-3AA8A6F40CF1}" srcOrd="4" destOrd="0" presId="urn:microsoft.com/office/officeart/2005/8/layout/lProcess3"/>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84DCB7BF-760E-4189-A9F7-E3334B2FAEA7}" type="doc">
      <dgm:prSet loTypeId="urn:microsoft.com/office/officeart/2005/8/layout/lProcess3" loCatId="process" qsTypeId="urn:microsoft.com/office/officeart/2005/8/quickstyle/simple1" qsCatId="simple" csTypeId="urn:microsoft.com/office/officeart/2005/8/colors/accent1_2" csCatId="accent1" phldr="1"/>
      <dgm:spPr/>
      <dgm:t>
        <a:bodyPr/>
        <a:lstStyle/>
        <a:p>
          <a:endParaRPr lang="ru-RU"/>
        </a:p>
      </dgm:t>
    </dgm:pt>
    <dgm:pt modelId="{7F57B0FB-C3B7-425B-B2F5-BDEBEAF481A9}">
      <dgm:prSet phldrT="[Текст]" custT="1"/>
      <dgm:spPr/>
      <dgm:t>
        <a:bodyPr/>
        <a:lstStyle/>
        <a:p>
          <a:pPr algn="ctr"/>
          <a:r>
            <a:rPr lang="ru-RU" sz="900">
              <a:latin typeface="Times New Roman" panose="02020603050405020304" pitchFamily="18" charset="0"/>
              <a:cs typeface="Times New Roman" panose="02020603050405020304" pitchFamily="18" charset="0"/>
            </a:rPr>
            <a:t>Рентабельность продаж</a:t>
          </a:r>
        </a:p>
      </dgm:t>
    </dgm:pt>
    <dgm:pt modelId="{1A061053-7C45-48E0-8F76-89CD5A1E57BE}" type="parTrans" cxnId="{BA4D5BE6-7F04-4356-A9FC-B7D371364FD0}">
      <dgm:prSet/>
      <dgm:spPr/>
      <dgm:t>
        <a:bodyPr/>
        <a:lstStyle/>
        <a:p>
          <a:pPr algn="ctr"/>
          <a:endParaRPr lang="ru-RU" sz="900">
            <a:latin typeface="Times New Roman" panose="02020603050405020304" pitchFamily="18" charset="0"/>
            <a:cs typeface="Times New Roman" panose="02020603050405020304" pitchFamily="18" charset="0"/>
          </a:endParaRPr>
        </a:p>
      </dgm:t>
    </dgm:pt>
    <dgm:pt modelId="{0C95A356-1AD5-4157-B020-E7C0B61F5BCF}" type="sibTrans" cxnId="{BA4D5BE6-7F04-4356-A9FC-B7D371364FD0}">
      <dgm:prSet/>
      <dgm:spPr/>
      <dgm:t>
        <a:bodyPr/>
        <a:lstStyle/>
        <a:p>
          <a:pPr algn="ctr"/>
          <a:endParaRPr lang="ru-RU" sz="900">
            <a:latin typeface="Times New Roman" panose="02020603050405020304" pitchFamily="18" charset="0"/>
            <a:cs typeface="Times New Roman" panose="02020603050405020304" pitchFamily="18" charset="0"/>
          </a:endParaRPr>
        </a:p>
      </dgm:t>
    </dgm:pt>
    <dgm:pt modelId="{B946FB65-4217-4F59-BA80-1F3E5E882441}">
      <dgm:prSet phldrT="[Текст]" custT="1"/>
      <dgm:spPr/>
      <dgm:t>
        <a:bodyPr/>
        <a:lstStyle/>
        <a:p>
          <a:pPr algn="ctr"/>
          <a:r>
            <a:rPr lang="ru-RU" sz="900">
              <a:latin typeface="Times New Roman" panose="02020603050405020304" pitchFamily="18" charset="0"/>
              <a:cs typeface="Times New Roman" panose="02020603050405020304" pitchFamily="18" charset="0"/>
            </a:rPr>
            <a:t>показывает эффективность продаж продукции и услуг</a:t>
          </a:r>
        </a:p>
      </dgm:t>
    </dgm:pt>
    <dgm:pt modelId="{D9D27F63-18B6-43D9-BDB9-391C0CB0F25E}" type="parTrans" cxnId="{481DEAF7-E184-4AE7-95BB-8C78BF868785}">
      <dgm:prSet/>
      <dgm:spPr/>
      <dgm:t>
        <a:bodyPr/>
        <a:lstStyle/>
        <a:p>
          <a:pPr algn="ctr"/>
          <a:endParaRPr lang="ru-RU" sz="900">
            <a:latin typeface="Times New Roman" panose="02020603050405020304" pitchFamily="18" charset="0"/>
            <a:cs typeface="Times New Roman" panose="02020603050405020304" pitchFamily="18" charset="0"/>
          </a:endParaRPr>
        </a:p>
      </dgm:t>
    </dgm:pt>
    <dgm:pt modelId="{EF5A10CB-3EE6-4B44-9EF1-FE02A24990F6}" type="sibTrans" cxnId="{481DEAF7-E184-4AE7-95BB-8C78BF868785}">
      <dgm:prSet/>
      <dgm:spPr/>
      <dgm:t>
        <a:bodyPr/>
        <a:lstStyle/>
        <a:p>
          <a:pPr algn="ctr"/>
          <a:endParaRPr lang="ru-RU" sz="900">
            <a:latin typeface="Times New Roman" panose="02020603050405020304" pitchFamily="18" charset="0"/>
            <a:cs typeface="Times New Roman" panose="02020603050405020304" pitchFamily="18" charset="0"/>
          </a:endParaRPr>
        </a:p>
      </dgm:t>
    </dgm:pt>
    <dgm:pt modelId="{89B83E68-EF11-4860-A8F7-C477BB9A749E}">
      <dgm:prSet phldrT="[Текст]" custT="1"/>
      <dgm:spPr/>
      <dgm:t>
        <a:bodyPr/>
        <a:lstStyle/>
        <a:p>
          <a:pPr algn="ctr"/>
          <a:r>
            <a:rPr lang="ru-RU" sz="900">
              <a:latin typeface="Times New Roman" panose="02020603050405020304" pitchFamily="18" charset="0"/>
              <a:cs typeface="Times New Roman" panose="02020603050405020304" pitchFamily="18" charset="0"/>
            </a:rPr>
            <a:t>отношение прибыли от продаж к выручке</a:t>
          </a:r>
        </a:p>
      </dgm:t>
    </dgm:pt>
    <dgm:pt modelId="{053ECCE8-49FC-4FFF-864E-68BAFE03647F}" type="parTrans" cxnId="{4B756A83-5A88-41B1-900A-35596DEAFC2C}">
      <dgm:prSet/>
      <dgm:spPr/>
      <dgm:t>
        <a:bodyPr/>
        <a:lstStyle/>
        <a:p>
          <a:pPr algn="ctr"/>
          <a:endParaRPr lang="ru-RU" sz="900">
            <a:latin typeface="Times New Roman" panose="02020603050405020304" pitchFamily="18" charset="0"/>
            <a:cs typeface="Times New Roman" panose="02020603050405020304" pitchFamily="18" charset="0"/>
          </a:endParaRPr>
        </a:p>
      </dgm:t>
    </dgm:pt>
    <dgm:pt modelId="{F14AC561-CD0F-4C9D-94FA-BDE39B6E5FB1}" type="sibTrans" cxnId="{4B756A83-5A88-41B1-900A-35596DEAFC2C}">
      <dgm:prSet/>
      <dgm:spPr/>
      <dgm:t>
        <a:bodyPr/>
        <a:lstStyle/>
        <a:p>
          <a:pPr algn="ctr"/>
          <a:endParaRPr lang="ru-RU" sz="900">
            <a:latin typeface="Times New Roman" panose="02020603050405020304" pitchFamily="18" charset="0"/>
            <a:cs typeface="Times New Roman" panose="02020603050405020304" pitchFamily="18" charset="0"/>
          </a:endParaRPr>
        </a:p>
      </dgm:t>
    </dgm:pt>
    <dgm:pt modelId="{17AC5E22-7458-45D1-A7B1-E10BB19135D6}">
      <dgm:prSet phldrT="[Текст]" custT="1"/>
      <dgm:spPr/>
      <dgm:t>
        <a:bodyPr/>
        <a:lstStyle/>
        <a:p>
          <a:pPr algn="ctr"/>
          <a:r>
            <a:rPr lang="ru-RU" sz="900">
              <a:latin typeface="Times New Roman" panose="02020603050405020304" pitchFamily="18" charset="0"/>
              <a:cs typeface="Times New Roman" panose="02020603050405020304" pitchFamily="18" charset="0"/>
            </a:rPr>
            <a:t>Рентабельность основной деятельности</a:t>
          </a:r>
        </a:p>
      </dgm:t>
    </dgm:pt>
    <dgm:pt modelId="{EA8A9A4D-7D70-40B0-927B-6B2FB6402E9A}" type="parTrans" cxnId="{75F4CA7C-138F-4BAC-AF1C-63ADE804D97C}">
      <dgm:prSet/>
      <dgm:spPr/>
      <dgm:t>
        <a:bodyPr/>
        <a:lstStyle/>
        <a:p>
          <a:pPr algn="ctr"/>
          <a:endParaRPr lang="ru-RU" sz="900">
            <a:latin typeface="Times New Roman" panose="02020603050405020304" pitchFamily="18" charset="0"/>
            <a:cs typeface="Times New Roman" panose="02020603050405020304" pitchFamily="18" charset="0"/>
          </a:endParaRPr>
        </a:p>
      </dgm:t>
    </dgm:pt>
    <dgm:pt modelId="{8D1750A1-C2A8-4E4B-B8A3-6BBD1DE38E35}" type="sibTrans" cxnId="{75F4CA7C-138F-4BAC-AF1C-63ADE804D97C}">
      <dgm:prSet/>
      <dgm:spPr/>
      <dgm:t>
        <a:bodyPr/>
        <a:lstStyle/>
        <a:p>
          <a:pPr algn="ctr"/>
          <a:endParaRPr lang="ru-RU" sz="900">
            <a:latin typeface="Times New Roman" panose="02020603050405020304" pitchFamily="18" charset="0"/>
            <a:cs typeface="Times New Roman" panose="02020603050405020304" pitchFamily="18" charset="0"/>
          </a:endParaRPr>
        </a:p>
      </dgm:t>
    </dgm:pt>
    <dgm:pt modelId="{EE42A31C-37D6-4AD0-AE72-3919AD70D99D}">
      <dgm:prSet phldrT="[Текст]" custT="1"/>
      <dgm:spPr/>
      <dgm:t>
        <a:bodyPr/>
        <a:lstStyle/>
        <a:p>
          <a:pPr algn="ctr"/>
          <a:r>
            <a:rPr lang="ru-RU" sz="900">
              <a:latin typeface="Times New Roman" panose="02020603050405020304" pitchFamily="18" charset="0"/>
              <a:cs typeface="Times New Roman" panose="02020603050405020304" pitchFamily="18" charset="0"/>
            </a:rPr>
            <a:t>показывает эффективность реализации продукции основной деятельности предприятия</a:t>
          </a:r>
        </a:p>
      </dgm:t>
    </dgm:pt>
    <dgm:pt modelId="{43F1C017-4164-4A9F-8DC0-0ADAB479D1A6}" type="parTrans" cxnId="{C4CBDE6F-9CF5-4D63-B459-4D94C650FABC}">
      <dgm:prSet/>
      <dgm:spPr/>
      <dgm:t>
        <a:bodyPr/>
        <a:lstStyle/>
        <a:p>
          <a:pPr algn="ctr"/>
          <a:endParaRPr lang="ru-RU" sz="900">
            <a:latin typeface="Times New Roman" panose="02020603050405020304" pitchFamily="18" charset="0"/>
            <a:cs typeface="Times New Roman" panose="02020603050405020304" pitchFamily="18" charset="0"/>
          </a:endParaRPr>
        </a:p>
      </dgm:t>
    </dgm:pt>
    <dgm:pt modelId="{A57405E5-4CA4-4834-8F8B-0DECA0C42B5D}" type="sibTrans" cxnId="{C4CBDE6F-9CF5-4D63-B459-4D94C650FABC}">
      <dgm:prSet/>
      <dgm:spPr/>
      <dgm:t>
        <a:bodyPr/>
        <a:lstStyle/>
        <a:p>
          <a:pPr algn="ctr"/>
          <a:endParaRPr lang="ru-RU" sz="900">
            <a:latin typeface="Times New Roman" panose="02020603050405020304" pitchFamily="18" charset="0"/>
            <a:cs typeface="Times New Roman" panose="02020603050405020304" pitchFamily="18" charset="0"/>
          </a:endParaRPr>
        </a:p>
      </dgm:t>
    </dgm:pt>
    <dgm:pt modelId="{75747DCC-C92C-4E05-8484-7CBDB56A02AB}">
      <dgm:prSet phldrT="[Текст]" custT="1"/>
      <dgm:spPr/>
      <dgm:t>
        <a:bodyPr/>
        <a:lstStyle/>
        <a:p>
          <a:pPr algn="ctr"/>
          <a:r>
            <a:rPr lang="ru-RU" sz="900">
              <a:latin typeface="Times New Roman" panose="02020603050405020304" pitchFamily="18" charset="0"/>
              <a:cs typeface="Times New Roman" panose="02020603050405020304" pitchFamily="18" charset="0"/>
            </a:rPr>
            <a:t>отношение прибыли от продаж к себестоимости реализованной продукции, услуг</a:t>
          </a:r>
        </a:p>
      </dgm:t>
    </dgm:pt>
    <dgm:pt modelId="{E0432248-35AF-4BFE-B977-72166DF27883}" type="parTrans" cxnId="{11527625-6494-4537-BF64-7562B2B8C9C2}">
      <dgm:prSet/>
      <dgm:spPr/>
      <dgm:t>
        <a:bodyPr/>
        <a:lstStyle/>
        <a:p>
          <a:pPr algn="ctr"/>
          <a:endParaRPr lang="ru-RU" sz="900">
            <a:latin typeface="Times New Roman" panose="02020603050405020304" pitchFamily="18" charset="0"/>
            <a:cs typeface="Times New Roman" panose="02020603050405020304" pitchFamily="18" charset="0"/>
          </a:endParaRPr>
        </a:p>
      </dgm:t>
    </dgm:pt>
    <dgm:pt modelId="{C0B59BA5-35F1-4F53-892B-46C44437E99D}" type="sibTrans" cxnId="{11527625-6494-4537-BF64-7562B2B8C9C2}">
      <dgm:prSet/>
      <dgm:spPr/>
      <dgm:t>
        <a:bodyPr/>
        <a:lstStyle/>
        <a:p>
          <a:pPr algn="ctr"/>
          <a:endParaRPr lang="ru-RU" sz="900">
            <a:latin typeface="Times New Roman" panose="02020603050405020304" pitchFamily="18" charset="0"/>
            <a:cs typeface="Times New Roman" panose="02020603050405020304" pitchFamily="18" charset="0"/>
          </a:endParaRPr>
        </a:p>
      </dgm:t>
    </dgm:pt>
    <dgm:pt modelId="{1CC1A5CC-D2F3-4AD1-94BF-AA6E4D8B7BC5}">
      <dgm:prSet phldrT="[Текст]" custT="1"/>
      <dgm:spPr/>
      <dgm:t>
        <a:bodyPr/>
        <a:lstStyle/>
        <a:p>
          <a:pPr algn="ctr"/>
          <a:r>
            <a:rPr lang="ru-RU" sz="900">
              <a:latin typeface="Times New Roman" panose="02020603050405020304" pitchFamily="18" charset="0"/>
              <a:cs typeface="Times New Roman" panose="02020603050405020304" pitchFamily="18" charset="0"/>
            </a:rPr>
            <a:t>Рентабельность совокупного капитала (рентабельность предприятия)</a:t>
          </a:r>
        </a:p>
      </dgm:t>
    </dgm:pt>
    <dgm:pt modelId="{973E3A19-C6A9-443C-954A-7B4C3B33A72D}" type="parTrans" cxnId="{B9975DB6-8496-4D5B-B94E-699D9822A510}">
      <dgm:prSet/>
      <dgm:spPr/>
      <dgm:t>
        <a:bodyPr/>
        <a:lstStyle/>
        <a:p>
          <a:pPr algn="ctr"/>
          <a:endParaRPr lang="ru-RU" sz="900">
            <a:latin typeface="Times New Roman" panose="02020603050405020304" pitchFamily="18" charset="0"/>
            <a:cs typeface="Times New Roman" panose="02020603050405020304" pitchFamily="18" charset="0"/>
          </a:endParaRPr>
        </a:p>
      </dgm:t>
    </dgm:pt>
    <dgm:pt modelId="{34B416F0-91CB-4A32-AD01-C425F2B4180E}" type="sibTrans" cxnId="{B9975DB6-8496-4D5B-B94E-699D9822A510}">
      <dgm:prSet/>
      <dgm:spPr/>
      <dgm:t>
        <a:bodyPr/>
        <a:lstStyle/>
        <a:p>
          <a:pPr algn="ctr"/>
          <a:endParaRPr lang="ru-RU" sz="900">
            <a:latin typeface="Times New Roman" panose="02020603050405020304" pitchFamily="18" charset="0"/>
            <a:cs typeface="Times New Roman" panose="02020603050405020304" pitchFamily="18" charset="0"/>
          </a:endParaRPr>
        </a:p>
      </dgm:t>
    </dgm:pt>
    <dgm:pt modelId="{9B225EC7-931F-4942-AD73-B7045732E7B1}">
      <dgm:prSet phldrT="[Текст]" custT="1"/>
      <dgm:spPr/>
      <dgm:t>
        <a:bodyPr/>
        <a:lstStyle/>
        <a:p>
          <a:pPr algn="ctr"/>
          <a:r>
            <a:rPr lang="ru-RU" sz="900">
              <a:latin typeface="Times New Roman" panose="02020603050405020304" pitchFamily="18" charset="0"/>
              <a:cs typeface="Times New Roman" panose="02020603050405020304" pitchFamily="18" charset="0"/>
            </a:rPr>
            <a:t>характеризуют эффективность использования имущества предприятия</a:t>
          </a:r>
        </a:p>
      </dgm:t>
    </dgm:pt>
    <dgm:pt modelId="{95E8DAB1-6F2F-41C4-989C-CDA101E76F76}" type="parTrans" cxnId="{CB44F2AD-C41B-41F9-8AD5-16D937E9C393}">
      <dgm:prSet/>
      <dgm:spPr/>
      <dgm:t>
        <a:bodyPr/>
        <a:lstStyle/>
        <a:p>
          <a:pPr algn="ctr"/>
          <a:endParaRPr lang="ru-RU" sz="900">
            <a:latin typeface="Times New Roman" panose="02020603050405020304" pitchFamily="18" charset="0"/>
            <a:cs typeface="Times New Roman" panose="02020603050405020304" pitchFamily="18" charset="0"/>
          </a:endParaRPr>
        </a:p>
      </dgm:t>
    </dgm:pt>
    <dgm:pt modelId="{929C7FA9-D50E-409C-A44A-A5173E971097}" type="sibTrans" cxnId="{CB44F2AD-C41B-41F9-8AD5-16D937E9C393}">
      <dgm:prSet/>
      <dgm:spPr/>
      <dgm:t>
        <a:bodyPr/>
        <a:lstStyle/>
        <a:p>
          <a:pPr algn="ctr"/>
          <a:endParaRPr lang="ru-RU" sz="900">
            <a:latin typeface="Times New Roman" panose="02020603050405020304" pitchFamily="18" charset="0"/>
            <a:cs typeface="Times New Roman" panose="02020603050405020304" pitchFamily="18" charset="0"/>
          </a:endParaRPr>
        </a:p>
      </dgm:t>
    </dgm:pt>
    <dgm:pt modelId="{48C2B40D-2A4A-44BF-B1AB-51D97400807B}">
      <dgm:prSet phldrT="[Текст]" custT="1"/>
      <dgm:spPr/>
      <dgm:t>
        <a:bodyPr/>
        <a:lstStyle/>
        <a:p>
          <a:pPr algn="ctr"/>
          <a:r>
            <a:rPr lang="ru-RU" sz="900">
              <a:latin typeface="Times New Roman" panose="02020603050405020304" pitchFamily="18" charset="0"/>
              <a:cs typeface="Times New Roman" panose="02020603050405020304" pitchFamily="18" charset="0"/>
            </a:rPr>
            <a:t>отношение чистой прибыли к среднегодовой величине совокупного капитала</a:t>
          </a:r>
        </a:p>
      </dgm:t>
    </dgm:pt>
    <dgm:pt modelId="{3042DDC5-BC06-4475-9EB8-166221F3ECA5}" type="parTrans" cxnId="{47D623F4-91B9-4326-A6F8-34688BF76A6D}">
      <dgm:prSet/>
      <dgm:spPr/>
      <dgm:t>
        <a:bodyPr/>
        <a:lstStyle/>
        <a:p>
          <a:pPr algn="ctr"/>
          <a:endParaRPr lang="ru-RU" sz="900">
            <a:latin typeface="Times New Roman" panose="02020603050405020304" pitchFamily="18" charset="0"/>
            <a:cs typeface="Times New Roman" panose="02020603050405020304" pitchFamily="18" charset="0"/>
          </a:endParaRPr>
        </a:p>
      </dgm:t>
    </dgm:pt>
    <dgm:pt modelId="{974DE746-E284-4609-8DBD-DCEFE0B056A5}" type="sibTrans" cxnId="{47D623F4-91B9-4326-A6F8-34688BF76A6D}">
      <dgm:prSet/>
      <dgm:spPr/>
      <dgm:t>
        <a:bodyPr/>
        <a:lstStyle/>
        <a:p>
          <a:pPr algn="ctr"/>
          <a:endParaRPr lang="ru-RU" sz="900">
            <a:latin typeface="Times New Roman" panose="02020603050405020304" pitchFamily="18" charset="0"/>
            <a:cs typeface="Times New Roman" panose="02020603050405020304" pitchFamily="18" charset="0"/>
          </a:endParaRPr>
        </a:p>
      </dgm:t>
    </dgm:pt>
    <dgm:pt modelId="{6D8328BB-2442-45D0-8D3F-F1E7926F7614}">
      <dgm:prSet custT="1"/>
      <dgm:spPr/>
      <dgm:t>
        <a:bodyPr/>
        <a:lstStyle/>
        <a:p>
          <a:pPr algn="ctr"/>
          <a:r>
            <a:rPr lang="ru-RU" sz="900">
              <a:latin typeface="Times New Roman" panose="02020603050405020304" pitchFamily="18" charset="0"/>
              <a:cs typeface="Times New Roman" panose="02020603050405020304" pitchFamily="18" charset="0"/>
            </a:rPr>
            <a:t>Рентабельность собственного капитала</a:t>
          </a:r>
        </a:p>
      </dgm:t>
    </dgm:pt>
    <dgm:pt modelId="{924DA86E-838D-4D2D-810B-CD160D9F4A38}" type="parTrans" cxnId="{3EB5D413-EE39-4853-877D-A8C8C7CDED24}">
      <dgm:prSet/>
      <dgm:spPr/>
      <dgm:t>
        <a:bodyPr/>
        <a:lstStyle/>
        <a:p>
          <a:pPr algn="ctr"/>
          <a:endParaRPr lang="ru-RU" sz="900">
            <a:latin typeface="Times New Roman" panose="02020603050405020304" pitchFamily="18" charset="0"/>
            <a:cs typeface="Times New Roman" panose="02020603050405020304" pitchFamily="18" charset="0"/>
          </a:endParaRPr>
        </a:p>
      </dgm:t>
    </dgm:pt>
    <dgm:pt modelId="{382BE3C7-0763-488E-B4A6-1F8B0A0A994E}" type="sibTrans" cxnId="{3EB5D413-EE39-4853-877D-A8C8C7CDED24}">
      <dgm:prSet/>
      <dgm:spPr/>
      <dgm:t>
        <a:bodyPr/>
        <a:lstStyle/>
        <a:p>
          <a:pPr algn="ctr"/>
          <a:endParaRPr lang="ru-RU" sz="900">
            <a:latin typeface="Times New Roman" panose="02020603050405020304" pitchFamily="18" charset="0"/>
            <a:cs typeface="Times New Roman" panose="02020603050405020304" pitchFamily="18" charset="0"/>
          </a:endParaRPr>
        </a:p>
      </dgm:t>
    </dgm:pt>
    <dgm:pt modelId="{38D539B8-48D0-434D-97DD-A37338602379}">
      <dgm:prSet custT="1"/>
      <dgm:spPr/>
      <dgm:t>
        <a:bodyPr/>
        <a:lstStyle/>
        <a:p>
          <a:pPr algn="ctr"/>
          <a:r>
            <a:rPr lang="ru-RU" sz="900">
              <a:latin typeface="Times New Roman" panose="02020603050405020304" pitchFamily="18" charset="0"/>
              <a:cs typeface="Times New Roman" panose="02020603050405020304" pitchFamily="18" charset="0"/>
            </a:rPr>
            <a:t>характеризует эффективность использования собственного капитала </a:t>
          </a:r>
        </a:p>
      </dgm:t>
    </dgm:pt>
    <dgm:pt modelId="{609E7899-B7D2-4F11-8060-0510F76F0A2F}" type="parTrans" cxnId="{A5AC7751-6F80-42BE-82C5-37B791184FD2}">
      <dgm:prSet/>
      <dgm:spPr/>
      <dgm:t>
        <a:bodyPr/>
        <a:lstStyle/>
        <a:p>
          <a:pPr algn="ctr"/>
          <a:endParaRPr lang="ru-RU" sz="900">
            <a:latin typeface="Times New Roman" panose="02020603050405020304" pitchFamily="18" charset="0"/>
            <a:cs typeface="Times New Roman" panose="02020603050405020304" pitchFamily="18" charset="0"/>
          </a:endParaRPr>
        </a:p>
      </dgm:t>
    </dgm:pt>
    <dgm:pt modelId="{83148C14-5A91-4B87-A7CC-615597CA9F08}" type="sibTrans" cxnId="{A5AC7751-6F80-42BE-82C5-37B791184FD2}">
      <dgm:prSet/>
      <dgm:spPr/>
      <dgm:t>
        <a:bodyPr/>
        <a:lstStyle/>
        <a:p>
          <a:pPr algn="ctr"/>
          <a:endParaRPr lang="ru-RU" sz="900">
            <a:latin typeface="Times New Roman" panose="02020603050405020304" pitchFamily="18" charset="0"/>
            <a:cs typeface="Times New Roman" panose="02020603050405020304" pitchFamily="18" charset="0"/>
          </a:endParaRPr>
        </a:p>
      </dgm:t>
    </dgm:pt>
    <dgm:pt modelId="{38A99AEC-E317-4DFB-996B-BE2614800F83}">
      <dgm:prSet custT="1"/>
      <dgm:spPr/>
      <dgm:t>
        <a:bodyPr/>
        <a:lstStyle/>
        <a:p>
          <a:pPr algn="ctr"/>
          <a:r>
            <a:rPr lang="ru-RU" sz="900">
              <a:latin typeface="Times New Roman" panose="02020603050405020304" pitchFamily="18" charset="0"/>
              <a:cs typeface="Times New Roman" panose="02020603050405020304" pitchFamily="18" charset="0"/>
            </a:rPr>
            <a:t>отношение чистой прибыли к среднегодовой стоимости собственного капитала</a:t>
          </a:r>
        </a:p>
      </dgm:t>
    </dgm:pt>
    <dgm:pt modelId="{977B4053-F394-4C75-947E-310363F474C9}" type="parTrans" cxnId="{C6D3E229-3877-4C9C-8F99-E855E08EC981}">
      <dgm:prSet/>
      <dgm:spPr/>
      <dgm:t>
        <a:bodyPr/>
        <a:lstStyle/>
        <a:p>
          <a:pPr algn="ctr"/>
          <a:endParaRPr lang="ru-RU" sz="900">
            <a:latin typeface="Times New Roman" panose="02020603050405020304" pitchFamily="18" charset="0"/>
            <a:cs typeface="Times New Roman" panose="02020603050405020304" pitchFamily="18" charset="0"/>
          </a:endParaRPr>
        </a:p>
      </dgm:t>
    </dgm:pt>
    <dgm:pt modelId="{DC4506D5-5A18-4A92-AABA-0E492DD8E082}" type="sibTrans" cxnId="{C6D3E229-3877-4C9C-8F99-E855E08EC981}">
      <dgm:prSet/>
      <dgm:spPr/>
      <dgm:t>
        <a:bodyPr/>
        <a:lstStyle/>
        <a:p>
          <a:pPr algn="ctr"/>
          <a:endParaRPr lang="ru-RU" sz="900">
            <a:latin typeface="Times New Roman" panose="02020603050405020304" pitchFamily="18" charset="0"/>
            <a:cs typeface="Times New Roman" panose="02020603050405020304" pitchFamily="18" charset="0"/>
          </a:endParaRPr>
        </a:p>
      </dgm:t>
    </dgm:pt>
    <dgm:pt modelId="{E4B6F980-09AF-4DF9-9492-E0CEAEE28EAF}">
      <dgm:prSet custT="1"/>
      <dgm:spPr>
        <a:ln>
          <a:prstDash val="lgDash"/>
        </a:ln>
      </dgm:spPr>
      <dgm:t>
        <a:bodyPr/>
        <a:lstStyle/>
        <a:p>
          <a:pPr algn="ctr"/>
          <a:r>
            <a:rPr lang="ru-RU" sz="900">
              <a:latin typeface="Times New Roman" panose="02020603050405020304" pitchFamily="18" charset="0"/>
              <a:cs typeface="Times New Roman" panose="02020603050405020304" pitchFamily="18" charset="0"/>
            </a:rPr>
            <a:t>Рентабельность денежных потоков</a:t>
          </a:r>
        </a:p>
      </dgm:t>
    </dgm:pt>
    <dgm:pt modelId="{329E13F5-79C5-4430-AEB5-93A04867DEE0}" type="parTrans" cxnId="{5CE417E1-4A34-491A-B8DA-679AEF476299}">
      <dgm:prSet/>
      <dgm:spPr/>
      <dgm:t>
        <a:bodyPr/>
        <a:lstStyle/>
        <a:p>
          <a:pPr algn="ctr"/>
          <a:endParaRPr lang="ru-RU" sz="900">
            <a:latin typeface="Times New Roman" panose="02020603050405020304" pitchFamily="18" charset="0"/>
            <a:cs typeface="Times New Roman" panose="02020603050405020304" pitchFamily="18" charset="0"/>
          </a:endParaRPr>
        </a:p>
      </dgm:t>
    </dgm:pt>
    <dgm:pt modelId="{90466949-E317-46A1-B68B-F374E8469866}" type="sibTrans" cxnId="{5CE417E1-4A34-491A-B8DA-679AEF476299}">
      <dgm:prSet/>
      <dgm:spPr/>
      <dgm:t>
        <a:bodyPr/>
        <a:lstStyle/>
        <a:p>
          <a:pPr algn="ctr"/>
          <a:endParaRPr lang="ru-RU" sz="900">
            <a:latin typeface="Times New Roman" panose="02020603050405020304" pitchFamily="18" charset="0"/>
            <a:cs typeface="Times New Roman" panose="02020603050405020304" pitchFamily="18" charset="0"/>
          </a:endParaRPr>
        </a:p>
      </dgm:t>
    </dgm:pt>
    <dgm:pt modelId="{D32D5F49-648F-4BC9-8242-8BCCC353FF03}">
      <dgm:prSet custT="1"/>
      <dgm:spPr>
        <a:ln>
          <a:prstDash val="lgDash"/>
        </a:ln>
      </dgm:spPr>
      <dgm:t>
        <a:bodyPr/>
        <a:lstStyle/>
        <a:p>
          <a:pPr algn="ctr"/>
          <a:r>
            <a:rPr lang="ru-RU" sz="900">
              <a:latin typeface="Times New Roman" panose="02020603050405020304" pitchFamily="18" charset="0"/>
              <a:cs typeface="Times New Roman" panose="02020603050405020304" pitchFamily="18" charset="0"/>
            </a:rPr>
            <a:t>отражает эффективность денежных потоков</a:t>
          </a:r>
        </a:p>
      </dgm:t>
    </dgm:pt>
    <dgm:pt modelId="{8EFC0449-A218-48DA-B077-022D509AC749}" type="parTrans" cxnId="{989BD9AC-F4B2-4180-A4C9-FE6321FD1018}">
      <dgm:prSet/>
      <dgm:spPr/>
      <dgm:t>
        <a:bodyPr/>
        <a:lstStyle/>
        <a:p>
          <a:pPr algn="ctr"/>
          <a:endParaRPr lang="ru-RU" sz="900">
            <a:latin typeface="Times New Roman" panose="02020603050405020304" pitchFamily="18" charset="0"/>
            <a:cs typeface="Times New Roman" panose="02020603050405020304" pitchFamily="18" charset="0"/>
          </a:endParaRPr>
        </a:p>
      </dgm:t>
    </dgm:pt>
    <dgm:pt modelId="{D0DE1E09-4905-4201-855B-41BD18C6DD6A}" type="sibTrans" cxnId="{989BD9AC-F4B2-4180-A4C9-FE6321FD1018}">
      <dgm:prSet/>
      <dgm:spPr/>
      <dgm:t>
        <a:bodyPr/>
        <a:lstStyle/>
        <a:p>
          <a:pPr algn="ctr"/>
          <a:endParaRPr lang="ru-RU" sz="900">
            <a:latin typeface="Times New Roman" panose="02020603050405020304" pitchFamily="18" charset="0"/>
            <a:cs typeface="Times New Roman" panose="02020603050405020304" pitchFamily="18" charset="0"/>
          </a:endParaRPr>
        </a:p>
      </dgm:t>
    </dgm:pt>
    <dgm:pt modelId="{44B7E0E8-6630-4DB5-9687-36CD01920D5D}">
      <dgm:prSet custT="1"/>
      <dgm:spPr>
        <a:ln>
          <a:prstDash val="lgDash"/>
        </a:ln>
      </dgm:spPr>
      <dgm:t>
        <a:bodyPr/>
        <a:lstStyle/>
        <a:p>
          <a:pPr algn="ctr"/>
          <a:r>
            <a:rPr lang="ru-RU" sz="900">
              <a:latin typeface="Times New Roman" panose="02020603050405020304" pitchFamily="18" charset="0"/>
              <a:cs typeface="Times New Roman" panose="02020603050405020304" pitchFamily="18" charset="0"/>
            </a:rPr>
            <a:t>отношение чистого денежного потока к оттокам денежных средств</a:t>
          </a:r>
        </a:p>
      </dgm:t>
    </dgm:pt>
    <dgm:pt modelId="{AB906623-C82D-46A6-B880-A7774CD1927B}" type="parTrans" cxnId="{324AE824-8576-4559-8FD1-BD8601355F3C}">
      <dgm:prSet/>
      <dgm:spPr/>
      <dgm:t>
        <a:bodyPr/>
        <a:lstStyle/>
        <a:p>
          <a:pPr algn="ctr"/>
          <a:endParaRPr lang="ru-RU" sz="900">
            <a:latin typeface="Times New Roman" panose="02020603050405020304" pitchFamily="18" charset="0"/>
            <a:cs typeface="Times New Roman" panose="02020603050405020304" pitchFamily="18" charset="0"/>
          </a:endParaRPr>
        </a:p>
      </dgm:t>
    </dgm:pt>
    <dgm:pt modelId="{8BA0188A-5824-43BF-A4A9-81C0BA9A4B5A}" type="sibTrans" cxnId="{324AE824-8576-4559-8FD1-BD8601355F3C}">
      <dgm:prSet/>
      <dgm:spPr/>
      <dgm:t>
        <a:bodyPr/>
        <a:lstStyle/>
        <a:p>
          <a:pPr algn="ctr"/>
          <a:endParaRPr lang="ru-RU" sz="900">
            <a:latin typeface="Times New Roman" panose="02020603050405020304" pitchFamily="18" charset="0"/>
            <a:cs typeface="Times New Roman" panose="02020603050405020304" pitchFamily="18" charset="0"/>
          </a:endParaRPr>
        </a:p>
      </dgm:t>
    </dgm:pt>
    <dgm:pt modelId="{A53A43BA-D975-42F0-BD8A-995A92DF344E}" type="pres">
      <dgm:prSet presAssocID="{84DCB7BF-760E-4189-A9F7-E3334B2FAEA7}" presName="Name0" presStyleCnt="0">
        <dgm:presLayoutVars>
          <dgm:chPref val="3"/>
          <dgm:dir/>
          <dgm:animLvl val="lvl"/>
          <dgm:resizeHandles/>
        </dgm:presLayoutVars>
      </dgm:prSet>
      <dgm:spPr/>
      <dgm:t>
        <a:bodyPr/>
        <a:lstStyle/>
        <a:p>
          <a:endParaRPr lang="ru-RU"/>
        </a:p>
      </dgm:t>
    </dgm:pt>
    <dgm:pt modelId="{B7334C75-D06C-4B47-BF92-9A7454D279E6}" type="pres">
      <dgm:prSet presAssocID="{7F57B0FB-C3B7-425B-B2F5-BDEBEAF481A9}" presName="horFlow" presStyleCnt="0"/>
      <dgm:spPr/>
    </dgm:pt>
    <dgm:pt modelId="{C7B27E8B-46D8-41F3-AAAE-0C65997983DE}" type="pres">
      <dgm:prSet presAssocID="{7F57B0FB-C3B7-425B-B2F5-BDEBEAF481A9}" presName="bigChev" presStyleLbl="node1" presStyleIdx="0" presStyleCnt="5" custScaleX="109981"/>
      <dgm:spPr/>
      <dgm:t>
        <a:bodyPr/>
        <a:lstStyle/>
        <a:p>
          <a:endParaRPr lang="ru-RU"/>
        </a:p>
      </dgm:t>
    </dgm:pt>
    <dgm:pt modelId="{51F425A0-942E-4570-A635-18181A480C70}" type="pres">
      <dgm:prSet presAssocID="{D9D27F63-18B6-43D9-BDB9-391C0CB0F25E}" presName="parTrans" presStyleCnt="0"/>
      <dgm:spPr/>
    </dgm:pt>
    <dgm:pt modelId="{179C31CE-1552-4BF2-8CF4-E6248B7DFB5C}" type="pres">
      <dgm:prSet presAssocID="{B946FB65-4217-4F59-BA80-1F3E5E882441}" presName="node" presStyleLbl="alignAccFollowNode1" presStyleIdx="0" presStyleCnt="10" custScaleX="132507">
        <dgm:presLayoutVars>
          <dgm:bulletEnabled val="1"/>
        </dgm:presLayoutVars>
      </dgm:prSet>
      <dgm:spPr/>
      <dgm:t>
        <a:bodyPr/>
        <a:lstStyle/>
        <a:p>
          <a:endParaRPr lang="ru-RU"/>
        </a:p>
      </dgm:t>
    </dgm:pt>
    <dgm:pt modelId="{AF9C1D1A-7027-4761-980B-A4A9EFA2725A}" type="pres">
      <dgm:prSet presAssocID="{EF5A10CB-3EE6-4B44-9EF1-FE02A24990F6}" presName="sibTrans" presStyleCnt="0"/>
      <dgm:spPr/>
    </dgm:pt>
    <dgm:pt modelId="{70A70E93-F5DE-4686-9313-AA9457B0A152}" type="pres">
      <dgm:prSet presAssocID="{89B83E68-EF11-4860-A8F7-C477BB9A749E}" presName="node" presStyleLbl="alignAccFollowNode1" presStyleIdx="1" presStyleCnt="10" custScaleX="132507">
        <dgm:presLayoutVars>
          <dgm:bulletEnabled val="1"/>
        </dgm:presLayoutVars>
      </dgm:prSet>
      <dgm:spPr/>
      <dgm:t>
        <a:bodyPr/>
        <a:lstStyle/>
        <a:p>
          <a:endParaRPr lang="ru-RU"/>
        </a:p>
      </dgm:t>
    </dgm:pt>
    <dgm:pt modelId="{3D2F4D42-738F-424B-9920-2E3AD05C6068}" type="pres">
      <dgm:prSet presAssocID="{7F57B0FB-C3B7-425B-B2F5-BDEBEAF481A9}" presName="vSp" presStyleCnt="0"/>
      <dgm:spPr/>
    </dgm:pt>
    <dgm:pt modelId="{44B619A9-EA71-4051-94FE-7EF77A8BB9FA}" type="pres">
      <dgm:prSet presAssocID="{17AC5E22-7458-45D1-A7B1-E10BB19135D6}" presName="horFlow" presStyleCnt="0"/>
      <dgm:spPr/>
    </dgm:pt>
    <dgm:pt modelId="{BE9BFE77-2D35-4DAB-B8D7-CCF780833C40}" type="pres">
      <dgm:prSet presAssocID="{17AC5E22-7458-45D1-A7B1-E10BB19135D6}" presName="bigChev" presStyleLbl="node1" presStyleIdx="1" presStyleCnt="5" custScaleX="109981"/>
      <dgm:spPr/>
      <dgm:t>
        <a:bodyPr/>
        <a:lstStyle/>
        <a:p>
          <a:endParaRPr lang="ru-RU"/>
        </a:p>
      </dgm:t>
    </dgm:pt>
    <dgm:pt modelId="{3A3CFBF7-B497-4066-B8C9-7E3624097154}" type="pres">
      <dgm:prSet presAssocID="{43F1C017-4164-4A9F-8DC0-0ADAB479D1A6}" presName="parTrans" presStyleCnt="0"/>
      <dgm:spPr/>
    </dgm:pt>
    <dgm:pt modelId="{E759F032-9BEA-4052-AF9C-F3E5B10637BC}" type="pres">
      <dgm:prSet presAssocID="{EE42A31C-37D6-4AD0-AE72-3919AD70D99D}" presName="node" presStyleLbl="alignAccFollowNode1" presStyleIdx="2" presStyleCnt="10" custScaleX="132507">
        <dgm:presLayoutVars>
          <dgm:bulletEnabled val="1"/>
        </dgm:presLayoutVars>
      </dgm:prSet>
      <dgm:spPr/>
      <dgm:t>
        <a:bodyPr/>
        <a:lstStyle/>
        <a:p>
          <a:endParaRPr lang="ru-RU"/>
        </a:p>
      </dgm:t>
    </dgm:pt>
    <dgm:pt modelId="{38DAECCB-F419-4177-A58A-DB05B548A01E}" type="pres">
      <dgm:prSet presAssocID="{A57405E5-4CA4-4834-8F8B-0DECA0C42B5D}" presName="sibTrans" presStyleCnt="0"/>
      <dgm:spPr/>
    </dgm:pt>
    <dgm:pt modelId="{3FF6A91F-6F36-4E68-B61A-20379B9CE918}" type="pres">
      <dgm:prSet presAssocID="{75747DCC-C92C-4E05-8484-7CBDB56A02AB}" presName="node" presStyleLbl="alignAccFollowNode1" presStyleIdx="3" presStyleCnt="10" custScaleX="132507">
        <dgm:presLayoutVars>
          <dgm:bulletEnabled val="1"/>
        </dgm:presLayoutVars>
      </dgm:prSet>
      <dgm:spPr/>
      <dgm:t>
        <a:bodyPr/>
        <a:lstStyle/>
        <a:p>
          <a:endParaRPr lang="ru-RU"/>
        </a:p>
      </dgm:t>
    </dgm:pt>
    <dgm:pt modelId="{2FD670A0-5987-41F7-A562-7C95D4626367}" type="pres">
      <dgm:prSet presAssocID="{17AC5E22-7458-45D1-A7B1-E10BB19135D6}" presName="vSp" presStyleCnt="0"/>
      <dgm:spPr/>
    </dgm:pt>
    <dgm:pt modelId="{E2DFFAA7-73C5-4011-880B-F0BD223EEED2}" type="pres">
      <dgm:prSet presAssocID="{1CC1A5CC-D2F3-4AD1-94BF-AA6E4D8B7BC5}" presName="horFlow" presStyleCnt="0"/>
      <dgm:spPr/>
    </dgm:pt>
    <dgm:pt modelId="{CD724D57-BBC4-4F11-A067-7C108ECBD2A3}" type="pres">
      <dgm:prSet presAssocID="{1CC1A5CC-D2F3-4AD1-94BF-AA6E4D8B7BC5}" presName="bigChev" presStyleLbl="node1" presStyleIdx="2" presStyleCnt="5" custScaleX="109981"/>
      <dgm:spPr/>
      <dgm:t>
        <a:bodyPr/>
        <a:lstStyle/>
        <a:p>
          <a:endParaRPr lang="ru-RU"/>
        </a:p>
      </dgm:t>
    </dgm:pt>
    <dgm:pt modelId="{391B5DA2-E71F-48A6-9459-4991B53D19BC}" type="pres">
      <dgm:prSet presAssocID="{95E8DAB1-6F2F-41C4-989C-CDA101E76F76}" presName="parTrans" presStyleCnt="0"/>
      <dgm:spPr/>
    </dgm:pt>
    <dgm:pt modelId="{1B642079-3238-4332-B3EA-2108AB20B5B9}" type="pres">
      <dgm:prSet presAssocID="{9B225EC7-931F-4942-AD73-B7045732E7B1}" presName="node" presStyleLbl="alignAccFollowNode1" presStyleIdx="4" presStyleCnt="10" custScaleX="132507">
        <dgm:presLayoutVars>
          <dgm:bulletEnabled val="1"/>
        </dgm:presLayoutVars>
      </dgm:prSet>
      <dgm:spPr/>
      <dgm:t>
        <a:bodyPr/>
        <a:lstStyle/>
        <a:p>
          <a:endParaRPr lang="ru-RU"/>
        </a:p>
      </dgm:t>
    </dgm:pt>
    <dgm:pt modelId="{B5322913-ABFC-474E-B147-FB8ED6A8D0C6}" type="pres">
      <dgm:prSet presAssocID="{929C7FA9-D50E-409C-A44A-A5173E971097}" presName="sibTrans" presStyleCnt="0"/>
      <dgm:spPr/>
    </dgm:pt>
    <dgm:pt modelId="{A10F641C-80EF-4E38-930A-34585BEDB0AF}" type="pres">
      <dgm:prSet presAssocID="{48C2B40D-2A4A-44BF-B1AB-51D97400807B}" presName="node" presStyleLbl="alignAccFollowNode1" presStyleIdx="5" presStyleCnt="10" custScaleX="132507">
        <dgm:presLayoutVars>
          <dgm:bulletEnabled val="1"/>
        </dgm:presLayoutVars>
      </dgm:prSet>
      <dgm:spPr/>
      <dgm:t>
        <a:bodyPr/>
        <a:lstStyle/>
        <a:p>
          <a:endParaRPr lang="ru-RU"/>
        </a:p>
      </dgm:t>
    </dgm:pt>
    <dgm:pt modelId="{0435B56E-38BF-4F39-8BBE-8C463A7A935B}" type="pres">
      <dgm:prSet presAssocID="{1CC1A5CC-D2F3-4AD1-94BF-AA6E4D8B7BC5}" presName="vSp" presStyleCnt="0"/>
      <dgm:spPr/>
    </dgm:pt>
    <dgm:pt modelId="{822DDFA7-2167-4096-913C-EBBE688BA54D}" type="pres">
      <dgm:prSet presAssocID="{6D8328BB-2442-45D0-8D3F-F1E7926F7614}" presName="horFlow" presStyleCnt="0"/>
      <dgm:spPr/>
    </dgm:pt>
    <dgm:pt modelId="{E38F42BE-B6D5-46AF-96F9-D2E7695BF0B2}" type="pres">
      <dgm:prSet presAssocID="{6D8328BB-2442-45D0-8D3F-F1E7926F7614}" presName="bigChev" presStyleLbl="node1" presStyleIdx="3" presStyleCnt="5" custScaleX="109981"/>
      <dgm:spPr/>
      <dgm:t>
        <a:bodyPr/>
        <a:lstStyle/>
        <a:p>
          <a:endParaRPr lang="ru-RU"/>
        </a:p>
      </dgm:t>
    </dgm:pt>
    <dgm:pt modelId="{39469CC1-9031-4137-9853-B3C2168DE7D3}" type="pres">
      <dgm:prSet presAssocID="{609E7899-B7D2-4F11-8060-0510F76F0A2F}" presName="parTrans" presStyleCnt="0"/>
      <dgm:spPr/>
    </dgm:pt>
    <dgm:pt modelId="{FB213B01-42F6-455D-AFD6-B5B85802E047}" type="pres">
      <dgm:prSet presAssocID="{38D539B8-48D0-434D-97DD-A37338602379}" presName="node" presStyleLbl="alignAccFollowNode1" presStyleIdx="6" presStyleCnt="10" custScaleX="132507">
        <dgm:presLayoutVars>
          <dgm:bulletEnabled val="1"/>
        </dgm:presLayoutVars>
      </dgm:prSet>
      <dgm:spPr/>
      <dgm:t>
        <a:bodyPr/>
        <a:lstStyle/>
        <a:p>
          <a:endParaRPr lang="ru-RU"/>
        </a:p>
      </dgm:t>
    </dgm:pt>
    <dgm:pt modelId="{B923507A-A4C7-4B4A-B1C0-B0330CAF4C9D}" type="pres">
      <dgm:prSet presAssocID="{83148C14-5A91-4B87-A7CC-615597CA9F08}" presName="sibTrans" presStyleCnt="0"/>
      <dgm:spPr/>
    </dgm:pt>
    <dgm:pt modelId="{A26704F9-489B-43C2-A2B5-E76730E8B42A}" type="pres">
      <dgm:prSet presAssocID="{38A99AEC-E317-4DFB-996B-BE2614800F83}" presName="node" presStyleLbl="alignAccFollowNode1" presStyleIdx="7" presStyleCnt="10" custScaleX="132507">
        <dgm:presLayoutVars>
          <dgm:bulletEnabled val="1"/>
        </dgm:presLayoutVars>
      </dgm:prSet>
      <dgm:spPr/>
      <dgm:t>
        <a:bodyPr/>
        <a:lstStyle/>
        <a:p>
          <a:endParaRPr lang="ru-RU"/>
        </a:p>
      </dgm:t>
    </dgm:pt>
    <dgm:pt modelId="{D8409E87-8A05-40AF-86FB-55873D78DB0D}" type="pres">
      <dgm:prSet presAssocID="{6D8328BB-2442-45D0-8D3F-F1E7926F7614}" presName="vSp" presStyleCnt="0"/>
      <dgm:spPr/>
    </dgm:pt>
    <dgm:pt modelId="{7B1E960B-24E2-4953-B84F-0E171CEAAC13}" type="pres">
      <dgm:prSet presAssocID="{E4B6F980-09AF-4DF9-9492-E0CEAEE28EAF}" presName="horFlow" presStyleCnt="0"/>
      <dgm:spPr/>
    </dgm:pt>
    <dgm:pt modelId="{19957513-BEA1-41B6-A576-DFD25275E5D7}" type="pres">
      <dgm:prSet presAssocID="{E4B6F980-09AF-4DF9-9492-E0CEAEE28EAF}" presName="bigChev" presStyleLbl="node1" presStyleIdx="4" presStyleCnt="5" custScaleX="109981"/>
      <dgm:spPr/>
      <dgm:t>
        <a:bodyPr/>
        <a:lstStyle/>
        <a:p>
          <a:endParaRPr lang="ru-RU"/>
        </a:p>
      </dgm:t>
    </dgm:pt>
    <dgm:pt modelId="{0D62B23E-9614-4594-B044-39313631972E}" type="pres">
      <dgm:prSet presAssocID="{8EFC0449-A218-48DA-B077-022D509AC749}" presName="parTrans" presStyleCnt="0"/>
      <dgm:spPr/>
    </dgm:pt>
    <dgm:pt modelId="{D777667D-A026-40D1-AA72-73A17015A9C5}" type="pres">
      <dgm:prSet presAssocID="{D32D5F49-648F-4BC9-8242-8BCCC353FF03}" presName="node" presStyleLbl="alignAccFollowNode1" presStyleIdx="8" presStyleCnt="10" custScaleX="132507">
        <dgm:presLayoutVars>
          <dgm:bulletEnabled val="1"/>
        </dgm:presLayoutVars>
      </dgm:prSet>
      <dgm:spPr/>
      <dgm:t>
        <a:bodyPr/>
        <a:lstStyle/>
        <a:p>
          <a:endParaRPr lang="ru-RU"/>
        </a:p>
      </dgm:t>
    </dgm:pt>
    <dgm:pt modelId="{BADC65DE-B48E-4826-98A2-31B3937FC414}" type="pres">
      <dgm:prSet presAssocID="{D0DE1E09-4905-4201-855B-41BD18C6DD6A}" presName="sibTrans" presStyleCnt="0"/>
      <dgm:spPr/>
    </dgm:pt>
    <dgm:pt modelId="{C3816DC3-FEE0-4567-9728-A824A196F603}" type="pres">
      <dgm:prSet presAssocID="{44B7E0E8-6630-4DB5-9687-36CD01920D5D}" presName="node" presStyleLbl="alignAccFollowNode1" presStyleIdx="9" presStyleCnt="10" custScaleX="132507">
        <dgm:presLayoutVars>
          <dgm:bulletEnabled val="1"/>
        </dgm:presLayoutVars>
      </dgm:prSet>
      <dgm:spPr/>
      <dgm:t>
        <a:bodyPr/>
        <a:lstStyle/>
        <a:p>
          <a:endParaRPr lang="ru-RU"/>
        </a:p>
      </dgm:t>
    </dgm:pt>
  </dgm:ptLst>
  <dgm:cxnLst>
    <dgm:cxn modelId="{4BAE1F2B-AD2A-444A-BE46-67C1F2073828}" type="presOf" srcId="{75747DCC-C92C-4E05-8484-7CBDB56A02AB}" destId="{3FF6A91F-6F36-4E68-B61A-20379B9CE918}" srcOrd="0" destOrd="0" presId="urn:microsoft.com/office/officeart/2005/8/layout/lProcess3"/>
    <dgm:cxn modelId="{C6D3E229-3877-4C9C-8F99-E855E08EC981}" srcId="{6D8328BB-2442-45D0-8D3F-F1E7926F7614}" destId="{38A99AEC-E317-4DFB-996B-BE2614800F83}" srcOrd="1" destOrd="0" parTransId="{977B4053-F394-4C75-947E-310363F474C9}" sibTransId="{DC4506D5-5A18-4A92-AABA-0E492DD8E082}"/>
    <dgm:cxn modelId="{60E8FE04-D49A-42DD-ADAE-7E3FCA2346B9}" type="presOf" srcId="{44B7E0E8-6630-4DB5-9687-36CD01920D5D}" destId="{C3816DC3-FEE0-4567-9728-A824A196F603}" srcOrd="0" destOrd="0" presId="urn:microsoft.com/office/officeart/2005/8/layout/lProcess3"/>
    <dgm:cxn modelId="{008EF1E7-9878-49D0-8F3B-FBC1CF34BBB7}" type="presOf" srcId="{D32D5F49-648F-4BC9-8242-8BCCC353FF03}" destId="{D777667D-A026-40D1-AA72-73A17015A9C5}" srcOrd="0" destOrd="0" presId="urn:microsoft.com/office/officeart/2005/8/layout/lProcess3"/>
    <dgm:cxn modelId="{481DEAF7-E184-4AE7-95BB-8C78BF868785}" srcId="{7F57B0FB-C3B7-425B-B2F5-BDEBEAF481A9}" destId="{B946FB65-4217-4F59-BA80-1F3E5E882441}" srcOrd="0" destOrd="0" parTransId="{D9D27F63-18B6-43D9-BDB9-391C0CB0F25E}" sibTransId="{EF5A10CB-3EE6-4B44-9EF1-FE02A24990F6}"/>
    <dgm:cxn modelId="{4B756A83-5A88-41B1-900A-35596DEAFC2C}" srcId="{7F57B0FB-C3B7-425B-B2F5-BDEBEAF481A9}" destId="{89B83E68-EF11-4860-A8F7-C477BB9A749E}" srcOrd="1" destOrd="0" parTransId="{053ECCE8-49FC-4FFF-864E-68BAFE03647F}" sibTransId="{F14AC561-CD0F-4C9D-94FA-BDE39B6E5FB1}"/>
    <dgm:cxn modelId="{A5AC7751-6F80-42BE-82C5-37B791184FD2}" srcId="{6D8328BB-2442-45D0-8D3F-F1E7926F7614}" destId="{38D539B8-48D0-434D-97DD-A37338602379}" srcOrd="0" destOrd="0" parTransId="{609E7899-B7D2-4F11-8060-0510F76F0A2F}" sibTransId="{83148C14-5A91-4B87-A7CC-615597CA9F08}"/>
    <dgm:cxn modelId="{0059A8C7-FE4A-414A-BF68-56F918BEB0F2}" type="presOf" srcId="{38A99AEC-E317-4DFB-996B-BE2614800F83}" destId="{A26704F9-489B-43C2-A2B5-E76730E8B42A}" srcOrd="0" destOrd="0" presId="urn:microsoft.com/office/officeart/2005/8/layout/lProcess3"/>
    <dgm:cxn modelId="{5D16CD14-0062-4296-889C-716A9F1D1BDE}" type="presOf" srcId="{17AC5E22-7458-45D1-A7B1-E10BB19135D6}" destId="{BE9BFE77-2D35-4DAB-B8D7-CCF780833C40}" srcOrd="0" destOrd="0" presId="urn:microsoft.com/office/officeart/2005/8/layout/lProcess3"/>
    <dgm:cxn modelId="{11527625-6494-4537-BF64-7562B2B8C9C2}" srcId="{17AC5E22-7458-45D1-A7B1-E10BB19135D6}" destId="{75747DCC-C92C-4E05-8484-7CBDB56A02AB}" srcOrd="1" destOrd="0" parTransId="{E0432248-35AF-4BFE-B977-72166DF27883}" sibTransId="{C0B59BA5-35F1-4F53-892B-46C44437E99D}"/>
    <dgm:cxn modelId="{336E672F-0F8A-469E-8286-83E810ACAE6A}" type="presOf" srcId="{89B83E68-EF11-4860-A8F7-C477BB9A749E}" destId="{70A70E93-F5DE-4686-9313-AA9457B0A152}" srcOrd="0" destOrd="0" presId="urn:microsoft.com/office/officeart/2005/8/layout/lProcess3"/>
    <dgm:cxn modelId="{F61DA178-0D17-4305-BACD-30C919E11309}" type="presOf" srcId="{38D539B8-48D0-434D-97DD-A37338602379}" destId="{FB213B01-42F6-455D-AFD6-B5B85802E047}" srcOrd="0" destOrd="0" presId="urn:microsoft.com/office/officeart/2005/8/layout/lProcess3"/>
    <dgm:cxn modelId="{B9975DB6-8496-4D5B-B94E-699D9822A510}" srcId="{84DCB7BF-760E-4189-A9F7-E3334B2FAEA7}" destId="{1CC1A5CC-D2F3-4AD1-94BF-AA6E4D8B7BC5}" srcOrd="2" destOrd="0" parTransId="{973E3A19-C6A9-443C-954A-7B4C3B33A72D}" sibTransId="{34B416F0-91CB-4A32-AD01-C425F2B4180E}"/>
    <dgm:cxn modelId="{86B75B50-87B7-46F9-AA6B-1AAD5A378DB6}" type="presOf" srcId="{48C2B40D-2A4A-44BF-B1AB-51D97400807B}" destId="{A10F641C-80EF-4E38-930A-34585BEDB0AF}" srcOrd="0" destOrd="0" presId="urn:microsoft.com/office/officeart/2005/8/layout/lProcess3"/>
    <dgm:cxn modelId="{8D253192-28DD-4C1B-962E-90F3A3E2FD23}" type="presOf" srcId="{B946FB65-4217-4F59-BA80-1F3E5E882441}" destId="{179C31CE-1552-4BF2-8CF4-E6248B7DFB5C}" srcOrd="0" destOrd="0" presId="urn:microsoft.com/office/officeart/2005/8/layout/lProcess3"/>
    <dgm:cxn modelId="{D41AA677-3D02-4DBB-AEA0-5BBBAB3052B1}" type="presOf" srcId="{7F57B0FB-C3B7-425B-B2F5-BDEBEAF481A9}" destId="{C7B27E8B-46D8-41F3-AAAE-0C65997983DE}" srcOrd="0" destOrd="0" presId="urn:microsoft.com/office/officeart/2005/8/layout/lProcess3"/>
    <dgm:cxn modelId="{BA4D5BE6-7F04-4356-A9FC-B7D371364FD0}" srcId="{84DCB7BF-760E-4189-A9F7-E3334B2FAEA7}" destId="{7F57B0FB-C3B7-425B-B2F5-BDEBEAF481A9}" srcOrd="0" destOrd="0" parTransId="{1A061053-7C45-48E0-8F76-89CD5A1E57BE}" sibTransId="{0C95A356-1AD5-4157-B020-E7C0B61F5BCF}"/>
    <dgm:cxn modelId="{7E22CE65-FBF4-4E22-B820-E7E05A25CE24}" type="presOf" srcId="{84DCB7BF-760E-4189-A9F7-E3334B2FAEA7}" destId="{A53A43BA-D975-42F0-BD8A-995A92DF344E}" srcOrd="0" destOrd="0" presId="urn:microsoft.com/office/officeart/2005/8/layout/lProcess3"/>
    <dgm:cxn modelId="{989BD9AC-F4B2-4180-A4C9-FE6321FD1018}" srcId="{E4B6F980-09AF-4DF9-9492-E0CEAEE28EAF}" destId="{D32D5F49-648F-4BC9-8242-8BCCC353FF03}" srcOrd="0" destOrd="0" parTransId="{8EFC0449-A218-48DA-B077-022D509AC749}" sibTransId="{D0DE1E09-4905-4201-855B-41BD18C6DD6A}"/>
    <dgm:cxn modelId="{21D0DCB7-B691-4E4C-98F7-9BB7F9F3A837}" type="presOf" srcId="{EE42A31C-37D6-4AD0-AE72-3919AD70D99D}" destId="{E759F032-9BEA-4052-AF9C-F3E5B10637BC}" srcOrd="0" destOrd="0" presId="urn:microsoft.com/office/officeart/2005/8/layout/lProcess3"/>
    <dgm:cxn modelId="{7A1A742B-9BF9-40C8-A8B7-C8C3A18FDAEE}" type="presOf" srcId="{1CC1A5CC-D2F3-4AD1-94BF-AA6E4D8B7BC5}" destId="{CD724D57-BBC4-4F11-A067-7C108ECBD2A3}" srcOrd="0" destOrd="0" presId="urn:microsoft.com/office/officeart/2005/8/layout/lProcess3"/>
    <dgm:cxn modelId="{8D870AC1-73A8-4366-8907-FC193D8A8A87}" type="presOf" srcId="{6D8328BB-2442-45D0-8D3F-F1E7926F7614}" destId="{E38F42BE-B6D5-46AF-96F9-D2E7695BF0B2}" srcOrd="0" destOrd="0" presId="urn:microsoft.com/office/officeart/2005/8/layout/lProcess3"/>
    <dgm:cxn modelId="{47D623F4-91B9-4326-A6F8-34688BF76A6D}" srcId="{1CC1A5CC-D2F3-4AD1-94BF-AA6E4D8B7BC5}" destId="{48C2B40D-2A4A-44BF-B1AB-51D97400807B}" srcOrd="1" destOrd="0" parTransId="{3042DDC5-BC06-4475-9EB8-166221F3ECA5}" sibTransId="{974DE746-E284-4609-8DBD-DCEFE0B056A5}"/>
    <dgm:cxn modelId="{C4CBDE6F-9CF5-4D63-B459-4D94C650FABC}" srcId="{17AC5E22-7458-45D1-A7B1-E10BB19135D6}" destId="{EE42A31C-37D6-4AD0-AE72-3919AD70D99D}" srcOrd="0" destOrd="0" parTransId="{43F1C017-4164-4A9F-8DC0-0ADAB479D1A6}" sibTransId="{A57405E5-4CA4-4834-8F8B-0DECA0C42B5D}"/>
    <dgm:cxn modelId="{CB44F2AD-C41B-41F9-8AD5-16D937E9C393}" srcId="{1CC1A5CC-D2F3-4AD1-94BF-AA6E4D8B7BC5}" destId="{9B225EC7-931F-4942-AD73-B7045732E7B1}" srcOrd="0" destOrd="0" parTransId="{95E8DAB1-6F2F-41C4-989C-CDA101E76F76}" sibTransId="{929C7FA9-D50E-409C-A44A-A5173E971097}"/>
    <dgm:cxn modelId="{98B7307D-636F-4BEB-A9B4-31CF405D3D8C}" type="presOf" srcId="{E4B6F980-09AF-4DF9-9492-E0CEAEE28EAF}" destId="{19957513-BEA1-41B6-A576-DFD25275E5D7}" srcOrd="0" destOrd="0" presId="urn:microsoft.com/office/officeart/2005/8/layout/lProcess3"/>
    <dgm:cxn modelId="{FDCB0FAE-F21C-4E92-9609-1C1696DD4E71}" type="presOf" srcId="{9B225EC7-931F-4942-AD73-B7045732E7B1}" destId="{1B642079-3238-4332-B3EA-2108AB20B5B9}" srcOrd="0" destOrd="0" presId="urn:microsoft.com/office/officeart/2005/8/layout/lProcess3"/>
    <dgm:cxn modelId="{5CE417E1-4A34-491A-B8DA-679AEF476299}" srcId="{84DCB7BF-760E-4189-A9F7-E3334B2FAEA7}" destId="{E4B6F980-09AF-4DF9-9492-E0CEAEE28EAF}" srcOrd="4" destOrd="0" parTransId="{329E13F5-79C5-4430-AEB5-93A04867DEE0}" sibTransId="{90466949-E317-46A1-B68B-F374E8469866}"/>
    <dgm:cxn modelId="{3EB5D413-EE39-4853-877D-A8C8C7CDED24}" srcId="{84DCB7BF-760E-4189-A9F7-E3334B2FAEA7}" destId="{6D8328BB-2442-45D0-8D3F-F1E7926F7614}" srcOrd="3" destOrd="0" parTransId="{924DA86E-838D-4D2D-810B-CD160D9F4A38}" sibTransId="{382BE3C7-0763-488E-B4A6-1F8B0A0A994E}"/>
    <dgm:cxn modelId="{75F4CA7C-138F-4BAC-AF1C-63ADE804D97C}" srcId="{84DCB7BF-760E-4189-A9F7-E3334B2FAEA7}" destId="{17AC5E22-7458-45D1-A7B1-E10BB19135D6}" srcOrd="1" destOrd="0" parTransId="{EA8A9A4D-7D70-40B0-927B-6B2FB6402E9A}" sibTransId="{8D1750A1-C2A8-4E4B-B8A3-6BBD1DE38E35}"/>
    <dgm:cxn modelId="{324AE824-8576-4559-8FD1-BD8601355F3C}" srcId="{E4B6F980-09AF-4DF9-9492-E0CEAEE28EAF}" destId="{44B7E0E8-6630-4DB5-9687-36CD01920D5D}" srcOrd="1" destOrd="0" parTransId="{AB906623-C82D-46A6-B880-A7774CD1927B}" sibTransId="{8BA0188A-5824-43BF-A4A9-81C0BA9A4B5A}"/>
    <dgm:cxn modelId="{85C70910-75F8-40A5-B311-9EC6F933A64B}" type="presParOf" srcId="{A53A43BA-D975-42F0-BD8A-995A92DF344E}" destId="{B7334C75-D06C-4B47-BF92-9A7454D279E6}" srcOrd="0" destOrd="0" presId="urn:microsoft.com/office/officeart/2005/8/layout/lProcess3"/>
    <dgm:cxn modelId="{D9FD3D37-FEC8-40BC-9214-A893BF820536}" type="presParOf" srcId="{B7334C75-D06C-4B47-BF92-9A7454D279E6}" destId="{C7B27E8B-46D8-41F3-AAAE-0C65997983DE}" srcOrd="0" destOrd="0" presId="urn:microsoft.com/office/officeart/2005/8/layout/lProcess3"/>
    <dgm:cxn modelId="{B94043A3-8EC0-4441-B948-BE2D9106FCE6}" type="presParOf" srcId="{B7334C75-D06C-4B47-BF92-9A7454D279E6}" destId="{51F425A0-942E-4570-A635-18181A480C70}" srcOrd="1" destOrd="0" presId="urn:microsoft.com/office/officeart/2005/8/layout/lProcess3"/>
    <dgm:cxn modelId="{E9D5C75C-B780-4DEB-84A5-E82F1AB024C6}" type="presParOf" srcId="{B7334C75-D06C-4B47-BF92-9A7454D279E6}" destId="{179C31CE-1552-4BF2-8CF4-E6248B7DFB5C}" srcOrd="2" destOrd="0" presId="urn:microsoft.com/office/officeart/2005/8/layout/lProcess3"/>
    <dgm:cxn modelId="{EEFFCDE0-2C44-45F0-B16C-6CBF97E2D7A0}" type="presParOf" srcId="{B7334C75-D06C-4B47-BF92-9A7454D279E6}" destId="{AF9C1D1A-7027-4761-980B-A4A9EFA2725A}" srcOrd="3" destOrd="0" presId="urn:microsoft.com/office/officeart/2005/8/layout/lProcess3"/>
    <dgm:cxn modelId="{637FDF32-62F1-46E7-A5FF-E8E30633FD8F}" type="presParOf" srcId="{B7334C75-D06C-4B47-BF92-9A7454D279E6}" destId="{70A70E93-F5DE-4686-9313-AA9457B0A152}" srcOrd="4" destOrd="0" presId="urn:microsoft.com/office/officeart/2005/8/layout/lProcess3"/>
    <dgm:cxn modelId="{EFCE06A9-1CFB-4459-B611-6B6401FB6480}" type="presParOf" srcId="{A53A43BA-D975-42F0-BD8A-995A92DF344E}" destId="{3D2F4D42-738F-424B-9920-2E3AD05C6068}" srcOrd="1" destOrd="0" presId="urn:microsoft.com/office/officeart/2005/8/layout/lProcess3"/>
    <dgm:cxn modelId="{E18FCA6B-158C-41BC-BC8F-DC812BAFDD61}" type="presParOf" srcId="{A53A43BA-D975-42F0-BD8A-995A92DF344E}" destId="{44B619A9-EA71-4051-94FE-7EF77A8BB9FA}" srcOrd="2" destOrd="0" presId="urn:microsoft.com/office/officeart/2005/8/layout/lProcess3"/>
    <dgm:cxn modelId="{C19DDF8B-6E97-4861-A2A0-A59496FE77D7}" type="presParOf" srcId="{44B619A9-EA71-4051-94FE-7EF77A8BB9FA}" destId="{BE9BFE77-2D35-4DAB-B8D7-CCF780833C40}" srcOrd="0" destOrd="0" presId="urn:microsoft.com/office/officeart/2005/8/layout/lProcess3"/>
    <dgm:cxn modelId="{9682BE93-5DA6-45A6-B9E3-18C221027EF2}" type="presParOf" srcId="{44B619A9-EA71-4051-94FE-7EF77A8BB9FA}" destId="{3A3CFBF7-B497-4066-B8C9-7E3624097154}" srcOrd="1" destOrd="0" presId="urn:microsoft.com/office/officeart/2005/8/layout/lProcess3"/>
    <dgm:cxn modelId="{A0BC932C-DD8C-486A-9520-15E7C4CB9B81}" type="presParOf" srcId="{44B619A9-EA71-4051-94FE-7EF77A8BB9FA}" destId="{E759F032-9BEA-4052-AF9C-F3E5B10637BC}" srcOrd="2" destOrd="0" presId="urn:microsoft.com/office/officeart/2005/8/layout/lProcess3"/>
    <dgm:cxn modelId="{A497EC6B-65E2-4546-B8CA-7E439BB8331C}" type="presParOf" srcId="{44B619A9-EA71-4051-94FE-7EF77A8BB9FA}" destId="{38DAECCB-F419-4177-A58A-DB05B548A01E}" srcOrd="3" destOrd="0" presId="urn:microsoft.com/office/officeart/2005/8/layout/lProcess3"/>
    <dgm:cxn modelId="{AB521366-9492-4082-BA82-2FE6C56530D1}" type="presParOf" srcId="{44B619A9-EA71-4051-94FE-7EF77A8BB9FA}" destId="{3FF6A91F-6F36-4E68-B61A-20379B9CE918}" srcOrd="4" destOrd="0" presId="urn:microsoft.com/office/officeart/2005/8/layout/lProcess3"/>
    <dgm:cxn modelId="{9161C0AE-D7DE-4081-99BA-791AFD1C11FF}" type="presParOf" srcId="{A53A43BA-D975-42F0-BD8A-995A92DF344E}" destId="{2FD670A0-5987-41F7-A562-7C95D4626367}" srcOrd="3" destOrd="0" presId="urn:microsoft.com/office/officeart/2005/8/layout/lProcess3"/>
    <dgm:cxn modelId="{ED5CC8A3-25A1-4E25-B1F9-2DA3E38888A6}" type="presParOf" srcId="{A53A43BA-D975-42F0-BD8A-995A92DF344E}" destId="{E2DFFAA7-73C5-4011-880B-F0BD223EEED2}" srcOrd="4" destOrd="0" presId="urn:microsoft.com/office/officeart/2005/8/layout/lProcess3"/>
    <dgm:cxn modelId="{998C041C-E128-4C8A-94CE-783ADB5E2EAE}" type="presParOf" srcId="{E2DFFAA7-73C5-4011-880B-F0BD223EEED2}" destId="{CD724D57-BBC4-4F11-A067-7C108ECBD2A3}" srcOrd="0" destOrd="0" presId="urn:microsoft.com/office/officeart/2005/8/layout/lProcess3"/>
    <dgm:cxn modelId="{977A705F-CD05-49FE-9861-5359571E6A26}" type="presParOf" srcId="{E2DFFAA7-73C5-4011-880B-F0BD223EEED2}" destId="{391B5DA2-E71F-48A6-9459-4991B53D19BC}" srcOrd="1" destOrd="0" presId="urn:microsoft.com/office/officeart/2005/8/layout/lProcess3"/>
    <dgm:cxn modelId="{E82C0A7C-8120-4DC1-8E8B-14613D6137EF}" type="presParOf" srcId="{E2DFFAA7-73C5-4011-880B-F0BD223EEED2}" destId="{1B642079-3238-4332-B3EA-2108AB20B5B9}" srcOrd="2" destOrd="0" presId="urn:microsoft.com/office/officeart/2005/8/layout/lProcess3"/>
    <dgm:cxn modelId="{72EF65A4-23A2-4396-A1FC-5C36ECE190D1}" type="presParOf" srcId="{E2DFFAA7-73C5-4011-880B-F0BD223EEED2}" destId="{B5322913-ABFC-474E-B147-FB8ED6A8D0C6}" srcOrd="3" destOrd="0" presId="urn:microsoft.com/office/officeart/2005/8/layout/lProcess3"/>
    <dgm:cxn modelId="{0F7D370E-CDBF-4134-91E0-3A85F95FD3F6}" type="presParOf" srcId="{E2DFFAA7-73C5-4011-880B-F0BD223EEED2}" destId="{A10F641C-80EF-4E38-930A-34585BEDB0AF}" srcOrd="4" destOrd="0" presId="urn:microsoft.com/office/officeart/2005/8/layout/lProcess3"/>
    <dgm:cxn modelId="{D6E4A37D-0140-4F61-A0FE-E63B997917AB}" type="presParOf" srcId="{A53A43BA-D975-42F0-BD8A-995A92DF344E}" destId="{0435B56E-38BF-4F39-8BBE-8C463A7A935B}" srcOrd="5" destOrd="0" presId="urn:microsoft.com/office/officeart/2005/8/layout/lProcess3"/>
    <dgm:cxn modelId="{D41F43B7-B4AE-484D-BE84-8C29179309A4}" type="presParOf" srcId="{A53A43BA-D975-42F0-BD8A-995A92DF344E}" destId="{822DDFA7-2167-4096-913C-EBBE688BA54D}" srcOrd="6" destOrd="0" presId="urn:microsoft.com/office/officeart/2005/8/layout/lProcess3"/>
    <dgm:cxn modelId="{114A84C7-96B1-4031-90F9-B9175F5C83B5}" type="presParOf" srcId="{822DDFA7-2167-4096-913C-EBBE688BA54D}" destId="{E38F42BE-B6D5-46AF-96F9-D2E7695BF0B2}" srcOrd="0" destOrd="0" presId="urn:microsoft.com/office/officeart/2005/8/layout/lProcess3"/>
    <dgm:cxn modelId="{22A71490-7391-47EE-BA78-01B97395EFBB}" type="presParOf" srcId="{822DDFA7-2167-4096-913C-EBBE688BA54D}" destId="{39469CC1-9031-4137-9853-B3C2168DE7D3}" srcOrd="1" destOrd="0" presId="urn:microsoft.com/office/officeart/2005/8/layout/lProcess3"/>
    <dgm:cxn modelId="{9D015058-5376-431A-A194-7806F366D3AB}" type="presParOf" srcId="{822DDFA7-2167-4096-913C-EBBE688BA54D}" destId="{FB213B01-42F6-455D-AFD6-B5B85802E047}" srcOrd="2" destOrd="0" presId="urn:microsoft.com/office/officeart/2005/8/layout/lProcess3"/>
    <dgm:cxn modelId="{DDBBB49A-7CF0-47AF-91D4-3466DFF12C43}" type="presParOf" srcId="{822DDFA7-2167-4096-913C-EBBE688BA54D}" destId="{B923507A-A4C7-4B4A-B1C0-B0330CAF4C9D}" srcOrd="3" destOrd="0" presId="urn:microsoft.com/office/officeart/2005/8/layout/lProcess3"/>
    <dgm:cxn modelId="{57D7FBDF-FCE9-4DA4-9D66-065D4BBFEB58}" type="presParOf" srcId="{822DDFA7-2167-4096-913C-EBBE688BA54D}" destId="{A26704F9-489B-43C2-A2B5-E76730E8B42A}" srcOrd="4" destOrd="0" presId="urn:microsoft.com/office/officeart/2005/8/layout/lProcess3"/>
    <dgm:cxn modelId="{2731E03A-9825-42B5-A615-858D86595672}" type="presParOf" srcId="{A53A43BA-D975-42F0-BD8A-995A92DF344E}" destId="{D8409E87-8A05-40AF-86FB-55873D78DB0D}" srcOrd="7" destOrd="0" presId="urn:microsoft.com/office/officeart/2005/8/layout/lProcess3"/>
    <dgm:cxn modelId="{C59BE96E-9E92-454F-B2F0-70B273451883}" type="presParOf" srcId="{A53A43BA-D975-42F0-BD8A-995A92DF344E}" destId="{7B1E960B-24E2-4953-B84F-0E171CEAAC13}" srcOrd="8" destOrd="0" presId="urn:microsoft.com/office/officeart/2005/8/layout/lProcess3"/>
    <dgm:cxn modelId="{86E55C77-C126-4C43-8535-D15030A656DE}" type="presParOf" srcId="{7B1E960B-24E2-4953-B84F-0E171CEAAC13}" destId="{19957513-BEA1-41B6-A576-DFD25275E5D7}" srcOrd="0" destOrd="0" presId="urn:microsoft.com/office/officeart/2005/8/layout/lProcess3"/>
    <dgm:cxn modelId="{3F99C8EF-7700-48E6-B214-7C7FD69E1F34}" type="presParOf" srcId="{7B1E960B-24E2-4953-B84F-0E171CEAAC13}" destId="{0D62B23E-9614-4594-B044-39313631972E}" srcOrd="1" destOrd="0" presId="urn:microsoft.com/office/officeart/2005/8/layout/lProcess3"/>
    <dgm:cxn modelId="{A4B86233-38D1-4933-B6E6-A0A9C2BB0642}" type="presParOf" srcId="{7B1E960B-24E2-4953-B84F-0E171CEAAC13}" destId="{D777667D-A026-40D1-AA72-73A17015A9C5}" srcOrd="2" destOrd="0" presId="urn:microsoft.com/office/officeart/2005/8/layout/lProcess3"/>
    <dgm:cxn modelId="{DB1D0ED5-8C17-4FB9-9C61-75F75330C488}" type="presParOf" srcId="{7B1E960B-24E2-4953-B84F-0E171CEAAC13}" destId="{BADC65DE-B48E-4826-98A2-31B3937FC414}" srcOrd="3" destOrd="0" presId="urn:microsoft.com/office/officeart/2005/8/layout/lProcess3"/>
    <dgm:cxn modelId="{C3B55B0D-DFC6-4287-B956-64B54969E8A8}" type="presParOf" srcId="{7B1E960B-24E2-4953-B84F-0E171CEAAC13}" destId="{C3816DC3-FEE0-4567-9728-A824A196F603}" srcOrd="4" destOrd="0" presId="urn:microsoft.com/office/officeart/2005/8/layout/lProcess3"/>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AD4052-09CE-4E74-BEC4-34E9EE761F12}">
      <dsp:nvSpPr>
        <dsp:cNvPr id="0" name=""/>
        <dsp:cNvSpPr/>
      </dsp:nvSpPr>
      <dsp:spPr>
        <a:xfrm>
          <a:off x="0" y="0"/>
          <a:ext cx="5481042" cy="3200400"/>
        </a:xfrm>
        <a:prstGeom prst="roundRect">
          <a:avLst>
            <a:gd name="adj" fmla="val 10000"/>
          </a:avLst>
        </a:prstGeom>
        <a:solidFill>
          <a:schemeClr val="accent3">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ru-RU" sz="2000" kern="1200">
              <a:latin typeface="Times New Roman" panose="02020603050405020304" pitchFamily="18" charset="0"/>
              <a:cs typeface="Times New Roman" panose="02020603050405020304" pitchFamily="18" charset="0"/>
            </a:rPr>
            <a:t>Деловая активность</a:t>
          </a:r>
        </a:p>
      </dsp:txBody>
      <dsp:txXfrm>
        <a:off x="0" y="0"/>
        <a:ext cx="5481042" cy="960120"/>
      </dsp:txXfrm>
    </dsp:sp>
    <dsp:sp modelId="{39BF8914-B1A7-4930-A102-30DB885EB7BA}">
      <dsp:nvSpPr>
        <dsp:cNvPr id="0" name=""/>
        <dsp:cNvSpPr/>
      </dsp:nvSpPr>
      <dsp:spPr>
        <a:xfrm>
          <a:off x="0" y="636855"/>
          <a:ext cx="5486391" cy="229052"/>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Качество управления активами (Ю.Бригхэм)</a:t>
          </a:r>
        </a:p>
      </dsp:txBody>
      <dsp:txXfrm>
        <a:off x="6709" y="643564"/>
        <a:ext cx="5472973" cy="215634"/>
      </dsp:txXfrm>
    </dsp:sp>
    <dsp:sp modelId="{7668419B-F055-4414-87AB-170A8AB53FBB}">
      <dsp:nvSpPr>
        <dsp:cNvPr id="0" name=""/>
        <dsp:cNvSpPr/>
      </dsp:nvSpPr>
      <dsp:spPr>
        <a:xfrm>
          <a:off x="4" y="939246"/>
          <a:ext cx="5486391" cy="229052"/>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Возможность внешнего финансирования (Дж. К. Ван Хорн)</a:t>
          </a:r>
        </a:p>
      </dsp:txBody>
      <dsp:txXfrm>
        <a:off x="6713" y="945955"/>
        <a:ext cx="5472973" cy="215634"/>
      </dsp:txXfrm>
    </dsp:sp>
    <dsp:sp modelId="{E286F7C4-91DF-47EE-8289-EFF37EAF5B59}">
      <dsp:nvSpPr>
        <dsp:cNvPr id="0" name=""/>
        <dsp:cNvSpPr/>
      </dsp:nvSpPr>
      <dsp:spPr>
        <a:xfrm>
          <a:off x="4" y="1270211"/>
          <a:ext cx="5486391" cy="229052"/>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Управление операционным циклом (О.В. Ефимова)</a:t>
          </a:r>
        </a:p>
      </dsp:txBody>
      <dsp:txXfrm>
        <a:off x="6713" y="1276920"/>
        <a:ext cx="5472973" cy="215634"/>
      </dsp:txXfrm>
    </dsp:sp>
    <dsp:sp modelId="{579D0D5B-C0C1-4215-9D08-3B5FBE507777}">
      <dsp:nvSpPr>
        <dsp:cNvPr id="0" name=""/>
        <dsp:cNvSpPr/>
      </dsp:nvSpPr>
      <dsp:spPr>
        <a:xfrm>
          <a:off x="8" y="1582129"/>
          <a:ext cx="5486391" cy="229052"/>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Внешние и внутренние взаимосвязи (Д.А. Ендовицкий, В.А. Лубков)</a:t>
          </a:r>
        </a:p>
      </dsp:txBody>
      <dsp:txXfrm>
        <a:off x="6717" y="1588838"/>
        <a:ext cx="5472973" cy="215634"/>
      </dsp:txXfrm>
    </dsp:sp>
    <dsp:sp modelId="{C72FC5BD-283C-4977-9227-F603128B556B}">
      <dsp:nvSpPr>
        <dsp:cNvPr id="0" name=""/>
        <dsp:cNvSpPr/>
      </dsp:nvSpPr>
      <dsp:spPr>
        <a:xfrm>
          <a:off x="0" y="1894044"/>
          <a:ext cx="5486391" cy="229052"/>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Динамичность развития компании (В.В. Ковалев)</a:t>
          </a:r>
        </a:p>
      </dsp:txBody>
      <dsp:txXfrm>
        <a:off x="6709" y="1900753"/>
        <a:ext cx="5472973" cy="215634"/>
      </dsp:txXfrm>
    </dsp:sp>
    <dsp:sp modelId="{DF3BD88A-391C-41A0-89E1-9A828D02E063}">
      <dsp:nvSpPr>
        <dsp:cNvPr id="0" name=""/>
        <dsp:cNvSpPr/>
      </dsp:nvSpPr>
      <dsp:spPr>
        <a:xfrm>
          <a:off x="4" y="2225010"/>
          <a:ext cx="5486391" cy="229052"/>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Положение на рынке, деловая репутация (Л.И.Ушвицкий)</a:t>
          </a:r>
        </a:p>
      </dsp:txBody>
      <dsp:txXfrm>
        <a:off x="6713" y="2231719"/>
        <a:ext cx="5472973" cy="215634"/>
      </dsp:txXfrm>
    </dsp:sp>
    <dsp:sp modelId="{866F9699-CBA1-4B1B-92E8-706603E4493F}">
      <dsp:nvSpPr>
        <dsp:cNvPr id="0" name=""/>
        <dsp:cNvSpPr/>
      </dsp:nvSpPr>
      <dsp:spPr>
        <a:xfrm>
          <a:off x="4" y="2546451"/>
          <a:ext cx="5486391" cy="229052"/>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Прибыльность, способность использовать активы (Р.Холт)</a:t>
          </a:r>
        </a:p>
      </dsp:txBody>
      <dsp:txXfrm>
        <a:off x="6713" y="2553160"/>
        <a:ext cx="5472973" cy="215634"/>
      </dsp:txXfrm>
    </dsp:sp>
    <dsp:sp modelId="{7B6A0B84-75ED-4607-9437-E49FE47B6FD8}">
      <dsp:nvSpPr>
        <dsp:cNvPr id="0" name=""/>
        <dsp:cNvSpPr/>
      </dsp:nvSpPr>
      <dsp:spPr>
        <a:xfrm>
          <a:off x="8" y="2867891"/>
          <a:ext cx="5486391" cy="229052"/>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Оборачиваемость обязательств и активов (А.Д. Шеремет, Г.В. Савицкая)</a:t>
          </a:r>
        </a:p>
      </dsp:txBody>
      <dsp:txXfrm>
        <a:off x="6717" y="2874600"/>
        <a:ext cx="5472973" cy="21563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7AF6F51-D70A-4CF6-A202-B22F9BC67EA5}">
      <dsp:nvSpPr>
        <dsp:cNvPr id="0" name=""/>
        <dsp:cNvSpPr/>
      </dsp:nvSpPr>
      <dsp:spPr>
        <a:xfrm>
          <a:off x="3329" y="72347"/>
          <a:ext cx="968799" cy="48439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По объектам оценки</a:t>
          </a:r>
        </a:p>
      </dsp:txBody>
      <dsp:txXfrm>
        <a:off x="17517" y="86535"/>
        <a:ext cx="940423" cy="456023"/>
      </dsp:txXfrm>
    </dsp:sp>
    <dsp:sp modelId="{99892AE0-17E1-42CA-B079-6CD61753A661}">
      <dsp:nvSpPr>
        <dsp:cNvPr id="0" name=""/>
        <dsp:cNvSpPr/>
      </dsp:nvSpPr>
      <dsp:spPr>
        <a:xfrm>
          <a:off x="100209" y="556747"/>
          <a:ext cx="96879" cy="363299"/>
        </a:xfrm>
        <a:custGeom>
          <a:avLst/>
          <a:gdLst/>
          <a:ahLst/>
          <a:cxnLst/>
          <a:rect l="0" t="0" r="0" b="0"/>
          <a:pathLst>
            <a:path>
              <a:moveTo>
                <a:pt x="0" y="0"/>
              </a:moveTo>
              <a:lnTo>
                <a:pt x="0" y="363299"/>
              </a:lnTo>
              <a:lnTo>
                <a:pt x="96879" y="36329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5D8EFF8-23FF-4477-BC00-28689EEF5606}">
      <dsp:nvSpPr>
        <dsp:cNvPr id="0" name=""/>
        <dsp:cNvSpPr/>
      </dsp:nvSpPr>
      <dsp:spPr>
        <a:xfrm>
          <a:off x="197089" y="677847"/>
          <a:ext cx="775039" cy="48439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финансовая</a:t>
          </a:r>
        </a:p>
      </dsp:txBody>
      <dsp:txXfrm>
        <a:off x="211277" y="692035"/>
        <a:ext cx="746663" cy="456023"/>
      </dsp:txXfrm>
    </dsp:sp>
    <dsp:sp modelId="{2F2DB406-8AE1-4E01-A758-9ECCA65763C7}">
      <dsp:nvSpPr>
        <dsp:cNvPr id="0" name=""/>
        <dsp:cNvSpPr/>
      </dsp:nvSpPr>
      <dsp:spPr>
        <a:xfrm>
          <a:off x="100209" y="556747"/>
          <a:ext cx="96879" cy="968799"/>
        </a:xfrm>
        <a:custGeom>
          <a:avLst/>
          <a:gdLst/>
          <a:ahLst/>
          <a:cxnLst/>
          <a:rect l="0" t="0" r="0" b="0"/>
          <a:pathLst>
            <a:path>
              <a:moveTo>
                <a:pt x="0" y="0"/>
              </a:moveTo>
              <a:lnTo>
                <a:pt x="0" y="968799"/>
              </a:lnTo>
              <a:lnTo>
                <a:pt x="96879" y="96879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C95D349-C1D6-43D9-86A6-E08582FF8375}">
      <dsp:nvSpPr>
        <dsp:cNvPr id="0" name=""/>
        <dsp:cNvSpPr/>
      </dsp:nvSpPr>
      <dsp:spPr>
        <a:xfrm>
          <a:off x="197089" y="1283347"/>
          <a:ext cx="775039" cy="48439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рыночная</a:t>
          </a:r>
        </a:p>
      </dsp:txBody>
      <dsp:txXfrm>
        <a:off x="211277" y="1297535"/>
        <a:ext cx="746663" cy="456023"/>
      </dsp:txXfrm>
    </dsp:sp>
    <dsp:sp modelId="{043E77DF-62AF-4C48-9A70-9B2826FC25A6}">
      <dsp:nvSpPr>
        <dsp:cNvPr id="0" name=""/>
        <dsp:cNvSpPr/>
      </dsp:nvSpPr>
      <dsp:spPr>
        <a:xfrm>
          <a:off x="100209" y="556747"/>
          <a:ext cx="96879" cy="1574299"/>
        </a:xfrm>
        <a:custGeom>
          <a:avLst/>
          <a:gdLst/>
          <a:ahLst/>
          <a:cxnLst/>
          <a:rect l="0" t="0" r="0" b="0"/>
          <a:pathLst>
            <a:path>
              <a:moveTo>
                <a:pt x="0" y="0"/>
              </a:moveTo>
              <a:lnTo>
                <a:pt x="0" y="1574299"/>
              </a:lnTo>
              <a:lnTo>
                <a:pt x="96879" y="157429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A70F452-3142-422A-9F93-715BD540EB8B}">
      <dsp:nvSpPr>
        <dsp:cNvPr id="0" name=""/>
        <dsp:cNvSpPr/>
      </dsp:nvSpPr>
      <dsp:spPr>
        <a:xfrm>
          <a:off x="197089" y="1888847"/>
          <a:ext cx="775039" cy="48439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производст-венная</a:t>
          </a:r>
        </a:p>
      </dsp:txBody>
      <dsp:txXfrm>
        <a:off x="211277" y="1903035"/>
        <a:ext cx="746663" cy="456023"/>
      </dsp:txXfrm>
    </dsp:sp>
    <dsp:sp modelId="{C38DCA40-A04E-4190-93C3-811762C2397A}">
      <dsp:nvSpPr>
        <dsp:cNvPr id="0" name=""/>
        <dsp:cNvSpPr/>
      </dsp:nvSpPr>
      <dsp:spPr>
        <a:xfrm>
          <a:off x="100209" y="556747"/>
          <a:ext cx="96879" cy="2237169"/>
        </a:xfrm>
        <a:custGeom>
          <a:avLst/>
          <a:gdLst/>
          <a:ahLst/>
          <a:cxnLst/>
          <a:rect l="0" t="0" r="0" b="0"/>
          <a:pathLst>
            <a:path>
              <a:moveTo>
                <a:pt x="0" y="0"/>
              </a:moveTo>
              <a:lnTo>
                <a:pt x="0" y="2237169"/>
              </a:lnTo>
              <a:lnTo>
                <a:pt x="96879" y="223716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6EEE78A-22F2-400E-B8C8-9A78246C0D59}">
      <dsp:nvSpPr>
        <dsp:cNvPr id="0" name=""/>
        <dsp:cNvSpPr/>
      </dsp:nvSpPr>
      <dsp:spPr>
        <a:xfrm>
          <a:off x="197089" y="2494347"/>
          <a:ext cx="775039" cy="59913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инвестици-онная</a:t>
          </a:r>
        </a:p>
      </dsp:txBody>
      <dsp:txXfrm>
        <a:off x="214637" y="2511895"/>
        <a:ext cx="739943" cy="564043"/>
      </dsp:txXfrm>
    </dsp:sp>
    <dsp:sp modelId="{96C4CF49-26BB-4227-BE2E-9D81723AB377}">
      <dsp:nvSpPr>
        <dsp:cNvPr id="0" name=""/>
        <dsp:cNvSpPr/>
      </dsp:nvSpPr>
      <dsp:spPr>
        <a:xfrm>
          <a:off x="100209" y="556747"/>
          <a:ext cx="96879" cy="2900039"/>
        </a:xfrm>
        <a:custGeom>
          <a:avLst/>
          <a:gdLst/>
          <a:ahLst/>
          <a:cxnLst/>
          <a:rect l="0" t="0" r="0" b="0"/>
          <a:pathLst>
            <a:path>
              <a:moveTo>
                <a:pt x="0" y="0"/>
              </a:moveTo>
              <a:lnTo>
                <a:pt x="0" y="2900039"/>
              </a:lnTo>
              <a:lnTo>
                <a:pt x="96879" y="290003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9CBAB81-B7FF-4E9E-AA0E-61814EBAC63E}">
      <dsp:nvSpPr>
        <dsp:cNvPr id="0" name=""/>
        <dsp:cNvSpPr/>
      </dsp:nvSpPr>
      <dsp:spPr>
        <a:xfrm>
          <a:off x="197089" y="3214586"/>
          <a:ext cx="775039" cy="48439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инноваци-онная</a:t>
          </a:r>
        </a:p>
      </dsp:txBody>
      <dsp:txXfrm>
        <a:off x="211277" y="3228774"/>
        <a:ext cx="746663" cy="456023"/>
      </dsp:txXfrm>
    </dsp:sp>
    <dsp:sp modelId="{948203AB-9DF5-41A8-9B9C-D8FE264DA521}">
      <dsp:nvSpPr>
        <dsp:cNvPr id="0" name=""/>
        <dsp:cNvSpPr/>
      </dsp:nvSpPr>
      <dsp:spPr>
        <a:xfrm>
          <a:off x="100209" y="556747"/>
          <a:ext cx="96879" cy="3505539"/>
        </a:xfrm>
        <a:custGeom>
          <a:avLst/>
          <a:gdLst/>
          <a:ahLst/>
          <a:cxnLst/>
          <a:rect l="0" t="0" r="0" b="0"/>
          <a:pathLst>
            <a:path>
              <a:moveTo>
                <a:pt x="0" y="0"/>
              </a:moveTo>
              <a:lnTo>
                <a:pt x="0" y="3505539"/>
              </a:lnTo>
              <a:lnTo>
                <a:pt x="96879" y="350553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D697AB5-1BB8-47D3-8334-768D745586BF}">
      <dsp:nvSpPr>
        <dsp:cNvPr id="0" name=""/>
        <dsp:cNvSpPr/>
      </dsp:nvSpPr>
      <dsp:spPr>
        <a:xfrm>
          <a:off x="197089" y="3820086"/>
          <a:ext cx="775039" cy="48439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организаци-онно-управ-ленческая</a:t>
          </a:r>
        </a:p>
      </dsp:txBody>
      <dsp:txXfrm>
        <a:off x="211277" y="3834274"/>
        <a:ext cx="746663" cy="456023"/>
      </dsp:txXfrm>
    </dsp:sp>
    <dsp:sp modelId="{0E383ACC-9A09-49E6-929A-B469B5276637}">
      <dsp:nvSpPr>
        <dsp:cNvPr id="0" name=""/>
        <dsp:cNvSpPr/>
      </dsp:nvSpPr>
      <dsp:spPr>
        <a:xfrm>
          <a:off x="100209" y="556747"/>
          <a:ext cx="96879" cy="4111038"/>
        </a:xfrm>
        <a:custGeom>
          <a:avLst/>
          <a:gdLst/>
          <a:ahLst/>
          <a:cxnLst/>
          <a:rect l="0" t="0" r="0" b="0"/>
          <a:pathLst>
            <a:path>
              <a:moveTo>
                <a:pt x="0" y="0"/>
              </a:moveTo>
              <a:lnTo>
                <a:pt x="0" y="4111038"/>
              </a:lnTo>
              <a:lnTo>
                <a:pt x="96879" y="411103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2BC67E3-9595-4C79-88D7-C866A956718D}">
      <dsp:nvSpPr>
        <dsp:cNvPr id="0" name=""/>
        <dsp:cNvSpPr/>
      </dsp:nvSpPr>
      <dsp:spPr>
        <a:xfrm>
          <a:off x="197089" y="4425586"/>
          <a:ext cx="775039" cy="48439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трудовая</a:t>
          </a:r>
        </a:p>
      </dsp:txBody>
      <dsp:txXfrm>
        <a:off x="211277" y="4439774"/>
        <a:ext cx="746663" cy="456023"/>
      </dsp:txXfrm>
    </dsp:sp>
    <dsp:sp modelId="{C09BF9E7-755A-4A46-AD2D-34C2774D22FF}">
      <dsp:nvSpPr>
        <dsp:cNvPr id="0" name=""/>
        <dsp:cNvSpPr/>
      </dsp:nvSpPr>
      <dsp:spPr>
        <a:xfrm>
          <a:off x="100209" y="556747"/>
          <a:ext cx="96879" cy="4716538"/>
        </a:xfrm>
        <a:custGeom>
          <a:avLst/>
          <a:gdLst/>
          <a:ahLst/>
          <a:cxnLst/>
          <a:rect l="0" t="0" r="0" b="0"/>
          <a:pathLst>
            <a:path>
              <a:moveTo>
                <a:pt x="0" y="0"/>
              </a:moveTo>
              <a:lnTo>
                <a:pt x="0" y="4716538"/>
              </a:lnTo>
              <a:lnTo>
                <a:pt x="96879" y="471653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D85B2EC-60A2-486B-B5CB-BE10CD6D7310}">
      <dsp:nvSpPr>
        <dsp:cNvPr id="0" name=""/>
        <dsp:cNvSpPr/>
      </dsp:nvSpPr>
      <dsp:spPr>
        <a:xfrm>
          <a:off x="197089" y="5031086"/>
          <a:ext cx="791424" cy="48439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маркетинговая</a:t>
          </a:r>
        </a:p>
      </dsp:txBody>
      <dsp:txXfrm>
        <a:off x="211277" y="5045274"/>
        <a:ext cx="763048" cy="456023"/>
      </dsp:txXfrm>
    </dsp:sp>
    <dsp:sp modelId="{1B097200-2832-4581-ADAE-B7533B4AE32F}">
      <dsp:nvSpPr>
        <dsp:cNvPr id="0" name=""/>
        <dsp:cNvSpPr/>
      </dsp:nvSpPr>
      <dsp:spPr>
        <a:xfrm>
          <a:off x="1214328" y="72347"/>
          <a:ext cx="968799" cy="555548"/>
        </a:xfrm>
        <a:prstGeom prst="roundRect">
          <a:avLst>
            <a:gd name="adj" fmla="val 10000"/>
          </a:avLst>
        </a:prstGeom>
        <a:solidFill>
          <a:schemeClr val="accent1">
            <a:hueOff val="0"/>
            <a:satOff val="0"/>
            <a:lumOff val="0"/>
            <a:alphaOff val="0"/>
          </a:schemeClr>
        </a:solidFill>
        <a:ln w="12700" cap="flat" cmpd="sng" algn="ctr">
          <a:solidFill>
            <a:scrgbClr r="0" g="0" b="0"/>
          </a:solidFill>
          <a:prstDash val="lgDash"/>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По стадиям жизненного цикла организации</a:t>
          </a:r>
        </a:p>
      </dsp:txBody>
      <dsp:txXfrm>
        <a:off x="1230599" y="88618"/>
        <a:ext cx="936257" cy="523006"/>
      </dsp:txXfrm>
    </dsp:sp>
    <dsp:sp modelId="{5873356E-5026-48EE-9E29-93E8C9E4A3FF}">
      <dsp:nvSpPr>
        <dsp:cNvPr id="0" name=""/>
        <dsp:cNvSpPr/>
      </dsp:nvSpPr>
      <dsp:spPr>
        <a:xfrm>
          <a:off x="1311208" y="627896"/>
          <a:ext cx="96879" cy="363299"/>
        </a:xfrm>
        <a:custGeom>
          <a:avLst/>
          <a:gdLst/>
          <a:ahLst/>
          <a:cxnLst/>
          <a:rect l="0" t="0" r="0" b="0"/>
          <a:pathLst>
            <a:path>
              <a:moveTo>
                <a:pt x="0" y="0"/>
              </a:moveTo>
              <a:lnTo>
                <a:pt x="0" y="363299"/>
              </a:lnTo>
              <a:lnTo>
                <a:pt x="96879" y="36329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30D0D1B-EBE7-4E73-9EE5-F8833A19829F}">
      <dsp:nvSpPr>
        <dsp:cNvPr id="0" name=""/>
        <dsp:cNvSpPr/>
      </dsp:nvSpPr>
      <dsp:spPr>
        <a:xfrm>
          <a:off x="1408088" y="748996"/>
          <a:ext cx="887110" cy="484399"/>
        </a:xfrm>
        <a:prstGeom prst="roundRect">
          <a:avLst>
            <a:gd name="adj" fmla="val 10000"/>
          </a:avLst>
        </a:prstGeom>
        <a:solidFill>
          <a:schemeClr val="lt1">
            <a:alpha val="90000"/>
            <a:hueOff val="0"/>
            <a:satOff val="0"/>
            <a:lumOff val="0"/>
            <a:alphaOff val="0"/>
          </a:schemeClr>
        </a:solidFill>
        <a:ln w="12700" cap="flat" cmpd="sng" algn="ctr">
          <a:solidFill>
            <a:scrgbClr r="0" g="0" b="0"/>
          </a:solidFill>
          <a:prstDash val="lgDash"/>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младенчество</a:t>
          </a:r>
        </a:p>
      </dsp:txBody>
      <dsp:txXfrm>
        <a:off x="1422276" y="763184"/>
        <a:ext cx="858734" cy="456023"/>
      </dsp:txXfrm>
    </dsp:sp>
    <dsp:sp modelId="{60FF50E6-6D5E-48F5-836D-8075F16F11DD}">
      <dsp:nvSpPr>
        <dsp:cNvPr id="0" name=""/>
        <dsp:cNvSpPr/>
      </dsp:nvSpPr>
      <dsp:spPr>
        <a:xfrm>
          <a:off x="1311208" y="627896"/>
          <a:ext cx="96879" cy="968799"/>
        </a:xfrm>
        <a:custGeom>
          <a:avLst/>
          <a:gdLst/>
          <a:ahLst/>
          <a:cxnLst/>
          <a:rect l="0" t="0" r="0" b="0"/>
          <a:pathLst>
            <a:path>
              <a:moveTo>
                <a:pt x="0" y="0"/>
              </a:moveTo>
              <a:lnTo>
                <a:pt x="0" y="968799"/>
              </a:lnTo>
              <a:lnTo>
                <a:pt x="96879" y="96879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1D91D85-77E1-4593-AB5F-06AACBAA9801}">
      <dsp:nvSpPr>
        <dsp:cNvPr id="0" name=""/>
        <dsp:cNvSpPr/>
      </dsp:nvSpPr>
      <dsp:spPr>
        <a:xfrm>
          <a:off x="1408088" y="1354496"/>
          <a:ext cx="775039" cy="484399"/>
        </a:xfrm>
        <a:prstGeom prst="roundRect">
          <a:avLst>
            <a:gd name="adj" fmla="val 10000"/>
          </a:avLst>
        </a:prstGeom>
        <a:solidFill>
          <a:schemeClr val="lt1">
            <a:alpha val="90000"/>
            <a:hueOff val="0"/>
            <a:satOff val="0"/>
            <a:lumOff val="0"/>
            <a:alphaOff val="0"/>
          </a:schemeClr>
        </a:solidFill>
        <a:ln w="12700" cap="flat" cmpd="sng" algn="ctr">
          <a:solidFill>
            <a:scrgbClr r="0" g="0" b="0"/>
          </a:solidFill>
          <a:prstDash val="lgDash"/>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давай-давай</a:t>
          </a:r>
        </a:p>
      </dsp:txBody>
      <dsp:txXfrm>
        <a:off x="1422276" y="1368684"/>
        <a:ext cx="746663" cy="456023"/>
      </dsp:txXfrm>
    </dsp:sp>
    <dsp:sp modelId="{F6521255-77E5-445C-AEF6-CAACFB76F1E8}">
      <dsp:nvSpPr>
        <dsp:cNvPr id="0" name=""/>
        <dsp:cNvSpPr/>
      </dsp:nvSpPr>
      <dsp:spPr>
        <a:xfrm>
          <a:off x="1311208" y="627896"/>
          <a:ext cx="96879" cy="1574299"/>
        </a:xfrm>
        <a:custGeom>
          <a:avLst/>
          <a:gdLst/>
          <a:ahLst/>
          <a:cxnLst/>
          <a:rect l="0" t="0" r="0" b="0"/>
          <a:pathLst>
            <a:path>
              <a:moveTo>
                <a:pt x="0" y="0"/>
              </a:moveTo>
              <a:lnTo>
                <a:pt x="0" y="1574299"/>
              </a:lnTo>
              <a:lnTo>
                <a:pt x="96879" y="157429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6054837-2506-480D-B860-0F0570B07FE1}">
      <dsp:nvSpPr>
        <dsp:cNvPr id="0" name=""/>
        <dsp:cNvSpPr/>
      </dsp:nvSpPr>
      <dsp:spPr>
        <a:xfrm>
          <a:off x="1408088" y="1959995"/>
          <a:ext cx="775039" cy="484399"/>
        </a:xfrm>
        <a:prstGeom prst="roundRect">
          <a:avLst>
            <a:gd name="adj" fmla="val 10000"/>
          </a:avLst>
        </a:prstGeom>
        <a:solidFill>
          <a:schemeClr val="lt1">
            <a:alpha val="90000"/>
            <a:hueOff val="0"/>
            <a:satOff val="0"/>
            <a:lumOff val="0"/>
            <a:alphaOff val="0"/>
          </a:schemeClr>
        </a:solidFill>
        <a:ln w="12700" cap="flat" cmpd="sng" algn="ctr">
          <a:solidFill>
            <a:scrgbClr r="0" g="0" b="0"/>
          </a:solidFill>
          <a:prstDash val="lgDash"/>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юность</a:t>
          </a:r>
        </a:p>
      </dsp:txBody>
      <dsp:txXfrm>
        <a:off x="1422276" y="1974183"/>
        <a:ext cx="746663" cy="456023"/>
      </dsp:txXfrm>
    </dsp:sp>
    <dsp:sp modelId="{B30C3AF8-25D4-4D1C-9979-0139D6BED893}">
      <dsp:nvSpPr>
        <dsp:cNvPr id="0" name=""/>
        <dsp:cNvSpPr/>
      </dsp:nvSpPr>
      <dsp:spPr>
        <a:xfrm>
          <a:off x="1311208" y="627896"/>
          <a:ext cx="96879" cy="2179799"/>
        </a:xfrm>
        <a:custGeom>
          <a:avLst/>
          <a:gdLst/>
          <a:ahLst/>
          <a:cxnLst/>
          <a:rect l="0" t="0" r="0" b="0"/>
          <a:pathLst>
            <a:path>
              <a:moveTo>
                <a:pt x="0" y="0"/>
              </a:moveTo>
              <a:lnTo>
                <a:pt x="0" y="2179799"/>
              </a:lnTo>
              <a:lnTo>
                <a:pt x="96879" y="217979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0254348-1821-4589-9116-6340A9ACC367}">
      <dsp:nvSpPr>
        <dsp:cNvPr id="0" name=""/>
        <dsp:cNvSpPr/>
      </dsp:nvSpPr>
      <dsp:spPr>
        <a:xfrm>
          <a:off x="1408088" y="2565495"/>
          <a:ext cx="775039" cy="484399"/>
        </a:xfrm>
        <a:prstGeom prst="roundRect">
          <a:avLst>
            <a:gd name="adj" fmla="val 10000"/>
          </a:avLst>
        </a:prstGeom>
        <a:solidFill>
          <a:schemeClr val="lt1">
            <a:alpha val="90000"/>
            <a:hueOff val="0"/>
            <a:satOff val="0"/>
            <a:lumOff val="0"/>
            <a:alphaOff val="0"/>
          </a:schemeClr>
        </a:solidFill>
        <a:ln w="12700" cap="flat" cmpd="sng" algn="ctr">
          <a:solidFill>
            <a:scrgbClr r="0" g="0" b="0"/>
          </a:solidFill>
          <a:prstDash val="lgDash"/>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расцвет</a:t>
          </a:r>
        </a:p>
      </dsp:txBody>
      <dsp:txXfrm>
        <a:off x="1422276" y="2579683"/>
        <a:ext cx="746663" cy="456023"/>
      </dsp:txXfrm>
    </dsp:sp>
    <dsp:sp modelId="{AC67F4FD-DA0E-4212-B48E-B6D4A34538BF}">
      <dsp:nvSpPr>
        <dsp:cNvPr id="0" name=""/>
        <dsp:cNvSpPr/>
      </dsp:nvSpPr>
      <dsp:spPr>
        <a:xfrm>
          <a:off x="1311208" y="627896"/>
          <a:ext cx="96879" cy="2785299"/>
        </a:xfrm>
        <a:custGeom>
          <a:avLst/>
          <a:gdLst/>
          <a:ahLst/>
          <a:cxnLst/>
          <a:rect l="0" t="0" r="0" b="0"/>
          <a:pathLst>
            <a:path>
              <a:moveTo>
                <a:pt x="0" y="0"/>
              </a:moveTo>
              <a:lnTo>
                <a:pt x="0" y="2785299"/>
              </a:lnTo>
              <a:lnTo>
                <a:pt x="96879" y="278529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9D5E180-5C0B-495B-9D01-5FD67B4439A4}">
      <dsp:nvSpPr>
        <dsp:cNvPr id="0" name=""/>
        <dsp:cNvSpPr/>
      </dsp:nvSpPr>
      <dsp:spPr>
        <a:xfrm>
          <a:off x="1408088" y="3170995"/>
          <a:ext cx="775039" cy="484399"/>
        </a:xfrm>
        <a:prstGeom prst="roundRect">
          <a:avLst>
            <a:gd name="adj" fmla="val 10000"/>
          </a:avLst>
        </a:prstGeom>
        <a:solidFill>
          <a:schemeClr val="lt1">
            <a:alpha val="90000"/>
            <a:hueOff val="0"/>
            <a:satOff val="0"/>
            <a:lumOff val="0"/>
            <a:alphaOff val="0"/>
          </a:schemeClr>
        </a:solidFill>
        <a:ln w="12700" cap="flat" cmpd="sng" algn="ctr">
          <a:solidFill>
            <a:scrgbClr r="0" g="0" b="0"/>
          </a:solidFill>
          <a:prstDash val="lgDash"/>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упадок</a:t>
          </a:r>
        </a:p>
      </dsp:txBody>
      <dsp:txXfrm>
        <a:off x="1422276" y="3185183"/>
        <a:ext cx="746663" cy="456023"/>
      </dsp:txXfrm>
    </dsp:sp>
    <dsp:sp modelId="{13E10815-C47C-4D2F-9544-6EC0BEB69134}">
      <dsp:nvSpPr>
        <dsp:cNvPr id="0" name=""/>
        <dsp:cNvSpPr/>
      </dsp:nvSpPr>
      <dsp:spPr>
        <a:xfrm>
          <a:off x="1311208" y="627896"/>
          <a:ext cx="96879" cy="3390799"/>
        </a:xfrm>
        <a:custGeom>
          <a:avLst/>
          <a:gdLst/>
          <a:ahLst/>
          <a:cxnLst/>
          <a:rect l="0" t="0" r="0" b="0"/>
          <a:pathLst>
            <a:path>
              <a:moveTo>
                <a:pt x="0" y="0"/>
              </a:moveTo>
              <a:lnTo>
                <a:pt x="0" y="3390799"/>
              </a:lnTo>
              <a:lnTo>
                <a:pt x="96879" y="339079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C5917E2-C0AA-4484-8E4D-77B991A2FE4E}">
      <dsp:nvSpPr>
        <dsp:cNvPr id="0" name=""/>
        <dsp:cNvSpPr/>
      </dsp:nvSpPr>
      <dsp:spPr>
        <a:xfrm>
          <a:off x="1408088" y="3776495"/>
          <a:ext cx="868439" cy="484399"/>
        </a:xfrm>
        <a:prstGeom prst="roundRect">
          <a:avLst>
            <a:gd name="adj" fmla="val 10000"/>
          </a:avLst>
        </a:prstGeom>
        <a:solidFill>
          <a:schemeClr val="lt1">
            <a:alpha val="90000"/>
            <a:hueOff val="0"/>
            <a:satOff val="0"/>
            <a:lumOff val="0"/>
            <a:alphaOff val="0"/>
          </a:schemeClr>
        </a:solidFill>
        <a:ln w="12700" cap="flat" cmpd="sng" algn="ctr">
          <a:solidFill>
            <a:scrgbClr r="0" g="0" b="0"/>
          </a:solidFill>
          <a:prstDash val="lgDash"/>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аристократизм</a:t>
          </a:r>
        </a:p>
      </dsp:txBody>
      <dsp:txXfrm>
        <a:off x="1422276" y="3790683"/>
        <a:ext cx="840063" cy="456023"/>
      </dsp:txXfrm>
    </dsp:sp>
    <dsp:sp modelId="{99F3D174-B85C-4874-8F7B-EAABA67CD80E}">
      <dsp:nvSpPr>
        <dsp:cNvPr id="0" name=""/>
        <dsp:cNvSpPr/>
      </dsp:nvSpPr>
      <dsp:spPr>
        <a:xfrm>
          <a:off x="1311208" y="627896"/>
          <a:ext cx="96879" cy="3996299"/>
        </a:xfrm>
        <a:custGeom>
          <a:avLst/>
          <a:gdLst/>
          <a:ahLst/>
          <a:cxnLst/>
          <a:rect l="0" t="0" r="0" b="0"/>
          <a:pathLst>
            <a:path>
              <a:moveTo>
                <a:pt x="0" y="0"/>
              </a:moveTo>
              <a:lnTo>
                <a:pt x="0" y="3996299"/>
              </a:lnTo>
              <a:lnTo>
                <a:pt x="96879" y="399629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9A45290-87AE-4CEA-AAD8-7F5A0EEDB939}">
      <dsp:nvSpPr>
        <dsp:cNvPr id="0" name=""/>
        <dsp:cNvSpPr/>
      </dsp:nvSpPr>
      <dsp:spPr>
        <a:xfrm>
          <a:off x="1408088" y="4381995"/>
          <a:ext cx="775039" cy="484399"/>
        </a:xfrm>
        <a:prstGeom prst="roundRect">
          <a:avLst>
            <a:gd name="adj" fmla="val 10000"/>
          </a:avLst>
        </a:prstGeom>
        <a:solidFill>
          <a:schemeClr val="lt1">
            <a:alpha val="90000"/>
            <a:hueOff val="0"/>
            <a:satOff val="0"/>
            <a:lumOff val="0"/>
            <a:alphaOff val="0"/>
          </a:schemeClr>
        </a:solidFill>
        <a:ln w="12700" cap="flat" cmpd="sng" algn="ctr">
          <a:solidFill>
            <a:scrgbClr r="0" g="0" b="0"/>
          </a:solidFill>
          <a:prstDash val="lgDash"/>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салем-сити</a:t>
          </a:r>
        </a:p>
      </dsp:txBody>
      <dsp:txXfrm>
        <a:off x="1422276" y="4396183"/>
        <a:ext cx="746663" cy="456023"/>
      </dsp:txXfrm>
    </dsp:sp>
    <dsp:sp modelId="{4303E40C-9FB4-4FBC-9827-0B3BDA3204B9}">
      <dsp:nvSpPr>
        <dsp:cNvPr id="0" name=""/>
        <dsp:cNvSpPr/>
      </dsp:nvSpPr>
      <dsp:spPr>
        <a:xfrm>
          <a:off x="1311208" y="627896"/>
          <a:ext cx="96879" cy="4601798"/>
        </a:xfrm>
        <a:custGeom>
          <a:avLst/>
          <a:gdLst/>
          <a:ahLst/>
          <a:cxnLst/>
          <a:rect l="0" t="0" r="0" b="0"/>
          <a:pathLst>
            <a:path>
              <a:moveTo>
                <a:pt x="0" y="0"/>
              </a:moveTo>
              <a:lnTo>
                <a:pt x="0" y="4601798"/>
              </a:lnTo>
              <a:lnTo>
                <a:pt x="96879" y="460179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C1B2593-68C1-4D2C-AC24-FF32BA8738E9}">
      <dsp:nvSpPr>
        <dsp:cNvPr id="0" name=""/>
        <dsp:cNvSpPr/>
      </dsp:nvSpPr>
      <dsp:spPr>
        <a:xfrm>
          <a:off x="1408088" y="4987495"/>
          <a:ext cx="967412" cy="484399"/>
        </a:xfrm>
        <a:prstGeom prst="roundRect">
          <a:avLst>
            <a:gd name="adj" fmla="val 10000"/>
          </a:avLst>
        </a:prstGeom>
        <a:solidFill>
          <a:schemeClr val="lt1">
            <a:alpha val="90000"/>
            <a:hueOff val="0"/>
            <a:satOff val="0"/>
            <a:lumOff val="0"/>
            <a:alphaOff val="0"/>
          </a:schemeClr>
        </a:solidFill>
        <a:ln w="12700" cap="flat" cmpd="sng" algn="ctr">
          <a:solidFill>
            <a:scrgbClr r="0" g="0" b="0"/>
          </a:solidFill>
          <a:prstDash val="lgDash"/>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бюрократизация</a:t>
          </a:r>
        </a:p>
      </dsp:txBody>
      <dsp:txXfrm>
        <a:off x="1422276" y="5001683"/>
        <a:ext cx="939036" cy="456023"/>
      </dsp:txXfrm>
    </dsp:sp>
    <dsp:sp modelId="{BA560AAE-08B8-4EEC-ABDD-CF11539B4394}">
      <dsp:nvSpPr>
        <dsp:cNvPr id="0" name=""/>
        <dsp:cNvSpPr/>
      </dsp:nvSpPr>
      <dsp:spPr>
        <a:xfrm>
          <a:off x="2425328" y="72347"/>
          <a:ext cx="968799" cy="48439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По масштабам охвата</a:t>
          </a:r>
        </a:p>
      </dsp:txBody>
      <dsp:txXfrm>
        <a:off x="2439516" y="86535"/>
        <a:ext cx="940423" cy="456023"/>
      </dsp:txXfrm>
    </dsp:sp>
    <dsp:sp modelId="{BF24564D-6CD5-4996-9A19-2FD5EBD99B4E}">
      <dsp:nvSpPr>
        <dsp:cNvPr id="0" name=""/>
        <dsp:cNvSpPr/>
      </dsp:nvSpPr>
      <dsp:spPr>
        <a:xfrm>
          <a:off x="2522208" y="556747"/>
          <a:ext cx="96879" cy="363299"/>
        </a:xfrm>
        <a:custGeom>
          <a:avLst/>
          <a:gdLst/>
          <a:ahLst/>
          <a:cxnLst/>
          <a:rect l="0" t="0" r="0" b="0"/>
          <a:pathLst>
            <a:path>
              <a:moveTo>
                <a:pt x="0" y="0"/>
              </a:moveTo>
              <a:lnTo>
                <a:pt x="0" y="363299"/>
              </a:lnTo>
              <a:lnTo>
                <a:pt x="96879" y="36329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53B1781-7D97-4CF3-9C98-019F2F3810D2}">
      <dsp:nvSpPr>
        <dsp:cNvPr id="0" name=""/>
        <dsp:cNvSpPr/>
      </dsp:nvSpPr>
      <dsp:spPr>
        <a:xfrm>
          <a:off x="2619088" y="677847"/>
          <a:ext cx="775039" cy="48439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мировое хозяйство</a:t>
          </a:r>
        </a:p>
      </dsp:txBody>
      <dsp:txXfrm>
        <a:off x="2633276" y="692035"/>
        <a:ext cx="746663" cy="456023"/>
      </dsp:txXfrm>
    </dsp:sp>
    <dsp:sp modelId="{AE5EA637-1C08-4668-BB47-3811AA9107CF}">
      <dsp:nvSpPr>
        <dsp:cNvPr id="0" name=""/>
        <dsp:cNvSpPr/>
      </dsp:nvSpPr>
      <dsp:spPr>
        <a:xfrm>
          <a:off x="2522208" y="556747"/>
          <a:ext cx="96879" cy="968799"/>
        </a:xfrm>
        <a:custGeom>
          <a:avLst/>
          <a:gdLst/>
          <a:ahLst/>
          <a:cxnLst/>
          <a:rect l="0" t="0" r="0" b="0"/>
          <a:pathLst>
            <a:path>
              <a:moveTo>
                <a:pt x="0" y="0"/>
              </a:moveTo>
              <a:lnTo>
                <a:pt x="0" y="968799"/>
              </a:lnTo>
              <a:lnTo>
                <a:pt x="96879" y="96879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2D1495B-4AEF-49EB-B630-4A7E9065DA3F}">
      <dsp:nvSpPr>
        <dsp:cNvPr id="0" name=""/>
        <dsp:cNvSpPr/>
      </dsp:nvSpPr>
      <dsp:spPr>
        <a:xfrm>
          <a:off x="2619088" y="1283347"/>
          <a:ext cx="775039" cy="48439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макроэко-номика</a:t>
          </a:r>
        </a:p>
      </dsp:txBody>
      <dsp:txXfrm>
        <a:off x="2633276" y="1297535"/>
        <a:ext cx="746663" cy="456023"/>
      </dsp:txXfrm>
    </dsp:sp>
    <dsp:sp modelId="{03F85A59-B97A-4FF3-875C-3069326A520B}">
      <dsp:nvSpPr>
        <dsp:cNvPr id="0" name=""/>
        <dsp:cNvSpPr/>
      </dsp:nvSpPr>
      <dsp:spPr>
        <a:xfrm>
          <a:off x="2522208" y="556747"/>
          <a:ext cx="96879" cy="1574299"/>
        </a:xfrm>
        <a:custGeom>
          <a:avLst/>
          <a:gdLst/>
          <a:ahLst/>
          <a:cxnLst/>
          <a:rect l="0" t="0" r="0" b="0"/>
          <a:pathLst>
            <a:path>
              <a:moveTo>
                <a:pt x="0" y="0"/>
              </a:moveTo>
              <a:lnTo>
                <a:pt x="0" y="1574299"/>
              </a:lnTo>
              <a:lnTo>
                <a:pt x="96879" y="157429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65C9B7-15DA-4616-87BF-32889B869C9D}">
      <dsp:nvSpPr>
        <dsp:cNvPr id="0" name=""/>
        <dsp:cNvSpPr/>
      </dsp:nvSpPr>
      <dsp:spPr>
        <a:xfrm>
          <a:off x="2619088" y="1888847"/>
          <a:ext cx="775039" cy="48439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мезоэко-номика</a:t>
          </a:r>
        </a:p>
      </dsp:txBody>
      <dsp:txXfrm>
        <a:off x="2633276" y="1903035"/>
        <a:ext cx="746663" cy="456023"/>
      </dsp:txXfrm>
    </dsp:sp>
    <dsp:sp modelId="{DCEEC31F-D916-4D38-BEA7-0B2458E73439}">
      <dsp:nvSpPr>
        <dsp:cNvPr id="0" name=""/>
        <dsp:cNvSpPr/>
      </dsp:nvSpPr>
      <dsp:spPr>
        <a:xfrm>
          <a:off x="2522208" y="556747"/>
          <a:ext cx="96879" cy="2179799"/>
        </a:xfrm>
        <a:custGeom>
          <a:avLst/>
          <a:gdLst/>
          <a:ahLst/>
          <a:cxnLst/>
          <a:rect l="0" t="0" r="0" b="0"/>
          <a:pathLst>
            <a:path>
              <a:moveTo>
                <a:pt x="0" y="0"/>
              </a:moveTo>
              <a:lnTo>
                <a:pt x="0" y="2179799"/>
              </a:lnTo>
              <a:lnTo>
                <a:pt x="96879" y="217979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4E4F504-2A08-4029-B343-3BB595B4672D}">
      <dsp:nvSpPr>
        <dsp:cNvPr id="0" name=""/>
        <dsp:cNvSpPr/>
      </dsp:nvSpPr>
      <dsp:spPr>
        <a:xfrm>
          <a:off x="2619088" y="2494347"/>
          <a:ext cx="775039" cy="48439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микроэко-номика</a:t>
          </a:r>
        </a:p>
      </dsp:txBody>
      <dsp:txXfrm>
        <a:off x="2633276" y="2508535"/>
        <a:ext cx="746663" cy="456023"/>
      </dsp:txXfrm>
    </dsp:sp>
    <dsp:sp modelId="{2331AA12-50C5-49BE-A462-27F329E73162}">
      <dsp:nvSpPr>
        <dsp:cNvPr id="0" name=""/>
        <dsp:cNvSpPr/>
      </dsp:nvSpPr>
      <dsp:spPr>
        <a:xfrm>
          <a:off x="3636328" y="72347"/>
          <a:ext cx="968799" cy="48439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По отношению к предприятию</a:t>
          </a:r>
        </a:p>
      </dsp:txBody>
      <dsp:txXfrm>
        <a:off x="3650516" y="86535"/>
        <a:ext cx="940423" cy="456023"/>
      </dsp:txXfrm>
    </dsp:sp>
    <dsp:sp modelId="{1A60E76B-9A80-4DCC-9A1B-3FE2BFE5B908}">
      <dsp:nvSpPr>
        <dsp:cNvPr id="0" name=""/>
        <dsp:cNvSpPr/>
      </dsp:nvSpPr>
      <dsp:spPr>
        <a:xfrm>
          <a:off x="3733208" y="556747"/>
          <a:ext cx="96879" cy="363299"/>
        </a:xfrm>
        <a:custGeom>
          <a:avLst/>
          <a:gdLst/>
          <a:ahLst/>
          <a:cxnLst/>
          <a:rect l="0" t="0" r="0" b="0"/>
          <a:pathLst>
            <a:path>
              <a:moveTo>
                <a:pt x="0" y="0"/>
              </a:moveTo>
              <a:lnTo>
                <a:pt x="0" y="363299"/>
              </a:lnTo>
              <a:lnTo>
                <a:pt x="96879" y="36329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39FB37F-1EA5-4FD6-BD5B-39C4659FE1F2}">
      <dsp:nvSpPr>
        <dsp:cNvPr id="0" name=""/>
        <dsp:cNvSpPr/>
      </dsp:nvSpPr>
      <dsp:spPr>
        <a:xfrm>
          <a:off x="3830088" y="677847"/>
          <a:ext cx="775039" cy="48439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внутренняя</a:t>
          </a:r>
        </a:p>
      </dsp:txBody>
      <dsp:txXfrm>
        <a:off x="3844276" y="692035"/>
        <a:ext cx="746663" cy="456023"/>
      </dsp:txXfrm>
    </dsp:sp>
    <dsp:sp modelId="{AD4A1D91-5888-46C3-8938-AA9340A5FC82}">
      <dsp:nvSpPr>
        <dsp:cNvPr id="0" name=""/>
        <dsp:cNvSpPr/>
      </dsp:nvSpPr>
      <dsp:spPr>
        <a:xfrm>
          <a:off x="3733208" y="556747"/>
          <a:ext cx="96879" cy="968799"/>
        </a:xfrm>
        <a:custGeom>
          <a:avLst/>
          <a:gdLst/>
          <a:ahLst/>
          <a:cxnLst/>
          <a:rect l="0" t="0" r="0" b="0"/>
          <a:pathLst>
            <a:path>
              <a:moveTo>
                <a:pt x="0" y="0"/>
              </a:moveTo>
              <a:lnTo>
                <a:pt x="0" y="968799"/>
              </a:lnTo>
              <a:lnTo>
                <a:pt x="96879" y="96879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4E149A4-31F8-4D1F-8E61-C63333E05200}">
      <dsp:nvSpPr>
        <dsp:cNvPr id="0" name=""/>
        <dsp:cNvSpPr/>
      </dsp:nvSpPr>
      <dsp:spPr>
        <a:xfrm>
          <a:off x="3830088" y="1283347"/>
          <a:ext cx="775039" cy="48439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внешняя</a:t>
          </a:r>
        </a:p>
      </dsp:txBody>
      <dsp:txXfrm>
        <a:off x="3844276" y="1297535"/>
        <a:ext cx="746663" cy="456023"/>
      </dsp:txXfrm>
    </dsp:sp>
    <dsp:sp modelId="{77F33DF1-C452-477E-A657-F9E2F490236A}">
      <dsp:nvSpPr>
        <dsp:cNvPr id="0" name=""/>
        <dsp:cNvSpPr/>
      </dsp:nvSpPr>
      <dsp:spPr>
        <a:xfrm>
          <a:off x="4847327" y="72347"/>
          <a:ext cx="968799" cy="484399"/>
        </a:xfrm>
        <a:prstGeom prst="roundRect">
          <a:avLst>
            <a:gd name="adj" fmla="val 10000"/>
          </a:avLst>
        </a:prstGeom>
        <a:solidFill>
          <a:schemeClr val="accent1">
            <a:hueOff val="0"/>
            <a:satOff val="0"/>
            <a:lumOff val="0"/>
            <a:alphaOff val="0"/>
          </a:schemeClr>
        </a:solidFill>
        <a:ln w="12700" cap="flat" cmpd="sng" algn="ctr">
          <a:solidFill>
            <a:scrgbClr r="0" g="0" b="0"/>
          </a:solidFill>
          <a:prstDash val="lgDash"/>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По отношению к сфере деятельности</a:t>
          </a:r>
        </a:p>
      </dsp:txBody>
      <dsp:txXfrm>
        <a:off x="4861515" y="86535"/>
        <a:ext cx="940423" cy="456023"/>
      </dsp:txXfrm>
    </dsp:sp>
    <dsp:sp modelId="{0FCD08C3-A91C-4EB8-8539-833FAF604A2F}">
      <dsp:nvSpPr>
        <dsp:cNvPr id="0" name=""/>
        <dsp:cNvSpPr/>
      </dsp:nvSpPr>
      <dsp:spPr>
        <a:xfrm>
          <a:off x="4944207" y="556747"/>
          <a:ext cx="95391" cy="331552"/>
        </a:xfrm>
        <a:custGeom>
          <a:avLst/>
          <a:gdLst/>
          <a:ahLst/>
          <a:cxnLst/>
          <a:rect l="0" t="0" r="0" b="0"/>
          <a:pathLst>
            <a:path>
              <a:moveTo>
                <a:pt x="0" y="0"/>
              </a:moveTo>
              <a:lnTo>
                <a:pt x="0" y="331552"/>
              </a:lnTo>
              <a:lnTo>
                <a:pt x="95391" y="33155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8016ABB-59CF-4514-8F76-3D279CCDBE96}">
      <dsp:nvSpPr>
        <dsp:cNvPr id="0" name=""/>
        <dsp:cNvSpPr/>
      </dsp:nvSpPr>
      <dsp:spPr>
        <a:xfrm>
          <a:off x="5039599" y="646099"/>
          <a:ext cx="846203" cy="484399"/>
        </a:xfrm>
        <a:prstGeom prst="roundRect">
          <a:avLst>
            <a:gd name="adj" fmla="val 10000"/>
          </a:avLst>
        </a:prstGeom>
        <a:solidFill>
          <a:schemeClr val="lt1">
            <a:alpha val="90000"/>
            <a:hueOff val="0"/>
            <a:satOff val="0"/>
            <a:lumOff val="0"/>
            <a:alphaOff val="0"/>
          </a:schemeClr>
        </a:solidFill>
        <a:ln w="12700" cap="flat" cmpd="sng" algn="ctr">
          <a:solidFill>
            <a:scrgbClr r="0" g="0" b="0"/>
          </a:solidFill>
          <a:prstDash val="lgDash"/>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производство</a:t>
          </a:r>
        </a:p>
      </dsp:txBody>
      <dsp:txXfrm>
        <a:off x="5053787" y="660287"/>
        <a:ext cx="817827" cy="456023"/>
      </dsp:txXfrm>
    </dsp:sp>
    <dsp:sp modelId="{3A3FDD32-0D74-4066-8A31-AA988858B6CE}">
      <dsp:nvSpPr>
        <dsp:cNvPr id="0" name=""/>
        <dsp:cNvSpPr/>
      </dsp:nvSpPr>
      <dsp:spPr>
        <a:xfrm>
          <a:off x="4944207" y="556747"/>
          <a:ext cx="96879" cy="968799"/>
        </a:xfrm>
        <a:custGeom>
          <a:avLst/>
          <a:gdLst/>
          <a:ahLst/>
          <a:cxnLst/>
          <a:rect l="0" t="0" r="0" b="0"/>
          <a:pathLst>
            <a:path>
              <a:moveTo>
                <a:pt x="0" y="0"/>
              </a:moveTo>
              <a:lnTo>
                <a:pt x="0" y="968799"/>
              </a:lnTo>
              <a:lnTo>
                <a:pt x="96879" y="96879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1818B0E-8A2C-4114-9A8F-2A067815AE08}">
      <dsp:nvSpPr>
        <dsp:cNvPr id="0" name=""/>
        <dsp:cNvSpPr/>
      </dsp:nvSpPr>
      <dsp:spPr>
        <a:xfrm>
          <a:off x="5041087" y="1283347"/>
          <a:ext cx="896008" cy="484399"/>
        </a:xfrm>
        <a:prstGeom prst="roundRect">
          <a:avLst>
            <a:gd name="adj" fmla="val 10000"/>
          </a:avLst>
        </a:prstGeom>
        <a:solidFill>
          <a:schemeClr val="lt1">
            <a:alpha val="90000"/>
            <a:hueOff val="0"/>
            <a:satOff val="0"/>
            <a:lumOff val="0"/>
            <a:alphaOff val="0"/>
          </a:schemeClr>
        </a:solidFill>
        <a:ln w="12700" cap="flat" cmpd="sng" algn="ctr">
          <a:solidFill>
            <a:scrgbClr r="0" g="0" b="0"/>
          </a:solidFill>
          <a:prstDash val="lgDash"/>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коммерческая деятельность</a:t>
          </a:r>
        </a:p>
      </dsp:txBody>
      <dsp:txXfrm>
        <a:off x="5055275" y="1297535"/>
        <a:ext cx="867632" cy="456023"/>
      </dsp:txXfrm>
    </dsp:sp>
    <dsp:sp modelId="{20F7ED7A-7F86-4600-A431-B0D25B57B6C7}">
      <dsp:nvSpPr>
        <dsp:cNvPr id="0" name=""/>
        <dsp:cNvSpPr/>
      </dsp:nvSpPr>
      <dsp:spPr>
        <a:xfrm>
          <a:off x="4944207" y="556747"/>
          <a:ext cx="96879" cy="1574299"/>
        </a:xfrm>
        <a:custGeom>
          <a:avLst/>
          <a:gdLst/>
          <a:ahLst/>
          <a:cxnLst/>
          <a:rect l="0" t="0" r="0" b="0"/>
          <a:pathLst>
            <a:path>
              <a:moveTo>
                <a:pt x="0" y="0"/>
              </a:moveTo>
              <a:lnTo>
                <a:pt x="0" y="1574299"/>
              </a:lnTo>
              <a:lnTo>
                <a:pt x="96879" y="157429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F33703A-B5C5-4B5A-AAA6-EE786790D77F}">
      <dsp:nvSpPr>
        <dsp:cNvPr id="0" name=""/>
        <dsp:cNvSpPr/>
      </dsp:nvSpPr>
      <dsp:spPr>
        <a:xfrm>
          <a:off x="5041087" y="1888847"/>
          <a:ext cx="834547" cy="484399"/>
        </a:xfrm>
        <a:prstGeom prst="roundRect">
          <a:avLst>
            <a:gd name="adj" fmla="val 10000"/>
          </a:avLst>
        </a:prstGeom>
        <a:solidFill>
          <a:schemeClr val="lt1">
            <a:alpha val="90000"/>
            <a:hueOff val="0"/>
            <a:satOff val="0"/>
            <a:lumOff val="0"/>
            <a:alphaOff val="0"/>
          </a:schemeClr>
        </a:solidFill>
        <a:ln w="12700" cap="flat" cmpd="sng" algn="ctr">
          <a:solidFill>
            <a:scrgbClr r="0" g="0" b="0"/>
          </a:solidFill>
          <a:prstDash val="lgDash"/>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деятельность технической службы</a:t>
          </a:r>
        </a:p>
      </dsp:txBody>
      <dsp:txXfrm>
        <a:off x="5055275" y="1903035"/>
        <a:ext cx="806171" cy="456023"/>
      </dsp:txXfrm>
    </dsp:sp>
    <dsp:sp modelId="{0D253CF0-4E5C-47E1-80A1-4D137696329F}">
      <dsp:nvSpPr>
        <dsp:cNvPr id="0" name=""/>
        <dsp:cNvSpPr/>
      </dsp:nvSpPr>
      <dsp:spPr>
        <a:xfrm>
          <a:off x="4944207" y="556747"/>
          <a:ext cx="96879" cy="2179799"/>
        </a:xfrm>
        <a:custGeom>
          <a:avLst/>
          <a:gdLst/>
          <a:ahLst/>
          <a:cxnLst/>
          <a:rect l="0" t="0" r="0" b="0"/>
          <a:pathLst>
            <a:path>
              <a:moveTo>
                <a:pt x="0" y="0"/>
              </a:moveTo>
              <a:lnTo>
                <a:pt x="0" y="2179799"/>
              </a:lnTo>
              <a:lnTo>
                <a:pt x="96879" y="217979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3CC102C-FE5B-4179-BA94-7ADF5A283C80}">
      <dsp:nvSpPr>
        <dsp:cNvPr id="0" name=""/>
        <dsp:cNvSpPr/>
      </dsp:nvSpPr>
      <dsp:spPr>
        <a:xfrm>
          <a:off x="5041087" y="2494347"/>
          <a:ext cx="775039" cy="484399"/>
        </a:xfrm>
        <a:prstGeom prst="roundRect">
          <a:avLst>
            <a:gd name="adj" fmla="val 10000"/>
          </a:avLst>
        </a:prstGeom>
        <a:solidFill>
          <a:schemeClr val="lt1">
            <a:alpha val="90000"/>
            <a:hueOff val="0"/>
            <a:satOff val="0"/>
            <a:lumOff val="0"/>
            <a:alphaOff val="0"/>
          </a:schemeClr>
        </a:solidFill>
        <a:ln w="12700" cap="flat" cmpd="sng" algn="ctr">
          <a:solidFill>
            <a:scrgbClr r="0" g="0" b="0"/>
          </a:solidFill>
          <a:prstDash val="lgDash"/>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социальная сфера</a:t>
          </a:r>
        </a:p>
      </dsp:txBody>
      <dsp:txXfrm>
        <a:off x="5055275" y="2508535"/>
        <a:ext cx="746663" cy="456023"/>
      </dsp:txXfrm>
    </dsp:sp>
    <dsp:sp modelId="{F1FEC348-502B-4C83-8E2C-16BCE0D8724A}">
      <dsp:nvSpPr>
        <dsp:cNvPr id="0" name=""/>
        <dsp:cNvSpPr/>
      </dsp:nvSpPr>
      <dsp:spPr>
        <a:xfrm>
          <a:off x="4944207" y="556747"/>
          <a:ext cx="96879" cy="2785299"/>
        </a:xfrm>
        <a:custGeom>
          <a:avLst/>
          <a:gdLst/>
          <a:ahLst/>
          <a:cxnLst/>
          <a:rect l="0" t="0" r="0" b="0"/>
          <a:pathLst>
            <a:path>
              <a:moveTo>
                <a:pt x="0" y="0"/>
              </a:moveTo>
              <a:lnTo>
                <a:pt x="0" y="2785299"/>
              </a:lnTo>
              <a:lnTo>
                <a:pt x="96879" y="278529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986D8C0-D281-40B8-8B37-8A2D949F7678}">
      <dsp:nvSpPr>
        <dsp:cNvPr id="0" name=""/>
        <dsp:cNvSpPr/>
      </dsp:nvSpPr>
      <dsp:spPr>
        <a:xfrm>
          <a:off x="5041087" y="3099847"/>
          <a:ext cx="775039" cy="484399"/>
        </a:xfrm>
        <a:prstGeom prst="roundRect">
          <a:avLst>
            <a:gd name="adj" fmla="val 10000"/>
          </a:avLst>
        </a:prstGeom>
        <a:solidFill>
          <a:schemeClr val="lt1">
            <a:alpha val="90000"/>
            <a:hueOff val="0"/>
            <a:satOff val="0"/>
            <a:lumOff val="0"/>
            <a:alphaOff val="0"/>
          </a:schemeClr>
        </a:solidFill>
        <a:ln w="12700" cap="flat" cmpd="sng" algn="ctr">
          <a:solidFill>
            <a:scrgbClr r="0" g="0" b="0"/>
          </a:solidFill>
          <a:prstDash val="lgDash"/>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управлен-ческая</a:t>
          </a:r>
        </a:p>
      </dsp:txBody>
      <dsp:txXfrm>
        <a:off x="5055275" y="3114035"/>
        <a:ext cx="746663" cy="45602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7B27E8B-46D8-41F3-AAAE-0C65997983DE}">
      <dsp:nvSpPr>
        <dsp:cNvPr id="0" name=""/>
        <dsp:cNvSpPr/>
      </dsp:nvSpPr>
      <dsp:spPr>
        <a:xfrm>
          <a:off x="3002" y="177509"/>
          <a:ext cx="2026816" cy="467486"/>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Оборачиваемость капитала</a:t>
          </a:r>
        </a:p>
      </dsp:txBody>
      <dsp:txXfrm>
        <a:off x="236745" y="177509"/>
        <a:ext cx="1559330" cy="467486"/>
      </dsp:txXfrm>
    </dsp:sp>
    <dsp:sp modelId="{179C31CE-1552-4BF2-8CF4-E6248B7DFB5C}">
      <dsp:nvSpPr>
        <dsp:cNvPr id="0" name=""/>
        <dsp:cNvSpPr/>
      </dsp:nvSpPr>
      <dsp:spPr>
        <a:xfrm>
          <a:off x="1890657" y="177509"/>
          <a:ext cx="2026813" cy="467487"/>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показывает эффективность использования имущества предприятия</a:t>
          </a:r>
        </a:p>
      </dsp:txBody>
      <dsp:txXfrm>
        <a:off x="2124401" y="177509"/>
        <a:ext cx="1559326" cy="467487"/>
      </dsp:txXfrm>
    </dsp:sp>
    <dsp:sp modelId="{70A70E93-F5DE-4686-9313-AA9457B0A152}">
      <dsp:nvSpPr>
        <dsp:cNvPr id="0" name=""/>
        <dsp:cNvSpPr/>
      </dsp:nvSpPr>
      <dsp:spPr>
        <a:xfrm>
          <a:off x="3793082" y="177509"/>
          <a:ext cx="2026813" cy="467487"/>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отношение выручки к среднегодовой стоимости активов</a:t>
          </a:r>
        </a:p>
      </dsp:txBody>
      <dsp:txXfrm>
        <a:off x="4026826" y="177509"/>
        <a:ext cx="1559326" cy="467487"/>
      </dsp:txXfrm>
    </dsp:sp>
    <dsp:sp modelId="{BE9BFE77-2D35-4DAB-B8D7-CCF780833C40}">
      <dsp:nvSpPr>
        <dsp:cNvPr id="0" name=""/>
        <dsp:cNvSpPr/>
      </dsp:nvSpPr>
      <dsp:spPr>
        <a:xfrm>
          <a:off x="3002" y="704943"/>
          <a:ext cx="2026816" cy="467486"/>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Оборачиваемость оборотного капитала</a:t>
          </a:r>
        </a:p>
      </dsp:txBody>
      <dsp:txXfrm>
        <a:off x="236745" y="704943"/>
        <a:ext cx="1559330" cy="467486"/>
      </dsp:txXfrm>
    </dsp:sp>
    <dsp:sp modelId="{E759F032-9BEA-4052-AF9C-F3E5B10637BC}">
      <dsp:nvSpPr>
        <dsp:cNvPr id="0" name=""/>
        <dsp:cNvSpPr/>
      </dsp:nvSpPr>
      <dsp:spPr>
        <a:xfrm>
          <a:off x="1890657" y="704943"/>
          <a:ext cx="2026813" cy="467487"/>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показывает скорость оборота всех оборотных средств предприятия</a:t>
          </a:r>
        </a:p>
      </dsp:txBody>
      <dsp:txXfrm>
        <a:off x="2124401" y="704943"/>
        <a:ext cx="1559326" cy="467487"/>
      </dsp:txXfrm>
    </dsp:sp>
    <dsp:sp modelId="{3FF6A91F-6F36-4E68-B61A-20379B9CE918}">
      <dsp:nvSpPr>
        <dsp:cNvPr id="0" name=""/>
        <dsp:cNvSpPr/>
      </dsp:nvSpPr>
      <dsp:spPr>
        <a:xfrm>
          <a:off x="3793082" y="704943"/>
          <a:ext cx="2026813" cy="467487"/>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отношение выручки к среднегодовой стоимости оборотных активов</a:t>
          </a:r>
        </a:p>
      </dsp:txBody>
      <dsp:txXfrm>
        <a:off x="4026826" y="704943"/>
        <a:ext cx="1559326" cy="467487"/>
      </dsp:txXfrm>
    </dsp:sp>
    <dsp:sp modelId="{E38F42BE-B6D5-46AF-96F9-D2E7695BF0B2}">
      <dsp:nvSpPr>
        <dsp:cNvPr id="0" name=""/>
        <dsp:cNvSpPr/>
      </dsp:nvSpPr>
      <dsp:spPr>
        <a:xfrm>
          <a:off x="3002" y="1232377"/>
          <a:ext cx="2026816" cy="467486"/>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Оборачиваемость собственного капитала</a:t>
          </a:r>
        </a:p>
      </dsp:txBody>
      <dsp:txXfrm>
        <a:off x="236745" y="1232377"/>
        <a:ext cx="1559330" cy="467486"/>
      </dsp:txXfrm>
    </dsp:sp>
    <dsp:sp modelId="{FB213B01-42F6-455D-AFD6-B5B85802E047}">
      <dsp:nvSpPr>
        <dsp:cNvPr id="0" name=""/>
        <dsp:cNvSpPr/>
      </dsp:nvSpPr>
      <dsp:spPr>
        <a:xfrm>
          <a:off x="1890657" y="1232377"/>
          <a:ext cx="2026813" cy="467487"/>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характеризует активность использования денежных средств</a:t>
          </a:r>
        </a:p>
      </dsp:txBody>
      <dsp:txXfrm>
        <a:off x="2124401" y="1232377"/>
        <a:ext cx="1559326" cy="467487"/>
      </dsp:txXfrm>
    </dsp:sp>
    <dsp:sp modelId="{A26704F9-489B-43C2-A2B5-E76730E8B42A}">
      <dsp:nvSpPr>
        <dsp:cNvPr id="0" name=""/>
        <dsp:cNvSpPr/>
      </dsp:nvSpPr>
      <dsp:spPr>
        <a:xfrm>
          <a:off x="3793082" y="1232377"/>
          <a:ext cx="2026813" cy="467487"/>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отношение выручки к среднегодовой стоимости собственного капитала</a:t>
          </a:r>
        </a:p>
      </dsp:txBody>
      <dsp:txXfrm>
        <a:off x="4026826" y="1232377"/>
        <a:ext cx="1559326" cy="467487"/>
      </dsp:txXfrm>
    </dsp:sp>
    <dsp:sp modelId="{19957513-BEA1-41B6-A576-DFD25275E5D7}">
      <dsp:nvSpPr>
        <dsp:cNvPr id="0" name=""/>
        <dsp:cNvSpPr/>
      </dsp:nvSpPr>
      <dsp:spPr>
        <a:xfrm>
          <a:off x="3002" y="1759811"/>
          <a:ext cx="2026816" cy="467486"/>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Оборачиваемость  товарно-материальных ценностей</a:t>
          </a:r>
        </a:p>
      </dsp:txBody>
      <dsp:txXfrm>
        <a:off x="236745" y="1759811"/>
        <a:ext cx="1559330" cy="467486"/>
      </dsp:txXfrm>
    </dsp:sp>
    <dsp:sp modelId="{D777667D-A026-40D1-AA72-73A17015A9C5}">
      <dsp:nvSpPr>
        <dsp:cNvPr id="0" name=""/>
        <dsp:cNvSpPr/>
      </dsp:nvSpPr>
      <dsp:spPr>
        <a:xfrm>
          <a:off x="1890657" y="1759811"/>
          <a:ext cx="2026813" cy="467487"/>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отражает эффективность использования материальных запасов</a:t>
          </a:r>
        </a:p>
      </dsp:txBody>
      <dsp:txXfrm>
        <a:off x="2124401" y="1759811"/>
        <a:ext cx="1559326" cy="467487"/>
      </dsp:txXfrm>
    </dsp:sp>
    <dsp:sp modelId="{C3816DC3-FEE0-4567-9728-A824A196F603}">
      <dsp:nvSpPr>
        <dsp:cNvPr id="0" name=""/>
        <dsp:cNvSpPr/>
      </dsp:nvSpPr>
      <dsp:spPr>
        <a:xfrm>
          <a:off x="3793082" y="1759811"/>
          <a:ext cx="2026813" cy="467487"/>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отношение себестоимости к среднегодовой стоимости запасов</a:t>
          </a:r>
        </a:p>
      </dsp:txBody>
      <dsp:txXfrm>
        <a:off x="4026826" y="1759811"/>
        <a:ext cx="1559326" cy="467487"/>
      </dsp:txXfrm>
    </dsp:sp>
    <dsp:sp modelId="{6CDF81C2-84D2-4DFD-9418-1EC7ABF6D501}">
      <dsp:nvSpPr>
        <dsp:cNvPr id="0" name=""/>
        <dsp:cNvSpPr/>
      </dsp:nvSpPr>
      <dsp:spPr>
        <a:xfrm>
          <a:off x="3002" y="2287245"/>
          <a:ext cx="2026816" cy="467486"/>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Оборачиваемость кредиторской задолженности</a:t>
          </a:r>
        </a:p>
      </dsp:txBody>
      <dsp:txXfrm>
        <a:off x="236745" y="2287245"/>
        <a:ext cx="1559330" cy="467486"/>
      </dsp:txXfrm>
    </dsp:sp>
    <dsp:sp modelId="{24585508-672C-49EE-BB6A-27DFAC4D2288}">
      <dsp:nvSpPr>
        <dsp:cNvPr id="0" name=""/>
        <dsp:cNvSpPr/>
      </dsp:nvSpPr>
      <dsp:spPr>
        <a:xfrm>
          <a:off x="1890657" y="2287245"/>
          <a:ext cx="2026813" cy="467487"/>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показывает скорость оборота кредиторской задолженности предприятия</a:t>
          </a:r>
        </a:p>
      </dsp:txBody>
      <dsp:txXfrm>
        <a:off x="2124401" y="2287245"/>
        <a:ext cx="1559326" cy="467487"/>
      </dsp:txXfrm>
    </dsp:sp>
    <dsp:sp modelId="{8D0EB9D4-B89B-4AB4-A29D-CD8B207780F9}">
      <dsp:nvSpPr>
        <dsp:cNvPr id="0" name=""/>
        <dsp:cNvSpPr/>
      </dsp:nvSpPr>
      <dsp:spPr>
        <a:xfrm>
          <a:off x="3793082" y="2287245"/>
          <a:ext cx="2026813" cy="467487"/>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отношение выручки к среднегодовой величине кредиторской задолженности</a:t>
          </a:r>
        </a:p>
      </dsp:txBody>
      <dsp:txXfrm>
        <a:off x="4026826" y="2287245"/>
        <a:ext cx="1559326" cy="467487"/>
      </dsp:txXfrm>
    </dsp:sp>
    <dsp:sp modelId="{61BFDC4A-3EED-4D0C-AF1E-772BC7EEF086}">
      <dsp:nvSpPr>
        <dsp:cNvPr id="0" name=""/>
        <dsp:cNvSpPr/>
      </dsp:nvSpPr>
      <dsp:spPr>
        <a:xfrm>
          <a:off x="3002" y="2814679"/>
          <a:ext cx="2026816" cy="467486"/>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Оборачиваемость дебиторской задолженности</a:t>
          </a:r>
        </a:p>
      </dsp:txBody>
      <dsp:txXfrm>
        <a:off x="236745" y="2814679"/>
        <a:ext cx="1559330" cy="467486"/>
      </dsp:txXfrm>
    </dsp:sp>
    <dsp:sp modelId="{E1BF20FA-233F-450E-9BBD-83B7AA61894D}">
      <dsp:nvSpPr>
        <dsp:cNvPr id="0" name=""/>
        <dsp:cNvSpPr/>
      </dsp:nvSpPr>
      <dsp:spPr>
        <a:xfrm>
          <a:off x="1890657" y="2814679"/>
          <a:ext cx="2026813" cy="467487"/>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показывает число оборотов за период коммерческого кредита, предоставляемого предприятию</a:t>
          </a:r>
        </a:p>
      </dsp:txBody>
      <dsp:txXfrm>
        <a:off x="2124401" y="2814679"/>
        <a:ext cx="1559326" cy="467487"/>
      </dsp:txXfrm>
    </dsp:sp>
    <dsp:sp modelId="{0BE69F21-9861-430C-B1CF-4E98151ABCD7}">
      <dsp:nvSpPr>
        <dsp:cNvPr id="0" name=""/>
        <dsp:cNvSpPr/>
      </dsp:nvSpPr>
      <dsp:spPr>
        <a:xfrm>
          <a:off x="3793082" y="2814679"/>
          <a:ext cx="2026813" cy="467487"/>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отношение выручки к среднегодовой величине дебиторской задолженности</a:t>
          </a:r>
        </a:p>
      </dsp:txBody>
      <dsp:txXfrm>
        <a:off x="4026826" y="2814679"/>
        <a:ext cx="1559326" cy="467487"/>
      </dsp:txXfrm>
    </dsp:sp>
    <dsp:sp modelId="{2FF686A8-FF79-4A73-9FA8-7EB6D7B60CBD}">
      <dsp:nvSpPr>
        <dsp:cNvPr id="0" name=""/>
        <dsp:cNvSpPr/>
      </dsp:nvSpPr>
      <dsp:spPr>
        <a:xfrm>
          <a:off x="3002" y="3342113"/>
          <a:ext cx="2026816" cy="469983"/>
        </a:xfrm>
        <a:prstGeom prst="chevron">
          <a:avLst/>
        </a:prstGeom>
        <a:solidFill>
          <a:schemeClr val="accent1">
            <a:hueOff val="0"/>
            <a:satOff val="0"/>
            <a:lumOff val="0"/>
            <a:alphaOff val="0"/>
          </a:schemeClr>
        </a:solidFill>
        <a:ln w="12700" cap="flat" cmpd="sng" algn="ctr">
          <a:solidFill>
            <a:scrgbClr r="0" g="0" b="0"/>
          </a:solidFill>
          <a:prstDash val="lgDash"/>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Использование парка подвижного состава</a:t>
          </a:r>
        </a:p>
      </dsp:txBody>
      <dsp:txXfrm>
        <a:off x="237994" y="3342113"/>
        <a:ext cx="1556833" cy="469983"/>
      </dsp:txXfrm>
    </dsp:sp>
    <dsp:sp modelId="{0DC47F82-2A8B-4147-A0B2-ED12FE35FAEF}">
      <dsp:nvSpPr>
        <dsp:cNvPr id="0" name=""/>
        <dsp:cNvSpPr/>
      </dsp:nvSpPr>
      <dsp:spPr>
        <a:xfrm>
          <a:off x="1890657" y="3343360"/>
          <a:ext cx="2026813" cy="467487"/>
        </a:xfrm>
        <a:prstGeom prst="chevron">
          <a:avLst/>
        </a:prstGeom>
        <a:solidFill>
          <a:schemeClr val="accent1">
            <a:alpha val="90000"/>
            <a:tint val="40000"/>
            <a:hueOff val="0"/>
            <a:satOff val="0"/>
            <a:lumOff val="0"/>
            <a:alphaOff val="0"/>
          </a:schemeClr>
        </a:solidFill>
        <a:ln w="12700" cap="flat" cmpd="sng" algn="ctr">
          <a:solidFill>
            <a:scrgbClr r="0" g="0" b="0"/>
          </a:solidFill>
          <a:prstDash val="lgDash"/>
          <a:miter lim="800000"/>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показывает степень использования подвижного состава</a:t>
          </a:r>
        </a:p>
      </dsp:txBody>
      <dsp:txXfrm>
        <a:off x="2124401" y="3343360"/>
        <a:ext cx="1559326" cy="467487"/>
      </dsp:txXfrm>
    </dsp:sp>
    <dsp:sp modelId="{383FA784-AAD3-4167-B2EF-8FC4F4D1AD33}">
      <dsp:nvSpPr>
        <dsp:cNvPr id="0" name=""/>
        <dsp:cNvSpPr/>
      </dsp:nvSpPr>
      <dsp:spPr>
        <a:xfrm>
          <a:off x="3793082" y="3343360"/>
          <a:ext cx="2026813" cy="467487"/>
        </a:xfrm>
        <a:prstGeom prst="chevron">
          <a:avLst/>
        </a:prstGeom>
        <a:solidFill>
          <a:schemeClr val="accent1">
            <a:alpha val="90000"/>
            <a:tint val="40000"/>
            <a:hueOff val="0"/>
            <a:satOff val="0"/>
            <a:lumOff val="0"/>
            <a:alphaOff val="0"/>
          </a:schemeClr>
        </a:solidFill>
        <a:ln w="12700" cap="flat" cmpd="sng" algn="ctr">
          <a:solidFill>
            <a:scrgbClr r="0" g="0" b="0"/>
          </a:solidFill>
          <a:prstDash val="lgDash"/>
          <a:miter lim="800000"/>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отношение количества автомобиле-дней в работе к количеству списочных автомобиле-дней</a:t>
          </a:r>
        </a:p>
      </dsp:txBody>
      <dsp:txXfrm>
        <a:off x="4026826" y="3343360"/>
        <a:ext cx="1559326" cy="467487"/>
      </dsp:txXfrm>
    </dsp:sp>
    <dsp:sp modelId="{54AAD54F-16F6-4DEA-AEED-040BE2448ADD}">
      <dsp:nvSpPr>
        <dsp:cNvPr id="0" name=""/>
        <dsp:cNvSpPr/>
      </dsp:nvSpPr>
      <dsp:spPr>
        <a:xfrm>
          <a:off x="3002" y="3872042"/>
          <a:ext cx="2026816" cy="471242"/>
        </a:xfrm>
        <a:prstGeom prst="chevron">
          <a:avLst/>
        </a:prstGeom>
        <a:solidFill>
          <a:schemeClr val="accent1">
            <a:hueOff val="0"/>
            <a:satOff val="0"/>
            <a:lumOff val="0"/>
            <a:alphaOff val="0"/>
          </a:schemeClr>
        </a:solidFill>
        <a:ln w="12700" cap="flat" cmpd="sng" algn="ctr">
          <a:solidFill>
            <a:scrgbClr r="0" g="0" b="0"/>
          </a:solidFill>
          <a:prstDash val="lgDash"/>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Использльзование пробега</a:t>
          </a:r>
        </a:p>
      </dsp:txBody>
      <dsp:txXfrm>
        <a:off x="238623" y="3872042"/>
        <a:ext cx="1555574" cy="471242"/>
      </dsp:txXfrm>
    </dsp:sp>
    <dsp:sp modelId="{DA4E92DA-8B22-4625-A445-061511639AA5}">
      <dsp:nvSpPr>
        <dsp:cNvPr id="0" name=""/>
        <dsp:cNvSpPr/>
      </dsp:nvSpPr>
      <dsp:spPr>
        <a:xfrm>
          <a:off x="1890657" y="3872357"/>
          <a:ext cx="2026813" cy="470611"/>
        </a:xfrm>
        <a:prstGeom prst="chevron">
          <a:avLst/>
        </a:prstGeom>
        <a:solidFill>
          <a:schemeClr val="accent1">
            <a:alpha val="90000"/>
            <a:tint val="40000"/>
            <a:hueOff val="0"/>
            <a:satOff val="0"/>
            <a:lumOff val="0"/>
            <a:alphaOff val="0"/>
          </a:schemeClr>
        </a:solidFill>
        <a:ln w="12700" cap="flat" cmpd="sng" algn="ctr">
          <a:solidFill>
            <a:scrgbClr r="0" g="0" b="0"/>
          </a:solidFill>
          <a:prstDash val="lgDash"/>
          <a:miter lim="800000"/>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показывает степень использования пробега с грузом</a:t>
          </a:r>
        </a:p>
      </dsp:txBody>
      <dsp:txXfrm>
        <a:off x="2125963" y="3872357"/>
        <a:ext cx="1556202" cy="470611"/>
      </dsp:txXfrm>
    </dsp:sp>
    <dsp:sp modelId="{62012401-75ED-4491-A18D-8974A99055A4}">
      <dsp:nvSpPr>
        <dsp:cNvPr id="0" name=""/>
        <dsp:cNvSpPr/>
      </dsp:nvSpPr>
      <dsp:spPr>
        <a:xfrm>
          <a:off x="3793082" y="3873919"/>
          <a:ext cx="2026813" cy="467487"/>
        </a:xfrm>
        <a:prstGeom prst="chevron">
          <a:avLst/>
        </a:prstGeom>
        <a:solidFill>
          <a:schemeClr val="accent1">
            <a:alpha val="90000"/>
            <a:tint val="40000"/>
            <a:hueOff val="0"/>
            <a:satOff val="0"/>
            <a:lumOff val="0"/>
            <a:alphaOff val="0"/>
          </a:schemeClr>
        </a:solidFill>
        <a:ln w="12700" cap="flat" cmpd="sng" algn="ctr">
          <a:solidFill>
            <a:scrgbClr r="0" g="0" b="0"/>
          </a:solidFill>
          <a:prstDash val="lgDash"/>
          <a:miter lim="800000"/>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отношение пробега с грузом к общему пробегу автомобилей</a:t>
          </a:r>
        </a:p>
      </dsp:txBody>
      <dsp:txXfrm>
        <a:off x="4026826" y="3873919"/>
        <a:ext cx="1559326" cy="467487"/>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E9BFE77-2D35-4DAB-B8D7-CCF780833C40}">
      <dsp:nvSpPr>
        <dsp:cNvPr id="0" name=""/>
        <dsp:cNvSpPr/>
      </dsp:nvSpPr>
      <dsp:spPr>
        <a:xfrm>
          <a:off x="400039" y="485"/>
          <a:ext cx="1793252" cy="567134"/>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Фондоотдача</a:t>
          </a:r>
        </a:p>
      </dsp:txBody>
      <dsp:txXfrm>
        <a:off x="683606" y="485"/>
        <a:ext cx="1226118" cy="567134"/>
      </dsp:txXfrm>
    </dsp:sp>
    <dsp:sp modelId="{E759F032-9BEA-4052-AF9C-F3E5B10637BC}">
      <dsp:nvSpPr>
        <dsp:cNvPr id="0" name=""/>
        <dsp:cNvSpPr/>
      </dsp:nvSpPr>
      <dsp:spPr>
        <a:xfrm>
          <a:off x="2008972" y="48692"/>
          <a:ext cx="1793262" cy="470721"/>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показывает сколько рублей выручки приносит предприятию каждый рубль основных фондов</a:t>
          </a:r>
        </a:p>
      </dsp:txBody>
      <dsp:txXfrm>
        <a:off x="2244333" y="48692"/>
        <a:ext cx="1322541" cy="470721"/>
      </dsp:txXfrm>
    </dsp:sp>
    <dsp:sp modelId="{3FF6A91F-6F36-4E68-B61A-20379B9CE918}">
      <dsp:nvSpPr>
        <dsp:cNvPr id="0" name=""/>
        <dsp:cNvSpPr/>
      </dsp:nvSpPr>
      <dsp:spPr>
        <a:xfrm>
          <a:off x="3637482" y="48692"/>
          <a:ext cx="1793262" cy="470721"/>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отношение выручки к среднегодовой стоимости основных производственных фондов</a:t>
          </a:r>
        </a:p>
      </dsp:txBody>
      <dsp:txXfrm>
        <a:off x="3872843" y="48692"/>
        <a:ext cx="1322541" cy="470721"/>
      </dsp:txXfrm>
    </dsp:sp>
    <dsp:sp modelId="{CD724D57-BBC4-4F11-A067-7C108ECBD2A3}">
      <dsp:nvSpPr>
        <dsp:cNvPr id="0" name=""/>
        <dsp:cNvSpPr/>
      </dsp:nvSpPr>
      <dsp:spPr>
        <a:xfrm>
          <a:off x="400039" y="647019"/>
          <a:ext cx="1793252" cy="567134"/>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Отдача нематериальных активов</a:t>
          </a:r>
        </a:p>
      </dsp:txBody>
      <dsp:txXfrm>
        <a:off x="683606" y="647019"/>
        <a:ext cx="1226118" cy="567134"/>
      </dsp:txXfrm>
    </dsp:sp>
    <dsp:sp modelId="{1B642079-3238-4332-B3EA-2108AB20B5B9}">
      <dsp:nvSpPr>
        <dsp:cNvPr id="0" name=""/>
        <dsp:cNvSpPr/>
      </dsp:nvSpPr>
      <dsp:spPr>
        <a:xfrm>
          <a:off x="2008972" y="695226"/>
          <a:ext cx="1793262" cy="470721"/>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характеризуют эффективность использования нематериальных активов</a:t>
          </a:r>
        </a:p>
      </dsp:txBody>
      <dsp:txXfrm>
        <a:off x="2244333" y="695226"/>
        <a:ext cx="1322541" cy="470721"/>
      </dsp:txXfrm>
    </dsp:sp>
    <dsp:sp modelId="{A10F641C-80EF-4E38-930A-34585BEDB0AF}">
      <dsp:nvSpPr>
        <dsp:cNvPr id="0" name=""/>
        <dsp:cNvSpPr/>
      </dsp:nvSpPr>
      <dsp:spPr>
        <a:xfrm>
          <a:off x="3637482" y="695226"/>
          <a:ext cx="1793262" cy="470721"/>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отношение выручки к среднегодовой стоимости нематериальных активов</a:t>
          </a:r>
        </a:p>
      </dsp:txBody>
      <dsp:txXfrm>
        <a:off x="3872843" y="695226"/>
        <a:ext cx="1322541" cy="470721"/>
      </dsp:txXfrm>
    </dsp:sp>
    <dsp:sp modelId="{E38F42BE-B6D5-46AF-96F9-D2E7695BF0B2}">
      <dsp:nvSpPr>
        <dsp:cNvPr id="0" name=""/>
        <dsp:cNvSpPr/>
      </dsp:nvSpPr>
      <dsp:spPr>
        <a:xfrm>
          <a:off x="400039" y="1293553"/>
          <a:ext cx="1793252" cy="567134"/>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Материалоотдача </a:t>
          </a:r>
        </a:p>
      </dsp:txBody>
      <dsp:txXfrm>
        <a:off x="683606" y="1293553"/>
        <a:ext cx="1226118" cy="567134"/>
      </dsp:txXfrm>
    </dsp:sp>
    <dsp:sp modelId="{FB213B01-42F6-455D-AFD6-B5B85802E047}">
      <dsp:nvSpPr>
        <dsp:cNvPr id="0" name=""/>
        <dsp:cNvSpPr/>
      </dsp:nvSpPr>
      <dsp:spPr>
        <a:xfrm>
          <a:off x="2008972" y="1341759"/>
          <a:ext cx="1793262" cy="470721"/>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характеризует эффективность использования материальных ресурсов</a:t>
          </a:r>
        </a:p>
      </dsp:txBody>
      <dsp:txXfrm>
        <a:off x="2244333" y="1341759"/>
        <a:ext cx="1322541" cy="470721"/>
      </dsp:txXfrm>
    </dsp:sp>
    <dsp:sp modelId="{A26704F9-489B-43C2-A2B5-E76730E8B42A}">
      <dsp:nvSpPr>
        <dsp:cNvPr id="0" name=""/>
        <dsp:cNvSpPr/>
      </dsp:nvSpPr>
      <dsp:spPr>
        <a:xfrm>
          <a:off x="3637482" y="1341759"/>
          <a:ext cx="1793262" cy="470721"/>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отношение выручки к среднегодовой стоимости материальных оборотных средств</a:t>
          </a:r>
        </a:p>
      </dsp:txBody>
      <dsp:txXfrm>
        <a:off x="3872843" y="1341759"/>
        <a:ext cx="1322541" cy="470721"/>
      </dsp:txXfrm>
    </dsp:sp>
    <dsp:sp modelId="{19957513-BEA1-41B6-A576-DFD25275E5D7}">
      <dsp:nvSpPr>
        <dsp:cNvPr id="0" name=""/>
        <dsp:cNvSpPr/>
      </dsp:nvSpPr>
      <dsp:spPr>
        <a:xfrm>
          <a:off x="400039" y="1940087"/>
          <a:ext cx="1793252" cy="567134"/>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Производительность труда</a:t>
          </a:r>
        </a:p>
      </dsp:txBody>
      <dsp:txXfrm>
        <a:off x="683606" y="1940087"/>
        <a:ext cx="1226118" cy="567134"/>
      </dsp:txXfrm>
    </dsp:sp>
    <dsp:sp modelId="{D777667D-A026-40D1-AA72-73A17015A9C5}">
      <dsp:nvSpPr>
        <dsp:cNvPr id="0" name=""/>
        <dsp:cNvSpPr/>
      </dsp:nvSpPr>
      <dsp:spPr>
        <a:xfrm>
          <a:off x="2008972" y="1988293"/>
          <a:ext cx="1793262" cy="470721"/>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отражает эффективность трудовых ресурсов</a:t>
          </a:r>
        </a:p>
      </dsp:txBody>
      <dsp:txXfrm>
        <a:off x="2244333" y="1988293"/>
        <a:ext cx="1322541" cy="470721"/>
      </dsp:txXfrm>
    </dsp:sp>
    <dsp:sp modelId="{C3816DC3-FEE0-4567-9728-A824A196F603}">
      <dsp:nvSpPr>
        <dsp:cNvPr id="0" name=""/>
        <dsp:cNvSpPr/>
      </dsp:nvSpPr>
      <dsp:spPr>
        <a:xfrm>
          <a:off x="3637482" y="1988293"/>
          <a:ext cx="1793262" cy="470721"/>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отношение выручки к численности персонала</a:t>
          </a:r>
        </a:p>
      </dsp:txBody>
      <dsp:txXfrm>
        <a:off x="3872843" y="1988293"/>
        <a:ext cx="1322541" cy="470721"/>
      </dsp:txXfrm>
    </dsp:sp>
    <dsp:sp modelId="{6CDF81C2-84D2-4DFD-9418-1EC7ABF6D501}">
      <dsp:nvSpPr>
        <dsp:cNvPr id="0" name=""/>
        <dsp:cNvSpPr/>
      </dsp:nvSpPr>
      <dsp:spPr>
        <a:xfrm>
          <a:off x="400039" y="2586620"/>
          <a:ext cx="1793252" cy="567134"/>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Затратоотдача</a:t>
          </a:r>
        </a:p>
      </dsp:txBody>
      <dsp:txXfrm>
        <a:off x="683606" y="2586620"/>
        <a:ext cx="1226118" cy="567134"/>
      </dsp:txXfrm>
    </dsp:sp>
    <dsp:sp modelId="{24585508-672C-49EE-BB6A-27DFAC4D2288}">
      <dsp:nvSpPr>
        <dsp:cNvPr id="0" name=""/>
        <dsp:cNvSpPr/>
      </dsp:nvSpPr>
      <dsp:spPr>
        <a:xfrm>
          <a:off x="2008972" y="2634827"/>
          <a:ext cx="1793262" cy="470721"/>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показывает величину выручки приходящуюся на 1 рубль затрат</a:t>
          </a:r>
        </a:p>
      </dsp:txBody>
      <dsp:txXfrm>
        <a:off x="2244333" y="2634827"/>
        <a:ext cx="1322541" cy="470721"/>
      </dsp:txXfrm>
    </dsp:sp>
    <dsp:sp modelId="{8D0EB9D4-B89B-4AB4-A29D-CD8B207780F9}">
      <dsp:nvSpPr>
        <dsp:cNvPr id="0" name=""/>
        <dsp:cNvSpPr/>
      </dsp:nvSpPr>
      <dsp:spPr>
        <a:xfrm>
          <a:off x="3637482" y="2634827"/>
          <a:ext cx="1793262" cy="470721"/>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отношение выручки к полной себестоимости</a:t>
          </a:r>
        </a:p>
      </dsp:txBody>
      <dsp:txXfrm>
        <a:off x="3872843" y="2634827"/>
        <a:ext cx="1322541" cy="470721"/>
      </dsp:txXfrm>
    </dsp:sp>
    <dsp:sp modelId="{61BFDC4A-3EED-4D0C-AF1E-772BC7EEF086}">
      <dsp:nvSpPr>
        <dsp:cNvPr id="0" name=""/>
        <dsp:cNvSpPr/>
      </dsp:nvSpPr>
      <dsp:spPr>
        <a:xfrm>
          <a:off x="400039" y="3233154"/>
          <a:ext cx="1793252" cy="567134"/>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Ресурсоотдача</a:t>
          </a:r>
        </a:p>
      </dsp:txBody>
      <dsp:txXfrm>
        <a:off x="683606" y="3233154"/>
        <a:ext cx="1226118" cy="567134"/>
      </dsp:txXfrm>
    </dsp:sp>
    <dsp:sp modelId="{E1BF20FA-233F-450E-9BBD-83B7AA61894D}">
      <dsp:nvSpPr>
        <dsp:cNvPr id="0" name=""/>
        <dsp:cNvSpPr/>
      </dsp:nvSpPr>
      <dsp:spPr>
        <a:xfrm>
          <a:off x="2008972" y="3281360"/>
          <a:ext cx="1793262" cy="470721"/>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показывает эффективность использования ресурсов, отражаемых в балансе</a:t>
          </a:r>
        </a:p>
      </dsp:txBody>
      <dsp:txXfrm>
        <a:off x="2244333" y="3281360"/>
        <a:ext cx="1322541" cy="470721"/>
      </dsp:txXfrm>
    </dsp:sp>
    <dsp:sp modelId="{0BE69F21-9861-430C-B1CF-4E98151ABCD7}">
      <dsp:nvSpPr>
        <dsp:cNvPr id="0" name=""/>
        <dsp:cNvSpPr/>
      </dsp:nvSpPr>
      <dsp:spPr>
        <a:xfrm>
          <a:off x="3637482" y="3281360"/>
          <a:ext cx="1793262" cy="470721"/>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отношение выручки к среднегодовой величине активов</a:t>
          </a:r>
        </a:p>
      </dsp:txBody>
      <dsp:txXfrm>
        <a:off x="3872843" y="3281360"/>
        <a:ext cx="1322541" cy="470721"/>
      </dsp:txXfrm>
    </dsp:sp>
    <dsp:sp modelId="{178EA4AC-6E15-4356-9ED6-C54C46E8B138}">
      <dsp:nvSpPr>
        <dsp:cNvPr id="0" name=""/>
        <dsp:cNvSpPr/>
      </dsp:nvSpPr>
      <dsp:spPr>
        <a:xfrm>
          <a:off x="400039" y="3879688"/>
          <a:ext cx="1793252" cy="567134"/>
        </a:xfrm>
        <a:prstGeom prst="chevron">
          <a:avLst/>
        </a:prstGeom>
        <a:solidFill>
          <a:schemeClr val="accent1">
            <a:hueOff val="0"/>
            <a:satOff val="0"/>
            <a:lumOff val="0"/>
            <a:alphaOff val="0"/>
          </a:schemeClr>
        </a:solidFill>
        <a:ln w="12700" cap="flat" cmpd="sng" algn="ctr">
          <a:solidFill>
            <a:scrgbClr r="0" g="0" b="0"/>
          </a:solidFill>
          <a:prstDash val="lgDash"/>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Ресурсоотдача</a:t>
          </a:r>
          <a:endParaRPr lang="ru-RU" sz="1000" kern="1200"/>
        </a:p>
      </dsp:txBody>
      <dsp:txXfrm>
        <a:off x="683606" y="3879688"/>
        <a:ext cx="1226118" cy="567134"/>
      </dsp:txXfrm>
    </dsp:sp>
    <dsp:sp modelId="{A18322A4-AFB2-4887-AF69-A8ADAB1E30D7}">
      <dsp:nvSpPr>
        <dsp:cNvPr id="0" name=""/>
        <dsp:cNvSpPr/>
      </dsp:nvSpPr>
      <dsp:spPr>
        <a:xfrm>
          <a:off x="2008972" y="3927894"/>
          <a:ext cx="1793262" cy="470721"/>
        </a:xfrm>
        <a:prstGeom prst="chevron">
          <a:avLst/>
        </a:prstGeom>
        <a:solidFill>
          <a:schemeClr val="accent1">
            <a:alpha val="90000"/>
            <a:tint val="40000"/>
            <a:hueOff val="0"/>
            <a:satOff val="0"/>
            <a:lumOff val="0"/>
            <a:alphaOff val="0"/>
          </a:schemeClr>
        </a:solidFill>
        <a:ln w="12700" cap="flat" cmpd="sng" algn="ctr">
          <a:solidFill>
            <a:scrgbClr r="0" g="0" b="0"/>
          </a:solidFill>
          <a:prstDash val="lgDash"/>
          <a:miter lim="800000"/>
        </a:ln>
        <a:effectLst/>
      </dsp:spPr>
      <dsp:style>
        <a:lnRef idx="2">
          <a:scrgbClr r="0" g="0" b="0"/>
        </a:lnRef>
        <a:fillRef idx="1">
          <a:scrgbClr r="0" g="0" b="0"/>
        </a:fillRef>
        <a:effectRef idx="0">
          <a:scrgbClr r="0" g="0" b="0"/>
        </a:effectRef>
        <a:fontRef idx="minor"/>
      </dsp:style>
      <dsp:txBody>
        <a:bodyPr spcFirstLastPara="0" vert="horz" wrap="square" lIns="10160" tIns="5080" rIns="0" bIns="5080" numCol="1" spcCol="1270" anchor="ctr" anchorCtr="0">
          <a:noAutofit/>
        </a:bodyPr>
        <a:lstStyle/>
        <a:p>
          <a:pPr lvl="0" algn="ctr" defTabSz="355600">
            <a:lnSpc>
              <a:spcPct val="90000"/>
            </a:lnSpc>
            <a:spcBef>
              <a:spcPct val="0"/>
            </a:spcBef>
            <a:spcAft>
              <a:spcPct val="35000"/>
            </a:spcAft>
          </a:pPr>
          <a:r>
            <a:rPr lang="ru-RU" sz="800" kern="1200">
              <a:latin typeface="Times New Roman" panose="02020603050405020304" pitchFamily="18" charset="0"/>
              <a:cs typeface="Times New Roman" panose="02020603050405020304" pitchFamily="18" charset="0"/>
            </a:rPr>
            <a:t>показывает эффективность использования ресурсов</a:t>
          </a:r>
          <a:endParaRPr lang="ru-RU" sz="800" kern="1200"/>
        </a:p>
      </dsp:txBody>
      <dsp:txXfrm>
        <a:off x="2244333" y="3927894"/>
        <a:ext cx="1322541" cy="470721"/>
      </dsp:txXfrm>
    </dsp:sp>
    <dsp:sp modelId="{B957F61D-0B23-433F-8780-3AA8A6F40CF1}">
      <dsp:nvSpPr>
        <dsp:cNvPr id="0" name=""/>
        <dsp:cNvSpPr/>
      </dsp:nvSpPr>
      <dsp:spPr>
        <a:xfrm>
          <a:off x="3637482" y="3927894"/>
          <a:ext cx="1793262" cy="470721"/>
        </a:xfrm>
        <a:prstGeom prst="chevron">
          <a:avLst/>
        </a:prstGeom>
        <a:solidFill>
          <a:schemeClr val="accent1">
            <a:alpha val="90000"/>
            <a:tint val="40000"/>
            <a:hueOff val="0"/>
            <a:satOff val="0"/>
            <a:lumOff val="0"/>
            <a:alphaOff val="0"/>
          </a:schemeClr>
        </a:solidFill>
        <a:ln w="12700" cap="flat" cmpd="sng" algn="ctr">
          <a:solidFill>
            <a:scrgbClr r="0" g="0" b="0"/>
          </a:solidFill>
          <a:prstDash val="lgDash"/>
          <a:miter lim="800000"/>
        </a:ln>
        <a:effectLst/>
      </dsp:spPr>
      <dsp:style>
        <a:lnRef idx="2">
          <a:scrgbClr r="0" g="0" b="0"/>
        </a:lnRef>
        <a:fillRef idx="1">
          <a:scrgbClr r="0" g="0" b="0"/>
        </a:fillRef>
        <a:effectRef idx="0">
          <a:scrgbClr r="0" g="0" b="0"/>
        </a:effectRef>
        <a:fontRef idx="minor"/>
      </dsp:style>
      <dsp:txBody>
        <a:bodyPr spcFirstLastPara="0" vert="horz" wrap="square" lIns="10160" tIns="5080" rIns="0" bIns="5080" numCol="1" spcCol="1270" anchor="ctr" anchorCtr="0">
          <a:noAutofit/>
        </a:bodyPr>
        <a:lstStyle/>
        <a:p>
          <a:pPr lvl="0" algn="ctr" defTabSz="355600">
            <a:lnSpc>
              <a:spcPct val="90000"/>
            </a:lnSpc>
            <a:spcBef>
              <a:spcPct val="0"/>
            </a:spcBef>
            <a:spcAft>
              <a:spcPct val="35000"/>
            </a:spcAft>
          </a:pPr>
          <a:r>
            <a:rPr lang="ru-RU" sz="800" kern="1200">
              <a:latin typeface="Times New Roman" panose="02020603050405020304" pitchFamily="18" charset="0"/>
              <a:cs typeface="Times New Roman" panose="02020603050405020304" pitchFamily="18" charset="0"/>
            </a:rPr>
            <a:t>отношение выручки к сумме среднегодовой величины активов и затрат на оплату труда</a:t>
          </a:r>
          <a:endParaRPr lang="ru-RU" sz="800" kern="1200"/>
        </a:p>
      </dsp:txBody>
      <dsp:txXfrm>
        <a:off x="3872843" y="3927894"/>
        <a:ext cx="1322541" cy="470721"/>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7B27E8B-46D8-41F3-AAAE-0C65997983DE}">
      <dsp:nvSpPr>
        <dsp:cNvPr id="0" name=""/>
        <dsp:cNvSpPr/>
      </dsp:nvSpPr>
      <dsp:spPr>
        <a:xfrm>
          <a:off x="3328" y="242174"/>
          <a:ext cx="2097388" cy="762818"/>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Рентабельность продаж</a:t>
          </a:r>
        </a:p>
      </dsp:txBody>
      <dsp:txXfrm>
        <a:off x="384737" y="242174"/>
        <a:ext cx="1334570" cy="762818"/>
      </dsp:txXfrm>
    </dsp:sp>
    <dsp:sp modelId="{179C31CE-1552-4BF2-8CF4-E6248B7DFB5C}">
      <dsp:nvSpPr>
        <dsp:cNvPr id="0" name=""/>
        <dsp:cNvSpPr/>
      </dsp:nvSpPr>
      <dsp:spPr>
        <a:xfrm>
          <a:off x="1852800" y="307013"/>
          <a:ext cx="2097385" cy="633139"/>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показывает эффективность продаж продукции и услуг</a:t>
          </a:r>
        </a:p>
      </dsp:txBody>
      <dsp:txXfrm>
        <a:off x="2169370" y="307013"/>
        <a:ext cx="1464246" cy="633139"/>
      </dsp:txXfrm>
    </dsp:sp>
    <dsp:sp modelId="{70A70E93-F5DE-4686-9313-AA9457B0A152}">
      <dsp:nvSpPr>
        <dsp:cNvPr id="0" name=""/>
        <dsp:cNvSpPr/>
      </dsp:nvSpPr>
      <dsp:spPr>
        <a:xfrm>
          <a:off x="3728586" y="307013"/>
          <a:ext cx="2097385" cy="633139"/>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отношение прибыли от продаж к выручке</a:t>
          </a:r>
        </a:p>
      </dsp:txBody>
      <dsp:txXfrm>
        <a:off x="4045156" y="307013"/>
        <a:ext cx="1464246" cy="633139"/>
      </dsp:txXfrm>
    </dsp:sp>
    <dsp:sp modelId="{BE9BFE77-2D35-4DAB-B8D7-CCF780833C40}">
      <dsp:nvSpPr>
        <dsp:cNvPr id="0" name=""/>
        <dsp:cNvSpPr/>
      </dsp:nvSpPr>
      <dsp:spPr>
        <a:xfrm>
          <a:off x="3328" y="1111787"/>
          <a:ext cx="2097388" cy="762818"/>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Рентабельность основной деятельности</a:t>
          </a:r>
        </a:p>
      </dsp:txBody>
      <dsp:txXfrm>
        <a:off x="384737" y="1111787"/>
        <a:ext cx="1334570" cy="762818"/>
      </dsp:txXfrm>
    </dsp:sp>
    <dsp:sp modelId="{E759F032-9BEA-4052-AF9C-F3E5B10637BC}">
      <dsp:nvSpPr>
        <dsp:cNvPr id="0" name=""/>
        <dsp:cNvSpPr/>
      </dsp:nvSpPr>
      <dsp:spPr>
        <a:xfrm>
          <a:off x="1852800" y="1176627"/>
          <a:ext cx="2097385" cy="633139"/>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показывает эффективность реализации продукции основной деятельности предприятия</a:t>
          </a:r>
        </a:p>
      </dsp:txBody>
      <dsp:txXfrm>
        <a:off x="2169370" y="1176627"/>
        <a:ext cx="1464246" cy="633139"/>
      </dsp:txXfrm>
    </dsp:sp>
    <dsp:sp modelId="{3FF6A91F-6F36-4E68-B61A-20379B9CE918}">
      <dsp:nvSpPr>
        <dsp:cNvPr id="0" name=""/>
        <dsp:cNvSpPr/>
      </dsp:nvSpPr>
      <dsp:spPr>
        <a:xfrm>
          <a:off x="3728586" y="1176627"/>
          <a:ext cx="2097385" cy="633139"/>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отношение прибыли от продаж к себестоимости реализованной продукции, услуг</a:t>
          </a:r>
        </a:p>
      </dsp:txBody>
      <dsp:txXfrm>
        <a:off x="4045156" y="1176627"/>
        <a:ext cx="1464246" cy="633139"/>
      </dsp:txXfrm>
    </dsp:sp>
    <dsp:sp modelId="{CD724D57-BBC4-4F11-A067-7C108ECBD2A3}">
      <dsp:nvSpPr>
        <dsp:cNvPr id="0" name=""/>
        <dsp:cNvSpPr/>
      </dsp:nvSpPr>
      <dsp:spPr>
        <a:xfrm>
          <a:off x="3328" y="1981400"/>
          <a:ext cx="2097388" cy="762818"/>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Рентабельность совокупного капитала (рентабельность предприятия)</a:t>
          </a:r>
        </a:p>
      </dsp:txBody>
      <dsp:txXfrm>
        <a:off x="384737" y="1981400"/>
        <a:ext cx="1334570" cy="762818"/>
      </dsp:txXfrm>
    </dsp:sp>
    <dsp:sp modelId="{1B642079-3238-4332-B3EA-2108AB20B5B9}">
      <dsp:nvSpPr>
        <dsp:cNvPr id="0" name=""/>
        <dsp:cNvSpPr/>
      </dsp:nvSpPr>
      <dsp:spPr>
        <a:xfrm>
          <a:off x="1852800" y="2046240"/>
          <a:ext cx="2097385" cy="633139"/>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характеризуют эффективность использования имущества предприятия</a:t>
          </a:r>
        </a:p>
      </dsp:txBody>
      <dsp:txXfrm>
        <a:off x="2169370" y="2046240"/>
        <a:ext cx="1464246" cy="633139"/>
      </dsp:txXfrm>
    </dsp:sp>
    <dsp:sp modelId="{A10F641C-80EF-4E38-930A-34585BEDB0AF}">
      <dsp:nvSpPr>
        <dsp:cNvPr id="0" name=""/>
        <dsp:cNvSpPr/>
      </dsp:nvSpPr>
      <dsp:spPr>
        <a:xfrm>
          <a:off x="3728586" y="2046240"/>
          <a:ext cx="2097385" cy="633139"/>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отношение чистой прибыли к среднегодовой величине совокупного капитала</a:t>
          </a:r>
        </a:p>
      </dsp:txBody>
      <dsp:txXfrm>
        <a:off x="4045156" y="2046240"/>
        <a:ext cx="1464246" cy="633139"/>
      </dsp:txXfrm>
    </dsp:sp>
    <dsp:sp modelId="{E38F42BE-B6D5-46AF-96F9-D2E7695BF0B2}">
      <dsp:nvSpPr>
        <dsp:cNvPr id="0" name=""/>
        <dsp:cNvSpPr/>
      </dsp:nvSpPr>
      <dsp:spPr>
        <a:xfrm>
          <a:off x="3328" y="2851013"/>
          <a:ext cx="2097388" cy="762818"/>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Рентабельность собственного капитала</a:t>
          </a:r>
        </a:p>
      </dsp:txBody>
      <dsp:txXfrm>
        <a:off x="384737" y="2851013"/>
        <a:ext cx="1334570" cy="762818"/>
      </dsp:txXfrm>
    </dsp:sp>
    <dsp:sp modelId="{FB213B01-42F6-455D-AFD6-B5B85802E047}">
      <dsp:nvSpPr>
        <dsp:cNvPr id="0" name=""/>
        <dsp:cNvSpPr/>
      </dsp:nvSpPr>
      <dsp:spPr>
        <a:xfrm>
          <a:off x="1852800" y="2915853"/>
          <a:ext cx="2097385" cy="633139"/>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характеризует эффективность использования собственного капитала </a:t>
          </a:r>
        </a:p>
      </dsp:txBody>
      <dsp:txXfrm>
        <a:off x="2169370" y="2915853"/>
        <a:ext cx="1464246" cy="633139"/>
      </dsp:txXfrm>
    </dsp:sp>
    <dsp:sp modelId="{A26704F9-489B-43C2-A2B5-E76730E8B42A}">
      <dsp:nvSpPr>
        <dsp:cNvPr id="0" name=""/>
        <dsp:cNvSpPr/>
      </dsp:nvSpPr>
      <dsp:spPr>
        <a:xfrm>
          <a:off x="3728586" y="2915853"/>
          <a:ext cx="2097385" cy="633139"/>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отношение чистой прибыли к среднегодовой стоимости собственного капитала</a:t>
          </a:r>
        </a:p>
      </dsp:txBody>
      <dsp:txXfrm>
        <a:off x="4045156" y="2915853"/>
        <a:ext cx="1464246" cy="633139"/>
      </dsp:txXfrm>
    </dsp:sp>
    <dsp:sp modelId="{19957513-BEA1-41B6-A576-DFD25275E5D7}">
      <dsp:nvSpPr>
        <dsp:cNvPr id="0" name=""/>
        <dsp:cNvSpPr/>
      </dsp:nvSpPr>
      <dsp:spPr>
        <a:xfrm>
          <a:off x="3328" y="3720627"/>
          <a:ext cx="2097388" cy="762818"/>
        </a:xfrm>
        <a:prstGeom prst="chevron">
          <a:avLst/>
        </a:prstGeom>
        <a:solidFill>
          <a:schemeClr val="accent1">
            <a:hueOff val="0"/>
            <a:satOff val="0"/>
            <a:lumOff val="0"/>
            <a:alphaOff val="0"/>
          </a:schemeClr>
        </a:solidFill>
        <a:ln w="12700" cap="flat" cmpd="sng" algn="ctr">
          <a:solidFill>
            <a:scrgbClr r="0" g="0" b="0"/>
          </a:solidFill>
          <a:prstDash val="lgDash"/>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Рентабельность денежных потоков</a:t>
          </a:r>
        </a:p>
      </dsp:txBody>
      <dsp:txXfrm>
        <a:off x="384737" y="3720627"/>
        <a:ext cx="1334570" cy="762818"/>
      </dsp:txXfrm>
    </dsp:sp>
    <dsp:sp modelId="{D777667D-A026-40D1-AA72-73A17015A9C5}">
      <dsp:nvSpPr>
        <dsp:cNvPr id="0" name=""/>
        <dsp:cNvSpPr/>
      </dsp:nvSpPr>
      <dsp:spPr>
        <a:xfrm>
          <a:off x="1852800" y="3785466"/>
          <a:ext cx="2097385" cy="633139"/>
        </a:xfrm>
        <a:prstGeom prst="chevron">
          <a:avLst/>
        </a:prstGeom>
        <a:solidFill>
          <a:schemeClr val="accent1">
            <a:alpha val="90000"/>
            <a:tint val="40000"/>
            <a:hueOff val="0"/>
            <a:satOff val="0"/>
            <a:lumOff val="0"/>
            <a:alphaOff val="0"/>
          </a:schemeClr>
        </a:solidFill>
        <a:ln w="12700" cap="flat" cmpd="sng" algn="ctr">
          <a:solidFill>
            <a:scrgbClr r="0" g="0" b="0"/>
          </a:solidFill>
          <a:prstDash val="lgDash"/>
          <a:miter lim="800000"/>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отражает эффективность денежных потоков</a:t>
          </a:r>
        </a:p>
      </dsp:txBody>
      <dsp:txXfrm>
        <a:off x="2169370" y="3785466"/>
        <a:ext cx="1464246" cy="633139"/>
      </dsp:txXfrm>
    </dsp:sp>
    <dsp:sp modelId="{C3816DC3-FEE0-4567-9728-A824A196F603}">
      <dsp:nvSpPr>
        <dsp:cNvPr id="0" name=""/>
        <dsp:cNvSpPr/>
      </dsp:nvSpPr>
      <dsp:spPr>
        <a:xfrm>
          <a:off x="3728586" y="3785466"/>
          <a:ext cx="2097385" cy="633139"/>
        </a:xfrm>
        <a:prstGeom prst="chevron">
          <a:avLst/>
        </a:prstGeom>
        <a:solidFill>
          <a:schemeClr val="accent1">
            <a:alpha val="90000"/>
            <a:tint val="40000"/>
            <a:hueOff val="0"/>
            <a:satOff val="0"/>
            <a:lumOff val="0"/>
            <a:alphaOff val="0"/>
          </a:schemeClr>
        </a:solidFill>
        <a:ln w="12700" cap="flat" cmpd="sng" algn="ctr">
          <a:solidFill>
            <a:scrgbClr r="0" g="0" b="0"/>
          </a:solidFill>
          <a:prstDash val="lgDash"/>
          <a:miter lim="800000"/>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отношение чистого денежного потока к оттокам денежных средств</a:t>
          </a:r>
        </a:p>
      </dsp:txBody>
      <dsp:txXfrm>
        <a:off x="4045156" y="3785466"/>
        <a:ext cx="1464246" cy="633139"/>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lProcess3">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vertAlign" val="mid"/>
          <dgm:param type="nodeHorzAlign" val="l"/>
          <dgm:param type="nodeVertAlign" val="t"/>
          <dgm:param type="fallback" val="2D"/>
        </dgm:alg>
      </dgm:if>
      <dgm:else name="Name3">
        <dgm:alg type="lin">
          <dgm:param type="linDir" val="fromT"/>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HorzAlign" val="l"/>
              <dgm:param type="nodeVertAlign" val="mid"/>
              <dgm:param type="fallback" val="2D"/>
            </dgm:alg>
          </dgm:if>
          <dgm:else name="Name7">
            <dgm:alg type="lin">
              <dgm:param type="linDir" val="fromR"/>
              <dgm:param type="nodeHorzAlign" val="r"/>
              <dgm:param type="nodeVertAlign" val="mid"/>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rot="180" type="chevron" r:blip="">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rot="180" type="chevron" r:blip="">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lProcess3">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vertAlign" val="mid"/>
          <dgm:param type="nodeHorzAlign" val="l"/>
          <dgm:param type="nodeVertAlign" val="t"/>
          <dgm:param type="fallback" val="2D"/>
        </dgm:alg>
      </dgm:if>
      <dgm:else name="Name3">
        <dgm:alg type="lin">
          <dgm:param type="linDir" val="fromT"/>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HorzAlign" val="l"/>
              <dgm:param type="nodeVertAlign" val="mid"/>
              <dgm:param type="fallback" val="2D"/>
            </dgm:alg>
          </dgm:if>
          <dgm:else name="Name7">
            <dgm:alg type="lin">
              <dgm:param type="linDir" val="fromR"/>
              <dgm:param type="nodeHorzAlign" val="r"/>
              <dgm:param type="nodeVertAlign" val="mid"/>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rot="180" type="chevron" r:blip="">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rot="180" type="chevron" r:blip="">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lProcess3">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vertAlign" val="mid"/>
          <dgm:param type="nodeHorzAlign" val="l"/>
          <dgm:param type="nodeVertAlign" val="t"/>
          <dgm:param type="fallback" val="2D"/>
        </dgm:alg>
      </dgm:if>
      <dgm:else name="Name3">
        <dgm:alg type="lin">
          <dgm:param type="linDir" val="fromT"/>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HorzAlign" val="l"/>
              <dgm:param type="nodeVertAlign" val="mid"/>
              <dgm:param type="fallback" val="2D"/>
            </dgm:alg>
          </dgm:if>
          <dgm:else name="Name7">
            <dgm:alg type="lin">
              <dgm:param type="linDir" val="fromR"/>
              <dgm:param type="nodeHorzAlign" val="r"/>
              <dgm:param type="nodeVertAlign" val="mid"/>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rot="180" type="chevron" r:blip="">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rot="180" type="chevron" r:blip="">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89E4B-F8C2-4046-B438-C4F17AC43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86</Pages>
  <Words>20197</Words>
  <Characters>115125</Characters>
  <Application>Microsoft Office Word</Application>
  <DocSecurity>0</DocSecurity>
  <Lines>959</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Zhenni Darmilova</dc:creator>
  <cp:lastModifiedBy>Admin</cp:lastModifiedBy>
  <cp:revision>2</cp:revision>
  <cp:lastPrinted>2020-11-19T19:53:00Z</cp:lastPrinted>
  <dcterms:created xsi:type="dcterms:W3CDTF">2020-11-22T18:40:00Z</dcterms:created>
  <dcterms:modified xsi:type="dcterms:W3CDTF">2020-11-22T18:40:00Z</dcterms:modified>
</cp:coreProperties>
</file>