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0B" w:rsidRDefault="0088580B" w:rsidP="0088580B">
      <w:pPr>
        <w:pStyle w:val="ae"/>
        <w:jc w:val="both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24750" cy="10683240"/>
            <wp:effectExtent l="114300" t="76200" r="95250" b="6096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752475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80B" w:rsidRDefault="0088580B" w:rsidP="006E1A19">
      <w:pPr>
        <w:pStyle w:val="ae"/>
        <w:jc w:val="center"/>
        <w:rPr>
          <w:b/>
          <w:sz w:val="32"/>
          <w:szCs w:val="32"/>
          <w:lang w:val="en-US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  <w:lang w:val="en-US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  <w:lang w:val="en-US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6E1A19">
      <w:pPr>
        <w:pStyle w:val="ae"/>
        <w:jc w:val="center"/>
        <w:rPr>
          <w:b/>
          <w:sz w:val="32"/>
          <w:szCs w:val="32"/>
        </w:rPr>
      </w:pPr>
    </w:p>
    <w:p w:rsidR="0088580B" w:rsidRDefault="0088580B" w:rsidP="0088580B">
      <w:pPr>
        <w:pStyle w:val="ae"/>
        <w:rPr>
          <w:b/>
          <w:sz w:val="32"/>
          <w:szCs w:val="32"/>
        </w:rPr>
      </w:pPr>
    </w:p>
    <w:p w:rsidR="000E748A" w:rsidRPr="006E1A19" w:rsidRDefault="000E748A" w:rsidP="006E1A19">
      <w:pPr>
        <w:pStyle w:val="ae"/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СОДЕРЖАНИЕ</w:t>
      </w:r>
    </w:p>
    <w:p w:rsidR="000E748A" w:rsidRDefault="000E748A" w:rsidP="007066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185148087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CF0D5D" w:rsidRPr="00CF0D5D" w:rsidRDefault="00CF0D5D" w:rsidP="00EB4E9B">
          <w:pPr>
            <w:pStyle w:val="af3"/>
            <w:spacing w:before="0" w:line="360" w:lineRule="auto"/>
            <w:rPr>
              <w:color w:val="auto"/>
            </w:rPr>
          </w:pPr>
          <w:r w:rsidRPr="00CF0D5D">
            <w:rPr>
              <w:rFonts w:ascii="Times New Roman" w:hAnsi="Times New Roman" w:cs="Times New Roman"/>
              <w:color w:val="auto"/>
              <w:sz w:val="28"/>
              <w:szCs w:val="28"/>
            </w:rPr>
            <w:t>Введение</w:t>
          </w:r>
          <w:r w:rsidRPr="00CF0D5D">
            <w:rPr>
              <w:color w:val="auto"/>
            </w:rPr>
            <w:ptab w:relativeTo="margin" w:alignment="right" w:leader="dot"/>
          </w:r>
          <w:r w:rsidRPr="00CF0D5D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t>3</w:t>
          </w:r>
        </w:p>
        <w:p w:rsidR="00CF0D5D" w:rsidRPr="00CF0D5D" w:rsidRDefault="00CF0D5D" w:rsidP="00EB4E9B">
          <w:pPr>
            <w:pStyle w:val="2"/>
            <w:spacing w:after="0" w:line="360" w:lineRule="auto"/>
          </w:pPr>
          <w:r w:rsidRPr="00CF0D5D">
            <w:t>1 Продукционные системы</w:t>
          </w:r>
          <w:r w:rsidRPr="00CF0D5D">
            <w:ptab w:relativeTo="margin" w:alignment="right" w:leader="dot"/>
          </w:r>
          <w:r>
            <w:t>5</w:t>
          </w:r>
        </w:p>
        <w:p w:rsidR="00CF0D5D" w:rsidRPr="00CF0D5D" w:rsidRDefault="00CF0D5D" w:rsidP="00EB4E9B">
          <w:pPr>
            <w:pStyle w:val="3"/>
            <w:spacing w:after="0" w:line="360" w:lineRule="auto"/>
          </w:pPr>
          <w:r w:rsidRPr="00CF0D5D">
            <w:t>2 Семантические сети</w:t>
          </w:r>
          <w:r w:rsidRPr="00CF0D5D">
            <w:ptab w:relativeTo="margin" w:alignment="right" w:leader="dot"/>
          </w:r>
          <w:r w:rsidRPr="00CF0D5D">
            <w:t>7</w:t>
          </w:r>
        </w:p>
        <w:p w:rsidR="00CF0D5D" w:rsidRPr="00CF0D5D" w:rsidRDefault="00CF0D5D" w:rsidP="00EB4E9B">
          <w:pPr>
            <w:pStyle w:val="11"/>
          </w:pPr>
          <w:r w:rsidRPr="00CF0D5D">
            <w:t>3 Логические системы</w:t>
          </w:r>
          <w:r w:rsidRPr="00CF0D5D">
            <w:ptab w:relativeTo="margin" w:alignment="right" w:leader="dot"/>
          </w:r>
          <w:r>
            <w:t>9</w:t>
          </w:r>
        </w:p>
        <w:p w:rsidR="00CF0D5D" w:rsidRDefault="00CF0D5D" w:rsidP="00EB4E9B">
          <w:pPr>
            <w:pStyle w:val="2"/>
            <w:spacing w:after="0" w:line="360" w:lineRule="auto"/>
          </w:pPr>
          <w:r>
            <w:t>4 Фреймы</w:t>
          </w:r>
          <w:r>
            <w:ptab w:relativeTo="margin" w:alignment="right" w:leader="dot"/>
          </w:r>
          <w:r>
            <w:t>11</w:t>
          </w:r>
        </w:p>
        <w:p w:rsidR="00CF0D5D" w:rsidRDefault="00CF0D5D" w:rsidP="00EB4E9B">
          <w:pPr>
            <w:pStyle w:val="3"/>
            <w:spacing w:after="0" w:line="360" w:lineRule="auto"/>
          </w:pPr>
          <w:r>
            <w:t xml:space="preserve">    4.1 Фреймы объекты</w:t>
          </w:r>
          <w:r>
            <w:ptab w:relativeTo="margin" w:alignment="right" w:leader="dot"/>
          </w:r>
          <w:r>
            <w:t>13</w:t>
          </w:r>
        </w:p>
      </w:sdtContent>
    </w:sdt>
    <w:p w:rsidR="00EB4E9B" w:rsidRDefault="00B41BB2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Фреймы процессы</w:t>
      </w:r>
      <w:r w:rsidR="00CF0D5D" w:rsidRPr="00CF0D5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CF0D5D">
        <w:rPr>
          <w:rFonts w:ascii="Times New Roman" w:hAnsi="Times New Roman" w:cs="Times New Roman"/>
          <w:sz w:val="28"/>
          <w:szCs w:val="28"/>
        </w:rPr>
        <w:t>14</w:t>
      </w: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E9B">
        <w:rPr>
          <w:rFonts w:ascii="Times New Roman" w:hAnsi="Times New Roman" w:cs="Times New Roman"/>
          <w:sz w:val="28"/>
          <w:szCs w:val="28"/>
        </w:rPr>
        <w:t>Заключение</w:t>
      </w:r>
      <w:r w:rsidR="00CF0D5D" w:rsidRPr="00EB4E9B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EB4E9B" w:rsidRDefault="00AC0F68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="00EB4E9B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EB4E9B" w:rsidRPr="00EB4E9B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EB4E9B">
        <w:rPr>
          <w:rFonts w:ascii="Times New Roman" w:hAnsi="Times New Roman" w:cs="Times New Roman"/>
          <w:sz w:val="28"/>
          <w:szCs w:val="28"/>
        </w:rPr>
        <w:t>18</w:t>
      </w:r>
    </w:p>
    <w:p w:rsidR="000E748A" w:rsidRDefault="000E748A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E9B" w:rsidRPr="00EB4E9B" w:rsidRDefault="00EB4E9B" w:rsidP="00EB4E9B">
      <w:pPr>
        <w:tabs>
          <w:tab w:val="left" w:pos="0"/>
          <w:tab w:val="left" w:leader="do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EB5" w:rsidRDefault="000E2F33" w:rsidP="00706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932230" w:rsidRDefault="00932230" w:rsidP="00932230">
      <w:pPr>
        <w:rPr>
          <w:rFonts w:ascii="Times New Roman" w:hAnsi="Times New Roman" w:cs="Times New Roman"/>
          <w:b/>
          <w:sz w:val="32"/>
          <w:szCs w:val="32"/>
        </w:rPr>
      </w:pPr>
    </w:p>
    <w:p w:rsidR="00327FB9" w:rsidRPr="00327FB9" w:rsidRDefault="00327FB9" w:rsidP="00B41B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представления знаний в компьютерных системах - одна из основных проблем в области искусственного интеллекта. Решение этой пр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 позволит специалистам, не обученным программированию, непосре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F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 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диалоговом режиме работать с ЭВМ и с ее помощью формировать необходимые решения. Таким образом, решение проблемы представления знаний в компьютерных системах позволит существенно усилить интелле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туальную творческую деятельность человека за счет ЭВМ.</w:t>
      </w:r>
    </w:p>
    <w:p w:rsidR="00327FB9" w:rsidRPr="00327FB9" w:rsidRDefault="00327FB9" w:rsidP="00B41B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темы заключается в том, что содержимое памяти ЭВМ не равносильно человеческому знанию, которое является гораздо более сложным феноменом, но может служить удобной для коммуникации мод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этого знания. Этот принцип моделирования профессиональных знаний лежит в основе экспертных систем.</w:t>
      </w:r>
    </w:p>
    <w:p w:rsidR="00327FB9" w:rsidRPr="00327FB9" w:rsidRDefault="00327FB9" w:rsidP="00B41B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интеллектуальных систем соотносится с определенной ч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реального мира — сферой деятельности человека, выделенной и оп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санной в соответствии с некоторыми целями и называемой предметной обл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стью. Описание предметной области представляет собой совокупность св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дений:</w:t>
      </w:r>
    </w:p>
    <w:p w:rsidR="00327FB9" w:rsidRPr="00932230" w:rsidRDefault="00932230" w:rsidP="009322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327FB9" w:rsidRPr="0093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предметах — объектах, процессах и явлениях, выделенных с точки зрения рассматриваемой деятельности;</w:t>
      </w:r>
    </w:p>
    <w:p w:rsidR="00327FB9" w:rsidRPr="00932230" w:rsidRDefault="00932230" w:rsidP="009322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327FB9" w:rsidRPr="0093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отношениях между выделенными предметами и/или их частями;</w:t>
      </w:r>
    </w:p>
    <w:p w:rsidR="00327FB9" w:rsidRDefault="00932230" w:rsidP="009322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7FB9" w:rsidRPr="0093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проявившихся и возможных взаимодействиях между пре</w:t>
      </w:r>
      <w:r w:rsidR="00327FB9" w:rsidRPr="0093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27FB9" w:rsidRPr="00932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метами, их частями и отношениями, возникших в результате осуществления деятельности человека.</w:t>
      </w: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46">
        <w:rPr>
          <w:rFonts w:ascii="Times New Roman" w:hAnsi="Times New Roman" w:cs="Times New Roman"/>
          <w:sz w:val="28"/>
          <w:szCs w:val="28"/>
        </w:rPr>
        <w:t>Модели представления знаний - это одно из важнейших направлений исследований в области искусственного интелл</w:t>
      </w:r>
      <w:r>
        <w:rPr>
          <w:rFonts w:ascii="Times New Roman" w:hAnsi="Times New Roman" w:cs="Times New Roman"/>
          <w:sz w:val="28"/>
          <w:szCs w:val="28"/>
        </w:rPr>
        <w:t>екта. Н</w:t>
      </w:r>
      <w:r w:rsidRPr="004F2546">
        <w:rPr>
          <w:rFonts w:ascii="Times New Roman" w:hAnsi="Times New Roman" w:cs="Times New Roman"/>
          <w:sz w:val="28"/>
          <w:szCs w:val="28"/>
        </w:rPr>
        <w:t>а сегодняшний день разработано уже достаточное количество моделей. Каждая из них обладает своими плюсами и минусами, и поэтому для каждой конкретной задачи н</w:t>
      </w:r>
      <w:r w:rsidRPr="004F2546">
        <w:rPr>
          <w:rFonts w:ascii="Times New Roman" w:hAnsi="Times New Roman" w:cs="Times New Roman"/>
          <w:sz w:val="28"/>
          <w:szCs w:val="28"/>
        </w:rPr>
        <w:t>е</w:t>
      </w:r>
      <w:r w:rsidRPr="004F2546">
        <w:rPr>
          <w:rFonts w:ascii="Times New Roman" w:hAnsi="Times New Roman" w:cs="Times New Roman"/>
          <w:sz w:val="28"/>
          <w:szCs w:val="28"/>
        </w:rPr>
        <w:lastRenderedPageBreak/>
        <w:t>обходимо выбрать именно свою модель. От этого будет зависит не столько эффективность выполнения поставленной задачи, сколько возможность ее решения вообще.</w:t>
      </w:r>
    </w:p>
    <w:p w:rsidR="004F2546" w:rsidRDefault="00327FB9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</w:t>
      </w:r>
      <w:r w:rsidR="004F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курсового проекта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</w:t>
      </w:r>
      <w:r w:rsidR="00AC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в полной мере изучить способы формального представления знаний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мод</w:t>
      </w:r>
      <w:r w:rsidR="00DF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F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</w:t>
      </w:r>
      <w:r w:rsidR="00AC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знаний</w:t>
      </w:r>
      <w:r w:rsidRPr="0032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C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основные достоинства и н</w:t>
      </w:r>
      <w:r w:rsidR="00AC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C0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достатки моделей</w:t>
      </w:r>
      <w:r w:rsidR="00D90716" w:rsidRPr="00D9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[8]</w:t>
      </w:r>
      <w:r w:rsidR="00D9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4F25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546" w:rsidRDefault="004F2546" w:rsidP="00932230">
      <w:pPr>
        <w:spacing w:after="12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F2546" w:rsidRDefault="004F2546" w:rsidP="00932230">
      <w:pPr>
        <w:spacing w:after="12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F2546" w:rsidRDefault="004F2546" w:rsidP="00932230">
      <w:pPr>
        <w:spacing w:after="12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270CD9" w:rsidRDefault="006E1A19" w:rsidP="00932230">
      <w:pPr>
        <w:spacing w:after="12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Продукционные системы</w:t>
      </w:r>
    </w:p>
    <w:p w:rsidR="00932230" w:rsidRDefault="00932230" w:rsidP="00932230">
      <w:pPr>
        <w:spacing w:after="12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1D17E7" w:rsidRPr="001D17E7" w:rsidRDefault="00270CD9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Продукционные системы разных типов составляют обширный класс формализмов знаний. Они допускают разнообра</w:t>
      </w:r>
      <w:r w:rsidR="00612382">
        <w:rPr>
          <w:rFonts w:ascii="Times New Roman" w:hAnsi="Times New Roman" w:cs="Times New Roman"/>
          <w:sz w:val="28"/>
          <w:szCs w:val="28"/>
        </w:rPr>
        <w:t>зные схемы практического примен</w:t>
      </w:r>
      <w:r>
        <w:rPr>
          <w:rFonts w:ascii="Times New Roman" w:hAnsi="Times New Roman" w:cs="Times New Roman"/>
          <w:sz w:val="28"/>
          <w:szCs w:val="28"/>
        </w:rPr>
        <w:t>ения. Осн</w:t>
      </w:r>
      <w:r w:rsidR="00612382">
        <w:rPr>
          <w:rFonts w:ascii="Times New Roman" w:hAnsi="Times New Roman" w:cs="Times New Roman"/>
          <w:sz w:val="28"/>
          <w:szCs w:val="28"/>
        </w:rPr>
        <w:t xml:space="preserve">овной многообразия знаний для таких формализмов служат отдельные продукции. </w:t>
      </w:r>
      <w:r w:rsidR="001D17E7" w:rsidRPr="001D17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D17E7" w:rsidRPr="001D17E7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r w:rsidR="001D17E7">
        <w:rPr>
          <w:rFonts w:ascii="Times New Roman" w:hAnsi="Times New Roman" w:cs="Times New Roman"/>
          <w:color w:val="000000"/>
          <w:sz w:val="28"/>
          <w:szCs w:val="28"/>
        </w:rPr>
        <w:t>ами сфер применения</w:t>
      </w:r>
      <w:r w:rsidR="001D17E7" w:rsidRPr="001D17E7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продукций</w:t>
      </w:r>
      <w:r w:rsidR="001D17E7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</w:t>
      </w:r>
      <w:r w:rsidR="001D17E7" w:rsidRPr="001D17E7">
        <w:rPr>
          <w:rFonts w:ascii="Times New Roman" w:hAnsi="Times New Roman" w:cs="Times New Roman"/>
          <w:color w:val="000000"/>
          <w:sz w:val="28"/>
          <w:szCs w:val="28"/>
        </w:rPr>
        <w:t>роботизированный участок</w:t>
      </w:r>
      <w:r w:rsidR="001D17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17E7" w:rsidRPr="001D17E7">
        <w:rPr>
          <w:rStyle w:val="apple-converted-space"/>
          <w:rFonts w:ascii="Times New Roman" w:hAnsi="Times New Roman" w:cs="Times New Roman"/>
          <w:sz w:val="28"/>
          <w:szCs w:val="28"/>
        </w:rPr>
        <w:t>приготовление</w:t>
      </w:r>
      <w:r w:rsidR="001D17E7">
        <w:rPr>
          <w:rFonts w:ascii="Times New Roman" w:hAnsi="Times New Roman" w:cs="Times New Roman"/>
          <w:color w:val="000000"/>
          <w:sz w:val="28"/>
          <w:szCs w:val="28"/>
        </w:rPr>
        <w:t xml:space="preserve"> пищи</w:t>
      </w:r>
      <w:r w:rsidR="001D17E7" w:rsidRPr="001D17E7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270CD9" w:rsidRDefault="00612382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– это способ представления отдельного знания с помощью выражения вида</w:t>
      </w:r>
    </w:p>
    <w:p w:rsidR="00612382" w:rsidRDefault="00612382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30">
        <w:rPr>
          <w:rFonts w:ascii="Times New Roman" w:hAnsi="Times New Roman" w:cs="Times New Roman"/>
          <w:sz w:val="28"/>
          <w:szCs w:val="28"/>
        </w:rPr>
        <w:t>ЕСЛИ &lt;система посылок&gt;, ТО &lt;система заключений&gt;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382" w:rsidRDefault="00612382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представляемые продукциями, отражают причинно-следственные связи между посылками и заключениями. С их помощью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лируются шаги процессора решения задач, аналогичные рассуждениям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51371B" w:rsidRDefault="00612382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Неделимые объекты систем посылок и заключений называются прим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тивами. Здесь система посылок продукции представляется специальной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струкцией. Она задаёт условие применимости продукции. Если указанное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ловие выполняется, то продукция может быть применена. Для посылок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дукций предполагается алгоритмическая вычислимость выполнимости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темы посылок. Система посылок продукции может быть пустой. Если это так, то соответствующая</w:t>
      </w:r>
      <w:r w:rsidR="0051371B">
        <w:rPr>
          <w:rFonts w:ascii="Times New Roman" w:hAnsi="Times New Roman" w:cs="Times New Roman"/>
          <w:sz w:val="28"/>
          <w:szCs w:val="28"/>
        </w:rPr>
        <w:t xml:space="preserve"> продукция называется аксиомой. Заключениями о</w:t>
      </w:r>
      <w:r w:rsidR="0051371B">
        <w:rPr>
          <w:rFonts w:ascii="Times New Roman" w:hAnsi="Times New Roman" w:cs="Times New Roman"/>
          <w:sz w:val="28"/>
          <w:szCs w:val="28"/>
        </w:rPr>
        <w:t>т</w:t>
      </w:r>
      <w:r w:rsidR="0051371B">
        <w:rPr>
          <w:rFonts w:ascii="Times New Roman" w:hAnsi="Times New Roman" w:cs="Times New Roman"/>
          <w:sz w:val="28"/>
          <w:szCs w:val="28"/>
        </w:rPr>
        <w:t>дельной продукции может представляются следствия, которые объявляются возможными, если указанная продукция может быть применена. Посылками и заключениями продукций могут быть объекты разных типов. Если посылки и заключения продукции относятся к одному типу, то такая продукция наз</w:t>
      </w:r>
      <w:r w:rsidR="0051371B">
        <w:rPr>
          <w:rFonts w:ascii="Times New Roman" w:hAnsi="Times New Roman" w:cs="Times New Roman"/>
          <w:sz w:val="28"/>
          <w:szCs w:val="28"/>
        </w:rPr>
        <w:t>ы</w:t>
      </w:r>
      <w:r w:rsidR="0051371B">
        <w:rPr>
          <w:rFonts w:ascii="Times New Roman" w:hAnsi="Times New Roman" w:cs="Times New Roman"/>
          <w:sz w:val="28"/>
          <w:szCs w:val="28"/>
        </w:rPr>
        <w:t>вается однородной. Конструкция системы заключений задают описание р</w:t>
      </w:r>
      <w:r w:rsidR="0051371B">
        <w:rPr>
          <w:rFonts w:ascii="Times New Roman" w:hAnsi="Times New Roman" w:cs="Times New Roman"/>
          <w:sz w:val="28"/>
          <w:szCs w:val="28"/>
        </w:rPr>
        <w:t>е</w:t>
      </w:r>
      <w:r w:rsidR="0051371B">
        <w:rPr>
          <w:rFonts w:ascii="Times New Roman" w:hAnsi="Times New Roman" w:cs="Times New Roman"/>
          <w:sz w:val="28"/>
          <w:szCs w:val="28"/>
        </w:rPr>
        <w:t>зультата применения продукции. Применение продукции состоит в выполн</w:t>
      </w:r>
      <w:r w:rsidR="0051371B">
        <w:rPr>
          <w:rFonts w:ascii="Times New Roman" w:hAnsi="Times New Roman" w:cs="Times New Roman"/>
          <w:sz w:val="28"/>
          <w:szCs w:val="28"/>
        </w:rPr>
        <w:t>е</w:t>
      </w:r>
      <w:r w:rsidR="0051371B">
        <w:rPr>
          <w:rFonts w:ascii="Times New Roman" w:hAnsi="Times New Roman" w:cs="Times New Roman"/>
          <w:sz w:val="28"/>
          <w:szCs w:val="28"/>
        </w:rPr>
        <w:t>ние действий, связанных с интерпретацией её заключения.</w:t>
      </w:r>
    </w:p>
    <w:p w:rsidR="00365E94" w:rsidRDefault="00365E94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94">
        <w:rPr>
          <w:rFonts w:ascii="Times New Roman" w:hAnsi="Times New Roman" w:cs="Times New Roman"/>
          <w:sz w:val="28"/>
          <w:szCs w:val="28"/>
        </w:rPr>
        <w:lastRenderedPageBreak/>
        <w:t>Достоинством применения правил продукций является их модульность. Это позволяет легко добавлять и удалять знания в базе знаний. Можно изм</w:t>
      </w:r>
      <w:r w:rsidRPr="00365E94">
        <w:rPr>
          <w:rFonts w:ascii="Times New Roman" w:hAnsi="Times New Roman" w:cs="Times New Roman"/>
          <w:sz w:val="28"/>
          <w:szCs w:val="28"/>
        </w:rPr>
        <w:t>е</w:t>
      </w:r>
      <w:r w:rsidRPr="00365E94">
        <w:rPr>
          <w:rFonts w:ascii="Times New Roman" w:hAnsi="Times New Roman" w:cs="Times New Roman"/>
          <w:sz w:val="28"/>
          <w:szCs w:val="28"/>
        </w:rPr>
        <w:t>нять любую из продукций, не затрагивая содержимого других продукций. Недостатки продукционных систем проявляются при большом числе правил и связаны с возникновением непредсказуемых побочных эффектов при изм</w:t>
      </w:r>
      <w:r w:rsidRPr="00365E94">
        <w:rPr>
          <w:rFonts w:ascii="Times New Roman" w:hAnsi="Times New Roman" w:cs="Times New Roman"/>
          <w:sz w:val="28"/>
          <w:szCs w:val="28"/>
        </w:rPr>
        <w:t>е</w:t>
      </w:r>
      <w:r w:rsidRPr="00365E94">
        <w:rPr>
          <w:rFonts w:ascii="Times New Roman" w:hAnsi="Times New Roman" w:cs="Times New Roman"/>
          <w:sz w:val="28"/>
          <w:szCs w:val="28"/>
        </w:rPr>
        <w:t>нении старых и добавлении новых правил. Кроме того, отмечают также ни</w:t>
      </w:r>
      <w:r w:rsidRPr="00365E94">
        <w:rPr>
          <w:rFonts w:ascii="Times New Roman" w:hAnsi="Times New Roman" w:cs="Times New Roman"/>
          <w:sz w:val="28"/>
          <w:szCs w:val="28"/>
        </w:rPr>
        <w:t>з</w:t>
      </w:r>
      <w:r w:rsidRPr="00365E94">
        <w:rPr>
          <w:rFonts w:ascii="Times New Roman" w:hAnsi="Times New Roman" w:cs="Times New Roman"/>
          <w:sz w:val="28"/>
          <w:szCs w:val="28"/>
        </w:rPr>
        <w:t>кую эффективность обработки систем продукций и отсутствие гибкости в л</w:t>
      </w:r>
      <w:r w:rsidRPr="00365E94">
        <w:rPr>
          <w:rFonts w:ascii="Times New Roman" w:hAnsi="Times New Roman" w:cs="Times New Roman"/>
          <w:sz w:val="28"/>
          <w:szCs w:val="28"/>
        </w:rPr>
        <w:t>о</w:t>
      </w:r>
      <w:r w:rsidRPr="00365E94">
        <w:rPr>
          <w:rFonts w:ascii="Times New Roman" w:hAnsi="Times New Roman" w:cs="Times New Roman"/>
          <w:sz w:val="28"/>
          <w:szCs w:val="28"/>
        </w:rPr>
        <w:t>гическом выводе</w:t>
      </w:r>
      <w:r w:rsidR="00D90716">
        <w:rPr>
          <w:rFonts w:ascii="Times New Roman" w:hAnsi="Times New Roman" w:cs="Times New Roman"/>
          <w:sz w:val="28"/>
          <w:szCs w:val="28"/>
        </w:rPr>
        <w:t>[1</w:t>
      </w:r>
      <w:r w:rsidR="00D90716" w:rsidRPr="00D907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94" w:rsidRDefault="00270CD9" w:rsidP="00D02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1237" w:rsidRDefault="006E1A19" w:rsidP="00932230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Семантические сети</w:t>
      </w:r>
    </w:p>
    <w:p w:rsidR="00932230" w:rsidRPr="00932230" w:rsidRDefault="00932230" w:rsidP="00932230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02DEB" w:rsidRDefault="00D02DEB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Семантические сети – это специальный вид информационных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имеющих вид нагруженных ориентированных графов. Вершины таких графов представляют отдельные сущности соответствующей области знаний. Пары вершин связываются отношениями. Возможны разные уточнения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нятия семантической сети, позволяющие рассматривать последние в качестве формализованных представлений знаний. Отличие сетей от продукций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зано с использованием собственных классификацией фрагментов и схем их взаимодействия в единой структуре. В частности, нет необходимости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причинно-следственных отношений между фрагментами,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зующих области посылок и следствий продукций. Всякая сеть представляет комбинацию совместно рассматриваемых объектов. Она формируется как единый объект</w:t>
      </w:r>
      <w:r w:rsidR="00946CF7">
        <w:rPr>
          <w:rFonts w:ascii="Times New Roman" w:hAnsi="Times New Roman" w:cs="Times New Roman"/>
          <w:sz w:val="28"/>
          <w:szCs w:val="28"/>
        </w:rPr>
        <w:t xml:space="preserve"> в соответствующей области и составляет начальное данное для алгоритма обработки знаний. Многообразие знаний, представляемых о</w:t>
      </w:r>
      <w:r w:rsidR="00946CF7">
        <w:rPr>
          <w:rFonts w:ascii="Times New Roman" w:hAnsi="Times New Roman" w:cs="Times New Roman"/>
          <w:sz w:val="28"/>
          <w:szCs w:val="28"/>
        </w:rPr>
        <w:t>т</w:t>
      </w:r>
      <w:r w:rsidR="00946CF7">
        <w:rPr>
          <w:rFonts w:ascii="Times New Roman" w:hAnsi="Times New Roman" w:cs="Times New Roman"/>
          <w:sz w:val="28"/>
          <w:szCs w:val="28"/>
        </w:rPr>
        <w:t>дельными сетями, составляют базы знаний семантических сетей. Соединя</w:t>
      </w:r>
      <w:r w:rsidR="00946CF7">
        <w:rPr>
          <w:rFonts w:ascii="Times New Roman" w:hAnsi="Times New Roman" w:cs="Times New Roman"/>
          <w:sz w:val="28"/>
          <w:szCs w:val="28"/>
        </w:rPr>
        <w:t>е</w:t>
      </w:r>
      <w:r w:rsidR="00946CF7">
        <w:rPr>
          <w:rFonts w:ascii="Times New Roman" w:hAnsi="Times New Roman" w:cs="Times New Roman"/>
          <w:sz w:val="28"/>
          <w:szCs w:val="28"/>
        </w:rPr>
        <w:t>мые вместе такие сети образуют единое, связное семантическое представл</w:t>
      </w:r>
      <w:r w:rsidR="00946CF7">
        <w:rPr>
          <w:rFonts w:ascii="Times New Roman" w:hAnsi="Times New Roman" w:cs="Times New Roman"/>
          <w:sz w:val="28"/>
          <w:szCs w:val="28"/>
        </w:rPr>
        <w:t>е</w:t>
      </w:r>
      <w:r w:rsidR="00946CF7">
        <w:rPr>
          <w:rFonts w:ascii="Times New Roman" w:hAnsi="Times New Roman" w:cs="Times New Roman"/>
          <w:sz w:val="28"/>
          <w:szCs w:val="28"/>
        </w:rPr>
        <w:t>ние области знаний. Рассмотренные примеры продукционных формализмов представления знаний допускают трансформацию в формат семантических сетей. Последнее связано с возможностью представления логико-математических описаний формальных систем нагруженными графами. Н</w:t>
      </w:r>
      <w:r w:rsidR="00946CF7">
        <w:rPr>
          <w:rFonts w:ascii="Times New Roman" w:hAnsi="Times New Roman" w:cs="Times New Roman"/>
          <w:sz w:val="28"/>
          <w:szCs w:val="28"/>
        </w:rPr>
        <w:t>а</w:t>
      </w:r>
      <w:r w:rsidR="00946CF7">
        <w:rPr>
          <w:rFonts w:ascii="Times New Roman" w:hAnsi="Times New Roman" w:cs="Times New Roman"/>
          <w:sz w:val="28"/>
          <w:szCs w:val="28"/>
        </w:rPr>
        <w:t>пример, атомарные продукционные системы естественно представляются как базы семантических сетей, представляющих отдельные продукции со стру</w:t>
      </w:r>
      <w:r w:rsidR="00946CF7">
        <w:rPr>
          <w:rFonts w:ascii="Times New Roman" w:hAnsi="Times New Roman" w:cs="Times New Roman"/>
          <w:sz w:val="28"/>
          <w:szCs w:val="28"/>
        </w:rPr>
        <w:t>к</w:t>
      </w:r>
      <w:r w:rsidR="00946CF7">
        <w:rPr>
          <w:rFonts w:ascii="Times New Roman" w:hAnsi="Times New Roman" w:cs="Times New Roman"/>
          <w:sz w:val="28"/>
          <w:szCs w:val="28"/>
        </w:rPr>
        <w:t>турной организацией посылок как конъюнкций условий. Сеть, представля</w:t>
      </w:r>
      <w:r w:rsidR="00946CF7">
        <w:rPr>
          <w:rFonts w:ascii="Times New Roman" w:hAnsi="Times New Roman" w:cs="Times New Roman"/>
          <w:sz w:val="28"/>
          <w:szCs w:val="28"/>
        </w:rPr>
        <w:t>ю</w:t>
      </w:r>
      <w:r w:rsidR="00946CF7">
        <w:rPr>
          <w:rFonts w:ascii="Times New Roman" w:hAnsi="Times New Roman" w:cs="Times New Roman"/>
          <w:sz w:val="28"/>
          <w:szCs w:val="28"/>
        </w:rPr>
        <w:t>щая отдельную продукцию, составляют вершины, размеченные атомами п</w:t>
      </w:r>
      <w:r w:rsidR="00946CF7">
        <w:rPr>
          <w:rFonts w:ascii="Times New Roman" w:hAnsi="Times New Roman" w:cs="Times New Roman"/>
          <w:sz w:val="28"/>
          <w:szCs w:val="28"/>
        </w:rPr>
        <w:t>о</w:t>
      </w:r>
      <w:r w:rsidR="00946CF7">
        <w:rPr>
          <w:rFonts w:ascii="Times New Roman" w:hAnsi="Times New Roman" w:cs="Times New Roman"/>
          <w:sz w:val="28"/>
          <w:szCs w:val="28"/>
        </w:rPr>
        <w:t>сылок и заключений. Рёбра такой сети связывают отдельные посылки с з</w:t>
      </w:r>
      <w:r w:rsidR="00946CF7">
        <w:rPr>
          <w:rFonts w:ascii="Times New Roman" w:hAnsi="Times New Roman" w:cs="Times New Roman"/>
          <w:sz w:val="28"/>
          <w:szCs w:val="28"/>
        </w:rPr>
        <w:t>а</w:t>
      </w:r>
      <w:r w:rsidR="00946CF7">
        <w:rPr>
          <w:rFonts w:ascii="Times New Roman" w:hAnsi="Times New Roman" w:cs="Times New Roman"/>
          <w:sz w:val="28"/>
          <w:szCs w:val="28"/>
        </w:rPr>
        <w:t>ключением представляемой продукции.</w:t>
      </w:r>
    </w:p>
    <w:p w:rsidR="0086241F" w:rsidRDefault="00946CF7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Семантические сети удобны для формализации произвольных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знаний. В отличие от продукций с помощью сетей моделируются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как предметные, так и профессиональные знания, а также когнитивные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пекты областей знаний, связанные с изучением, понимаем, поиском и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знаний. С сема</w:t>
      </w:r>
      <w:r w:rsidR="009A224C">
        <w:rPr>
          <w:rFonts w:ascii="Times New Roman" w:hAnsi="Times New Roman" w:cs="Times New Roman"/>
          <w:sz w:val="28"/>
          <w:szCs w:val="28"/>
        </w:rPr>
        <w:t>нтическими сетями связано большее разнообразие р</w:t>
      </w:r>
      <w:r w:rsidR="009A224C">
        <w:rPr>
          <w:rFonts w:ascii="Times New Roman" w:hAnsi="Times New Roman" w:cs="Times New Roman"/>
          <w:sz w:val="28"/>
          <w:szCs w:val="28"/>
        </w:rPr>
        <w:t>е</w:t>
      </w:r>
      <w:r w:rsidR="009A224C">
        <w:rPr>
          <w:rFonts w:ascii="Times New Roman" w:hAnsi="Times New Roman" w:cs="Times New Roman"/>
          <w:sz w:val="28"/>
          <w:szCs w:val="28"/>
        </w:rPr>
        <w:t>шаемых на их основе задач. Использование связывания объектов обеспеч</w:t>
      </w:r>
      <w:r w:rsidR="009A224C">
        <w:rPr>
          <w:rFonts w:ascii="Times New Roman" w:hAnsi="Times New Roman" w:cs="Times New Roman"/>
          <w:sz w:val="28"/>
          <w:szCs w:val="28"/>
        </w:rPr>
        <w:t>и</w:t>
      </w:r>
      <w:r w:rsidR="009A224C">
        <w:rPr>
          <w:rFonts w:ascii="Times New Roman" w:hAnsi="Times New Roman" w:cs="Times New Roman"/>
          <w:sz w:val="28"/>
          <w:szCs w:val="28"/>
        </w:rPr>
        <w:t>вает дополнительные возможности для создания эффективных алгоритмов обработки знаний. Например, рассмотренное ранее представление продукц</w:t>
      </w:r>
      <w:r w:rsidR="009A224C">
        <w:rPr>
          <w:rFonts w:ascii="Times New Roman" w:hAnsi="Times New Roman" w:cs="Times New Roman"/>
          <w:sz w:val="28"/>
          <w:szCs w:val="28"/>
        </w:rPr>
        <w:t>и</w:t>
      </w:r>
      <w:r w:rsidR="009A224C">
        <w:rPr>
          <w:rFonts w:ascii="Times New Roman" w:hAnsi="Times New Roman" w:cs="Times New Roman"/>
          <w:sz w:val="28"/>
          <w:szCs w:val="28"/>
        </w:rPr>
        <w:t>онных баз знаний в формате «</w:t>
      </w:r>
      <w:r w:rsidR="009A224C" w:rsidRPr="008F6C29">
        <w:rPr>
          <w:rFonts w:ascii="Times New Roman" w:hAnsi="Times New Roman" w:cs="Times New Roman"/>
          <w:sz w:val="28"/>
          <w:szCs w:val="28"/>
        </w:rPr>
        <w:t>И-ИЛИ</w:t>
      </w:r>
      <w:r w:rsidR="009A224C">
        <w:rPr>
          <w:rFonts w:ascii="Times New Roman" w:hAnsi="Times New Roman" w:cs="Times New Roman"/>
          <w:sz w:val="28"/>
          <w:szCs w:val="28"/>
        </w:rPr>
        <w:t>» графов позволяет реализовать прямой вывод за линейное время, в то время как непосредственная реализация мех</w:t>
      </w:r>
      <w:r w:rsidR="009A224C">
        <w:rPr>
          <w:rFonts w:ascii="Times New Roman" w:hAnsi="Times New Roman" w:cs="Times New Roman"/>
          <w:sz w:val="28"/>
          <w:szCs w:val="28"/>
        </w:rPr>
        <w:t>а</w:t>
      </w:r>
      <w:r w:rsidR="009A224C">
        <w:rPr>
          <w:rFonts w:ascii="Times New Roman" w:hAnsi="Times New Roman" w:cs="Times New Roman"/>
          <w:sz w:val="28"/>
          <w:szCs w:val="28"/>
        </w:rPr>
        <w:t>низма такого вывода имеет квадратичную сложность. При этом семантич</w:t>
      </w:r>
      <w:r w:rsidR="009A224C">
        <w:rPr>
          <w:rFonts w:ascii="Times New Roman" w:hAnsi="Times New Roman" w:cs="Times New Roman"/>
          <w:sz w:val="28"/>
          <w:szCs w:val="28"/>
        </w:rPr>
        <w:t>е</w:t>
      </w:r>
      <w:r w:rsidR="009A224C">
        <w:rPr>
          <w:rFonts w:ascii="Times New Roman" w:hAnsi="Times New Roman" w:cs="Times New Roman"/>
          <w:sz w:val="28"/>
          <w:szCs w:val="28"/>
        </w:rPr>
        <w:t>ские сети предоставляют содержательно большие возможности для модел</w:t>
      </w:r>
      <w:r w:rsidR="009A224C">
        <w:rPr>
          <w:rFonts w:ascii="Times New Roman" w:hAnsi="Times New Roman" w:cs="Times New Roman"/>
          <w:sz w:val="28"/>
          <w:szCs w:val="28"/>
        </w:rPr>
        <w:t>и</w:t>
      </w:r>
      <w:r w:rsidR="009A224C">
        <w:rPr>
          <w:rFonts w:ascii="Times New Roman" w:hAnsi="Times New Roman" w:cs="Times New Roman"/>
          <w:sz w:val="28"/>
          <w:szCs w:val="28"/>
        </w:rPr>
        <w:t>рования областей знаний, позволяющие реализовывать такие общие этапы работы со сложными системами, как анализ и синтез</w:t>
      </w:r>
      <w:r w:rsidR="00D90716" w:rsidRPr="00D90716">
        <w:rPr>
          <w:rFonts w:ascii="Times New Roman" w:hAnsi="Times New Roman" w:cs="Times New Roman"/>
          <w:sz w:val="28"/>
          <w:szCs w:val="28"/>
        </w:rPr>
        <w:t>[2]</w:t>
      </w:r>
      <w:r w:rsidR="009A224C">
        <w:rPr>
          <w:rFonts w:ascii="Times New Roman" w:hAnsi="Times New Roman" w:cs="Times New Roman"/>
          <w:sz w:val="28"/>
          <w:szCs w:val="28"/>
        </w:rPr>
        <w:t>.</w:t>
      </w:r>
    </w:p>
    <w:p w:rsidR="003E7108" w:rsidRPr="00311142" w:rsidRDefault="003E7108" w:rsidP="0093223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142">
        <w:rPr>
          <w:sz w:val="28"/>
          <w:szCs w:val="28"/>
        </w:rPr>
        <w:t>Основные</w:t>
      </w:r>
      <w:r w:rsidRPr="00311142">
        <w:rPr>
          <w:rStyle w:val="apple-converted-space"/>
          <w:sz w:val="28"/>
          <w:szCs w:val="28"/>
        </w:rPr>
        <w:t> </w:t>
      </w:r>
      <w:r w:rsidRPr="00311142">
        <w:rPr>
          <w:iCs/>
          <w:sz w:val="28"/>
          <w:szCs w:val="28"/>
        </w:rPr>
        <w:t>преимущества</w:t>
      </w:r>
      <w:r w:rsidRPr="00311142">
        <w:rPr>
          <w:rStyle w:val="apple-converted-space"/>
          <w:sz w:val="28"/>
          <w:szCs w:val="28"/>
        </w:rPr>
        <w:t> </w:t>
      </w:r>
      <w:r w:rsidRPr="00311142">
        <w:rPr>
          <w:sz w:val="28"/>
          <w:szCs w:val="28"/>
        </w:rPr>
        <w:t>этой модели – наглядность представления знаний и соответствие современным представлениям об организации долг</w:t>
      </w:r>
      <w:r w:rsidRPr="00311142">
        <w:rPr>
          <w:sz w:val="28"/>
          <w:szCs w:val="28"/>
        </w:rPr>
        <w:t>о</w:t>
      </w:r>
      <w:r w:rsidRPr="00311142">
        <w:rPr>
          <w:sz w:val="28"/>
          <w:szCs w:val="28"/>
        </w:rPr>
        <w:t>временной памяти человека.</w:t>
      </w:r>
    </w:p>
    <w:p w:rsidR="003E7108" w:rsidRPr="00311142" w:rsidRDefault="003E7108" w:rsidP="0093223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142">
        <w:rPr>
          <w:iCs/>
          <w:sz w:val="28"/>
          <w:szCs w:val="28"/>
        </w:rPr>
        <w:t>Недостатки</w:t>
      </w:r>
      <w:r w:rsidRPr="00311142">
        <w:rPr>
          <w:rStyle w:val="apple-converted-space"/>
          <w:sz w:val="28"/>
          <w:szCs w:val="28"/>
        </w:rPr>
        <w:t> </w:t>
      </w:r>
      <w:r w:rsidRPr="00311142">
        <w:rPr>
          <w:sz w:val="28"/>
          <w:szCs w:val="28"/>
        </w:rPr>
        <w:t>– сложность организации процедуры поиска вывода на с</w:t>
      </w:r>
      <w:r w:rsidRPr="00311142">
        <w:rPr>
          <w:sz w:val="28"/>
          <w:szCs w:val="28"/>
        </w:rPr>
        <w:t>е</w:t>
      </w:r>
      <w:r w:rsidRPr="00311142">
        <w:rPr>
          <w:sz w:val="28"/>
          <w:szCs w:val="28"/>
        </w:rPr>
        <w:t>мантической сети и сложность корректировки, т.е. удаления и дополнения сети новыми знаниями.</w:t>
      </w:r>
    </w:p>
    <w:p w:rsidR="00280E58" w:rsidRPr="00841237" w:rsidRDefault="0086241F" w:rsidP="0093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Для реализации семантических сетей существуют специальные сетевые языки: NET, язык реализации систем SIMER+MIR и др. Широко известны экспертные системы, использующие семантические сети в качестве языка представления знаний: PROSPECTOR, CASNET, TORUS. Семантические с</w:t>
      </w:r>
      <w:r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е</w:t>
      </w:r>
      <w:r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ти получили широкое применение в системах распознавания речи и экспер</w:t>
      </w:r>
      <w:r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т</w:t>
      </w:r>
      <w:r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ных системах</w:t>
      </w:r>
      <w:r w:rsidR="00D90716"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[5]</w:t>
      </w:r>
      <w:r w:rsidRPr="00311142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280E58" w:rsidRDefault="00280E58">
      <w:pPr>
        <w:rPr>
          <w:rFonts w:ascii="Times New Roman" w:hAnsi="Times New Roman" w:cs="Times New Roman"/>
          <w:sz w:val="28"/>
          <w:szCs w:val="28"/>
        </w:rPr>
      </w:pPr>
    </w:p>
    <w:p w:rsidR="0086241F" w:rsidRDefault="0086241F">
      <w:pPr>
        <w:rPr>
          <w:rFonts w:ascii="Times New Roman" w:hAnsi="Times New Roman" w:cs="Times New Roman"/>
          <w:sz w:val="28"/>
          <w:szCs w:val="28"/>
        </w:rPr>
      </w:pPr>
    </w:p>
    <w:p w:rsidR="0086241F" w:rsidRDefault="0086241F">
      <w:pPr>
        <w:rPr>
          <w:rFonts w:ascii="Times New Roman" w:hAnsi="Times New Roman" w:cs="Times New Roman"/>
          <w:sz w:val="28"/>
          <w:szCs w:val="28"/>
        </w:rPr>
      </w:pPr>
    </w:p>
    <w:p w:rsidR="00572089" w:rsidRDefault="00572089" w:rsidP="00572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230" w:rsidRDefault="00932230" w:rsidP="00F172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7E7" w:rsidRDefault="006E1A19" w:rsidP="0015598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Логические системы</w:t>
      </w:r>
    </w:p>
    <w:p w:rsidR="00F17245" w:rsidRDefault="00F17245" w:rsidP="00F172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7883" w:rsidRPr="00D07883" w:rsidRDefault="00D07883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при построении логических моделей знаний заключае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следующем – вся информация, необходимая для решения прикладных задач, рассматривается как совокупность фактов и утверждений, которые представляются как формулы в некоторой логике. Знания отображаются с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вокупностью таких формул, а получение новых знаний сводится к реализ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процедур логического вывода. В основе логических моделей знаний л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 понятие формальной теории, задаваемое </w:t>
      </w:r>
      <w:proofErr w:type="spellStart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картежем</w:t>
      </w:r>
      <w:proofErr w:type="spellEnd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7883" w:rsidRPr="00642844" w:rsidRDefault="00642844" w:rsidP="00311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 w:rsidRP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=&lt;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</w:t>
      </w:r>
      <w:r w:rsidRP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F</w:t>
      </w:r>
      <w:r w:rsidRP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Ax</w:t>
      </w:r>
      <w:r w:rsidRP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R</w:t>
      </w:r>
      <w:r w:rsidRP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&gt;</w:t>
      </w:r>
    </w:p>
    <w:p w:rsidR="00D07883" w:rsidRPr="00D07883" w:rsidRDefault="00932230" w:rsidP="00311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</w:t>
      </w:r>
      <w:r w:rsidR="00D07883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счетное множество базовых символов (алфавит);</w:t>
      </w:r>
    </w:p>
    <w:p w:rsidR="00D07883" w:rsidRPr="00D07883" w:rsidRDefault="00932230" w:rsidP="00311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F</w:t>
      </w:r>
      <w:r w:rsidR="00D07883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множество, называемое формулами;</w:t>
      </w:r>
    </w:p>
    <w:p w:rsidR="00D07883" w:rsidRPr="00D07883" w:rsidRDefault="00932230" w:rsidP="00311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Ax</w:t>
      </w:r>
      <w:r w:rsidR="00D07883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выделенное подмножество априори истинных формул (аксиом);</w:t>
      </w:r>
    </w:p>
    <w:p w:rsidR="00D07883" w:rsidRPr="00D07883" w:rsidRDefault="00932230" w:rsidP="00311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="006428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R</w:t>
      </w:r>
      <w:r w:rsidR="00D07883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конечное множество отношений между формулами, называемое правилами вывода.</w:t>
      </w:r>
    </w:p>
    <w:p w:rsidR="00D07883" w:rsidRPr="00D07883" w:rsidRDefault="00D07883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логических моделях знаний слова, описывающие сущности предме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области, называются термами (константы, переменные, функции), а сл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описывающие отношения сущностей – предикатами.</w:t>
      </w:r>
    </w:p>
    <w:p w:rsidR="00D07883" w:rsidRDefault="00D07883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Предикат – логическая </w:t>
      </w:r>
      <w:r w:rsidR="008F6C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N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арная</w:t>
      </w:r>
      <w:proofErr w:type="spellEnd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пропозициональная функция, опред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ленная для предметной области и принимающая значения либо истинности, либо ложности. Пропозициональной называется функция, которая ставит в соответствие объектам из области определения одно из истинностных знач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(«истина», «ложь»). Предикат принимает значения «исти</w:t>
      </w:r>
      <w:r w:rsidR="000E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на» или «ложь» в зависимости от 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входящих в него термов.</w:t>
      </w:r>
    </w:p>
    <w:p w:rsidR="00D07883" w:rsidRPr="00D07883" w:rsidRDefault="00D07883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описания предметной области, используемый в логических м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делях знаний, приводит к потере некоторых нюансов, свойственных естес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венному восприятию человека, и поэтому снижает описательную возмо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таких моделей.</w:t>
      </w:r>
    </w:p>
    <w:p w:rsidR="00E40483" w:rsidRDefault="00D07883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Сложности возникают при описании «</w:t>
      </w:r>
      <w:proofErr w:type="spellStart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многосортных</w:t>
      </w:r>
      <w:proofErr w:type="spellEnd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миров, когда объекты не являются</w:t>
      </w:r>
      <w:r w:rsidR="00E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однородными. 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преодоления сложностей и расширения описательных возможностей логических моделей знаний разр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батываются </w:t>
      </w:r>
      <w:proofErr w:type="spellStart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псевдофизические</w:t>
      </w:r>
      <w:proofErr w:type="spellEnd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логики, логики, оперирующие с нечеткост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эмпирическими кванторами, обеспечивающие индуктивные (от частного к общему), дедуктивные (от общего к частному) и </w:t>
      </w:r>
      <w:proofErr w:type="spellStart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традуктивные</w:t>
      </w:r>
      <w:proofErr w:type="spellEnd"/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одном уровне общности) выводы. Такие расширенные модели, объединяющие во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логического и лингвистического подходов, принято называть л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гико-лингвистическими моделями предметной области</w:t>
      </w:r>
      <w:r w:rsidR="00D90716" w:rsidRPr="00D9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71F" w:rsidRPr="00D07883" w:rsidRDefault="0089771F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достоинства логических моделей знаний:</w:t>
      </w:r>
    </w:p>
    <w:p w:rsidR="0089771F" w:rsidRPr="00D07883" w:rsidRDefault="000E12F6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«фундамента» здесь используется классический аппарат математической логики, методы которой достаточно хорошо изучены и фо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 обоснованы;</w:t>
      </w:r>
    </w:p>
    <w:p w:rsidR="0089771F" w:rsidRPr="00D07883" w:rsidRDefault="000E12F6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достаточно эффективные процедуры вывода, в том числе реализованные в языке логического программирования «Пролог»;</w:t>
      </w:r>
    </w:p>
    <w:p w:rsidR="0089771F" w:rsidRDefault="000E12F6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базах знаний можно хранить лишь множество аксиом, а все остал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9771F"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знания получать из них по правилам вывода.</w:t>
      </w:r>
    </w:p>
    <w:p w:rsidR="0089771F" w:rsidRPr="0089771F" w:rsidRDefault="0089771F" w:rsidP="000E12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7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Недостаток</w:t>
      </w:r>
      <w:r w:rsidRPr="008977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что, увлекаясь логическим, можно уйти от истины (с точки человеческого разума нет смысла), т.е. существует реал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ная возможность увлеченности математической стороной. Еще один недост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ток состоит в том, что большинство интеллектуальных задач характеризуется недостаточной полнотой, неточностью и некорректностью</w:t>
      </w:r>
      <w:r w:rsidR="00D90716" w:rsidRPr="00D90716">
        <w:rPr>
          <w:rFonts w:ascii="Times New Roman" w:hAnsi="Times New Roman" w:cs="Times New Roman"/>
          <w:color w:val="000000"/>
          <w:sz w:val="28"/>
          <w:szCs w:val="28"/>
        </w:rPr>
        <w:t>[3]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71F" w:rsidRDefault="0089771F" w:rsidP="0084123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D5D" w:rsidRDefault="00CF0D5D" w:rsidP="006F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F6" w:rsidRDefault="000E12F6" w:rsidP="006F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F6" w:rsidRDefault="000E12F6" w:rsidP="006F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F6" w:rsidRDefault="000E12F6" w:rsidP="006F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F6" w:rsidRDefault="000E12F6" w:rsidP="006F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2F6" w:rsidRDefault="000E12F6" w:rsidP="006F7A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780" w:rsidRPr="00E40483" w:rsidRDefault="006E1A19" w:rsidP="000E12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 Фреймы</w:t>
      </w:r>
    </w:p>
    <w:p w:rsidR="001D17E7" w:rsidRDefault="001D17E7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B49FB" w:rsidRDefault="008A5780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Фреймы – это формализм представления знаний, использующий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рукции, применяемые в семантических сетях. Концепция фрейма была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ложена М.Минским, который рассматривал всякий фрейм как описание множества стереотипных ситуаций, семейства однотипных объектов или процессов. Фрейм интегрирует разнообразные представления о таких 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однородных объектов. Это позволяет решать задачи для конкретных ситуаций, объектов, процессов с помощью универсальных схем обработки систем знаний, представляемых фреймами. Элементы перечисленных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 называются реализациями фрейма. Примеры указанных ситуаций</w:t>
      </w:r>
      <w:r w:rsidRPr="00307DB0">
        <w:rPr>
          <w:rFonts w:ascii="Times New Roman" w:hAnsi="Times New Roman" w:cs="Times New Roman"/>
          <w:sz w:val="28"/>
          <w:szCs w:val="28"/>
        </w:rPr>
        <w:t>: «учебная аудитория», «библиотека», «сдача экзамена», «сдача экзамена», «ведение переговоров», «разработка проекта», «прием клиента», «проведение праздничного мероприятия», «тушение пожара».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и другие объекты, процессы и ситуаци</w:t>
      </w:r>
      <w:r w:rsidR="006729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стандартны или типичны для некоторой предметной области. Структурные и функциональные характеристики фре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мов применяются для решения профессиональных задач. Всякий фрейм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держит знания о составе и поведении объектов представляемого фреймом класса реализаций. С помощью таких знаний можно решать разные задачи управления, моделирования, планирования действий, прогнозирования</w:t>
      </w:r>
      <w:r w:rsidR="00D90716" w:rsidRPr="00D90716">
        <w:rPr>
          <w:rFonts w:ascii="Times New Roman" w:hAnsi="Times New Roman" w:cs="Times New Roman"/>
          <w:sz w:val="28"/>
          <w:szCs w:val="28"/>
        </w:rPr>
        <w:t>[10]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780" w:rsidRDefault="008A5780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Фрейм трансформируется в свою реализацию с помощью уточнения значений его структурных элементов, которых должно быть доста</w:t>
      </w:r>
      <w:r w:rsidR="0050707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чно для единственности значений остальных элементов фрейма. Среди специалистов распространено представление о том, что концепция фрейма наименее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мализуема среди существующих подходов к представлению знаний. Для концепции фрейма трудно построить универсальное формальное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допускающие создание продуктивной продукции математической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рии. Последнее вызвано высокой общностью представлений о структурно-функциональных свойствах фреймов и их элементов. Основными структу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ными элементами фрейма в представлении М.Минского являются вершины. С помощью вершин моделируются структурные компоненты фрейма. Связи между компонентами представляются рёбрами, размеченными именами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зей. В частности, с помощью связей представляется порядок обхода вершин механизмами вывода при решении профессиональных задач разными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низмами обработки знаний. С каждой вершиной фрейма связаны множества слотов и присоединенных функций. Слоты всякой вершины предназначены для хранения значений параметров фрейма, реализующих соответствующую структурную компоненту фрейма. С вершинами фрейма связаны множества присоединённых функций. Присоединённые функции представляют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нахождения значений слотов вершин, которым соответствуют эти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по значениям других слотов вершин фрейма.</w:t>
      </w:r>
    </w:p>
    <w:p w:rsidR="008A5780" w:rsidRDefault="008A5780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классификация фрейма связана с отнесением последних к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мействам фреймов-объектов и фреймов-процессов. Представители таких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мейств различаются форматами постановки задач и схемами их решения</w:t>
      </w:r>
      <w:r w:rsidR="00D90716" w:rsidRPr="00D90716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2F6" w:rsidRDefault="00507071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071">
        <w:rPr>
          <w:rFonts w:ascii="Times New Roman" w:hAnsi="Times New Roman" w:cs="Times New Roman"/>
          <w:color w:val="000000"/>
          <w:sz w:val="28"/>
          <w:szCs w:val="28"/>
        </w:rPr>
        <w:t>В системах представления знаний, основанных на фреймах, использ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ют три основных подхода для организации процессов обработки информ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ции: </w:t>
      </w:r>
    </w:p>
    <w:p w:rsidR="00507071" w:rsidRPr="000E12F6" w:rsidRDefault="000E12F6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информационно-вычислительный процесс организуется пользоват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лем с привлечением языка пр</w:t>
      </w:r>
      <w:r w:rsidR="00E40483" w:rsidRPr="000E12F6">
        <w:rPr>
          <w:rFonts w:ascii="Times New Roman" w:hAnsi="Times New Roman" w:cs="Times New Roman"/>
          <w:color w:val="000000"/>
          <w:sz w:val="28"/>
          <w:szCs w:val="28"/>
        </w:rPr>
        <w:t>ограммирования (например, LISP);</w:t>
      </w:r>
    </w:p>
    <w:p w:rsidR="00507071" w:rsidRPr="000E12F6" w:rsidRDefault="000E12F6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ля систем фреймов вводится единый вычислительный процесс, осн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вой которого является выбор фреймов, управляющих дальнейшими выч</w:t>
      </w:r>
      <w:r w:rsidR="00E40483" w:rsidRPr="000E12F6">
        <w:rPr>
          <w:rFonts w:ascii="Times New Roman" w:hAnsi="Times New Roman" w:cs="Times New Roman"/>
          <w:color w:val="000000"/>
          <w:sz w:val="28"/>
          <w:szCs w:val="28"/>
        </w:rPr>
        <w:t>исл</w:t>
      </w:r>
      <w:r w:rsidR="00E40483" w:rsidRPr="000E12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0483" w:rsidRPr="000E12F6"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:rsidR="00E40483" w:rsidRPr="000E12F6" w:rsidRDefault="000E12F6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пределяются подклассы фреймов, для которых разрабатываются специфические алгоритмы, опирающиеся на индивидуальные свойства по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07071" w:rsidRPr="000E12F6">
        <w:rPr>
          <w:rFonts w:ascii="Times New Roman" w:hAnsi="Times New Roman" w:cs="Times New Roman"/>
          <w:color w:val="000000"/>
          <w:sz w:val="28"/>
          <w:szCs w:val="28"/>
        </w:rPr>
        <w:t xml:space="preserve">классов. </w:t>
      </w:r>
    </w:p>
    <w:p w:rsidR="00507071" w:rsidRPr="00507071" w:rsidRDefault="00507071" w:rsidP="000E12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технологии </w:t>
      </w:r>
      <w:proofErr w:type="spellStart"/>
      <w:r w:rsidRPr="00507071">
        <w:rPr>
          <w:rFonts w:ascii="Times New Roman" w:hAnsi="Times New Roman" w:cs="Times New Roman"/>
          <w:color w:val="000000"/>
          <w:sz w:val="28"/>
          <w:szCs w:val="28"/>
        </w:rPr>
        <w:t>фреймообразных</w:t>
      </w:r>
      <w:proofErr w:type="spellEnd"/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 открывает бог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тые перспективы по созданию интегрированных средств управления повед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нием автономных роботов и интеллектуального человеко-машинного инте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фейса. Поведенческий уровень интеллектуальной системы управления авт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номных роботов с развитым человеко-машинным интерфейсом в общем сл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чае должен обладать широким набором функциональных возможностей, гл</w:t>
      </w:r>
      <w:r>
        <w:rPr>
          <w:rFonts w:ascii="Times New Roman" w:hAnsi="Times New Roman" w:cs="Times New Roman"/>
          <w:color w:val="000000"/>
          <w:sz w:val="28"/>
          <w:szCs w:val="28"/>
        </w:rPr>
        <w:t>авными из которых являются: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оперативная подготовка и редактирование базы знаний о порядке поддерживания активного человеко-машинного ди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лога и реализации целесообразных действий при выполнении требуемых прикладных задач; - поддержание активного человеко-машинного диалога для реализации режимов обучения и оперативного ввода командных </w:t>
      </w:r>
      <w:proofErr w:type="spellStart"/>
      <w:r w:rsidRPr="00507071">
        <w:rPr>
          <w:rFonts w:ascii="Times New Roman" w:hAnsi="Times New Roman" w:cs="Times New Roman"/>
          <w:color w:val="000000"/>
          <w:sz w:val="28"/>
          <w:szCs w:val="28"/>
        </w:rPr>
        <w:t>целеук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заний</w:t>
      </w:r>
      <w:proofErr w:type="spellEnd"/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</w:t>
      </w:r>
      <w:proofErr w:type="spellStart"/>
      <w:r w:rsidRPr="00507071">
        <w:rPr>
          <w:rFonts w:ascii="Times New Roman" w:hAnsi="Times New Roman" w:cs="Times New Roman"/>
          <w:color w:val="000000"/>
          <w:sz w:val="28"/>
          <w:szCs w:val="28"/>
        </w:rPr>
        <w:t>задачно-ориентированных</w:t>
      </w:r>
      <w:proofErr w:type="spellEnd"/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инструкций в терминах естес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венного или близкого к нему языка; - планирование поведения и целесоо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разных действий робота на основании анализа введенных </w:t>
      </w:r>
      <w:proofErr w:type="spellStart"/>
      <w:r w:rsidRPr="00507071">
        <w:rPr>
          <w:rFonts w:ascii="Times New Roman" w:hAnsi="Times New Roman" w:cs="Times New Roman"/>
          <w:color w:val="000000"/>
          <w:sz w:val="28"/>
          <w:szCs w:val="28"/>
        </w:rPr>
        <w:t>задачно-ориентированных</w:t>
      </w:r>
      <w:proofErr w:type="spellEnd"/>
      <w:r w:rsidRPr="00507071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инструкций с привлечением имеющихся знаний</w:t>
      </w:r>
      <w:r w:rsidR="00D90716" w:rsidRPr="00D90716">
        <w:rPr>
          <w:rFonts w:ascii="Times New Roman" w:hAnsi="Times New Roman" w:cs="Times New Roman"/>
          <w:color w:val="000000"/>
          <w:sz w:val="28"/>
          <w:szCs w:val="28"/>
        </w:rPr>
        <w:t>[6]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070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7A23" w:rsidRDefault="006E1A19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67292A" w:rsidRPr="006E1A19">
        <w:rPr>
          <w:rFonts w:ascii="Times New Roman" w:hAnsi="Times New Roman" w:cs="Times New Roman"/>
          <w:b/>
          <w:sz w:val="28"/>
          <w:szCs w:val="28"/>
        </w:rPr>
        <w:t>Фреймы объекты</w:t>
      </w:r>
    </w:p>
    <w:p w:rsidR="006F7A23" w:rsidRDefault="006F7A23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92A" w:rsidRPr="006F7A23" w:rsidRDefault="0067292A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фрейма объекта близка уточнению понятия объекта в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ках программирования и информационных системах. Вершины фрейма-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образуют иерархию сущностей. Уровни этой иерархии соответствуют разным уровням структурного и функционального моделирования сложных систем. Наибольший элемент иерархии задаёт информацию, относящуюся к системе в целом. При этом слоты корня позволяют хранить значения общих атрибутов, а присоединенные процедуры позволяют находит</w:t>
      </w:r>
      <w:r w:rsidR="001D17E7">
        <w:rPr>
          <w:rFonts w:ascii="Times New Roman" w:hAnsi="Times New Roman" w:cs="Times New Roman"/>
          <w:sz w:val="28"/>
          <w:szCs w:val="28"/>
        </w:rPr>
        <w:t>ь, обрабатывать или создавать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17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чения, помещаемые в слоты. Потомки корня иерархии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ответствуют частям системы, моделируемой фреймом. Для каждого из них определяются свои совокупности слотов и присоединенных процедур. Вс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кая внутренняя вершина иерархии также может иметь потомков, имеющих аналогичное представление.</w:t>
      </w:r>
    </w:p>
    <w:p w:rsidR="000E748A" w:rsidRDefault="0067292A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графическом представлении фреймов на плоскости отдельные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шины изображаются кругами. Каждый круг помечен именами вершинами фрейма, слотов, а также спецификаци</w:t>
      </w:r>
      <w:r w:rsidR="000E748A">
        <w:rPr>
          <w:rFonts w:ascii="Times New Roman" w:hAnsi="Times New Roman" w:cs="Times New Roman"/>
          <w:sz w:val="28"/>
          <w:szCs w:val="28"/>
        </w:rPr>
        <w:t>ями присоединенных процедур. Для присоединенных функций задаются форматы и условия активации. На ди</w:t>
      </w:r>
      <w:r w:rsidR="000E748A">
        <w:rPr>
          <w:rFonts w:ascii="Times New Roman" w:hAnsi="Times New Roman" w:cs="Times New Roman"/>
          <w:sz w:val="28"/>
          <w:szCs w:val="28"/>
        </w:rPr>
        <w:t>а</w:t>
      </w:r>
      <w:r w:rsidR="000E748A">
        <w:rPr>
          <w:rFonts w:ascii="Times New Roman" w:hAnsi="Times New Roman" w:cs="Times New Roman"/>
          <w:sz w:val="28"/>
          <w:szCs w:val="28"/>
        </w:rPr>
        <w:lastRenderedPageBreak/>
        <w:t>грамме присоединенные функции изображаются с помощью прямоугольн</w:t>
      </w:r>
      <w:r w:rsidR="000E748A">
        <w:rPr>
          <w:rFonts w:ascii="Times New Roman" w:hAnsi="Times New Roman" w:cs="Times New Roman"/>
          <w:sz w:val="28"/>
          <w:szCs w:val="28"/>
        </w:rPr>
        <w:t>и</w:t>
      </w:r>
      <w:r w:rsidR="000E748A">
        <w:rPr>
          <w:rFonts w:ascii="Times New Roman" w:hAnsi="Times New Roman" w:cs="Times New Roman"/>
          <w:sz w:val="28"/>
          <w:szCs w:val="28"/>
        </w:rPr>
        <w:t>ков. Всякий слот имеет имя и тип размещаемого в этом слоте значения.</w:t>
      </w:r>
    </w:p>
    <w:p w:rsidR="000E748A" w:rsidRDefault="000E748A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присоединенных функций в общем случае содержит условие её выполнения или приме</w:t>
      </w:r>
      <w:r w:rsidR="001D17E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ния, а также ссылку на слоты фрейма или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ний объект, которому должно быть передано значение результата такой функции. Форматы уточняют область определения присоединенных 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ций. Условие активации функции имеет вид:</w:t>
      </w:r>
    </w:p>
    <w:p w:rsidR="0067292A" w:rsidRPr="00311142" w:rsidRDefault="000E748A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4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11142">
        <w:rPr>
          <w:rFonts w:ascii="Times New Roman" w:hAnsi="Times New Roman" w:cs="Times New Roman"/>
          <w:sz w:val="28"/>
          <w:szCs w:val="28"/>
        </w:rPr>
        <w:t>: ЕСЛИ</w:t>
      </w:r>
      <w:r w:rsidR="005164C9" w:rsidRPr="00311142">
        <w:rPr>
          <w:rFonts w:ascii="Times New Roman" w:hAnsi="Times New Roman" w:cs="Times New Roman"/>
          <w:sz w:val="28"/>
          <w:szCs w:val="28"/>
        </w:rPr>
        <w:t xml:space="preserve"> &lt;условие&gt;</w:t>
      </w:r>
      <w:r w:rsidR="0067292A" w:rsidRPr="00311142">
        <w:rPr>
          <w:rFonts w:ascii="Times New Roman" w:hAnsi="Times New Roman" w:cs="Times New Roman"/>
          <w:sz w:val="28"/>
          <w:szCs w:val="28"/>
        </w:rPr>
        <w:t xml:space="preserve"> </w:t>
      </w:r>
      <w:r w:rsidR="005164C9" w:rsidRPr="00311142">
        <w:rPr>
          <w:rFonts w:ascii="Times New Roman" w:hAnsi="Times New Roman" w:cs="Times New Roman"/>
          <w:sz w:val="28"/>
          <w:szCs w:val="28"/>
        </w:rPr>
        <w:t>ТО ВЫПОЛНИТЬ &lt;операция&gt; ПЕРЕДАТЬ Р</w:t>
      </w:r>
      <w:r w:rsidR="005164C9" w:rsidRPr="00311142">
        <w:rPr>
          <w:rFonts w:ascii="Times New Roman" w:hAnsi="Times New Roman" w:cs="Times New Roman"/>
          <w:sz w:val="28"/>
          <w:szCs w:val="28"/>
        </w:rPr>
        <w:t>Е</w:t>
      </w:r>
      <w:r w:rsidR="005164C9" w:rsidRPr="00311142">
        <w:rPr>
          <w:rFonts w:ascii="Times New Roman" w:hAnsi="Times New Roman" w:cs="Times New Roman"/>
          <w:sz w:val="28"/>
          <w:szCs w:val="28"/>
        </w:rPr>
        <w:t>ЗУЛЬТАТ В &lt;имя&gt;</w:t>
      </w:r>
    </w:p>
    <w:p w:rsidR="00E40483" w:rsidRDefault="005164C9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Pr="00516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142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имя присоединенной функции, обычно представляющее собой мнемоническое обозначение некоторого процесса или действия. </w:t>
      </w:r>
      <w:r w:rsidRPr="00307DB0">
        <w:rPr>
          <w:rFonts w:ascii="Times New Roman" w:hAnsi="Times New Roman" w:cs="Times New Roman"/>
          <w:sz w:val="28"/>
          <w:szCs w:val="28"/>
        </w:rPr>
        <w:t>Усл</w:t>
      </w:r>
      <w:r w:rsidRPr="00307DB0">
        <w:rPr>
          <w:rFonts w:ascii="Times New Roman" w:hAnsi="Times New Roman" w:cs="Times New Roman"/>
          <w:sz w:val="28"/>
          <w:szCs w:val="28"/>
        </w:rPr>
        <w:t>о</w:t>
      </w:r>
      <w:r w:rsidRPr="00307DB0">
        <w:rPr>
          <w:rFonts w:ascii="Times New Roman" w:hAnsi="Times New Roman" w:cs="Times New Roman"/>
          <w:sz w:val="28"/>
          <w:szCs w:val="28"/>
        </w:rPr>
        <w:t>вие – это логическое выражение</w:t>
      </w:r>
      <w:r w:rsidR="001D17E7">
        <w:rPr>
          <w:rFonts w:ascii="Times New Roman" w:hAnsi="Times New Roman" w:cs="Times New Roman"/>
          <w:sz w:val="28"/>
          <w:szCs w:val="28"/>
        </w:rPr>
        <w:t>, при истинности которого выпол</w:t>
      </w:r>
      <w:r w:rsidRPr="00307DB0">
        <w:rPr>
          <w:rFonts w:ascii="Times New Roman" w:hAnsi="Times New Roman" w:cs="Times New Roman"/>
          <w:sz w:val="28"/>
          <w:szCs w:val="28"/>
        </w:rPr>
        <w:t>н</w:t>
      </w:r>
      <w:r w:rsidR="001D17E7">
        <w:rPr>
          <w:rFonts w:ascii="Times New Roman" w:hAnsi="Times New Roman" w:cs="Times New Roman"/>
          <w:sz w:val="28"/>
          <w:szCs w:val="28"/>
        </w:rPr>
        <w:t>я</w:t>
      </w:r>
      <w:r w:rsidRPr="00307DB0">
        <w:rPr>
          <w:rFonts w:ascii="Times New Roman" w:hAnsi="Times New Roman" w:cs="Times New Roman"/>
          <w:sz w:val="28"/>
          <w:szCs w:val="28"/>
        </w:rPr>
        <w:t>ется пр</w:t>
      </w:r>
      <w:r w:rsidRPr="00307DB0">
        <w:rPr>
          <w:rFonts w:ascii="Times New Roman" w:hAnsi="Times New Roman" w:cs="Times New Roman"/>
          <w:sz w:val="28"/>
          <w:szCs w:val="28"/>
        </w:rPr>
        <w:t>и</w:t>
      </w:r>
      <w:r w:rsidRPr="00307DB0">
        <w:rPr>
          <w:rFonts w:ascii="Times New Roman" w:hAnsi="Times New Roman" w:cs="Times New Roman"/>
          <w:sz w:val="28"/>
          <w:szCs w:val="28"/>
        </w:rPr>
        <w:t xml:space="preserve">соединенная функция. Условие включает сравнения значений выражений, вычисляемых по значениям в слотах или внешним значениям, поступающим извне. Элемент Операция содержит указание на алгоритм реализации </w:t>
      </w:r>
      <w:r w:rsidRPr="00307D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07DB0">
        <w:rPr>
          <w:rFonts w:ascii="Times New Roman" w:hAnsi="Times New Roman" w:cs="Times New Roman"/>
          <w:sz w:val="28"/>
          <w:szCs w:val="28"/>
        </w:rPr>
        <w:t>. Это может быть формула, должностная инструкция, текст программы или файл из некоторой библиотеки. Имя – это ссылка на слоты</w:t>
      </w:r>
      <w:r>
        <w:rPr>
          <w:rFonts w:ascii="Times New Roman" w:hAnsi="Times New Roman" w:cs="Times New Roman"/>
          <w:sz w:val="28"/>
          <w:szCs w:val="28"/>
        </w:rPr>
        <w:t xml:space="preserve"> или внешние системы, в которые пересылаются результаты выполнения </w:t>
      </w:r>
      <w:r w:rsidR="00311142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A23" w:rsidRDefault="006F7A23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E7" w:rsidRDefault="006E1A19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155989">
        <w:rPr>
          <w:rFonts w:ascii="Times New Roman" w:hAnsi="Times New Roman" w:cs="Times New Roman"/>
          <w:b/>
          <w:sz w:val="28"/>
          <w:szCs w:val="28"/>
        </w:rPr>
        <w:t>Фреймы процессы</w:t>
      </w:r>
    </w:p>
    <w:p w:rsidR="006F7A23" w:rsidRDefault="006F7A23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7B3" w:rsidRPr="003727B3" w:rsidRDefault="003727B3" w:rsidP="006F7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Фреймы процессы моделируют сценарии решения задач. Вершинами таких фрейм</w:t>
      </w:r>
      <w:r w:rsidR="001D17E7">
        <w:rPr>
          <w:rFonts w:ascii="Times New Roman" w:hAnsi="Times New Roman" w:cs="Times New Roman"/>
          <w:sz w:val="28"/>
          <w:szCs w:val="28"/>
        </w:rPr>
        <w:t>ов представляются этапы типовых</w:t>
      </w:r>
      <w:r>
        <w:rPr>
          <w:rFonts w:ascii="Times New Roman" w:hAnsi="Times New Roman" w:cs="Times New Roman"/>
          <w:sz w:val="28"/>
          <w:szCs w:val="28"/>
        </w:rPr>
        <w:t xml:space="preserve"> процессов, а связи между вершинами указывают порядок обработки вершин механи</w:t>
      </w:r>
      <w:r w:rsidR="001D17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мом вывода. Если каждая вершина такого фрейма имеет либо только один слот, либо только одну присоединенную функцию, то модель такого фрейма процесса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гична модели функциональной сети. В первом случае вершина называется вершиной данного, а во втором – вершиной действия.</w:t>
      </w:r>
      <w:r w:rsidR="0036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Ориентированные 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 связывают вершины разных </w:t>
      </w:r>
      <w:r w:rsidR="00365E94">
        <w:rPr>
          <w:rFonts w:ascii="Times New Roman" w:hAnsi="Times New Roman" w:cs="Times New Roman"/>
          <w:sz w:val="28"/>
          <w:szCs w:val="28"/>
        </w:rPr>
        <w:t xml:space="preserve">типов. Если ребро ведет из вершины данного в вершину действия, то присоединенная функция вершины – конца ребра – </w:t>
      </w:r>
      <w:r w:rsidR="00365E94">
        <w:rPr>
          <w:rFonts w:ascii="Times New Roman" w:hAnsi="Times New Roman" w:cs="Times New Roman"/>
          <w:sz w:val="28"/>
          <w:szCs w:val="28"/>
        </w:rPr>
        <w:lastRenderedPageBreak/>
        <w:t>использует значение в слоте вершины, являющейся началом этого ребра. Е</w:t>
      </w:r>
      <w:r w:rsidR="00365E94">
        <w:rPr>
          <w:rFonts w:ascii="Times New Roman" w:hAnsi="Times New Roman" w:cs="Times New Roman"/>
          <w:sz w:val="28"/>
          <w:szCs w:val="28"/>
        </w:rPr>
        <w:t>с</w:t>
      </w:r>
      <w:r w:rsidR="00365E94">
        <w:rPr>
          <w:rFonts w:ascii="Times New Roman" w:hAnsi="Times New Roman" w:cs="Times New Roman"/>
          <w:sz w:val="28"/>
          <w:szCs w:val="28"/>
        </w:rPr>
        <w:t>ли же ребро ведет и вершины действия в вершину данного, то это означает, что результат работы присоединенной функции вершины действия размещ</w:t>
      </w:r>
      <w:r w:rsidR="00365E94">
        <w:rPr>
          <w:rFonts w:ascii="Times New Roman" w:hAnsi="Times New Roman" w:cs="Times New Roman"/>
          <w:sz w:val="28"/>
          <w:szCs w:val="28"/>
        </w:rPr>
        <w:t>а</w:t>
      </w:r>
      <w:r w:rsidR="00365E94">
        <w:rPr>
          <w:rFonts w:ascii="Times New Roman" w:hAnsi="Times New Roman" w:cs="Times New Roman"/>
          <w:sz w:val="28"/>
          <w:szCs w:val="28"/>
        </w:rPr>
        <w:t>ется в слоте вершины данного. При этом применение присоединенной фун</w:t>
      </w:r>
      <w:r w:rsidR="00365E94">
        <w:rPr>
          <w:rFonts w:ascii="Times New Roman" w:hAnsi="Times New Roman" w:cs="Times New Roman"/>
          <w:sz w:val="28"/>
          <w:szCs w:val="28"/>
        </w:rPr>
        <w:t>к</w:t>
      </w:r>
      <w:r w:rsidR="00365E94">
        <w:rPr>
          <w:rFonts w:ascii="Times New Roman" w:hAnsi="Times New Roman" w:cs="Times New Roman"/>
          <w:sz w:val="28"/>
          <w:szCs w:val="28"/>
        </w:rPr>
        <w:t>ции возможно только, если слоты всех входных вершин данных для вершины действия содержат значения. Приведенная интерпретация фреймов позволяет явно задавать возможные последовательности применения присоединенных функций</w:t>
      </w:r>
      <w:r w:rsidR="00D90716">
        <w:rPr>
          <w:rFonts w:ascii="Times New Roman" w:hAnsi="Times New Roman" w:cs="Times New Roman"/>
          <w:sz w:val="28"/>
          <w:szCs w:val="28"/>
        </w:rPr>
        <w:t>[10</w:t>
      </w:r>
      <w:r w:rsidR="00D90716" w:rsidRPr="00D90716">
        <w:rPr>
          <w:rFonts w:ascii="Times New Roman" w:hAnsi="Times New Roman" w:cs="Times New Roman"/>
          <w:sz w:val="28"/>
          <w:szCs w:val="28"/>
        </w:rPr>
        <w:t>]</w:t>
      </w:r>
      <w:r w:rsidR="00365E94">
        <w:rPr>
          <w:rFonts w:ascii="Times New Roman" w:hAnsi="Times New Roman" w:cs="Times New Roman"/>
          <w:sz w:val="28"/>
          <w:szCs w:val="28"/>
        </w:rPr>
        <w:t>.</w:t>
      </w:r>
    </w:p>
    <w:p w:rsidR="00F9746F" w:rsidRPr="00F9746F" w:rsidRDefault="00F9746F" w:rsidP="006F7A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E94">
        <w:rPr>
          <w:color w:val="000000"/>
          <w:sz w:val="28"/>
          <w:szCs w:val="28"/>
        </w:rPr>
        <w:t>Основным преимуществом</w:t>
      </w:r>
      <w:r w:rsidRPr="00365E94">
        <w:rPr>
          <w:rStyle w:val="apple-converted-space"/>
          <w:color w:val="000000"/>
          <w:sz w:val="28"/>
          <w:szCs w:val="28"/>
        </w:rPr>
        <w:t> </w:t>
      </w:r>
      <w:r w:rsidRPr="00365E94">
        <w:rPr>
          <w:bCs/>
          <w:color w:val="000000"/>
          <w:sz w:val="28"/>
          <w:szCs w:val="28"/>
        </w:rPr>
        <w:t>фреймов</w:t>
      </w:r>
      <w:r w:rsidRPr="00365E94">
        <w:rPr>
          <w:rStyle w:val="apple-converted-space"/>
          <w:bCs/>
          <w:color w:val="000000"/>
          <w:sz w:val="28"/>
          <w:szCs w:val="28"/>
        </w:rPr>
        <w:t> </w:t>
      </w:r>
      <w:r w:rsidRPr="00365E94">
        <w:rPr>
          <w:color w:val="000000"/>
          <w:sz w:val="28"/>
          <w:szCs w:val="28"/>
        </w:rPr>
        <w:t>как</w:t>
      </w:r>
      <w:r w:rsidRPr="00365E94">
        <w:rPr>
          <w:rStyle w:val="apple-converted-space"/>
          <w:color w:val="000000"/>
          <w:sz w:val="28"/>
          <w:szCs w:val="28"/>
        </w:rPr>
        <w:t> </w:t>
      </w:r>
      <w:r w:rsidRPr="00365E94">
        <w:rPr>
          <w:bCs/>
          <w:color w:val="000000"/>
          <w:sz w:val="28"/>
          <w:szCs w:val="28"/>
        </w:rPr>
        <w:t>модели пред</w:t>
      </w:r>
      <w:r w:rsidRPr="00365E94">
        <w:rPr>
          <w:bCs/>
          <w:color w:val="000000"/>
          <w:sz w:val="28"/>
          <w:szCs w:val="28"/>
        </w:rPr>
        <w:softHyphen/>
        <w:t>став</w:t>
      </w:r>
      <w:r w:rsidRPr="00365E94">
        <w:rPr>
          <w:bCs/>
          <w:color w:val="000000"/>
          <w:sz w:val="28"/>
          <w:szCs w:val="28"/>
        </w:rPr>
        <w:softHyphen/>
        <w:t>ления зн</w:t>
      </w:r>
      <w:r w:rsidRPr="00365E94">
        <w:rPr>
          <w:bCs/>
          <w:color w:val="000000"/>
          <w:sz w:val="28"/>
          <w:szCs w:val="28"/>
        </w:rPr>
        <w:t>а</w:t>
      </w:r>
      <w:r w:rsidRPr="00365E94">
        <w:rPr>
          <w:bCs/>
          <w:color w:val="000000"/>
          <w:sz w:val="28"/>
          <w:szCs w:val="28"/>
        </w:rPr>
        <w:t>ний</w:t>
      </w:r>
      <w:r w:rsidRPr="00F9746F">
        <w:rPr>
          <w:rStyle w:val="apple-converted-space"/>
          <w:color w:val="000000"/>
          <w:sz w:val="28"/>
          <w:szCs w:val="28"/>
        </w:rPr>
        <w:t> </w:t>
      </w:r>
      <w:r w:rsidRPr="00F9746F">
        <w:rPr>
          <w:color w:val="000000"/>
          <w:sz w:val="28"/>
          <w:szCs w:val="28"/>
        </w:rPr>
        <w:t>является то, что она отражает концептуальную основу ор</w:t>
      </w:r>
      <w:r w:rsidRPr="00F9746F">
        <w:rPr>
          <w:color w:val="000000"/>
          <w:sz w:val="28"/>
          <w:szCs w:val="28"/>
        </w:rPr>
        <w:softHyphen/>
        <w:t>ганизации па</w:t>
      </w:r>
      <w:r w:rsidRPr="00F9746F">
        <w:rPr>
          <w:color w:val="000000"/>
          <w:sz w:val="28"/>
          <w:szCs w:val="28"/>
        </w:rPr>
        <w:softHyphen/>
        <w:t>мяти чело</w:t>
      </w:r>
      <w:r w:rsidRPr="00F9746F">
        <w:rPr>
          <w:color w:val="000000"/>
          <w:sz w:val="28"/>
          <w:szCs w:val="28"/>
        </w:rPr>
        <w:softHyphen/>
        <w:t>века, а также ее гибкость и наглядность. Наиболее ярко дос</w:t>
      </w:r>
      <w:r w:rsidRPr="00F9746F">
        <w:rPr>
          <w:color w:val="000000"/>
          <w:sz w:val="28"/>
          <w:szCs w:val="28"/>
        </w:rPr>
        <w:softHyphen/>
        <w:t>то</w:t>
      </w:r>
      <w:r w:rsidRPr="00F9746F">
        <w:rPr>
          <w:color w:val="000000"/>
          <w:sz w:val="28"/>
          <w:szCs w:val="28"/>
        </w:rPr>
        <w:softHyphen/>
        <w:t>ин</w:t>
      </w:r>
      <w:r w:rsidRPr="00F9746F">
        <w:rPr>
          <w:color w:val="000000"/>
          <w:sz w:val="28"/>
          <w:szCs w:val="28"/>
        </w:rPr>
        <w:softHyphen/>
        <w:t>ства фреймовых систем представления знаний проявляются в том слу</w:t>
      </w:r>
      <w:r w:rsidRPr="00F9746F">
        <w:rPr>
          <w:color w:val="000000"/>
          <w:sz w:val="28"/>
          <w:szCs w:val="28"/>
        </w:rPr>
        <w:softHyphen/>
        <w:t>чае, е</w:t>
      </w:r>
      <w:r w:rsidRPr="00F9746F">
        <w:rPr>
          <w:color w:val="000000"/>
          <w:sz w:val="28"/>
          <w:szCs w:val="28"/>
        </w:rPr>
        <w:t>с</w:t>
      </w:r>
      <w:r w:rsidRPr="00F9746F">
        <w:rPr>
          <w:color w:val="000000"/>
          <w:sz w:val="28"/>
          <w:szCs w:val="28"/>
        </w:rPr>
        <w:t>ли родовидовые связи изменяются не</w:t>
      </w:r>
      <w:r w:rsidR="0079125A">
        <w:rPr>
          <w:color w:val="000000"/>
          <w:sz w:val="28"/>
          <w:szCs w:val="28"/>
        </w:rPr>
        <w:t xml:space="preserve"> </w:t>
      </w:r>
      <w:r w:rsidRPr="00F9746F">
        <w:rPr>
          <w:color w:val="000000"/>
          <w:sz w:val="28"/>
          <w:szCs w:val="28"/>
        </w:rPr>
        <w:t>часто и предметная область насчитыв</w:t>
      </w:r>
      <w:r w:rsidRPr="00F9746F">
        <w:rPr>
          <w:color w:val="000000"/>
          <w:sz w:val="28"/>
          <w:szCs w:val="28"/>
        </w:rPr>
        <w:t>а</w:t>
      </w:r>
      <w:r w:rsidRPr="00F9746F">
        <w:rPr>
          <w:color w:val="000000"/>
          <w:sz w:val="28"/>
          <w:szCs w:val="28"/>
        </w:rPr>
        <w:t>ет немного исключений. Во фреймовых системах данные о ро</w:t>
      </w:r>
      <w:r w:rsidRPr="00F9746F">
        <w:rPr>
          <w:color w:val="000000"/>
          <w:sz w:val="28"/>
          <w:szCs w:val="28"/>
        </w:rPr>
        <w:softHyphen/>
        <w:t>до</w:t>
      </w:r>
      <w:r w:rsidRPr="00F9746F">
        <w:rPr>
          <w:color w:val="000000"/>
          <w:sz w:val="28"/>
          <w:szCs w:val="28"/>
        </w:rPr>
        <w:softHyphen/>
      </w:r>
      <w:r w:rsidRPr="00F9746F">
        <w:rPr>
          <w:color w:val="000000"/>
          <w:sz w:val="28"/>
          <w:szCs w:val="28"/>
        </w:rPr>
        <w:softHyphen/>
        <w:t>видовых св</w:t>
      </w:r>
      <w:r w:rsidRPr="00F9746F">
        <w:rPr>
          <w:color w:val="000000"/>
          <w:sz w:val="28"/>
          <w:szCs w:val="28"/>
        </w:rPr>
        <w:t>я</w:t>
      </w:r>
      <w:r w:rsidRPr="00F9746F">
        <w:rPr>
          <w:color w:val="000000"/>
          <w:sz w:val="28"/>
          <w:szCs w:val="28"/>
        </w:rPr>
        <w:t>зях хранятся явно, как и знания других типов. Значения сло</w:t>
      </w:r>
      <w:r w:rsidRPr="00F9746F">
        <w:rPr>
          <w:color w:val="000000"/>
          <w:sz w:val="28"/>
          <w:szCs w:val="28"/>
        </w:rPr>
        <w:softHyphen/>
        <w:t>тов представл</w:t>
      </w:r>
      <w:r w:rsidRPr="00F9746F">
        <w:rPr>
          <w:color w:val="000000"/>
          <w:sz w:val="28"/>
          <w:szCs w:val="28"/>
        </w:rPr>
        <w:t>я</w:t>
      </w:r>
      <w:r w:rsidRPr="00F9746F">
        <w:rPr>
          <w:color w:val="000000"/>
          <w:sz w:val="28"/>
          <w:szCs w:val="28"/>
        </w:rPr>
        <w:t>ются в системе в единственном экземпляре, поскольку вклю</w:t>
      </w:r>
      <w:r w:rsidRPr="00F9746F">
        <w:rPr>
          <w:color w:val="000000"/>
          <w:sz w:val="28"/>
          <w:szCs w:val="28"/>
        </w:rPr>
        <w:softHyphen/>
        <w:t>чаются только в один фрейм, описывающий наиболее понятия из всех тех, которые содержит слот с данным именем. Такое свойство систем фрей</w:t>
      </w:r>
      <w:r w:rsidRPr="00F9746F">
        <w:rPr>
          <w:color w:val="000000"/>
          <w:sz w:val="28"/>
          <w:szCs w:val="28"/>
        </w:rPr>
        <w:softHyphen/>
        <w:t>мов обеспечивает эк</w:t>
      </w:r>
      <w:r w:rsidRPr="00F9746F">
        <w:rPr>
          <w:color w:val="000000"/>
          <w:sz w:val="28"/>
          <w:szCs w:val="28"/>
        </w:rPr>
        <w:t>о</w:t>
      </w:r>
      <w:r w:rsidRPr="00F9746F">
        <w:rPr>
          <w:color w:val="000000"/>
          <w:sz w:val="28"/>
          <w:szCs w:val="28"/>
        </w:rPr>
        <w:t>номное размещение базы знаний в памяти ком</w:t>
      </w:r>
      <w:r w:rsidRPr="00F9746F">
        <w:rPr>
          <w:color w:val="000000"/>
          <w:sz w:val="28"/>
          <w:szCs w:val="28"/>
        </w:rPr>
        <w:softHyphen/>
        <w:t>пью</w:t>
      </w:r>
      <w:r w:rsidRPr="00F9746F">
        <w:rPr>
          <w:color w:val="000000"/>
          <w:sz w:val="28"/>
          <w:szCs w:val="28"/>
        </w:rPr>
        <w:softHyphen/>
        <w:t>тера. Еще одно достоинс</w:t>
      </w:r>
      <w:r w:rsidRPr="00F9746F">
        <w:rPr>
          <w:color w:val="000000"/>
          <w:sz w:val="28"/>
          <w:szCs w:val="28"/>
        </w:rPr>
        <w:t>т</w:t>
      </w:r>
      <w:r w:rsidRPr="00F9746F">
        <w:rPr>
          <w:color w:val="000000"/>
          <w:sz w:val="28"/>
          <w:szCs w:val="28"/>
        </w:rPr>
        <w:t>во фреймов состоит в том, что значение лю</w:t>
      </w:r>
      <w:r w:rsidRPr="00F9746F">
        <w:rPr>
          <w:color w:val="000000"/>
          <w:sz w:val="28"/>
          <w:szCs w:val="28"/>
        </w:rPr>
        <w:softHyphen/>
        <w:t>бо</w:t>
      </w:r>
      <w:r w:rsidRPr="00F9746F">
        <w:rPr>
          <w:color w:val="000000"/>
          <w:sz w:val="28"/>
          <w:szCs w:val="28"/>
        </w:rPr>
        <w:softHyphen/>
        <w:t>го слота может быть вычислено с помощью соответствующих процедур или найдено эвристическими мет</w:t>
      </w:r>
      <w:r w:rsidRPr="00F9746F">
        <w:rPr>
          <w:color w:val="000000"/>
          <w:sz w:val="28"/>
          <w:szCs w:val="28"/>
        </w:rPr>
        <w:t>о</w:t>
      </w:r>
      <w:r w:rsidRPr="00F9746F">
        <w:rPr>
          <w:color w:val="000000"/>
          <w:sz w:val="28"/>
          <w:szCs w:val="28"/>
        </w:rPr>
        <w:t>дами. То есть фреймы позволяют ма</w:t>
      </w:r>
      <w:r w:rsidRPr="00F9746F">
        <w:rPr>
          <w:color w:val="000000"/>
          <w:sz w:val="28"/>
          <w:szCs w:val="28"/>
        </w:rPr>
        <w:softHyphen/>
        <w:t>ни</w:t>
      </w:r>
      <w:r w:rsidRPr="00F9746F">
        <w:rPr>
          <w:color w:val="000000"/>
          <w:sz w:val="28"/>
          <w:szCs w:val="28"/>
        </w:rPr>
        <w:softHyphen/>
        <w:t>пу</w:t>
      </w:r>
      <w:r w:rsidRPr="00F9746F">
        <w:rPr>
          <w:color w:val="000000"/>
          <w:sz w:val="28"/>
          <w:szCs w:val="28"/>
        </w:rPr>
        <w:softHyphen/>
        <w:t>лировать как декларативными, так и процедурными знаниями.</w:t>
      </w:r>
    </w:p>
    <w:p w:rsidR="00F9746F" w:rsidRPr="00F9746F" w:rsidRDefault="00F9746F" w:rsidP="006F7A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746F">
        <w:rPr>
          <w:color w:val="000000"/>
          <w:sz w:val="28"/>
          <w:szCs w:val="28"/>
        </w:rPr>
        <w:t>К недостаткам фреймовых систем относят их относительно высокую сложность, что проявляется в снижении скорости работы механизма вы</w:t>
      </w:r>
      <w:r w:rsidRPr="00F9746F">
        <w:rPr>
          <w:color w:val="000000"/>
          <w:sz w:val="28"/>
          <w:szCs w:val="28"/>
        </w:rPr>
        <w:softHyphen/>
        <w:t>во</w:t>
      </w:r>
      <w:r w:rsidRPr="00F9746F">
        <w:rPr>
          <w:color w:val="000000"/>
          <w:sz w:val="28"/>
          <w:szCs w:val="28"/>
        </w:rPr>
        <w:softHyphen/>
        <w:t>да и увеличения трудоемкости внесения изменений в родовую иерар</w:t>
      </w:r>
      <w:r w:rsidRPr="00F9746F">
        <w:rPr>
          <w:color w:val="000000"/>
          <w:sz w:val="28"/>
          <w:szCs w:val="28"/>
        </w:rPr>
        <w:softHyphen/>
        <w:t>хию. П</w:t>
      </w:r>
      <w:r w:rsidRPr="00F9746F">
        <w:rPr>
          <w:color w:val="000000"/>
          <w:sz w:val="28"/>
          <w:szCs w:val="28"/>
        </w:rPr>
        <w:t>о</w:t>
      </w:r>
      <w:r w:rsidRPr="00F9746F">
        <w:rPr>
          <w:color w:val="000000"/>
          <w:sz w:val="28"/>
          <w:szCs w:val="28"/>
        </w:rPr>
        <w:t>этому при разработке фреймовых систем уделяют наглядным способам от</w:t>
      </w:r>
      <w:r w:rsidRPr="00F9746F">
        <w:rPr>
          <w:color w:val="000000"/>
          <w:sz w:val="28"/>
          <w:szCs w:val="28"/>
        </w:rPr>
        <w:t>о</w:t>
      </w:r>
      <w:r w:rsidRPr="00F9746F">
        <w:rPr>
          <w:color w:val="000000"/>
          <w:sz w:val="28"/>
          <w:szCs w:val="28"/>
        </w:rPr>
        <w:t>бражения и эффективным средствам редактирования фреймовых структур</w:t>
      </w:r>
      <w:r w:rsidR="00D90716" w:rsidRPr="00D90716">
        <w:rPr>
          <w:color w:val="000000"/>
          <w:sz w:val="28"/>
          <w:szCs w:val="28"/>
        </w:rPr>
        <w:t>[7]</w:t>
      </w:r>
      <w:r w:rsidRPr="00F9746F">
        <w:rPr>
          <w:color w:val="000000"/>
          <w:sz w:val="28"/>
          <w:szCs w:val="28"/>
        </w:rPr>
        <w:t>.</w:t>
      </w:r>
    </w:p>
    <w:p w:rsidR="008A5780" w:rsidRPr="00F9746F" w:rsidRDefault="008A5780" w:rsidP="00F974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780" w:rsidRPr="00841237" w:rsidRDefault="008A5780" w:rsidP="00841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0A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79125A" w:rsidRDefault="0079125A" w:rsidP="008A57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9E7" w:rsidRDefault="00AC0F68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F29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данного курсового проекта состояло в том, чтобы</w:t>
      </w:r>
      <w:r w:rsidR="00DF29E7">
        <w:rPr>
          <w:rFonts w:ascii="Times New Roman" w:hAnsi="Times New Roman" w:cs="Times New Roman"/>
          <w:sz w:val="28"/>
          <w:szCs w:val="28"/>
        </w:rPr>
        <w:t xml:space="preserve"> в полной мере изучить модели представления знаний. </w:t>
      </w:r>
    </w:p>
    <w:p w:rsidR="00DF29E7" w:rsidRDefault="00DF29E7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поставленной цели были решены следующие задачи: </w:t>
      </w:r>
    </w:p>
    <w:p w:rsidR="00DF29E7" w:rsidRPr="00DF29E7" w:rsidRDefault="00155989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DF29E7">
        <w:rPr>
          <w:rFonts w:ascii="Times New Roman" w:hAnsi="Times New Roman" w:cs="Times New Roman"/>
          <w:sz w:val="28"/>
          <w:szCs w:val="28"/>
        </w:rPr>
        <w:t>Ознакомление с моделями представления знаний</w:t>
      </w:r>
      <w:r w:rsidR="00311142">
        <w:rPr>
          <w:rFonts w:ascii="Times New Roman" w:hAnsi="Times New Roman" w:cs="Times New Roman"/>
          <w:sz w:val="28"/>
          <w:szCs w:val="28"/>
        </w:rPr>
        <w:t>.</w:t>
      </w:r>
    </w:p>
    <w:p w:rsidR="00DF29E7" w:rsidRDefault="00155989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F29E7">
        <w:rPr>
          <w:rFonts w:ascii="Times New Roman" w:hAnsi="Times New Roman" w:cs="Times New Roman"/>
          <w:sz w:val="28"/>
          <w:szCs w:val="28"/>
        </w:rPr>
        <w:t xml:space="preserve">Анализ основных достоинств и недостатков различных моделей представления знаний. </w:t>
      </w:r>
    </w:p>
    <w:p w:rsidR="008A608F" w:rsidRDefault="00DF29E7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курсового проекта я подробно из</w:t>
      </w:r>
      <w:r w:rsidR="008A608F">
        <w:rPr>
          <w:rFonts w:ascii="Times New Roman" w:hAnsi="Times New Roman" w:cs="Times New Roman"/>
          <w:sz w:val="28"/>
          <w:szCs w:val="28"/>
        </w:rPr>
        <w:t>учил такие модели представления: продукционные системы, семантические сети, лог</w:t>
      </w:r>
      <w:r w:rsidR="008A608F">
        <w:rPr>
          <w:rFonts w:ascii="Times New Roman" w:hAnsi="Times New Roman" w:cs="Times New Roman"/>
          <w:sz w:val="28"/>
          <w:szCs w:val="28"/>
        </w:rPr>
        <w:t>и</w:t>
      </w:r>
      <w:r w:rsidR="008A608F">
        <w:rPr>
          <w:rFonts w:ascii="Times New Roman" w:hAnsi="Times New Roman" w:cs="Times New Roman"/>
          <w:sz w:val="28"/>
          <w:szCs w:val="28"/>
        </w:rPr>
        <w:t xml:space="preserve">ческие системы и фреймы. </w:t>
      </w:r>
    </w:p>
    <w:p w:rsidR="008A608F" w:rsidRDefault="008A608F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достоинствами продукционных систем является </w:t>
      </w:r>
      <w:r w:rsidRPr="00365E94">
        <w:rPr>
          <w:rFonts w:ascii="Times New Roman" w:hAnsi="Times New Roman" w:cs="Times New Roman"/>
          <w:sz w:val="28"/>
          <w:szCs w:val="28"/>
        </w:rPr>
        <w:t>их м</w:t>
      </w:r>
      <w:r w:rsidRPr="00365E94">
        <w:rPr>
          <w:rFonts w:ascii="Times New Roman" w:hAnsi="Times New Roman" w:cs="Times New Roman"/>
          <w:sz w:val="28"/>
          <w:szCs w:val="28"/>
        </w:rPr>
        <w:t>о</w:t>
      </w:r>
      <w:r w:rsidRPr="00365E94">
        <w:rPr>
          <w:rFonts w:ascii="Times New Roman" w:hAnsi="Times New Roman" w:cs="Times New Roman"/>
          <w:sz w:val="28"/>
          <w:szCs w:val="28"/>
        </w:rPr>
        <w:t>дульность. Это позволяет легко добавлять и удалять знания в базе знаний. Можно изменять любую из продукций, не затрагива</w:t>
      </w:r>
      <w:r>
        <w:rPr>
          <w:rFonts w:ascii="Times New Roman" w:hAnsi="Times New Roman" w:cs="Times New Roman"/>
          <w:sz w:val="28"/>
          <w:szCs w:val="28"/>
        </w:rPr>
        <w:t xml:space="preserve">я содержимого других продукций, а недостатки </w:t>
      </w:r>
      <w:r w:rsidRPr="00365E94">
        <w:rPr>
          <w:rFonts w:ascii="Times New Roman" w:hAnsi="Times New Roman" w:cs="Times New Roman"/>
          <w:sz w:val="28"/>
          <w:szCs w:val="28"/>
        </w:rPr>
        <w:t>продукционных систем проявляются при большом числе правил и связаны с возникновением непредсказуемых побочных э</w:t>
      </w:r>
      <w:r w:rsidRPr="00365E94">
        <w:rPr>
          <w:rFonts w:ascii="Times New Roman" w:hAnsi="Times New Roman" w:cs="Times New Roman"/>
          <w:sz w:val="28"/>
          <w:szCs w:val="28"/>
        </w:rPr>
        <w:t>ф</w:t>
      </w:r>
      <w:r w:rsidRPr="00365E94">
        <w:rPr>
          <w:rFonts w:ascii="Times New Roman" w:hAnsi="Times New Roman" w:cs="Times New Roman"/>
          <w:sz w:val="28"/>
          <w:szCs w:val="28"/>
        </w:rPr>
        <w:t>фектов при изменении старых и добавлении новых правил. Кроме того, о</w:t>
      </w:r>
      <w:r w:rsidRPr="00365E94">
        <w:rPr>
          <w:rFonts w:ascii="Times New Roman" w:hAnsi="Times New Roman" w:cs="Times New Roman"/>
          <w:sz w:val="28"/>
          <w:szCs w:val="28"/>
        </w:rPr>
        <w:t>т</w:t>
      </w:r>
      <w:r w:rsidRPr="00365E94">
        <w:rPr>
          <w:rFonts w:ascii="Times New Roman" w:hAnsi="Times New Roman" w:cs="Times New Roman"/>
          <w:sz w:val="28"/>
          <w:szCs w:val="28"/>
        </w:rPr>
        <w:t>мечают также низкую эффективность обработки систем продукций и отсу</w:t>
      </w:r>
      <w:r w:rsidRPr="00365E94">
        <w:rPr>
          <w:rFonts w:ascii="Times New Roman" w:hAnsi="Times New Roman" w:cs="Times New Roman"/>
          <w:sz w:val="28"/>
          <w:szCs w:val="28"/>
        </w:rPr>
        <w:t>т</w:t>
      </w:r>
      <w:r w:rsidRPr="00365E94">
        <w:rPr>
          <w:rFonts w:ascii="Times New Roman" w:hAnsi="Times New Roman" w:cs="Times New Roman"/>
          <w:sz w:val="28"/>
          <w:szCs w:val="28"/>
        </w:rPr>
        <w:t>ствие гибкости в логическом выводе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08F" w:rsidRDefault="008A608F" w:rsidP="00311142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142">
        <w:rPr>
          <w:sz w:val="28"/>
          <w:szCs w:val="28"/>
        </w:rPr>
        <w:t>Достоинствами семантических систем является наглядность предста</w:t>
      </w:r>
      <w:r w:rsidRPr="00311142">
        <w:rPr>
          <w:sz w:val="28"/>
          <w:szCs w:val="28"/>
        </w:rPr>
        <w:t>в</w:t>
      </w:r>
      <w:r w:rsidRPr="00311142">
        <w:rPr>
          <w:sz w:val="28"/>
          <w:szCs w:val="28"/>
        </w:rPr>
        <w:t xml:space="preserve">ления знаний и соответствие современным представлениям об организации долговременной памяти человека. </w:t>
      </w:r>
      <w:r w:rsidRPr="00311142">
        <w:rPr>
          <w:iCs/>
          <w:sz w:val="28"/>
          <w:szCs w:val="28"/>
        </w:rPr>
        <w:t>Недостатки</w:t>
      </w:r>
      <w:r w:rsidRPr="00311142">
        <w:rPr>
          <w:rStyle w:val="apple-converted-space"/>
          <w:sz w:val="28"/>
          <w:szCs w:val="28"/>
        </w:rPr>
        <w:t> </w:t>
      </w:r>
      <w:r w:rsidRPr="00311142">
        <w:rPr>
          <w:sz w:val="28"/>
          <w:szCs w:val="28"/>
        </w:rPr>
        <w:t>– сложность организации пр</w:t>
      </w:r>
      <w:r w:rsidRPr="00311142">
        <w:rPr>
          <w:sz w:val="28"/>
          <w:szCs w:val="28"/>
        </w:rPr>
        <w:t>о</w:t>
      </w:r>
      <w:r w:rsidRPr="00311142">
        <w:rPr>
          <w:sz w:val="28"/>
          <w:szCs w:val="28"/>
        </w:rPr>
        <w:t>цедуры поиска вывода на семантической сети и сложность корректировки, т.е. удаления и дополнения сети новыми знаниями.</w:t>
      </w:r>
    </w:p>
    <w:p w:rsidR="008A608F" w:rsidRDefault="008A608F" w:rsidP="003111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остоинства логических моделей знаний: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«фундамента» здесь используется классический аппарат математической логики, методы которой достаточно хорошо изучены и формально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боснованы </w:t>
      </w:r>
      <w:r w:rsidRPr="008A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достаточно эффективные процедуры вывода, в базах знаний можно хранить лишь множество аксиом, а все остальные знания получать из них по прав</w:t>
      </w:r>
      <w:r w:rsidRPr="008A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лам вывода.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7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Недостаток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 большинство интеллектуальных задач характеризуется недостаточной полнотой, неточностью и некорректн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771F">
        <w:rPr>
          <w:rFonts w:ascii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B2A" w:rsidRPr="00780B2A" w:rsidRDefault="00780B2A" w:rsidP="003111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Достоинствами фреймов является то, что </w:t>
      </w:r>
      <w:r w:rsidRPr="0078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t>отражают концептуал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t>ную основу ор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 па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softHyphen/>
        <w:t>мяти чело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softHyphen/>
        <w:t>века, а также ее гибкость и наглядность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 Недостатком является</w:t>
      </w:r>
      <w:r w:rsidRPr="00F9746F">
        <w:rPr>
          <w:color w:val="000000"/>
          <w:sz w:val="28"/>
          <w:szCs w:val="28"/>
        </w:rPr>
        <w:t xml:space="preserve"> 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t>их относительно высокую сложность, что проявляется в снижении скорости работы механизма вы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softHyphen/>
        <w:t>во</w:t>
      </w:r>
      <w:r w:rsidRPr="00780B2A">
        <w:rPr>
          <w:rFonts w:ascii="Times New Roman" w:hAnsi="Times New Roman" w:cs="Times New Roman"/>
          <w:color w:val="000000"/>
          <w:sz w:val="28"/>
          <w:szCs w:val="28"/>
        </w:rPr>
        <w:softHyphen/>
        <w:t>да и увеличения трудоемкости внесения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08F" w:rsidRDefault="008A608F" w:rsidP="008A608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08F" w:rsidRPr="008A608F" w:rsidRDefault="008A608F" w:rsidP="008A608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48A" w:rsidRDefault="000E748A" w:rsidP="008A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748A" w:rsidRDefault="000E7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4CC" w:rsidRDefault="000E748A" w:rsidP="000E74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48A">
        <w:rPr>
          <w:rFonts w:ascii="Times New Roman" w:hAnsi="Times New Roman" w:cs="Times New Roman"/>
          <w:b/>
          <w:sz w:val="32"/>
          <w:szCs w:val="32"/>
        </w:rPr>
        <w:lastRenderedPageBreak/>
        <w:t>СПИСОК</w:t>
      </w:r>
      <w:r w:rsidR="00AC0F68">
        <w:rPr>
          <w:rFonts w:ascii="Times New Roman" w:hAnsi="Times New Roman" w:cs="Times New Roman"/>
          <w:b/>
          <w:sz w:val="32"/>
          <w:szCs w:val="32"/>
        </w:rPr>
        <w:t xml:space="preserve"> ИСПОЛЬЗОВАННЫХ</w:t>
      </w:r>
      <w:r w:rsidR="00365E94">
        <w:rPr>
          <w:rFonts w:ascii="Times New Roman" w:hAnsi="Times New Roman" w:cs="Times New Roman"/>
          <w:b/>
          <w:sz w:val="32"/>
          <w:szCs w:val="32"/>
        </w:rPr>
        <w:t xml:space="preserve"> ИСТОЧНИКОВ</w:t>
      </w:r>
    </w:p>
    <w:p w:rsidR="004F2546" w:rsidRDefault="004F2546" w:rsidP="000E748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48A" w:rsidRPr="00B1709C" w:rsidRDefault="00B1709C" w:rsidP="00291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E1A19" w:rsidRPr="00B1709C">
        <w:rPr>
          <w:rFonts w:ascii="Times New Roman" w:hAnsi="Times New Roman" w:cs="Times New Roman"/>
          <w:sz w:val="28"/>
          <w:szCs w:val="28"/>
        </w:rPr>
        <w:t>Костенко</w:t>
      </w:r>
      <w:r w:rsidR="000E748A" w:rsidRPr="00B1709C">
        <w:rPr>
          <w:rFonts w:ascii="Times New Roman" w:hAnsi="Times New Roman" w:cs="Times New Roman"/>
          <w:sz w:val="28"/>
          <w:szCs w:val="28"/>
        </w:rPr>
        <w:t xml:space="preserve"> К.И. Формализмы представления знаний и модели инте</w:t>
      </w:r>
      <w:r w:rsidR="000E748A" w:rsidRPr="00B1709C">
        <w:rPr>
          <w:rFonts w:ascii="Times New Roman" w:hAnsi="Times New Roman" w:cs="Times New Roman"/>
          <w:sz w:val="28"/>
          <w:szCs w:val="28"/>
        </w:rPr>
        <w:t>л</w:t>
      </w:r>
      <w:r w:rsidR="000E748A" w:rsidRPr="00B1709C">
        <w:rPr>
          <w:rFonts w:ascii="Times New Roman" w:hAnsi="Times New Roman" w:cs="Times New Roman"/>
          <w:sz w:val="28"/>
          <w:szCs w:val="28"/>
        </w:rPr>
        <w:t>лектуальных систем: учеб</w:t>
      </w:r>
      <w:proofErr w:type="gramStart"/>
      <w:r w:rsidR="000E748A" w:rsidRPr="00B17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748A" w:rsidRPr="00B17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48A" w:rsidRPr="00B17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748A" w:rsidRPr="00B1709C">
        <w:rPr>
          <w:rFonts w:ascii="Times New Roman" w:hAnsi="Times New Roman" w:cs="Times New Roman"/>
          <w:sz w:val="28"/>
          <w:szCs w:val="28"/>
        </w:rPr>
        <w:t>особие</w:t>
      </w:r>
      <w:r w:rsidR="009D4762" w:rsidRPr="00B1709C">
        <w:rPr>
          <w:rFonts w:ascii="Times New Roman" w:hAnsi="Times New Roman" w:cs="Times New Roman"/>
          <w:sz w:val="28"/>
          <w:szCs w:val="28"/>
        </w:rPr>
        <w:t xml:space="preserve"> / К.И. Костенко.</w:t>
      </w:r>
      <w:r w:rsidR="000E748A" w:rsidRPr="00B1709C">
        <w:rPr>
          <w:rFonts w:ascii="Times New Roman" w:hAnsi="Times New Roman" w:cs="Times New Roman"/>
          <w:sz w:val="28"/>
          <w:szCs w:val="28"/>
        </w:rPr>
        <w:t xml:space="preserve"> – Краснодар:  Кубанский </w:t>
      </w:r>
      <w:proofErr w:type="spellStart"/>
      <w:r w:rsidR="000E748A" w:rsidRPr="00B1709C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0E748A" w:rsidRPr="00B1709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E748A" w:rsidRPr="00B1709C">
        <w:rPr>
          <w:rFonts w:ascii="Times New Roman" w:hAnsi="Times New Roman" w:cs="Times New Roman"/>
          <w:sz w:val="28"/>
          <w:szCs w:val="28"/>
        </w:rPr>
        <w:t>н-т</w:t>
      </w:r>
      <w:proofErr w:type="spellEnd"/>
      <w:r w:rsidR="000E748A" w:rsidRPr="00B1709C">
        <w:rPr>
          <w:rFonts w:ascii="Times New Roman" w:hAnsi="Times New Roman" w:cs="Times New Roman"/>
          <w:sz w:val="28"/>
          <w:szCs w:val="28"/>
        </w:rPr>
        <w:t>, 2015. – 300 с.</w:t>
      </w:r>
    </w:p>
    <w:p w:rsidR="000E748A" w:rsidRPr="005A2322" w:rsidRDefault="00B1709C" w:rsidP="00291E0B">
      <w:pPr>
        <w:pStyle w:val="ae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 </w:t>
      </w:r>
      <w:r w:rsidR="006E1A19">
        <w:rPr>
          <w:color w:val="000000"/>
          <w:sz w:val="28"/>
          <w:szCs w:val="28"/>
          <w:shd w:val="clear" w:color="auto" w:fill="FFFFFF"/>
        </w:rPr>
        <w:t xml:space="preserve">Гаврилова </w:t>
      </w:r>
      <w:r w:rsidR="000E748A" w:rsidRPr="000E748A">
        <w:rPr>
          <w:color w:val="000000"/>
          <w:sz w:val="28"/>
          <w:szCs w:val="28"/>
          <w:shd w:val="clear" w:color="auto" w:fill="FFFFFF"/>
        </w:rPr>
        <w:t>Т. А. Базы знаний интеллектуа</w:t>
      </w:r>
      <w:r w:rsidR="00952B2B">
        <w:rPr>
          <w:color w:val="000000"/>
          <w:sz w:val="28"/>
          <w:szCs w:val="28"/>
          <w:shd w:val="clear" w:color="auto" w:fill="FFFFFF"/>
        </w:rPr>
        <w:t xml:space="preserve">льных систем / Т. А. </w:t>
      </w:r>
      <w:r w:rsidR="006E1A19">
        <w:rPr>
          <w:color w:val="000000"/>
          <w:sz w:val="28"/>
          <w:szCs w:val="28"/>
          <w:shd w:val="clear" w:color="auto" w:fill="FFFFFF"/>
        </w:rPr>
        <w:t>Гаврилова</w:t>
      </w:r>
      <w:r w:rsidR="009D4762">
        <w:rPr>
          <w:color w:val="000000"/>
          <w:sz w:val="28"/>
          <w:szCs w:val="28"/>
          <w:shd w:val="clear" w:color="auto" w:fill="FFFFFF"/>
        </w:rPr>
        <w:t>,</w:t>
      </w:r>
      <w:r w:rsidR="006E1A19">
        <w:rPr>
          <w:color w:val="000000"/>
          <w:sz w:val="28"/>
          <w:szCs w:val="28"/>
          <w:shd w:val="clear" w:color="auto" w:fill="FFFFFF"/>
        </w:rPr>
        <w:t xml:space="preserve"> </w:t>
      </w:r>
      <w:r w:rsidR="000E748A" w:rsidRPr="000E748A">
        <w:rPr>
          <w:color w:val="000000"/>
          <w:sz w:val="28"/>
          <w:szCs w:val="28"/>
          <w:shd w:val="clear" w:color="auto" w:fill="FFFFFF"/>
        </w:rPr>
        <w:t xml:space="preserve">В. Ф. </w:t>
      </w:r>
      <w:proofErr w:type="gramStart"/>
      <w:r w:rsidR="000E748A" w:rsidRPr="000E748A">
        <w:rPr>
          <w:color w:val="000000"/>
          <w:sz w:val="28"/>
          <w:szCs w:val="28"/>
          <w:shd w:val="clear" w:color="auto" w:fill="FFFFFF"/>
        </w:rPr>
        <w:t>Хорошевский</w:t>
      </w:r>
      <w:proofErr w:type="gramEnd"/>
      <w:r w:rsidR="000E748A" w:rsidRPr="000E748A">
        <w:rPr>
          <w:color w:val="000000"/>
          <w:sz w:val="28"/>
          <w:szCs w:val="28"/>
          <w:shd w:val="clear" w:color="auto" w:fill="FFFFFF"/>
        </w:rPr>
        <w:t xml:space="preserve">. – СПб. </w:t>
      </w:r>
      <w:r w:rsidR="000E748A">
        <w:rPr>
          <w:color w:val="000000"/>
          <w:sz w:val="28"/>
          <w:szCs w:val="28"/>
          <w:shd w:val="clear" w:color="auto" w:fill="FFFFFF"/>
        </w:rPr>
        <w:t>:</w:t>
      </w:r>
      <w:r w:rsidR="0011646E">
        <w:rPr>
          <w:color w:val="000000"/>
          <w:sz w:val="28"/>
          <w:szCs w:val="28"/>
          <w:shd w:val="clear" w:color="auto" w:fill="FFFFFF"/>
        </w:rPr>
        <w:t xml:space="preserve"> Питер, 2000</w:t>
      </w:r>
      <w:r w:rsidR="000E748A" w:rsidRPr="000E748A">
        <w:rPr>
          <w:color w:val="000000"/>
          <w:sz w:val="28"/>
          <w:szCs w:val="28"/>
          <w:shd w:val="clear" w:color="auto" w:fill="FFFFFF"/>
        </w:rPr>
        <w:t xml:space="preserve">. – 384 </w:t>
      </w:r>
      <w:proofErr w:type="gramStart"/>
      <w:r w:rsidR="000E748A" w:rsidRPr="000E748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0E748A">
        <w:rPr>
          <w:color w:val="000000"/>
          <w:sz w:val="27"/>
          <w:szCs w:val="27"/>
          <w:shd w:val="clear" w:color="auto" w:fill="FFFFFF"/>
        </w:rPr>
        <w:t>.</w:t>
      </w:r>
    </w:p>
    <w:p w:rsidR="000E748A" w:rsidRPr="00415183" w:rsidRDefault="00B1709C" w:rsidP="00291E0B">
      <w:pPr>
        <w:pStyle w:val="ae"/>
        <w:spacing w:after="0" w:line="360" w:lineRule="auto"/>
        <w:ind w:firstLine="709"/>
        <w:jc w:val="both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 </w:t>
      </w:r>
      <w:r w:rsidR="00155989">
        <w:rPr>
          <w:sz w:val="28"/>
          <w:szCs w:val="28"/>
          <w:shd w:val="clear" w:color="auto" w:fill="FFFFFF"/>
        </w:rPr>
        <w:t>Ручкин В. Н.</w:t>
      </w:r>
      <w:r w:rsidR="000E748A" w:rsidRPr="000E748A">
        <w:rPr>
          <w:sz w:val="28"/>
          <w:szCs w:val="28"/>
          <w:shd w:val="clear" w:color="auto" w:fill="FFFFFF"/>
        </w:rPr>
        <w:t xml:space="preserve"> Универсальный искусственный</w:t>
      </w:r>
      <w:r w:rsidR="006E1A19">
        <w:rPr>
          <w:sz w:val="28"/>
          <w:szCs w:val="28"/>
          <w:shd w:val="clear" w:color="auto" w:fill="FFFFFF"/>
        </w:rPr>
        <w:t xml:space="preserve"> интеллект и экспертные системы</w:t>
      </w:r>
      <w:r w:rsidR="00952B2B">
        <w:rPr>
          <w:sz w:val="28"/>
          <w:szCs w:val="28"/>
          <w:shd w:val="clear" w:color="auto" w:fill="FFFFFF"/>
        </w:rPr>
        <w:t xml:space="preserve"> </w:t>
      </w:r>
      <w:r w:rsidR="006E1A19">
        <w:rPr>
          <w:sz w:val="28"/>
          <w:szCs w:val="28"/>
          <w:shd w:val="clear" w:color="auto" w:fill="FFFFFF"/>
        </w:rPr>
        <w:t xml:space="preserve">/ В.Н. Ручкин, В.А. </w:t>
      </w:r>
      <w:proofErr w:type="spellStart"/>
      <w:r w:rsidR="006E1A19">
        <w:rPr>
          <w:sz w:val="28"/>
          <w:szCs w:val="28"/>
          <w:shd w:val="clear" w:color="auto" w:fill="FFFFFF"/>
        </w:rPr>
        <w:t>Фулин</w:t>
      </w:r>
      <w:proofErr w:type="spellEnd"/>
      <w:r w:rsidR="006E1A19">
        <w:rPr>
          <w:sz w:val="28"/>
          <w:szCs w:val="28"/>
          <w:shd w:val="clear" w:color="auto" w:fill="FFFFFF"/>
        </w:rPr>
        <w:t xml:space="preserve">. - </w:t>
      </w:r>
      <w:r w:rsidR="000E748A" w:rsidRPr="000E748A">
        <w:rPr>
          <w:sz w:val="28"/>
          <w:szCs w:val="28"/>
          <w:shd w:val="clear" w:color="auto" w:fill="FFFFFF"/>
        </w:rPr>
        <w:t>БХВ-Петербург - М.,</w:t>
      </w:r>
      <w:r w:rsidR="000E748A" w:rsidRPr="000E748A">
        <w:rPr>
          <w:rStyle w:val="apple-converted-space"/>
          <w:sz w:val="28"/>
          <w:szCs w:val="28"/>
          <w:shd w:val="clear" w:color="auto" w:fill="FFFFFF"/>
        </w:rPr>
        <w:t> </w:t>
      </w:r>
      <w:r w:rsidR="0011646E">
        <w:rPr>
          <w:rStyle w:val="af2"/>
          <w:b w:val="0"/>
          <w:sz w:val="28"/>
          <w:szCs w:val="28"/>
          <w:shd w:val="clear" w:color="auto" w:fill="FFFFFF"/>
        </w:rPr>
        <w:t>2009</w:t>
      </w:r>
      <w:r w:rsidR="000E748A" w:rsidRPr="000E748A">
        <w:rPr>
          <w:sz w:val="28"/>
          <w:szCs w:val="28"/>
          <w:shd w:val="clear" w:color="auto" w:fill="FFFFFF"/>
        </w:rPr>
        <w:t>. - 240 c.</w:t>
      </w:r>
      <w:r w:rsidR="000E748A">
        <w:rPr>
          <w:sz w:val="28"/>
          <w:szCs w:val="28"/>
        </w:rPr>
        <w:t xml:space="preserve"> </w:t>
      </w:r>
    </w:p>
    <w:p w:rsidR="000E748A" w:rsidRPr="005B3CED" w:rsidRDefault="00B1709C" w:rsidP="00291E0B">
      <w:pPr>
        <w:pStyle w:val="ae"/>
        <w:widowControl/>
        <w:spacing w:after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 </w:t>
      </w:r>
      <w:r w:rsidR="006E1A19">
        <w:rPr>
          <w:color w:val="000000"/>
          <w:sz w:val="28"/>
          <w:szCs w:val="28"/>
          <w:shd w:val="clear" w:color="auto" w:fill="FFFFFF"/>
        </w:rPr>
        <w:t>Рассел</w:t>
      </w:r>
      <w:r w:rsidR="000E748A" w:rsidRPr="000E748A">
        <w:rPr>
          <w:color w:val="000000"/>
          <w:sz w:val="28"/>
          <w:szCs w:val="28"/>
          <w:shd w:val="clear" w:color="auto" w:fill="FFFFFF"/>
        </w:rPr>
        <w:t xml:space="preserve"> С. Искусственный инт</w:t>
      </w:r>
      <w:r w:rsidR="00F17245">
        <w:rPr>
          <w:color w:val="000000"/>
          <w:sz w:val="28"/>
          <w:szCs w:val="28"/>
          <w:shd w:val="clear" w:color="auto" w:fill="FFFFFF"/>
        </w:rPr>
        <w:t xml:space="preserve">еллект: современный подход / С. </w:t>
      </w:r>
      <w:r w:rsidR="000E748A" w:rsidRPr="000E748A">
        <w:rPr>
          <w:color w:val="000000"/>
          <w:sz w:val="28"/>
          <w:szCs w:val="28"/>
          <w:shd w:val="clear" w:color="auto" w:fill="FFFFFF"/>
        </w:rPr>
        <w:t xml:space="preserve">Рассел, П. </w:t>
      </w:r>
      <w:proofErr w:type="spellStart"/>
      <w:r w:rsidR="000E748A" w:rsidRPr="000E748A">
        <w:rPr>
          <w:color w:val="000000"/>
          <w:sz w:val="28"/>
          <w:szCs w:val="28"/>
          <w:shd w:val="clear" w:color="auto" w:fill="FFFFFF"/>
        </w:rPr>
        <w:t>Норвиг</w:t>
      </w:r>
      <w:proofErr w:type="spellEnd"/>
      <w:r w:rsidR="000E748A" w:rsidRPr="000E748A">
        <w:rPr>
          <w:color w:val="000000"/>
          <w:sz w:val="28"/>
          <w:szCs w:val="28"/>
          <w:shd w:val="clear" w:color="auto" w:fill="FFFFFF"/>
        </w:rPr>
        <w:t>.</w:t>
      </w:r>
      <w:r w:rsidR="00E55B22">
        <w:rPr>
          <w:color w:val="000000"/>
          <w:sz w:val="28"/>
          <w:szCs w:val="28"/>
          <w:shd w:val="clear" w:color="auto" w:fill="FFFFFF"/>
        </w:rPr>
        <w:t xml:space="preserve"> – 2-е изд. – М.</w:t>
      </w:r>
      <w:proofErr w:type="gramStart"/>
      <w:r w:rsidR="00E55B2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E55B22">
        <w:rPr>
          <w:color w:val="000000"/>
          <w:sz w:val="28"/>
          <w:szCs w:val="28"/>
          <w:shd w:val="clear" w:color="auto" w:fill="FFFFFF"/>
        </w:rPr>
        <w:t xml:space="preserve"> Вильямс, 2007</w:t>
      </w:r>
      <w:r w:rsidR="0011646E">
        <w:rPr>
          <w:color w:val="000000"/>
          <w:sz w:val="28"/>
          <w:szCs w:val="28"/>
          <w:shd w:val="clear" w:color="auto" w:fill="FFFFFF"/>
        </w:rPr>
        <w:t>. – 1410</w:t>
      </w:r>
      <w:r w:rsidR="000E748A" w:rsidRPr="000E748A">
        <w:rPr>
          <w:color w:val="000000"/>
          <w:sz w:val="28"/>
          <w:szCs w:val="28"/>
          <w:shd w:val="clear" w:color="auto" w:fill="FFFFFF"/>
        </w:rPr>
        <w:t xml:space="preserve"> с.</w:t>
      </w:r>
      <w:r w:rsidR="000E748A" w:rsidRPr="000E7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E748A" w:rsidRPr="00B1709C" w:rsidRDefault="00B1709C" w:rsidP="00291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>Ясницкнй</w:t>
      </w:r>
      <w:proofErr w:type="spellEnd"/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 xml:space="preserve"> Л. Н. Введение в искусственный интеллект: Учеб. пособие для студ. </w:t>
      </w:r>
      <w:proofErr w:type="spellStart"/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>. учеб. заведений /</w:t>
      </w:r>
      <w:r w:rsidR="00952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 xml:space="preserve">Л.Н. </w:t>
      </w:r>
      <w:proofErr w:type="spellStart"/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>Ясницкий</w:t>
      </w:r>
      <w:proofErr w:type="spellEnd"/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 xml:space="preserve">. — М.: Издательский центр </w:t>
      </w:r>
      <w:r w:rsidR="00A66FF5">
        <w:rPr>
          <w:rFonts w:ascii="Times New Roman" w:hAnsi="Times New Roman" w:cs="Times New Roman"/>
          <w:color w:val="000000"/>
          <w:sz w:val="28"/>
          <w:szCs w:val="28"/>
        </w:rPr>
        <w:t>«Академия», 2005</w:t>
      </w:r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>. — 176 с.</w:t>
      </w:r>
    </w:p>
    <w:p w:rsidR="00307DB0" w:rsidRPr="00B1709C" w:rsidRDefault="00B1709C" w:rsidP="00291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155989">
        <w:rPr>
          <w:rFonts w:ascii="Times New Roman" w:hAnsi="Times New Roman" w:cs="Times New Roman"/>
          <w:color w:val="000000"/>
          <w:sz w:val="28"/>
          <w:szCs w:val="28"/>
        </w:rPr>
        <w:t>Башмаков А.И.</w:t>
      </w:r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Интеллектуальные информационные технологии: Учеб. пособие / А.И Башмаков, И.А. Башмаков – М.: Из</w:t>
      </w:r>
      <w:r w:rsidR="00A66FF5">
        <w:rPr>
          <w:rFonts w:ascii="Times New Roman" w:hAnsi="Times New Roman" w:cs="Times New Roman"/>
          <w:color w:val="000000"/>
          <w:sz w:val="28"/>
          <w:szCs w:val="28"/>
        </w:rPr>
        <w:t>д-во МГТУ им. Н.Э. Баумана, 2005</w:t>
      </w:r>
      <w:r w:rsidR="00307DB0" w:rsidRPr="00B1709C">
        <w:rPr>
          <w:rFonts w:ascii="Times New Roman" w:hAnsi="Times New Roman" w:cs="Times New Roman"/>
          <w:color w:val="000000"/>
          <w:sz w:val="28"/>
          <w:szCs w:val="28"/>
        </w:rPr>
        <w:t>. – 304 с.</w:t>
      </w:r>
    </w:p>
    <w:p w:rsidR="000E748A" w:rsidRDefault="00952B2B" w:rsidP="00291E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245" w:rsidRPr="00F1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Филиппов В.А. Интеллектуальный анализ данных: методы и средс</w:t>
      </w:r>
      <w:r w:rsidR="00F17245" w:rsidRPr="00F1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17245" w:rsidRPr="00F1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F1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 Филиппов</w:t>
      </w:r>
      <w:r w:rsidR="00F1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М.: </w:t>
      </w:r>
      <w:proofErr w:type="spellStart"/>
      <w:r w:rsidR="00A6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Едиториал</w:t>
      </w:r>
      <w:proofErr w:type="spellEnd"/>
      <w:r w:rsidR="00A6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2001</w:t>
      </w:r>
      <w:r w:rsidR="00F17245" w:rsidRPr="00F17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254 с.</w:t>
      </w:r>
    </w:p>
    <w:p w:rsidR="00952B2B" w:rsidRDefault="00952B2B" w:rsidP="00291E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="00A66FF5" w:rsidRPr="00A6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Осипов Г. С. Лекц</w:t>
      </w:r>
      <w:r w:rsidR="00A6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по искусственному интеллекту / Г.С. Осипов</w:t>
      </w:r>
      <w:r w:rsidR="00A0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bookmarkStart w:id="0" w:name="_GoBack"/>
      <w:bookmarkEnd w:id="0"/>
      <w:r w:rsidR="00A66FF5" w:rsidRPr="00A6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A00A37" w:rsidRPr="00A0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A0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Либроком</w:t>
      </w:r>
      <w:proofErr w:type="spellEnd"/>
      <w:r w:rsidR="00A00A37" w:rsidRPr="00A00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2008</w:t>
      </w:r>
      <w:r w:rsidRPr="00952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315 с.</w:t>
      </w:r>
    </w:p>
    <w:p w:rsidR="00797F60" w:rsidRDefault="00797F60" w:rsidP="00291E0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79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Теперман</w:t>
      </w:r>
      <w:proofErr w:type="spellEnd"/>
      <w:r w:rsidRPr="007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 Методы представления и 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знаний: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пособие / В.В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Теперман</w:t>
      </w:r>
      <w:proofErr w:type="spellEnd"/>
      <w:r w:rsidRPr="0079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Новоси</w:t>
      </w:r>
      <w:r w:rsidR="00E55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бирск, Изд-во НГУ, 2011</w:t>
      </w:r>
      <w:r w:rsidRPr="00797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290 с.</w:t>
      </w:r>
    </w:p>
    <w:p w:rsidR="00797F60" w:rsidRPr="00797F60" w:rsidRDefault="00291E0B" w:rsidP="00291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797F60" w:rsidRPr="00797F60">
        <w:rPr>
          <w:rFonts w:ascii="Times New Roman" w:hAnsi="Times New Roman" w:cs="Times New Roman"/>
          <w:sz w:val="28"/>
          <w:szCs w:val="28"/>
        </w:rPr>
        <w:t>Джордж Ф.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97F60" w:rsidRPr="00797F60">
        <w:rPr>
          <w:rFonts w:ascii="Times New Roman" w:hAnsi="Times New Roman" w:cs="Times New Roman"/>
          <w:sz w:val="28"/>
          <w:szCs w:val="28"/>
        </w:rPr>
        <w:t xml:space="preserve"> Искусственный интеллект: стратегии и</w:t>
      </w:r>
      <w:r w:rsidR="00797F60">
        <w:rPr>
          <w:rFonts w:ascii="Times New Roman" w:hAnsi="Times New Roman" w:cs="Times New Roman"/>
          <w:sz w:val="28"/>
          <w:szCs w:val="28"/>
        </w:rPr>
        <w:t xml:space="preserve"> методы реш</w:t>
      </w:r>
      <w:r w:rsidR="00797F60">
        <w:rPr>
          <w:rFonts w:ascii="Times New Roman" w:hAnsi="Times New Roman" w:cs="Times New Roman"/>
          <w:sz w:val="28"/>
          <w:szCs w:val="28"/>
        </w:rPr>
        <w:t>е</w:t>
      </w:r>
      <w:r w:rsidR="00797F60">
        <w:rPr>
          <w:rFonts w:ascii="Times New Roman" w:hAnsi="Times New Roman" w:cs="Times New Roman"/>
          <w:sz w:val="28"/>
          <w:szCs w:val="28"/>
        </w:rPr>
        <w:t>ния сложных проблем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797F60" w:rsidRPr="00797F60">
        <w:rPr>
          <w:rFonts w:ascii="Times New Roman" w:hAnsi="Times New Roman" w:cs="Times New Roman"/>
          <w:sz w:val="28"/>
          <w:szCs w:val="28"/>
        </w:rPr>
        <w:t>Джордж</w:t>
      </w:r>
      <w:r w:rsidR="0023141C">
        <w:rPr>
          <w:rFonts w:ascii="Times New Roman" w:hAnsi="Times New Roman" w:cs="Times New Roman"/>
          <w:sz w:val="28"/>
          <w:szCs w:val="28"/>
        </w:rPr>
        <w:t xml:space="preserve"> Ф. </w:t>
      </w:r>
      <w:r>
        <w:rPr>
          <w:rFonts w:ascii="Times New Roman" w:hAnsi="Times New Roman" w:cs="Times New Roman"/>
          <w:sz w:val="28"/>
          <w:szCs w:val="28"/>
        </w:rPr>
        <w:t>М, Люгер</w:t>
      </w:r>
      <w:r w:rsidR="00E55B22">
        <w:rPr>
          <w:rFonts w:ascii="Times New Roman" w:hAnsi="Times New Roman" w:cs="Times New Roman"/>
          <w:sz w:val="28"/>
          <w:szCs w:val="28"/>
        </w:rPr>
        <w:t>: Вильямс, 2008</w:t>
      </w:r>
      <w:r w:rsidR="00797F60">
        <w:rPr>
          <w:rFonts w:ascii="Times New Roman" w:hAnsi="Times New Roman" w:cs="Times New Roman"/>
          <w:sz w:val="28"/>
          <w:szCs w:val="28"/>
        </w:rPr>
        <w:t xml:space="preserve">. – 864 </w:t>
      </w:r>
      <w:r w:rsidR="00797F60" w:rsidRPr="00797F60">
        <w:rPr>
          <w:rFonts w:ascii="Times New Roman" w:hAnsi="Times New Roman" w:cs="Times New Roman"/>
          <w:sz w:val="28"/>
          <w:szCs w:val="28"/>
        </w:rPr>
        <w:t>с.</w:t>
      </w:r>
    </w:p>
    <w:sectPr w:rsidR="00797F60" w:rsidRPr="00797F60" w:rsidSect="000E748A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7B" w:rsidRDefault="00661D7B" w:rsidP="0095460A">
      <w:pPr>
        <w:spacing w:after="0" w:line="240" w:lineRule="auto"/>
      </w:pPr>
      <w:r>
        <w:separator/>
      </w:r>
    </w:p>
  </w:endnote>
  <w:endnote w:type="continuationSeparator" w:id="0">
    <w:p w:rsidR="00661D7B" w:rsidRDefault="00661D7B" w:rsidP="0095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3073"/>
      <w:docPartObj>
        <w:docPartGallery w:val="Page Numbers (Bottom of Page)"/>
        <w:docPartUnique/>
      </w:docPartObj>
    </w:sdtPr>
    <w:sdtContent>
      <w:p w:rsidR="000E748A" w:rsidRDefault="00980DBD">
        <w:pPr>
          <w:pStyle w:val="a8"/>
          <w:jc w:val="center"/>
        </w:pPr>
        <w:r w:rsidRPr="000E74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748A" w:rsidRPr="000E74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74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E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74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748A" w:rsidRDefault="000E74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7B" w:rsidRDefault="00661D7B" w:rsidP="0095460A">
      <w:pPr>
        <w:spacing w:after="0" w:line="240" w:lineRule="auto"/>
      </w:pPr>
      <w:r>
        <w:separator/>
      </w:r>
    </w:p>
  </w:footnote>
  <w:footnote w:type="continuationSeparator" w:id="0">
    <w:p w:rsidR="00661D7B" w:rsidRDefault="00661D7B" w:rsidP="0095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6D"/>
    <w:multiLevelType w:val="multilevel"/>
    <w:tmpl w:val="E22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A0415"/>
    <w:multiLevelType w:val="multilevel"/>
    <w:tmpl w:val="9BA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652E5"/>
    <w:multiLevelType w:val="hybridMultilevel"/>
    <w:tmpl w:val="EA6826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53883"/>
    <w:multiLevelType w:val="multilevel"/>
    <w:tmpl w:val="777C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117B"/>
    <w:multiLevelType w:val="multilevel"/>
    <w:tmpl w:val="88DE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D10B0"/>
    <w:multiLevelType w:val="hybridMultilevel"/>
    <w:tmpl w:val="024C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135"/>
    <w:multiLevelType w:val="hybridMultilevel"/>
    <w:tmpl w:val="AE1E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D02E5"/>
    <w:multiLevelType w:val="hybridMultilevel"/>
    <w:tmpl w:val="99328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C013E1"/>
    <w:multiLevelType w:val="hybridMultilevel"/>
    <w:tmpl w:val="A60A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65A15"/>
    <w:multiLevelType w:val="hybridMultilevel"/>
    <w:tmpl w:val="672C76D2"/>
    <w:lvl w:ilvl="0" w:tplc="223226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181C0D"/>
    <w:multiLevelType w:val="hybridMultilevel"/>
    <w:tmpl w:val="AA26FDD0"/>
    <w:lvl w:ilvl="0" w:tplc="DFFA20EE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B76224"/>
    <w:multiLevelType w:val="multilevel"/>
    <w:tmpl w:val="9BA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8600E"/>
    <w:multiLevelType w:val="hybridMultilevel"/>
    <w:tmpl w:val="A71E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46C58"/>
    <w:multiLevelType w:val="multilevel"/>
    <w:tmpl w:val="9BA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61829"/>
    <w:multiLevelType w:val="hybridMultilevel"/>
    <w:tmpl w:val="3CFCE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EB7A25"/>
    <w:multiLevelType w:val="hybridMultilevel"/>
    <w:tmpl w:val="66F06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7C6866"/>
    <w:multiLevelType w:val="multilevel"/>
    <w:tmpl w:val="B63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C6643"/>
    <w:multiLevelType w:val="multilevel"/>
    <w:tmpl w:val="2DD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4"/>
  </w:num>
  <w:num w:numId="10">
    <w:abstractNumId w:val="9"/>
  </w:num>
  <w:num w:numId="11">
    <w:abstractNumId w:val="2"/>
  </w:num>
  <w:num w:numId="12">
    <w:abstractNumId w:val="16"/>
  </w:num>
  <w:num w:numId="13">
    <w:abstractNumId w:val="11"/>
  </w:num>
  <w:num w:numId="14">
    <w:abstractNumId w:val="1"/>
  </w:num>
  <w:num w:numId="15">
    <w:abstractNumId w:val="13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8"/>
  <w:drawingGridVerticalSpacing w:val="181"/>
  <w:displayHorizontalDrawingGridEvery w:val="2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689"/>
    <w:rsid w:val="000336F4"/>
    <w:rsid w:val="000E12F6"/>
    <w:rsid w:val="000E2F33"/>
    <w:rsid w:val="000E748A"/>
    <w:rsid w:val="001110D2"/>
    <w:rsid w:val="0011646E"/>
    <w:rsid w:val="0014766D"/>
    <w:rsid w:val="001528D1"/>
    <w:rsid w:val="00155989"/>
    <w:rsid w:val="001A49CC"/>
    <w:rsid w:val="001B542E"/>
    <w:rsid w:val="001D17E7"/>
    <w:rsid w:val="001F585F"/>
    <w:rsid w:val="0023141C"/>
    <w:rsid w:val="00255D6E"/>
    <w:rsid w:val="00270CD9"/>
    <w:rsid w:val="00280E58"/>
    <w:rsid w:val="00291E0B"/>
    <w:rsid w:val="0029791F"/>
    <w:rsid w:val="00307DB0"/>
    <w:rsid w:val="00311142"/>
    <w:rsid w:val="00327FB9"/>
    <w:rsid w:val="00365E94"/>
    <w:rsid w:val="003727B3"/>
    <w:rsid w:val="00382C5F"/>
    <w:rsid w:val="003E7108"/>
    <w:rsid w:val="003F7484"/>
    <w:rsid w:val="00442C81"/>
    <w:rsid w:val="004673FF"/>
    <w:rsid w:val="00490A6F"/>
    <w:rsid w:val="004A5526"/>
    <w:rsid w:val="004F2546"/>
    <w:rsid w:val="004F4559"/>
    <w:rsid w:val="00507071"/>
    <w:rsid w:val="0051371B"/>
    <w:rsid w:val="005164C9"/>
    <w:rsid w:val="00572089"/>
    <w:rsid w:val="00587971"/>
    <w:rsid w:val="005B3CED"/>
    <w:rsid w:val="005D106B"/>
    <w:rsid w:val="00612382"/>
    <w:rsid w:val="006301B1"/>
    <w:rsid w:val="00635E4C"/>
    <w:rsid w:val="00642844"/>
    <w:rsid w:val="00646A0C"/>
    <w:rsid w:val="00651DC3"/>
    <w:rsid w:val="00661D7B"/>
    <w:rsid w:val="0067292A"/>
    <w:rsid w:val="00677796"/>
    <w:rsid w:val="006836B7"/>
    <w:rsid w:val="006903A6"/>
    <w:rsid w:val="00694521"/>
    <w:rsid w:val="006E1A19"/>
    <w:rsid w:val="006F7A23"/>
    <w:rsid w:val="0070038C"/>
    <w:rsid w:val="00706689"/>
    <w:rsid w:val="00740603"/>
    <w:rsid w:val="00751985"/>
    <w:rsid w:val="007576EA"/>
    <w:rsid w:val="00780B2A"/>
    <w:rsid w:val="0078615A"/>
    <w:rsid w:val="0079125A"/>
    <w:rsid w:val="00797F60"/>
    <w:rsid w:val="00841237"/>
    <w:rsid w:val="0086241F"/>
    <w:rsid w:val="00870CBC"/>
    <w:rsid w:val="00871090"/>
    <w:rsid w:val="0088580B"/>
    <w:rsid w:val="0089771F"/>
    <w:rsid w:val="008A5780"/>
    <w:rsid w:val="008A608F"/>
    <w:rsid w:val="008D3844"/>
    <w:rsid w:val="008F6C29"/>
    <w:rsid w:val="0091470B"/>
    <w:rsid w:val="00932230"/>
    <w:rsid w:val="00937E6B"/>
    <w:rsid w:val="00946CF7"/>
    <w:rsid w:val="00952B2B"/>
    <w:rsid w:val="0095460A"/>
    <w:rsid w:val="00980DBD"/>
    <w:rsid w:val="009A224C"/>
    <w:rsid w:val="009A3B4F"/>
    <w:rsid w:val="009A5185"/>
    <w:rsid w:val="009D4762"/>
    <w:rsid w:val="00A00A37"/>
    <w:rsid w:val="00A131A0"/>
    <w:rsid w:val="00A57F8A"/>
    <w:rsid w:val="00A66FF5"/>
    <w:rsid w:val="00AC0F68"/>
    <w:rsid w:val="00AC7817"/>
    <w:rsid w:val="00B1709C"/>
    <w:rsid w:val="00B41BB2"/>
    <w:rsid w:val="00B61D99"/>
    <w:rsid w:val="00C26BBA"/>
    <w:rsid w:val="00C51A50"/>
    <w:rsid w:val="00C96677"/>
    <w:rsid w:val="00CB0C1C"/>
    <w:rsid w:val="00CB49FB"/>
    <w:rsid w:val="00CC2915"/>
    <w:rsid w:val="00CE254C"/>
    <w:rsid w:val="00CF0D5D"/>
    <w:rsid w:val="00D02DEB"/>
    <w:rsid w:val="00D07883"/>
    <w:rsid w:val="00D34B09"/>
    <w:rsid w:val="00D90716"/>
    <w:rsid w:val="00DC74CC"/>
    <w:rsid w:val="00DF29E7"/>
    <w:rsid w:val="00E24154"/>
    <w:rsid w:val="00E40483"/>
    <w:rsid w:val="00E55B22"/>
    <w:rsid w:val="00E64EB5"/>
    <w:rsid w:val="00EA64EF"/>
    <w:rsid w:val="00EB4E9B"/>
    <w:rsid w:val="00F17245"/>
    <w:rsid w:val="00F9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17"/>
  </w:style>
  <w:style w:type="paragraph" w:styleId="1">
    <w:name w:val="heading 1"/>
    <w:basedOn w:val="a"/>
    <w:next w:val="a"/>
    <w:link w:val="10"/>
    <w:uiPriority w:val="9"/>
    <w:qFormat/>
    <w:rsid w:val="00897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E58"/>
  </w:style>
  <w:style w:type="paragraph" w:styleId="a4">
    <w:name w:val="Balloon Text"/>
    <w:basedOn w:val="a"/>
    <w:link w:val="a5"/>
    <w:uiPriority w:val="99"/>
    <w:semiHidden/>
    <w:unhideWhenUsed/>
    <w:rsid w:val="0028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60A"/>
  </w:style>
  <w:style w:type="paragraph" w:styleId="a8">
    <w:name w:val="footer"/>
    <w:basedOn w:val="a"/>
    <w:link w:val="a9"/>
    <w:uiPriority w:val="99"/>
    <w:unhideWhenUsed/>
    <w:rsid w:val="0095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6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7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788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0788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7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788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7292A"/>
    <w:rPr>
      <w:color w:val="808080"/>
    </w:rPr>
  </w:style>
  <w:style w:type="paragraph" w:styleId="ac">
    <w:name w:val="No Spacing"/>
    <w:link w:val="ad"/>
    <w:uiPriority w:val="1"/>
    <w:qFormat/>
    <w:rsid w:val="000E748A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0E748A"/>
    <w:rPr>
      <w:rFonts w:eastAsiaTheme="minorEastAsia"/>
    </w:rPr>
  </w:style>
  <w:style w:type="paragraph" w:styleId="ae">
    <w:name w:val="Body Text"/>
    <w:basedOn w:val="a"/>
    <w:link w:val="af"/>
    <w:rsid w:val="000E748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E748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0D5D"/>
    <w:pPr>
      <w:widowControl w:val="0"/>
      <w:tabs>
        <w:tab w:val="right" w:leader="dot" w:pos="9628"/>
      </w:tabs>
      <w:suppressAutoHyphens/>
      <w:spacing w:after="0" w:line="360" w:lineRule="auto"/>
    </w:pPr>
    <w:rPr>
      <w:rFonts w:ascii="Times New Roman" w:eastAsia="Andale Sans UI" w:hAnsi="Times New Roman" w:cs="Times New Roman"/>
      <w:bCs/>
      <w:noProof/>
      <w:kern w:val="1"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0E748A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0E748A"/>
    <w:pPr>
      <w:ind w:left="720"/>
      <w:contextualSpacing/>
    </w:pPr>
  </w:style>
  <w:style w:type="character" w:styleId="af2">
    <w:name w:val="Strong"/>
    <w:basedOn w:val="a0"/>
    <w:uiPriority w:val="22"/>
    <w:qFormat/>
    <w:rsid w:val="000E7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89771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F0D5D"/>
    <w:pPr>
      <w:spacing w:after="10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F0D5D"/>
    <w:pPr>
      <w:spacing w:after="100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4046C-E2A6-4DB6-8343-F71EE698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18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Doctor Lector</cp:lastModifiedBy>
  <cp:revision>39</cp:revision>
  <dcterms:created xsi:type="dcterms:W3CDTF">2017-02-10T18:44:00Z</dcterms:created>
  <dcterms:modified xsi:type="dcterms:W3CDTF">2019-02-25T19:17:00Z</dcterms:modified>
</cp:coreProperties>
</file>