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0D" w:rsidRPr="006536E0" w:rsidRDefault="00544926" w:rsidP="00B64FEA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44926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2B5B0D" w:rsidRPr="006536E0">
        <w:rPr>
          <w:rFonts w:ascii="Times New Roman" w:hAnsi="Times New Roman" w:cs="Times New Roman"/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2B5B0D" w:rsidRPr="006536E0" w:rsidRDefault="002B5B0D" w:rsidP="00B64FEA">
      <w:p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36E0">
        <w:rPr>
          <w:rFonts w:ascii="Times New Roman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2B5B0D" w:rsidRPr="006536E0" w:rsidRDefault="002B5B0D" w:rsidP="00B64FEA">
      <w:p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36E0">
        <w:rPr>
          <w:rFonts w:ascii="Times New Roman" w:hAnsi="Times New Roman" w:cs="Times New Roman"/>
          <w:color w:val="000000"/>
          <w:sz w:val="28"/>
          <w:szCs w:val="28"/>
        </w:rPr>
        <w:t>высшего образования</w:t>
      </w:r>
    </w:p>
    <w:p w:rsidR="002B5B0D" w:rsidRDefault="002B5B0D" w:rsidP="00B64FEA">
      <w:p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36E0">
        <w:rPr>
          <w:rFonts w:ascii="Times New Roman" w:hAnsi="Times New Roman" w:cs="Times New Roman"/>
          <w:b/>
          <w:color w:val="000000"/>
          <w:sz w:val="28"/>
          <w:szCs w:val="28"/>
        </w:rPr>
        <w:t>«КУБАНСКИЙ ГОСУДАРСТВЕННЫЙ УНИВЕРСИТЕТ»</w:t>
      </w:r>
    </w:p>
    <w:p w:rsidR="00A63664" w:rsidRDefault="00A63664" w:rsidP="00B64FEA">
      <w:p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3664" w:rsidRPr="006536E0" w:rsidRDefault="00A63664" w:rsidP="00B64FEA">
      <w:p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B0D" w:rsidRPr="00EE5E47" w:rsidRDefault="002B5B0D" w:rsidP="00B64FEA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5E47">
        <w:rPr>
          <w:rFonts w:ascii="Times New Roman" w:hAnsi="Times New Roman" w:cs="Times New Roman"/>
          <w:b/>
          <w:color w:val="000000"/>
          <w:sz w:val="28"/>
          <w:szCs w:val="28"/>
        </w:rPr>
        <w:t>(ФГБОУ ВО «КубГУ»)</w:t>
      </w:r>
    </w:p>
    <w:p w:rsidR="002B5B0D" w:rsidRPr="00EE5E47" w:rsidRDefault="002B5B0D" w:rsidP="00B64FEA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5E47">
        <w:rPr>
          <w:rFonts w:ascii="Times New Roman" w:hAnsi="Times New Roman" w:cs="Times New Roman"/>
          <w:b/>
          <w:color w:val="000000"/>
          <w:sz w:val="28"/>
          <w:szCs w:val="28"/>
        </w:rPr>
        <w:t>Физико-технический факультет</w:t>
      </w:r>
    </w:p>
    <w:p w:rsidR="006536E0" w:rsidRPr="00EE5E47" w:rsidRDefault="002B5B0D" w:rsidP="00B64FEA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5E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Кафедра </w:t>
      </w:r>
      <w:r w:rsidR="006536E0" w:rsidRPr="00EE5E47">
        <w:rPr>
          <w:rFonts w:ascii="Times New Roman" w:hAnsi="Times New Roman" w:cs="Times New Roman"/>
          <w:b/>
          <w:color w:val="000000"/>
          <w:sz w:val="28"/>
          <w:szCs w:val="28"/>
        </w:rPr>
        <w:t>физики и информационных систем</w:t>
      </w:r>
    </w:p>
    <w:p w:rsidR="002B5B0D" w:rsidRPr="00BC47D0" w:rsidRDefault="002B5B0D" w:rsidP="00BC47D0">
      <w:pPr>
        <w:tabs>
          <w:tab w:val="left" w:pos="73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5B0D" w:rsidRPr="006536E0" w:rsidRDefault="0056010F" w:rsidP="00B64FEA">
      <w:pPr>
        <w:spacing w:after="0"/>
        <w:contextualSpacing/>
        <w:jc w:val="center"/>
        <w:rPr>
          <w:rFonts w:ascii="Times New Roman" w:hAnsi="Times New Roman" w:cs="Times New Roman"/>
          <w:b/>
          <w:bCs/>
          <w:spacing w:val="7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70"/>
          <w:sz w:val="28"/>
          <w:szCs w:val="28"/>
        </w:rPr>
        <w:t>КУРСОВОЙ ПРОЕКТ</w:t>
      </w:r>
    </w:p>
    <w:p w:rsidR="002B5B0D" w:rsidRPr="006536E0" w:rsidRDefault="002B5B0D" w:rsidP="00B64FE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5B0D" w:rsidRDefault="00656777" w:rsidP="00B64FE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ФРАКТАЛЬНЫЙ АНАЛИЗ МЕДИЦИНСКИХ ДАННЫХ В ГЕМОТОЛОГИИ</w:t>
      </w:r>
      <w:r w:rsidR="009D2A08">
        <w:rPr>
          <w:rFonts w:ascii="Times New Roman" w:hAnsi="Times New Roman" w:cs="Times New Roman"/>
          <w:b/>
          <w:bCs/>
          <w:sz w:val="28"/>
          <w:szCs w:val="28"/>
        </w:rPr>
        <w:t xml:space="preserve"> ПРИ Ц</w:t>
      </w:r>
      <w:r w:rsidR="00B742B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D2A08">
        <w:rPr>
          <w:rFonts w:ascii="Times New Roman" w:hAnsi="Times New Roman" w:cs="Times New Roman"/>
          <w:b/>
          <w:bCs/>
          <w:sz w:val="28"/>
          <w:szCs w:val="28"/>
        </w:rPr>
        <w:t>РРОЗЕ</w:t>
      </w:r>
      <w:r w:rsidR="002E1D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2A08">
        <w:rPr>
          <w:rFonts w:ascii="Times New Roman" w:hAnsi="Times New Roman" w:cs="Times New Roman"/>
          <w:b/>
          <w:bCs/>
          <w:sz w:val="28"/>
          <w:szCs w:val="28"/>
        </w:rPr>
        <w:t>ПЕЧЕНИ</w:t>
      </w:r>
    </w:p>
    <w:p w:rsidR="006536E0" w:rsidRPr="006536E0" w:rsidRDefault="006536E0" w:rsidP="00B64FE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5B0D" w:rsidRPr="00BC47D0" w:rsidRDefault="002B5B0D" w:rsidP="00B64FEA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B5B0D" w:rsidRPr="006536E0" w:rsidRDefault="002B5B0D" w:rsidP="00B64FE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36E0">
        <w:rPr>
          <w:rFonts w:ascii="Times New Roman" w:hAnsi="Times New Roman" w:cs="Times New Roman"/>
          <w:sz w:val="28"/>
          <w:szCs w:val="28"/>
        </w:rPr>
        <w:t xml:space="preserve">Работу выполнил </w:t>
      </w:r>
      <w:r w:rsidR="0089489F">
        <w:rPr>
          <w:rFonts w:ascii="Times New Roman" w:hAnsi="Times New Roman" w:cs="Times New Roman"/>
          <w:sz w:val="28"/>
          <w:szCs w:val="28"/>
        </w:rPr>
        <w:t>_________________________</w:t>
      </w:r>
      <w:r w:rsidR="009C132E">
        <w:rPr>
          <w:rFonts w:ascii="Times New Roman" w:hAnsi="Times New Roman" w:cs="Times New Roman"/>
          <w:sz w:val="28"/>
          <w:szCs w:val="28"/>
        </w:rPr>
        <w:t>_</w:t>
      </w:r>
      <w:r w:rsidR="0089489F">
        <w:rPr>
          <w:rFonts w:ascii="Times New Roman" w:hAnsi="Times New Roman" w:cs="Times New Roman"/>
          <w:sz w:val="28"/>
          <w:szCs w:val="28"/>
        </w:rPr>
        <w:t>Переверзев Дмитрий Сергеевич</w:t>
      </w:r>
    </w:p>
    <w:p w:rsidR="00D9510D" w:rsidRPr="006536E0" w:rsidRDefault="002B5B0D" w:rsidP="00B64FE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36E0">
        <w:rPr>
          <w:rFonts w:ascii="Times New Roman" w:hAnsi="Times New Roman" w:cs="Times New Roman"/>
          <w:sz w:val="28"/>
          <w:szCs w:val="28"/>
        </w:rPr>
        <w:t xml:space="preserve">Курс </w:t>
      </w:r>
      <w:r w:rsidR="00656777">
        <w:rPr>
          <w:rFonts w:ascii="Times New Roman" w:hAnsi="Times New Roman" w:cs="Times New Roman"/>
          <w:sz w:val="28"/>
          <w:szCs w:val="28"/>
        </w:rPr>
        <w:t>3</w:t>
      </w:r>
    </w:p>
    <w:p w:rsidR="002B5B0D" w:rsidRPr="006536E0" w:rsidRDefault="002B5B0D" w:rsidP="00B64FEA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536E0">
        <w:rPr>
          <w:rFonts w:ascii="Times New Roman" w:hAnsi="Times New Roman" w:cs="Times New Roman"/>
          <w:sz w:val="28"/>
          <w:szCs w:val="28"/>
        </w:rPr>
        <w:t>Направление</w:t>
      </w:r>
      <w:r w:rsidR="00996331">
        <w:rPr>
          <w:rFonts w:ascii="Times New Roman" w:hAnsi="Times New Roman" w:cs="Times New Roman"/>
          <w:sz w:val="28"/>
          <w:szCs w:val="28"/>
        </w:rPr>
        <w:t xml:space="preserve">  </w:t>
      </w:r>
      <w:r w:rsidR="006536E0" w:rsidRPr="006536E0">
        <w:rPr>
          <w:rFonts w:ascii="Times New Roman" w:hAnsi="Times New Roman" w:cs="Times New Roman"/>
          <w:bCs/>
          <w:sz w:val="28"/>
          <w:szCs w:val="28"/>
        </w:rPr>
        <w:t>биотехнические системы и технологии</w:t>
      </w:r>
    </w:p>
    <w:p w:rsidR="00226C44" w:rsidRDefault="00226C44" w:rsidP="00B64FE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B5B0D" w:rsidRPr="006536E0" w:rsidRDefault="002B5B0D" w:rsidP="00B64FE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6536E0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</w:p>
    <w:p w:rsidR="002B5B0D" w:rsidRPr="006536E0" w:rsidRDefault="00A323BF" w:rsidP="00B64FE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Канд. </w:t>
      </w:r>
      <w:r w:rsidR="002E1D9D">
        <w:rPr>
          <w:rFonts w:ascii="Times New Roman" w:hAnsi="Times New Roman" w:cs="Times New Roman"/>
          <w:sz w:val="28"/>
          <w:szCs w:val="28"/>
        </w:rPr>
        <w:t>Физ. мат.</w:t>
      </w:r>
      <w:r>
        <w:rPr>
          <w:rFonts w:ascii="Times New Roman" w:hAnsi="Times New Roman" w:cs="Times New Roman"/>
          <w:sz w:val="28"/>
          <w:szCs w:val="28"/>
        </w:rPr>
        <w:t xml:space="preserve"> наук, до</w:t>
      </w:r>
      <w:r w:rsidR="002E1D9D">
        <w:rPr>
          <w:rFonts w:ascii="Times New Roman" w:hAnsi="Times New Roman" w:cs="Times New Roman"/>
          <w:sz w:val="28"/>
          <w:szCs w:val="28"/>
        </w:rPr>
        <w:t>цент</w:t>
      </w:r>
      <w:r w:rsidR="00656777">
        <w:rPr>
          <w:rFonts w:ascii="Times New Roman" w:hAnsi="Times New Roman" w:cs="Times New Roman"/>
          <w:sz w:val="28"/>
          <w:szCs w:val="28"/>
        </w:rPr>
        <w:t>_______________________________В.В.Супрунов</w:t>
      </w:r>
    </w:p>
    <w:p w:rsidR="00226C44" w:rsidRDefault="00226C44" w:rsidP="00B64FE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4DC5" w:rsidRDefault="004607E4" w:rsidP="00B64FE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Нормоконтролер </w:t>
      </w:r>
    </w:p>
    <w:p w:rsidR="002B5B0D" w:rsidRPr="006536E0" w:rsidRDefault="004B2C3B" w:rsidP="00504DC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Канд. Физ. мат. наук, доцент ___</w:t>
      </w:r>
      <w:r w:rsidR="00A323BF">
        <w:rPr>
          <w:rFonts w:ascii="Times New Roman" w:hAnsi="Times New Roman" w:cs="Times New Roman"/>
          <w:sz w:val="28"/>
          <w:szCs w:val="28"/>
        </w:rPr>
        <w:t>___</w:t>
      </w:r>
      <w:r w:rsidR="00504DC5">
        <w:rPr>
          <w:rFonts w:ascii="Times New Roman" w:hAnsi="Times New Roman" w:cs="Times New Roman"/>
          <w:sz w:val="28"/>
          <w:szCs w:val="28"/>
        </w:rPr>
        <w:t>_</w:t>
      </w:r>
      <w:r w:rsidR="004607E4">
        <w:rPr>
          <w:rFonts w:ascii="Times New Roman" w:hAnsi="Times New Roman" w:cs="Times New Roman"/>
          <w:sz w:val="28"/>
          <w:szCs w:val="28"/>
        </w:rPr>
        <w:t>_</w:t>
      </w:r>
      <w:r w:rsidR="009D38A4">
        <w:rPr>
          <w:rFonts w:ascii="Times New Roman" w:hAnsi="Times New Roman" w:cs="Times New Roman"/>
          <w:sz w:val="28"/>
          <w:szCs w:val="28"/>
        </w:rPr>
        <w:t>________</w:t>
      </w:r>
      <w:r w:rsidR="000A6867">
        <w:rPr>
          <w:rFonts w:ascii="Times New Roman" w:hAnsi="Times New Roman" w:cs="Times New Roman"/>
          <w:sz w:val="28"/>
          <w:szCs w:val="28"/>
        </w:rPr>
        <w:t>_____________</w:t>
      </w:r>
      <w:r w:rsidR="0089489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В.В.Супрунов</w:t>
      </w:r>
    </w:p>
    <w:p w:rsidR="002B5B0D" w:rsidRDefault="002B5B0D" w:rsidP="00B64FEA">
      <w:pPr>
        <w:tabs>
          <w:tab w:val="left" w:pos="737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7D74" w:rsidRDefault="00A07D74" w:rsidP="00B64FEA">
      <w:pPr>
        <w:pStyle w:val="22"/>
        <w:spacing w:line="360" w:lineRule="auto"/>
        <w:contextualSpacing/>
        <w:jc w:val="center"/>
        <w:rPr>
          <w:bCs/>
        </w:rPr>
      </w:pPr>
    </w:p>
    <w:p w:rsidR="00561218" w:rsidRDefault="00561218" w:rsidP="00B64FEA">
      <w:pPr>
        <w:pStyle w:val="22"/>
        <w:spacing w:line="360" w:lineRule="auto"/>
        <w:contextualSpacing/>
        <w:jc w:val="center"/>
        <w:rPr>
          <w:bCs/>
        </w:rPr>
      </w:pPr>
    </w:p>
    <w:p w:rsidR="004607E4" w:rsidRDefault="004607E4" w:rsidP="00B64FEA">
      <w:pPr>
        <w:pStyle w:val="22"/>
        <w:spacing w:line="360" w:lineRule="auto"/>
        <w:contextualSpacing/>
        <w:jc w:val="center"/>
        <w:rPr>
          <w:bCs/>
        </w:rPr>
      </w:pPr>
    </w:p>
    <w:p w:rsidR="004607E4" w:rsidRDefault="004607E4" w:rsidP="00B64FEA">
      <w:pPr>
        <w:pStyle w:val="22"/>
        <w:spacing w:line="360" w:lineRule="auto"/>
        <w:contextualSpacing/>
        <w:jc w:val="center"/>
        <w:rPr>
          <w:bCs/>
        </w:rPr>
      </w:pPr>
    </w:p>
    <w:p w:rsidR="004607E4" w:rsidRDefault="004607E4" w:rsidP="00B64FEA">
      <w:pPr>
        <w:pStyle w:val="22"/>
        <w:spacing w:line="360" w:lineRule="auto"/>
        <w:contextualSpacing/>
        <w:jc w:val="center"/>
        <w:rPr>
          <w:bCs/>
        </w:rPr>
      </w:pPr>
    </w:p>
    <w:p w:rsidR="004607E4" w:rsidRDefault="004607E4" w:rsidP="00B64FEA">
      <w:pPr>
        <w:pStyle w:val="22"/>
        <w:spacing w:line="360" w:lineRule="auto"/>
        <w:contextualSpacing/>
        <w:jc w:val="center"/>
        <w:rPr>
          <w:bCs/>
        </w:rPr>
      </w:pPr>
    </w:p>
    <w:p w:rsidR="002B5B0D" w:rsidRPr="004607E4" w:rsidRDefault="00A323BF" w:rsidP="004607E4">
      <w:pPr>
        <w:pStyle w:val="22"/>
        <w:spacing w:line="360" w:lineRule="auto"/>
        <w:contextualSpacing/>
        <w:jc w:val="center"/>
        <w:rPr>
          <w:bCs/>
        </w:rPr>
      </w:pPr>
      <w:r>
        <w:rPr>
          <w:bCs/>
        </w:rPr>
        <w:t xml:space="preserve">Краснодар, </w:t>
      </w:r>
      <w:r w:rsidR="002B5B0D">
        <w:rPr>
          <w:bCs/>
        </w:rPr>
        <w:t>201</w:t>
      </w:r>
      <w:r w:rsidR="002E1D9D">
        <w:rPr>
          <w:bCs/>
        </w:rPr>
        <w:t>8</w:t>
      </w:r>
      <w:r w:rsidR="009C132E">
        <w:rPr>
          <w:bCs/>
        </w:rPr>
        <w:br w:type="page"/>
      </w:r>
      <w:r w:rsidR="00DE63E6" w:rsidRPr="00EE5E47">
        <w:rPr>
          <w:b/>
        </w:rPr>
        <w:lastRenderedPageBreak/>
        <w:t>Р</w:t>
      </w:r>
      <w:r w:rsidR="00D14379" w:rsidRPr="00EE5E47">
        <w:rPr>
          <w:b/>
        </w:rPr>
        <w:t>ЕФЕРАТ</w:t>
      </w:r>
    </w:p>
    <w:p w:rsidR="00D14379" w:rsidRPr="00033134" w:rsidRDefault="00D14379" w:rsidP="00226C44">
      <w:pPr>
        <w:pStyle w:val="a3"/>
        <w:rPr>
          <w:lang w:val="ru-RU"/>
        </w:rPr>
      </w:pPr>
    </w:p>
    <w:p w:rsidR="00DE63E6" w:rsidRPr="005C5BFE" w:rsidRDefault="00A323BF" w:rsidP="00024B93">
      <w:pPr>
        <w:pStyle w:val="a3"/>
        <w:contextualSpacing/>
        <w:rPr>
          <w:lang w:val="ru-RU"/>
        </w:rPr>
      </w:pPr>
      <w:r>
        <w:rPr>
          <w:lang w:val="ru-RU"/>
        </w:rPr>
        <w:t>Курсовой проект</w:t>
      </w:r>
      <w:r w:rsidR="00DE63E6">
        <w:rPr>
          <w:lang w:val="ru-RU"/>
        </w:rPr>
        <w:t xml:space="preserve"> </w:t>
      </w:r>
      <w:r w:rsidR="003B7B4D">
        <w:rPr>
          <w:lang w:val="ru-RU"/>
        </w:rPr>
        <w:t>21</w:t>
      </w:r>
      <w:r w:rsidR="005C5BFE">
        <w:rPr>
          <w:lang w:val="ru-RU"/>
        </w:rPr>
        <w:t>с</w:t>
      </w:r>
      <w:r w:rsidR="00BB1594">
        <w:rPr>
          <w:lang w:val="ru-RU"/>
        </w:rPr>
        <w:t>.,</w:t>
      </w:r>
      <w:r w:rsidR="003B7B4D">
        <w:rPr>
          <w:lang w:val="ru-RU"/>
        </w:rPr>
        <w:t xml:space="preserve"> 9</w:t>
      </w:r>
      <w:r w:rsidR="005C5BFE">
        <w:rPr>
          <w:lang w:val="ru-RU"/>
        </w:rPr>
        <w:t xml:space="preserve"> источников, </w:t>
      </w:r>
      <w:r w:rsidR="003B7B4D">
        <w:rPr>
          <w:lang w:val="ru-RU"/>
        </w:rPr>
        <w:t>3 рис., 1 табл.,</w:t>
      </w:r>
    </w:p>
    <w:p w:rsidR="005D1BD6" w:rsidRPr="005D1BD6" w:rsidRDefault="0061201A" w:rsidP="00024B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Объектом исследования явля</w:t>
      </w:r>
      <w:r w:rsidR="00276893">
        <w:rPr>
          <w:rFonts w:ascii="Times New Roman" w:hAnsi="Times New Roman" w:cs="Times New Roman"/>
          <w:color w:val="000000"/>
          <w:spacing w:val="1"/>
          <w:sz w:val="28"/>
          <w:szCs w:val="28"/>
        </w:rPr>
        <w:t>ю</w:t>
      </w:r>
      <w:r w:rsidRPr="00DC2342">
        <w:rPr>
          <w:rFonts w:ascii="Times New Roman" w:hAnsi="Times New Roman" w:cs="Times New Roman"/>
          <w:color w:val="000000"/>
          <w:spacing w:val="1"/>
          <w:sz w:val="28"/>
          <w:szCs w:val="28"/>
        </w:rPr>
        <w:t>тся   гематологические показатели</w:t>
      </w:r>
      <w:r w:rsidR="0027689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крови.</w:t>
      </w:r>
      <w:r w:rsidRPr="00DC234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5D1BD6" w:rsidRPr="00DA11E4" w:rsidRDefault="0061201A" w:rsidP="00024B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Цель работы – использование фрактального анализа для диагностики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цирр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за печени</w:t>
      </w:r>
      <w:r w:rsidRPr="00DC2342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61201A" w:rsidRPr="00DC2342" w:rsidRDefault="0061201A" w:rsidP="00024B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Задачи – </w:t>
      </w:r>
      <w:r w:rsidR="002E1D9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изучение возможности диагностики </w:t>
      </w:r>
      <w:r w:rsidR="00024B93">
        <w:rPr>
          <w:rFonts w:ascii="Times New Roman" w:hAnsi="Times New Roman" w:cs="Times New Roman"/>
          <w:color w:val="000000"/>
          <w:spacing w:val="1"/>
          <w:sz w:val="28"/>
          <w:szCs w:val="28"/>
        </w:rPr>
        <w:t>цирроза</w:t>
      </w:r>
      <w:r w:rsidR="002E1D9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печени  на основе г</w:t>
      </w:r>
      <w:r w:rsidR="002E1D9D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="002E1D9D">
        <w:rPr>
          <w:rFonts w:ascii="Times New Roman" w:hAnsi="Times New Roman" w:cs="Times New Roman"/>
          <w:color w:val="000000"/>
          <w:spacing w:val="1"/>
          <w:sz w:val="28"/>
          <w:szCs w:val="28"/>
        </w:rPr>
        <w:t>матологических показателей методом Херста.</w:t>
      </w:r>
      <w:r w:rsidRPr="00DC234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E1D9D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DC2342">
        <w:rPr>
          <w:rFonts w:ascii="Times New Roman" w:hAnsi="Times New Roman" w:cs="Times New Roman"/>
          <w:color w:val="000000"/>
          <w:spacing w:val="1"/>
          <w:sz w:val="28"/>
          <w:szCs w:val="28"/>
        </w:rPr>
        <w:t>иагностика тенденций заболев</w:t>
      </w:r>
      <w:r w:rsidRPr="00DC234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C234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ния, </w:t>
      </w:r>
      <w:r w:rsidR="009335C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изучение возможности </w:t>
      </w:r>
      <w:r w:rsidRPr="00DC2342">
        <w:rPr>
          <w:rFonts w:ascii="Times New Roman" w:hAnsi="Times New Roman" w:cs="Times New Roman"/>
          <w:color w:val="000000"/>
          <w:spacing w:val="1"/>
          <w:sz w:val="28"/>
          <w:szCs w:val="28"/>
        </w:rPr>
        <w:t>внедрение данного метода в медицину. Методы иссл</w:t>
      </w:r>
      <w:r w:rsidRPr="00DC2342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C2342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дования – обработка гематологических данных, полученных при помощи автом</w:t>
      </w:r>
      <w:r w:rsidRPr="00DC234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C234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тического анализатора. </w:t>
      </w:r>
    </w:p>
    <w:p w:rsidR="0061201A" w:rsidRDefault="0061201A" w:rsidP="00024B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pacing w:val="1"/>
          <w:sz w:val="28"/>
          <w:szCs w:val="28"/>
        </w:rPr>
        <w:t>В результате написания курсового проекта был</w:t>
      </w:r>
      <w:r w:rsidR="002E1D9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DC234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изучен</w:t>
      </w:r>
      <w:r w:rsidR="002E1D9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ы  гематологические  показатели  больных </w:t>
      </w:r>
      <w:r w:rsidR="009335C8">
        <w:rPr>
          <w:rFonts w:ascii="Times New Roman" w:hAnsi="Times New Roman" w:cs="Times New Roman"/>
          <w:color w:val="000000"/>
          <w:spacing w:val="1"/>
          <w:sz w:val="28"/>
          <w:szCs w:val="28"/>
        </w:rPr>
        <w:t>ц</w:t>
      </w:r>
      <w:r w:rsidR="005D1BD6">
        <w:rPr>
          <w:rFonts w:ascii="Times New Roman" w:hAnsi="Times New Roman" w:cs="Times New Roman"/>
          <w:color w:val="000000"/>
          <w:spacing w:val="1"/>
          <w:sz w:val="28"/>
          <w:szCs w:val="28"/>
        </w:rPr>
        <w:t>иррозом</w:t>
      </w:r>
      <w:r w:rsidR="002E1D9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печени</w:t>
      </w:r>
      <w:r w:rsidR="00223AF2" w:rsidRPr="00223AF2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2E1D9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 xml:space="preserve">После </w:t>
      </w:r>
      <w:r w:rsidR="00223AF2">
        <w:rPr>
          <w:rFonts w:ascii="Times New Roman" w:hAnsi="Times New Roman" w:cs="Times New Roman"/>
          <w:color w:val="000000"/>
          <w:sz w:val="28"/>
          <w:szCs w:val="28"/>
        </w:rPr>
        <w:t>чего,</w:t>
      </w:r>
      <w:r w:rsidR="00223AF2" w:rsidRPr="00223A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3AF2">
        <w:rPr>
          <w:rFonts w:ascii="Times New Roman" w:hAnsi="Times New Roman" w:cs="Times New Roman"/>
          <w:color w:val="000000"/>
          <w:sz w:val="28"/>
          <w:szCs w:val="28"/>
        </w:rPr>
        <w:t xml:space="preserve">исследуемые 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данные подвер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 xml:space="preserve">лись анализу в системе </w:t>
      </w:r>
      <w:r w:rsidRPr="00DC2342">
        <w:rPr>
          <w:rFonts w:ascii="Times New Roman" w:hAnsi="Times New Roman" w:cs="Times New Roman"/>
          <w:color w:val="000000"/>
          <w:sz w:val="28"/>
          <w:szCs w:val="28"/>
          <w:lang w:val="en-US"/>
        </w:rPr>
        <w:t>Math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C2342">
        <w:rPr>
          <w:rFonts w:ascii="Times New Roman" w:hAnsi="Times New Roman" w:cs="Times New Roman"/>
          <w:color w:val="000000"/>
          <w:sz w:val="28"/>
          <w:szCs w:val="28"/>
          <w:lang w:val="en-US"/>
        </w:rPr>
        <w:t>ad</w:t>
      </w:r>
      <w:r w:rsidR="00223AF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3AF2">
        <w:rPr>
          <w:rFonts w:ascii="Times New Roman" w:hAnsi="Times New Roman" w:cs="Times New Roman"/>
          <w:color w:val="000000"/>
          <w:sz w:val="28"/>
          <w:szCs w:val="28"/>
        </w:rPr>
        <w:t>Вычисление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3AF2">
        <w:rPr>
          <w:rFonts w:ascii="Times New Roman" w:hAnsi="Times New Roman" w:cs="Times New Roman"/>
          <w:color w:val="000000"/>
          <w:sz w:val="28"/>
          <w:szCs w:val="28"/>
        </w:rPr>
        <w:t>коэффициента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 xml:space="preserve"> Херста</w:t>
      </w:r>
      <w:r w:rsidR="005D1BD6">
        <w:rPr>
          <w:rFonts w:ascii="Times New Roman" w:hAnsi="Times New Roman" w:cs="Times New Roman"/>
          <w:color w:val="000000"/>
          <w:sz w:val="28"/>
          <w:szCs w:val="28"/>
        </w:rPr>
        <w:t xml:space="preserve"> может</w:t>
      </w:r>
      <w:r w:rsidR="005D1BD6" w:rsidRPr="005D1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="00223AF2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 xml:space="preserve"> четкую тенденцию развития или угасания болезни. </w:t>
      </w:r>
    </w:p>
    <w:p w:rsidR="005D1BD6" w:rsidRPr="005D1BD6" w:rsidRDefault="005D1BD6" w:rsidP="00024B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1BD6">
        <w:rPr>
          <w:rFonts w:ascii="Times New Roman" w:hAnsi="Times New Roman" w:cs="Times New Roman"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фрактальный анализ, </w:t>
      </w:r>
      <w:r w:rsidRPr="00DC2342">
        <w:rPr>
          <w:rFonts w:ascii="Times New Roman" w:hAnsi="Times New Roman" w:cs="Times New Roman"/>
          <w:color w:val="000000"/>
          <w:sz w:val="28"/>
          <w:szCs w:val="28"/>
          <w:lang w:val="en-US"/>
        </w:rPr>
        <w:t>Math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C2342">
        <w:rPr>
          <w:rFonts w:ascii="Times New Roman" w:hAnsi="Times New Roman" w:cs="Times New Roman"/>
          <w:color w:val="000000"/>
          <w:sz w:val="28"/>
          <w:szCs w:val="28"/>
          <w:lang w:val="en-US"/>
        </w:rPr>
        <w:t>ad</w:t>
      </w:r>
      <w:r>
        <w:rPr>
          <w:rFonts w:ascii="Times New Roman" w:hAnsi="Times New Roman" w:cs="Times New Roman"/>
          <w:color w:val="000000"/>
          <w:sz w:val="28"/>
          <w:szCs w:val="28"/>
        </w:rPr>
        <w:t>, индекс Хёрста, цирроз п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чени, обработка и хранение данных, временной промежуток.</w:t>
      </w:r>
    </w:p>
    <w:p w:rsidR="00EE5E47" w:rsidRPr="008B3EA0" w:rsidRDefault="00EE5E47" w:rsidP="008B3EA0">
      <w:pPr>
        <w:pStyle w:val="a3"/>
        <w:contextualSpacing/>
        <w:rPr>
          <w:lang w:val="ru-RU"/>
        </w:rPr>
      </w:pPr>
      <w:r w:rsidRPr="00A323BF">
        <w:rPr>
          <w:lang w:val="ru-RU"/>
        </w:rPr>
        <w:br w:type="page"/>
      </w:r>
    </w:p>
    <w:p w:rsidR="000E5420" w:rsidRDefault="000E5420" w:rsidP="00893F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E39AF" w:rsidRPr="00CE39AF" w:rsidRDefault="00CE39AF" w:rsidP="00893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ВВЕДЕНИЕ........................................................................................................................4</w:t>
      </w:r>
    </w:p>
    <w:p w:rsidR="000E5420" w:rsidRPr="009D72A1" w:rsidRDefault="000E5420" w:rsidP="00893F08">
      <w:pPr>
        <w:rPr>
          <w:rFonts w:ascii="Times New Roman" w:hAnsi="Times New Roman" w:cs="Times New Roman"/>
          <w:sz w:val="28"/>
          <w:szCs w:val="28"/>
        </w:rPr>
      </w:pPr>
      <w:r w:rsidRPr="009D72A1">
        <w:rPr>
          <w:rFonts w:ascii="Times New Roman" w:hAnsi="Times New Roman" w:cs="Times New Roman"/>
          <w:sz w:val="28"/>
          <w:szCs w:val="28"/>
        </w:rPr>
        <w:t>1</w:t>
      </w:r>
      <w:r w:rsidR="00CE39AF" w:rsidRPr="009D72A1">
        <w:rPr>
          <w:rFonts w:ascii="Times New Roman" w:hAnsi="Times New Roman" w:cs="Times New Roman"/>
          <w:sz w:val="28"/>
          <w:szCs w:val="28"/>
        </w:rPr>
        <w:t xml:space="preserve"> </w:t>
      </w:r>
      <w:r w:rsidRPr="009D72A1">
        <w:rPr>
          <w:rFonts w:ascii="Times New Roman" w:hAnsi="Times New Roman" w:cs="Times New Roman"/>
          <w:sz w:val="28"/>
          <w:szCs w:val="28"/>
        </w:rPr>
        <w:t>ФРАКТАЛЬНЫЙ АНАЛИЗ.....................................................................................</w:t>
      </w:r>
      <w:r w:rsidR="00CE39AF" w:rsidRPr="009D72A1">
        <w:rPr>
          <w:rFonts w:ascii="Times New Roman" w:hAnsi="Times New Roman" w:cs="Times New Roman"/>
          <w:sz w:val="28"/>
          <w:szCs w:val="28"/>
        </w:rPr>
        <w:t>.....5</w:t>
      </w:r>
    </w:p>
    <w:p w:rsidR="000E5420" w:rsidRDefault="00CE39AF" w:rsidP="000E542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0E5420">
        <w:rPr>
          <w:rFonts w:ascii="Times New Roman" w:hAnsi="Times New Roman" w:cs="Times New Roman"/>
          <w:sz w:val="28"/>
          <w:szCs w:val="28"/>
        </w:rPr>
        <w:t>ФРАКТАЛЫ.....................................................................................................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..5</w:t>
      </w:r>
    </w:p>
    <w:p w:rsidR="000E5420" w:rsidRDefault="00CE39AF" w:rsidP="000E54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 </w:t>
      </w:r>
      <w:r w:rsidR="000E5420" w:rsidRPr="000E5420">
        <w:rPr>
          <w:rFonts w:ascii="Times New Roman" w:hAnsi="Times New Roman" w:cs="Times New Roman"/>
          <w:sz w:val="28"/>
          <w:szCs w:val="28"/>
        </w:rPr>
        <w:t>ПРИМЕНЕНИЕ ФРАКТАЛОВ В МЕДИЦИНЕ</w:t>
      </w:r>
      <w:r w:rsidR="000E5420">
        <w:rPr>
          <w:rFonts w:ascii="Times New Roman" w:hAnsi="Times New Roman" w:cs="Times New Roman"/>
          <w:sz w:val="28"/>
          <w:szCs w:val="28"/>
        </w:rPr>
        <w:t>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..6</w:t>
      </w:r>
    </w:p>
    <w:p w:rsidR="000E5420" w:rsidRDefault="00CE39AF" w:rsidP="000E54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0E5420" w:rsidRPr="000E5420">
        <w:rPr>
          <w:rFonts w:ascii="Times New Roman" w:hAnsi="Times New Roman" w:cs="Times New Roman"/>
          <w:sz w:val="28"/>
          <w:szCs w:val="28"/>
        </w:rPr>
        <w:t>ПОКАЗАТЕЛЬ ХЁРСТА</w:t>
      </w:r>
      <w:r w:rsidR="000E542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......9</w:t>
      </w:r>
    </w:p>
    <w:p w:rsidR="000E5420" w:rsidRDefault="00CE39AF" w:rsidP="000E54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DA11E4">
        <w:rPr>
          <w:rFonts w:ascii="Times New Roman" w:hAnsi="Times New Roman" w:cs="Times New Roman"/>
          <w:sz w:val="28"/>
          <w:szCs w:val="28"/>
        </w:rPr>
        <w:t>Р</w:t>
      </w:r>
      <w:r w:rsidR="000E5420" w:rsidRPr="000E5420">
        <w:rPr>
          <w:rFonts w:ascii="Times New Roman" w:hAnsi="Times New Roman" w:cs="Times New Roman"/>
          <w:sz w:val="28"/>
          <w:szCs w:val="28"/>
        </w:rPr>
        <w:t>АСЧЕТ В СРЕДЕ MATHCAD</w:t>
      </w:r>
      <w:r w:rsidR="00DA11E4">
        <w:rPr>
          <w:rFonts w:ascii="Times New Roman" w:hAnsi="Times New Roman" w:cs="Times New Roman"/>
          <w:sz w:val="28"/>
          <w:szCs w:val="28"/>
        </w:rPr>
        <w:t>...........</w:t>
      </w:r>
      <w:r w:rsidR="000E5420">
        <w:rPr>
          <w:rFonts w:ascii="Times New Roman" w:hAnsi="Times New Roman" w:cs="Times New Roman"/>
          <w:sz w:val="28"/>
          <w:szCs w:val="28"/>
        </w:rPr>
        <w:t>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......12</w:t>
      </w:r>
    </w:p>
    <w:p w:rsidR="000E5420" w:rsidRDefault="00CE39AF" w:rsidP="000E54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0E5420" w:rsidRPr="000E5420">
        <w:rPr>
          <w:rFonts w:ascii="Times New Roman" w:hAnsi="Times New Roman" w:cs="Times New Roman"/>
          <w:sz w:val="28"/>
          <w:szCs w:val="28"/>
        </w:rPr>
        <w:t>ЦИРРОЗ ПЕЧЕНИ</w:t>
      </w:r>
      <w:r w:rsidR="000E542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...14</w:t>
      </w:r>
    </w:p>
    <w:p w:rsidR="000E5420" w:rsidRDefault="000E5420" w:rsidP="000E54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39AF">
        <w:rPr>
          <w:rFonts w:ascii="Times New Roman" w:hAnsi="Times New Roman" w:cs="Times New Roman"/>
          <w:sz w:val="28"/>
          <w:szCs w:val="28"/>
        </w:rPr>
        <w:t xml:space="preserve">4.1 </w:t>
      </w:r>
      <w:r w:rsidRPr="000E5420">
        <w:rPr>
          <w:rFonts w:ascii="Times New Roman" w:hAnsi="Times New Roman" w:cs="Times New Roman"/>
          <w:sz w:val="28"/>
          <w:szCs w:val="28"/>
        </w:rPr>
        <w:t>ОБЩИЕ СВЕДЕНИЯ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</w:t>
      </w:r>
      <w:r w:rsidR="00CE39AF">
        <w:rPr>
          <w:rFonts w:ascii="Times New Roman" w:hAnsi="Times New Roman" w:cs="Times New Roman"/>
          <w:sz w:val="28"/>
          <w:szCs w:val="28"/>
        </w:rPr>
        <w:t>14</w:t>
      </w:r>
    </w:p>
    <w:p w:rsidR="000E5420" w:rsidRDefault="000E5420" w:rsidP="000E54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39AF">
        <w:rPr>
          <w:rFonts w:ascii="Times New Roman" w:hAnsi="Times New Roman" w:cs="Times New Roman"/>
          <w:sz w:val="28"/>
          <w:szCs w:val="28"/>
        </w:rPr>
        <w:t xml:space="preserve">4.2 </w:t>
      </w:r>
      <w:r w:rsidRPr="000E5420">
        <w:rPr>
          <w:rFonts w:ascii="Times New Roman" w:hAnsi="Times New Roman" w:cs="Times New Roman"/>
          <w:sz w:val="28"/>
          <w:szCs w:val="28"/>
        </w:rPr>
        <w:t>ПРИЧИНЫ ВОЗНИКНОВЕНИЯ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</w:t>
      </w:r>
      <w:r w:rsidR="00CE39AF">
        <w:rPr>
          <w:rFonts w:ascii="Times New Roman" w:hAnsi="Times New Roman" w:cs="Times New Roman"/>
          <w:sz w:val="28"/>
          <w:szCs w:val="28"/>
        </w:rPr>
        <w:t>15</w:t>
      </w:r>
    </w:p>
    <w:p w:rsidR="000E5420" w:rsidRDefault="000E5420" w:rsidP="000E54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39AF">
        <w:rPr>
          <w:rFonts w:ascii="Times New Roman" w:hAnsi="Times New Roman" w:cs="Times New Roman"/>
          <w:sz w:val="28"/>
          <w:szCs w:val="28"/>
        </w:rPr>
        <w:t xml:space="preserve">4.3 </w:t>
      </w:r>
      <w:r w:rsidRPr="000E5420">
        <w:rPr>
          <w:rFonts w:ascii="Times New Roman" w:hAnsi="Times New Roman" w:cs="Times New Roman"/>
          <w:sz w:val="28"/>
          <w:szCs w:val="28"/>
        </w:rPr>
        <w:t>ДИАГНОСТИКА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</w:t>
      </w:r>
      <w:r w:rsidR="00CE39AF">
        <w:rPr>
          <w:rFonts w:ascii="Times New Roman" w:hAnsi="Times New Roman" w:cs="Times New Roman"/>
          <w:sz w:val="28"/>
          <w:szCs w:val="28"/>
        </w:rPr>
        <w:t>15</w:t>
      </w:r>
    </w:p>
    <w:p w:rsidR="000E5420" w:rsidRDefault="00CE39AF" w:rsidP="000E54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0E5420" w:rsidRPr="000E5420">
        <w:rPr>
          <w:rFonts w:ascii="Times New Roman" w:hAnsi="Times New Roman" w:cs="Times New Roman"/>
          <w:sz w:val="28"/>
          <w:szCs w:val="28"/>
        </w:rPr>
        <w:t>ПРАКТИЧЕСКОЕ ПРИМЕНЕНИЕ МЕТОДА НА КОНКРЕТНОМ СЛУЧАЕ</w:t>
      </w:r>
      <w:r w:rsidR="000E5420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....17</w:t>
      </w:r>
    </w:p>
    <w:p w:rsidR="000E5420" w:rsidRDefault="000E5420" w:rsidP="000E54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5420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</w:t>
      </w:r>
      <w:r w:rsidR="00CE39AF">
        <w:rPr>
          <w:rFonts w:ascii="Times New Roman" w:hAnsi="Times New Roman" w:cs="Times New Roman"/>
          <w:sz w:val="28"/>
          <w:szCs w:val="28"/>
        </w:rPr>
        <w:t>............................19</w:t>
      </w:r>
    </w:p>
    <w:p w:rsidR="000E5420" w:rsidRPr="000E5420" w:rsidRDefault="000E5420" w:rsidP="000E54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ЛИТЕРАТУРЫ........................................................</w:t>
      </w:r>
      <w:r w:rsidR="00CE39AF">
        <w:rPr>
          <w:rFonts w:ascii="Times New Roman" w:hAnsi="Times New Roman" w:cs="Times New Roman"/>
          <w:sz w:val="28"/>
          <w:szCs w:val="28"/>
        </w:rPr>
        <w:t>21</w:t>
      </w:r>
    </w:p>
    <w:p w:rsidR="000E5420" w:rsidRPr="000E5420" w:rsidRDefault="0061201A" w:rsidP="00893F08">
      <w:r>
        <w:br w:type="page"/>
      </w:r>
    </w:p>
    <w:p w:rsidR="0061201A" w:rsidRDefault="0061201A" w:rsidP="002516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ВВЕДЕНИЕ</w:t>
      </w:r>
    </w:p>
    <w:p w:rsidR="00F36D1E" w:rsidRPr="00DC2342" w:rsidRDefault="00F36D1E" w:rsidP="002516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3F59" w:rsidRDefault="00183F59" w:rsidP="00024B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F59">
        <w:rPr>
          <w:rFonts w:ascii="Times New Roman" w:hAnsi="Times New Roman" w:cs="Times New Roman"/>
          <w:sz w:val="28"/>
          <w:szCs w:val="28"/>
        </w:rPr>
        <w:t xml:space="preserve">Метод фрактального анализа </w:t>
      </w:r>
      <w:r w:rsidR="00B742BC">
        <w:rPr>
          <w:rFonts w:ascii="Times New Roman" w:hAnsi="Times New Roman" w:cs="Times New Roman"/>
          <w:sz w:val="28"/>
          <w:szCs w:val="28"/>
        </w:rPr>
        <w:t xml:space="preserve">широко используется </w:t>
      </w:r>
      <w:r w:rsidRPr="00183F59">
        <w:rPr>
          <w:rFonts w:ascii="Times New Roman" w:hAnsi="Times New Roman" w:cs="Times New Roman"/>
          <w:sz w:val="28"/>
          <w:szCs w:val="28"/>
        </w:rPr>
        <w:t>при анализе  сложных сигналов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3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2BC">
        <w:rPr>
          <w:rFonts w:ascii="Times New Roman" w:hAnsi="Times New Roman" w:cs="Times New Roman"/>
          <w:sz w:val="28"/>
          <w:szCs w:val="28"/>
        </w:rPr>
        <w:t xml:space="preserve">В свою очередь, сложные сигналы, как например </w:t>
      </w:r>
      <w:r w:rsidRPr="00183F59">
        <w:rPr>
          <w:rFonts w:ascii="Times New Roman" w:hAnsi="Times New Roman" w:cs="Times New Roman"/>
          <w:sz w:val="28"/>
          <w:szCs w:val="28"/>
        </w:rPr>
        <w:t xml:space="preserve"> энцефалограмм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83F59">
        <w:rPr>
          <w:rFonts w:ascii="Times New Roman" w:hAnsi="Times New Roman" w:cs="Times New Roman"/>
          <w:sz w:val="28"/>
          <w:szCs w:val="28"/>
        </w:rPr>
        <w:t xml:space="preserve"> или шум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83F59">
        <w:rPr>
          <w:rFonts w:ascii="Times New Roman" w:hAnsi="Times New Roman" w:cs="Times New Roman"/>
          <w:sz w:val="28"/>
          <w:szCs w:val="28"/>
        </w:rPr>
        <w:t xml:space="preserve"> сердца помогают диагностировать тяжёлые заболевания </w:t>
      </w:r>
      <w:r w:rsidR="00B742BC">
        <w:rPr>
          <w:rFonts w:ascii="Times New Roman" w:hAnsi="Times New Roman" w:cs="Times New Roman"/>
          <w:sz w:val="28"/>
          <w:szCs w:val="28"/>
        </w:rPr>
        <w:t xml:space="preserve"> как </w:t>
      </w:r>
      <w:r w:rsidRPr="00183F59">
        <w:rPr>
          <w:rFonts w:ascii="Times New Roman" w:hAnsi="Times New Roman" w:cs="Times New Roman"/>
          <w:sz w:val="28"/>
          <w:szCs w:val="28"/>
        </w:rPr>
        <w:t>на начальной стадии</w:t>
      </w:r>
      <w:r w:rsidR="00B742BC">
        <w:rPr>
          <w:rFonts w:ascii="Times New Roman" w:hAnsi="Times New Roman" w:cs="Times New Roman"/>
          <w:sz w:val="28"/>
          <w:szCs w:val="28"/>
        </w:rPr>
        <w:t xml:space="preserve">, так и в тяжелых случаях. </w:t>
      </w:r>
      <w:r w:rsidRPr="00183F59">
        <w:rPr>
          <w:rFonts w:ascii="Times New Roman" w:hAnsi="Times New Roman" w:cs="Times New Roman"/>
          <w:sz w:val="28"/>
          <w:szCs w:val="28"/>
        </w:rPr>
        <w:t xml:space="preserve"> Это способствует излечению больного до того, как болезнь станет неизлечимой.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F59" w:rsidRDefault="00183F59" w:rsidP="00024B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 направлением  использования фрактального анализа</w:t>
      </w:r>
      <w:r w:rsidRPr="00183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является 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нок. А</w:t>
      </w:r>
      <w:r w:rsidRPr="00183F59">
        <w:rPr>
          <w:rFonts w:ascii="Times New Roman" w:hAnsi="Times New Roman" w:cs="Times New Roman"/>
          <w:sz w:val="28"/>
          <w:szCs w:val="28"/>
        </w:rPr>
        <w:t xml:space="preserve">налитики сравнивая поведение цен, </w:t>
      </w:r>
      <w:r>
        <w:rPr>
          <w:rFonts w:ascii="Times New Roman" w:hAnsi="Times New Roman" w:cs="Times New Roman"/>
          <w:sz w:val="28"/>
          <w:szCs w:val="28"/>
        </w:rPr>
        <w:t>пытаются</w:t>
      </w:r>
      <w:r w:rsidRPr="00183F59">
        <w:rPr>
          <w:rFonts w:ascii="Times New Roman" w:hAnsi="Times New Roman" w:cs="Times New Roman"/>
          <w:sz w:val="28"/>
          <w:szCs w:val="28"/>
        </w:rPr>
        <w:t xml:space="preserve"> предвидеть будущее развитие, не допустив грубой ошибки прогнозирования.</w:t>
      </w:r>
    </w:p>
    <w:p w:rsidR="0061201A" w:rsidRPr="00DC2342" w:rsidRDefault="0061201A" w:rsidP="00024B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t>Цель данного проекта – изучение вышеуказанного метода, его роль в мед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 xml:space="preserve">цине. </w:t>
      </w:r>
    </w:p>
    <w:p w:rsidR="0061201A" w:rsidRPr="00DC2342" w:rsidRDefault="0061201A" w:rsidP="00024B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t>Задачи данного проекта:</w:t>
      </w:r>
    </w:p>
    <w:p w:rsidR="0061201A" w:rsidRPr="00DC2342" w:rsidRDefault="0061201A" w:rsidP="00024B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t>- изучить фрактальный анализ как новый метода обработки данных в мед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цинской сфере;</w:t>
      </w:r>
    </w:p>
    <w:p w:rsidR="0061201A" w:rsidRPr="00DC2342" w:rsidRDefault="0061201A" w:rsidP="00024B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742BC">
        <w:rPr>
          <w:rFonts w:ascii="Times New Roman" w:hAnsi="Times New Roman" w:cs="Times New Roman"/>
          <w:color w:val="000000"/>
          <w:sz w:val="28"/>
          <w:szCs w:val="28"/>
        </w:rPr>
        <w:t>исследовать возможность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</w:t>
      </w:r>
      <w:r w:rsidR="00B742BC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 xml:space="preserve"> диагностик</w:t>
      </w:r>
      <w:r w:rsidR="00B742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 xml:space="preserve"> заболевания на примере нескольких показателей крови;</w:t>
      </w:r>
    </w:p>
    <w:p w:rsidR="0061201A" w:rsidRPr="00DC2342" w:rsidRDefault="0061201A" w:rsidP="00024B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t>- оценить клиническое значение показателей;</w:t>
      </w:r>
    </w:p>
    <w:p w:rsidR="0061201A" w:rsidRPr="00DC2342" w:rsidRDefault="0061201A" w:rsidP="00024B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768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рас</w:t>
      </w:r>
      <w:r w:rsidR="00276893">
        <w:rPr>
          <w:rFonts w:ascii="Times New Roman" w:hAnsi="Times New Roman" w:cs="Times New Roman"/>
          <w:color w:val="000000"/>
          <w:sz w:val="28"/>
          <w:szCs w:val="28"/>
        </w:rPr>
        <w:t>смотреть вопрос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применение данного метода</w:t>
      </w:r>
      <w:r w:rsidR="002768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в медицин</w:t>
      </w:r>
      <w:r w:rsidR="002768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40DD" w:rsidRPr="00251656" w:rsidRDefault="0061201A" w:rsidP="00024B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t>Данный метод используется в медицине и его дальнейшее изучение расш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 xml:space="preserve">ряет рамки его использования, что позволяет прогнозировать тенденции болезни. Расчет проводится  путем применения показателя Херста в среде </w:t>
      </w:r>
      <w:r w:rsidR="007A0182" w:rsidRPr="00DC2342">
        <w:rPr>
          <w:rFonts w:ascii="Times New Roman" w:hAnsi="Times New Roman" w:cs="Times New Roman"/>
          <w:color w:val="000000"/>
          <w:sz w:val="28"/>
          <w:szCs w:val="28"/>
          <w:lang w:val="en-US"/>
        </w:rPr>
        <w:t>MathCAD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. Это вносит существенный вклад в  максимально компетентную и высокоточную диа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 xml:space="preserve">ностику заболевания. </w:t>
      </w:r>
    </w:p>
    <w:p w:rsidR="0061201A" w:rsidRDefault="0061201A">
      <w:pPr>
        <w:rPr>
          <w:rFonts w:ascii="Times New Roman" w:eastAsia="Droid Sans Fallback" w:hAnsi="Times New Roman" w:cs="Mangal"/>
          <w:sz w:val="28"/>
          <w:szCs w:val="21"/>
          <w:lang w:eastAsia="zh-CN" w:bidi="hi-IN"/>
        </w:rPr>
      </w:pPr>
      <w:r>
        <w:br w:type="page"/>
      </w:r>
    </w:p>
    <w:p w:rsidR="0061201A" w:rsidRPr="00FE20F3" w:rsidRDefault="0061201A" w:rsidP="00661D5B">
      <w:pPr>
        <w:pStyle w:val="1"/>
        <w:ind w:left="993" w:hanging="284"/>
        <w:rPr>
          <w:szCs w:val="28"/>
        </w:rPr>
      </w:pPr>
      <w:r w:rsidRPr="006230AB">
        <w:rPr>
          <w:szCs w:val="28"/>
          <w:lang w:val="ru-RU"/>
        </w:rPr>
        <w:lastRenderedPageBreak/>
        <w:t xml:space="preserve"> </w:t>
      </w:r>
      <w:bookmarkStart w:id="0" w:name="_Toc515271028"/>
      <w:r w:rsidRPr="00FE20F3">
        <w:rPr>
          <w:szCs w:val="28"/>
        </w:rPr>
        <w:t>Ф</w:t>
      </w:r>
      <w:bookmarkEnd w:id="0"/>
      <w:r w:rsidR="00360D1B">
        <w:rPr>
          <w:szCs w:val="28"/>
          <w:lang w:val="ru-RU"/>
        </w:rPr>
        <w:t>рактальный анализ</w:t>
      </w:r>
    </w:p>
    <w:p w:rsidR="0061201A" w:rsidRPr="00DC2342" w:rsidRDefault="0061201A" w:rsidP="006120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201A" w:rsidRPr="00DC2342" w:rsidRDefault="0061201A" w:rsidP="00661D5B">
      <w:pPr>
        <w:pStyle w:val="2"/>
        <w:ind w:left="993" w:hanging="426"/>
      </w:pPr>
      <w:r w:rsidRPr="00DC2342">
        <w:t xml:space="preserve"> </w:t>
      </w:r>
      <w:bookmarkStart w:id="1" w:name="_Toc515271029"/>
      <w:r w:rsidRPr="00DC2342">
        <w:t>Ф</w:t>
      </w:r>
      <w:bookmarkEnd w:id="1"/>
      <w:r w:rsidR="00360D1B">
        <w:rPr>
          <w:lang w:val="ru-RU"/>
        </w:rPr>
        <w:t>ракталы</w:t>
      </w:r>
    </w:p>
    <w:p w:rsidR="0061201A" w:rsidRPr="00DC2342" w:rsidRDefault="0061201A" w:rsidP="0061201A">
      <w:pPr>
        <w:pStyle w:val="af7"/>
        <w:spacing w:after="0" w:line="360" w:lineRule="auto"/>
        <w:ind w:left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201A" w:rsidRPr="00DC2342" w:rsidRDefault="0061201A" w:rsidP="0061201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t>Фракталы — геометрические фигуры, полученные в результате дробления на части, подобные целому, или при одном и том же преобразовании, повторяющемся</w:t>
      </w:r>
      <w:r w:rsidR="00024B93">
        <w:rPr>
          <w:rFonts w:ascii="Times New Roman" w:hAnsi="Times New Roman" w:cs="Times New Roman"/>
          <w:color w:val="000000"/>
          <w:sz w:val="28"/>
          <w:szCs w:val="28"/>
        </w:rPr>
        <w:t xml:space="preserve"> при уменьшающихся масштабах </w:t>
      </w:r>
      <w:r w:rsidR="00024B93" w:rsidRPr="00024B93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8A7D23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024B93">
        <w:rPr>
          <w:rFonts w:ascii="Times New Roman" w:hAnsi="Times New Roman" w:cs="Times New Roman"/>
          <w:color w:val="000000"/>
          <w:sz w:val="28"/>
          <w:szCs w:val="28"/>
        </w:rPr>
        <w:instrText xml:space="preserve"> REF _Ref515191403 \r </w:instrText>
      </w:r>
      <w:r w:rsidR="008A7D23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024B9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A7D23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024B93" w:rsidRPr="00024B93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2768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201A" w:rsidRPr="00DC2342" w:rsidRDefault="0061201A" w:rsidP="0061201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t>Одним из инструментов теории Хаоса, используемых для изучения феном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нов, которые являются хаотическими только с точки зрения евклидовой геометрии и линейной математики, является фрактальная геометрия, способная описать ест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ственные объекты. Фрактальный анализ произвел революцию в характере исслед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ваний, ведущихся в несметном количестве различных областей науки: метеорол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гии, медицине, геологии, экономике, метафизике.</w:t>
      </w:r>
    </w:p>
    <w:p w:rsidR="0061201A" w:rsidRPr="00DC2342" w:rsidRDefault="0061201A" w:rsidP="0061201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t>Рождение фрактальной геометрии связано с выходом в 1977 году книги французского ученого Бенуа Мандельброта «Фрактальная геометрия природы».</w:t>
      </w:r>
    </w:p>
    <w:p w:rsidR="0061201A" w:rsidRPr="00DC2342" w:rsidRDefault="0061201A" w:rsidP="0061201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t>Понятие фрактал (от лат. fraktus — расколотый, раздробленный, состоящий из фрагментов) Мандельброт использовал для обозначения регулярных и нерег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лярных, но самоподобных структур.</w:t>
      </w:r>
    </w:p>
    <w:p w:rsidR="0061201A" w:rsidRPr="00DC2342" w:rsidRDefault="0061201A" w:rsidP="0061201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t>Позднее Мандельброт дал такое определение фрактала: «Фракталом назыв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ется структура, состоящая из частей, которые в каком-то смысле подобны целому».</w:t>
      </w:r>
    </w:p>
    <w:p w:rsidR="0061201A" w:rsidRPr="006230AB" w:rsidRDefault="0061201A" w:rsidP="0061201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t>Но бесконечное дробление и подобие мельчайших частей целому — это есть принцип «устройства» природы. В настоящее время придумано множество иску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ственных моделей, иллюстрирующих этот принцип.</w:t>
      </w:r>
    </w:p>
    <w:p w:rsidR="00FE20F3" w:rsidRPr="00DC2342" w:rsidRDefault="00FE20F3" w:rsidP="00FE20F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t>В человеческом организме множество фракталоподобных образований — в структуре кровеносных сосудов и различных протоков, а также в нервной системе. Наиболее тщательно изучена фрактальная структура дыхательных путей, по кот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рым воздух поступает в легкие (рисунок 1).</w:t>
      </w:r>
    </w:p>
    <w:p w:rsidR="00FE20F3" w:rsidRPr="00FE20F3" w:rsidRDefault="008A7D23" w:rsidP="00FE20F3">
      <w:pPr>
        <w:pStyle w:val="af7"/>
        <w:spacing w:after="0" w:line="360" w:lineRule="auto"/>
        <w:ind w:left="1125" w:firstLine="291"/>
        <w:rPr>
          <w:rFonts w:ascii="Times New Roman" w:hAnsi="Times New Roman" w:cs="Times New Roman"/>
          <w:color w:val="000000"/>
          <w:sz w:val="28"/>
          <w:szCs w:val="28"/>
        </w:rPr>
      </w:pPr>
      <w:r w:rsidRPr="008A7D23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6pt;margin-top:208.05pt;width:259.7pt;height:.05pt;z-index:251662336" stroked="f">
            <v:textbox style="mso-fit-shape-to-text:t" inset="0,0,0,0">
              <w:txbxContent>
                <w:p w:rsidR="000E5420" w:rsidRDefault="000E5420" w:rsidP="00FE20F3">
                  <w:pPr>
                    <w:pStyle w:val="a4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ru-RU"/>
                    </w:rPr>
                  </w:pPr>
                </w:p>
                <w:p w:rsidR="000E5420" w:rsidRPr="009D72A1" w:rsidRDefault="00360D1B" w:rsidP="00FE20F3">
                  <w:pPr>
                    <w:pStyle w:val="a4"/>
                    <w:jc w:val="center"/>
                    <w:rPr>
                      <w:rFonts w:ascii="Times New Roman" w:hAnsi="Times New Roman" w:cs="Times New Roman"/>
                      <w:b w:val="0"/>
                      <w:noProof/>
                      <w:color w:val="auto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Рисунок</w:t>
                  </w:r>
                  <w:r w:rsidR="00544926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  <w:lang w:val="ru-RU"/>
                    </w:rPr>
                    <w:t xml:space="preserve"> </w:t>
                  </w:r>
                  <w:r w:rsidR="008A7D23" w:rsidRPr="009D72A1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fldChar w:fldCharType="begin"/>
                  </w:r>
                  <w:r w:rsidR="000E5420" w:rsidRPr="009D72A1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instrText xml:space="preserve"> SEQ Рисунок \* ARABIC </w:instrText>
                  </w:r>
                  <w:r w:rsidR="008A7D23" w:rsidRPr="009D72A1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fldChar w:fldCharType="separate"/>
                  </w:r>
                  <w:r w:rsidR="000E5420" w:rsidRPr="009D72A1">
                    <w:rPr>
                      <w:rFonts w:ascii="Times New Roman" w:hAnsi="Times New Roman" w:cs="Times New Roman"/>
                      <w:b w:val="0"/>
                      <w:noProof/>
                      <w:color w:val="auto"/>
                      <w:sz w:val="28"/>
                      <w:szCs w:val="28"/>
                    </w:rPr>
                    <w:t>1</w:t>
                  </w:r>
                  <w:r w:rsidR="008A7D23" w:rsidRPr="009D72A1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fldChar w:fldCharType="end"/>
                  </w:r>
                  <w:r w:rsidR="00544926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 xml:space="preserve"> -</w:t>
                  </w:r>
                  <w:r w:rsidR="000E5420" w:rsidRPr="009D72A1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 xml:space="preserve"> </w:t>
                  </w:r>
                  <w:r w:rsidR="000E5420" w:rsidRPr="009D72A1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  <w:lang w:val="ru-RU"/>
                    </w:rPr>
                    <w:t>Легкие</w:t>
                  </w:r>
                </w:p>
              </w:txbxContent>
            </v:textbox>
            <w10:wrap type="topAndBottom"/>
          </v:shape>
        </w:pict>
      </w:r>
      <w:r w:rsidR="0061201A">
        <w:rPr>
          <w:rFonts w:ascii="Calibri" w:hAnsi="Calibri" w:cs="Calibr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1201420</wp:posOffset>
            </wp:positionH>
            <wp:positionV relativeFrom="paragraph">
              <wp:posOffset>-99060</wp:posOffset>
            </wp:positionV>
            <wp:extent cx="3298190" cy="2684145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268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01A" w:rsidRPr="00DC2342" w:rsidRDefault="0061201A" w:rsidP="00661D5B">
      <w:pPr>
        <w:pStyle w:val="2"/>
        <w:ind w:left="1134" w:hanging="425"/>
      </w:pPr>
      <w:bookmarkStart w:id="2" w:name="_Toc515271030"/>
      <w:bookmarkStart w:id="3" w:name="_Ref484692696"/>
      <w:r w:rsidRPr="00DC2342">
        <w:t>П</w:t>
      </w:r>
      <w:r w:rsidR="00360D1B">
        <w:rPr>
          <w:lang w:val="ru-RU"/>
        </w:rPr>
        <w:t>рименение фракталов в медицине</w:t>
      </w:r>
      <w:bookmarkEnd w:id="2"/>
      <w:r w:rsidRPr="00DC2342">
        <w:t xml:space="preserve"> </w:t>
      </w:r>
    </w:p>
    <w:p w:rsidR="0061201A" w:rsidRPr="00DC2342" w:rsidRDefault="0061201A" w:rsidP="0061201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201A" w:rsidRPr="00DC2342" w:rsidRDefault="0061201A" w:rsidP="00024B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t>Теория фракталов применятся для анализа электрокардиограмм. Периоды биоритмов , и, в частности, сердечного ритма, длительностью порядка часа, суток и более, можно изучать традиционными методами гистограммного или спектральн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го анализа. Однако оценка хроноструктуры</w:t>
      </w:r>
      <w:r w:rsidR="0030103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 xml:space="preserve"> величины и ритмов ф</w:t>
      </w:r>
      <w:r w:rsidR="00301033">
        <w:rPr>
          <w:rFonts w:ascii="Times New Roman" w:hAnsi="Times New Roman" w:cs="Times New Roman"/>
          <w:color w:val="000000"/>
          <w:sz w:val="28"/>
          <w:szCs w:val="28"/>
        </w:rPr>
        <w:t>рактальной ра</w:t>
      </w:r>
      <w:r w:rsidR="00301033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301033">
        <w:rPr>
          <w:rFonts w:ascii="Times New Roman" w:hAnsi="Times New Roman" w:cs="Times New Roman"/>
          <w:color w:val="000000"/>
          <w:sz w:val="28"/>
          <w:szCs w:val="28"/>
        </w:rPr>
        <w:t>мерности индексом Херста позволяе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т на более ранней стадии и с большей точн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стью и информативностью судить о нарушениях гомеостазиса и развитии конкре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ных заболеваний.</w:t>
      </w:r>
    </w:p>
    <w:p w:rsidR="0061201A" w:rsidRPr="00DC2342" w:rsidRDefault="0061201A" w:rsidP="00024B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t>Фрактальный анализ предназначен для визуальной оценки степени гармон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зации биоритмов на различных уровнях управления и прогноза состояния здоровья пациента на сравнительно длительный период (до 10 дней).</w:t>
      </w:r>
    </w:p>
    <w:p w:rsidR="0061201A" w:rsidRPr="00DC2342" w:rsidRDefault="0061201A" w:rsidP="00024B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t>Фрактальный показатель биоритмов, приводимый на портрете пациента, п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зволяет прогнозировать его состояние на период времени от трех до десяти дней. Если этот показатель выше интегрального показателя в режиме «экспресс-контроль» , то состояние пациента будет улучшаться, если ниже – ухудшаться.</w:t>
      </w:r>
    </w:p>
    <w:p w:rsidR="0061201A" w:rsidRPr="00DC2342" w:rsidRDefault="0061201A" w:rsidP="00024B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t>В общих чертах идея использования фрактальных методов применительно к ЭГЭГ на примере диагностики ЖКТ выглядит следующим образом.</w:t>
      </w:r>
    </w:p>
    <w:p w:rsidR="0061201A" w:rsidRPr="00DC2342" w:rsidRDefault="0061201A" w:rsidP="00024B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 возникновением в 1975 году фрактальной геометрии, свя</w:t>
      </w:r>
      <w:r w:rsidR="00301033">
        <w:rPr>
          <w:rFonts w:ascii="Times New Roman" w:hAnsi="Times New Roman" w:cs="Times New Roman"/>
          <w:color w:val="000000"/>
          <w:sz w:val="28"/>
          <w:szCs w:val="28"/>
        </w:rPr>
        <w:t>занной с именем Б. Мандельброта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, стало возможным описание, упорядочивание и представление сложных сигналов фрактальными моделями в достаточно простом и наглядном виде. Фрактальный подход в последнее время все больше применяется для решения задач идентификации процессов и объектов, отличающихся наличием компонент хаотического, детерминированного и периодического характера .</w:t>
      </w:r>
    </w:p>
    <w:p w:rsidR="00301033" w:rsidRDefault="0061201A" w:rsidP="00024B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t>Одним из основных фрактальных методов является И/З-анализ, предста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ляющий собой совокупность статистических приёмов и методов анализа време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ных рядов (цифровых сигналов), позволяющих определить некоторые важные их характеристики, такие как наличие непериодических циклов</w:t>
      </w:r>
      <w:r w:rsidR="003010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201A" w:rsidRPr="00DC2342" w:rsidRDefault="0061201A" w:rsidP="00024B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t>В настоящий момент доказано, что фрактальными свойствами обладают с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судистые системы животного организма, динамика функций мозга, сердца и электрически активных клеток.</w:t>
      </w:r>
    </w:p>
    <w:p w:rsidR="0061201A" w:rsidRPr="00DC2342" w:rsidRDefault="0061201A" w:rsidP="00024B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t>В медицине фрактальные методы обработки, по видимому, впервые были применены для исследования электроэнцефалограмм (ЭЭГ) . Для ЭЭГ, также как и для ЭГЭГ, к настоящему времени было разработано большое количество методов анализа, которые в основном базировались на классическом Фурье-анализе .</w:t>
      </w:r>
    </w:p>
    <w:p w:rsidR="0061201A" w:rsidRPr="00024B93" w:rsidRDefault="0061201A" w:rsidP="00024B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t>Все фрактальные методы основаны на статистической обработке той физич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ской величины, которая наиболее полно отражает исследуемое свойство объекта . Для описания биосигнала осуществляется построение его фрактальной модели, а именно производится расчет, так называемых, фрактальных размерностей и параметров</w:t>
      </w:r>
      <w:r w:rsidR="006F0E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4B93" w:rsidRPr="00024B93">
        <w:rPr>
          <w:rFonts w:ascii="Times New Roman" w:hAnsi="Times New Roman" w:cs="Times New Roman"/>
          <w:color w:val="000000"/>
          <w:sz w:val="28"/>
          <w:szCs w:val="28"/>
        </w:rPr>
        <w:t>[</w:t>
      </w:r>
      <w:fldSimple w:instr=" REF _Ref515191362 \r  \* MERGEFORMAT ">
        <w:r w:rsidR="00024B93">
          <w:rPr>
            <w:rFonts w:ascii="Times New Roman" w:hAnsi="Times New Roman" w:cs="Times New Roman"/>
            <w:color w:val="000000"/>
            <w:sz w:val="28"/>
            <w:szCs w:val="28"/>
          </w:rPr>
          <w:t>2</w:t>
        </w:r>
      </w:fldSimple>
      <w:r w:rsidR="00024B93" w:rsidRPr="00024B93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61201A" w:rsidRPr="00DC2342" w:rsidRDefault="0061201A" w:rsidP="00024B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t>Пусть имеется дискретная временная последовательность отсчетов — знач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ний биоэлектрического потенциала. На первом этапе рассчитываются значения о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новных фрактальных параметров (размерностей), то есть осуществляется К/Э-анализ. По рассчитанным значениям делается вывод о том, является ли исходная временная последовательность расчетов персистентной, то есть обладает ли она долговременной памятью. По сути, набор фрактальных параметров описывает с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стояние ЖКТ пациента в текущий момент времени.</w:t>
      </w:r>
    </w:p>
    <w:p w:rsidR="0061201A" w:rsidRPr="00DC2342" w:rsidRDefault="0061201A" w:rsidP="00024B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 втором этапе путем анализа большого количества биосигналов создается статистическая база, позволяющая определить диапазоны значений фрактальных параметров для больных и здоровых людей. Использование фрактальных мер п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зволяет не только определить состояние органов ЖКТ пациента в текущий момент времени, но и предсказать динамику изменения состояния в дальнейшем. Создание адекватной фрактальной математической модели органов ЖКТ позволит прим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нять разработанные алгоритмы с целью диагностирования, что может найти пр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менение в медицинской практике.</w:t>
      </w:r>
    </w:p>
    <w:p w:rsidR="0061201A" w:rsidRPr="00DC2342" w:rsidRDefault="0061201A" w:rsidP="00024B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t>Второй важной задачей создания универсальной автоматической системы диагностики органов ЖКТ является разработка радиотехнического комплекса для регистрации биоэлектрических потенциалов желудочно-кишечного тракта и фрактального анализа ЭГЭГ сигнала.</w:t>
      </w:r>
    </w:p>
    <w:p w:rsidR="0061201A" w:rsidRPr="00DC2342" w:rsidRDefault="0061201A" w:rsidP="00024B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t>Впервые в медицине прибор для регистрации с поверхности тела биопоте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циалов в узком диапазоне частот, соответствующих сокращениям гладкой муск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латуры пищеварительной трубки был ра</w:t>
      </w:r>
      <w:r w:rsidR="00301033">
        <w:rPr>
          <w:rFonts w:ascii="Times New Roman" w:hAnsi="Times New Roman" w:cs="Times New Roman"/>
          <w:color w:val="000000"/>
          <w:sz w:val="28"/>
          <w:szCs w:val="28"/>
        </w:rPr>
        <w:t xml:space="preserve">зработан Собакиным М.А.. 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Идея создания электрогастрографических приборов нашла свое продолжение в работах Ворновицкого Е. Г. , Наджимет-динова Л. Г. , Реброва В. Г.  и др.</w:t>
      </w:r>
    </w:p>
    <w:p w:rsidR="0061201A" w:rsidRPr="00DC2342" w:rsidRDefault="0061201A" w:rsidP="00024B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t>Недостатком вышеперечисленных приборов является то, что они не позволяли осуществлять раздельную регистрацию биопотенциалов с различных органом ЖКТ.</w:t>
      </w:r>
    </w:p>
    <w:bookmarkEnd w:id="3"/>
    <w:p w:rsidR="0061201A" w:rsidRDefault="0061201A">
      <w:pPr>
        <w:rPr>
          <w:lang w:eastAsia="zh-CN" w:bidi="hi-IN"/>
        </w:rPr>
      </w:pPr>
      <w:r>
        <w:rPr>
          <w:lang w:eastAsia="zh-CN" w:bidi="hi-IN"/>
        </w:rPr>
        <w:br w:type="page"/>
      </w:r>
    </w:p>
    <w:p w:rsidR="0061201A" w:rsidRPr="00DC2342" w:rsidRDefault="0061201A" w:rsidP="00661D5B">
      <w:pPr>
        <w:pStyle w:val="1"/>
        <w:ind w:left="993" w:hanging="284"/>
      </w:pPr>
      <w:bookmarkStart w:id="4" w:name="_Toc515271031"/>
      <w:r w:rsidRPr="00DC2342">
        <w:lastRenderedPageBreak/>
        <w:t>П</w:t>
      </w:r>
      <w:r w:rsidR="00360D1B">
        <w:rPr>
          <w:lang w:val="ru-RU"/>
        </w:rPr>
        <w:t>оказатель Хёрста</w:t>
      </w:r>
      <w:bookmarkEnd w:id="4"/>
    </w:p>
    <w:p w:rsidR="0061201A" w:rsidRPr="00DC2342" w:rsidRDefault="0061201A" w:rsidP="0061201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201A" w:rsidRPr="00DC2342" w:rsidRDefault="0061201A" w:rsidP="0061201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t>Изначально фрактальный анализ широко используется в экономике для ан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лиза структуры рынка (в т.ч. финансового), который показывает, что его общая е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кость имеет тенденцию к бесконечному росту: суммарный объем мелких рыно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ных ниш может превышать суммарный объем крупных, поскольку чем меньше размер ниш, тем в большем количестве они присутствуют на рынке. Зная распол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жение «незанятого» пространства на рынке, можно «расположить» там новых агентов с соответствующим набором услуг и оборотом. При этом будет получена новая, более плотная конфигурация рыночной структуры. Такая процедура может продолжаться бесконечно. Практический интерес представляет получение пло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ных, оптимальных по заполнению конфигураций, размер ниш которых варьируется в ограниченных пределах. Представление многоукладного рынка как масштаб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руемой структуры взаимодействующих рыночных ниш позволяет оценить его е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кость и структурировать как финансовую, так и пр</w:t>
      </w:r>
      <w:r w:rsidR="00024B93">
        <w:rPr>
          <w:rFonts w:ascii="Times New Roman" w:hAnsi="Times New Roman" w:cs="Times New Roman"/>
          <w:color w:val="000000"/>
          <w:sz w:val="28"/>
          <w:szCs w:val="28"/>
        </w:rPr>
        <w:t>оизводственно</w:t>
      </w:r>
      <w:r w:rsidR="005D1BD6">
        <w:rPr>
          <w:rFonts w:ascii="Times New Roman" w:hAnsi="Times New Roman" w:cs="Times New Roman"/>
          <w:color w:val="000000"/>
          <w:sz w:val="28"/>
          <w:szCs w:val="28"/>
        </w:rPr>
        <w:t>-торговую сф</w:t>
      </w:r>
      <w:r w:rsidR="005D1BD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D1BD6">
        <w:rPr>
          <w:rFonts w:ascii="Times New Roman" w:hAnsi="Times New Roman" w:cs="Times New Roman"/>
          <w:color w:val="000000"/>
          <w:sz w:val="28"/>
          <w:szCs w:val="28"/>
        </w:rPr>
        <w:t>ры.</w:t>
      </w:r>
      <w:r w:rsidR="00024B93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8A7D23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024B93">
        <w:rPr>
          <w:rFonts w:ascii="Times New Roman" w:hAnsi="Times New Roman" w:cs="Times New Roman"/>
          <w:color w:val="000000"/>
          <w:sz w:val="28"/>
          <w:szCs w:val="28"/>
        </w:rPr>
        <w:instrText xml:space="preserve"> REF _Ref515191421 \r </w:instrText>
      </w:r>
      <w:r w:rsidR="008A7D23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024B9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A7D23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5D1B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201A" w:rsidRPr="00DC2342" w:rsidRDefault="0061201A" w:rsidP="0061201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t>Таким образом, одна из центральных характеристик, позволяющих отличать фракталы друг от друга - это их размерность, которая описывает, как объект запо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няет пространство и является продуктом всех влияющих на этот процесс факторов.</w:t>
      </w:r>
      <w:r w:rsidRPr="00DC2342">
        <w:rPr>
          <w:color w:val="000000"/>
        </w:rPr>
        <w:t xml:space="preserve"> 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Ключевой параметр фрактального анализа — показатель Херста. Это мера, кот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рую используют при анализе временных рядов. Чем больше задержка между двумя одинаковыми парами значений во временном ряду, тем меньше коэффициент Х</w:t>
      </w:r>
      <w:r w:rsidR="00360D1B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 xml:space="preserve">ста. </w:t>
      </w:r>
    </w:p>
    <w:p w:rsidR="0061201A" w:rsidRDefault="0061201A" w:rsidP="0061201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t>Основой статистической модели Херста стала работа Альберта Эйнштейна о броуновском движении, которая по существу является модель</w:t>
      </w:r>
      <w:r w:rsidR="00024B93">
        <w:rPr>
          <w:rFonts w:ascii="Times New Roman" w:hAnsi="Times New Roman" w:cs="Times New Roman"/>
          <w:color w:val="000000"/>
          <w:sz w:val="28"/>
          <w:szCs w:val="28"/>
        </w:rPr>
        <w:t>ю случайных блу</w:t>
      </w:r>
      <w:r w:rsidR="00024B93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5D1BD6">
        <w:rPr>
          <w:rFonts w:ascii="Times New Roman" w:hAnsi="Times New Roman" w:cs="Times New Roman"/>
          <w:color w:val="000000"/>
          <w:sz w:val="28"/>
          <w:szCs w:val="28"/>
        </w:rPr>
        <w:t>даний частицы</w:t>
      </w:r>
      <w:r w:rsidR="00024B93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8A7D23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024B93">
        <w:rPr>
          <w:rFonts w:ascii="Times New Roman" w:hAnsi="Times New Roman" w:cs="Times New Roman"/>
          <w:color w:val="000000"/>
          <w:sz w:val="28"/>
          <w:szCs w:val="28"/>
        </w:rPr>
        <w:instrText xml:space="preserve"> REF _Ref515191436 \r </w:instrText>
      </w:r>
      <w:r w:rsidR="008A7D23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024B9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A7D23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5D1B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 xml:space="preserve">  Сущность теории в том, что расстояние, которое проходит ча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тица, увеличивается пропорциональн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 квадратному корню из времени:</w:t>
      </w:r>
    </w:p>
    <w:p w:rsidR="00360D1B" w:rsidRPr="00DC2342" w:rsidRDefault="00360D1B" w:rsidP="0061201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201A" w:rsidRPr="00360D1B" w:rsidRDefault="0089481D" w:rsidP="009D72A1">
      <w:pPr>
        <w:spacing w:after="0" w:line="360" w:lineRule="auto"/>
        <w:ind w:firstLine="38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m:oMath>
        <m:r>
          <w:rPr>
            <w:rFonts w:ascii="Cambria Math" w:hAnsi="Cambria Math" w:cs="Times New Roman"/>
            <w:color w:val="000000"/>
            <w:sz w:val="32"/>
            <w:szCs w:val="32"/>
          </w:rPr>
          <m:t>R=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T</m:t>
            </m:r>
          </m:e>
          <m:sup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0.5</m:t>
            </m:r>
          </m:sup>
        </m:sSup>
      </m:oMath>
      <w:r w:rsidR="00360D1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60D1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D72A1" w:rsidRPr="00360D1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D72A1" w:rsidRPr="00360D1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D72A1" w:rsidRPr="00360D1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D72A1" w:rsidRPr="00360D1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60D1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D72A1" w:rsidRPr="00360D1B">
        <w:rPr>
          <w:rFonts w:ascii="Times New Roman" w:hAnsi="Times New Roman" w:cs="Times New Roman"/>
          <w:color w:val="000000"/>
          <w:sz w:val="32"/>
          <w:szCs w:val="32"/>
        </w:rPr>
        <w:t>(1)</w:t>
      </w:r>
    </w:p>
    <w:p w:rsidR="0061201A" w:rsidRPr="00DC2342" w:rsidRDefault="0061201A" w:rsidP="0061201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201A" w:rsidRPr="00DC2342" w:rsidRDefault="0061201A" w:rsidP="006120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DC2342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 xml:space="preserve"> – частица,  </w:t>
      </w:r>
    </w:p>
    <w:p w:rsidR="0061201A" w:rsidRPr="00DC2342" w:rsidRDefault="0061201A" w:rsidP="006120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t>Т – период, 1/с.</w:t>
      </w:r>
    </w:p>
    <w:p w:rsidR="0061201A" w:rsidRPr="00DC2342" w:rsidRDefault="0061201A" w:rsidP="0061201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t>Перефразируем формулу: размах вариации, R, при большом количестве и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пытаний равен корню из количества испытаний, T. Именно эту формулу Херст взял за основу при доказательстве того, что разливы Нила — не случайность. </w:t>
      </w:r>
    </w:p>
    <w:p w:rsidR="0061201A" w:rsidRPr="00DC2342" w:rsidRDefault="0061201A" w:rsidP="0061201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t>Для формирования своего метода гидролог использовал временной ряд X1..Xn значений разлива реки. Далее проводился следующий алгоритм, названный в последующем методом нормированного размаха</w:t>
      </w:r>
      <w:r w:rsidRPr="00DC23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или R/S-анализом:</w:t>
      </w:r>
    </w:p>
    <w:p w:rsidR="0061201A" w:rsidRPr="00DC2342" w:rsidRDefault="0061201A" w:rsidP="00024B93">
      <w:pPr>
        <w:numPr>
          <w:ilvl w:val="0"/>
          <w:numId w:val="16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t>Расчет среднего значения, Xm, ряда X1..Xn</w:t>
      </w:r>
    </w:p>
    <w:p w:rsidR="0061201A" w:rsidRPr="00DC2342" w:rsidRDefault="0061201A" w:rsidP="00024B93">
      <w:pPr>
        <w:numPr>
          <w:ilvl w:val="0"/>
          <w:numId w:val="16"/>
        </w:numPr>
        <w:tabs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t>Расчет стандартного отклонения ряда, S</w:t>
      </w:r>
    </w:p>
    <w:p w:rsidR="0061201A" w:rsidRPr="00DC2342" w:rsidRDefault="0061201A" w:rsidP="00024B93">
      <w:pPr>
        <w:numPr>
          <w:ilvl w:val="0"/>
          <w:numId w:val="16"/>
        </w:numPr>
        <w:tabs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t>Нормализация ряда, путем вычитания из каждого значения среднего зн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чения, Zr, где r=1..n</w:t>
      </w:r>
    </w:p>
    <w:p w:rsidR="0061201A" w:rsidRPr="00DC2342" w:rsidRDefault="0061201A" w:rsidP="00024B93">
      <w:pPr>
        <w:numPr>
          <w:ilvl w:val="0"/>
          <w:numId w:val="16"/>
        </w:numPr>
        <w:tabs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t>Создание кумулятивного временного ряда Y1=Z1+Zr, где r=2..n</w:t>
      </w:r>
    </w:p>
    <w:p w:rsidR="0061201A" w:rsidRPr="00DC2342" w:rsidRDefault="0061201A" w:rsidP="00024B93">
      <w:pPr>
        <w:numPr>
          <w:ilvl w:val="0"/>
          <w:numId w:val="16"/>
        </w:numPr>
        <w:tabs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t>Расчет размаха кумулятивного временного ряда R=max(Y1..Yn)-min(Y1..Yn) </w:t>
      </w:r>
    </w:p>
    <w:p w:rsidR="0061201A" w:rsidRPr="00DC2342" w:rsidRDefault="0061201A" w:rsidP="00024B93">
      <w:pPr>
        <w:numPr>
          <w:ilvl w:val="0"/>
          <w:numId w:val="16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t>Деление размаха кумулятивного временного ряда на стандартное откло</w:t>
      </w:r>
      <w:r w:rsidR="00024B9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24B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D1BD6">
        <w:rPr>
          <w:rFonts w:ascii="Times New Roman" w:hAnsi="Times New Roman" w:cs="Times New Roman"/>
          <w:color w:val="000000"/>
          <w:sz w:val="28"/>
          <w:szCs w:val="28"/>
        </w:rPr>
        <w:t>ние S</w:t>
      </w:r>
      <w:r w:rsidR="00024B93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8A7D23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024B93">
        <w:rPr>
          <w:rFonts w:ascii="Times New Roman" w:hAnsi="Times New Roman" w:cs="Times New Roman"/>
          <w:color w:val="000000"/>
          <w:sz w:val="28"/>
          <w:szCs w:val="28"/>
        </w:rPr>
        <w:instrText xml:space="preserve"> REF _Ref515191450 \r </w:instrText>
      </w:r>
      <w:r w:rsidR="008A7D23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024B9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A7D23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5D1B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01D0" w:rsidRDefault="0061201A" w:rsidP="00024B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t>Херст расширил уравнение Эйнштейна и привел его к более общей форме:</w:t>
      </w:r>
    </w:p>
    <w:p w:rsidR="00360D1B" w:rsidRDefault="00360D1B" w:rsidP="00024B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201A" w:rsidRPr="00360D1B" w:rsidRDefault="008A7D23" w:rsidP="009D72A1">
      <w:pPr>
        <w:spacing w:after="0" w:line="360" w:lineRule="auto"/>
        <w:ind w:firstLine="3828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36"/>
                <w:szCs w:val="3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36"/>
                <w:szCs w:val="36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36"/>
                    <w:szCs w:val="36"/>
                    <w:lang w:val="en-US"/>
                  </w:rPr>
                  <m:t>R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sz w:val="36"/>
                    <w:szCs w:val="36"/>
                    <w:lang w:val="en-US"/>
                  </w:rPr>
                  <m:t>S</m:t>
                </m:r>
              </m:den>
            </m:f>
            <m:r>
              <w:rPr>
                <w:rFonts w:ascii="Cambria Math" w:hAnsi="Cambria Math" w:cs="Times New Roman"/>
                <w:color w:val="000000"/>
                <w:sz w:val="36"/>
                <w:szCs w:val="36"/>
              </w:rPr>
              <m:t>)</m:t>
            </m:r>
          </m:e>
          <m:sub>
            <m:r>
              <w:rPr>
                <w:rFonts w:ascii="Cambria Math" w:hAnsi="Cambria Math" w:cs="Times New Roman"/>
                <w:color w:val="000000"/>
                <w:sz w:val="36"/>
                <w:szCs w:val="36"/>
                <w:lang w:val="en-US"/>
              </w:rPr>
              <m:t>n</m:t>
            </m:r>
            <m:r>
              <w:rPr>
                <w:rFonts w:ascii="Cambria Math" w:hAnsi="Cambria Math" w:cs="Times New Roman"/>
                <w:color w:val="000000"/>
                <w:sz w:val="36"/>
                <w:szCs w:val="36"/>
              </w:rPr>
              <m:t>=</m:t>
            </m:r>
            <m:r>
              <w:rPr>
                <w:rFonts w:ascii="Cambria Math" w:hAnsi="Cambria Math" w:cs="Times New Roman"/>
                <w:color w:val="000000"/>
                <w:sz w:val="36"/>
                <w:szCs w:val="36"/>
                <w:lang w:val="en-US"/>
              </w:rPr>
              <m:t>c</m:t>
            </m:r>
            <m:r>
              <w:rPr>
                <w:rFonts w:ascii="Cambria Math" w:hAnsi="Cambria Math" w:cs="Times New Roman"/>
                <w:color w:val="000000"/>
                <w:sz w:val="36"/>
                <w:szCs w:val="36"/>
              </w:rPr>
              <m:t>*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36"/>
                    <w:szCs w:val="36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36"/>
                    <w:szCs w:val="36"/>
                    <w:lang w:val="en-US"/>
                  </w:rPr>
                  <m:t>H</m:t>
                </m:r>
              </m:sup>
            </m:sSup>
          </m:sub>
        </m:sSub>
      </m:oMath>
      <w:r w:rsidR="009D72A1" w:rsidRPr="00360D1B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</w:t>
      </w:r>
      <w:r w:rsidR="009D72A1" w:rsidRPr="00360D1B">
        <w:rPr>
          <w:rFonts w:ascii="Times New Roman" w:hAnsi="Times New Roman" w:cs="Times New Roman"/>
          <w:i/>
          <w:color w:val="000000"/>
          <w:sz w:val="32"/>
          <w:szCs w:val="32"/>
        </w:rPr>
        <w:tab/>
      </w:r>
      <w:r w:rsidR="009D72A1" w:rsidRPr="00360D1B">
        <w:rPr>
          <w:rFonts w:ascii="Times New Roman" w:hAnsi="Times New Roman" w:cs="Times New Roman"/>
          <w:i/>
          <w:color w:val="000000"/>
          <w:sz w:val="32"/>
          <w:szCs w:val="32"/>
        </w:rPr>
        <w:tab/>
      </w:r>
      <w:r w:rsidR="009D72A1" w:rsidRPr="00360D1B">
        <w:rPr>
          <w:rFonts w:ascii="Times New Roman" w:hAnsi="Times New Roman" w:cs="Times New Roman"/>
          <w:i/>
          <w:color w:val="000000"/>
          <w:sz w:val="32"/>
          <w:szCs w:val="32"/>
        </w:rPr>
        <w:tab/>
      </w:r>
      <w:r w:rsidR="009D72A1" w:rsidRPr="00360D1B">
        <w:rPr>
          <w:rFonts w:ascii="Times New Roman" w:hAnsi="Times New Roman" w:cs="Times New Roman"/>
          <w:i/>
          <w:color w:val="000000"/>
          <w:sz w:val="32"/>
          <w:szCs w:val="32"/>
        </w:rPr>
        <w:tab/>
      </w:r>
      <w:r w:rsidR="009D72A1" w:rsidRPr="00360D1B">
        <w:rPr>
          <w:rFonts w:ascii="Times New Roman" w:hAnsi="Times New Roman" w:cs="Times New Roman"/>
          <w:i/>
          <w:color w:val="000000"/>
          <w:sz w:val="32"/>
          <w:szCs w:val="32"/>
        </w:rPr>
        <w:tab/>
        <w:t xml:space="preserve">              </w:t>
      </w:r>
      <w:r w:rsidR="009D72A1" w:rsidRPr="00360D1B">
        <w:rPr>
          <w:rFonts w:ascii="Times New Roman" w:hAnsi="Times New Roman" w:cs="Times New Roman"/>
          <w:color w:val="000000"/>
          <w:sz w:val="32"/>
          <w:szCs w:val="32"/>
        </w:rPr>
        <w:t>(2)</w:t>
      </w:r>
    </w:p>
    <w:p w:rsidR="0061201A" w:rsidRPr="00DC2342" w:rsidRDefault="0061201A" w:rsidP="0061201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1201A" w:rsidRPr="00DC2342" w:rsidRDefault="0061201A" w:rsidP="0061201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t>где с — константа.</w:t>
      </w:r>
    </w:p>
    <w:p w:rsidR="0061201A" w:rsidRPr="001D01D0" w:rsidRDefault="0061201A" w:rsidP="0061201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t>В общем случае значение R/S изменяет масштаб по мере увеличения прир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щения времени, согласно значению степени зависимости, равной H, которая обы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но и называется показателем Херста</w:t>
      </w:r>
      <w:r w:rsidRPr="00DC23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1201A" w:rsidRPr="001D01D0" w:rsidRDefault="0061201A" w:rsidP="0061201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201A" w:rsidRPr="00360D1B" w:rsidRDefault="0061201A" w:rsidP="009D72A1">
      <w:pPr>
        <w:spacing w:after="0" w:line="360" w:lineRule="auto"/>
        <w:ind w:firstLine="38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m:oMath>
        <m:r>
          <w:rPr>
            <w:rFonts w:ascii="Cambria Math" w:hAnsi="Cambria Math" w:cs="Times New Roman"/>
            <w:color w:val="000000"/>
            <w:sz w:val="32"/>
            <w:szCs w:val="32"/>
          </w:rPr>
          <m:t>C=2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2H-1</m:t>
            </m:r>
          </m:e>
        </m:d>
        <m:r>
          <w:rPr>
            <w:rFonts w:ascii="Cambria Math" w:hAnsi="Cambria Math" w:cs="Times New Roman"/>
            <w:color w:val="000000"/>
            <w:sz w:val="32"/>
            <w:szCs w:val="32"/>
          </w:rPr>
          <m:t>-1</m:t>
        </m:r>
      </m:oMath>
      <w:r w:rsidR="00360D1B">
        <w:rPr>
          <w:rFonts w:ascii="Times New Roman" w:hAnsi="Times New Roman" w:cs="Times New Roman"/>
          <w:i/>
          <w:color w:val="000000"/>
          <w:sz w:val="28"/>
          <w:szCs w:val="28"/>
        </w:rPr>
        <w:tab/>
        <w:t xml:space="preserve">         </w:t>
      </w:r>
      <w:r w:rsidR="009D72A1" w:rsidRPr="00360D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</w:t>
      </w:r>
      <w:r w:rsidR="009D72A1" w:rsidRPr="00360D1B">
        <w:rPr>
          <w:rFonts w:ascii="Times New Roman" w:hAnsi="Times New Roman" w:cs="Times New Roman"/>
          <w:color w:val="000000"/>
          <w:sz w:val="32"/>
          <w:szCs w:val="32"/>
        </w:rPr>
        <w:t>(3)</w:t>
      </w:r>
    </w:p>
    <w:p w:rsidR="0061201A" w:rsidRPr="00360D1B" w:rsidRDefault="0061201A" w:rsidP="0061201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1201A" w:rsidRPr="00DC2342" w:rsidRDefault="0061201A" w:rsidP="0061201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где С – мера корреляции;</w:t>
      </w:r>
    </w:p>
    <w:p w:rsidR="0061201A" w:rsidRPr="00DC2342" w:rsidRDefault="0061201A" w:rsidP="0061201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t>Н – показатель Хёрста.</w:t>
      </w:r>
    </w:p>
    <w:p w:rsidR="0061201A" w:rsidRPr="00DC2342" w:rsidRDefault="0061201A" w:rsidP="0061201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t>Имеются три различных классификации для различных показателей Херста: при H = 0,5 получается истинно случайный ряд чисел, то есть события случайны и не коррелированны. Правая часть уравнения обращается в нуль и наст</w:t>
      </w:r>
      <w:r w:rsidR="005D1BD6">
        <w:rPr>
          <w:rFonts w:ascii="Times New Roman" w:hAnsi="Times New Roman" w:cs="Times New Roman"/>
          <w:color w:val="000000"/>
          <w:sz w:val="28"/>
          <w:szCs w:val="28"/>
        </w:rPr>
        <w:t>оящее не влияет на будущее</w:t>
      </w:r>
      <w:r w:rsidR="00024B93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8A7D23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024B93">
        <w:rPr>
          <w:rFonts w:ascii="Times New Roman" w:hAnsi="Times New Roman" w:cs="Times New Roman"/>
          <w:color w:val="000000"/>
          <w:sz w:val="28"/>
          <w:szCs w:val="28"/>
        </w:rPr>
        <w:instrText xml:space="preserve"> REF _Ref515191458 \r </w:instrText>
      </w:r>
      <w:r w:rsidR="008A7D23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024B9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A7D23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  <w:r w:rsidR="005D1B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201A" w:rsidRPr="00DC2342" w:rsidRDefault="0061201A" w:rsidP="0061201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t>При 0 &lt; H &lt; 0,5 происходит так называемый "возврат к среднему": если си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тема растет в какой-то период, то в следующий период надо ожидать спада. Если вчера шло снижение цен, то завтра ждите их повышения. Чем ближе Н к нулю, тем устойчиве эти колебания. Но таких процессов в реальности очень мало.</w:t>
      </w:r>
    </w:p>
    <w:p w:rsidR="0061201A" w:rsidRDefault="0061201A" w:rsidP="0061201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342">
        <w:rPr>
          <w:rFonts w:ascii="Times New Roman" w:hAnsi="Times New Roman" w:cs="Times New Roman"/>
          <w:color w:val="000000"/>
          <w:sz w:val="28"/>
          <w:szCs w:val="28"/>
        </w:rPr>
        <w:t>В реальности обычно 0,5 &lt; H &lt; 1 - и это трендоустойчивые ряды. То есть е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C2342">
        <w:rPr>
          <w:rFonts w:ascii="Times New Roman" w:hAnsi="Times New Roman" w:cs="Times New Roman"/>
          <w:color w:val="000000"/>
          <w:sz w:val="28"/>
          <w:szCs w:val="28"/>
        </w:rPr>
        <w:t>ли ряд начал возрастать, ждите, что он будет возрастать и дальше, если он убывает сегодня, завтра тоже будет убывать. Трендоусточивость тем больше, чем ближе Н к 1, потому что чем больше корреляция между процессами, тем более одинаково они себя ведут. Чем ближе Н к 0,5, тем более зашумленный и менее выраженный тренд получается на выходе.</w:t>
      </w:r>
    </w:p>
    <w:p w:rsidR="001D01D0" w:rsidRPr="00303B00" w:rsidRDefault="0061201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1D01D0" w:rsidRDefault="001D01D0" w:rsidP="00661D5B">
      <w:pPr>
        <w:pStyle w:val="1"/>
        <w:ind w:left="993" w:hanging="284"/>
        <w:rPr>
          <w:lang w:val="ru-RU"/>
        </w:rPr>
      </w:pPr>
      <w:bookmarkStart w:id="5" w:name="_Toc515271032"/>
      <w:r>
        <w:lastRenderedPageBreak/>
        <w:t>Р</w:t>
      </w:r>
      <w:r w:rsidR="00360D1B">
        <w:rPr>
          <w:lang w:val="ru-RU"/>
        </w:rPr>
        <w:t xml:space="preserve">асчет в среде </w:t>
      </w:r>
      <w:r w:rsidR="00360D1B">
        <w:t>MathCad</w:t>
      </w:r>
      <w:bookmarkEnd w:id="5"/>
    </w:p>
    <w:p w:rsidR="00F36D1E" w:rsidRPr="00F36D1E" w:rsidRDefault="00F36D1E" w:rsidP="00F36D1E">
      <w:pPr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1D01D0" w:rsidRPr="000F1E8B" w:rsidRDefault="00024B93" w:rsidP="00024B9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F1E8B">
        <w:rPr>
          <w:rFonts w:ascii="Times New Roman" w:hAnsi="Times New Roman"/>
          <w:sz w:val="28"/>
          <w:szCs w:val="28"/>
          <w:lang w:val="en-US"/>
        </w:rPr>
        <w:t>MathCAD</w:t>
      </w:r>
      <w:r w:rsidR="001D01D0" w:rsidRPr="000F1E8B">
        <w:rPr>
          <w:rFonts w:ascii="Times New Roman" w:hAnsi="Times New Roman"/>
          <w:sz w:val="28"/>
          <w:szCs w:val="28"/>
        </w:rPr>
        <w:t xml:space="preserve"> – это приложение для математических и инженерных вычислений, промышленный стандарт проведения, распространения и хранения расчетов. </w:t>
      </w:r>
      <w:r w:rsidRPr="000F1E8B">
        <w:rPr>
          <w:rFonts w:ascii="Times New Roman" w:hAnsi="Times New Roman"/>
          <w:sz w:val="28"/>
          <w:szCs w:val="28"/>
          <w:lang w:val="en-US"/>
        </w:rPr>
        <w:t>MathCAD</w:t>
      </w:r>
      <w:r w:rsidR="001D01D0" w:rsidRPr="000F1E8B">
        <w:rPr>
          <w:rFonts w:ascii="Times New Roman" w:hAnsi="Times New Roman"/>
          <w:sz w:val="28"/>
          <w:szCs w:val="28"/>
        </w:rPr>
        <w:t xml:space="preserve"> – продукт компании </w:t>
      </w:r>
      <w:r w:rsidR="001D01D0" w:rsidRPr="000F1E8B">
        <w:rPr>
          <w:rFonts w:ascii="Times New Roman" w:hAnsi="Times New Roman"/>
          <w:sz w:val="28"/>
          <w:szCs w:val="28"/>
          <w:lang w:val="en-US"/>
        </w:rPr>
        <w:t>PTC</w:t>
      </w:r>
      <w:r w:rsidR="001D01D0" w:rsidRPr="000F1E8B">
        <w:rPr>
          <w:rFonts w:ascii="Times New Roman" w:hAnsi="Times New Roman"/>
          <w:sz w:val="28"/>
          <w:szCs w:val="28"/>
        </w:rPr>
        <w:t xml:space="preserve"> – мирового лидера разработки систем САПР, </w:t>
      </w:r>
      <w:r w:rsidR="001D01D0" w:rsidRPr="000F1E8B">
        <w:rPr>
          <w:rFonts w:ascii="Times New Roman" w:hAnsi="Times New Roman"/>
          <w:sz w:val="28"/>
          <w:szCs w:val="28"/>
          <w:lang w:val="en-US"/>
        </w:rPr>
        <w:t>PDM</w:t>
      </w:r>
      <w:r w:rsidR="001D01D0" w:rsidRPr="000F1E8B">
        <w:rPr>
          <w:rFonts w:ascii="Times New Roman" w:hAnsi="Times New Roman"/>
          <w:sz w:val="28"/>
          <w:szCs w:val="28"/>
        </w:rPr>
        <w:t xml:space="preserve"> и </w:t>
      </w:r>
      <w:r w:rsidR="001D01D0" w:rsidRPr="000F1E8B">
        <w:rPr>
          <w:rFonts w:ascii="Times New Roman" w:hAnsi="Times New Roman"/>
          <w:sz w:val="28"/>
          <w:szCs w:val="28"/>
          <w:lang w:val="en-US"/>
        </w:rPr>
        <w:t>PLM</w:t>
      </w:r>
      <w:r w:rsidR="001D01D0" w:rsidRPr="000F1E8B">
        <w:rPr>
          <w:rFonts w:ascii="Times New Roman" w:hAnsi="Times New Roman"/>
          <w:sz w:val="28"/>
          <w:szCs w:val="28"/>
        </w:rPr>
        <w:t xml:space="preserve">. </w:t>
      </w:r>
      <w:r w:rsidRPr="000F1E8B">
        <w:rPr>
          <w:rFonts w:ascii="Times New Roman" w:hAnsi="Times New Roman"/>
          <w:sz w:val="28"/>
          <w:szCs w:val="28"/>
          <w:lang w:val="en-US"/>
        </w:rPr>
        <w:t>MathCAD</w:t>
      </w:r>
      <w:r w:rsidR="001D01D0" w:rsidRPr="000F1E8B">
        <w:rPr>
          <w:rFonts w:ascii="Times New Roman" w:hAnsi="Times New Roman"/>
          <w:sz w:val="28"/>
          <w:szCs w:val="28"/>
        </w:rPr>
        <w:t xml:space="preserve"> является универсальной системой, т.е. может использ</w:t>
      </w:r>
      <w:r w:rsidR="001D01D0" w:rsidRPr="000F1E8B">
        <w:rPr>
          <w:rFonts w:ascii="Times New Roman" w:hAnsi="Times New Roman"/>
          <w:sz w:val="28"/>
          <w:szCs w:val="28"/>
        </w:rPr>
        <w:t>о</w:t>
      </w:r>
      <w:r w:rsidR="001D01D0" w:rsidRPr="000F1E8B">
        <w:rPr>
          <w:rFonts w:ascii="Times New Roman" w:hAnsi="Times New Roman"/>
          <w:sz w:val="28"/>
          <w:szCs w:val="28"/>
        </w:rPr>
        <w:t>ваться в любой области науки и техники – везде, где применяются математические методы.</w:t>
      </w:r>
    </w:p>
    <w:p w:rsidR="001D01D0" w:rsidRDefault="001D01D0" w:rsidP="00024B9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F1E8B">
        <w:rPr>
          <w:rFonts w:ascii="Times New Roman" w:hAnsi="Times New Roman"/>
          <w:sz w:val="28"/>
          <w:szCs w:val="28"/>
        </w:rPr>
        <w:t xml:space="preserve">Документы </w:t>
      </w:r>
      <w:r w:rsidR="00024B93" w:rsidRPr="000F1E8B">
        <w:rPr>
          <w:rFonts w:ascii="Times New Roman" w:hAnsi="Times New Roman"/>
          <w:sz w:val="28"/>
          <w:szCs w:val="28"/>
          <w:lang w:val="en-US"/>
        </w:rPr>
        <w:t>MathCAD</w:t>
      </w:r>
      <w:r w:rsidRPr="000F1E8B">
        <w:rPr>
          <w:rFonts w:ascii="Times New Roman" w:hAnsi="Times New Roman"/>
          <w:sz w:val="28"/>
          <w:szCs w:val="28"/>
        </w:rPr>
        <w:t xml:space="preserve"> представляют расчеты в виде, очень близком к ста</w:t>
      </w:r>
      <w:r w:rsidRPr="000F1E8B">
        <w:rPr>
          <w:rFonts w:ascii="Times New Roman" w:hAnsi="Times New Roman"/>
          <w:sz w:val="28"/>
          <w:szCs w:val="28"/>
        </w:rPr>
        <w:t>н</w:t>
      </w:r>
      <w:r w:rsidRPr="000F1E8B">
        <w:rPr>
          <w:rFonts w:ascii="Times New Roman" w:hAnsi="Times New Roman"/>
          <w:sz w:val="28"/>
          <w:szCs w:val="28"/>
        </w:rPr>
        <w:t xml:space="preserve">дартному математическому языку, что упрощает постановку и решение задач. </w:t>
      </w:r>
      <w:r w:rsidR="00024B93" w:rsidRPr="000F1E8B">
        <w:rPr>
          <w:rFonts w:ascii="Times New Roman" w:hAnsi="Times New Roman"/>
          <w:sz w:val="28"/>
          <w:szCs w:val="28"/>
          <w:lang w:val="en-US"/>
        </w:rPr>
        <w:t>MathCAD</w:t>
      </w:r>
      <w:r w:rsidRPr="000F1E8B">
        <w:rPr>
          <w:rFonts w:ascii="Times New Roman" w:hAnsi="Times New Roman"/>
          <w:sz w:val="28"/>
          <w:szCs w:val="28"/>
        </w:rPr>
        <w:t xml:space="preserve"> содержит текстовый и формульный редактор, вычислитель, средства н</w:t>
      </w:r>
      <w:r w:rsidRPr="000F1E8B">
        <w:rPr>
          <w:rFonts w:ascii="Times New Roman" w:hAnsi="Times New Roman"/>
          <w:sz w:val="28"/>
          <w:szCs w:val="28"/>
        </w:rPr>
        <w:t>а</w:t>
      </w:r>
      <w:r w:rsidRPr="000F1E8B">
        <w:rPr>
          <w:rFonts w:ascii="Times New Roman" w:hAnsi="Times New Roman"/>
          <w:sz w:val="28"/>
          <w:szCs w:val="28"/>
        </w:rPr>
        <w:t>учной и деловой графики, а также огромную базу справочной информации, как м</w:t>
      </w:r>
      <w:r w:rsidRPr="000F1E8B">
        <w:rPr>
          <w:rFonts w:ascii="Times New Roman" w:hAnsi="Times New Roman"/>
          <w:sz w:val="28"/>
          <w:szCs w:val="28"/>
        </w:rPr>
        <w:t>а</w:t>
      </w:r>
      <w:r w:rsidRPr="000F1E8B">
        <w:rPr>
          <w:rFonts w:ascii="Times New Roman" w:hAnsi="Times New Roman"/>
          <w:sz w:val="28"/>
          <w:szCs w:val="28"/>
        </w:rPr>
        <w:t>тематической, так и инженерной. Редактор формул обеспечивает естественный «многоэтажный» набор формул в привычной математической нотации (деление, умножение, квадратный корень, интеграл, сумма и т.д.). Мощные средства п</w:t>
      </w:r>
      <w:r w:rsidRPr="000F1E8B">
        <w:rPr>
          <w:rFonts w:ascii="Times New Roman" w:hAnsi="Times New Roman"/>
          <w:sz w:val="28"/>
          <w:szCs w:val="28"/>
        </w:rPr>
        <w:t>о</w:t>
      </w:r>
      <w:r w:rsidRPr="000F1E8B">
        <w:rPr>
          <w:rFonts w:ascii="Times New Roman" w:hAnsi="Times New Roman"/>
          <w:sz w:val="28"/>
          <w:szCs w:val="28"/>
        </w:rPr>
        <w:t>строения графиков и диаграмм сочетают простоту использования и эффектные способы визуализации данных и подготовки отчетов.</w:t>
      </w:r>
    </w:p>
    <w:p w:rsidR="001D01D0" w:rsidRDefault="001D01D0" w:rsidP="00024B9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курсовой работы был написан код для обработки результатов с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менением индекса. На </w:t>
      </w:r>
      <w:r w:rsidR="008A7D23">
        <w:rPr>
          <w:rFonts w:ascii="Times New Roman" w:hAnsi="Times New Roman"/>
          <w:sz w:val="28"/>
          <w:szCs w:val="28"/>
        </w:rPr>
        <w:fldChar w:fldCharType="begin"/>
      </w:r>
      <w:r w:rsidR="006A4883">
        <w:rPr>
          <w:rFonts w:ascii="Times New Roman" w:hAnsi="Times New Roman"/>
          <w:sz w:val="28"/>
          <w:szCs w:val="28"/>
        </w:rPr>
        <w:instrText xml:space="preserve"> REF _Ref515193883 </w:instrText>
      </w:r>
      <w:r w:rsidR="008A7D23">
        <w:rPr>
          <w:rFonts w:ascii="Times New Roman" w:hAnsi="Times New Roman"/>
          <w:sz w:val="28"/>
          <w:szCs w:val="28"/>
        </w:rPr>
        <w:fldChar w:fldCharType="separate"/>
      </w:r>
      <w:r w:rsidR="006A4883">
        <w:rPr>
          <w:rFonts w:ascii="Times New Roman" w:hAnsi="Times New Roman" w:cs="Times New Roman"/>
          <w:sz w:val="28"/>
          <w:szCs w:val="28"/>
        </w:rPr>
        <w:t>рисун</w:t>
      </w:r>
      <w:r w:rsidR="006A4883" w:rsidRPr="006A4883">
        <w:rPr>
          <w:rFonts w:ascii="Times New Roman" w:hAnsi="Times New Roman" w:cs="Times New Roman"/>
          <w:sz w:val="28"/>
          <w:szCs w:val="28"/>
        </w:rPr>
        <w:t>к</w:t>
      </w:r>
      <w:r w:rsidR="006A4883">
        <w:rPr>
          <w:rFonts w:ascii="Times New Roman" w:hAnsi="Times New Roman" w:cs="Times New Roman"/>
          <w:sz w:val="28"/>
          <w:szCs w:val="28"/>
        </w:rPr>
        <w:t>е</w:t>
      </w:r>
      <w:r w:rsidR="006A4883" w:rsidRPr="006A4883">
        <w:rPr>
          <w:rFonts w:ascii="Times New Roman" w:hAnsi="Times New Roman" w:cs="Times New Roman"/>
          <w:sz w:val="28"/>
          <w:szCs w:val="28"/>
        </w:rPr>
        <w:t xml:space="preserve"> </w:t>
      </w:r>
      <w:r w:rsidR="006A4883" w:rsidRPr="006A4883">
        <w:rPr>
          <w:rFonts w:ascii="Times New Roman" w:hAnsi="Times New Roman" w:cs="Times New Roman"/>
          <w:noProof/>
          <w:sz w:val="28"/>
          <w:szCs w:val="28"/>
        </w:rPr>
        <w:t>2</w:t>
      </w:r>
      <w:r w:rsidR="008A7D23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и на </w:t>
      </w:r>
      <w:r w:rsidR="008A7D23">
        <w:rPr>
          <w:rFonts w:ascii="Times New Roman" w:hAnsi="Times New Roman"/>
          <w:sz w:val="28"/>
          <w:szCs w:val="28"/>
        </w:rPr>
        <w:fldChar w:fldCharType="begin"/>
      </w:r>
      <w:r w:rsidR="006A4883">
        <w:rPr>
          <w:rFonts w:ascii="Times New Roman" w:hAnsi="Times New Roman"/>
          <w:sz w:val="28"/>
          <w:szCs w:val="28"/>
        </w:rPr>
        <w:instrText xml:space="preserve"> REF _Ref515193892 </w:instrText>
      </w:r>
      <w:r w:rsidR="008A7D23">
        <w:rPr>
          <w:rFonts w:ascii="Times New Roman" w:hAnsi="Times New Roman"/>
          <w:sz w:val="28"/>
          <w:szCs w:val="28"/>
        </w:rPr>
        <w:fldChar w:fldCharType="separate"/>
      </w:r>
      <w:r w:rsidR="006A4883">
        <w:rPr>
          <w:rFonts w:ascii="Times New Roman" w:hAnsi="Times New Roman" w:cs="Times New Roman"/>
          <w:sz w:val="28"/>
          <w:szCs w:val="28"/>
        </w:rPr>
        <w:t>рисун</w:t>
      </w:r>
      <w:r w:rsidR="006A4883" w:rsidRPr="006A4883">
        <w:rPr>
          <w:rFonts w:ascii="Times New Roman" w:hAnsi="Times New Roman" w:cs="Times New Roman"/>
          <w:sz w:val="28"/>
          <w:szCs w:val="28"/>
        </w:rPr>
        <w:t>к</w:t>
      </w:r>
      <w:r w:rsidR="006A4883">
        <w:rPr>
          <w:rFonts w:ascii="Times New Roman" w:hAnsi="Times New Roman" w:cs="Times New Roman"/>
          <w:sz w:val="28"/>
          <w:szCs w:val="28"/>
        </w:rPr>
        <w:t>е</w:t>
      </w:r>
      <w:r w:rsidR="006A4883" w:rsidRPr="006A4883">
        <w:rPr>
          <w:rFonts w:ascii="Times New Roman" w:hAnsi="Times New Roman" w:cs="Times New Roman"/>
          <w:sz w:val="28"/>
          <w:szCs w:val="28"/>
        </w:rPr>
        <w:t xml:space="preserve"> </w:t>
      </w:r>
      <w:r w:rsidR="006A4883" w:rsidRPr="006A4883">
        <w:rPr>
          <w:rFonts w:ascii="Times New Roman" w:hAnsi="Times New Roman" w:cs="Times New Roman"/>
          <w:noProof/>
          <w:sz w:val="28"/>
          <w:szCs w:val="28"/>
        </w:rPr>
        <w:t>3</w:t>
      </w:r>
      <w:r w:rsidR="008A7D23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представлен процесс обработки </w:t>
      </w:r>
      <w:r w:rsidR="00024B93">
        <w:rPr>
          <w:rFonts w:ascii="Times New Roman" w:hAnsi="Times New Roman"/>
          <w:sz w:val="28"/>
          <w:szCs w:val="28"/>
        </w:rPr>
        <w:t>р</w:t>
      </w:r>
      <w:r w:rsidR="00024B93">
        <w:rPr>
          <w:rFonts w:ascii="Times New Roman" w:hAnsi="Times New Roman"/>
          <w:sz w:val="28"/>
          <w:szCs w:val="28"/>
        </w:rPr>
        <w:t>е</w:t>
      </w:r>
      <w:r w:rsidR="00024B93">
        <w:rPr>
          <w:rFonts w:ascii="Times New Roman" w:hAnsi="Times New Roman"/>
          <w:sz w:val="28"/>
          <w:szCs w:val="28"/>
        </w:rPr>
        <w:t>зультатов</w:t>
      </w:r>
      <w:r w:rsidR="005D1BD6">
        <w:rPr>
          <w:rFonts w:ascii="Times New Roman" w:hAnsi="Times New Roman"/>
          <w:sz w:val="28"/>
          <w:szCs w:val="28"/>
        </w:rPr>
        <w:t>, а также итоговый результат</w:t>
      </w:r>
      <w:r w:rsidR="00024B93">
        <w:rPr>
          <w:rFonts w:ascii="Times New Roman" w:hAnsi="Times New Roman"/>
          <w:sz w:val="28"/>
          <w:szCs w:val="28"/>
        </w:rPr>
        <w:t>[</w:t>
      </w:r>
      <w:r w:rsidR="008A7D23">
        <w:rPr>
          <w:rFonts w:ascii="Times New Roman" w:hAnsi="Times New Roman"/>
          <w:sz w:val="28"/>
          <w:szCs w:val="28"/>
        </w:rPr>
        <w:fldChar w:fldCharType="begin"/>
      </w:r>
      <w:r w:rsidR="00024B93">
        <w:rPr>
          <w:rFonts w:ascii="Times New Roman" w:hAnsi="Times New Roman"/>
          <w:sz w:val="28"/>
          <w:szCs w:val="28"/>
        </w:rPr>
        <w:instrText xml:space="preserve"> REF _Ref515191469 \r </w:instrText>
      </w:r>
      <w:r w:rsidR="008A7D23">
        <w:rPr>
          <w:rFonts w:ascii="Times New Roman" w:hAnsi="Times New Roman"/>
          <w:sz w:val="28"/>
          <w:szCs w:val="28"/>
        </w:rPr>
        <w:fldChar w:fldCharType="separate"/>
      </w:r>
      <w:r w:rsidR="00024B93">
        <w:rPr>
          <w:rFonts w:ascii="Times New Roman" w:hAnsi="Times New Roman"/>
          <w:sz w:val="28"/>
          <w:szCs w:val="28"/>
        </w:rPr>
        <w:t>7</w:t>
      </w:r>
      <w:r w:rsidR="008A7D23">
        <w:rPr>
          <w:rFonts w:ascii="Times New Roman" w:hAnsi="Times New Roman"/>
          <w:sz w:val="28"/>
          <w:szCs w:val="28"/>
        </w:rPr>
        <w:fldChar w:fldCharType="end"/>
      </w:r>
      <w:r w:rsidRPr="00383DFD">
        <w:rPr>
          <w:rFonts w:ascii="Times New Roman" w:hAnsi="Times New Roman"/>
          <w:sz w:val="28"/>
          <w:szCs w:val="28"/>
        </w:rPr>
        <w:t>]</w:t>
      </w:r>
      <w:r w:rsidR="005D1BD6">
        <w:rPr>
          <w:rFonts w:ascii="Times New Roman" w:hAnsi="Times New Roman"/>
          <w:sz w:val="28"/>
          <w:szCs w:val="28"/>
        </w:rPr>
        <w:t>.</w:t>
      </w:r>
    </w:p>
    <w:p w:rsidR="00C8174A" w:rsidRPr="00383DFD" w:rsidRDefault="00C8174A" w:rsidP="001D01D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6A4883" w:rsidRDefault="00C8174A" w:rsidP="006A4883">
      <w:pPr>
        <w:keepNext/>
        <w:spacing w:after="0" w:line="360" w:lineRule="auto"/>
        <w:jc w:val="center"/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829810" cy="3258820"/>
            <wp:effectExtent l="19050" t="0" r="889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810" cy="325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883" w:rsidRDefault="006A4883" w:rsidP="006A4883">
      <w:pPr>
        <w:pStyle w:val="a4"/>
        <w:jc w:val="center"/>
        <w:rPr>
          <w:lang w:val="ru-RU"/>
        </w:rPr>
      </w:pPr>
    </w:p>
    <w:p w:rsidR="001D01D0" w:rsidRPr="006A4883" w:rsidRDefault="006A4883" w:rsidP="006A4883">
      <w:pPr>
        <w:pStyle w:val="a4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bookmarkStart w:id="6" w:name="_Ref515193883"/>
      <w:r w:rsidRPr="006A4883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Рисунок</w:t>
      </w:r>
      <w:r w:rsidR="00360D1B" w:rsidRPr="00360D1B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</w:t>
      </w:r>
      <w:r w:rsidR="008A7D23" w:rsidRPr="006A4883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begin"/>
      </w:r>
      <w:r w:rsidRPr="006A4883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instrText xml:space="preserve"> </w:instrText>
      </w:r>
      <w:r w:rsidRPr="006A4883">
        <w:rPr>
          <w:rFonts w:ascii="Times New Roman" w:hAnsi="Times New Roman" w:cs="Times New Roman"/>
          <w:b w:val="0"/>
          <w:color w:val="auto"/>
          <w:sz w:val="28"/>
          <w:szCs w:val="28"/>
        </w:rPr>
        <w:instrText>SEQ</w:instrText>
      </w:r>
      <w:r w:rsidRPr="006A4883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instrText xml:space="preserve"> Рисунок \* </w:instrText>
      </w:r>
      <w:r w:rsidRPr="006A4883">
        <w:rPr>
          <w:rFonts w:ascii="Times New Roman" w:hAnsi="Times New Roman" w:cs="Times New Roman"/>
          <w:b w:val="0"/>
          <w:color w:val="auto"/>
          <w:sz w:val="28"/>
          <w:szCs w:val="28"/>
        </w:rPr>
        <w:instrText>ARABIC</w:instrText>
      </w:r>
      <w:r w:rsidRPr="006A4883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instrText xml:space="preserve"> </w:instrText>
      </w:r>
      <w:r w:rsidR="008A7D23" w:rsidRPr="006A4883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separate"/>
      </w:r>
      <w:r w:rsidRPr="006A4883">
        <w:rPr>
          <w:rFonts w:ascii="Times New Roman" w:hAnsi="Times New Roman" w:cs="Times New Roman"/>
          <w:b w:val="0"/>
          <w:noProof/>
          <w:color w:val="auto"/>
          <w:sz w:val="28"/>
          <w:szCs w:val="28"/>
          <w:lang w:val="ru-RU"/>
        </w:rPr>
        <w:t>2</w:t>
      </w:r>
      <w:r w:rsidR="008A7D23" w:rsidRPr="006A4883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end"/>
      </w:r>
      <w:bookmarkEnd w:id="6"/>
      <w:r w:rsidR="00544926" w:rsidRPr="00544926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-</w:t>
      </w:r>
      <w:r w:rsidRPr="006A4883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Вычисление индекса Херста в среде MathCAD</w:t>
      </w:r>
    </w:p>
    <w:p w:rsidR="00C8174A" w:rsidRDefault="00C8174A" w:rsidP="001D01D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A4883" w:rsidRDefault="00C8174A" w:rsidP="006A4883">
      <w:pPr>
        <w:keepNext/>
        <w:spacing w:after="0" w:line="360" w:lineRule="auto"/>
        <w:jc w:val="center"/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09895" cy="3751580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895" cy="375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883" w:rsidRDefault="006A4883" w:rsidP="006A4883">
      <w:pPr>
        <w:pStyle w:val="a4"/>
        <w:jc w:val="center"/>
        <w:rPr>
          <w:lang w:val="ru-RU"/>
        </w:rPr>
      </w:pPr>
    </w:p>
    <w:p w:rsidR="00C8174A" w:rsidRPr="006A4883" w:rsidRDefault="006A4883" w:rsidP="006A4883">
      <w:pPr>
        <w:pStyle w:val="a4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bookmarkStart w:id="7" w:name="_Ref515193892"/>
      <w:r w:rsidRPr="006A4883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Рисунок </w:t>
      </w:r>
      <w:r w:rsidR="008A7D23" w:rsidRPr="006A4883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begin"/>
      </w:r>
      <w:r w:rsidRPr="006A4883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instrText xml:space="preserve"> </w:instrText>
      </w:r>
      <w:r w:rsidRPr="006A4883">
        <w:rPr>
          <w:rFonts w:ascii="Times New Roman" w:hAnsi="Times New Roman" w:cs="Times New Roman"/>
          <w:b w:val="0"/>
          <w:color w:val="auto"/>
          <w:sz w:val="28"/>
          <w:szCs w:val="28"/>
        </w:rPr>
        <w:instrText>SEQ</w:instrText>
      </w:r>
      <w:r w:rsidRPr="006A4883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instrText xml:space="preserve"> Рисунок \* </w:instrText>
      </w:r>
      <w:r w:rsidRPr="006A4883">
        <w:rPr>
          <w:rFonts w:ascii="Times New Roman" w:hAnsi="Times New Roman" w:cs="Times New Roman"/>
          <w:b w:val="0"/>
          <w:color w:val="auto"/>
          <w:sz w:val="28"/>
          <w:szCs w:val="28"/>
        </w:rPr>
        <w:instrText>ARABIC</w:instrText>
      </w:r>
      <w:r w:rsidRPr="006A4883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instrText xml:space="preserve"> </w:instrText>
      </w:r>
      <w:r w:rsidR="008A7D23" w:rsidRPr="006A4883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separate"/>
      </w:r>
      <w:r w:rsidRPr="006A4883">
        <w:rPr>
          <w:rFonts w:ascii="Times New Roman" w:hAnsi="Times New Roman" w:cs="Times New Roman"/>
          <w:b w:val="0"/>
          <w:noProof/>
          <w:color w:val="auto"/>
          <w:sz w:val="28"/>
          <w:szCs w:val="28"/>
          <w:lang w:val="ru-RU"/>
        </w:rPr>
        <w:t>3</w:t>
      </w:r>
      <w:r w:rsidR="008A7D23" w:rsidRPr="006A4883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end"/>
      </w:r>
      <w:bookmarkEnd w:id="7"/>
      <w:r w:rsidR="00544926" w:rsidRPr="00544926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-</w:t>
      </w:r>
      <w:r w:rsidRPr="006A4883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Вычисление индекса Херста в среде MathCAD</w:t>
      </w:r>
    </w:p>
    <w:p w:rsidR="00C8174A" w:rsidRDefault="00C8174A" w:rsidP="00C8174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D01D0" w:rsidRPr="00FC7648" w:rsidRDefault="00C8174A" w:rsidP="00FE20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D01D0" w:rsidRDefault="001D01D0" w:rsidP="00661D5B">
      <w:pPr>
        <w:pStyle w:val="1"/>
        <w:ind w:left="993" w:hanging="284"/>
      </w:pPr>
      <w:bookmarkStart w:id="8" w:name="_Toc515271033"/>
      <w:r>
        <w:lastRenderedPageBreak/>
        <w:t>Ц</w:t>
      </w:r>
      <w:r w:rsidR="00360D1B">
        <w:rPr>
          <w:lang w:val="ru-RU"/>
        </w:rPr>
        <w:t>ирроз печени</w:t>
      </w:r>
      <w:bookmarkEnd w:id="8"/>
      <w:r>
        <w:t xml:space="preserve"> </w:t>
      </w:r>
    </w:p>
    <w:p w:rsidR="001D01D0" w:rsidRPr="00B67C69" w:rsidRDefault="001D01D0" w:rsidP="009D72A1">
      <w:pPr>
        <w:spacing w:after="0" w:line="360" w:lineRule="auto"/>
        <w:ind w:firstLine="277"/>
        <w:jc w:val="both"/>
        <w:rPr>
          <w:rFonts w:ascii="Times New Roman" w:hAnsi="Times New Roman"/>
          <w:b/>
          <w:sz w:val="28"/>
          <w:szCs w:val="28"/>
        </w:rPr>
      </w:pPr>
    </w:p>
    <w:p w:rsidR="001D01D0" w:rsidRDefault="001D01D0" w:rsidP="00661D5B">
      <w:pPr>
        <w:pStyle w:val="2"/>
        <w:ind w:left="1134" w:hanging="431"/>
      </w:pPr>
      <w:bookmarkStart w:id="9" w:name="_Toc515271034"/>
      <w:r>
        <w:t>О</w:t>
      </w:r>
      <w:r w:rsidR="00360D1B">
        <w:rPr>
          <w:lang w:val="ru-RU"/>
        </w:rPr>
        <w:t>бщие сведения</w:t>
      </w:r>
      <w:bookmarkEnd w:id="9"/>
    </w:p>
    <w:p w:rsidR="001D01D0" w:rsidRDefault="001D01D0" w:rsidP="001D01D0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D01D0" w:rsidRPr="001D01D0" w:rsidRDefault="001D01D0" w:rsidP="001D01D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01D0">
        <w:rPr>
          <w:rFonts w:ascii="Times New Roman" w:hAnsi="Times New Roman"/>
          <w:sz w:val="28"/>
          <w:szCs w:val="28"/>
        </w:rPr>
        <w:t>Цирроз печени – хроническое прогрессирующее заболевание печени, хара</w:t>
      </w:r>
      <w:r w:rsidRPr="001D01D0">
        <w:rPr>
          <w:rFonts w:ascii="Times New Roman" w:hAnsi="Times New Roman"/>
          <w:sz w:val="28"/>
          <w:szCs w:val="28"/>
        </w:rPr>
        <w:t>к</w:t>
      </w:r>
      <w:r w:rsidRPr="001D01D0">
        <w:rPr>
          <w:rFonts w:ascii="Times New Roman" w:hAnsi="Times New Roman"/>
          <w:sz w:val="28"/>
          <w:szCs w:val="28"/>
        </w:rPr>
        <w:t>теризующееся перестройкой структуры печеночной ткани и сосудистого русла, уменьшением количества функционирующих печеночных клеток (гепатоцитов), разрастанием соединительной ткани, появлением узлов регенерации и развитием в последующем печеночной недостаточности и портальной гипертензии.</w:t>
      </w:r>
    </w:p>
    <w:p w:rsidR="001D01D0" w:rsidRDefault="001D01D0" w:rsidP="001D01D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01D0">
        <w:rPr>
          <w:rFonts w:ascii="Times New Roman" w:hAnsi="Times New Roman"/>
          <w:sz w:val="28"/>
          <w:szCs w:val="28"/>
        </w:rPr>
        <w:t>В экономически развитых странах цирроз печени входит в одну из основных причин смерти в возрасте от 35 до 60 лет.</w:t>
      </w:r>
      <w:r>
        <w:rPr>
          <w:rFonts w:ascii="Times New Roman" w:hAnsi="Times New Roman"/>
          <w:sz w:val="28"/>
          <w:szCs w:val="28"/>
        </w:rPr>
        <w:t>.</w:t>
      </w:r>
    </w:p>
    <w:p w:rsidR="001D01D0" w:rsidRPr="001D01D0" w:rsidRDefault="001D01D0" w:rsidP="001D01D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01D0">
        <w:rPr>
          <w:rFonts w:ascii="Times New Roman" w:hAnsi="Times New Roman"/>
          <w:sz w:val="28"/>
          <w:szCs w:val="28"/>
        </w:rPr>
        <w:t>Длительное время цирроз печени протекает бессимптомно или с минимал</w:t>
      </w:r>
      <w:r w:rsidRPr="001D01D0">
        <w:rPr>
          <w:rFonts w:ascii="Times New Roman" w:hAnsi="Times New Roman"/>
          <w:sz w:val="28"/>
          <w:szCs w:val="28"/>
        </w:rPr>
        <w:t>ь</w:t>
      </w:r>
      <w:r w:rsidRPr="001D01D0">
        <w:rPr>
          <w:rFonts w:ascii="Times New Roman" w:hAnsi="Times New Roman"/>
          <w:sz w:val="28"/>
          <w:szCs w:val="28"/>
        </w:rPr>
        <w:t>ными нетипичными проявлениями. Появляется слабость, повышенная утомля</w:t>
      </w:r>
      <w:r w:rsidRPr="001D01D0">
        <w:rPr>
          <w:rFonts w:ascii="Times New Roman" w:hAnsi="Times New Roman"/>
          <w:sz w:val="28"/>
          <w:szCs w:val="28"/>
        </w:rPr>
        <w:t>е</w:t>
      </w:r>
      <w:r w:rsidRPr="001D01D0">
        <w:rPr>
          <w:rFonts w:ascii="Times New Roman" w:hAnsi="Times New Roman"/>
          <w:sz w:val="28"/>
          <w:szCs w:val="28"/>
        </w:rPr>
        <w:t>мость, снижение работоспособности, раздражительность, слезливость, обидч</w:t>
      </w:r>
      <w:r w:rsidRPr="001D01D0">
        <w:rPr>
          <w:rFonts w:ascii="Times New Roman" w:hAnsi="Times New Roman"/>
          <w:sz w:val="28"/>
          <w:szCs w:val="28"/>
        </w:rPr>
        <w:t>и</w:t>
      </w:r>
      <w:r w:rsidRPr="001D01D0">
        <w:rPr>
          <w:rFonts w:ascii="Times New Roman" w:hAnsi="Times New Roman"/>
          <w:sz w:val="28"/>
          <w:szCs w:val="28"/>
        </w:rPr>
        <w:t>вость, склонность к истерическим реакциям.</w:t>
      </w:r>
    </w:p>
    <w:p w:rsidR="001D01D0" w:rsidRPr="001D01D0" w:rsidRDefault="001D01D0" w:rsidP="001D01D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01D0">
        <w:rPr>
          <w:rFonts w:ascii="Times New Roman" w:hAnsi="Times New Roman"/>
          <w:sz w:val="28"/>
          <w:szCs w:val="28"/>
        </w:rPr>
        <w:t>Часто возникают расстройства пищеварения: тошнота, рвота, горечь во рту, неперено</w:t>
      </w:r>
      <w:r>
        <w:rPr>
          <w:rFonts w:ascii="Times New Roman" w:hAnsi="Times New Roman"/>
          <w:sz w:val="28"/>
          <w:szCs w:val="28"/>
        </w:rPr>
        <w:t>симость жирной пищи и алкоголя.</w:t>
      </w:r>
    </w:p>
    <w:p w:rsidR="001D01D0" w:rsidRPr="001D01D0" w:rsidRDefault="001D01D0" w:rsidP="001D01D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01D0">
        <w:rPr>
          <w:rFonts w:ascii="Times New Roman" w:hAnsi="Times New Roman"/>
          <w:sz w:val="28"/>
          <w:szCs w:val="28"/>
        </w:rPr>
        <w:t>Характерными признаками цирроза являются тяжесть и боли в животе, пр</w:t>
      </w:r>
      <w:r w:rsidRPr="001D01D0">
        <w:rPr>
          <w:rFonts w:ascii="Times New Roman" w:hAnsi="Times New Roman"/>
          <w:sz w:val="28"/>
          <w:szCs w:val="28"/>
        </w:rPr>
        <w:t>е</w:t>
      </w:r>
      <w:r w:rsidRPr="001D01D0">
        <w:rPr>
          <w:rFonts w:ascii="Times New Roman" w:hAnsi="Times New Roman"/>
          <w:sz w:val="28"/>
          <w:szCs w:val="28"/>
        </w:rPr>
        <w:t>имущественно в правом подреберье, сосудистые «звездочки» в верхней половине туловища, покраснение ладоней, кровоизлияния в кожу, кровоточивость слизистых оболочек. Нередки жалобы н</w:t>
      </w:r>
      <w:r>
        <w:rPr>
          <w:rFonts w:ascii="Times New Roman" w:hAnsi="Times New Roman"/>
          <w:sz w:val="28"/>
          <w:szCs w:val="28"/>
        </w:rPr>
        <w:t>а кожный зуд и боли в суставах.</w:t>
      </w:r>
    </w:p>
    <w:p w:rsidR="001D01D0" w:rsidRDefault="001D01D0" w:rsidP="001D01D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01D0">
        <w:rPr>
          <w:rFonts w:ascii="Times New Roman" w:hAnsi="Times New Roman"/>
          <w:sz w:val="28"/>
          <w:szCs w:val="28"/>
        </w:rPr>
        <w:t>Тяжелые формы заболевания протекают с грубыми нарушениями функции печени и угрожающими жизни осложнениями, в первую очередь портальной г</w:t>
      </w:r>
      <w:r w:rsidRPr="001D01D0">
        <w:rPr>
          <w:rFonts w:ascii="Times New Roman" w:hAnsi="Times New Roman"/>
          <w:sz w:val="28"/>
          <w:szCs w:val="28"/>
        </w:rPr>
        <w:t>и</w:t>
      </w:r>
      <w:r w:rsidRPr="001D01D0">
        <w:rPr>
          <w:rFonts w:ascii="Times New Roman" w:hAnsi="Times New Roman"/>
          <w:sz w:val="28"/>
          <w:szCs w:val="28"/>
        </w:rPr>
        <w:t>пертензией (повышение давления в портальной вене), приводящей к кровотечению из расширенных вен пищевода, асциту, печеночно-клеточной недостаточности.</w:t>
      </w:r>
    </w:p>
    <w:p w:rsidR="001D01D0" w:rsidRDefault="001D01D0" w:rsidP="001D01D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6893" w:rsidRDefault="00276893" w:rsidP="001D01D0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76893" w:rsidRDefault="00276893" w:rsidP="001D01D0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D01D0" w:rsidRDefault="001D01D0" w:rsidP="00661D5B">
      <w:pPr>
        <w:pStyle w:val="2"/>
        <w:ind w:left="1134" w:hanging="425"/>
      </w:pPr>
      <w:bookmarkStart w:id="10" w:name="_Toc515271035"/>
      <w:r>
        <w:lastRenderedPageBreak/>
        <w:t>П</w:t>
      </w:r>
      <w:r w:rsidR="00360D1B">
        <w:rPr>
          <w:lang w:val="ru-RU"/>
        </w:rPr>
        <w:t>ричины возникновения</w:t>
      </w:r>
      <w:bookmarkEnd w:id="10"/>
    </w:p>
    <w:p w:rsidR="001D01D0" w:rsidRDefault="001D01D0" w:rsidP="001D01D0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D01D0" w:rsidRPr="00383DFD" w:rsidRDefault="001D01D0" w:rsidP="001D01D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01D0">
        <w:rPr>
          <w:rFonts w:ascii="Times New Roman" w:hAnsi="Times New Roman"/>
          <w:sz w:val="28"/>
          <w:szCs w:val="28"/>
        </w:rPr>
        <w:t>Наиболее частыми причинами цирроза являются: хронический вирусный г</w:t>
      </w:r>
      <w:r w:rsidRPr="001D01D0">
        <w:rPr>
          <w:rFonts w:ascii="Times New Roman" w:hAnsi="Times New Roman"/>
          <w:sz w:val="28"/>
          <w:szCs w:val="28"/>
        </w:rPr>
        <w:t>е</w:t>
      </w:r>
      <w:r w:rsidRPr="001D01D0">
        <w:rPr>
          <w:rFonts w:ascii="Times New Roman" w:hAnsi="Times New Roman"/>
          <w:sz w:val="28"/>
          <w:szCs w:val="28"/>
        </w:rPr>
        <w:t>патит В (и D), гепатит С, хронический алкоголизм (алкогольная болезнь печени), метаболические нарушения, из которых основным является метаболический си</w:t>
      </w:r>
      <w:r w:rsidRPr="001D01D0">
        <w:rPr>
          <w:rFonts w:ascii="Times New Roman" w:hAnsi="Times New Roman"/>
          <w:sz w:val="28"/>
          <w:szCs w:val="28"/>
        </w:rPr>
        <w:t>н</w:t>
      </w:r>
      <w:r w:rsidRPr="001D01D0">
        <w:rPr>
          <w:rFonts w:ascii="Times New Roman" w:hAnsi="Times New Roman"/>
          <w:sz w:val="28"/>
          <w:szCs w:val="28"/>
        </w:rPr>
        <w:t>дром, сопровождающийся жировым гепатозом – неалкогольная жировая болезнь печени (НАЖБП). Кроме того, цирроз вызывают наследственные заболевания: г</w:t>
      </w:r>
      <w:r w:rsidRPr="001D01D0">
        <w:rPr>
          <w:rFonts w:ascii="Times New Roman" w:hAnsi="Times New Roman"/>
          <w:sz w:val="28"/>
          <w:szCs w:val="28"/>
        </w:rPr>
        <w:t>е</w:t>
      </w:r>
      <w:r w:rsidRPr="001D01D0">
        <w:rPr>
          <w:rFonts w:ascii="Times New Roman" w:hAnsi="Times New Roman"/>
          <w:sz w:val="28"/>
          <w:szCs w:val="28"/>
        </w:rPr>
        <w:t>мохроматоз, болезнь Вильсона-Коновалова, дефицит альфа-1-антитрипсина и др., а также аутоиммунные заболевания печени, в том числе первичный билиарный ци</w:t>
      </w:r>
      <w:r w:rsidRPr="001D01D0">
        <w:rPr>
          <w:rFonts w:ascii="Times New Roman" w:hAnsi="Times New Roman"/>
          <w:sz w:val="28"/>
          <w:szCs w:val="28"/>
        </w:rPr>
        <w:t>р</w:t>
      </w:r>
      <w:r w:rsidRPr="001D01D0">
        <w:rPr>
          <w:rFonts w:ascii="Times New Roman" w:hAnsi="Times New Roman"/>
          <w:sz w:val="28"/>
          <w:szCs w:val="28"/>
        </w:rPr>
        <w:t>роз и токсическое поражение печени промышленными ядами и лекарственными средствами.</w:t>
      </w:r>
      <w:r w:rsidR="00013F1E">
        <w:rPr>
          <w:rFonts w:ascii="Times New Roman" w:hAnsi="Times New Roman"/>
          <w:sz w:val="28"/>
          <w:szCs w:val="28"/>
        </w:rPr>
        <w:t xml:space="preserve"> </w:t>
      </w:r>
    </w:p>
    <w:p w:rsidR="001D01D0" w:rsidRDefault="001D01D0" w:rsidP="001D01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01D0" w:rsidRPr="0010606B" w:rsidRDefault="001D01D0" w:rsidP="00661D5B">
      <w:pPr>
        <w:pStyle w:val="2"/>
        <w:ind w:left="1134" w:hanging="425"/>
      </w:pPr>
      <w:bookmarkStart w:id="11" w:name="_Toc515271036"/>
      <w:r>
        <w:t>Д</w:t>
      </w:r>
      <w:r w:rsidR="00360D1B">
        <w:rPr>
          <w:lang w:val="ru-RU"/>
        </w:rPr>
        <w:t>иагностика</w:t>
      </w:r>
      <w:bookmarkEnd w:id="11"/>
    </w:p>
    <w:p w:rsidR="001D01D0" w:rsidRPr="0010606B" w:rsidRDefault="001D01D0" w:rsidP="001D01D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01D0" w:rsidRPr="001D01D0" w:rsidRDefault="001D01D0" w:rsidP="001D01D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01D0">
        <w:rPr>
          <w:rFonts w:ascii="Times New Roman" w:hAnsi="Times New Roman"/>
          <w:sz w:val="28"/>
          <w:szCs w:val="28"/>
        </w:rPr>
        <w:t>Диагноз на ранних стадиях цирроза устанавливается с трудом, так как выр</w:t>
      </w:r>
      <w:r w:rsidRPr="001D01D0">
        <w:rPr>
          <w:rFonts w:ascii="Times New Roman" w:hAnsi="Times New Roman"/>
          <w:sz w:val="28"/>
          <w:szCs w:val="28"/>
        </w:rPr>
        <w:t>а</w:t>
      </w:r>
      <w:r w:rsidRPr="001D01D0">
        <w:rPr>
          <w:rFonts w:ascii="Times New Roman" w:hAnsi="Times New Roman"/>
          <w:sz w:val="28"/>
          <w:szCs w:val="28"/>
        </w:rPr>
        <w:t>женных изменений в печени часто нет. В первую очередь проводится ультразвук</w:t>
      </w:r>
      <w:r w:rsidRPr="001D01D0">
        <w:rPr>
          <w:rFonts w:ascii="Times New Roman" w:hAnsi="Times New Roman"/>
          <w:sz w:val="28"/>
          <w:szCs w:val="28"/>
        </w:rPr>
        <w:t>о</w:t>
      </w:r>
      <w:r w:rsidRPr="001D01D0">
        <w:rPr>
          <w:rFonts w:ascii="Times New Roman" w:hAnsi="Times New Roman"/>
          <w:sz w:val="28"/>
          <w:szCs w:val="28"/>
        </w:rPr>
        <w:t>вое обследование печени (УЗИ-диагностика), которая позволяет выявить диффу</w:t>
      </w:r>
      <w:r w:rsidRPr="001D01D0">
        <w:rPr>
          <w:rFonts w:ascii="Times New Roman" w:hAnsi="Times New Roman"/>
          <w:sz w:val="28"/>
          <w:szCs w:val="28"/>
        </w:rPr>
        <w:t>з</w:t>
      </w:r>
      <w:r w:rsidRPr="001D01D0">
        <w:rPr>
          <w:rFonts w:ascii="Times New Roman" w:hAnsi="Times New Roman"/>
          <w:sz w:val="28"/>
          <w:szCs w:val="28"/>
        </w:rPr>
        <w:t>ные изменения ткани печени, увеличение ее размеров (правда, это происходит не всегда). Желательно проводить допплерографию сосудов брюшной полости с о</w:t>
      </w:r>
      <w:r w:rsidRPr="001D01D0">
        <w:rPr>
          <w:rFonts w:ascii="Times New Roman" w:hAnsi="Times New Roman"/>
          <w:sz w:val="28"/>
          <w:szCs w:val="28"/>
        </w:rPr>
        <w:t>п</w:t>
      </w:r>
      <w:r w:rsidRPr="001D01D0">
        <w:rPr>
          <w:rFonts w:ascii="Times New Roman" w:hAnsi="Times New Roman"/>
          <w:sz w:val="28"/>
          <w:szCs w:val="28"/>
        </w:rPr>
        <w:t>ределением ширины просвета сосудов и скорости кровотока. Это позволяет уст</w:t>
      </w:r>
      <w:r w:rsidRPr="001D01D0">
        <w:rPr>
          <w:rFonts w:ascii="Times New Roman" w:hAnsi="Times New Roman"/>
          <w:sz w:val="28"/>
          <w:szCs w:val="28"/>
        </w:rPr>
        <w:t>а</w:t>
      </w:r>
      <w:r w:rsidRPr="001D01D0">
        <w:rPr>
          <w:rFonts w:ascii="Times New Roman" w:hAnsi="Times New Roman"/>
          <w:sz w:val="28"/>
          <w:szCs w:val="28"/>
        </w:rPr>
        <w:t>новить наличие пр</w:t>
      </w:r>
      <w:r>
        <w:rPr>
          <w:rFonts w:ascii="Times New Roman" w:hAnsi="Times New Roman"/>
          <w:sz w:val="28"/>
          <w:szCs w:val="28"/>
        </w:rPr>
        <w:t>изнаков портальной гипертензии.</w:t>
      </w:r>
    </w:p>
    <w:p w:rsidR="001D01D0" w:rsidRPr="001D01D0" w:rsidRDefault="001D01D0" w:rsidP="001D01D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01D0">
        <w:rPr>
          <w:rFonts w:ascii="Times New Roman" w:hAnsi="Times New Roman"/>
          <w:sz w:val="28"/>
          <w:szCs w:val="28"/>
        </w:rPr>
        <w:t>Важным для характеристики структурного и функционально состояния печ</w:t>
      </w:r>
      <w:r w:rsidRPr="001D01D0">
        <w:rPr>
          <w:rFonts w:ascii="Times New Roman" w:hAnsi="Times New Roman"/>
          <w:sz w:val="28"/>
          <w:szCs w:val="28"/>
        </w:rPr>
        <w:t>е</w:t>
      </w:r>
      <w:r w:rsidRPr="001D01D0">
        <w:rPr>
          <w:rFonts w:ascii="Times New Roman" w:hAnsi="Times New Roman"/>
          <w:sz w:val="28"/>
          <w:szCs w:val="28"/>
        </w:rPr>
        <w:t>ночных клеток является биохимический анализ крови (АЛТ, АСТ, ГГТ, билирубин, щелочная фосфатаза, белковые фракции), а также клинический анализ крови и ко</w:t>
      </w:r>
      <w:r w:rsidRPr="001D01D0">
        <w:rPr>
          <w:rFonts w:ascii="Times New Roman" w:hAnsi="Times New Roman"/>
          <w:sz w:val="28"/>
          <w:szCs w:val="28"/>
        </w:rPr>
        <w:t>а</w:t>
      </w:r>
      <w:r w:rsidRPr="001D01D0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уллограмма – свертывание крови.</w:t>
      </w:r>
    </w:p>
    <w:p w:rsidR="00101D37" w:rsidRDefault="001D01D0" w:rsidP="001D01D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01D0">
        <w:rPr>
          <w:rFonts w:ascii="Times New Roman" w:hAnsi="Times New Roman"/>
          <w:sz w:val="28"/>
          <w:szCs w:val="28"/>
        </w:rPr>
        <w:t>Для точной диагностики степени фиброза используются современные неи</w:t>
      </w:r>
      <w:r w:rsidRPr="001D01D0">
        <w:rPr>
          <w:rFonts w:ascii="Times New Roman" w:hAnsi="Times New Roman"/>
          <w:sz w:val="28"/>
          <w:szCs w:val="28"/>
        </w:rPr>
        <w:t>н</w:t>
      </w:r>
      <w:r w:rsidRPr="001D01D0">
        <w:rPr>
          <w:rFonts w:ascii="Times New Roman" w:hAnsi="Times New Roman"/>
          <w:sz w:val="28"/>
          <w:szCs w:val="28"/>
        </w:rPr>
        <w:t>вазивные (заменяющие биопсию) методы обследования: эластометрия (эластогр</w:t>
      </w:r>
      <w:r w:rsidRPr="001D01D0">
        <w:rPr>
          <w:rFonts w:ascii="Times New Roman" w:hAnsi="Times New Roman"/>
          <w:sz w:val="28"/>
          <w:szCs w:val="28"/>
        </w:rPr>
        <w:t>а</w:t>
      </w:r>
      <w:r w:rsidRPr="001D01D0">
        <w:rPr>
          <w:rFonts w:ascii="Times New Roman" w:hAnsi="Times New Roman"/>
          <w:sz w:val="28"/>
          <w:szCs w:val="28"/>
        </w:rPr>
        <w:t>фия) печени на аппарате Фиброскан, Фибротес, ФиброМакс.  Поражение печени характеризуется степенями от 0 до 4; 0 – здоровая печень, 4 – цирроз.</w:t>
      </w:r>
    </w:p>
    <w:p w:rsidR="00101D37" w:rsidRPr="00101D37" w:rsidRDefault="00101D37" w:rsidP="00024B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37">
        <w:rPr>
          <w:rFonts w:ascii="Times New Roman" w:hAnsi="Times New Roman"/>
          <w:sz w:val="28"/>
          <w:szCs w:val="28"/>
        </w:rPr>
        <w:lastRenderedPageBreak/>
        <w:t>В первую очередь необходимо сделать анализы на вирусы гепатитов В и С, так как вирусы являются самой частой причиной цирроза, в особенности в сочет</w:t>
      </w:r>
      <w:r w:rsidRPr="00101D37">
        <w:rPr>
          <w:rFonts w:ascii="Times New Roman" w:hAnsi="Times New Roman"/>
          <w:sz w:val="28"/>
          <w:szCs w:val="28"/>
        </w:rPr>
        <w:t>а</w:t>
      </w:r>
      <w:r w:rsidRPr="00101D37">
        <w:rPr>
          <w:rFonts w:ascii="Times New Roman" w:hAnsi="Times New Roman"/>
          <w:sz w:val="28"/>
          <w:szCs w:val="28"/>
        </w:rPr>
        <w:t>нии с алкоголем. Если вирусы не выявлены, то поиски причины заключаются в и</w:t>
      </w:r>
      <w:r w:rsidRPr="00101D37">
        <w:rPr>
          <w:rFonts w:ascii="Times New Roman" w:hAnsi="Times New Roman"/>
          <w:sz w:val="28"/>
          <w:szCs w:val="28"/>
        </w:rPr>
        <w:t>с</w:t>
      </w:r>
      <w:r w:rsidRPr="00101D37">
        <w:rPr>
          <w:rFonts w:ascii="Times New Roman" w:hAnsi="Times New Roman"/>
          <w:sz w:val="28"/>
          <w:szCs w:val="28"/>
        </w:rPr>
        <w:t>ключении наследственных заболеваний печени, аутоиммунных показателей, а та</w:t>
      </w:r>
      <w:r w:rsidRPr="00101D37">
        <w:rPr>
          <w:rFonts w:ascii="Times New Roman" w:hAnsi="Times New Roman"/>
          <w:sz w:val="28"/>
          <w:szCs w:val="28"/>
        </w:rPr>
        <w:t>к</w:t>
      </w:r>
      <w:r w:rsidRPr="00101D37">
        <w:rPr>
          <w:rFonts w:ascii="Times New Roman" w:hAnsi="Times New Roman"/>
          <w:sz w:val="28"/>
          <w:szCs w:val="28"/>
        </w:rPr>
        <w:t>же алкогольной болезни печени, НАЖБП и токсического пора</w:t>
      </w:r>
      <w:r>
        <w:rPr>
          <w:rFonts w:ascii="Times New Roman" w:hAnsi="Times New Roman"/>
          <w:sz w:val="28"/>
          <w:szCs w:val="28"/>
        </w:rPr>
        <w:t>жения печени.</w:t>
      </w:r>
    </w:p>
    <w:p w:rsidR="001D01D0" w:rsidRPr="00383DFD" w:rsidRDefault="00101D37" w:rsidP="001D01D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1D37">
        <w:rPr>
          <w:rFonts w:ascii="Times New Roman" w:hAnsi="Times New Roman"/>
          <w:sz w:val="28"/>
          <w:szCs w:val="28"/>
        </w:rPr>
        <w:t>Степень тяжести цирроза определяется по шкале Чайлда-Пью с учетом в</w:t>
      </w:r>
      <w:r w:rsidRPr="00101D37">
        <w:rPr>
          <w:rFonts w:ascii="Times New Roman" w:hAnsi="Times New Roman"/>
          <w:sz w:val="28"/>
          <w:szCs w:val="28"/>
        </w:rPr>
        <w:t>ы</w:t>
      </w:r>
      <w:r w:rsidRPr="00101D37">
        <w:rPr>
          <w:rFonts w:ascii="Times New Roman" w:hAnsi="Times New Roman"/>
          <w:sz w:val="28"/>
          <w:szCs w:val="28"/>
        </w:rPr>
        <w:t>раженности клинико-лабораторных данных, основными из которых являются с</w:t>
      </w:r>
      <w:r w:rsidRPr="00101D37">
        <w:rPr>
          <w:rFonts w:ascii="Times New Roman" w:hAnsi="Times New Roman"/>
          <w:sz w:val="28"/>
          <w:szCs w:val="28"/>
        </w:rPr>
        <w:t>о</w:t>
      </w:r>
      <w:r w:rsidRPr="00101D37">
        <w:rPr>
          <w:rFonts w:ascii="Times New Roman" w:hAnsi="Times New Roman"/>
          <w:sz w:val="28"/>
          <w:szCs w:val="28"/>
        </w:rPr>
        <w:t>держание в крови билирубина, альбумина, протромбина, а также выраженности энцефалопатии и асцита. Выделяют активный и неактивный цирроз, компенсир</w:t>
      </w:r>
      <w:r w:rsidRPr="00101D37">
        <w:rPr>
          <w:rFonts w:ascii="Times New Roman" w:hAnsi="Times New Roman"/>
          <w:sz w:val="28"/>
          <w:szCs w:val="28"/>
        </w:rPr>
        <w:t>о</w:t>
      </w:r>
      <w:r w:rsidRPr="00101D37">
        <w:rPr>
          <w:rFonts w:ascii="Times New Roman" w:hAnsi="Times New Roman"/>
          <w:sz w:val="28"/>
          <w:szCs w:val="28"/>
        </w:rPr>
        <w:t>ванный и декомпенсированный. Для декомпенсированного цирроза характерно развитие портальной гипертензии, появление асцита, возникновение желудочно-кишечных кровотечений</w:t>
      </w:r>
      <w:r w:rsidR="00276893">
        <w:rPr>
          <w:rFonts w:ascii="Times New Roman" w:hAnsi="Times New Roman"/>
          <w:sz w:val="28"/>
          <w:szCs w:val="28"/>
        </w:rPr>
        <w:t xml:space="preserve"> </w:t>
      </w:r>
      <w:r w:rsidR="00024B93">
        <w:rPr>
          <w:rFonts w:ascii="Times New Roman" w:hAnsi="Times New Roman"/>
          <w:sz w:val="28"/>
          <w:szCs w:val="28"/>
        </w:rPr>
        <w:t>[</w:t>
      </w:r>
      <w:r w:rsidR="008A7D23">
        <w:rPr>
          <w:rFonts w:ascii="Times New Roman" w:hAnsi="Times New Roman"/>
          <w:sz w:val="28"/>
          <w:szCs w:val="28"/>
        </w:rPr>
        <w:fldChar w:fldCharType="begin"/>
      </w:r>
      <w:r w:rsidR="00024B93">
        <w:rPr>
          <w:rFonts w:ascii="Times New Roman" w:hAnsi="Times New Roman"/>
          <w:sz w:val="28"/>
          <w:szCs w:val="28"/>
        </w:rPr>
        <w:instrText xml:space="preserve"> REF _Ref515191488 \r </w:instrText>
      </w:r>
      <w:r w:rsidR="008A7D23">
        <w:rPr>
          <w:rFonts w:ascii="Times New Roman" w:hAnsi="Times New Roman"/>
          <w:sz w:val="28"/>
          <w:szCs w:val="28"/>
        </w:rPr>
        <w:fldChar w:fldCharType="separate"/>
      </w:r>
      <w:r w:rsidR="00024B93">
        <w:rPr>
          <w:rFonts w:ascii="Times New Roman" w:hAnsi="Times New Roman"/>
          <w:sz w:val="28"/>
          <w:szCs w:val="28"/>
        </w:rPr>
        <w:t>8</w:t>
      </w:r>
      <w:r w:rsidR="008A7D23">
        <w:rPr>
          <w:rFonts w:ascii="Times New Roman" w:hAnsi="Times New Roman"/>
          <w:sz w:val="28"/>
          <w:szCs w:val="28"/>
        </w:rPr>
        <w:fldChar w:fldCharType="end"/>
      </w:r>
      <w:r w:rsidR="001D01D0" w:rsidRPr="00383DFD">
        <w:rPr>
          <w:rFonts w:ascii="Times New Roman" w:hAnsi="Times New Roman"/>
          <w:sz w:val="28"/>
          <w:szCs w:val="28"/>
        </w:rPr>
        <w:t>]</w:t>
      </w:r>
      <w:r w:rsidR="00276893">
        <w:rPr>
          <w:rFonts w:ascii="Times New Roman" w:hAnsi="Times New Roman"/>
          <w:sz w:val="28"/>
          <w:szCs w:val="28"/>
        </w:rPr>
        <w:t>.</w:t>
      </w:r>
    </w:p>
    <w:p w:rsidR="00013F1E" w:rsidRDefault="001D01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13F1E" w:rsidRDefault="00013F1E" w:rsidP="00360D1B">
      <w:pPr>
        <w:pStyle w:val="1"/>
        <w:ind w:left="709" w:firstLine="0"/>
        <w:rPr>
          <w:lang w:val="ru-RU"/>
        </w:rPr>
      </w:pPr>
      <w:bookmarkStart w:id="12" w:name="_Toc515271037"/>
      <w:r w:rsidRPr="00FE20F3">
        <w:rPr>
          <w:lang w:val="ru-RU"/>
        </w:rPr>
        <w:lastRenderedPageBreak/>
        <w:t>П</w:t>
      </w:r>
      <w:r w:rsidR="00360D1B">
        <w:rPr>
          <w:lang w:val="ru-RU"/>
        </w:rPr>
        <w:t>рактическое применение метода на конкретном случае</w:t>
      </w:r>
      <w:bookmarkEnd w:id="12"/>
    </w:p>
    <w:p w:rsidR="00360D1B" w:rsidRPr="00360D1B" w:rsidRDefault="00360D1B" w:rsidP="00360D1B">
      <w:pPr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013F1E" w:rsidRDefault="00013F1E" w:rsidP="00024B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3E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ходе обследования пациентов был исследован ряд показателей крови,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торый замерялся на протяжении большого количества времени. На основе этих данных был вычислен показатель Хёрста (</w:t>
      </w:r>
      <w:r w:rsidR="008A7D23">
        <w:rPr>
          <w:rFonts w:ascii="Times New Roman" w:hAnsi="Times New Roman"/>
          <w:sz w:val="28"/>
          <w:szCs w:val="28"/>
        </w:rPr>
        <w:fldChar w:fldCharType="begin"/>
      </w:r>
      <w:r w:rsidR="006A4883">
        <w:rPr>
          <w:rFonts w:ascii="Times New Roman" w:hAnsi="Times New Roman"/>
          <w:sz w:val="28"/>
          <w:szCs w:val="28"/>
        </w:rPr>
        <w:instrText xml:space="preserve"> REF _Ref515194047 </w:instrText>
      </w:r>
      <w:r w:rsidR="008A7D23">
        <w:rPr>
          <w:rFonts w:ascii="Times New Roman" w:hAnsi="Times New Roman"/>
          <w:sz w:val="28"/>
          <w:szCs w:val="28"/>
        </w:rPr>
        <w:fldChar w:fldCharType="separate"/>
      </w:r>
      <w:r w:rsidR="006A4883" w:rsidRPr="006A488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A4883" w:rsidRPr="006A4883">
        <w:rPr>
          <w:rFonts w:ascii="Times New Roman" w:hAnsi="Times New Roman" w:cs="Times New Roman"/>
          <w:noProof/>
          <w:sz w:val="28"/>
          <w:szCs w:val="28"/>
        </w:rPr>
        <w:t>1</w:t>
      </w:r>
      <w:r w:rsidR="008A7D23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).</w:t>
      </w:r>
    </w:p>
    <w:p w:rsidR="00013F1E" w:rsidRPr="006230AB" w:rsidRDefault="00013F1E" w:rsidP="00013F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A4883" w:rsidRPr="006230AB" w:rsidRDefault="006A4883" w:rsidP="006A4883">
      <w:pPr>
        <w:pStyle w:val="a4"/>
        <w:keepNext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bookmarkStart w:id="13" w:name="_Ref515194047"/>
      <w:r w:rsidRPr="006230AB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Таблица </w:t>
      </w:r>
      <w:r w:rsidR="008A7D23" w:rsidRPr="006A4883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begin"/>
      </w:r>
      <w:r w:rsidRPr="006230AB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instrText xml:space="preserve"> </w:instrText>
      </w:r>
      <w:r w:rsidRPr="006A4883">
        <w:rPr>
          <w:rFonts w:ascii="Times New Roman" w:hAnsi="Times New Roman" w:cs="Times New Roman"/>
          <w:b w:val="0"/>
          <w:color w:val="auto"/>
          <w:sz w:val="28"/>
          <w:szCs w:val="28"/>
        </w:rPr>
        <w:instrText>SEQ</w:instrText>
      </w:r>
      <w:r w:rsidRPr="006230AB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instrText xml:space="preserve"> Таблица \* </w:instrText>
      </w:r>
      <w:r w:rsidRPr="006A4883">
        <w:rPr>
          <w:rFonts w:ascii="Times New Roman" w:hAnsi="Times New Roman" w:cs="Times New Roman"/>
          <w:b w:val="0"/>
          <w:color w:val="auto"/>
          <w:sz w:val="28"/>
          <w:szCs w:val="28"/>
        </w:rPr>
        <w:instrText>ARABIC</w:instrText>
      </w:r>
      <w:r w:rsidRPr="006230AB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instrText xml:space="preserve"> </w:instrText>
      </w:r>
      <w:r w:rsidR="008A7D23" w:rsidRPr="006A4883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separate"/>
      </w:r>
      <w:r w:rsidRPr="006230AB">
        <w:rPr>
          <w:rFonts w:ascii="Times New Roman" w:hAnsi="Times New Roman" w:cs="Times New Roman"/>
          <w:b w:val="0"/>
          <w:noProof/>
          <w:color w:val="auto"/>
          <w:sz w:val="28"/>
          <w:szCs w:val="28"/>
          <w:lang w:val="ru-RU"/>
        </w:rPr>
        <w:t>1</w:t>
      </w:r>
      <w:r w:rsidR="008A7D23" w:rsidRPr="006A4883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end"/>
      </w:r>
      <w:bookmarkEnd w:id="13"/>
      <w:r w:rsidRPr="006A4883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Результаты анализов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2"/>
        <w:gridCol w:w="4732"/>
      </w:tblGrid>
      <w:tr w:rsidR="006A4883" w:rsidRPr="00A74BF7" w:rsidTr="006A4883">
        <w:trPr>
          <w:trHeight w:val="483"/>
        </w:trPr>
        <w:tc>
          <w:tcPr>
            <w:tcW w:w="4732" w:type="dxa"/>
          </w:tcPr>
          <w:p w:rsidR="006A4883" w:rsidRPr="00A74BF7" w:rsidRDefault="006A4883" w:rsidP="00303B0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BF7">
              <w:rPr>
                <w:rFonts w:ascii="Times New Roman" w:hAnsi="Times New Roman"/>
                <w:sz w:val="28"/>
                <w:szCs w:val="28"/>
              </w:rPr>
              <w:t>Параметр крови</w:t>
            </w:r>
          </w:p>
        </w:tc>
        <w:tc>
          <w:tcPr>
            <w:tcW w:w="4732" w:type="dxa"/>
          </w:tcPr>
          <w:p w:rsidR="006A4883" w:rsidRPr="00A74BF7" w:rsidRDefault="006A4883" w:rsidP="00303B0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BF7">
              <w:rPr>
                <w:rFonts w:ascii="Times New Roman" w:hAnsi="Times New Roman"/>
                <w:sz w:val="28"/>
                <w:szCs w:val="28"/>
              </w:rPr>
              <w:t>Показатель Хёрста</w:t>
            </w:r>
          </w:p>
        </w:tc>
      </w:tr>
      <w:tr w:rsidR="006A4883" w:rsidRPr="00A74BF7" w:rsidTr="006A4883">
        <w:trPr>
          <w:trHeight w:val="483"/>
        </w:trPr>
        <w:tc>
          <w:tcPr>
            <w:tcW w:w="4732" w:type="dxa"/>
          </w:tcPr>
          <w:p w:rsidR="006A4883" w:rsidRPr="00A74BF7" w:rsidRDefault="006A4883" w:rsidP="00303B0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74BF7">
              <w:rPr>
                <w:rFonts w:ascii="Times New Roman" w:hAnsi="Times New Roman"/>
                <w:sz w:val="28"/>
                <w:szCs w:val="28"/>
              </w:rPr>
              <w:t>RET%</w:t>
            </w:r>
          </w:p>
        </w:tc>
        <w:tc>
          <w:tcPr>
            <w:tcW w:w="4732" w:type="dxa"/>
          </w:tcPr>
          <w:p w:rsidR="006A4883" w:rsidRPr="00A74BF7" w:rsidRDefault="006A4883" w:rsidP="00303B0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BF7">
              <w:rPr>
                <w:rFonts w:ascii="Times New Roman" w:hAnsi="Times New Roman"/>
                <w:sz w:val="28"/>
                <w:szCs w:val="28"/>
              </w:rPr>
              <w:t>0.952</w:t>
            </w:r>
          </w:p>
        </w:tc>
      </w:tr>
      <w:tr w:rsidR="006A4883" w:rsidRPr="00A74BF7" w:rsidTr="006A4883">
        <w:trPr>
          <w:trHeight w:val="483"/>
        </w:trPr>
        <w:tc>
          <w:tcPr>
            <w:tcW w:w="4732" w:type="dxa"/>
          </w:tcPr>
          <w:p w:rsidR="006A4883" w:rsidRPr="00A74BF7" w:rsidRDefault="006A4883" w:rsidP="00303B0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74BF7">
              <w:rPr>
                <w:rFonts w:ascii="Times New Roman" w:hAnsi="Times New Roman"/>
                <w:sz w:val="28"/>
                <w:szCs w:val="28"/>
              </w:rPr>
              <w:t>WBC</w:t>
            </w:r>
          </w:p>
        </w:tc>
        <w:tc>
          <w:tcPr>
            <w:tcW w:w="4732" w:type="dxa"/>
          </w:tcPr>
          <w:p w:rsidR="006A4883" w:rsidRPr="00A74BF7" w:rsidRDefault="006A4883" w:rsidP="00303B0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BF7">
              <w:rPr>
                <w:rFonts w:ascii="Times New Roman" w:hAnsi="Times New Roman"/>
                <w:sz w:val="28"/>
                <w:szCs w:val="28"/>
              </w:rPr>
              <w:t>0.945</w:t>
            </w:r>
          </w:p>
        </w:tc>
      </w:tr>
      <w:tr w:rsidR="006A4883" w:rsidRPr="00A74BF7" w:rsidTr="006A4883">
        <w:trPr>
          <w:trHeight w:val="483"/>
        </w:trPr>
        <w:tc>
          <w:tcPr>
            <w:tcW w:w="4732" w:type="dxa"/>
          </w:tcPr>
          <w:p w:rsidR="006A4883" w:rsidRPr="00A74BF7" w:rsidRDefault="006A4883" w:rsidP="00303B0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74BF7">
              <w:rPr>
                <w:rFonts w:ascii="Times New Roman" w:hAnsi="Times New Roman"/>
                <w:sz w:val="28"/>
                <w:szCs w:val="28"/>
              </w:rPr>
              <w:t>RDW</w:t>
            </w:r>
          </w:p>
        </w:tc>
        <w:tc>
          <w:tcPr>
            <w:tcW w:w="4732" w:type="dxa"/>
          </w:tcPr>
          <w:p w:rsidR="006A4883" w:rsidRPr="00A74BF7" w:rsidRDefault="006A4883" w:rsidP="00303B0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74BF7">
              <w:rPr>
                <w:rFonts w:ascii="Times New Roman" w:hAnsi="Times New Roman"/>
                <w:sz w:val="28"/>
                <w:szCs w:val="28"/>
                <w:lang w:val="en-US"/>
              </w:rPr>
              <w:t>0.947</w:t>
            </w:r>
          </w:p>
        </w:tc>
      </w:tr>
      <w:tr w:rsidR="006A4883" w:rsidRPr="00A74BF7" w:rsidTr="006A4883">
        <w:trPr>
          <w:trHeight w:val="483"/>
        </w:trPr>
        <w:tc>
          <w:tcPr>
            <w:tcW w:w="4732" w:type="dxa"/>
          </w:tcPr>
          <w:p w:rsidR="006A4883" w:rsidRPr="00A74BF7" w:rsidRDefault="006A4883" w:rsidP="00303B0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74BF7">
              <w:rPr>
                <w:rFonts w:ascii="Times New Roman" w:hAnsi="Times New Roman"/>
                <w:sz w:val="28"/>
                <w:szCs w:val="28"/>
                <w:lang w:val="en-US"/>
              </w:rPr>
              <w:t>RBC</w:t>
            </w:r>
          </w:p>
        </w:tc>
        <w:tc>
          <w:tcPr>
            <w:tcW w:w="4732" w:type="dxa"/>
          </w:tcPr>
          <w:p w:rsidR="006A4883" w:rsidRPr="00A74BF7" w:rsidRDefault="006A4883" w:rsidP="00303B0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74BF7">
              <w:rPr>
                <w:rFonts w:ascii="Times New Roman" w:hAnsi="Times New Roman"/>
                <w:sz w:val="28"/>
                <w:szCs w:val="28"/>
                <w:lang w:val="en-US"/>
              </w:rPr>
              <w:t>0.946</w:t>
            </w:r>
          </w:p>
        </w:tc>
      </w:tr>
      <w:tr w:rsidR="006A4883" w:rsidRPr="00A74BF7" w:rsidTr="006A4883">
        <w:trPr>
          <w:trHeight w:val="483"/>
        </w:trPr>
        <w:tc>
          <w:tcPr>
            <w:tcW w:w="4732" w:type="dxa"/>
          </w:tcPr>
          <w:p w:rsidR="006A4883" w:rsidRPr="00A74BF7" w:rsidRDefault="006A4883" w:rsidP="00303B0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74BF7">
              <w:rPr>
                <w:rFonts w:ascii="Times New Roman" w:hAnsi="Times New Roman"/>
                <w:sz w:val="28"/>
                <w:szCs w:val="28"/>
                <w:lang w:val="en-US"/>
              </w:rPr>
              <w:t>MCV</w:t>
            </w:r>
          </w:p>
        </w:tc>
        <w:tc>
          <w:tcPr>
            <w:tcW w:w="4732" w:type="dxa"/>
          </w:tcPr>
          <w:p w:rsidR="006A4883" w:rsidRPr="00A74BF7" w:rsidRDefault="006A4883" w:rsidP="00303B0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74BF7">
              <w:rPr>
                <w:rFonts w:ascii="Times New Roman" w:hAnsi="Times New Roman"/>
                <w:sz w:val="28"/>
                <w:szCs w:val="28"/>
                <w:lang w:val="en-US"/>
              </w:rPr>
              <w:t>0.946</w:t>
            </w:r>
          </w:p>
        </w:tc>
      </w:tr>
    </w:tbl>
    <w:p w:rsidR="00013F1E" w:rsidRDefault="00013F1E" w:rsidP="00013F1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ab/>
      </w:r>
    </w:p>
    <w:p w:rsidR="00024B93" w:rsidRPr="006230AB" w:rsidRDefault="00013F1E" w:rsidP="00024B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проведены следующие  лабораторные анализы:</w:t>
      </w:r>
    </w:p>
    <w:p w:rsidR="00013F1E" w:rsidRPr="006230AB" w:rsidRDefault="00013F1E" w:rsidP="00024B93">
      <w:pPr>
        <w:pStyle w:val="af7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B93">
        <w:rPr>
          <w:rFonts w:ascii="Times New Roman" w:hAnsi="Times New Roman"/>
          <w:sz w:val="28"/>
          <w:szCs w:val="28"/>
        </w:rPr>
        <w:t>RET% - относительное количество ретикулоцитов (в %). Ретикулоциты представляют собой незрелые эритроциты, содержащие остатки РНК и образу</w:t>
      </w:r>
      <w:r w:rsidRPr="00024B93">
        <w:rPr>
          <w:rFonts w:ascii="Times New Roman" w:hAnsi="Times New Roman"/>
          <w:sz w:val="28"/>
          <w:szCs w:val="28"/>
        </w:rPr>
        <w:t>ю</w:t>
      </w:r>
      <w:r w:rsidRPr="00024B93">
        <w:rPr>
          <w:rFonts w:ascii="Times New Roman" w:hAnsi="Times New Roman"/>
          <w:sz w:val="28"/>
          <w:szCs w:val="28"/>
        </w:rPr>
        <w:t>щиеся после потери нормобластами ядер.</w:t>
      </w:r>
      <w:r w:rsidR="003B7B4D" w:rsidRPr="00024B93">
        <w:rPr>
          <w:rFonts w:ascii="Times New Roman" w:hAnsi="Times New Roman"/>
          <w:sz w:val="28"/>
          <w:szCs w:val="28"/>
        </w:rPr>
        <w:t xml:space="preserve"> </w:t>
      </w:r>
      <w:r w:rsidRPr="00024B93">
        <w:rPr>
          <w:rFonts w:ascii="Times New Roman" w:hAnsi="Times New Roman"/>
          <w:sz w:val="28"/>
          <w:szCs w:val="28"/>
        </w:rPr>
        <w:t>В связи с появлением высокотехнол</w:t>
      </w:r>
      <w:r w:rsidRPr="00024B93">
        <w:rPr>
          <w:rFonts w:ascii="Times New Roman" w:hAnsi="Times New Roman"/>
          <w:sz w:val="28"/>
          <w:szCs w:val="28"/>
        </w:rPr>
        <w:t>о</w:t>
      </w:r>
      <w:r w:rsidRPr="00024B93">
        <w:rPr>
          <w:rFonts w:ascii="Times New Roman" w:hAnsi="Times New Roman"/>
          <w:sz w:val="28"/>
          <w:szCs w:val="28"/>
        </w:rPr>
        <w:t>гичных гематологических анализаторов стало возможным получать, по</w:t>
      </w:r>
      <w:r w:rsidR="003B7B4D" w:rsidRPr="00024B93">
        <w:rPr>
          <w:rFonts w:ascii="Times New Roman" w:hAnsi="Times New Roman"/>
          <w:sz w:val="28"/>
          <w:szCs w:val="28"/>
        </w:rPr>
        <w:t>мимо кла</w:t>
      </w:r>
      <w:r w:rsidR="003B7B4D" w:rsidRPr="00024B93">
        <w:rPr>
          <w:rFonts w:ascii="Times New Roman" w:hAnsi="Times New Roman"/>
          <w:sz w:val="28"/>
          <w:szCs w:val="28"/>
        </w:rPr>
        <w:t>с</w:t>
      </w:r>
      <w:r w:rsidR="003B7B4D" w:rsidRPr="00024B93">
        <w:rPr>
          <w:rFonts w:ascii="Times New Roman" w:hAnsi="Times New Roman"/>
          <w:sz w:val="28"/>
          <w:szCs w:val="28"/>
        </w:rPr>
        <w:t xml:space="preserve">сических, </w:t>
      </w:r>
      <w:r w:rsidR="00024B93" w:rsidRPr="00024B93">
        <w:rPr>
          <w:rFonts w:ascii="Times New Roman" w:hAnsi="Times New Roman"/>
          <w:sz w:val="28"/>
          <w:szCs w:val="28"/>
        </w:rPr>
        <w:t>дополнительные</w:t>
      </w:r>
      <w:r w:rsidRPr="00024B93">
        <w:rPr>
          <w:rFonts w:ascii="Times New Roman" w:hAnsi="Times New Roman"/>
          <w:sz w:val="28"/>
          <w:szCs w:val="28"/>
        </w:rPr>
        <w:t xml:space="preserve"> информативные ретикулоцитарные параметры.</w:t>
      </w:r>
    </w:p>
    <w:p w:rsidR="00013F1E" w:rsidRPr="006230AB" w:rsidRDefault="00013F1E" w:rsidP="00024B93">
      <w:pPr>
        <w:pStyle w:val="af7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B93">
        <w:rPr>
          <w:rFonts w:ascii="Times New Roman" w:hAnsi="Times New Roman"/>
          <w:sz w:val="28"/>
          <w:szCs w:val="28"/>
        </w:rPr>
        <w:t>WBC (white blood cells) - количество лейкоцитов крови (х 109/л). Измер</w:t>
      </w:r>
      <w:r w:rsidRPr="00024B93">
        <w:rPr>
          <w:rFonts w:ascii="Times New Roman" w:hAnsi="Times New Roman"/>
          <w:sz w:val="28"/>
          <w:szCs w:val="28"/>
        </w:rPr>
        <w:t>е</w:t>
      </w:r>
      <w:r w:rsidRPr="00024B93">
        <w:rPr>
          <w:rFonts w:ascii="Times New Roman" w:hAnsi="Times New Roman"/>
          <w:sz w:val="28"/>
          <w:szCs w:val="28"/>
        </w:rPr>
        <w:t>ние лейкоцитов проводится после полного лизиса эритроцитов специальным ре</w:t>
      </w:r>
      <w:r w:rsidRPr="00024B93">
        <w:rPr>
          <w:rFonts w:ascii="Times New Roman" w:hAnsi="Times New Roman"/>
          <w:sz w:val="28"/>
          <w:szCs w:val="28"/>
        </w:rPr>
        <w:t>а</w:t>
      </w:r>
      <w:r w:rsidRPr="00024B93">
        <w:rPr>
          <w:rFonts w:ascii="Times New Roman" w:hAnsi="Times New Roman"/>
          <w:sz w:val="28"/>
          <w:szCs w:val="28"/>
        </w:rPr>
        <w:t>гентом. Все частицы размером более 35 фл считаются как лейкоциты. Тромбоциты, размер которых меньше порогового значения 35 фл, исключаются из подсчета. К</w:t>
      </w:r>
      <w:r w:rsidRPr="00024B93">
        <w:rPr>
          <w:rFonts w:ascii="Times New Roman" w:hAnsi="Times New Roman"/>
          <w:sz w:val="28"/>
          <w:szCs w:val="28"/>
        </w:rPr>
        <w:t>о</w:t>
      </w:r>
      <w:r w:rsidRPr="00024B93">
        <w:rPr>
          <w:rFonts w:ascii="Times New Roman" w:hAnsi="Times New Roman"/>
          <w:sz w:val="28"/>
          <w:szCs w:val="28"/>
        </w:rPr>
        <w:t>эффициент вариации (CV) при автоматическом определении этого показателя с</w:t>
      </w:r>
      <w:r w:rsidRPr="00024B93">
        <w:rPr>
          <w:rFonts w:ascii="Times New Roman" w:hAnsi="Times New Roman"/>
          <w:sz w:val="28"/>
          <w:szCs w:val="28"/>
        </w:rPr>
        <w:t>о</w:t>
      </w:r>
      <w:r w:rsidRPr="00024B93">
        <w:rPr>
          <w:rFonts w:ascii="Times New Roman" w:hAnsi="Times New Roman"/>
          <w:sz w:val="28"/>
          <w:szCs w:val="28"/>
        </w:rPr>
        <w:t>ставляет 1-3%, в то время как при ручном подсчете 6,5-15% в зависимости от числа лейкоцитов.</w:t>
      </w:r>
    </w:p>
    <w:p w:rsidR="00013F1E" w:rsidRPr="006230AB" w:rsidRDefault="00013F1E" w:rsidP="00024B93">
      <w:pPr>
        <w:pStyle w:val="af7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B93">
        <w:rPr>
          <w:rFonts w:ascii="Times New Roman" w:hAnsi="Times New Roman"/>
          <w:sz w:val="28"/>
          <w:szCs w:val="28"/>
        </w:rPr>
        <w:t xml:space="preserve">RDW (red cell distribution width) - показатель гетерогенности эритроцитов по объему, характеризует степень анизоцитоза. Этот показатель вычисляется </w:t>
      </w:r>
      <w:r w:rsidRPr="00024B93">
        <w:rPr>
          <w:rFonts w:ascii="Times New Roman" w:hAnsi="Times New Roman"/>
          <w:sz w:val="28"/>
          <w:szCs w:val="28"/>
        </w:rPr>
        <w:lastRenderedPageBreak/>
        <w:t>большинством современных гематологических анализаторов на основании гист</w:t>
      </w:r>
      <w:r w:rsidRPr="00024B93">
        <w:rPr>
          <w:rFonts w:ascii="Times New Roman" w:hAnsi="Times New Roman"/>
          <w:sz w:val="28"/>
          <w:szCs w:val="28"/>
        </w:rPr>
        <w:t>о</w:t>
      </w:r>
      <w:r w:rsidRPr="00024B93">
        <w:rPr>
          <w:rFonts w:ascii="Times New Roman" w:hAnsi="Times New Roman"/>
          <w:sz w:val="28"/>
          <w:szCs w:val="28"/>
        </w:rPr>
        <w:t>граммы распределения эритроцитов как коэффициент вариации объема эритроц</w:t>
      </w:r>
      <w:r w:rsidRPr="00024B93">
        <w:rPr>
          <w:rFonts w:ascii="Times New Roman" w:hAnsi="Times New Roman"/>
          <w:sz w:val="28"/>
          <w:szCs w:val="28"/>
        </w:rPr>
        <w:t>и</w:t>
      </w:r>
      <w:r w:rsidRPr="00024B93">
        <w:rPr>
          <w:rFonts w:ascii="Times New Roman" w:hAnsi="Times New Roman"/>
          <w:sz w:val="28"/>
          <w:szCs w:val="28"/>
        </w:rPr>
        <w:t>тов.</w:t>
      </w:r>
    </w:p>
    <w:p w:rsidR="00013F1E" w:rsidRPr="006230AB" w:rsidRDefault="00013F1E" w:rsidP="00024B93">
      <w:pPr>
        <w:pStyle w:val="af7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B93">
        <w:rPr>
          <w:rFonts w:ascii="Times New Roman" w:hAnsi="Times New Roman"/>
          <w:sz w:val="28"/>
          <w:szCs w:val="28"/>
          <w:lang w:val="en-US"/>
        </w:rPr>
        <w:t>RBC</w:t>
      </w:r>
      <w:r w:rsidRPr="00024B93">
        <w:rPr>
          <w:rFonts w:ascii="Times New Roman" w:hAnsi="Times New Roman"/>
          <w:sz w:val="28"/>
          <w:szCs w:val="28"/>
        </w:rPr>
        <w:t xml:space="preserve"> (</w:t>
      </w:r>
      <w:r w:rsidRPr="00024B93">
        <w:rPr>
          <w:rFonts w:ascii="Times New Roman" w:hAnsi="Times New Roman"/>
          <w:sz w:val="28"/>
          <w:szCs w:val="28"/>
          <w:lang w:val="en-US"/>
        </w:rPr>
        <w:t>red</w:t>
      </w:r>
      <w:r w:rsidRPr="00024B93">
        <w:rPr>
          <w:rFonts w:ascii="Times New Roman" w:hAnsi="Times New Roman"/>
          <w:sz w:val="28"/>
          <w:szCs w:val="28"/>
        </w:rPr>
        <w:t xml:space="preserve"> </w:t>
      </w:r>
      <w:r w:rsidRPr="00024B93">
        <w:rPr>
          <w:rFonts w:ascii="Times New Roman" w:hAnsi="Times New Roman"/>
          <w:sz w:val="28"/>
          <w:szCs w:val="28"/>
          <w:lang w:val="en-US"/>
        </w:rPr>
        <w:t>blood</w:t>
      </w:r>
      <w:r w:rsidRPr="00024B93">
        <w:rPr>
          <w:rFonts w:ascii="Times New Roman" w:hAnsi="Times New Roman"/>
          <w:sz w:val="28"/>
          <w:szCs w:val="28"/>
        </w:rPr>
        <w:t xml:space="preserve"> </w:t>
      </w:r>
      <w:r w:rsidRPr="00024B93">
        <w:rPr>
          <w:rFonts w:ascii="Times New Roman" w:hAnsi="Times New Roman"/>
          <w:sz w:val="28"/>
          <w:szCs w:val="28"/>
          <w:lang w:val="en-US"/>
        </w:rPr>
        <w:t>cells</w:t>
      </w:r>
      <w:r w:rsidRPr="00024B93">
        <w:rPr>
          <w:rFonts w:ascii="Times New Roman" w:hAnsi="Times New Roman"/>
          <w:sz w:val="28"/>
          <w:szCs w:val="28"/>
        </w:rPr>
        <w:t>) - количество эритроцитов крови (х 1012/л). Опред</w:t>
      </w:r>
      <w:r w:rsidRPr="00024B93">
        <w:rPr>
          <w:rFonts w:ascii="Times New Roman" w:hAnsi="Times New Roman"/>
          <w:sz w:val="28"/>
          <w:szCs w:val="28"/>
        </w:rPr>
        <w:t>е</w:t>
      </w:r>
      <w:r w:rsidRPr="00024B93">
        <w:rPr>
          <w:rFonts w:ascii="Times New Roman" w:hAnsi="Times New Roman"/>
          <w:sz w:val="28"/>
          <w:szCs w:val="28"/>
        </w:rPr>
        <w:t>ление количества эритроцитов осуществляется путем вычитания из общего числа клеток в цельной крови тромбоцитов и лейкоцитов. Для исключения из счета тромбоцитов, которые имеют существенно меньшие размеры по сравнению с эри</w:t>
      </w:r>
      <w:r w:rsidRPr="00024B93">
        <w:rPr>
          <w:rFonts w:ascii="Times New Roman" w:hAnsi="Times New Roman"/>
          <w:sz w:val="28"/>
          <w:szCs w:val="28"/>
        </w:rPr>
        <w:t>т</w:t>
      </w:r>
      <w:r w:rsidRPr="00024B93">
        <w:rPr>
          <w:rFonts w:ascii="Times New Roman" w:hAnsi="Times New Roman"/>
          <w:sz w:val="28"/>
          <w:szCs w:val="28"/>
        </w:rPr>
        <w:t>роцитами и лейкоцитами, используются пороговые значения. Считаются все ча</w:t>
      </w:r>
      <w:r w:rsidRPr="00024B93">
        <w:rPr>
          <w:rFonts w:ascii="Times New Roman" w:hAnsi="Times New Roman"/>
          <w:sz w:val="28"/>
          <w:szCs w:val="28"/>
        </w:rPr>
        <w:t>с</w:t>
      </w:r>
      <w:r w:rsidRPr="00024B93">
        <w:rPr>
          <w:rFonts w:ascii="Times New Roman" w:hAnsi="Times New Roman"/>
          <w:sz w:val="28"/>
          <w:szCs w:val="28"/>
        </w:rPr>
        <w:t>тицы размером более 36 фл. Лейкоциты считаются в лизате после разрушения эритроцитов. Коэффициент вариации для данного параметра составляет 1-2%, а в некоторых приборах - менее 1%.</w:t>
      </w:r>
    </w:p>
    <w:p w:rsidR="00013F1E" w:rsidRPr="00024B93" w:rsidRDefault="00013F1E" w:rsidP="00024B93">
      <w:pPr>
        <w:pStyle w:val="af7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24B93">
        <w:rPr>
          <w:rFonts w:ascii="Times New Roman" w:hAnsi="Times New Roman"/>
          <w:sz w:val="28"/>
          <w:szCs w:val="28"/>
          <w:lang w:val="en-US"/>
        </w:rPr>
        <w:t>MCV</w:t>
      </w:r>
      <w:r w:rsidRPr="00024B93">
        <w:rPr>
          <w:rFonts w:ascii="Times New Roman" w:hAnsi="Times New Roman"/>
          <w:sz w:val="28"/>
          <w:szCs w:val="28"/>
        </w:rPr>
        <w:t xml:space="preserve"> (</w:t>
      </w:r>
      <w:r w:rsidRPr="00024B93">
        <w:rPr>
          <w:rFonts w:ascii="Times New Roman" w:hAnsi="Times New Roman"/>
          <w:sz w:val="28"/>
          <w:szCs w:val="28"/>
          <w:lang w:val="en-US"/>
        </w:rPr>
        <w:t>mean</w:t>
      </w:r>
      <w:r w:rsidRPr="00024B93">
        <w:rPr>
          <w:rFonts w:ascii="Times New Roman" w:hAnsi="Times New Roman"/>
          <w:sz w:val="28"/>
          <w:szCs w:val="28"/>
        </w:rPr>
        <w:t xml:space="preserve"> </w:t>
      </w:r>
      <w:r w:rsidRPr="00024B93">
        <w:rPr>
          <w:rFonts w:ascii="Times New Roman" w:hAnsi="Times New Roman"/>
          <w:sz w:val="28"/>
          <w:szCs w:val="28"/>
          <w:lang w:val="en-US"/>
        </w:rPr>
        <w:t>corpuscular</w:t>
      </w:r>
      <w:r w:rsidRPr="00024B93">
        <w:rPr>
          <w:rFonts w:ascii="Times New Roman" w:hAnsi="Times New Roman"/>
          <w:sz w:val="28"/>
          <w:szCs w:val="28"/>
        </w:rPr>
        <w:t xml:space="preserve"> </w:t>
      </w:r>
      <w:r w:rsidRPr="00024B93">
        <w:rPr>
          <w:rFonts w:ascii="Times New Roman" w:hAnsi="Times New Roman"/>
          <w:sz w:val="28"/>
          <w:szCs w:val="28"/>
          <w:lang w:val="en-US"/>
        </w:rPr>
        <w:t>volume</w:t>
      </w:r>
      <w:r w:rsidRPr="00024B93">
        <w:rPr>
          <w:rFonts w:ascii="Times New Roman" w:hAnsi="Times New Roman"/>
          <w:sz w:val="28"/>
          <w:szCs w:val="28"/>
        </w:rPr>
        <w:t xml:space="preserve">) - средний объем эритроцита, выражается в кубических микрометрах (куб. мкм) или фемтолитрах (1 фл = 1 куб. мкм или 1 </w:t>
      </w:r>
      <w:r w:rsidRPr="00024B93">
        <w:rPr>
          <w:rFonts w:ascii="Times New Roman" w:hAnsi="Times New Roman"/>
          <w:sz w:val="28"/>
          <w:szCs w:val="28"/>
          <w:lang w:val="en-US"/>
        </w:rPr>
        <w:t>x</w:t>
      </w:r>
      <w:r w:rsidRPr="00024B93">
        <w:rPr>
          <w:rFonts w:ascii="Times New Roman" w:hAnsi="Times New Roman"/>
          <w:sz w:val="28"/>
          <w:szCs w:val="28"/>
        </w:rPr>
        <w:t xml:space="preserve"> 10-15/л). </w:t>
      </w:r>
      <w:r w:rsidRPr="00024B93">
        <w:rPr>
          <w:rFonts w:ascii="Times New Roman" w:hAnsi="Times New Roman"/>
          <w:sz w:val="28"/>
          <w:szCs w:val="28"/>
          <w:lang w:val="en-US"/>
        </w:rPr>
        <w:t>MCV</w:t>
      </w:r>
      <w:r w:rsidRPr="00024B93">
        <w:rPr>
          <w:rFonts w:ascii="Times New Roman" w:hAnsi="Times New Roman"/>
          <w:sz w:val="28"/>
          <w:szCs w:val="28"/>
        </w:rPr>
        <w:t xml:space="preserve"> определяется большинством гематологических анализаторов благ</w:t>
      </w:r>
      <w:r w:rsidRPr="00024B93">
        <w:rPr>
          <w:rFonts w:ascii="Times New Roman" w:hAnsi="Times New Roman"/>
          <w:sz w:val="28"/>
          <w:szCs w:val="28"/>
        </w:rPr>
        <w:t>о</w:t>
      </w:r>
      <w:r w:rsidRPr="00024B93">
        <w:rPr>
          <w:rFonts w:ascii="Times New Roman" w:hAnsi="Times New Roman"/>
          <w:sz w:val="28"/>
          <w:szCs w:val="28"/>
        </w:rPr>
        <w:t xml:space="preserve">даря прямой зависимости амплитуды электрического импульса от объема клетки. Вычисляется </w:t>
      </w:r>
      <w:r w:rsidRPr="00024B93">
        <w:rPr>
          <w:rFonts w:ascii="Times New Roman" w:hAnsi="Times New Roman"/>
          <w:sz w:val="28"/>
          <w:szCs w:val="28"/>
          <w:lang w:val="en-US"/>
        </w:rPr>
        <w:t>MCV</w:t>
      </w:r>
      <w:r w:rsidRPr="00024B93">
        <w:rPr>
          <w:rFonts w:ascii="Times New Roman" w:hAnsi="Times New Roman"/>
          <w:sz w:val="28"/>
          <w:szCs w:val="28"/>
        </w:rPr>
        <w:t xml:space="preserve"> делением суммы клеточн</w:t>
      </w:r>
      <w:r w:rsidR="005D1BD6">
        <w:rPr>
          <w:rFonts w:ascii="Times New Roman" w:hAnsi="Times New Roman"/>
          <w:sz w:val="28"/>
          <w:szCs w:val="28"/>
        </w:rPr>
        <w:t>ых объемов на число эритроцитов</w:t>
      </w:r>
      <w:r w:rsidRPr="00024B93">
        <w:rPr>
          <w:rFonts w:ascii="Times New Roman" w:hAnsi="Times New Roman"/>
          <w:sz w:val="28"/>
          <w:szCs w:val="28"/>
        </w:rPr>
        <w:t xml:space="preserve"> [</w:t>
      </w:r>
      <w:fldSimple w:instr=" REF _Ref515191501 \r  \* MERGEFORMAT ">
        <w:r w:rsidR="00024B93" w:rsidRPr="00024B93">
          <w:rPr>
            <w:rFonts w:ascii="Times New Roman" w:hAnsi="Times New Roman"/>
            <w:sz w:val="28"/>
            <w:szCs w:val="28"/>
          </w:rPr>
          <w:t>9</w:t>
        </w:r>
      </w:fldSimple>
      <w:r w:rsidRPr="00024B93">
        <w:rPr>
          <w:rFonts w:ascii="Times New Roman" w:hAnsi="Times New Roman"/>
          <w:sz w:val="28"/>
          <w:szCs w:val="28"/>
        </w:rPr>
        <w:t>]</w:t>
      </w:r>
      <w:r w:rsidR="005D1BD6">
        <w:rPr>
          <w:rFonts w:ascii="Times New Roman" w:hAnsi="Times New Roman"/>
          <w:sz w:val="28"/>
          <w:szCs w:val="28"/>
        </w:rPr>
        <w:t>.</w:t>
      </w:r>
    </w:p>
    <w:p w:rsidR="00013F1E" w:rsidRDefault="00013F1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013F1E" w:rsidRDefault="00013F1E" w:rsidP="00013F1E">
      <w:pPr>
        <w:tabs>
          <w:tab w:val="left" w:pos="151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024B93" w:rsidRPr="00024B93" w:rsidRDefault="00024B93" w:rsidP="00024B93">
      <w:pPr>
        <w:tabs>
          <w:tab w:val="left" w:pos="151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013F1E" w:rsidRDefault="00DC3AB3" w:rsidP="00024B93">
      <w:pPr>
        <w:tabs>
          <w:tab w:val="left" w:pos="15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1D0">
        <w:rPr>
          <w:rFonts w:ascii="Times New Roman" w:hAnsi="Times New Roman"/>
          <w:sz w:val="28"/>
          <w:szCs w:val="28"/>
        </w:rPr>
        <w:t>Цирроз печени – хроническое прогрессирующее заболевание печени, хара</w:t>
      </w:r>
      <w:r w:rsidRPr="001D01D0">
        <w:rPr>
          <w:rFonts w:ascii="Times New Roman" w:hAnsi="Times New Roman"/>
          <w:sz w:val="28"/>
          <w:szCs w:val="28"/>
        </w:rPr>
        <w:t>к</w:t>
      </w:r>
      <w:r w:rsidRPr="001D01D0">
        <w:rPr>
          <w:rFonts w:ascii="Times New Roman" w:hAnsi="Times New Roman"/>
          <w:sz w:val="28"/>
          <w:szCs w:val="28"/>
        </w:rPr>
        <w:t>теризующееся перестройкой структуры печеночной ткани и сосудистого русла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13F1E" w:rsidRDefault="00DC3AB3" w:rsidP="00024B93">
      <w:pPr>
        <w:tabs>
          <w:tab w:val="left" w:pos="15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</w:t>
      </w:r>
      <w:r w:rsidR="006F0E29">
        <w:rPr>
          <w:rFonts w:ascii="Times New Roman" w:hAnsi="Times New Roman"/>
          <w:sz w:val="28"/>
          <w:szCs w:val="28"/>
        </w:rPr>
        <w:t xml:space="preserve"> метода</w:t>
      </w:r>
      <w:r w:rsidR="00013F1E">
        <w:rPr>
          <w:rFonts w:ascii="Times New Roman" w:hAnsi="Times New Roman"/>
          <w:sz w:val="28"/>
          <w:szCs w:val="28"/>
        </w:rPr>
        <w:t xml:space="preserve"> Хёрста </w:t>
      </w:r>
      <w:r w:rsidR="006F0E29">
        <w:rPr>
          <w:rFonts w:ascii="Times New Roman" w:hAnsi="Times New Roman"/>
          <w:sz w:val="28"/>
          <w:szCs w:val="28"/>
        </w:rPr>
        <w:t>предоставляет возможность достаточно коррек</w:t>
      </w:r>
      <w:r w:rsidR="006F0E29">
        <w:rPr>
          <w:rFonts w:ascii="Times New Roman" w:hAnsi="Times New Roman"/>
          <w:sz w:val="28"/>
          <w:szCs w:val="28"/>
        </w:rPr>
        <w:t>т</w:t>
      </w:r>
      <w:r w:rsidR="006F0E29">
        <w:rPr>
          <w:rFonts w:ascii="Times New Roman" w:hAnsi="Times New Roman"/>
          <w:sz w:val="28"/>
          <w:szCs w:val="28"/>
        </w:rPr>
        <w:t xml:space="preserve">но и быстро  провести </w:t>
      </w:r>
      <w:r w:rsidR="00013F1E">
        <w:rPr>
          <w:rFonts w:ascii="Times New Roman" w:hAnsi="Times New Roman"/>
          <w:sz w:val="28"/>
          <w:szCs w:val="28"/>
        </w:rPr>
        <w:t xml:space="preserve"> </w:t>
      </w:r>
      <w:r w:rsidR="006F0E29">
        <w:rPr>
          <w:rFonts w:ascii="Times New Roman" w:hAnsi="Times New Roman"/>
          <w:sz w:val="28"/>
          <w:szCs w:val="28"/>
        </w:rPr>
        <w:t xml:space="preserve">исследование  </w:t>
      </w:r>
      <w:r>
        <w:rPr>
          <w:rFonts w:ascii="Times New Roman" w:hAnsi="Times New Roman"/>
          <w:sz w:val="28"/>
          <w:szCs w:val="28"/>
        </w:rPr>
        <w:t xml:space="preserve">гематологических показателей крови. </w:t>
      </w:r>
    </w:p>
    <w:p w:rsidR="00DC3AB3" w:rsidRDefault="00013F1E" w:rsidP="00024B93">
      <w:pPr>
        <w:tabs>
          <w:tab w:val="left" w:pos="15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38F">
        <w:rPr>
          <w:rFonts w:ascii="Times New Roman" w:hAnsi="Times New Roman"/>
          <w:sz w:val="28"/>
          <w:szCs w:val="28"/>
        </w:rPr>
        <w:t>Согласно теории фракталов, если полученное значение показателя Херста H &lt; 0,5; исследуемый ряд обладает «кратковременной» памятью, то есть является а</w:t>
      </w:r>
      <w:r w:rsidRPr="00EB438F">
        <w:rPr>
          <w:rFonts w:ascii="Times New Roman" w:hAnsi="Times New Roman"/>
          <w:sz w:val="28"/>
          <w:szCs w:val="28"/>
        </w:rPr>
        <w:t>н</w:t>
      </w:r>
      <w:r w:rsidRPr="00EB438F">
        <w:rPr>
          <w:rFonts w:ascii="Times New Roman" w:hAnsi="Times New Roman"/>
          <w:sz w:val="28"/>
          <w:szCs w:val="28"/>
        </w:rPr>
        <w:t xml:space="preserve">типерсистентным. Это означает, что недавние события в породившей его системе оказывают намного большее значение на дальнейшее поведение самой системы, чем события более ранние. </w:t>
      </w:r>
    </w:p>
    <w:p w:rsidR="00013F1E" w:rsidRDefault="00013F1E" w:rsidP="00024B93">
      <w:pPr>
        <w:tabs>
          <w:tab w:val="left" w:pos="15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38F">
        <w:rPr>
          <w:rFonts w:ascii="Times New Roman" w:hAnsi="Times New Roman"/>
          <w:sz w:val="28"/>
          <w:szCs w:val="28"/>
        </w:rPr>
        <w:t>Если H &gt; 0,5; временной ряд персистентен и обладает фрактальной природой. При H = 0,5 сигнал представляет собой стохастический шум и не содержит поле</w:t>
      </w:r>
      <w:r w:rsidRPr="00EB438F">
        <w:rPr>
          <w:rFonts w:ascii="Times New Roman" w:hAnsi="Times New Roman"/>
          <w:sz w:val="28"/>
          <w:szCs w:val="28"/>
        </w:rPr>
        <w:t>з</w:t>
      </w:r>
      <w:r w:rsidRPr="00EB438F">
        <w:rPr>
          <w:rFonts w:ascii="Times New Roman" w:hAnsi="Times New Roman"/>
          <w:sz w:val="28"/>
          <w:szCs w:val="28"/>
        </w:rPr>
        <w:t>ной информации</w:t>
      </w:r>
      <w:r>
        <w:rPr>
          <w:rFonts w:ascii="Times New Roman" w:hAnsi="Times New Roman"/>
          <w:sz w:val="28"/>
          <w:szCs w:val="28"/>
        </w:rPr>
        <w:t>.</w:t>
      </w:r>
    </w:p>
    <w:p w:rsidR="00DC3AB3" w:rsidRDefault="009658CF" w:rsidP="00024B93">
      <w:pPr>
        <w:tabs>
          <w:tab w:val="left" w:pos="15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Используя  метод  Хёрста были посчитан коэффициент для 5 показателей крови:</w:t>
      </w:r>
      <w:r w:rsidRPr="009658CF">
        <w:rPr>
          <w:rFonts w:ascii="Times New Roman" w:hAnsi="Times New Roman"/>
          <w:sz w:val="28"/>
          <w:szCs w:val="28"/>
        </w:rPr>
        <w:t xml:space="preserve"> </w:t>
      </w:r>
      <w:r w:rsidRPr="00FD596A">
        <w:rPr>
          <w:rFonts w:ascii="Times New Roman" w:hAnsi="Times New Roman"/>
          <w:sz w:val="28"/>
          <w:szCs w:val="28"/>
        </w:rPr>
        <w:t>RET% - относительное количество ретикулоцитов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D596A">
        <w:rPr>
          <w:rFonts w:ascii="Times New Roman" w:hAnsi="Times New Roman"/>
          <w:sz w:val="28"/>
          <w:szCs w:val="28"/>
        </w:rPr>
        <w:t>WBC (white blood cells) - количество лейкоцитов крови</w:t>
      </w:r>
      <w:r>
        <w:rPr>
          <w:rFonts w:ascii="Times New Roman" w:hAnsi="Times New Roman"/>
          <w:sz w:val="28"/>
          <w:szCs w:val="28"/>
        </w:rPr>
        <w:t>,</w:t>
      </w:r>
      <w:r w:rsidRPr="009658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) </w:t>
      </w:r>
      <w:r w:rsidRPr="00294EC7">
        <w:rPr>
          <w:rFonts w:ascii="Times New Roman" w:hAnsi="Times New Roman"/>
          <w:sz w:val="28"/>
          <w:szCs w:val="28"/>
        </w:rPr>
        <w:t>RDW (red cell distribution width) - показатель гет</w:t>
      </w:r>
      <w:r w:rsidRPr="00294EC7">
        <w:rPr>
          <w:rFonts w:ascii="Times New Roman" w:hAnsi="Times New Roman"/>
          <w:sz w:val="28"/>
          <w:szCs w:val="28"/>
        </w:rPr>
        <w:t>е</w:t>
      </w:r>
      <w:r w:rsidRPr="00294EC7">
        <w:rPr>
          <w:rFonts w:ascii="Times New Roman" w:hAnsi="Times New Roman"/>
          <w:sz w:val="28"/>
          <w:szCs w:val="28"/>
        </w:rPr>
        <w:t>рогенности эритроцитов по объему, характеризует степень анизоцитоза</w:t>
      </w:r>
      <w:r>
        <w:rPr>
          <w:rFonts w:ascii="Times New Roman" w:hAnsi="Times New Roman"/>
          <w:sz w:val="28"/>
          <w:szCs w:val="28"/>
        </w:rPr>
        <w:t>,</w:t>
      </w:r>
      <w:r w:rsidRPr="009658CF">
        <w:rPr>
          <w:rFonts w:ascii="Times New Roman" w:hAnsi="Times New Roman"/>
          <w:sz w:val="28"/>
          <w:szCs w:val="28"/>
        </w:rPr>
        <w:t xml:space="preserve"> </w:t>
      </w:r>
      <w:r w:rsidRPr="00294EC7">
        <w:rPr>
          <w:rFonts w:ascii="Times New Roman" w:hAnsi="Times New Roman"/>
          <w:sz w:val="28"/>
          <w:szCs w:val="28"/>
          <w:lang w:val="en-US"/>
        </w:rPr>
        <w:t>RBC</w:t>
      </w:r>
      <w:r w:rsidRPr="00294EC7">
        <w:rPr>
          <w:rFonts w:ascii="Times New Roman" w:hAnsi="Times New Roman"/>
          <w:sz w:val="28"/>
          <w:szCs w:val="28"/>
        </w:rPr>
        <w:t xml:space="preserve"> (</w:t>
      </w:r>
      <w:r w:rsidRPr="00294EC7">
        <w:rPr>
          <w:rFonts w:ascii="Times New Roman" w:hAnsi="Times New Roman"/>
          <w:sz w:val="28"/>
          <w:szCs w:val="28"/>
          <w:lang w:val="en-US"/>
        </w:rPr>
        <w:t>red</w:t>
      </w:r>
      <w:r w:rsidRPr="00294EC7">
        <w:rPr>
          <w:rFonts w:ascii="Times New Roman" w:hAnsi="Times New Roman"/>
          <w:sz w:val="28"/>
          <w:szCs w:val="28"/>
        </w:rPr>
        <w:t xml:space="preserve"> </w:t>
      </w:r>
      <w:r w:rsidRPr="00294EC7">
        <w:rPr>
          <w:rFonts w:ascii="Times New Roman" w:hAnsi="Times New Roman"/>
          <w:sz w:val="28"/>
          <w:szCs w:val="28"/>
          <w:lang w:val="en-US"/>
        </w:rPr>
        <w:t>blood</w:t>
      </w:r>
      <w:r w:rsidRPr="00294EC7">
        <w:rPr>
          <w:rFonts w:ascii="Times New Roman" w:hAnsi="Times New Roman"/>
          <w:sz w:val="28"/>
          <w:szCs w:val="28"/>
        </w:rPr>
        <w:t xml:space="preserve"> </w:t>
      </w:r>
      <w:r w:rsidRPr="00294EC7">
        <w:rPr>
          <w:rFonts w:ascii="Times New Roman" w:hAnsi="Times New Roman"/>
          <w:sz w:val="28"/>
          <w:szCs w:val="28"/>
          <w:lang w:val="en-US"/>
        </w:rPr>
        <w:t>cells</w:t>
      </w:r>
      <w:r w:rsidRPr="00294EC7">
        <w:rPr>
          <w:rFonts w:ascii="Times New Roman" w:hAnsi="Times New Roman"/>
          <w:sz w:val="28"/>
          <w:szCs w:val="28"/>
        </w:rPr>
        <w:t>) - количеств</w:t>
      </w:r>
      <w:r>
        <w:rPr>
          <w:rFonts w:ascii="Times New Roman" w:hAnsi="Times New Roman"/>
          <w:sz w:val="28"/>
          <w:szCs w:val="28"/>
        </w:rPr>
        <w:t>о эритроцитов крови,</w:t>
      </w:r>
      <w:r w:rsidRPr="009658CF">
        <w:rPr>
          <w:rFonts w:ascii="Times New Roman" w:hAnsi="Times New Roman"/>
          <w:sz w:val="28"/>
          <w:szCs w:val="28"/>
        </w:rPr>
        <w:t xml:space="preserve"> </w:t>
      </w:r>
      <w:r w:rsidRPr="00294EC7">
        <w:rPr>
          <w:rFonts w:ascii="Times New Roman" w:hAnsi="Times New Roman"/>
          <w:sz w:val="28"/>
          <w:szCs w:val="28"/>
          <w:lang w:val="en-US"/>
        </w:rPr>
        <w:t>MCV</w:t>
      </w:r>
      <w:r w:rsidRPr="00294EC7">
        <w:rPr>
          <w:rFonts w:ascii="Times New Roman" w:hAnsi="Times New Roman"/>
          <w:sz w:val="28"/>
          <w:szCs w:val="28"/>
        </w:rPr>
        <w:t xml:space="preserve"> (</w:t>
      </w:r>
      <w:r w:rsidRPr="00294EC7">
        <w:rPr>
          <w:rFonts w:ascii="Times New Roman" w:hAnsi="Times New Roman"/>
          <w:sz w:val="28"/>
          <w:szCs w:val="28"/>
          <w:lang w:val="en-US"/>
        </w:rPr>
        <w:t>mean</w:t>
      </w:r>
      <w:r w:rsidRPr="00294EC7">
        <w:rPr>
          <w:rFonts w:ascii="Times New Roman" w:hAnsi="Times New Roman"/>
          <w:sz w:val="28"/>
          <w:szCs w:val="28"/>
        </w:rPr>
        <w:t xml:space="preserve"> </w:t>
      </w:r>
      <w:r w:rsidRPr="00294EC7">
        <w:rPr>
          <w:rFonts w:ascii="Times New Roman" w:hAnsi="Times New Roman"/>
          <w:sz w:val="28"/>
          <w:szCs w:val="28"/>
          <w:lang w:val="en-US"/>
        </w:rPr>
        <w:t>corpuscular</w:t>
      </w:r>
      <w:r w:rsidRPr="00294EC7">
        <w:rPr>
          <w:rFonts w:ascii="Times New Roman" w:hAnsi="Times New Roman"/>
          <w:sz w:val="28"/>
          <w:szCs w:val="28"/>
        </w:rPr>
        <w:t xml:space="preserve"> </w:t>
      </w:r>
      <w:r w:rsidRPr="00294EC7">
        <w:rPr>
          <w:rFonts w:ascii="Times New Roman" w:hAnsi="Times New Roman"/>
          <w:sz w:val="28"/>
          <w:szCs w:val="28"/>
          <w:lang w:val="en-US"/>
        </w:rPr>
        <w:t>volume</w:t>
      </w:r>
      <w:r w:rsidRPr="00294EC7">
        <w:rPr>
          <w:rFonts w:ascii="Times New Roman" w:hAnsi="Times New Roman"/>
          <w:sz w:val="28"/>
          <w:szCs w:val="28"/>
        </w:rPr>
        <w:t>) - средний объем эритроцита, выражается в кубических микромет</w:t>
      </w:r>
      <w:r>
        <w:rPr>
          <w:rFonts w:ascii="Times New Roman" w:hAnsi="Times New Roman"/>
          <w:sz w:val="28"/>
          <w:szCs w:val="28"/>
        </w:rPr>
        <w:t xml:space="preserve">рах </w:t>
      </w:r>
      <w:r w:rsidRPr="00294EC7">
        <w:rPr>
          <w:rFonts w:ascii="Times New Roman" w:hAnsi="Times New Roman"/>
          <w:sz w:val="28"/>
          <w:szCs w:val="28"/>
        </w:rPr>
        <w:t xml:space="preserve"> или фемтоли</w:t>
      </w:r>
      <w:r w:rsidRPr="00294EC7">
        <w:rPr>
          <w:rFonts w:ascii="Times New Roman" w:hAnsi="Times New Roman"/>
          <w:sz w:val="28"/>
          <w:szCs w:val="28"/>
        </w:rPr>
        <w:t>т</w:t>
      </w:r>
      <w:r w:rsidRPr="00294EC7">
        <w:rPr>
          <w:rFonts w:ascii="Times New Roman" w:hAnsi="Times New Roman"/>
          <w:sz w:val="28"/>
          <w:szCs w:val="28"/>
        </w:rPr>
        <w:t>рах</w:t>
      </w:r>
      <w:r>
        <w:rPr>
          <w:rFonts w:ascii="Times New Roman" w:hAnsi="Times New Roman"/>
          <w:sz w:val="28"/>
          <w:szCs w:val="28"/>
        </w:rPr>
        <w:t>. Для каждого из показатель коэффициент Хёрста близок к единице. Это озн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чает, что соблюдается "фрактальность", т.е. показатели и дальше будут вести также как и раньше.</w:t>
      </w:r>
    </w:p>
    <w:p w:rsidR="00013F1E" w:rsidRPr="000E36A7" w:rsidRDefault="00013F1E" w:rsidP="00024B93">
      <w:pPr>
        <w:tabs>
          <w:tab w:val="left" w:pos="15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6A7">
        <w:rPr>
          <w:rFonts w:ascii="Times New Roman" w:hAnsi="Times New Roman"/>
          <w:sz w:val="28"/>
          <w:szCs w:val="28"/>
        </w:rPr>
        <w:t xml:space="preserve">В ходе </w:t>
      </w:r>
      <w:r>
        <w:rPr>
          <w:rFonts w:ascii="Times New Roman" w:hAnsi="Times New Roman"/>
          <w:sz w:val="28"/>
          <w:szCs w:val="28"/>
        </w:rPr>
        <w:t>проекта</w:t>
      </w:r>
      <w:r w:rsidRPr="000E36A7">
        <w:rPr>
          <w:rFonts w:ascii="Times New Roman" w:hAnsi="Times New Roman"/>
          <w:sz w:val="28"/>
          <w:szCs w:val="28"/>
        </w:rPr>
        <w:t xml:space="preserve"> были изучены методы </w:t>
      </w:r>
      <w:r w:rsidR="00DC3AB3">
        <w:rPr>
          <w:rFonts w:ascii="Times New Roman" w:hAnsi="Times New Roman"/>
          <w:sz w:val="28"/>
          <w:szCs w:val="28"/>
        </w:rPr>
        <w:t>фрактального</w:t>
      </w:r>
      <w:r w:rsidRPr="000E36A7">
        <w:rPr>
          <w:rFonts w:ascii="Times New Roman" w:hAnsi="Times New Roman"/>
          <w:sz w:val="28"/>
          <w:szCs w:val="28"/>
        </w:rPr>
        <w:t xml:space="preserve"> анализа . В результате выполнения работы были достигнуты следующие общекультурные и общепрофе</w:t>
      </w:r>
      <w:r w:rsidRPr="000E36A7">
        <w:rPr>
          <w:rFonts w:ascii="Times New Roman" w:hAnsi="Times New Roman"/>
          <w:sz w:val="28"/>
          <w:szCs w:val="28"/>
        </w:rPr>
        <w:t>с</w:t>
      </w:r>
      <w:r w:rsidRPr="000E36A7">
        <w:rPr>
          <w:rFonts w:ascii="Times New Roman" w:hAnsi="Times New Roman"/>
          <w:sz w:val="28"/>
          <w:szCs w:val="28"/>
        </w:rPr>
        <w:t>сиональные компетенции:</w:t>
      </w:r>
    </w:p>
    <w:p w:rsidR="00013F1E" w:rsidRPr="00024B93" w:rsidRDefault="00013F1E" w:rsidP="00024B93">
      <w:pPr>
        <w:pStyle w:val="af7"/>
        <w:numPr>
          <w:ilvl w:val="0"/>
          <w:numId w:val="17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B93">
        <w:rPr>
          <w:rFonts w:ascii="Times New Roman" w:hAnsi="Times New Roman"/>
          <w:sz w:val="28"/>
          <w:szCs w:val="28"/>
        </w:rPr>
        <w:t>Способность к самоорганизации и самообразованию (ОК-7), мною сам</w:t>
      </w:r>
      <w:r w:rsidRPr="00024B93">
        <w:rPr>
          <w:rFonts w:ascii="Times New Roman" w:hAnsi="Times New Roman"/>
          <w:sz w:val="28"/>
          <w:szCs w:val="28"/>
        </w:rPr>
        <w:t>о</w:t>
      </w:r>
      <w:r w:rsidRPr="00024B93">
        <w:rPr>
          <w:rFonts w:ascii="Times New Roman" w:hAnsi="Times New Roman"/>
          <w:sz w:val="28"/>
          <w:szCs w:val="28"/>
        </w:rPr>
        <w:t xml:space="preserve">стоятельно была найдена и изучена вся информация, содержащаяся во всех главах данного курсового проекта. </w:t>
      </w:r>
    </w:p>
    <w:p w:rsidR="00CB2D95" w:rsidRPr="00CB2D95" w:rsidRDefault="00013F1E" w:rsidP="00CB2D95">
      <w:pPr>
        <w:pStyle w:val="af7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B93">
        <w:rPr>
          <w:rFonts w:ascii="Times New Roman" w:hAnsi="Times New Roman"/>
          <w:sz w:val="28"/>
          <w:szCs w:val="28"/>
        </w:rPr>
        <w:lastRenderedPageBreak/>
        <w:t>Способность использовать основные методы, способы и средства получ</w:t>
      </w:r>
      <w:r w:rsidRPr="00024B93">
        <w:rPr>
          <w:rFonts w:ascii="Times New Roman" w:hAnsi="Times New Roman"/>
          <w:sz w:val="28"/>
          <w:szCs w:val="28"/>
        </w:rPr>
        <w:t>е</w:t>
      </w:r>
      <w:r w:rsidRPr="00024B93">
        <w:rPr>
          <w:rFonts w:ascii="Times New Roman" w:hAnsi="Times New Roman"/>
          <w:sz w:val="28"/>
          <w:szCs w:val="28"/>
        </w:rPr>
        <w:t>ния, хранения, переработки информации и навыки работы с компьютером как со средством управления информацией (ОПК-5), для выполнения данной курсовой работы,</w:t>
      </w:r>
      <w:r w:rsidR="00DC3AB3" w:rsidRPr="00024B93">
        <w:rPr>
          <w:rFonts w:ascii="Times New Roman" w:hAnsi="Times New Roman"/>
          <w:sz w:val="28"/>
          <w:szCs w:val="28"/>
        </w:rPr>
        <w:t xml:space="preserve">  активно использовалась  научная и</w:t>
      </w:r>
      <w:r w:rsidR="006B35B8" w:rsidRPr="00024B93">
        <w:rPr>
          <w:rFonts w:ascii="Times New Roman" w:hAnsi="Times New Roman"/>
          <w:sz w:val="28"/>
          <w:szCs w:val="28"/>
        </w:rPr>
        <w:t>нформация из глобальной сети инте</w:t>
      </w:r>
      <w:r w:rsidR="006B35B8" w:rsidRPr="00024B93">
        <w:rPr>
          <w:rFonts w:ascii="Times New Roman" w:hAnsi="Times New Roman"/>
          <w:sz w:val="28"/>
          <w:szCs w:val="28"/>
        </w:rPr>
        <w:t>р</w:t>
      </w:r>
      <w:r w:rsidR="006B35B8" w:rsidRPr="00024B93">
        <w:rPr>
          <w:rFonts w:ascii="Times New Roman" w:hAnsi="Times New Roman"/>
          <w:sz w:val="28"/>
          <w:szCs w:val="28"/>
        </w:rPr>
        <w:t>нет, библиотечные данные.</w:t>
      </w:r>
      <w:r w:rsidR="00DC3AB3" w:rsidRPr="00024B93">
        <w:rPr>
          <w:rFonts w:ascii="Times New Roman" w:hAnsi="Times New Roman"/>
          <w:sz w:val="28"/>
          <w:szCs w:val="28"/>
        </w:rPr>
        <w:t xml:space="preserve"> </w:t>
      </w:r>
    </w:p>
    <w:p w:rsidR="00CB2D95" w:rsidRDefault="00CB2D95" w:rsidP="00CB2D95">
      <w:pPr>
        <w:pStyle w:val="a3"/>
        <w:numPr>
          <w:ilvl w:val="0"/>
          <w:numId w:val="17"/>
        </w:numPr>
        <w:ind w:left="0" w:firstLine="709"/>
        <w:rPr>
          <w:lang w:val="ru-RU"/>
        </w:rPr>
      </w:pPr>
      <w:r>
        <w:rPr>
          <w:lang w:val="ru-RU"/>
        </w:rPr>
        <w:t>Осуществлены поиск, хранение, обработка и анализ информации из различных источников и она представлена в требуемом формате с использованием информационных, компьютерных и сетевых технологий (ОПК-6).</w:t>
      </w:r>
    </w:p>
    <w:p w:rsidR="00CB2D95" w:rsidRPr="00CB2D95" w:rsidRDefault="00CB2D95" w:rsidP="00CB2D95">
      <w:pPr>
        <w:pStyle w:val="a3"/>
        <w:numPr>
          <w:ilvl w:val="0"/>
          <w:numId w:val="17"/>
        </w:numPr>
        <w:ind w:left="0" w:firstLine="709"/>
        <w:rPr>
          <w:lang w:val="ru-RU"/>
        </w:rPr>
      </w:pPr>
      <w:r>
        <w:rPr>
          <w:lang w:val="ru-RU"/>
        </w:rPr>
        <w:t>Оформлена курсовая квалификационная работа, презентация и научная статья по теме сборки лабораторного стенда для регистрации потенциалов мозга (ПК-3).</w:t>
      </w:r>
    </w:p>
    <w:sdt>
      <w:sdtPr>
        <w:rPr>
          <w:rFonts w:asciiTheme="minorHAnsi" w:eastAsia="Droid Sans Fallback" w:hAnsiTheme="minorHAnsi" w:cstheme="minorBidi"/>
          <w:b w:val="0"/>
          <w:bCs w:val="0"/>
          <w:color w:val="auto"/>
          <w:sz w:val="28"/>
          <w:szCs w:val="21"/>
          <w:lang w:val="ru-RU" w:eastAsia="ru-RU" w:bidi="ar-SA"/>
        </w:rPr>
        <w:id w:val="7319679"/>
      </w:sdtPr>
      <w:sdtEndPr>
        <w:rPr>
          <w:rFonts w:eastAsiaTheme="minorEastAsia"/>
          <w:sz w:val="22"/>
          <w:szCs w:val="22"/>
        </w:rPr>
      </w:sdtEndPr>
      <w:sdtContent>
        <w:sdt>
          <w:sdtPr>
            <w:rPr>
              <w:rFonts w:eastAsia="Droid Sans Fallback"/>
              <w:b w:val="0"/>
              <w:bCs w:val="0"/>
              <w:color w:val="auto"/>
              <w:sz w:val="28"/>
              <w:szCs w:val="21"/>
            </w:rPr>
            <w:id w:val="867929960"/>
          </w:sdtPr>
          <w:sdtContent>
            <w:bookmarkStart w:id="14" w:name="_Toc515271038" w:displacedByCustomXml="prev"/>
            <w:bookmarkStart w:id="15" w:name="_Toc480455776" w:displacedByCustomXml="prev"/>
            <w:p w:rsidR="00303B00" w:rsidRPr="00637782" w:rsidRDefault="00303B00" w:rsidP="00303B00">
              <w:pPr>
                <w:pStyle w:val="1"/>
                <w:numPr>
                  <w:ilvl w:val="0"/>
                  <w:numId w:val="0"/>
                </w:numPr>
                <w:spacing w:before="0"/>
                <w:ind w:firstLine="709"/>
                <w:contextualSpacing/>
                <w:jc w:val="center"/>
                <w:rPr>
                  <w:lang w:val="ru-RU"/>
                </w:rPr>
              </w:pPr>
              <w:r w:rsidRPr="00B86739">
                <w:rPr>
                  <w:sz w:val="28"/>
                  <w:szCs w:val="28"/>
                  <w:lang w:val="ru-RU"/>
                </w:rPr>
                <w:t xml:space="preserve">СПИСОК </w:t>
              </w:r>
              <w:bookmarkEnd w:id="15"/>
              <w:r w:rsidRPr="00B86739">
                <w:rPr>
                  <w:sz w:val="28"/>
                  <w:szCs w:val="28"/>
                  <w:lang w:val="ru-RU"/>
                </w:rPr>
                <w:t>ИСПОЛЬЗОВАННЫХ ИСТОЧНИКОВ</w:t>
              </w:r>
              <w:bookmarkEnd w:id="14"/>
            </w:p>
            <w:sdt>
              <w:sdtPr>
                <w:id w:val="111145805"/>
                <w:bibliography/>
              </w:sdtPr>
              <w:sdtContent>
                <w:p w:rsidR="00303B00" w:rsidRDefault="008A7D23" w:rsidP="00303B00">
                  <w:pPr>
                    <w:pStyle w:val="a3"/>
                    <w:contextualSpacing/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lang w:val="ru-RU" w:eastAsia="ru-RU" w:bidi="ar-SA"/>
                    </w:rPr>
                  </w:pPr>
                  <w:r>
                    <w:fldChar w:fldCharType="begin"/>
                  </w:r>
                  <w:r w:rsidR="00303B00">
                    <w:instrText>BIBLIOGRAPHY</w:instrText>
                  </w:r>
                  <w:r>
                    <w:fldChar w:fldCharType="separate"/>
                  </w:r>
                </w:p>
                <w:tbl>
                  <w:tblPr>
                    <w:tblW w:w="4977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7"/>
                    <w:gridCol w:w="10009"/>
                  </w:tblGrid>
                  <w:tr w:rsidR="000C6B83" w:rsidRPr="00C7583F" w:rsidTr="002E1D9D">
                    <w:trPr>
                      <w:tblCellSpacing w:w="15" w:type="dxa"/>
                    </w:trPr>
                    <w:tc>
                      <w:tcPr>
                        <w:tcW w:w="26" w:type="pct"/>
                        <w:hideMark/>
                      </w:tcPr>
                      <w:p w:rsidR="000C6B83" w:rsidRPr="00C7583F" w:rsidRDefault="000C6B83" w:rsidP="002E1D9D">
                        <w:pPr>
                          <w:pStyle w:val="af"/>
                          <w:spacing w:after="0" w:line="36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6B83" w:rsidRPr="00C7583F" w:rsidRDefault="000C6B83" w:rsidP="00960C3B">
                        <w:pPr>
                          <w:pStyle w:val="af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ind w:left="583" w:hanging="567"/>
                          <w:jc w:val="both"/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</w:pPr>
                        <w:bookmarkStart w:id="16" w:name="_Ref515191403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Фрактальная медицина </w:t>
                        </w:r>
                        <w:r w:rsidRPr="00EB438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//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364A39">
                          <w:t xml:space="preserve"> </w:t>
                        </w:r>
                        <w:r w:rsidRPr="00364A3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Понятие фрактал. Фракталы в медицине</w:t>
                        </w:r>
                        <w:r w:rsidRPr="00EB438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- (РУС). – </w:t>
                        </w:r>
                        <w:r w:rsidRPr="00EB438F"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URL</w:t>
                        </w:r>
                        <w:r w:rsidRPr="00EB438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:</w:t>
                        </w:r>
                        <w:r w:rsidRPr="00EB438F">
                          <w:t xml:space="preserve"> </w:t>
                        </w:r>
                        <w:r w:rsidRPr="00EB438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http://www.liveinternet.ru/users/laura_mz/post395515625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[16</w:t>
                        </w:r>
                        <w:r w:rsidRPr="00EB438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мая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2018</w:t>
                        </w:r>
                        <w:r w:rsidRPr="00EB438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]</w:t>
                        </w:r>
                        <w:bookmarkEnd w:id="16"/>
                      </w:p>
                    </w:tc>
                  </w:tr>
                  <w:tr w:rsidR="000C6B83" w:rsidRPr="00C7583F" w:rsidTr="002E1D9D">
                    <w:trPr>
                      <w:tblCellSpacing w:w="15" w:type="dxa"/>
                    </w:trPr>
                    <w:tc>
                      <w:tcPr>
                        <w:tcW w:w="26" w:type="pct"/>
                        <w:hideMark/>
                      </w:tcPr>
                      <w:p w:rsidR="000C6B83" w:rsidRPr="00C7583F" w:rsidRDefault="000C6B83" w:rsidP="002E1D9D">
                        <w:pPr>
                          <w:pStyle w:val="af"/>
                          <w:spacing w:after="0" w:line="36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</w:pPr>
                        <w:r w:rsidRPr="00C7583F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6B83" w:rsidRPr="00467FA8" w:rsidRDefault="000C6B83" w:rsidP="00960C3B">
                        <w:pPr>
                          <w:pStyle w:val="af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ind w:left="584" w:hanging="567"/>
                          <w:jc w:val="both"/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28"/>
                            <w:szCs w:val="28"/>
                          </w:rPr>
                        </w:pPr>
                        <w:bookmarkStart w:id="17" w:name="_Ref515191362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Матрица здоровья </w:t>
                        </w:r>
                        <w:r w:rsidRPr="00EB438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//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Применение фрактального анализа в медицине</w:t>
                        </w:r>
                        <w:r w:rsidR="00520BF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- (РУС).</w:t>
                        </w:r>
                        <w:r w:rsidR="00520BF7"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 </w:t>
                        </w:r>
                        <w:r w:rsidR="00520BF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</w:t>
                        </w:r>
                        <w:r w:rsidR="00520BF7"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 </w:t>
                        </w:r>
                        <w:r w:rsidR="00520BF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URL</w:t>
                        </w:r>
                        <w:r w:rsidR="00520BF7"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 </w:t>
                        </w:r>
                        <w:r w:rsidR="004C6F6D">
                          <w:rPr>
                            <w:lang w:val="en-US"/>
                          </w:rPr>
                          <w:t> </w:t>
                        </w:r>
                        <w:r w:rsidRPr="00364A3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https://www.matrix.com.ru/ponyatie-fraktal-fraktaly-v-medicine?v=1c2903397d88</w:t>
                        </w:r>
                        <w:r w:rsidRPr="00EB438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[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10</w:t>
                        </w:r>
                        <w:r w:rsidRPr="00EB438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мая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2018</w:t>
                        </w:r>
                        <w:r w:rsidRPr="00EB438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]</w:t>
                        </w:r>
                        <w:bookmarkEnd w:id="17"/>
                      </w:p>
                    </w:tc>
                  </w:tr>
                  <w:tr w:rsidR="000C6B83" w:rsidRPr="00C7583F" w:rsidTr="002E1D9D">
                    <w:trPr>
                      <w:tblCellSpacing w:w="15" w:type="dxa"/>
                    </w:trPr>
                    <w:tc>
                      <w:tcPr>
                        <w:tcW w:w="26" w:type="pct"/>
                        <w:hideMark/>
                      </w:tcPr>
                      <w:p w:rsidR="000C6B83" w:rsidRPr="00C7583F" w:rsidRDefault="000C6B83" w:rsidP="002E1D9D">
                        <w:pPr>
                          <w:pStyle w:val="af"/>
                          <w:spacing w:after="0" w:line="36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</w:pPr>
                        <w:r w:rsidRPr="00C7583F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6B83" w:rsidRPr="00C7583F" w:rsidRDefault="000C6B83" w:rsidP="00960C3B">
                        <w:pPr>
                          <w:pStyle w:val="af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ind w:left="583" w:hanging="567"/>
                          <w:jc w:val="both"/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</w:pPr>
                        <w:bookmarkStart w:id="18" w:name="_Ref515191421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Обсуждение на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LiveInternet</w:t>
                        </w:r>
                        <w:r w:rsidRPr="00033BB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364A3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EB438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// </w:t>
                        </w:r>
                        <w:r w:rsidRPr="00033BB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казатель Херста биоэлектрических</w:t>
                        </w:r>
                        <w:r w:rsidRPr="00033BB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сиг</w:t>
                        </w:r>
                        <w:r w:rsidR="00520BF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налов</w:t>
                        </w:r>
                        <w:r w:rsidR="00520BF7"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 </w:t>
                        </w:r>
                        <w:r w:rsidR="00520BF7" w:rsidRPr="00520BF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</w:t>
                        </w:r>
                        <w:r w:rsidR="00520BF7"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 </w:t>
                        </w:r>
                        <w:r w:rsidR="00520BF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(РУС).</w:t>
                        </w:r>
                        <w:r w:rsidR="00520BF7"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 </w:t>
                        </w:r>
                        <w:r w:rsidR="00520BF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</w:t>
                        </w:r>
                        <w:r w:rsidR="00520BF7"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 </w:t>
                        </w:r>
                        <w:r w:rsidRPr="00EB438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URL:</w:t>
                        </w:r>
                        <w:hyperlink r:id="rId11" w:history="1">
                          <w:r w:rsidRPr="001E172C">
                            <w:rPr>
                              <w:rStyle w:val="a6"/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  <w:u w:color="FFFFFF"/>
                            </w:rPr>
                            <w:t xml:space="preserve"> http://www.liveinternet.ru/community/2202959/post62177758/  [11</w:t>
                          </w:r>
                        </w:hyperlink>
                        <w:r w:rsidRPr="001E172C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EB438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мая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2018</w:t>
                        </w:r>
                        <w:r w:rsidRPr="00EB438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]</w:t>
                        </w:r>
                        <w:bookmarkEnd w:id="18"/>
                      </w:p>
                    </w:tc>
                  </w:tr>
                  <w:tr w:rsidR="000C6B83" w:rsidRPr="00C7583F" w:rsidTr="002E1D9D">
                    <w:trPr>
                      <w:tblCellSpacing w:w="15" w:type="dxa"/>
                    </w:trPr>
                    <w:tc>
                      <w:tcPr>
                        <w:tcW w:w="26" w:type="pct"/>
                        <w:hideMark/>
                      </w:tcPr>
                      <w:p w:rsidR="000C6B83" w:rsidRPr="00C7583F" w:rsidRDefault="000C6B83" w:rsidP="002E1D9D">
                        <w:pPr>
                          <w:pStyle w:val="af"/>
                          <w:spacing w:after="0" w:line="36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</w:pPr>
                        <w:r w:rsidRPr="00C7583F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6B83" w:rsidRPr="00C7583F" w:rsidRDefault="000C6B83" w:rsidP="00960C3B">
                        <w:pPr>
                          <w:pStyle w:val="af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ind w:left="583" w:hanging="567"/>
                          <w:jc w:val="both"/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</w:pPr>
                        <w:bookmarkStart w:id="19" w:name="_Ref515191436"/>
                        <w:r w:rsidRPr="00033BB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Финансовый анализ предприятия // Выбор акций</w:t>
                        </w:r>
                        <w:r w:rsidR="004C6F6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на основе показателя Хе</w:t>
                        </w:r>
                        <w:r w:rsidR="004C6F6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</w:t>
                        </w:r>
                        <w:r w:rsidR="004C6F6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ста</w:t>
                        </w:r>
                        <w:r w:rsidR="004C6F6D"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 </w:t>
                        </w:r>
                        <w:r w:rsidR="004C6F6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</w:t>
                        </w:r>
                        <w:r w:rsidR="004C6F6D"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 </w:t>
                        </w:r>
                        <w:r w:rsidR="004C6F6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(РУС).</w:t>
                        </w:r>
                        <w:r w:rsidR="004C6F6D"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 </w:t>
                        </w:r>
                        <w:r w:rsidR="004C6F6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</w:t>
                        </w:r>
                        <w:r w:rsidR="004C6F6D"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 </w:t>
                        </w:r>
                        <w:r w:rsidRPr="00033BB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URL:</w:t>
                        </w:r>
                        <w:r w:rsidR="004C6F6D">
                          <w:rPr>
                            <w:lang w:val="en-US"/>
                          </w:rPr>
                          <w:t> </w:t>
                        </w:r>
                        <w:r w:rsidRPr="00033BB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https://www.beintrend.ru/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2010-09-01-13-03-40  [13мая 2018</w:t>
                        </w:r>
                        <w:r w:rsidRPr="00033BB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]</w:t>
                        </w:r>
                        <w:bookmarkEnd w:id="19"/>
                      </w:p>
                    </w:tc>
                  </w:tr>
                  <w:tr w:rsidR="000C6B83" w:rsidRPr="00C7583F" w:rsidTr="002E1D9D">
                    <w:trPr>
                      <w:tblCellSpacing w:w="15" w:type="dxa"/>
                    </w:trPr>
                    <w:tc>
                      <w:tcPr>
                        <w:tcW w:w="26" w:type="pct"/>
                        <w:hideMark/>
                      </w:tcPr>
                      <w:p w:rsidR="000C6B83" w:rsidRPr="00C7583F" w:rsidRDefault="000C6B83" w:rsidP="002E1D9D">
                        <w:pPr>
                          <w:pStyle w:val="af"/>
                          <w:spacing w:after="0" w:line="36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</w:pPr>
                        <w:r w:rsidRPr="00C7583F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6B83" w:rsidRPr="00C7583F" w:rsidRDefault="000C6B83" w:rsidP="00960C3B">
                        <w:pPr>
                          <w:pStyle w:val="af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ind w:left="583" w:hanging="567"/>
                          <w:jc w:val="both"/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</w:pPr>
                        <w:bookmarkStart w:id="20" w:name="_Ref515191450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Статьи по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MQL</w:t>
                        </w:r>
                        <w:r w:rsidRPr="00033BB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5 </w:t>
                        </w:r>
                        <w:r w:rsidRPr="00EB438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//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Вычисление коэффициента Херста</w:t>
                        </w:r>
                        <w:r w:rsidRPr="00EB438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– (РУС). - URL:</w:t>
                        </w:r>
                        <w:r w:rsidRPr="00033BB4">
                          <w:t xml:space="preserve"> </w:t>
                        </w:r>
                        <w:r w:rsidRPr="00033BB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https://www.mql5.com/ru/articles/2930 </w:t>
                        </w:r>
                        <w:r w:rsidRPr="00EB438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[10мая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2018</w:t>
                        </w:r>
                        <w:r w:rsidRPr="00EB438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]</w:t>
                        </w:r>
                        <w:bookmarkEnd w:id="20"/>
                      </w:p>
                    </w:tc>
                  </w:tr>
                  <w:tr w:rsidR="000C6B83" w:rsidRPr="00C7583F" w:rsidTr="002E1D9D">
                    <w:trPr>
                      <w:tblCellSpacing w:w="15" w:type="dxa"/>
                    </w:trPr>
                    <w:tc>
                      <w:tcPr>
                        <w:tcW w:w="26" w:type="pct"/>
                        <w:hideMark/>
                      </w:tcPr>
                      <w:p w:rsidR="000C6B83" w:rsidRPr="00C7583F" w:rsidRDefault="000C6B83" w:rsidP="002E1D9D">
                        <w:pPr>
                          <w:pStyle w:val="af"/>
                          <w:spacing w:after="0" w:line="36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</w:pPr>
                        <w:r w:rsidRPr="00C7583F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6B83" w:rsidRPr="00C7583F" w:rsidRDefault="000C6B83" w:rsidP="00960C3B">
                        <w:pPr>
                          <w:pStyle w:val="af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ind w:left="583" w:hanging="567"/>
                          <w:jc w:val="both"/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</w:pPr>
                        <w:bookmarkStart w:id="21" w:name="_Ref515191458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Медицинский справочник</w:t>
                        </w:r>
                        <w:r w:rsidRPr="00EB438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//</w:t>
                        </w:r>
                        <w:r w:rsidRPr="00033BB4">
                          <w:t xml:space="preserve"> </w:t>
                        </w:r>
                        <w:r w:rsidRPr="00033BB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Нестандартный анализ и фрактал числовых си</w:t>
                        </w:r>
                        <w:r w:rsidRPr="00033BB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</w:t>
                        </w:r>
                        <w:r w:rsidRPr="00033BB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тем - Комплементарная медицина</w:t>
                        </w:r>
                        <w:r w:rsidRPr="00EB438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- (РУС). - URL:</w:t>
                        </w:r>
                        <w:r w:rsidRPr="00033BB4">
                          <w:t xml:space="preserve"> </w:t>
                        </w:r>
                        <w:r w:rsidRPr="00033BB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http://textarchive.ru/c-2866802-p2.html </w:t>
                        </w:r>
                        <w:r w:rsidRPr="00EB438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[12 мая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2018</w:t>
                        </w:r>
                        <w:r w:rsidRPr="00EB438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]</w:t>
                        </w:r>
                        <w:bookmarkEnd w:id="21"/>
                      </w:p>
                    </w:tc>
                  </w:tr>
                  <w:tr w:rsidR="000C6B83" w:rsidRPr="00C7583F" w:rsidTr="002E1D9D">
                    <w:trPr>
                      <w:tblCellSpacing w:w="15" w:type="dxa"/>
                    </w:trPr>
                    <w:tc>
                      <w:tcPr>
                        <w:tcW w:w="26" w:type="pct"/>
                        <w:hideMark/>
                      </w:tcPr>
                      <w:p w:rsidR="000C6B83" w:rsidRPr="00C7583F" w:rsidRDefault="000C6B83" w:rsidP="002E1D9D">
                        <w:pPr>
                          <w:pStyle w:val="af"/>
                          <w:spacing w:after="0" w:line="36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</w:pPr>
                        <w:r w:rsidRPr="00C7583F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6B83" w:rsidRPr="00C7583F" w:rsidRDefault="000C6B83" w:rsidP="00960C3B">
                        <w:pPr>
                          <w:pStyle w:val="af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ind w:left="583" w:hanging="567"/>
                          <w:jc w:val="both"/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</w:pPr>
                        <w:bookmarkStart w:id="22" w:name="_Ref515191469"/>
                        <w:r w:rsidRPr="00B23F9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Справочник Mathcad 11/12/13 в математике / Под ред. В. П. Дьяконов – М</w:t>
                        </w:r>
                        <w:r w:rsidRPr="00B23F9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</w:t>
                        </w:r>
                        <w:r w:rsidRPr="00B23F9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сква: Горячая Линия – Телеком, 2007. - 960 с</w:t>
                        </w:r>
                        <w:bookmarkEnd w:id="22"/>
                      </w:p>
                    </w:tc>
                  </w:tr>
                  <w:tr w:rsidR="000C6B83" w:rsidRPr="00C7583F" w:rsidTr="002E1D9D">
                    <w:trPr>
                      <w:tblCellSpacing w:w="15" w:type="dxa"/>
                    </w:trPr>
                    <w:tc>
                      <w:tcPr>
                        <w:tcW w:w="26" w:type="pct"/>
                        <w:hideMark/>
                      </w:tcPr>
                      <w:p w:rsidR="000C6B83" w:rsidRPr="00C7583F" w:rsidRDefault="000C6B83" w:rsidP="002E1D9D">
                        <w:pPr>
                          <w:pStyle w:val="af"/>
                          <w:spacing w:after="0" w:line="36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</w:pPr>
                        <w:r w:rsidRPr="00C7583F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6B83" w:rsidRPr="00C7583F" w:rsidRDefault="000C6B83" w:rsidP="00960C3B">
                        <w:pPr>
                          <w:pStyle w:val="af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ind w:left="583" w:hanging="567"/>
                          <w:jc w:val="both"/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</w:pPr>
                        <w:bookmarkStart w:id="23" w:name="_Ref515191488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Специализированный научный </w:t>
                        </w:r>
                        <w:r w:rsidRPr="000C6B8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гепатологический центр</w:t>
                        </w:r>
                        <w:r w:rsidRPr="00033BB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EB438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// </w:t>
                        </w:r>
                        <w:r w:rsidRPr="000C6B8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Цирроз печени и его лечение</w:t>
                        </w:r>
                        <w:r w:rsidRPr="00EB438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– (РУС). - URL:</w:t>
                        </w:r>
                        <w:r w:rsidRPr="00033BB4">
                          <w:t xml:space="preserve"> </w:t>
                        </w:r>
                        <w:r w:rsidRPr="000C6B8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https://www.gepatit.ru/cirrhosi/</w:t>
                        </w:r>
                        <w:r w:rsidRPr="00033BB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EB438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[10мая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2018</w:t>
                        </w:r>
                        <w:r w:rsidRPr="00EB438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]</w:t>
                        </w:r>
                        <w:bookmarkEnd w:id="23"/>
                      </w:p>
                    </w:tc>
                  </w:tr>
                  <w:tr w:rsidR="000C6B83" w:rsidRPr="00C7583F" w:rsidTr="002E1D9D">
                    <w:trPr>
                      <w:tblCellSpacing w:w="15" w:type="dxa"/>
                    </w:trPr>
                    <w:tc>
                      <w:tcPr>
                        <w:tcW w:w="26" w:type="pct"/>
                        <w:hideMark/>
                      </w:tcPr>
                      <w:p w:rsidR="000C6B83" w:rsidRPr="00C7583F" w:rsidRDefault="000C6B83" w:rsidP="002E1D9D">
                        <w:pPr>
                          <w:pStyle w:val="af"/>
                          <w:spacing w:after="0" w:line="36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</w:pPr>
                        <w:r w:rsidRPr="00C7583F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6B83" w:rsidRPr="00C7583F" w:rsidRDefault="000C6B83" w:rsidP="00960C3B">
                        <w:pPr>
                          <w:pStyle w:val="af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ind w:left="583" w:hanging="567"/>
                          <w:jc w:val="both"/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</w:pPr>
                        <w:bookmarkStart w:id="24" w:name="_Ref515191501"/>
                        <w:r w:rsidRPr="004D7FB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Журнал советов на каждый день // Как расшифровать анализ крови - (РУС). – URL: </w:t>
                        </w:r>
                        <w:hyperlink r:id="rId12" w:history="1">
                          <w:r w:rsidRPr="004D7FBF">
                            <w:rPr>
                              <w:rStyle w:val="a6"/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  <w:u w:color="FFFFFF"/>
                            </w:rPr>
                            <w:t>http://sovets.net/5280-rasshifrovka-analiza-krovi.html [20</w:t>
                          </w:r>
                        </w:hyperlink>
                        <w:r w:rsidRPr="004D7FBF"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мая 2018</w:t>
                        </w:r>
                        <w:r w:rsidRPr="004D7FB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]</w:t>
                        </w:r>
                        <w:bookmarkEnd w:id="24"/>
                      </w:p>
                    </w:tc>
                  </w:tr>
                </w:tbl>
                <w:p w:rsidR="00303B00" w:rsidRDefault="008A7D23" w:rsidP="00303B00">
                  <w:pPr>
                    <w:pStyle w:val="a3"/>
                    <w:contextualSpacing/>
                  </w:pPr>
                  <w:r>
                    <w:fldChar w:fldCharType="end"/>
                  </w:r>
                </w:p>
              </w:sdtContent>
            </w:sdt>
          </w:sdtContent>
        </w:sdt>
        <w:p w:rsidR="00FE2944" w:rsidRPr="000C6B83" w:rsidRDefault="008A7D23" w:rsidP="000C6B83"/>
      </w:sdtContent>
    </w:sdt>
    <w:sectPr w:rsidR="00FE2944" w:rsidRPr="000C6B83" w:rsidSect="000E5420">
      <w:footerReference w:type="default" r:id="rId13"/>
      <w:pgSz w:w="11906" w:h="16838" w:code="9"/>
      <w:pgMar w:top="1134" w:right="567" w:bottom="1134" w:left="1276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BED" w:rsidRDefault="00967BED" w:rsidP="00D94F51">
      <w:pPr>
        <w:spacing w:after="0" w:line="240" w:lineRule="auto"/>
      </w:pPr>
      <w:r>
        <w:separator/>
      </w:r>
    </w:p>
    <w:p w:rsidR="00967BED" w:rsidRDefault="00967BED"/>
  </w:endnote>
  <w:endnote w:type="continuationSeparator" w:id="1">
    <w:p w:rsidR="00967BED" w:rsidRDefault="00967BED" w:rsidP="00D94F51">
      <w:pPr>
        <w:spacing w:after="0" w:line="240" w:lineRule="auto"/>
      </w:pPr>
      <w:r>
        <w:continuationSeparator/>
      </w:r>
    </w:p>
    <w:p w:rsidR="00967BED" w:rsidRDefault="00967BE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7113"/>
    </w:sdtPr>
    <w:sdtContent>
      <w:p w:rsidR="000E5420" w:rsidRDefault="008A7D23">
        <w:pPr>
          <w:pStyle w:val="a7"/>
          <w:jc w:val="center"/>
        </w:pPr>
        <w:fldSimple w:instr=" PAGE   \* MERGEFORMAT ">
          <w:r w:rsidR="00544926">
            <w:rPr>
              <w:noProof/>
            </w:rPr>
            <w:t>13</w:t>
          </w:r>
        </w:fldSimple>
      </w:p>
    </w:sdtContent>
  </w:sdt>
  <w:p w:rsidR="000E5420" w:rsidRDefault="000E5420">
    <w:pPr>
      <w:pStyle w:val="a7"/>
    </w:pPr>
  </w:p>
  <w:p w:rsidR="000E5420" w:rsidRDefault="000E542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BED" w:rsidRDefault="00967BED" w:rsidP="00D94F51">
      <w:pPr>
        <w:spacing w:after="0" w:line="240" w:lineRule="auto"/>
      </w:pPr>
      <w:r>
        <w:separator/>
      </w:r>
    </w:p>
    <w:p w:rsidR="00967BED" w:rsidRDefault="00967BED"/>
  </w:footnote>
  <w:footnote w:type="continuationSeparator" w:id="1">
    <w:p w:rsidR="00967BED" w:rsidRDefault="00967BED" w:rsidP="00D94F51">
      <w:pPr>
        <w:spacing w:after="0" w:line="240" w:lineRule="auto"/>
      </w:pPr>
      <w:r>
        <w:continuationSeparator/>
      </w:r>
    </w:p>
    <w:p w:rsidR="00967BED" w:rsidRDefault="00967BE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E94"/>
    <w:multiLevelType w:val="hybridMultilevel"/>
    <w:tmpl w:val="271CD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7127D0"/>
    <w:multiLevelType w:val="hybridMultilevel"/>
    <w:tmpl w:val="251E7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0CF7"/>
    <w:multiLevelType w:val="hybridMultilevel"/>
    <w:tmpl w:val="EC82C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D46CDE"/>
    <w:multiLevelType w:val="hybridMultilevel"/>
    <w:tmpl w:val="BCD4A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17253"/>
    <w:multiLevelType w:val="multilevel"/>
    <w:tmpl w:val="324ABB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0F267C"/>
    <w:multiLevelType w:val="hybridMultilevel"/>
    <w:tmpl w:val="38C41A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8B1C19"/>
    <w:multiLevelType w:val="hybridMultilevel"/>
    <w:tmpl w:val="1D662F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2F0641"/>
    <w:multiLevelType w:val="hybridMultilevel"/>
    <w:tmpl w:val="5090F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3025F85"/>
    <w:multiLevelType w:val="hybridMultilevel"/>
    <w:tmpl w:val="52F2A4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32C3C56"/>
    <w:multiLevelType w:val="hybridMultilevel"/>
    <w:tmpl w:val="C024CD9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9AB7094"/>
    <w:multiLevelType w:val="multilevel"/>
    <w:tmpl w:val="3FDEB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055F0E"/>
    <w:multiLevelType w:val="multilevel"/>
    <w:tmpl w:val="03D8C05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lang w:val="ru-RU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>
    <w:nsid w:val="4E58478D"/>
    <w:multiLevelType w:val="hybridMultilevel"/>
    <w:tmpl w:val="41CEFE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3970CD"/>
    <w:multiLevelType w:val="hybridMultilevel"/>
    <w:tmpl w:val="5652FDD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3A5677"/>
    <w:multiLevelType w:val="hybridMultilevel"/>
    <w:tmpl w:val="B35A2E26"/>
    <w:lvl w:ilvl="0" w:tplc="9F4EE0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CF24F25"/>
    <w:multiLevelType w:val="multilevel"/>
    <w:tmpl w:val="121286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6">
    <w:nsid w:val="733A49AD"/>
    <w:multiLevelType w:val="hybridMultilevel"/>
    <w:tmpl w:val="6F326C3C"/>
    <w:lvl w:ilvl="0" w:tplc="0419000F">
      <w:start w:val="1"/>
      <w:numFmt w:val="decimal"/>
      <w:lvlText w:val="%1."/>
      <w:lvlJc w:val="left"/>
      <w:pPr>
        <w:ind w:left="1161" w:hanging="360"/>
      </w:p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7">
    <w:nsid w:val="771F2380"/>
    <w:multiLevelType w:val="hybridMultilevel"/>
    <w:tmpl w:val="10C6D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5"/>
  </w:num>
  <w:num w:numId="5">
    <w:abstractNumId w:val="5"/>
  </w:num>
  <w:num w:numId="6">
    <w:abstractNumId w:val="8"/>
  </w:num>
  <w:num w:numId="7">
    <w:abstractNumId w:val="17"/>
  </w:num>
  <w:num w:numId="8">
    <w:abstractNumId w:val="6"/>
  </w:num>
  <w:num w:numId="9">
    <w:abstractNumId w:val="12"/>
  </w:num>
  <w:num w:numId="10">
    <w:abstractNumId w:val="3"/>
  </w:num>
  <w:num w:numId="11">
    <w:abstractNumId w:val="2"/>
  </w:num>
  <w:num w:numId="12">
    <w:abstractNumId w:val="7"/>
  </w:num>
  <w:num w:numId="13">
    <w:abstractNumId w:val="16"/>
  </w:num>
  <w:num w:numId="14">
    <w:abstractNumId w:val="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9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7F39"/>
    <w:rsid w:val="000130BE"/>
    <w:rsid w:val="00013F1E"/>
    <w:rsid w:val="00024B93"/>
    <w:rsid w:val="00025421"/>
    <w:rsid w:val="00033134"/>
    <w:rsid w:val="00037F74"/>
    <w:rsid w:val="00044D47"/>
    <w:rsid w:val="00054E10"/>
    <w:rsid w:val="000907F6"/>
    <w:rsid w:val="000943C7"/>
    <w:rsid w:val="000A1556"/>
    <w:rsid w:val="000A24BC"/>
    <w:rsid w:val="000A6867"/>
    <w:rsid w:val="000B2F52"/>
    <w:rsid w:val="000B5C7F"/>
    <w:rsid w:val="000B5D0B"/>
    <w:rsid w:val="000C4B77"/>
    <w:rsid w:val="000C6B83"/>
    <w:rsid w:val="000E3C62"/>
    <w:rsid w:val="000E5420"/>
    <w:rsid w:val="00101D37"/>
    <w:rsid w:val="00103BF2"/>
    <w:rsid w:val="00105368"/>
    <w:rsid w:val="00116CB6"/>
    <w:rsid w:val="0012365A"/>
    <w:rsid w:val="001250F6"/>
    <w:rsid w:val="00126932"/>
    <w:rsid w:val="001372FB"/>
    <w:rsid w:val="00137F39"/>
    <w:rsid w:val="00146CE4"/>
    <w:rsid w:val="00151BC8"/>
    <w:rsid w:val="0015528F"/>
    <w:rsid w:val="00155A2A"/>
    <w:rsid w:val="00183F59"/>
    <w:rsid w:val="00187680"/>
    <w:rsid w:val="00193CD9"/>
    <w:rsid w:val="001A6386"/>
    <w:rsid w:val="001B1EC9"/>
    <w:rsid w:val="001C19CE"/>
    <w:rsid w:val="001C5268"/>
    <w:rsid w:val="001D01D0"/>
    <w:rsid w:val="001D214F"/>
    <w:rsid w:val="001D4D2B"/>
    <w:rsid w:val="001E2505"/>
    <w:rsid w:val="001E403E"/>
    <w:rsid w:val="001E40DD"/>
    <w:rsid w:val="001E5C83"/>
    <w:rsid w:val="001F1908"/>
    <w:rsid w:val="00206D08"/>
    <w:rsid w:val="002109D4"/>
    <w:rsid w:val="0021141C"/>
    <w:rsid w:val="00214273"/>
    <w:rsid w:val="00215CE7"/>
    <w:rsid w:val="00223AF2"/>
    <w:rsid w:val="00225B4B"/>
    <w:rsid w:val="00226C04"/>
    <w:rsid w:val="00226C44"/>
    <w:rsid w:val="002277E2"/>
    <w:rsid w:val="002327DD"/>
    <w:rsid w:val="00232A36"/>
    <w:rsid w:val="00232E96"/>
    <w:rsid w:val="00246413"/>
    <w:rsid w:val="00251656"/>
    <w:rsid w:val="00256389"/>
    <w:rsid w:val="002637B6"/>
    <w:rsid w:val="00276664"/>
    <w:rsid w:val="00276893"/>
    <w:rsid w:val="00292230"/>
    <w:rsid w:val="002A2E54"/>
    <w:rsid w:val="002A5E5E"/>
    <w:rsid w:val="002B081F"/>
    <w:rsid w:val="002B5B0D"/>
    <w:rsid w:val="002E1D9D"/>
    <w:rsid w:val="002F5122"/>
    <w:rsid w:val="002F56BF"/>
    <w:rsid w:val="002F5976"/>
    <w:rsid w:val="00301033"/>
    <w:rsid w:val="00301DBF"/>
    <w:rsid w:val="00303B00"/>
    <w:rsid w:val="0030518D"/>
    <w:rsid w:val="00317C56"/>
    <w:rsid w:val="00357F0C"/>
    <w:rsid w:val="00360D1B"/>
    <w:rsid w:val="003720CE"/>
    <w:rsid w:val="00372CA5"/>
    <w:rsid w:val="00387D8B"/>
    <w:rsid w:val="00392D6F"/>
    <w:rsid w:val="00392EB6"/>
    <w:rsid w:val="00395517"/>
    <w:rsid w:val="003B2CB3"/>
    <w:rsid w:val="003B3D5D"/>
    <w:rsid w:val="003B7B4D"/>
    <w:rsid w:val="003C3357"/>
    <w:rsid w:val="003C7A60"/>
    <w:rsid w:val="00405EF8"/>
    <w:rsid w:val="00412DC7"/>
    <w:rsid w:val="00427A20"/>
    <w:rsid w:val="00436263"/>
    <w:rsid w:val="004559A6"/>
    <w:rsid w:val="004607E4"/>
    <w:rsid w:val="004644FE"/>
    <w:rsid w:val="00464646"/>
    <w:rsid w:val="00467FA8"/>
    <w:rsid w:val="0047234B"/>
    <w:rsid w:val="004758D5"/>
    <w:rsid w:val="004859E6"/>
    <w:rsid w:val="004A0778"/>
    <w:rsid w:val="004A3422"/>
    <w:rsid w:val="004B2B1B"/>
    <w:rsid w:val="004B2C3B"/>
    <w:rsid w:val="004C6F6D"/>
    <w:rsid w:val="00504DC5"/>
    <w:rsid w:val="00506CDA"/>
    <w:rsid w:val="00511EE5"/>
    <w:rsid w:val="00520BF7"/>
    <w:rsid w:val="00536C61"/>
    <w:rsid w:val="00544926"/>
    <w:rsid w:val="00546C75"/>
    <w:rsid w:val="0056010F"/>
    <w:rsid w:val="00561218"/>
    <w:rsid w:val="0056461B"/>
    <w:rsid w:val="00595415"/>
    <w:rsid w:val="005A1A55"/>
    <w:rsid w:val="005B0549"/>
    <w:rsid w:val="005B11E8"/>
    <w:rsid w:val="005C1008"/>
    <w:rsid w:val="005C5BFE"/>
    <w:rsid w:val="005D0CD3"/>
    <w:rsid w:val="005D1BD6"/>
    <w:rsid w:val="005F5852"/>
    <w:rsid w:val="00603F36"/>
    <w:rsid w:val="0061201A"/>
    <w:rsid w:val="00617675"/>
    <w:rsid w:val="0061781E"/>
    <w:rsid w:val="00617F85"/>
    <w:rsid w:val="006230AB"/>
    <w:rsid w:val="006245B3"/>
    <w:rsid w:val="00627A59"/>
    <w:rsid w:val="00634B57"/>
    <w:rsid w:val="00637782"/>
    <w:rsid w:val="0065056A"/>
    <w:rsid w:val="006536E0"/>
    <w:rsid w:val="00656777"/>
    <w:rsid w:val="00661BE4"/>
    <w:rsid w:val="00661D5B"/>
    <w:rsid w:val="006A4883"/>
    <w:rsid w:val="006B35B8"/>
    <w:rsid w:val="006C574A"/>
    <w:rsid w:val="006E19AE"/>
    <w:rsid w:val="006E5B1A"/>
    <w:rsid w:val="006F0E29"/>
    <w:rsid w:val="006F1248"/>
    <w:rsid w:val="006F14AF"/>
    <w:rsid w:val="00702659"/>
    <w:rsid w:val="007105E2"/>
    <w:rsid w:val="00735270"/>
    <w:rsid w:val="00750B96"/>
    <w:rsid w:val="00750F14"/>
    <w:rsid w:val="00771F56"/>
    <w:rsid w:val="00776264"/>
    <w:rsid w:val="007769F3"/>
    <w:rsid w:val="00776F0C"/>
    <w:rsid w:val="00780F53"/>
    <w:rsid w:val="00796044"/>
    <w:rsid w:val="007A0182"/>
    <w:rsid w:val="007B45AC"/>
    <w:rsid w:val="007C40CB"/>
    <w:rsid w:val="007C6872"/>
    <w:rsid w:val="007D460B"/>
    <w:rsid w:val="00800558"/>
    <w:rsid w:val="0080213A"/>
    <w:rsid w:val="008024B8"/>
    <w:rsid w:val="00832B90"/>
    <w:rsid w:val="00833674"/>
    <w:rsid w:val="00840DFB"/>
    <w:rsid w:val="00843949"/>
    <w:rsid w:val="0086397C"/>
    <w:rsid w:val="00872C75"/>
    <w:rsid w:val="00881186"/>
    <w:rsid w:val="00881A0D"/>
    <w:rsid w:val="00891359"/>
    <w:rsid w:val="00893F08"/>
    <w:rsid w:val="0089481D"/>
    <w:rsid w:val="0089489F"/>
    <w:rsid w:val="008A2D67"/>
    <w:rsid w:val="008A7D23"/>
    <w:rsid w:val="008B0A25"/>
    <w:rsid w:val="008B3EA0"/>
    <w:rsid w:val="008B7142"/>
    <w:rsid w:val="008C252F"/>
    <w:rsid w:val="008E3DC5"/>
    <w:rsid w:val="008F0907"/>
    <w:rsid w:val="008F461D"/>
    <w:rsid w:val="0091419C"/>
    <w:rsid w:val="00915115"/>
    <w:rsid w:val="00916280"/>
    <w:rsid w:val="00927D4A"/>
    <w:rsid w:val="009335C8"/>
    <w:rsid w:val="0094732B"/>
    <w:rsid w:val="0095208E"/>
    <w:rsid w:val="009556B0"/>
    <w:rsid w:val="00960C3B"/>
    <w:rsid w:val="009658CF"/>
    <w:rsid w:val="0096638C"/>
    <w:rsid w:val="00967BED"/>
    <w:rsid w:val="00972EB7"/>
    <w:rsid w:val="00973318"/>
    <w:rsid w:val="0097687E"/>
    <w:rsid w:val="0098459D"/>
    <w:rsid w:val="00987507"/>
    <w:rsid w:val="00995A11"/>
    <w:rsid w:val="00996331"/>
    <w:rsid w:val="009B1362"/>
    <w:rsid w:val="009C132E"/>
    <w:rsid w:val="009C32E4"/>
    <w:rsid w:val="009D2A08"/>
    <w:rsid w:val="009D38A4"/>
    <w:rsid w:val="009D5382"/>
    <w:rsid w:val="009D72A1"/>
    <w:rsid w:val="009E1FA2"/>
    <w:rsid w:val="009E42C9"/>
    <w:rsid w:val="009F27E6"/>
    <w:rsid w:val="009F56C8"/>
    <w:rsid w:val="00A07D74"/>
    <w:rsid w:val="00A22CD8"/>
    <w:rsid w:val="00A27F8A"/>
    <w:rsid w:val="00A323BF"/>
    <w:rsid w:val="00A36E95"/>
    <w:rsid w:val="00A4222D"/>
    <w:rsid w:val="00A60CA2"/>
    <w:rsid w:val="00A62D11"/>
    <w:rsid w:val="00A63664"/>
    <w:rsid w:val="00A82027"/>
    <w:rsid w:val="00AA374A"/>
    <w:rsid w:val="00AB02EA"/>
    <w:rsid w:val="00AD2425"/>
    <w:rsid w:val="00AD5DF6"/>
    <w:rsid w:val="00AE21B7"/>
    <w:rsid w:val="00AE2CAE"/>
    <w:rsid w:val="00AE5CC6"/>
    <w:rsid w:val="00B03900"/>
    <w:rsid w:val="00B05B0B"/>
    <w:rsid w:val="00B12873"/>
    <w:rsid w:val="00B203F1"/>
    <w:rsid w:val="00B23DE7"/>
    <w:rsid w:val="00B37D65"/>
    <w:rsid w:val="00B50E3D"/>
    <w:rsid w:val="00B57A7E"/>
    <w:rsid w:val="00B64FEA"/>
    <w:rsid w:val="00B7089B"/>
    <w:rsid w:val="00B742BC"/>
    <w:rsid w:val="00B86739"/>
    <w:rsid w:val="00B876EC"/>
    <w:rsid w:val="00B90FF8"/>
    <w:rsid w:val="00B93F94"/>
    <w:rsid w:val="00BA1881"/>
    <w:rsid w:val="00BA21A7"/>
    <w:rsid w:val="00BB1594"/>
    <w:rsid w:val="00BB30E2"/>
    <w:rsid w:val="00BB78B5"/>
    <w:rsid w:val="00BC47D0"/>
    <w:rsid w:val="00BD1340"/>
    <w:rsid w:val="00BD32CE"/>
    <w:rsid w:val="00BD4184"/>
    <w:rsid w:val="00BE0116"/>
    <w:rsid w:val="00BE0FA1"/>
    <w:rsid w:val="00BE11BB"/>
    <w:rsid w:val="00BE1C56"/>
    <w:rsid w:val="00BF0E5C"/>
    <w:rsid w:val="00C0272A"/>
    <w:rsid w:val="00C05B36"/>
    <w:rsid w:val="00C121B6"/>
    <w:rsid w:val="00C21016"/>
    <w:rsid w:val="00C23406"/>
    <w:rsid w:val="00C25278"/>
    <w:rsid w:val="00C277D2"/>
    <w:rsid w:val="00C30DFE"/>
    <w:rsid w:val="00C34A1A"/>
    <w:rsid w:val="00C417C8"/>
    <w:rsid w:val="00C51DC0"/>
    <w:rsid w:val="00C5320D"/>
    <w:rsid w:val="00C71BE6"/>
    <w:rsid w:val="00C7583F"/>
    <w:rsid w:val="00C8174A"/>
    <w:rsid w:val="00C82BB2"/>
    <w:rsid w:val="00CA00DE"/>
    <w:rsid w:val="00CA1949"/>
    <w:rsid w:val="00CA6980"/>
    <w:rsid w:val="00CB0096"/>
    <w:rsid w:val="00CB2D95"/>
    <w:rsid w:val="00CC4449"/>
    <w:rsid w:val="00CE39AF"/>
    <w:rsid w:val="00CE7046"/>
    <w:rsid w:val="00D03455"/>
    <w:rsid w:val="00D14379"/>
    <w:rsid w:val="00D23FDD"/>
    <w:rsid w:val="00D74B9C"/>
    <w:rsid w:val="00D75B5C"/>
    <w:rsid w:val="00D77C1E"/>
    <w:rsid w:val="00D9091F"/>
    <w:rsid w:val="00D94F51"/>
    <w:rsid w:val="00D9510D"/>
    <w:rsid w:val="00D95A79"/>
    <w:rsid w:val="00DA0EA2"/>
    <w:rsid w:val="00DA11E4"/>
    <w:rsid w:val="00DA7758"/>
    <w:rsid w:val="00DA7841"/>
    <w:rsid w:val="00DB52ED"/>
    <w:rsid w:val="00DC3AB3"/>
    <w:rsid w:val="00DC7B12"/>
    <w:rsid w:val="00DE05C4"/>
    <w:rsid w:val="00DE63E6"/>
    <w:rsid w:val="00DF09EF"/>
    <w:rsid w:val="00DF1470"/>
    <w:rsid w:val="00E04A5E"/>
    <w:rsid w:val="00E04CB8"/>
    <w:rsid w:val="00E37CC2"/>
    <w:rsid w:val="00E4740C"/>
    <w:rsid w:val="00E50172"/>
    <w:rsid w:val="00E51789"/>
    <w:rsid w:val="00E60A41"/>
    <w:rsid w:val="00E854D9"/>
    <w:rsid w:val="00EA099F"/>
    <w:rsid w:val="00EA0DCD"/>
    <w:rsid w:val="00EA53B5"/>
    <w:rsid w:val="00EC7421"/>
    <w:rsid w:val="00ED788D"/>
    <w:rsid w:val="00EE5E47"/>
    <w:rsid w:val="00EE7F7D"/>
    <w:rsid w:val="00F112D5"/>
    <w:rsid w:val="00F12F02"/>
    <w:rsid w:val="00F21B26"/>
    <w:rsid w:val="00F22E50"/>
    <w:rsid w:val="00F23D69"/>
    <w:rsid w:val="00F36D1E"/>
    <w:rsid w:val="00F418A7"/>
    <w:rsid w:val="00F54765"/>
    <w:rsid w:val="00F56D0A"/>
    <w:rsid w:val="00F60D15"/>
    <w:rsid w:val="00F62232"/>
    <w:rsid w:val="00F6675F"/>
    <w:rsid w:val="00F76ADC"/>
    <w:rsid w:val="00F8557D"/>
    <w:rsid w:val="00FA6640"/>
    <w:rsid w:val="00FB5CF4"/>
    <w:rsid w:val="00FC2456"/>
    <w:rsid w:val="00FC263F"/>
    <w:rsid w:val="00FD0EEA"/>
    <w:rsid w:val="00FD1496"/>
    <w:rsid w:val="00FD296B"/>
    <w:rsid w:val="00FE20F3"/>
    <w:rsid w:val="00FE2944"/>
    <w:rsid w:val="00FE48D0"/>
    <w:rsid w:val="00FE6452"/>
    <w:rsid w:val="00FF5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B8"/>
  </w:style>
  <w:style w:type="paragraph" w:styleId="1">
    <w:name w:val="heading 1"/>
    <w:aliases w:val="Заголовочек"/>
    <w:basedOn w:val="a"/>
    <w:next w:val="a"/>
    <w:link w:val="10"/>
    <w:uiPriority w:val="9"/>
    <w:qFormat/>
    <w:rsid w:val="0094732B"/>
    <w:pPr>
      <w:keepNext/>
      <w:keepLines/>
      <w:pageBreakBefore/>
      <w:widowControl w:val="0"/>
      <w:numPr>
        <w:numId w:val="1"/>
      </w:numPr>
      <w:suppressAutoHyphens/>
      <w:spacing w:before="480" w:after="0" w:line="360" w:lineRule="auto"/>
      <w:jc w:val="both"/>
      <w:outlineLvl w:val="0"/>
    </w:pPr>
    <w:rPr>
      <w:rFonts w:ascii="Times New Roman" w:eastAsiaTheme="majorEastAsia" w:hAnsi="Times New Roman" w:cs="Mangal"/>
      <w:b/>
      <w:bCs/>
      <w:color w:val="000000" w:themeColor="text1"/>
      <w:sz w:val="32"/>
      <w:szCs w:val="25"/>
      <w:lang w:val="en-US" w:eastAsia="zh-C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DF1470"/>
    <w:pPr>
      <w:keepNext/>
      <w:keepLines/>
      <w:widowControl w:val="0"/>
      <w:numPr>
        <w:ilvl w:val="1"/>
        <w:numId w:val="1"/>
      </w:numPr>
      <w:suppressAutoHyphens/>
      <w:spacing w:before="200" w:after="0" w:line="360" w:lineRule="auto"/>
      <w:jc w:val="both"/>
      <w:outlineLvl w:val="1"/>
    </w:pPr>
    <w:rPr>
      <w:rFonts w:ascii="Times New Roman" w:eastAsiaTheme="majorEastAsia" w:hAnsi="Times New Roman" w:cs="Mangal"/>
      <w:b/>
      <w:bCs/>
      <w:color w:val="000000" w:themeColor="text1"/>
      <w:sz w:val="28"/>
      <w:szCs w:val="23"/>
      <w:lang w:val="en-US" w:eastAsia="zh-CN"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CC4449"/>
    <w:pPr>
      <w:keepNext/>
      <w:keepLines/>
      <w:widowControl w:val="0"/>
      <w:numPr>
        <w:ilvl w:val="2"/>
        <w:numId w:val="1"/>
      </w:numPr>
      <w:suppressAutoHyphens/>
      <w:spacing w:before="200" w:after="0" w:line="240" w:lineRule="auto"/>
      <w:jc w:val="center"/>
      <w:outlineLvl w:val="2"/>
    </w:pPr>
    <w:rPr>
      <w:rFonts w:ascii="Times New Roman" w:eastAsiaTheme="majorEastAsia" w:hAnsi="Times New Roman" w:cs="Mangal"/>
      <w:b/>
      <w:bCs/>
      <w:sz w:val="32"/>
      <w:szCs w:val="21"/>
      <w:lang w:eastAsia="zh-CN" w:bidi="hi-IN"/>
    </w:rPr>
  </w:style>
  <w:style w:type="paragraph" w:styleId="4">
    <w:name w:val="heading 4"/>
    <w:basedOn w:val="a"/>
    <w:next w:val="a"/>
    <w:link w:val="40"/>
    <w:uiPriority w:val="9"/>
    <w:unhideWhenUsed/>
    <w:qFormat/>
    <w:rsid w:val="00137F39"/>
    <w:pPr>
      <w:keepNext/>
      <w:keepLines/>
      <w:widowControl w:val="0"/>
      <w:numPr>
        <w:ilvl w:val="3"/>
        <w:numId w:val="1"/>
      </w:numPr>
      <w:suppressAutoHyphens/>
      <w:spacing w:before="200" w:after="0" w:line="240" w:lineRule="auto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val="en-US" w:eastAsia="zh-CN" w:bidi="hi-I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F39"/>
    <w:pPr>
      <w:keepNext/>
      <w:keepLines/>
      <w:widowControl w:val="0"/>
      <w:numPr>
        <w:ilvl w:val="4"/>
        <w:numId w:val="1"/>
      </w:numPr>
      <w:suppressAutoHyphens/>
      <w:spacing w:before="200" w:after="0" w:line="240" w:lineRule="auto"/>
      <w:outlineLvl w:val="4"/>
    </w:pPr>
    <w:rPr>
      <w:rFonts w:asciiTheme="majorHAnsi" w:eastAsiaTheme="majorEastAsia" w:hAnsiTheme="majorHAnsi" w:cs="Mangal"/>
      <w:color w:val="243F60" w:themeColor="accent1" w:themeShade="7F"/>
      <w:sz w:val="24"/>
      <w:szCs w:val="21"/>
      <w:lang w:val="en-US" w:eastAsia="zh-CN" w:bidi="hi-I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F39"/>
    <w:pPr>
      <w:keepNext/>
      <w:keepLines/>
      <w:widowControl w:val="0"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sz w:val="24"/>
      <w:szCs w:val="21"/>
      <w:lang w:val="en-US" w:eastAsia="zh-CN" w:bidi="hi-I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F39"/>
    <w:pPr>
      <w:keepNext/>
      <w:keepLines/>
      <w:widowControl w:val="0"/>
      <w:numPr>
        <w:ilvl w:val="6"/>
        <w:numId w:val="1"/>
      </w:numPr>
      <w:suppressAutoHyphens/>
      <w:spacing w:before="200" w:after="0" w:line="240" w:lineRule="auto"/>
      <w:outlineLvl w:val="6"/>
    </w:pPr>
    <w:rPr>
      <w:rFonts w:asciiTheme="majorHAnsi" w:eastAsiaTheme="majorEastAsia" w:hAnsiTheme="majorHAnsi" w:cs="Mangal"/>
      <w:i/>
      <w:iCs/>
      <w:color w:val="404040" w:themeColor="text1" w:themeTint="BF"/>
      <w:sz w:val="24"/>
      <w:szCs w:val="21"/>
      <w:lang w:val="en-US" w:eastAsia="zh-CN" w:bidi="hi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F39"/>
    <w:pPr>
      <w:keepNext/>
      <w:keepLines/>
      <w:widowControl w:val="0"/>
      <w:numPr>
        <w:ilvl w:val="7"/>
        <w:numId w:val="1"/>
      </w:numPr>
      <w:suppressAutoHyphens/>
      <w:spacing w:before="200" w:after="0" w:line="240" w:lineRule="auto"/>
      <w:outlineLvl w:val="7"/>
    </w:pPr>
    <w:rPr>
      <w:rFonts w:asciiTheme="majorHAnsi" w:eastAsiaTheme="majorEastAsia" w:hAnsiTheme="majorHAnsi" w:cs="Mangal"/>
      <w:color w:val="404040" w:themeColor="text1" w:themeTint="BF"/>
      <w:sz w:val="20"/>
      <w:szCs w:val="18"/>
      <w:lang w:val="en-US" w:eastAsia="zh-C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F39"/>
    <w:pPr>
      <w:keepNext/>
      <w:keepLines/>
      <w:widowControl w:val="0"/>
      <w:numPr>
        <w:ilvl w:val="8"/>
        <w:numId w:val="1"/>
      </w:numPr>
      <w:suppressAutoHyphens/>
      <w:spacing w:before="200" w:after="0" w:line="240" w:lineRule="auto"/>
      <w:outlineLvl w:val="8"/>
    </w:pPr>
    <w:rPr>
      <w:rFonts w:asciiTheme="majorHAnsi" w:eastAsiaTheme="majorEastAsia" w:hAnsiTheme="majorHAnsi" w:cs="Mangal"/>
      <w:i/>
      <w:iCs/>
      <w:color w:val="404040" w:themeColor="text1" w:themeTint="BF"/>
      <w:sz w:val="20"/>
      <w:szCs w:val="18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чек Знак"/>
    <w:basedOn w:val="a0"/>
    <w:link w:val="1"/>
    <w:uiPriority w:val="9"/>
    <w:rsid w:val="0094732B"/>
    <w:rPr>
      <w:rFonts w:ascii="Times New Roman" w:eastAsiaTheme="majorEastAsia" w:hAnsi="Times New Roman" w:cs="Mangal"/>
      <w:b/>
      <w:bCs/>
      <w:color w:val="000000" w:themeColor="text1"/>
      <w:sz w:val="32"/>
      <w:szCs w:val="25"/>
      <w:lang w:val="en-US"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DF1470"/>
    <w:rPr>
      <w:rFonts w:ascii="Times New Roman" w:eastAsiaTheme="majorEastAsia" w:hAnsi="Times New Roman" w:cs="Mangal"/>
      <w:b/>
      <w:bCs/>
      <w:color w:val="000000" w:themeColor="text1"/>
      <w:sz w:val="28"/>
      <w:szCs w:val="23"/>
      <w:lang w:val="en-US"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CC4449"/>
    <w:rPr>
      <w:rFonts w:ascii="Times New Roman" w:eastAsiaTheme="majorEastAsia" w:hAnsi="Times New Roman" w:cs="Mangal"/>
      <w:b/>
      <w:bCs/>
      <w:sz w:val="32"/>
      <w:szCs w:val="21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rsid w:val="00137F39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val="en-US"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137F39"/>
    <w:rPr>
      <w:rFonts w:asciiTheme="majorHAnsi" w:eastAsiaTheme="majorEastAsia" w:hAnsiTheme="majorHAnsi" w:cs="Mangal"/>
      <w:color w:val="243F60" w:themeColor="accent1" w:themeShade="7F"/>
      <w:sz w:val="24"/>
      <w:szCs w:val="21"/>
      <w:lang w:val="en-US"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137F39"/>
    <w:rPr>
      <w:rFonts w:asciiTheme="majorHAnsi" w:eastAsiaTheme="majorEastAsia" w:hAnsiTheme="majorHAnsi" w:cs="Mangal"/>
      <w:i/>
      <w:iCs/>
      <w:color w:val="243F60" w:themeColor="accent1" w:themeShade="7F"/>
      <w:sz w:val="24"/>
      <w:szCs w:val="21"/>
      <w:lang w:val="en-US" w:eastAsia="zh-CN" w:bidi="hi-IN"/>
    </w:rPr>
  </w:style>
  <w:style w:type="character" w:customStyle="1" w:styleId="70">
    <w:name w:val="Заголовок 7 Знак"/>
    <w:basedOn w:val="a0"/>
    <w:link w:val="7"/>
    <w:uiPriority w:val="9"/>
    <w:semiHidden/>
    <w:rsid w:val="00137F39"/>
    <w:rPr>
      <w:rFonts w:asciiTheme="majorHAnsi" w:eastAsiaTheme="majorEastAsia" w:hAnsiTheme="majorHAnsi" w:cs="Mangal"/>
      <w:i/>
      <w:iCs/>
      <w:color w:val="404040" w:themeColor="text1" w:themeTint="BF"/>
      <w:sz w:val="24"/>
      <w:szCs w:val="21"/>
      <w:lang w:val="en-US" w:eastAsia="zh-CN" w:bidi="hi-IN"/>
    </w:rPr>
  </w:style>
  <w:style w:type="character" w:customStyle="1" w:styleId="80">
    <w:name w:val="Заголовок 8 Знак"/>
    <w:basedOn w:val="a0"/>
    <w:link w:val="8"/>
    <w:uiPriority w:val="9"/>
    <w:semiHidden/>
    <w:rsid w:val="00137F39"/>
    <w:rPr>
      <w:rFonts w:asciiTheme="majorHAnsi" w:eastAsiaTheme="majorEastAsia" w:hAnsiTheme="majorHAnsi" w:cs="Mangal"/>
      <w:color w:val="404040" w:themeColor="text1" w:themeTint="BF"/>
      <w:sz w:val="20"/>
      <w:szCs w:val="18"/>
      <w:lang w:val="en-US" w:eastAsia="zh-CN" w:bidi="hi-IN"/>
    </w:rPr>
  </w:style>
  <w:style w:type="character" w:customStyle="1" w:styleId="90">
    <w:name w:val="Заголовок 9 Знак"/>
    <w:basedOn w:val="a0"/>
    <w:link w:val="9"/>
    <w:uiPriority w:val="9"/>
    <w:semiHidden/>
    <w:rsid w:val="00137F39"/>
    <w:rPr>
      <w:rFonts w:asciiTheme="majorHAnsi" w:eastAsiaTheme="majorEastAsia" w:hAnsiTheme="majorHAnsi" w:cs="Mangal"/>
      <w:i/>
      <w:iCs/>
      <w:color w:val="404040" w:themeColor="text1" w:themeTint="BF"/>
      <w:sz w:val="20"/>
      <w:szCs w:val="18"/>
      <w:lang w:val="en-US" w:eastAsia="zh-CN" w:bidi="hi-IN"/>
    </w:rPr>
  </w:style>
  <w:style w:type="paragraph" w:styleId="a3">
    <w:name w:val="No Spacing"/>
    <w:aliases w:val="Стиляга"/>
    <w:basedOn w:val="a"/>
    <w:next w:val="a"/>
    <w:uiPriority w:val="1"/>
    <w:qFormat/>
    <w:rsid w:val="00137F39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Droid Sans Fallback" w:hAnsi="Times New Roman" w:cs="Mangal"/>
      <w:sz w:val="28"/>
      <w:szCs w:val="21"/>
      <w:lang w:val="en-US" w:eastAsia="zh-CN" w:bidi="hi-IN"/>
    </w:rPr>
  </w:style>
  <w:style w:type="paragraph" w:styleId="a4">
    <w:name w:val="caption"/>
    <w:basedOn w:val="a"/>
    <w:next w:val="a"/>
    <w:uiPriority w:val="35"/>
    <w:unhideWhenUsed/>
    <w:qFormat/>
    <w:rsid w:val="00137F39"/>
    <w:pPr>
      <w:widowControl w:val="0"/>
      <w:suppressAutoHyphens/>
      <w:spacing w:line="240" w:lineRule="auto"/>
    </w:pPr>
    <w:rPr>
      <w:rFonts w:ascii="Liberation Serif" w:eastAsia="Droid Sans Fallback" w:hAnsi="Liberation Serif" w:cs="Mangal"/>
      <w:b/>
      <w:bCs/>
      <w:color w:val="4F81BD" w:themeColor="accent1"/>
      <w:sz w:val="18"/>
      <w:szCs w:val="16"/>
      <w:lang w:val="en-US" w:eastAsia="zh-CN" w:bidi="hi-IN"/>
    </w:rPr>
  </w:style>
  <w:style w:type="paragraph" w:styleId="a5">
    <w:name w:val="TOC Heading"/>
    <w:basedOn w:val="1"/>
    <w:next w:val="a"/>
    <w:uiPriority w:val="39"/>
    <w:semiHidden/>
    <w:unhideWhenUsed/>
    <w:qFormat/>
    <w:rsid w:val="00137F39"/>
    <w:pPr>
      <w:widowControl/>
      <w:numPr>
        <w:numId w:val="0"/>
      </w:numPr>
      <w:suppressAutoHyphens w:val="0"/>
      <w:spacing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val="ru-RU" w:eastAsia="en-US" w:bidi="ar-SA"/>
    </w:rPr>
  </w:style>
  <w:style w:type="paragraph" w:styleId="11">
    <w:name w:val="toc 1"/>
    <w:basedOn w:val="a"/>
    <w:next w:val="a"/>
    <w:autoRedefine/>
    <w:uiPriority w:val="39"/>
    <w:unhideWhenUsed/>
    <w:rsid w:val="00137F39"/>
    <w:pPr>
      <w:widowControl w:val="0"/>
      <w:suppressAutoHyphens/>
      <w:spacing w:after="100" w:line="240" w:lineRule="auto"/>
    </w:pPr>
    <w:rPr>
      <w:rFonts w:ascii="Liberation Serif" w:eastAsia="Droid Sans Fallback" w:hAnsi="Liberation Serif" w:cs="Mangal"/>
      <w:sz w:val="24"/>
      <w:szCs w:val="21"/>
      <w:lang w:val="en-US" w:eastAsia="zh-CN" w:bidi="hi-IN"/>
    </w:rPr>
  </w:style>
  <w:style w:type="paragraph" w:styleId="21">
    <w:name w:val="toc 2"/>
    <w:basedOn w:val="a"/>
    <w:next w:val="a"/>
    <w:autoRedefine/>
    <w:uiPriority w:val="39"/>
    <w:unhideWhenUsed/>
    <w:rsid w:val="00137F39"/>
    <w:pPr>
      <w:widowControl w:val="0"/>
      <w:suppressAutoHyphens/>
      <w:spacing w:after="100" w:line="240" w:lineRule="auto"/>
      <w:ind w:left="240"/>
    </w:pPr>
    <w:rPr>
      <w:rFonts w:ascii="Liberation Serif" w:eastAsia="Droid Sans Fallback" w:hAnsi="Liberation Serif" w:cs="Mangal"/>
      <w:sz w:val="24"/>
      <w:szCs w:val="21"/>
      <w:lang w:val="en-US" w:eastAsia="zh-CN" w:bidi="hi-IN"/>
    </w:rPr>
  </w:style>
  <w:style w:type="character" w:styleId="a6">
    <w:name w:val="Hyperlink"/>
    <w:basedOn w:val="a0"/>
    <w:uiPriority w:val="99"/>
    <w:unhideWhenUsed/>
    <w:rsid w:val="00137F39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137F3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Droid Sans Fallback" w:hAnsi="Liberation Serif" w:cs="Mangal"/>
      <w:sz w:val="24"/>
      <w:szCs w:val="21"/>
      <w:lang w:val="en-US" w:eastAsia="zh-CN" w:bidi="hi-IN"/>
    </w:rPr>
  </w:style>
  <w:style w:type="character" w:customStyle="1" w:styleId="a8">
    <w:name w:val="Нижний колонтитул Знак"/>
    <w:basedOn w:val="a0"/>
    <w:link w:val="a7"/>
    <w:uiPriority w:val="99"/>
    <w:rsid w:val="00137F39"/>
    <w:rPr>
      <w:rFonts w:ascii="Liberation Serif" w:eastAsia="Droid Sans Fallback" w:hAnsi="Liberation Serif" w:cs="Mangal"/>
      <w:sz w:val="24"/>
      <w:szCs w:val="21"/>
      <w:lang w:val="en-US" w:eastAsia="zh-CN" w:bidi="hi-IN"/>
    </w:rPr>
  </w:style>
  <w:style w:type="character" w:customStyle="1" w:styleId="apple-converted-space">
    <w:name w:val="apple-converted-space"/>
    <w:basedOn w:val="a0"/>
    <w:rsid w:val="00137F39"/>
  </w:style>
  <w:style w:type="character" w:styleId="a9">
    <w:name w:val="Emphasis"/>
    <w:basedOn w:val="a0"/>
    <w:uiPriority w:val="20"/>
    <w:qFormat/>
    <w:rsid w:val="00137F39"/>
    <w:rPr>
      <w:i/>
      <w:iCs/>
    </w:rPr>
  </w:style>
  <w:style w:type="character" w:customStyle="1" w:styleId="style7">
    <w:name w:val="style7"/>
    <w:basedOn w:val="a0"/>
    <w:rsid w:val="00137F39"/>
  </w:style>
  <w:style w:type="character" w:customStyle="1" w:styleId="text">
    <w:name w:val="text"/>
    <w:basedOn w:val="a0"/>
    <w:rsid w:val="00137F39"/>
  </w:style>
  <w:style w:type="character" w:styleId="aa">
    <w:name w:val="Strong"/>
    <w:basedOn w:val="a0"/>
    <w:uiPriority w:val="22"/>
    <w:qFormat/>
    <w:rsid w:val="00137F39"/>
    <w:rPr>
      <w:b/>
      <w:bCs/>
    </w:rPr>
  </w:style>
  <w:style w:type="paragraph" w:styleId="31">
    <w:name w:val="toc 3"/>
    <w:basedOn w:val="a"/>
    <w:next w:val="a"/>
    <w:autoRedefine/>
    <w:uiPriority w:val="39"/>
    <w:unhideWhenUsed/>
    <w:rsid w:val="00137F39"/>
    <w:pPr>
      <w:widowControl w:val="0"/>
      <w:suppressAutoHyphens/>
      <w:spacing w:after="100" w:line="240" w:lineRule="auto"/>
      <w:ind w:left="480"/>
    </w:pPr>
    <w:rPr>
      <w:rFonts w:ascii="Liberation Serif" w:eastAsia="Droid Sans Fallback" w:hAnsi="Liberation Serif" w:cs="Mangal"/>
      <w:sz w:val="24"/>
      <w:szCs w:val="21"/>
      <w:lang w:val="en-US"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137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7F39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6E5B1A"/>
    <w:rPr>
      <w:color w:val="808080"/>
    </w:rPr>
  </w:style>
  <w:style w:type="table" w:styleId="ae">
    <w:name w:val="Table Grid"/>
    <w:basedOn w:val="a1"/>
    <w:uiPriority w:val="59"/>
    <w:rsid w:val="00B87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ibliography"/>
    <w:basedOn w:val="a"/>
    <w:next w:val="a"/>
    <w:uiPriority w:val="37"/>
    <w:unhideWhenUsed/>
    <w:rsid w:val="00BA1881"/>
  </w:style>
  <w:style w:type="paragraph" w:styleId="af0">
    <w:name w:val="Normal (Web)"/>
    <w:basedOn w:val="a"/>
    <w:uiPriority w:val="99"/>
    <w:unhideWhenUsed/>
    <w:rsid w:val="00617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rsid w:val="002B5B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rsid w:val="002B5B0D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endnote text"/>
    <w:basedOn w:val="a"/>
    <w:link w:val="af2"/>
    <w:uiPriority w:val="99"/>
    <w:semiHidden/>
    <w:unhideWhenUsed/>
    <w:rsid w:val="00EC7421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C7421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EC7421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EC7421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C7421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C7421"/>
    <w:rPr>
      <w:vertAlign w:val="superscript"/>
    </w:rPr>
  </w:style>
  <w:style w:type="paragraph" w:styleId="af7">
    <w:name w:val="List Paragraph"/>
    <w:basedOn w:val="a"/>
    <w:uiPriority w:val="99"/>
    <w:qFormat/>
    <w:rsid w:val="00226C04"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rsid w:val="00E47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E474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7178">
                  <w:marLeft w:val="0"/>
                  <w:marRight w:val="0"/>
                  <w:marTop w:val="0"/>
                  <w:marBottom w:val="2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3F7F00"/>
                            <w:left w:val="single" w:sz="4" w:space="0" w:color="3F7F00"/>
                            <w:bottom w:val="single" w:sz="4" w:space="0" w:color="3F7F00"/>
                            <w:right w:val="single" w:sz="4" w:space="0" w:color="3F7F00"/>
                          </w:divBdr>
                        </w:div>
                        <w:div w:id="198380700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single" w:sz="4" w:space="0" w:color="B3876C"/>
                            <w:left w:val="single" w:sz="4" w:space="0" w:color="B3876C"/>
                            <w:bottom w:val="single" w:sz="4" w:space="0" w:color="B3876C"/>
                            <w:right w:val="single" w:sz="4" w:space="0" w:color="B3876C"/>
                          </w:divBdr>
                        </w:div>
                        <w:div w:id="690954730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single" w:sz="4" w:space="0" w:color="B3876C"/>
                            <w:left w:val="single" w:sz="4" w:space="0" w:color="B3876C"/>
                            <w:bottom w:val="single" w:sz="4" w:space="0" w:color="B3876C"/>
                            <w:right w:val="single" w:sz="4" w:space="0" w:color="B3876C"/>
                          </w:divBdr>
                        </w:div>
                        <w:div w:id="821851867">
                          <w:marLeft w:val="0"/>
                          <w:marRight w:val="0"/>
                          <w:marTop w:val="6"/>
                          <w:marBottom w:val="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1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70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1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2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722271">
                          <w:marLeft w:val="0"/>
                          <w:marRight w:val="0"/>
                          <w:marTop w:val="0"/>
                          <w:marBottom w:val="382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8" w:color="E0E0E0"/>
                            <w:right w:val="none" w:sz="0" w:space="0" w:color="auto"/>
                          </w:divBdr>
                          <w:divsChild>
                            <w:div w:id="52392823">
                              <w:marLeft w:val="0"/>
                              <w:marRight w:val="10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8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778216">
                              <w:marLeft w:val="0"/>
                              <w:marRight w:val="10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39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327208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single" w:sz="4" w:space="11" w:color="E0E0E0"/>
                            <w:left w:val="single" w:sz="4" w:space="11" w:color="E0E0E0"/>
                            <w:bottom w:val="single" w:sz="4" w:space="11" w:color="E0E0E0"/>
                            <w:right w:val="single" w:sz="4" w:space="11" w:color="E0E0E0"/>
                          </w:divBdr>
                          <w:divsChild>
                            <w:div w:id="1105157164">
                              <w:marLeft w:val="0"/>
                              <w:marRight w:val="0"/>
                              <w:marTop w:val="0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330273">
                              <w:marLeft w:val="0"/>
                              <w:marRight w:val="0"/>
                              <w:marTop w:val="0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50348">
                              <w:marLeft w:val="0"/>
                              <w:marRight w:val="0"/>
                              <w:marTop w:val="0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33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2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37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4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2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06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68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6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5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70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6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79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2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0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0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7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3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293">
      <w:marLeft w:val="0"/>
      <w:marRight w:val="0"/>
      <w:marTop w:val="0"/>
      <w:marBottom w:val="0"/>
      <w:divBdr>
        <w:top w:val="single" w:sz="4" w:space="3" w:color="E0E0E0"/>
        <w:left w:val="single" w:sz="4" w:space="0" w:color="E0E0E0"/>
        <w:bottom w:val="single" w:sz="4" w:space="0" w:color="E0E0E0"/>
        <w:right w:val="single" w:sz="4" w:space="0" w:color="E0E0E0"/>
      </w:divBdr>
      <w:divsChild>
        <w:div w:id="6907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ovets.net/5280-rasshifrovka-analiza-krovi.html%20%5b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xumuk.ru/encyklopedia/2/4887.html%20%5b1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2006">
  <b:Source>
    <b:Tag>08Зд</b:Tag>
    <b:SourceType>JournalArticle</b:SourceType>
    <b:Guid>{22259C54-C4F4-4BB2-8AE8-42AC9A981001}</b:Guid>
    <b:LCID>1049</b:LCID>
    <b:Year>2008</b:Year>
    <b:JournalName>Здоровье и образование в XXI веке</b:JournalName>
    <b:Pages>593</b:Pages>
    <b:Volume>10</b:Volume>
    <b:Issue>4</b:Issue>
    <b:RefOrder>1</b:RefOrder>
  </b:Source>
  <b:Source>
    <b:Tag>НСС02</b:Tag>
    <b:SourceType>Book</b:SourceType>
    <b:Guid>{44A006A1-586E-479C-8422-636CE246FB16}</b:Guid>
    <b:LCID>1049</b:LCID>
    <b:Author>
      <b:Author>
        <b:Corporate>Н.С.Сапронов, Ю.О.Федотова</b:Corporate>
      </b:Author>
    </b:Author>
    <b:Title>Гормоно гипоталамно-гипофизарнотиреоидной системы и мозг</b:Title>
    <b:Year>2002</b:Year>
    <b:City>СПб</b:City>
    <b:Publisher>Лань</b:Publisher>
    <b:Pages>184</b:Pages>
    <b:RefOrder>2</b:RefOrder>
  </b:Source>
  <b:Source>
    <b:Tag>ЮВА83</b:Tag>
    <b:SourceType>ArticleInAPeriodical</b:SourceType>
    <b:Guid>{A624C742-BA61-4142-A168-3E0183527463}</b:Guid>
    <b:LCID>1049</b:LCID>
    <b:Author>
      <b:Author>
        <b:Corporate>Ю.В.Архипенко, В.Е.Коган, Ю.П.Козлов</b:Corporate>
      </b:Author>
    </b:Author>
    <b:Title>Модификация ферментной системы транспорта Са2+ в саркоплазматическом ретикулуме при перекисном окислении липидов, молекулярные механизмы изменения активности Са-АТФазы</b:Title>
    <b:Year>1983</b:Year>
    <b:Pages>433-441</b:Pages>
    <b:PeriodicalTitle>Биохимия</b:PeriodicalTitle>
    <b:Volume>48</b:Volume>
    <b:Issue>3</b:Issue>
    <b:RefOrder>3</b:RefOrder>
  </b:Source>
  <b:Source>
    <b:Tag>ЛКХ03</b:Tag>
    <b:SourceType>JournalArticle</b:SourceType>
    <b:Guid>{9621FE7B-FA63-46EF-A344-3E290A7C9DB5}</b:Guid>
    <b:LCID>1049</b:LCID>
    <b:Author>
      <b:Author>
        <b:Corporate>Л.К.Хныченко, Н.С.Сапронов</b:Corporate>
      </b:Author>
    </b:Author>
    <b:Title>Стресс и его роль в развитии патологических процессов</b:Title>
    <b:JournalName>Обзоры по клинической фармакологии и лекарственной терапии</b:JournalName>
    <b:Year>2003</b:Year>
    <b:Pages>2-15</b:Pages>
    <b:Volume>2</b:Volume>
    <b:Issue>3</b:Issue>
    <b:RefOrder>4</b:RefOrder>
  </b:Source>
  <b:Source>
    <b:Tag>АВВ79</b:Tag>
    <b:SourceType>Book</b:SourceType>
    <b:Guid>{65D4000E-1C33-467D-987E-D83DD0D0A258}</b:Guid>
    <b:LCID>1049</b:LCID>
    <b:Author>
      <b:Author>
        <b:Corporate>А.В.Вальдман, М.М.Козловская, О.С.Медведев</b:Corporate>
      </b:Author>
    </b:Author>
    <b:Title>Фармакологическая регуляция эмоционального стресса</b:Title>
    <b:Year>1979</b:Year>
    <b:Publisher>Медицина</b:Publisher>
    <b:Pages>359</b:Pages>
    <b:RefOrder>5</b:RefOrder>
  </b:Source>
  <b:Source>
    <b:Tag>АВВ76</b:Tag>
    <b:SourceType>BookSection</b:SourceType>
    <b:Guid>{4512CA60-99C2-4024-9C8C-02E424CB6AB6}</b:Guid>
    <b:LCID>1049</b:LCID>
    <b:Author>
      <b:Author>
        <b:NameList>
          <b:Person>
            <b:Last>А.В.Вальдман</b:Last>
          </b:Person>
        </b:NameList>
      </b:Author>
    </b:Author>
    <b:Title>Психофармакологическая регуляция эмоционального стресса</b:Title>
    <b:Year>1976</b:Year>
    <b:City>Кишинев</b:City>
    <b:BookTitle>Актуальные проблемы стресса</b:BookTitle>
    <b:Pages>34-43</b:Pages>
    <b:RefOrder>6</b:RefOrder>
  </b:Source>
  <b:Source>
    <b:Tag>ГАК06</b:Tag>
    <b:SourceType>JournalArticle</b:SourceType>
    <b:Guid>{FB77C69D-D4D8-4CAE-AF92-393D617DBD2B}</b:Guid>
    <b:LCID>1049</b:LCID>
    <b:Author>
      <b:Author>
        <b:NameList>
          <b:Person>
            <b:Last>Г.А.Курыгин</b:Last>
          </b:Person>
        </b:NameList>
      </b:Author>
    </b:Author>
    <b:Title>Дистресс и эустресс: роль в развитии ревматоидного артрита в эксперименте</b:Title>
    <b:Year>2006</b:Year>
    <b:JournalName>Экология человека</b:JournalName>
    <b:Pages>37-40</b:Pages>
    <b:Issue>4</b:Issue>
    <b:RefOrder>7</b:RefOrder>
  </b:Source>
  <b:Source>
    <b:Tag>ГСе60</b:Tag>
    <b:SourceType>Book</b:SourceType>
    <b:Guid>{E281024B-81C1-4E72-BFFF-C5EE9F474751}</b:Guid>
    <b:LCID>1049</b:LCID>
    <b:Author>
      <b:Author>
        <b:NameList>
          <b:Person>
            <b:Last>Г.Селье</b:Last>
          </b:Person>
        </b:NameList>
      </b:Author>
    </b:Author>
    <b:Title>Очерки об  общем адаптационном синдроме</b:Title>
    <b:Year>1960</b:Year>
    <b:Publisher>Медгиз</b:Publisher>
    <b:Pages>254</b:Pages>
    <b:RefOrder>8</b:RefOrder>
  </b:Source>
  <b:Source>
    <b:Tag>ГСе82</b:Tag>
    <b:SourceType>Book</b:SourceType>
    <b:Guid>{7720066E-CA64-43B3-9F6C-F7522841FE11}</b:Guid>
    <b:LCID>1049</b:LCID>
    <b:Author>
      <b:Author>
        <b:NameList>
          <b:Person>
            <b:Last>Г.Селье</b:Last>
          </b:Person>
        </b:NameList>
      </b:Author>
    </b:Author>
    <b:Title>Стресс без дистресса</b:Title>
    <b:Year>1982</b:Year>
    <b:Pages>125</b:Pages>
    <b:Publisher>Медгиз</b:Publisher>
    <b:RefOrder>9</b:RefOrder>
  </b:Source>
  <b:Source>
    <b:Tag>ЛАК83</b:Tag>
    <b:SourceType>Book</b:SourceType>
    <b:Guid>{B0CF4CE7-01AA-4EAD-B973-1B2545513223}</b:Guid>
    <b:LCID>1049</b:LCID>
    <b:Author>
      <b:Author>
        <b:NameList>
          <b:Person>
            <b:Last>Л.А.Китаев-Смык</b:Last>
          </b:Person>
        </b:NameList>
      </b:Author>
    </b:Author>
    <b:Title>Психология стресса</b:Title>
    <b:Year>1983</b:Year>
    <b:Pages>368</b:Pages>
    <b:City>Москва</b:City>
    <b:Publisher>Наука</b:Publisher>
    <b:RefOrder>10</b:RefOrder>
  </b:Source>
  <b:Source>
    <b:Tag>ЛИГ01</b:Tag>
    <b:SourceType>Book</b:SourceType>
    <b:Guid>{A3C4EB2F-E1A7-496C-B962-31E420E98CD0}</b:Guid>
    <b:LCID>1049</b:LCID>
    <b:Author>
      <b:Author>
        <b:NameList>
          <b:Person>
            <b:Last>Л.И.Губарева</b:Last>
          </b:Person>
        </b:NameList>
      </b:Author>
    </b:Author>
    <b:Title>Экологический стресс</b:Title>
    <b:Year>2001</b:Year>
    <b:Pages>448</b:Pages>
    <b:City>СПб-Ставрополь</b:City>
    <b:Publisher>Лань</b:Publisher>
    <b:RefOrder>11</b:RefOrder>
  </b:Source>
  <b:Source>
    <b:Tag>МГП00</b:Tag>
    <b:SourceType>JournalArticle</b:SourceType>
    <b:Guid>{4344F126-739C-4A5D-86F5-FAC11C10C80D}</b:Guid>
    <b:LCID>1049</b:LCID>
    <b:Author>
      <b:Author>
        <b:NameList>
          <b:Person>
            <b:Last>М.Г.Пшенникова</b:Last>
          </b:Person>
        </b:NameList>
      </b:Author>
    </b:Author>
    <b:Title>Феномен стресса. Эмоциональный стресс и его роль в патологии</b:Title>
    <b:JournalName>Патологическая физиология и экспериментальная терапия</b:JournalName>
    <b:Year>2000</b:Year>
    <b:Pages>21-31</b:Pages>
    <b:Issue>4</b:Issue>
    <b:RefOrder>12</b:RefOrder>
  </b:Source>
  <b:Source>
    <b:Tag>ПДГ73</b:Tag>
    <b:SourceType>BookSection</b:SourceType>
    <b:Guid>{01A6C444-90DF-4371-B5FB-662847AEA546}</b:Guid>
    <b:LCID>1049</b:LCID>
    <b:Author>
      <b:Author>
        <b:NameList>
          <b:Person>
            <b:Last>П.Д.Горизонтов</b:Last>
          </b:Person>
        </b:NameList>
      </b:Author>
      <b:Editor>
        <b:NameList>
          <b:Person>
            <b:Last>П.Д.Горизонтов</b:Last>
            <b:First>Н.Н.Сиротин</b:First>
          </b:Person>
        </b:NameList>
      </b:Editor>
    </b:Author>
    <b:Title>Резистентность и поражение. Вопросы общей патологии</b:Title>
    <b:Year>1973</b:Year>
    <b:Publisher>Медицина</b:Publisher>
    <b:BookTitle>Патологическая физиология экстремальных состояний</b:BookTitle>
    <b:Pages>7-34</b:Pages>
    <b:RefOrder>13</b:RefOrder>
  </b:Source>
  <b:Source>
    <b:Tag>ТНК90</b:Tag>
    <b:SourceType>JournalArticle</b:SourceType>
    <b:Guid>{62CAEA8E-3AA7-495A-B18C-22F9CFC295B0}</b:Guid>
    <b:LCID>1049</b:LCID>
    <b:Author>
      <b:Author>
        <b:NameList>
          <b:Person>
            <b:Last>Т.Н.Крыжановский</b:Last>
          </b:Person>
        </b:NameList>
      </b:Author>
    </b:Author>
    <b:Title>Патология регуляторных механизмов</b:Title>
    <b:Year>1990</b:Year>
    <b:Pages>3-8</b:Pages>
    <b:PeriodicalTitle>Патологическая физиология и экспериментальная терапия</b:PeriodicalTitle>
    <b:Issue>2</b:Issue>
    <b:RefOrder>14</b:RefOrder>
  </b:Source>
  <b:Source>
    <b:Tag>ФЗМ84</b:Tag>
    <b:SourceType>Book</b:SourceType>
    <b:Guid>{7F73DB29-F06F-4DC6-9EFD-DEF8B66C8736}</b:Guid>
    <b:LCID>1049</b:LCID>
    <b:Author>
      <b:Author>
        <b:NameList>
          <b:Person>
            <b:Last>Ф.З.Меерсон</b:Last>
          </b:Person>
        </b:NameList>
      </b:Author>
    </b:Author>
    <b:Title>Патогенез и предупреждение стрессорных и ишемических повреждений сердца</b:Title>
    <b:Year>1984</b:Year>
    <b:Pages>272</b:Pages>
    <b:Publisher>Медицина</b:Publisher>
    <b:RefOrder>15</b:RefOrder>
  </b:Source>
  <b:Source>
    <b:Tag>Тер16</b:Tag>
    <b:SourceType>InternetSite</b:SourceType>
    <b:Guid>{A9800DDB-B976-4ABF-AB6D-AF4D70B60FD3}</b:Guid>
    <b:Title>Терморецепторы кожи: общие сведения</b:Title>
    <b:YearAccessed>2016</b:YearAccessed>
    <b:MonthAccessed>05</b:MonthAccessed>
    <b:DayAccessed>10</b:DayAccessed>
    <b:URL>http://medbiol.ru/medbiol/ssb/00139501.htm</b:URL>
    <b:RefOrder>16</b:RefOrder>
  </b:Source>
  <b:Source>
    <b:Tag>WIK17</b:Tag>
    <b:SourceType>InternetSite</b:SourceType>
    <b:Guid>{9C0E527D-8061-43A8-8BC0-3BF63D6BAF37}</b:Guid>
    <b:LCID>1049</b:LCID>
    <b:Author>
      <b:Author>
        <b:Corporate>WIKIA</b:Corporate>
      </b:Author>
    </b:Author>
    <b:Title>Механорецептор</b:Title>
    <b:YearAccessed>2017</b:YearAccessed>
    <b:URL>http://ru.science.wikia.com/wiki/Механорецептор</b:URL>
    <b:RefOrder>17</b:RefOrder>
  </b:Source>
  <b:Source>
    <b:Tag>ВВК80</b:Tag>
    <b:SourceType>Book</b:SourceType>
    <b:Guid>{BCFE3366-4EA0-4FBE-9735-2D70E1D4B9C1}</b:Guid>
    <b:Author>
      <b:Author>
        <b:NameList>
          <b:Person>
            <b:Last>В.В.</b:Last>
            <b:First>Кафаров</b:First>
          </b:Person>
        </b:NameList>
      </b:Author>
    </b:Author>
    <b:Title>Основы построения операционных систем в химической технологии</b:Title>
    <b:Year>1980</b:Year>
    <b:URL>http://www.ngpedia.ru/id211894p1.html</b:URL>
    <b:LCID>1049</b:LCID>
    <b:City>Москва</b:City>
    <b:Publisher>Наука</b:Publisher>
    <b:Pages>430</b:Pages>
    <b:RefOrder>18</b:RefOrder>
  </b:Source>
  <b:Source>
    <b:Tag>Raù10</b:Tag>
    <b:SourceType>InternetSite</b:SourceType>
    <b:Guid>{4F9BF6A3-24DF-423B-AAEB-B4FF9156B6CB}</b:Guid>
    <b:Year>2010</b:Year>
    <b:LCID>1033</b:LCID>
    <b:Author>
      <b:Author>
        <b:NameList>
          <b:Person>
            <b:Last>Raùl Hermida</b:Last>
            <b:First>Martin</b:First>
            <b:Middle>Patrone, Martin Pijuan, Pablo Monzon, Julian Oreggoni</b:Middle>
          </b:Person>
        </b:NameList>
      </b:Author>
    </b:Author>
    <b:ProductionCompany>Facultad de Ingeniera, Universidad de la Repùplica, Montevideo, YUruguai</b:ProductionCompany>
    <b:URL>https://iie.fing.edu.uy</b:URL>
    <b:RefOrder>19</b:RefOrder>
  </b:Source>
  <b:Source>
    <b:Tag>Коц82</b:Tag>
    <b:SourceType>Book</b:SourceType>
    <b:Guid>{80225078-F693-4D4B-83E3-4337F149D44E}</b:Guid>
    <b:Title>Физиология мышечной деятельности</b:Title>
    <b:Year>1982</b:Year>
    <b:LCID>1049</b:LCID>
    <b:Author>
      <b:Author>
        <b:NameList>
          <b:Person>
            <b:Last>Я.М.</b:Last>
            <b:First>Коц</b:First>
          </b:Person>
        </b:NameList>
      </b:Author>
    </b:Author>
    <b:Publisher>Физкультура и спорт</b:Publisher>
    <b:RefOrder>20</b:RefOrder>
  </b:Source>
</b:Sources>
</file>

<file path=customXml/itemProps1.xml><?xml version="1.0" encoding="utf-8"?>
<ds:datastoreItem xmlns:ds="http://schemas.openxmlformats.org/officeDocument/2006/customXml" ds:itemID="{E205390F-0E54-4EBA-85CA-21605DF3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21</Pages>
  <Words>3934</Words>
  <Characters>22427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hyterur</cp:lastModifiedBy>
  <cp:revision>6</cp:revision>
  <cp:lastPrinted>2017-06-08T11:38:00Z</cp:lastPrinted>
  <dcterms:created xsi:type="dcterms:W3CDTF">2018-05-29T15:30:00Z</dcterms:created>
  <dcterms:modified xsi:type="dcterms:W3CDTF">2018-05-30T10:51:00Z</dcterms:modified>
</cp:coreProperties>
</file>