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36" w:rsidRPr="00DE6906" w:rsidRDefault="00A32F36" w:rsidP="008961C8">
      <w:pPr>
        <w:spacing w:after="0" w:line="360" w:lineRule="auto"/>
        <w:rPr>
          <w:rFonts w:ascii="Times New Roman" w:hAnsi="Times New Roman" w:cs="Times New Roman"/>
          <w:i/>
          <w:iCs/>
          <w:sz w:val="24"/>
          <w:szCs w:val="24"/>
        </w:rPr>
      </w:pPr>
      <w:r w:rsidRPr="00DE6906">
        <w:rPr>
          <w:rFonts w:ascii="Times New Roman" w:hAnsi="Times New Roman" w:cs="Times New Roman"/>
          <w:i/>
          <w:iCs/>
          <w:sz w:val="24"/>
          <w:szCs w:val="24"/>
        </w:rPr>
        <w:t xml:space="preserve">Н.Н. </w:t>
      </w:r>
      <w:proofErr w:type="spellStart"/>
      <w:r w:rsidRPr="00DE6906">
        <w:rPr>
          <w:rFonts w:ascii="Times New Roman" w:hAnsi="Times New Roman" w:cs="Times New Roman"/>
          <w:i/>
          <w:iCs/>
          <w:sz w:val="24"/>
          <w:szCs w:val="24"/>
        </w:rPr>
        <w:t>Калькова</w:t>
      </w:r>
      <w:proofErr w:type="spellEnd"/>
      <w:r w:rsidRPr="00DE6906">
        <w:rPr>
          <w:rFonts w:ascii="Times New Roman" w:hAnsi="Times New Roman" w:cs="Times New Roman"/>
          <w:i/>
          <w:iCs/>
          <w:sz w:val="24"/>
          <w:szCs w:val="24"/>
        </w:rPr>
        <w:t>, Л.Н. Ожигова</w:t>
      </w:r>
    </w:p>
    <w:p w:rsidR="00A32F36" w:rsidRPr="00BC04F5" w:rsidRDefault="00A32F36" w:rsidP="008961C8">
      <w:pPr>
        <w:pStyle w:val="a4"/>
        <w:spacing w:after="0" w:line="360" w:lineRule="auto"/>
        <w:ind w:left="0"/>
        <w:rPr>
          <w:rFonts w:ascii="Times New Roman" w:hAnsi="Times New Roman" w:cs="Times New Roman"/>
          <w:b/>
          <w:bCs/>
          <w:caps/>
          <w:sz w:val="24"/>
          <w:szCs w:val="24"/>
        </w:rPr>
      </w:pPr>
      <w:r w:rsidRPr="00BC04F5">
        <w:rPr>
          <w:rFonts w:ascii="Times New Roman" w:hAnsi="Times New Roman" w:cs="Times New Roman"/>
          <w:b/>
          <w:bCs/>
          <w:caps/>
          <w:sz w:val="24"/>
          <w:szCs w:val="24"/>
        </w:rPr>
        <w:t>теоретические предпосылки исследования категории «инновация»: междисциплинарный подход</w:t>
      </w:r>
    </w:p>
    <w:p w:rsidR="00A32F36" w:rsidRPr="00BC04F5" w:rsidRDefault="00A32F36" w:rsidP="008961C8">
      <w:pPr>
        <w:pStyle w:val="a4"/>
        <w:spacing w:after="0" w:line="360" w:lineRule="auto"/>
        <w:ind w:left="0"/>
        <w:rPr>
          <w:rFonts w:ascii="Times New Roman" w:hAnsi="Times New Roman" w:cs="Times New Roman"/>
          <w:b/>
          <w:bCs/>
          <w:caps/>
          <w:sz w:val="24"/>
          <w:szCs w:val="24"/>
        </w:rPr>
      </w:pPr>
    </w:p>
    <w:p w:rsidR="00A32F36" w:rsidRPr="00043218" w:rsidRDefault="00A32F36" w:rsidP="00863EF0">
      <w:pPr>
        <w:pStyle w:val="a4"/>
        <w:spacing w:after="0" w:line="360" w:lineRule="auto"/>
        <w:ind w:left="0" w:firstLine="540"/>
        <w:jc w:val="both"/>
        <w:rPr>
          <w:rFonts w:ascii="Times New Roman" w:hAnsi="Times New Roman" w:cs="Times New Roman"/>
          <w:sz w:val="24"/>
          <w:szCs w:val="24"/>
        </w:rPr>
      </w:pPr>
      <w:r w:rsidRPr="00043218">
        <w:rPr>
          <w:rFonts w:ascii="Times New Roman" w:hAnsi="Times New Roman" w:cs="Times New Roman"/>
          <w:sz w:val="24"/>
          <w:szCs w:val="24"/>
        </w:rPr>
        <w:t xml:space="preserve">Обеспечение инновационного развития экономики России </w:t>
      </w:r>
      <w:r>
        <w:rPr>
          <w:rFonts w:ascii="Times New Roman" w:hAnsi="Times New Roman" w:cs="Times New Roman"/>
          <w:sz w:val="24"/>
          <w:szCs w:val="24"/>
        </w:rPr>
        <w:t xml:space="preserve">бесспорно </w:t>
      </w:r>
      <w:r w:rsidRPr="00043218">
        <w:rPr>
          <w:rFonts w:ascii="Times New Roman" w:hAnsi="Times New Roman" w:cs="Times New Roman"/>
          <w:sz w:val="24"/>
          <w:szCs w:val="24"/>
        </w:rPr>
        <w:t>является одним из приоритетов государственной политики</w:t>
      </w:r>
      <w:r>
        <w:rPr>
          <w:rFonts w:ascii="Times New Roman" w:hAnsi="Times New Roman" w:cs="Times New Roman"/>
          <w:sz w:val="24"/>
          <w:szCs w:val="24"/>
        </w:rPr>
        <w:t>, что требует систематического исследования теоретических, методологических, практических аспектов инновационного процесса в условиях транзитивной экономики.</w:t>
      </w:r>
      <w:r w:rsidRPr="00043218">
        <w:rPr>
          <w:rFonts w:ascii="Times New Roman" w:hAnsi="Times New Roman" w:cs="Times New Roman"/>
          <w:sz w:val="24"/>
          <w:szCs w:val="24"/>
        </w:rPr>
        <w:t xml:space="preserve"> В статье представлено теоретическое исследование дефиниций в категори</w:t>
      </w:r>
      <w:r w:rsidR="00DC2ABB">
        <w:rPr>
          <w:rFonts w:ascii="Times New Roman" w:hAnsi="Times New Roman" w:cs="Times New Roman"/>
          <w:sz w:val="24"/>
          <w:szCs w:val="24"/>
        </w:rPr>
        <w:t>аль</w:t>
      </w:r>
      <w:r w:rsidRPr="00043218">
        <w:rPr>
          <w:rFonts w:ascii="Times New Roman" w:hAnsi="Times New Roman" w:cs="Times New Roman"/>
          <w:sz w:val="24"/>
          <w:szCs w:val="24"/>
        </w:rPr>
        <w:t>ном ряду: новация-нововведение-инновация с точки зрения междисциплинарного подхода</w:t>
      </w:r>
      <w:r>
        <w:rPr>
          <w:rFonts w:ascii="Times New Roman" w:hAnsi="Times New Roman" w:cs="Times New Roman"/>
          <w:sz w:val="24"/>
          <w:szCs w:val="24"/>
        </w:rPr>
        <w:t>. Авторами</w:t>
      </w:r>
      <w:r w:rsidRPr="00043218">
        <w:rPr>
          <w:rFonts w:ascii="Times New Roman" w:hAnsi="Times New Roman" w:cs="Times New Roman"/>
          <w:sz w:val="24"/>
          <w:szCs w:val="24"/>
        </w:rPr>
        <w:t xml:space="preserve"> </w:t>
      </w:r>
      <w:r>
        <w:rPr>
          <w:rFonts w:ascii="Times New Roman" w:hAnsi="Times New Roman" w:cs="Times New Roman"/>
          <w:sz w:val="24"/>
          <w:szCs w:val="24"/>
        </w:rPr>
        <w:t xml:space="preserve">в ретроспективе </w:t>
      </w:r>
      <w:r w:rsidRPr="00043218">
        <w:rPr>
          <w:rFonts w:ascii="Times New Roman" w:hAnsi="Times New Roman" w:cs="Times New Roman"/>
          <w:sz w:val="24"/>
          <w:szCs w:val="24"/>
        </w:rPr>
        <w:t>рассмотрены основополагающие взгляды отечественных и зарубежных ученых в теории инноваций,</w:t>
      </w:r>
      <w:r>
        <w:rPr>
          <w:rFonts w:ascii="Times New Roman" w:hAnsi="Times New Roman" w:cs="Times New Roman"/>
          <w:sz w:val="24"/>
          <w:szCs w:val="24"/>
        </w:rPr>
        <w:t xml:space="preserve"> проанализированы подходы к категории «инновация»,</w:t>
      </w:r>
      <w:r w:rsidRPr="00043218">
        <w:rPr>
          <w:rFonts w:ascii="Times New Roman" w:hAnsi="Times New Roman" w:cs="Times New Roman"/>
          <w:sz w:val="24"/>
          <w:szCs w:val="24"/>
        </w:rPr>
        <w:t xml:space="preserve"> </w:t>
      </w:r>
      <w:r>
        <w:rPr>
          <w:rFonts w:ascii="Times New Roman" w:hAnsi="Times New Roman" w:cs="Times New Roman"/>
          <w:sz w:val="24"/>
          <w:szCs w:val="24"/>
        </w:rPr>
        <w:t xml:space="preserve"> в том числе </w:t>
      </w:r>
      <w:r w:rsidRPr="00043218">
        <w:rPr>
          <w:rFonts w:ascii="Times New Roman" w:hAnsi="Times New Roman" w:cs="Times New Roman"/>
          <w:sz w:val="24"/>
          <w:szCs w:val="24"/>
        </w:rPr>
        <w:t xml:space="preserve">показана ключевая роль </w:t>
      </w:r>
      <w:r>
        <w:rPr>
          <w:rFonts w:ascii="Times New Roman" w:hAnsi="Times New Roman" w:cs="Times New Roman"/>
          <w:sz w:val="24"/>
          <w:szCs w:val="24"/>
        </w:rPr>
        <w:t>личности</w:t>
      </w:r>
      <w:r w:rsidRPr="00043218">
        <w:rPr>
          <w:rFonts w:ascii="Times New Roman" w:hAnsi="Times New Roman" w:cs="Times New Roman"/>
          <w:sz w:val="24"/>
          <w:szCs w:val="24"/>
        </w:rPr>
        <w:t xml:space="preserve"> в инновационном процессе</w:t>
      </w:r>
      <w:r>
        <w:rPr>
          <w:rFonts w:ascii="Times New Roman" w:hAnsi="Times New Roman" w:cs="Times New Roman"/>
          <w:sz w:val="24"/>
          <w:szCs w:val="24"/>
        </w:rPr>
        <w:t xml:space="preserve">, что позволяет по-новому взглянуть на проблему повышения эффективности инновационных процессов. </w:t>
      </w:r>
      <w:proofErr w:type="spellStart"/>
      <w:r>
        <w:rPr>
          <w:rFonts w:ascii="Times New Roman" w:hAnsi="Times New Roman" w:cs="Times New Roman"/>
          <w:sz w:val="24"/>
          <w:szCs w:val="24"/>
        </w:rPr>
        <w:t>Библиогр</w:t>
      </w:r>
      <w:proofErr w:type="spellEnd"/>
      <w:r>
        <w:rPr>
          <w:rFonts w:ascii="Times New Roman" w:hAnsi="Times New Roman" w:cs="Times New Roman"/>
          <w:sz w:val="24"/>
          <w:szCs w:val="24"/>
        </w:rPr>
        <w:t>. 48 назв. Ил. 1. Табл. 2.</w:t>
      </w:r>
    </w:p>
    <w:p w:rsidR="00A32F36" w:rsidRDefault="00A32F36" w:rsidP="00863EF0">
      <w:pPr>
        <w:pStyle w:val="a4"/>
        <w:spacing w:after="0" w:line="360" w:lineRule="auto"/>
        <w:ind w:left="0" w:firstLine="540"/>
        <w:jc w:val="both"/>
        <w:rPr>
          <w:rFonts w:ascii="Times New Roman" w:hAnsi="Times New Roman" w:cs="Times New Roman"/>
          <w:sz w:val="24"/>
          <w:szCs w:val="24"/>
        </w:rPr>
      </w:pPr>
      <w:r w:rsidRPr="00BE66CC">
        <w:rPr>
          <w:rFonts w:ascii="Times New Roman" w:hAnsi="Times New Roman" w:cs="Times New Roman"/>
          <w:i/>
          <w:iCs/>
          <w:sz w:val="24"/>
          <w:szCs w:val="24"/>
        </w:rPr>
        <w:t>Ключевые слова</w:t>
      </w:r>
      <w:r w:rsidRPr="00043218">
        <w:rPr>
          <w:rFonts w:ascii="Times New Roman" w:hAnsi="Times New Roman" w:cs="Times New Roman"/>
          <w:sz w:val="24"/>
          <w:szCs w:val="24"/>
        </w:rPr>
        <w:t xml:space="preserve">: новация, нововведение, инновация, личность </w:t>
      </w:r>
    </w:p>
    <w:p w:rsidR="00A32F36" w:rsidRPr="00043218" w:rsidRDefault="00A32F36" w:rsidP="00863EF0">
      <w:pPr>
        <w:pStyle w:val="a4"/>
        <w:spacing w:after="0" w:line="360" w:lineRule="auto"/>
        <w:ind w:left="0" w:firstLine="540"/>
        <w:jc w:val="both"/>
        <w:rPr>
          <w:rFonts w:ascii="Times New Roman" w:hAnsi="Times New Roman" w:cs="Times New Roman"/>
          <w:sz w:val="24"/>
          <w:szCs w:val="24"/>
        </w:rPr>
      </w:pPr>
    </w:p>
    <w:p w:rsidR="00A32F36" w:rsidRPr="002D5DE2" w:rsidRDefault="00A32F36" w:rsidP="00BE66CC">
      <w:pPr>
        <w:pStyle w:val="a4"/>
        <w:spacing w:after="0" w:line="360" w:lineRule="auto"/>
        <w:ind w:left="0" w:firstLine="540"/>
        <w:jc w:val="both"/>
        <w:rPr>
          <w:rFonts w:ascii="Times New Roman" w:hAnsi="Times New Roman" w:cs="Times New Roman"/>
          <w:i/>
          <w:iCs/>
          <w:sz w:val="24"/>
          <w:szCs w:val="24"/>
        </w:rPr>
      </w:pPr>
      <w:r w:rsidRPr="00BE66CC">
        <w:rPr>
          <w:rFonts w:ascii="Times New Roman" w:hAnsi="Times New Roman" w:cs="Times New Roman"/>
          <w:i/>
          <w:iCs/>
          <w:sz w:val="24"/>
          <w:szCs w:val="24"/>
          <w:lang w:val="en-US"/>
        </w:rPr>
        <w:t>N</w:t>
      </w:r>
      <w:r w:rsidRPr="002D5DE2">
        <w:rPr>
          <w:rFonts w:ascii="Times New Roman" w:hAnsi="Times New Roman" w:cs="Times New Roman"/>
          <w:i/>
          <w:iCs/>
          <w:sz w:val="24"/>
          <w:szCs w:val="24"/>
        </w:rPr>
        <w:t>.</w:t>
      </w:r>
      <w:r w:rsidRPr="00BE66CC">
        <w:rPr>
          <w:rFonts w:ascii="Times New Roman" w:hAnsi="Times New Roman" w:cs="Times New Roman"/>
          <w:i/>
          <w:iCs/>
          <w:sz w:val="24"/>
          <w:szCs w:val="24"/>
          <w:lang w:val="en-US"/>
        </w:rPr>
        <w:t>N</w:t>
      </w:r>
      <w:r w:rsidRPr="002D5DE2">
        <w:rPr>
          <w:rFonts w:ascii="Times New Roman" w:hAnsi="Times New Roman" w:cs="Times New Roman"/>
          <w:i/>
          <w:iCs/>
          <w:sz w:val="24"/>
          <w:szCs w:val="24"/>
        </w:rPr>
        <w:t xml:space="preserve">. </w:t>
      </w:r>
      <w:proofErr w:type="spellStart"/>
      <w:r w:rsidRPr="00BE66CC">
        <w:rPr>
          <w:rFonts w:ascii="Times New Roman" w:hAnsi="Times New Roman" w:cs="Times New Roman"/>
          <w:i/>
          <w:iCs/>
          <w:sz w:val="24"/>
          <w:szCs w:val="24"/>
          <w:lang w:val="en-US"/>
        </w:rPr>
        <w:t>Kalkova</w:t>
      </w:r>
      <w:proofErr w:type="spellEnd"/>
      <w:r w:rsidRPr="002D5DE2">
        <w:rPr>
          <w:rFonts w:ascii="Times New Roman" w:hAnsi="Times New Roman" w:cs="Times New Roman"/>
          <w:i/>
          <w:iCs/>
          <w:sz w:val="24"/>
          <w:szCs w:val="24"/>
        </w:rPr>
        <w:t xml:space="preserve">, </w:t>
      </w:r>
      <w:r w:rsidRPr="00BE66CC">
        <w:rPr>
          <w:rFonts w:ascii="Times New Roman" w:hAnsi="Times New Roman" w:cs="Times New Roman"/>
          <w:i/>
          <w:iCs/>
          <w:sz w:val="24"/>
          <w:szCs w:val="24"/>
          <w:lang w:val="en-US"/>
        </w:rPr>
        <w:t>L</w:t>
      </w:r>
      <w:r w:rsidRPr="002D5DE2">
        <w:rPr>
          <w:rFonts w:ascii="Times New Roman" w:hAnsi="Times New Roman" w:cs="Times New Roman"/>
          <w:i/>
          <w:iCs/>
          <w:sz w:val="24"/>
          <w:szCs w:val="24"/>
        </w:rPr>
        <w:t>.</w:t>
      </w:r>
      <w:r w:rsidRPr="00BE66CC">
        <w:rPr>
          <w:rFonts w:ascii="Times New Roman" w:hAnsi="Times New Roman" w:cs="Times New Roman"/>
          <w:i/>
          <w:iCs/>
          <w:sz w:val="24"/>
          <w:szCs w:val="24"/>
          <w:lang w:val="en-US"/>
        </w:rPr>
        <w:t>N</w:t>
      </w:r>
      <w:r w:rsidRPr="002D5DE2">
        <w:rPr>
          <w:rFonts w:ascii="Times New Roman" w:hAnsi="Times New Roman" w:cs="Times New Roman"/>
          <w:i/>
          <w:iCs/>
          <w:sz w:val="24"/>
          <w:szCs w:val="24"/>
        </w:rPr>
        <w:t xml:space="preserve">. </w:t>
      </w:r>
      <w:proofErr w:type="spellStart"/>
      <w:r w:rsidRPr="00BE66CC">
        <w:rPr>
          <w:rFonts w:ascii="Times New Roman" w:hAnsi="Times New Roman" w:cs="Times New Roman"/>
          <w:i/>
          <w:iCs/>
          <w:sz w:val="24"/>
          <w:szCs w:val="24"/>
          <w:lang w:val="en-US"/>
        </w:rPr>
        <w:t>Ozhigova</w:t>
      </w:r>
      <w:proofErr w:type="spellEnd"/>
    </w:p>
    <w:p w:rsidR="00A32F36" w:rsidRPr="00DE6906" w:rsidRDefault="00A32F36" w:rsidP="00BE66CC">
      <w:pPr>
        <w:pStyle w:val="a4"/>
        <w:spacing w:after="0" w:line="360" w:lineRule="auto"/>
        <w:ind w:left="0" w:firstLine="540"/>
        <w:jc w:val="both"/>
        <w:rPr>
          <w:rFonts w:ascii="Times New Roman" w:hAnsi="Times New Roman" w:cs="Times New Roman"/>
          <w:b/>
          <w:bCs/>
          <w:caps/>
          <w:sz w:val="24"/>
          <w:szCs w:val="24"/>
          <w:lang w:val="en-US"/>
        </w:rPr>
      </w:pPr>
      <w:r w:rsidRPr="00DE6906">
        <w:rPr>
          <w:rFonts w:ascii="Times New Roman" w:hAnsi="Times New Roman" w:cs="Times New Roman"/>
          <w:b/>
          <w:bCs/>
          <w:sz w:val="24"/>
          <w:szCs w:val="24"/>
          <w:lang w:val="en-US"/>
        </w:rPr>
        <w:t xml:space="preserve">THEORETICAL BACKGROUND RESEARCH CATEGORY </w:t>
      </w:r>
      <w:r w:rsidRPr="00DE6906">
        <w:rPr>
          <w:rFonts w:ascii="Times New Roman" w:hAnsi="Times New Roman" w:cs="Times New Roman"/>
          <w:b/>
          <w:bCs/>
          <w:caps/>
          <w:sz w:val="24"/>
          <w:szCs w:val="24"/>
          <w:lang w:val="en-US"/>
        </w:rPr>
        <w:t>"innovation": an interdisciplinary approach</w:t>
      </w:r>
    </w:p>
    <w:p w:rsidR="00A32F36" w:rsidRPr="00BE66CC" w:rsidRDefault="00A32F36" w:rsidP="00BE66CC">
      <w:pPr>
        <w:pStyle w:val="a4"/>
        <w:spacing w:after="0" w:line="360" w:lineRule="auto"/>
        <w:ind w:firstLine="851"/>
        <w:jc w:val="both"/>
        <w:rPr>
          <w:rFonts w:ascii="Times New Roman" w:hAnsi="Times New Roman" w:cs="Times New Roman"/>
          <w:i/>
          <w:iCs/>
          <w:sz w:val="24"/>
          <w:szCs w:val="24"/>
          <w:lang w:val="en-US"/>
        </w:rPr>
      </w:pPr>
    </w:p>
    <w:p w:rsidR="00A32F36" w:rsidRPr="00DE6906" w:rsidRDefault="00A32F36" w:rsidP="00BE66CC">
      <w:pPr>
        <w:pStyle w:val="a4"/>
        <w:spacing w:after="0" w:line="360" w:lineRule="auto"/>
        <w:ind w:left="0" w:firstLine="540"/>
        <w:jc w:val="both"/>
        <w:rPr>
          <w:rFonts w:ascii="Times New Roman" w:hAnsi="Times New Roman" w:cs="Times New Roman"/>
          <w:sz w:val="24"/>
          <w:szCs w:val="24"/>
        </w:rPr>
      </w:pPr>
      <w:r w:rsidRPr="00DE6906">
        <w:rPr>
          <w:rFonts w:ascii="Times New Roman" w:hAnsi="Times New Roman" w:cs="Times New Roman"/>
          <w:sz w:val="24"/>
          <w:szCs w:val="24"/>
          <w:lang w:val="en-US"/>
        </w:rPr>
        <w:t xml:space="preserve">Providing innovative development of the Russian economy is undoubtedly one of the priorities of the state policy, which requires a systematic study of theoretical, methodological and practical aspects of the innovation process in the conditions of transitive economy. The paper presents a theoretical study of categorical definitions in the following order: innovation, innovation, innovation in terms of an interdisciplinary approach. The authors retrospectively reviewed the fundamental views of domestic and foreign scientists in the theory of innovation, analyzes the approaches to the category of "innovation", including the key role of the individual in the innovation process, which allows for a fresh look at the problem of increasing the efficiency of innovation processes. </w:t>
      </w:r>
      <w:proofErr w:type="spellStart"/>
      <w:r>
        <w:rPr>
          <w:rFonts w:ascii="Times New Roman" w:hAnsi="Times New Roman" w:cs="Times New Roman"/>
          <w:sz w:val="24"/>
          <w:szCs w:val="24"/>
        </w:rPr>
        <w:t>Refs</w:t>
      </w:r>
      <w:proofErr w:type="spellEnd"/>
      <w:r w:rsidRPr="00DE6906">
        <w:rPr>
          <w:rFonts w:ascii="Times New Roman" w:hAnsi="Times New Roman" w:cs="Times New Roman"/>
          <w:sz w:val="24"/>
          <w:szCs w:val="24"/>
        </w:rPr>
        <w:t xml:space="preserve"> 48</w:t>
      </w:r>
      <w:r>
        <w:rPr>
          <w:rFonts w:ascii="Times New Roman" w:hAnsi="Times New Roman" w:cs="Times New Roman"/>
          <w:sz w:val="24"/>
          <w:szCs w:val="24"/>
        </w:rPr>
        <w:t>.</w:t>
      </w:r>
      <w:r w:rsidRPr="00DE6906">
        <w:rPr>
          <w:rFonts w:ascii="Times New Roman" w:hAnsi="Times New Roman" w:cs="Times New Roman"/>
          <w:sz w:val="24"/>
          <w:szCs w:val="24"/>
        </w:rPr>
        <w:t xml:space="preserve"> </w:t>
      </w:r>
      <w:r>
        <w:rPr>
          <w:rFonts w:ascii="Times New Roman" w:hAnsi="Times New Roman" w:cs="Times New Roman"/>
          <w:sz w:val="24"/>
          <w:szCs w:val="24"/>
          <w:lang w:val="en-US"/>
        </w:rPr>
        <w:t>Figs</w:t>
      </w:r>
      <w:r w:rsidRPr="00DE6906">
        <w:rPr>
          <w:rFonts w:ascii="Times New Roman" w:hAnsi="Times New Roman" w:cs="Times New Roman"/>
          <w:sz w:val="24"/>
          <w:szCs w:val="24"/>
        </w:rPr>
        <w:t xml:space="preserve"> 1. </w:t>
      </w:r>
      <w:proofErr w:type="spellStart"/>
      <w:r w:rsidRPr="00DE6906">
        <w:rPr>
          <w:rFonts w:ascii="Times New Roman" w:hAnsi="Times New Roman" w:cs="Times New Roman"/>
          <w:sz w:val="24"/>
          <w:szCs w:val="24"/>
        </w:rPr>
        <w:t>Table</w:t>
      </w:r>
      <w:proofErr w:type="spellEnd"/>
      <w:r>
        <w:rPr>
          <w:rFonts w:ascii="Times New Roman" w:hAnsi="Times New Roman" w:cs="Times New Roman"/>
          <w:sz w:val="24"/>
          <w:szCs w:val="24"/>
          <w:lang w:val="en-US"/>
        </w:rPr>
        <w:t>s</w:t>
      </w:r>
      <w:r w:rsidRPr="00DE6906">
        <w:rPr>
          <w:rFonts w:ascii="Times New Roman" w:hAnsi="Times New Roman" w:cs="Times New Roman"/>
          <w:sz w:val="24"/>
          <w:szCs w:val="24"/>
        </w:rPr>
        <w:t xml:space="preserve"> 2.</w:t>
      </w:r>
    </w:p>
    <w:p w:rsidR="00A32F36" w:rsidRPr="00DE6906" w:rsidRDefault="00A32F36" w:rsidP="00DE6906">
      <w:pPr>
        <w:pStyle w:val="a4"/>
        <w:spacing w:after="0" w:line="360" w:lineRule="auto"/>
        <w:ind w:left="0" w:firstLine="540"/>
        <w:jc w:val="both"/>
        <w:rPr>
          <w:rFonts w:ascii="Times New Roman" w:hAnsi="Times New Roman" w:cs="Times New Roman"/>
          <w:sz w:val="24"/>
          <w:szCs w:val="24"/>
        </w:rPr>
      </w:pPr>
      <w:proofErr w:type="spellStart"/>
      <w:r w:rsidRPr="00BE66CC">
        <w:rPr>
          <w:rFonts w:ascii="Times New Roman" w:hAnsi="Times New Roman" w:cs="Times New Roman"/>
          <w:i/>
          <w:iCs/>
          <w:sz w:val="24"/>
          <w:szCs w:val="24"/>
        </w:rPr>
        <w:t>Keywords</w:t>
      </w:r>
      <w:proofErr w:type="spellEnd"/>
      <w:r w:rsidRPr="00BE66CC">
        <w:rPr>
          <w:rFonts w:ascii="Times New Roman" w:hAnsi="Times New Roman" w:cs="Times New Roman"/>
          <w:i/>
          <w:iCs/>
          <w:sz w:val="24"/>
          <w:szCs w:val="24"/>
        </w:rPr>
        <w:t xml:space="preserve">: </w:t>
      </w:r>
      <w:proofErr w:type="spellStart"/>
      <w:r>
        <w:rPr>
          <w:rFonts w:ascii="Times New Roman" w:hAnsi="Times New Roman" w:cs="Times New Roman"/>
          <w:sz w:val="24"/>
          <w:szCs w:val="24"/>
        </w:rPr>
        <w:t>novation</w:t>
      </w:r>
      <w:proofErr w:type="spellEnd"/>
      <w:r>
        <w:rPr>
          <w:rFonts w:ascii="Times New Roman" w:hAnsi="Times New Roman" w:cs="Times New Roman"/>
          <w:sz w:val="24"/>
          <w:szCs w:val="24"/>
        </w:rPr>
        <w:t>,</w:t>
      </w:r>
      <w:r w:rsidRPr="00DE6906">
        <w:rPr>
          <w:rFonts w:ascii="Times New Roman" w:hAnsi="Times New Roman" w:cs="Times New Roman"/>
          <w:sz w:val="24"/>
          <w:szCs w:val="24"/>
        </w:rPr>
        <w:t xml:space="preserve"> </w:t>
      </w:r>
      <w:proofErr w:type="spellStart"/>
      <w:r w:rsidRPr="00DE6906">
        <w:rPr>
          <w:rFonts w:ascii="Times New Roman" w:hAnsi="Times New Roman" w:cs="Times New Roman"/>
          <w:sz w:val="24"/>
          <w:szCs w:val="24"/>
        </w:rPr>
        <w:t>innovation</w:t>
      </w:r>
      <w:proofErr w:type="spellEnd"/>
      <w:r w:rsidRPr="00DE6906">
        <w:rPr>
          <w:rFonts w:ascii="Times New Roman" w:hAnsi="Times New Roman" w:cs="Times New Roman"/>
          <w:sz w:val="24"/>
          <w:szCs w:val="24"/>
        </w:rPr>
        <w:t xml:space="preserve">, </w:t>
      </w:r>
      <w:proofErr w:type="spellStart"/>
      <w:r w:rsidRPr="00DE6906">
        <w:rPr>
          <w:rFonts w:ascii="Times New Roman" w:hAnsi="Times New Roman" w:cs="Times New Roman"/>
          <w:sz w:val="24"/>
          <w:szCs w:val="24"/>
        </w:rPr>
        <w:t>personality</w:t>
      </w:r>
      <w:proofErr w:type="spellEnd"/>
    </w:p>
    <w:p w:rsidR="00A32F36" w:rsidRPr="002D5DE2" w:rsidRDefault="00A32F36" w:rsidP="00BC04F5">
      <w:pPr>
        <w:autoSpaceDE w:val="0"/>
        <w:autoSpaceDN w:val="0"/>
        <w:adjustRightInd w:val="0"/>
        <w:spacing w:after="0" w:line="360" w:lineRule="auto"/>
        <w:ind w:firstLine="540"/>
        <w:jc w:val="both"/>
        <w:rPr>
          <w:rFonts w:ascii="Times New Roman" w:hAnsi="Times New Roman" w:cs="Times New Roman"/>
          <w:sz w:val="24"/>
          <w:szCs w:val="24"/>
        </w:rPr>
      </w:pPr>
    </w:p>
    <w:p w:rsidR="00A32F36" w:rsidRPr="00BC04F5" w:rsidRDefault="00A32F36" w:rsidP="00BC04F5">
      <w:pPr>
        <w:autoSpaceDE w:val="0"/>
        <w:autoSpaceDN w:val="0"/>
        <w:adjustRightInd w:val="0"/>
        <w:spacing w:after="0" w:line="360" w:lineRule="auto"/>
        <w:ind w:firstLine="540"/>
        <w:jc w:val="both"/>
        <w:rPr>
          <w:rFonts w:ascii="Times New Roman" w:hAnsi="Times New Roman" w:cs="Times New Roman"/>
          <w:sz w:val="24"/>
          <w:szCs w:val="24"/>
        </w:rPr>
      </w:pPr>
      <w:r w:rsidRPr="00BC04F5">
        <w:rPr>
          <w:rFonts w:ascii="Times New Roman" w:hAnsi="Times New Roman" w:cs="Times New Roman"/>
          <w:sz w:val="24"/>
          <w:szCs w:val="24"/>
        </w:rPr>
        <w:t xml:space="preserve">Социально ориентированный вектор развития России предопределяет необходимость сбалансированного использования материальных, трудовых, </w:t>
      </w:r>
      <w:r w:rsidRPr="00BC04F5">
        <w:rPr>
          <w:rFonts w:ascii="Times New Roman" w:hAnsi="Times New Roman" w:cs="Times New Roman"/>
          <w:sz w:val="24"/>
          <w:szCs w:val="24"/>
        </w:rPr>
        <w:lastRenderedPageBreak/>
        <w:t>энергетиче</w:t>
      </w:r>
      <w:r w:rsidR="002D5DE2">
        <w:rPr>
          <w:rFonts w:ascii="Times New Roman" w:hAnsi="Times New Roman" w:cs="Times New Roman"/>
          <w:sz w:val="24"/>
          <w:szCs w:val="24"/>
        </w:rPr>
        <w:t>ских, природных, информационных,</w:t>
      </w:r>
      <w:r w:rsidRPr="00BC04F5">
        <w:rPr>
          <w:rFonts w:ascii="Times New Roman" w:hAnsi="Times New Roman" w:cs="Times New Roman"/>
          <w:sz w:val="24"/>
          <w:szCs w:val="24"/>
        </w:rPr>
        <w:t xml:space="preserve"> интеллектуальных ресурсов, с целью обеспечения благоприятной жизненной среды населения, экологической безопасности и достижения устойчивого конкурентного положения экономических субъектов на разных уровнях хозяйствования. Ключевым элементом, обеспечивающим реализацию поставленных целей, является инновационная направленность развития экономики страны, проявляющаяся в модернизации всех сфер деятельности, посредством внедрения новых эффективных технологий, идей, форм и методов управления, значимость которой указана в Концепции долгосрочного социально-экономического развития Российской Федерации до 2020 г., в которой акцентируется внимание на усиливающейся роли инноваций в социально-экономическом развитии, вследствие чего особенность перехода к инновационному социально ориентированному типу экономического развития обуславливает необходимость одновременного решения задач догоняющего и опережающего развития [1]. Целенаправленность на инновационное развитие России закреплена в значительном количестве законодательных документов (192 концепции, стратегии, программы и планы, принятые на государственном и на федеральном уровнях), основными из которых являются: Стратегия инновационного развития РФ до 2020 г., государственная программа Российской Федерации «Экономическое развитие и инновационная экономика» на 2013-2020 годы, государственная программа Российской Федерации «Развитие науки и технологий» на 2013-2020 годы, государственная программа Российской Федерации «Образование» на 2013-2020 годы, а также государственные программы в сфере развития высокотехнологичных секторов.</w:t>
      </w:r>
    </w:p>
    <w:p w:rsidR="00A32F36" w:rsidRPr="00BC04F5" w:rsidRDefault="00A32F36" w:rsidP="00BC04F5">
      <w:pPr>
        <w:spacing w:after="0" w:line="360" w:lineRule="auto"/>
        <w:ind w:firstLine="540"/>
        <w:jc w:val="both"/>
        <w:rPr>
          <w:rFonts w:ascii="Times New Roman" w:hAnsi="Times New Roman" w:cs="Times New Roman"/>
          <w:sz w:val="24"/>
          <w:szCs w:val="24"/>
        </w:rPr>
      </w:pPr>
      <w:r w:rsidRPr="00BC04F5">
        <w:rPr>
          <w:rFonts w:ascii="Times New Roman" w:hAnsi="Times New Roman" w:cs="Times New Roman"/>
          <w:sz w:val="24"/>
          <w:szCs w:val="24"/>
        </w:rPr>
        <w:t xml:space="preserve">Инновационное направление развития характерно для большинства стран мира, что обусловлено необходимостью постоянного осуществления преобразований, в условиях ускорения технологического развития, углубления и усложнения </w:t>
      </w:r>
      <w:proofErr w:type="spellStart"/>
      <w:r w:rsidRPr="00BC04F5">
        <w:rPr>
          <w:rFonts w:ascii="Times New Roman" w:hAnsi="Times New Roman" w:cs="Times New Roman"/>
          <w:sz w:val="24"/>
          <w:szCs w:val="24"/>
        </w:rPr>
        <w:t>глобализационных</w:t>
      </w:r>
      <w:proofErr w:type="spellEnd"/>
      <w:r w:rsidRPr="00BC04F5">
        <w:rPr>
          <w:rFonts w:ascii="Times New Roman" w:hAnsi="Times New Roman" w:cs="Times New Roman"/>
          <w:sz w:val="24"/>
          <w:szCs w:val="24"/>
        </w:rPr>
        <w:t xml:space="preserve"> и интеграционных процессов, а также динамично меняющихся внутренних факторах каждой страны. В России планируется к 2020 г. увеличение до 40-50% доли предприятий промышленного производства, осуществляющих технологические инновации, в общем количестве предприятий промышленного производства [2], однако при этом, одним из крупнейших инвесторов в инновации является компания «Газпром», бюджет на НИОКР которой сократился с $1 млрд. долл. в 2012 г. до $0,6 млрд. долл. в 2013 г., что косвенно свидетельствует о существующих проблемах в формировании инновационной модели развития и необходимости совершенствования ее теоретико-методологических основ.</w:t>
      </w:r>
    </w:p>
    <w:p w:rsidR="00A32F36" w:rsidRPr="00BC04F5" w:rsidRDefault="00A32F36" w:rsidP="00BC04F5">
      <w:pPr>
        <w:shd w:val="clear" w:color="auto" w:fill="FFFFFF"/>
        <w:spacing w:after="0" w:line="360" w:lineRule="auto"/>
        <w:ind w:firstLine="540"/>
        <w:jc w:val="both"/>
        <w:rPr>
          <w:rFonts w:ascii="Times New Roman" w:hAnsi="Times New Roman" w:cs="Times New Roman"/>
          <w:sz w:val="24"/>
          <w:szCs w:val="24"/>
        </w:rPr>
      </w:pPr>
      <w:r w:rsidRPr="00BC04F5">
        <w:rPr>
          <w:rFonts w:ascii="Times New Roman" w:hAnsi="Times New Roman" w:cs="Times New Roman"/>
          <w:sz w:val="24"/>
          <w:szCs w:val="24"/>
        </w:rPr>
        <w:lastRenderedPageBreak/>
        <w:t xml:space="preserve">Рассмотрение сущности категории «инновация» </w:t>
      </w:r>
      <w:r w:rsidR="008C7F33" w:rsidRPr="00BC04F5">
        <w:rPr>
          <w:rFonts w:ascii="Times New Roman" w:hAnsi="Times New Roman" w:cs="Times New Roman"/>
          <w:sz w:val="24"/>
          <w:szCs w:val="24"/>
        </w:rPr>
        <w:t xml:space="preserve">(лат. </w:t>
      </w:r>
      <w:r w:rsidR="008C7F33" w:rsidRPr="00BC04F5">
        <w:rPr>
          <w:rFonts w:ascii="Times New Roman" w:hAnsi="Times New Roman" w:cs="Times New Roman"/>
          <w:sz w:val="24"/>
          <w:szCs w:val="24"/>
          <w:lang w:val="en-US"/>
        </w:rPr>
        <w:t>n</w:t>
      </w:r>
      <w:proofErr w:type="spellStart"/>
      <w:r w:rsidR="008C7F33" w:rsidRPr="00BC04F5">
        <w:rPr>
          <w:rFonts w:ascii="Times New Roman" w:hAnsi="Times New Roman" w:cs="Times New Roman"/>
          <w:sz w:val="24"/>
          <w:szCs w:val="24"/>
        </w:rPr>
        <w:t>ovatio</w:t>
      </w:r>
      <w:proofErr w:type="spellEnd"/>
      <w:r w:rsidR="008C7F33" w:rsidRPr="00BC04F5">
        <w:rPr>
          <w:rFonts w:ascii="Times New Roman" w:hAnsi="Times New Roman" w:cs="Times New Roman"/>
          <w:sz w:val="24"/>
          <w:szCs w:val="24"/>
        </w:rPr>
        <w:t xml:space="preserve"> – изменение, новизна), </w:t>
      </w:r>
      <w:r w:rsidRPr="00BC04F5">
        <w:rPr>
          <w:rFonts w:ascii="Times New Roman" w:hAnsi="Times New Roman" w:cs="Times New Roman"/>
          <w:sz w:val="24"/>
          <w:szCs w:val="24"/>
        </w:rPr>
        <w:t>требует системного исследования семантики понятий «новация» и «нововведение», которые являются составляющими инновационного процесса. Важность осмысления и анализа любых понятий подчеркивал еще Декарт Р. в своей работе [3, с. 462]: «Внимание почти всех людей сосредоточивается скорее на словах, чем на вещах, вследствие чего они часто пользуются непонятными для них терминами и не стараются их понять, ибо полагают, что некогда понимали их».</w:t>
      </w:r>
      <w:r w:rsidRPr="00BC04F5">
        <w:rPr>
          <w:rFonts w:ascii="Times New Roman" w:hAnsi="Times New Roman" w:cs="Times New Roman"/>
          <w:color w:val="000000"/>
          <w:sz w:val="24"/>
          <w:szCs w:val="24"/>
          <w:shd w:val="clear" w:color="auto" w:fill="FFFFFF"/>
        </w:rPr>
        <w:t xml:space="preserve"> Так, в Толковом словаре Ожегова С.И.  [4] термин «новый» трактуется как впервые созданный или сделанный, появившийся или возникший недавно, взамен прежнего, вновь открытый, относящийся к  ближайшему прошлому или к  настоящему времени, недостаточно знакомый, малоизвестный, а новатором считает</w:t>
      </w:r>
      <w:r w:rsidR="002D5DE2">
        <w:rPr>
          <w:rFonts w:ascii="Times New Roman" w:hAnsi="Times New Roman" w:cs="Times New Roman"/>
          <w:color w:val="000000"/>
          <w:sz w:val="24"/>
          <w:szCs w:val="24"/>
          <w:shd w:val="clear" w:color="auto" w:fill="FFFFFF"/>
        </w:rPr>
        <w:t>ся человек</w:t>
      </w:r>
      <w:r w:rsidRPr="00BC04F5">
        <w:rPr>
          <w:rFonts w:ascii="Times New Roman" w:hAnsi="Times New Roman" w:cs="Times New Roman"/>
          <w:color w:val="000000"/>
          <w:sz w:val="24"/>
          <w:szCs w:val="24"/>
          <w:shd w:val="clear" w:color="auto" w:fill="FFFFFF"/>
        </w:rPr>
        <w:t>, который вносит новые, прогрессивные идеи, приемы в какой-нибудь области  деятельности [4, с. 381].</w:t>
      </w:r>
    </w:p>
    <w:p w:rsidR="00A32F36" w:rsidRPr="00BC04F5" w:rsidRDefault="00A32F36" w:rsidP="00BC04F5">
      <w:pPr>
        <w:spacing w:after="0" w:line="360" w:lineRule="auto"/>
        <w:ind w:firstLine="540"/>
        <w:jc w:val="both"/>
        <w:rPr>
          <w:rFonts w:ascii="Times New Roman" w:hAnsi="Times New Roman" w:cs="Times New Roman"/>
          <w:color w:val="000000"/>
          <w:sz w:val="24"/>
          <w:szCs w:val="24"/>
        </w:rPr>
      </w:pPr>
      <w:r w:rsidRPr="00BC04F5">
        <w:rPr>
          <w:rFonts w:ascii="Times New Roman" w:hAnsi="Times New Roman" w:cs="Times New Roman"/>
          <w:sz w:val="24"/>
          <w:szCs w:val="24"/>
        </w:rPr>
        <w:t xml:space="preserve">Определение сущности понятия «новация» рассматривалось учеными преимущественно с позиций процессного подхода, когда новация характеризуется как главный объект и одновременно процесс изменений, а также с позиций предметного подхода, при котором новация рассматривается как некое новшество, т.е. предмет изменений. Действительно, как утверждал ученый </w:t>
      </w:r>
      <w:r w:rsidRPr="00BC04F5">
        <w:rPr>
          <w:rFonts w:ascii="Times New Roman" w:hAnsi="Times New Roman" w:cs="Times New Roman"/>
          <w:color w:val="000000"/>
          <w:sz w:val="24"/>
          <w:szCs w:val="24"/>
        </w:rPr>
        <w:t>Бехтерев В.М., что «нет вообще ни одного сознательного или бессознательного процесса мысли, который не выражался бы рано или поздно объективными проявлениями»</w:t>
      </w:r>
      <w:r w:rsidRPr="00BC04F5">
        <w:rPr>
          <w:rFonts w:ascii="Times New Roman" w:hAnsi="Times New Roman" w:cs="Times New Roman"/>
          <w:color w:val="000000"/>
          <w:sz w:val="24"/>
          <w:szCs w:val="24"/>
          <w:shd w:val="clear" w:color="auto" w:fill="FFFFFF"/>
        </w:rPr>
        <w:t xml:space="preserve"> [5, с. 730]</w:t>
      </w:r>
      <w:r w:rsidRPr="00BC04F5">
        <w:rPr>
          <w:rFonts w:ascii="Times New Roman" w:hAnsi="Times New Roman" w:cs="Times New Roman"/>
          <w:color w:val="000000"/>
          <w:sz w:val="24"/>
          <w:szCs w:val="24"/>
        </w:rPr>
        <w:t xml:space="preserve">, т.е. разработкой и появлением чего-то нового, появлением новшества. </w:t>
      </w:r>
      <w:r w:rsidRPr="00BC04F5">
        <w:rPr>
          <w:rFonts w:ascii="Times New Roman" w:hAnsi="Times New Roman" w:cs="Times New Roman"/>
          <w:sz w:val="24"/>
          <w:szCs w:val="24"/>
        </w:rPr>
        <w:t xml:space="preserve">Поэтому, </w:t>
      </w:r>
      <w:r w:rsidRPr="00BC04F5">
        <w:rPr>
          <w:rFonts w:ascii="Times New Roman" w:hAnsi="Times New Roman" w:cs="Times New Roman"/>
          <w:color w:val="000000"/>
          <w:sz w:val="24"/>
          <w:szCs w:val="24"/>
          <w:shd w:val="clear" w:color="auto" w:fill="FFFFFF"/>
        </w:rPr>
        <w:t xml:space="preserve">к новшествам можно относить то, что является результатом творческой или интеллектуальной деятельности (продукт труда, содержащий новое решение), и то, что является новым для потребителя (новое для него оборудование, новая для него технология и т.п.). </w:t>
      </w:r>
    </w:p>
    <w:p w:rsidR="00A32F36" w:rsidRPr="00BC04F5" w:rsidRDefault="00A32F36" w:rsidP="00BC04F5">
      <w:pPr>
        <w:spacing w:after="0" w:line="360" w:lineRule="auto"/>
        <w:ind w:firstLine="540"/>
        <w:jc w:val="both"/>
        <w:rPr>
          <w:rFonts w:ascii="Times New Roman" w:hAnsi="Times New Roman" w:cs="Times New Roman"/>
          <w:sz w:val="24"/>
          <w:szCs w:val="24"/>
        </w:rPr>
      </w:pPr>
      <w:r w:rsidRPr="00BC04F5">
        <w:rPr>
          <w:rFonts w:ascii="Times New Roman" w:hAnsi="Times New Roman" w:cs="Times New Roman"/>
          <w:sz w:val="24"/>
          <w:szCs w:val="24"/>
        </w:rPr>
        <w:t xml:space="preserve">Ученый Д. </w:t>
      </w:r>
      <w:proofErr w:type="spellStart"/>
      <w:r w:rsidRPr="00BC04F5">
        <w:rPr>
          <w:rFonts w:ascii="Times New Roman" w:hAnsi="Times New Roman" w:cs="Times New Roman"/>
          <w:sz w:val="24"/>
          <w:szCs w:val="24"/>
        </w:rPr>
        <w:t>Сахал</w:t>
      </w:r>
      <w:proofErr w:type="spellEnd"/>
      <w:r w:rsidRPr="00BC04F5">
        <w:rPr>
          <w:rFonts w:ascii="Times New Roman" w:hAnsi="Times New Roman" w:cs="Times New Roman"/>
          <w:sz w:val="24"/>
          <w:szCs w:val="24"/>
        </w:rPr>
        <w:t xml:space="preserve"> указывал, что в основе </w:t>
      </w:r>
      <w:r w:rsidRPr="00BC04F5">
        <w:rPr>
          <w:rFonts w:ascii="Times New Roman" w:eastAsia="Helvetica-Oblique" w:hAnsi="Times New Roman" w:cs="Times New Roman"/>
          <w:sz w:val="24"/>
          <w:szCs w:val="24"/>
        </w:rPr>
        <w:t xml:space="preserve">развития новой технологии </w:t>
      </w:r>
      <w:r w:rsidRPr="00BC04F5">
        <w:rPr>
          <w:rFonts w:ascii="Times New Roman" w:hAnsi="Times New Roman" w:cs="Times New Roman"/>
          <w:sz w:val="24"/>
          <w:szCs w:val="24"/>
        </w:rPr>
        <w:t xml:space="preserve">лежат процессы обучения, и объяснял неизменную зависимость плодотворности технологических сдвигов накопленным производственным опытом </w:t>
      </w:r>
      <w:r w:rsidRPr="00BC04F5">
        <w:rPr>
          <w:rFonts w:ascii="Times New Roman" w:hAnsi="Times New Roman" w:cs="Times New Roman"/>
          <w:color w:val="000000"/>
          <w:sz w:val="24"/>
          <w:szCs w:val="24"/>
          <w:shd w:val="clear" w:color="auto" w:fill="FFFFFF"/>
        </w:rPr>
        <w:t>[6]</w:t>
      </w:r>
      <w:r w:rsidRPr="00BC04F5">
        <w:rPr>
          <w:rFonts w:ascii="Times New Roman" w:hAnsi="Times New Roman" w:cs="Times New Roman"/>
          <w:sz w:val="24"/>
          <w:szCs w:val="24"/>
        </w:rPr>
        <w:t xml:space="preserve">. Ученые-экономисты П. </w:t>
      </w:r>
      <w:proofErr w:type="spellStart"/>
      <w:r w:rsidRPr="00BC04F5">
        <w:rPr>
          <w:rFonts w:ascii="Times New Roman" w:hAnsi="Times New Roman" w:cs="Times New Roman"/>
          <w:sz w:val="24"/>
          <w:szCs w:val="24"/>
        </w:rPr>
        <w:t>Самуэльсон</w:t>
      </w:r>
      <w:proofErr w:type="spellEnd"/>
      <w:r w:rsidRPr="00BC04F5">
        <w:rPr>
          <w:rFonts w:ascii="Times New Roman" w:hAnsi="Times New Roman" w:cs="Times New Roman"/>
          <w:sz w:val="24"/>
          <w:szCs w:val="24"/>
        </w:rPr>
        <w:t xml:space="preserve"> и В. </w:t>
      </w:r>
      <w:proofErr w:type="spellStart"/>
      <w:r w:rsidRPr="00BC04F5">
        <w:rPr>
          <w:rFonts w:ascii="Times New Roman" w:hAnsi="Times New Roman" w:cs="Times New Roman"/>
          <w:sz w:val="24"/>
          <w:szCs w:val="24"/>
        </w:rPr>
        <w:t>Нордхаус</w:t>
      </w:r>
      <w:proofErr w:type="spellEnd"/>
      <w:r w:rsidRPr="00BC04F5">
        <w:rPr>
          <w:rFonts w:ascii="Times New Roman" w:hAnsi="Times New Roman" w:cs="Times New Roman"/>
          <w:sz w:val="24"/>
          <w:szCs w:val="24"/>
        </w:rPr>
        <w:t xml:space="preserve"> подтверждая неоспоримость технологических новаций в процессе исследования технического прогресса Д. </w:t>
      </w:r>
      <w:proofErr w:type="spellStart"/>
      <w:r w:rsidRPr="00BC04F5">
        <w:rPr>
          <w:rFonts w:ascii="Times New Roman" w:hAnsi="Times New Roman" w:cs="Times New Roman"/>
          <w:sz w:val="24"/>
          <w:szCs w:val="24"/>
        </w:rPr>
        <w:t>Сахалом</w:t>
      </w:r>
      <w:proofErr w:type="spellEnd"/>
      <w:r w:rsidRPr="00BC04F5">
        <w:rPr>
          <w:rFonts w:ascii="Times New Roman" w:hAnsi="Times New Roman" w:cs="Times New Roman"/>
          <w:sz w:val="24"/>
          <w:szCs w:val="24"/>
        </w:rPr>
        <w:t xml:space="preserve">, выделили в работе </w:t>
      </w:r>
      <w:r w:rsidRPr="00BC04F5">
        <w:rPr>
          <w:rFonts w:ascii="Times New Roman" w:hAnsi="Times New Roman" w:cs="Times New Roman"/>
          <w:color w:val="000000"/>
          <w:sz w:val="24"/>
          <w:szCs w:val="24"/>
          <w:shd w:val="clear" w:color="auto" w:fill="FFFFFF"/>
        </w:rPr>
        <w:t>[7]</w:t>
      </w:r>
      <w:r w:rsidRPr="00BC04F5">
        <w:rPr>
          <w:rFonts w:ascii="Times New Roman" w:hAnsi="Times New Roman" w:cs="Times New Roman"/>
          <w:sz w:val="24"/>
          <w:szCs w:val="24"/>
        </w:rPr>
        <w:t xml:space="preserve"> следующие важные изобретения и фундаментальные технологические изменения, которые обеспечили радикальные изменения в производственной сфере и значительно повысили производительность труда: паровой двигатель; производство электроэнергии; электрическая лампочка; двигатель внутреннего сгорания; телефон; радио; телевидение; самолет; электроника и компьютерная техника. </w:t>
      </w:r>
    </w:p>
    <w:p w:rsidR="00A32F36" w:rsidRPr="00BC04F5" w:rsidRDefault="00A32F36" w:rsidP="00BC04F5">
      <w:pPr>
        <w:shd w:val="clear" w:color="auto" w:fill="FFFFFF"/>
        <w:spacing w:after="0" w:line="360" w:lineRule="auto"/>
        <w:ind w:firstLine="540"/>
        <w:jc w:val="both"/>
        <w:textAlignment w:val="baseline"/>
        <w:rPr>
          <w:rFonts w:ascii="Times New Roman" w:hAnsi="Times New Roman" w:cs="Times New Roman"/>
          <w:sz w:val="24"/>
          <w:szCs w:val="24"/>
        </w:rPr>
      </w:pPr>
      <w:r w:rsidRPr="00BC04F5">
        <w:rPr>
          <w:rFonts w:ascii="Times New Roman" w:hAnsi="Times New Roman" w:cs="Times New Roman"/>
          <w:sz w:val="24"/>
          <w:szCs w:val="24"/>
        </w:rPr>
        <w:lastRenderedPageBreak/>
        <w:t xml:space="preserve">Таким образом, новшество (новацию) предлагается рассматривать с позиции совершенствования существующего объекта, посредством разработки новых характеристик, а также появление принципиально нового объекта, посредством формирования идеи, планирования разработки и его реализации, а также эмпирической оценки эффективности его практической реализации. Целью новшества является качественное улучшение жизнедеятельности человека, ведь любой новый товар, идея, товар с новыми характеристиками направлен на более полное удовлетворение динамично меняющихся потребностей, как отдельного потребителя, так и общества в целом. Однако ученый Бестужев-Лада И.В. справедливо указывает, что введение любого новшества не следует рассматривать как нововведение, под которым он понимает разновидность управленческого решения, в результате которого происходит существенное изменение того или иного явления (экономического, технического, политического, социального и т.д.) [8]. Действительно, семантическая составляющая категорий «новация» и «нововведение» различна. Так, если новшество рассматривается как некий новый предмет, то нововведение, по сути, – это процесс, т.е. последовательная смена этапов состояния новации и ее внедрение. </w:t>
      </w:r>
    </w:p>
    <w:p w:rsidR="00A32F36" w:rsidRPr="00BC04F5" w:rsidRDefault="009B0614" w:rsidP="00BC04F5">
      <w:pPr>
        <w:pStyle w:val="3"/>
        <w:ind w:firstLine="540"/>
        <w:rPr>
          <w:sz w:val="24"/>
          <w:szCs w:val="24"/>
        </w:rPr>
      </w:pPr>
      <w:r>
        <w:rPr>
          <w:sz w:val="24"/>
          <w:szCs w:val="24"/>
        </w:rPr>
        <w:t>В целом а</w:t>
      </w:r>
      <w:r w:rsidR="00A32F36" w:rsidRPr="00BC04F5">
        <w:rPr>
          <w:sz w:val="24"/>
          <w:szCs w:val="24"/>
        </w:rPr>
        <w:t>нализ экономической литературы по данной тематике свидетельствует о том, что проблема определения значимости  инновации в социуме рассматривалась в работах ученых</w:t>
      </w:r>
      <w:r w:rsidR="00D618E2">
        <w:rPr>
          <w:sz w:val="24"/>
          <w:szCs w:val="24"/>
        </w:rPr>
        <w:t xml:space="preserve"> </w:t>
      </w:r>
      <w:r w:rsidR="00A32F36" w:rsidRPr="00BC04F5">
        <w:rPr>
          <w:sz w:val="24"/>
          <w:szCs w:val="24"/>
          <w:lang w:val="en-US"/>
        </w:rPr>
        <w:t>XIX</w:t>
      </w:r>
      <w:r w:rsidR="00A32F36" w:rsidRPr="00BC04F5">
        <w:rPr>
          <w:sz w:val="24"/>
          <w:szCs w:val="24"/>
        </w:rPr>
        <w:t>-</w:t>
      </w:r>
      <w:r w:rsidR="00A32F36" w:rsidRPr="00BC04F5">
        <w:rPr>
          <w:sz w:val="24"/>
          <w:szCs w:val="24"/>
          <w:lang w:val="en-US"/>
        </w:rPr>
        <w:t>XX</w:t>
      </w:r>
      <w:r w:rsidR="00A32F36" w:rsidRPr="00BC04F5">
        <w:rPr>
          <w:sz w:val="24"/>
          <w:szCs w:val="24"/>
        </w:rPr>
        <w:t xml:space="preserve"> века, как зарубежных экономических школ (Й. </w:t>
      </w:r>
      <w:proofErr w:type="spellStart"/>
      <w:r w:rsidR="00A32F36" w:rsidRPr="00BC04F5">
        <w:rPr>
          <w:sz w:val="24"/>
          <w:szCs w:val="24"/>
        </w:rPr>
        <w:t>Шумпетер</w:t>
      </w:r>
      <w:proofErr w:type="spellEnd"/>
      <w:r w:rsidR="00A32F36" w:rsidRPr="00BC04F5">
        <w:rPr>
          <w:sz w:val="24"/>
          <w:szCs w:val="24"/>
        </w:rPr>
        <w:t xml:space="preserve"> [9], Г. </w:t>
      </w:r>
      <w:proofErr w:type="spellStart"/>
      <w:r w:rsidR="00A32F36" w:rsidRPr="00BC04F5">
        <w:rPr>
          <w:sz w:val="24"/>
          <w:szCs w:val="24"/>
        </w:rPr>
        <w:t>Менш</w:t>
      </w:r>
      <w:proofErr w:type="spellEnd"/>
      <w:r w:rsidR="00A32F36" w:rsidRPr="00BC04F5">
        <w:rPr>
          <w:sz w:val="24"/>
          <w:szCs w:val="24"/>
        </w:rPr>
        <w:t xml:space="preserve"> [25,26], У. </w:t>
      </w:r>
      <w:proofErr w:type="spellStart"/>
      <w:r w:rsidR="00A32F36" w:rsidRPr="00BC04F5">
        <w:rPr>
          <w:sz w:val="24"/>
          <w:szCs w:val="24"/>
        </w:rPr>
        <w:t>Ростоу</w:t>
      </w:r>
      <w:proofErr w:type="spellEnd"/>
      <w:r w:rsidR="00A32F36" w:rsidRPr="00BC04F5">
        <w:rPr>
          <w:sz w:val="24"/>
          <w:szCs w:val="24"/>
        </w:rPr>
        <w:t xml:space="preserve"> [27], А. </w:t>
      </w:r>
      <w:proofErr w:type="spellStart"/>
      <w:r w:rsidR="00A32F36" w:rsidRPr="00BC04F5">
        <w:rPr>
          <w:sz w:val="24"/>
          <w:szCs w:val="24"/>
        </w:rPr>
        <w:t>Клейнкнехт</w:t>
      </w:r>
      <w:proofErr w:type="spellEnd"/>
      <w:r w:rsidR="00A32F36" w:rsidRPr="00BC04F5">
        <w:rPr>
          <w:sz w:val="24"/>
          <w:szCs w:val="24"/>
        </w:rPr>
        <w:t xml:space="preserve"> [28], Дж. </w:t>
      </w:r>
      <w:proofErr w:type="spellStart"/>
      <w:r w:rsidR="00A32F36" w:rsidRPr="00BC04F5">
        <w:rPr>
          <w:sz w:val="24"/>
          <w:szCs w:val="24"/>
        </w:rPr>
        <w:t>ванДейн</w:t>
      </w:r>
      <w:proofErr w:type="spellEnd"/>
      <w:r w:rsidR="00A32F36" w:rsidRPr="00BC04F5">
        <w:rPr>
          <w:sz w:val="24"/>
          <w:szCs w:val="24"/>
        </w:rPr>
        <w:t xml:space="preserve"> [29], К. </w:t>
      </w:r>
      <w:proofErr w:type="spellStart"/>
      <w:r w:rsidR="00A32F36" w:rsidRPr="00BC04F5">
        <w:rPr>
          <w:sz w:val="24"/>
          <w:szCs w:val="24"/>
        </w:rPr>
        <w:t>Фримен</w:t>
      </w:r>
      <w:proofErr w:type="spellEnd"/>
      <w:r w:rsidR="00A32F36" w:rsidRPr="00BC04F5">
        <w:rPr>
          <w:sz w:val="24"/>
          <w:szCs w:val="24"/>
        </w:rPr>
        <w:t xml:space="preserve"> [30], К. Перес-Перес [31] и др.), так и российских представителей экономической мысли (</w:t>
      </w:r>
      <w:proofErr w:type="spellStart"/>
      <w:r w:rsidR="00A32F36" w:rsidRPr="00BC04F5">
        <w:rPr>
          <w:sz w:val="24"/>
          <w:szCs w:val="24"/>
        </w:rPr>
        <w:t>Туган-Барановский</w:t>
      </w:r>
      <w:proofErr w:type="spellEnd"/>
      <w:r w:rsidR="00A32F36" w:rsidRPr="00BC04F5">
        <w:rPr>
          <w:sz w:val="24"/>
          <w:szCs w:val="24"/>
        </w:rPr>
        <w:t xml:space="preserve"> М. И. [23], Кондратьев М. Д. [24]), основные положения теорий которых послужили основой формирования фундаментальных теоретических исследований инноваций как феномена. Так, по результатам проведенного исследования циклического развития промышленного производства, ученый </w:t>
      </w:r>
      <w:proofErr w:type="spellStart"/>
      <w:r w:rsidR="00A32F36" w:rsidRPr="00BC04F5">
        <w:rPr>
          <w:sz w:val="24"/>
          <w:szCs w:val="24"/>
        </w:rPr>
        <w:t>Туган-Барановский</w:t>
      </w:r>
      <w:proofErr w:type="spellEnd"/>
      <w:r w:rsidR="00A32F36" w:rsidRPr="00BC04F5">
        <w:rPr>
          <w:sz w:val="24"/>
          <w:szCs w:val="24"/>
        </w:rPr>
        <w:t xml:space="preserve"> М. И. пришел к выводу о зависимости внедрения в производство результатов научно-технического прогресса и роста производства [23]. Развивая данную идею, ученый Кондратьев Н. Д. указывает, что материальной основой длинных волн в экономике является циклическое радикальное структурное и технологическое обновление способов производства, а начало подъема каждого цикла соответствует внедрению нововведений в промышленность [24]. </w:t>
      </w:r>
    </w:p>
    <w:p w:rsidR="009B0614" w:rsidRDefault="009B0614" w:rsidP="009B0614">
      <w:pPr>
        <w:pStyle w:val="3"/>
        <w:ind w:firstLine="540"/>
        <w:rPr>
          <w:sz w:val="24"/>
          <w:szCs w:val="24"/>
        </w:rPr>
      </w:pPr>
      <w:r w:rsidRPr="00BC04F5">
        <w:rPr>
          <w:sz w:val="24"/>
          <w:szCs w:val="24"/>
        </w:rPr>
        <w:t xml:space="preserve">Основоположник фундаментальных основ теории инновационного развития </w:t>
      </w:r>
      <w:r w:rsidRPr="009B0614">
        <w:rPr>
          <w:sz w:val="24"/>
          <w:szCs w:val="24"/>
        </w:rPr>
        <w:t xml:space="preserve">австрийский ученый Й. </w:t>
      </w:r>
      <w:proofErr w:type="spellStart"/>
      <w:r w:rsidRPr="009B0614">
        <w:rPr>
          <w:sz w:val="24"/>
          <w:szCs w:val="24"/>
        </w:rPr>
        <w:t>Шумпетер</w:t>
      </w:r>
      <w:proofErr w:type="spellEnd"/>
      <w:r w:rsidRPr="009B0614">
        <w:rPr>
          <w:sz w:val="24"/>
          <w:szCs w:val="24"/>
        </w:rPr>
        <w:t xml:space="preserve"> </w:t>
      </w:r>
      <w:r w:rsidRPr="009B0614">
        <w:rPr>
          <w:sz w:val="24"/>
          <w:szCs w:val="24"/>
          <w:shd w:val="clear" w:color="auto" w:fill="FFFFFF"/>
        </w:rPr>
        <w:t xml:space="preserve">(J. A. </w:t>
      </w:r>
      <w:proofErr w:type="spellStart"/>
      <w:r w:rsidRPr="009B0614">
        <w:rPr>
          <w:sz w:val="24"/>
          <w:szCs w:val="24"/>
          <w:shd w:val="clear" w:color="auto" w:fill="FFFFFF"/>
        </w:rPr>
        <w:t>Schumpeter</w:t>
      </w:r>
      <w:proofErr w:type="spellEnd"/>
      <w:r w:rsidRPr="009B0614">
        <w:rPr>
          <w:sz w:val="24"/>
          <w:szCs w:val="24"/>
          <w:shd w:val="clear" w:color="auto" w:fill="FFFFFF"/>
        </w:rPr>
        <w:t xml:space="preserve">) в 1911 г. </w:t>
      </w:r>
      <w:r w:rsidRPr="009B0614">
        <w:rPr>
          <w:sz w:val="24"/>
          <w:szCs w:val="24"/>
        </w:rPr>
        <w:t xml:space="preserve">в своей работе </w:t>
      </w:r>
      <w:r w:rsidRPr="009B0614">
        <w:rPr>
          <w:rStyle w:val="a7"/>
          <w:i w:val="0"/>
          <w:iCs w:val="0"/>
          <w:sz w:val="24"/>
          <w:szCs w:val="24"/>
          <w:shd w:val="clear" w:color="auto" w:fill="FFFFFF"/>
        </w:rPr>
        <w:t>«Теория</w:t>
      </w:r>
      <w:r w:rsidRPr="00BC04F5">
        <w:rPr>
          <w:rStyle w:val="a7"/>
          <w:i w:val="0"/>
          <w:iCs w:val="0"/>
          <w:sz w:val="24"/>
          <w:szCs w:val="24"/>
          <w:shd w:val="clear" w:color="auto" w:fill="FFFFFF"/>
        </w:rPr>
        <w:t xml:space="preserve"> экономического развития» </w:t>
      </w:r>
      <w:r w:rsidRPr="00BC04F5">
        <w:rPr>
          <w:sz w:val="24"/>
          <w:szCs w:val="24"/>
        </w:rPr>
        <w:t xml:space="preserve">[9] выделил и обосновал следующие разновидности </w:t>
      </w:r>
      <w:r w:rsidRPr="00BC04F5">
        <w:rPr>
          <w:sz w:val="24"/>
          <w:szCs w:val="24"/>
        </w:rPr>
        <w:lastRenderedPageBreak/>
        <w:t>нововведения: новое благо, еще неизвестное в сфере потребления, либо новое качество известного блага; новый, более эффективный метод производства известной продукции, не связанный с научным открытием; открытие новых</w:t>
      </w:r>
      <w:r w:rsidRPr="00BC04F5">
        <w:rPr>
          <w:color w:val="000000"/>
          <w:sz w:val="24"/>
          <w:szCs w:val="24"/>
        </w:rPr>
        <w:t xml:space="preserve"> возможностей сбыта известной продукции; реорганизация производства, ведущая к подрыву установившейся монополии.</w:t>
      </w:r>
      <w:r w:rsidRPr="009B0614">
        <w:rPr>
          <w:sz w:val="24"/>
          <w:szCs w:val="24"/>
        </w:rPr>
        <w:t xml:space="preserve"> </w:t>
      </w:r>
      <w:r>
        <w:rPr>
          <w:sz w:val="24"/>
          <w:szCs w:val="24"/>
        </w:rPr>
        <w:t xml:space="preserve">Он </w:t>
      </w:r>
      <w:r w:rsidRPr="00BC04F5">
        <w:rPr>
          <w:sz w:val="24"/>
          <w:szCs w:val="24"/>
        </w:rPr>
        <w:t xml:space="preserve"> утверждал, что период ускоренного роста в экономике возникает, когда наиболее инициативные предприниматели внедряют в производство новые товары и виды техники, открывают новые рынки и источники сырья, используют новые формы организации производства, получая, в итоге, сверхприбыль [9, с. 386]. </w:t>
      </w:r>
    </w:p>
    <w:p w:rsidR="00D618E2" w:rsidRPr="00BC04F5" w:rsidRDefault="00D618E2" w:rsidP="00D618E2">
      <w:pPr>
        <w:spacing w:after="0" w:line="360" w:lineRule="auto"/>
        <w:ind w:firstLine="540"/>
        <w:jc w:val="both"/>
        <w:rPr>
          <w:rFonts w:ascii="Times New Roman" w:hAnsi="Times New Roman" w:cs="Times New Roman"/>
          <w:sz w:val="24"/>
          <w:szCs w:val="24"/>
        </w:rPr>
      </w:pPr>
      <w:r w:rsidRPr="00BC04F5">
        <w:rPr>
          <w:rFonts w:ascii="Times New Roman" w:hAnsi="Times New Roman" w:cs="Times New Roman"/>
          <w:sz w:val="24"/>
          <w:szCs w:val="24"/>
        </w:rPr>
        <w:t xml:space="preserve">Развивая идеи Й. </w:t>
      </w:r>
      <w:proofErr w:type="spellStart"/>
      <w:r w:rsidRPr="00BC04F5">
        <w:rPr>
          <w:rFonts w:ascii="Times New Roman" w:hAnsi="Times New Roman" w:cs="Times New Roman"/>
          <w:sz w:val="24"/>
          <w:szCs w:val="24"/>
        </w:rPr>
        <w:t>Шумпетера</w:t>
      </w:r>
      <w:proofErr w:type="spellEnd"/>
      <w:r w:rsidRPr="00BC04F5">
        <w:rPr>
          <w:rFonts w:ascii="Times New Roman" w:hAnsi="Times New Roman" w:cs="Times New Roman"/>
          <w:sz w:val="24"/>
          <w:szCs w:val="24"/>
        </w:rPr>
        <w:t>, современные ученые Романенко С.В. [10], Федотова М.А., Камалов А.М. [11], Гуревич К.М. [12], Байер И.В. [13] определ</w:t>
      </w:r>
      <w:r>
        <w:rPr>
          <w:rFonts w:ascii="Times New Roman" w:hAnsi="Times New Roman" w:cs="Times New Roman"/>
          <w:sz w:val="24"/>
          <w:szCs w:val="24"/>
        </w:rPr>
        <w:t xml:space="preserve">или </w:t>
      </w:r>
      <w:r w:rsidRPr="00BC04F5">
        <w:rPr>
          <w:rFonts w:ascii="Times New Roman" w:hAnsi="Times New Roman" w:cs="Times New Roman"/>
          <w:sz w:val="24"/>
          <w:szCs w:val="24"/>
        </w:rPr>
        <w:t xml:space="preserve">нововведение как новое правило, вновь установленный порядок [10], создание, использование и распространение нового средства, продукта, процесса (технического, экономического, организационного, культурного и др.) [11]; освоение и производство такой продукции, которая ранее не выпускалась на данном предприятии, причем ее освоение связано с функциональными либо структурными изменениями производственной организации [12]; целенаправленное, и в основных чертах, воспроизводимое (тиражируемое) изменение структуры, процессов или продуктов функционирования </w:t>
      </w:r>
      <w:proofErr w:type="spellStart"/>
      <w:r w:rsidRPr="00BC04F5">
        <w:rPr>
          <w:rFonts w:ascii="Times New Roman" w:hAnsi="Times New Roman" w:cs="Times New Roman"/>
          <w:sz w:val="24"/>
          <w:szCs w:val="24"/>
        </w:rPr>
        <w:t>социотехнической</w:t>
      </w:r>
      <w:proofErr w:type="spellEnd"/>
      <w:r w:rsidRPr="00BC04F5">
        <w:rPr>
          <w:rFonts w:ascii="Times New Roman" w:hAnsi="Times New Roman" w:cs="Times New Roman"/>
          <w:sz w:val="24"/>
          <w:szCs w:val="24"/>
        </w:rPr>
        <w:t xml:space="preserve"> организации, обеспечивающее повышение ее эффективности [13]. </w:t>
      </w:r>
    </w:p>
    <w:p w:rsidR="00D618E2" w:rsidRPr="00CE5320" w:rsidRDefault="00CE5320" w:rsidP="00D618E2">
      <w:pPr>
        <w:spacing w:after="0" w:line="360" w:lineRule="auto"/>
        <w:ind w:firstLine="540"/>
        <w:jc w:val="both"/>
        <w:rPr>
          <w:rFonts w:ascii="Times New Roman" w:hAnsi="Times New Roman" w:cs="Times New Roman"/>
          <w:sz w:val="24"/>
          <w:szCs w:val="24"/>
        </w:rPr>
      </w:pPr>
      <w:r w:rsidRPr="00CE5320">
        <w:rPr>
          <w:rFonts w:ascii="Times New Roman" w:hAnsi="Times New Roman" w:cs="Times New Roman"/>
          <w:sz w:val="24"/>
          <w:szCs w:val="24"/>
        </w:rPr>
        <w:t xml:space="preserve">Сравнительный анализ перечисленных </w:t>
      </w:r>
      <w:r w:rsidR="00D618E2" w:rsidRPr="00CE5320">
        <w:rPr>
          <w:rFonts w:ascii="Times New Roman" w:hAnsi="Times New Roman" w:cs="Times New Roman"/>
          <w:sz w:val="24"/>
          <w:szCs w:val="24"/>
        </w:rPr>
        <w:t>исследований позволил нам выделить наиболее значимые детерминанты, определяющие содержание понятия "нововведение"</w:t>
      </w:r>
      <w:r w:rsidRPr="00CE5320">
        <w:rPr>
          <w:rFonts w:ascii="Times New Roman" w:hAnsi="Times New Roman" w:cs="Times New Roman"/>
          <w:sz w:val="24"/>
          <w:szCs w:val="24"/>
        </w:rPr>
        <w:t>, которые представлены в различных подходах и науках</w:t>
      </w:r>
      <w:r w:rsidR="00D618E2" w:rsidRPr="00CE5320">
        <w:rPr>
          <w:rFonts w:ascii="Times New Roman" w:hAnsi="Times New Roman" w:cs="Times New Roman"/>
          <w:sz w:val="24"/>
          <w:szCs w:val="24"/>
        </w:rPr>
        <w:t xml:space="preserve"> (табл.1.).</w:t>
      </w:r>
    </w:p>
    <w:p w:rsidR="00D618E2" w:rsidRPr="00CE5320" w:rsidRDefault="00D618E2" w:rsidP="00D618E2">
      <w:pPr>
        <w:spacing w:after="0" w:line="360" w:lineRule="auto"/>
        <w:ind w:firstLine="851"/>
        <w:jc w:val="right"/>
        <w:rPr>
          <w:rFonts w:ascii="Times New Roman" w:hAnsi="Times New Roman" w:cs="Times New Roman"/>
          <w:sz w:val="24"/>
          <w:szCs w:val="24"/>
        </w:rPr>
      </w:pPr>
      <w:r w:rsidRPr="00CE5320">
        <w:rPr>
          <w:rFonts w:ascii="Times New Roman" w:hAnsi="Times New Roman" w:cs="Times New Roman"/>
          <w:sz w:val="24"/>
          <w:szCs w:val="24"/>
        </w:rPr>
        <w:t>Таблица 1</w:t>
      </w:r>
    </w:p>
    <w:p w:rsidR="00D618E2" w:rsidRPr="00BC04F5" w:rsidRDefault="00CE5320" w:rsidP="00D618E2">
      <w:pPr>
        <w:spacing w:after="0" w:line="360" w:lineRule="auto"/>
        <w:ind w:firstLine="851"/>
        <w:jc w:val="center"/>
        <w:rPr>
          <w:rFonts w:ascii="Times New Roman" w:hAnsi="Times New Roman" w:cs="Times New Roman"/>
          <w:sz w:val="24"/>
          <w:szCs w:val="24"/>
        </w:rPr>
      </w:pPr>
      <w:r w:rsidRPr="00CE5320">
        <w:rPr>
          <w:rFonts w:ascii="Times New Roman" w:hAnsi="Times New Roman" w:cs="Times New Roman"/>
          <w:sz w:val="24"/>
          <w:szCs w:val="24"/>
        </w:rPr>
        <w:t>П</w:t>
      </w:r>
      <w:r w:rsidR="00D618E2" w:rsidRPr="00CE5320">
        <w:rPr>
          <w:rFonts w:ascii="Times New Roman" w:hAnsi="Times New Roman" w:cs="Times New Roman"/>
          <w:sz w:val="24"/>
          <w:szCs w:val="24"/>
        </w:rPr>
        <w:t>оняти</w:t>
      </w:r>
      <w:r w:rsidRPr="00CE5320">
        <w:rPr>
          <w:rFonts w:ascii="Times New Roman" w:hAnsi="Times New Roman" w:cs="Times New Roman"/>
          <w:sz w:val="24"/>
          <w:szCs w:val="24"/>
        </w:rPr>
        <w:t>е</w:t>
      </w:r>
      <w:r w:rsidR="00D618E2" w:rsidRPr="00CE5320">
        <w:rPr>
          <w:rFonts w:ascii="Times New Roman" w:hAnsi="Times New Roman" w:cs="Times New Roman"/>
          <w:sz w:val="24"/>
          <w:szCs w:val="24"/>
        </w:rPr>
        <w:t xml:space="preserve"> «нововведение»</w:t>
      </w:r>
      <w:r w:rsidRPr="00CE5320">
        <w:rPr>
          <w:rFonts w:ascii="Times New Roman" w:hAnsi="Times New Roman" w:cs="Times New Roman"/>
          <w:sz w:val="24"/>
          <w:szCs w:val="24"/>
        </w:rPr>
        <w:t xml:space="preserve"> в междисциплинарном контексте</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796"/>
      </w:tblGrid>
      <w:tr w:rsidR="00D618E2" w:rsidRPr="00BC04F5" w:rsidTr="00D57C37">
        <w:tc>
          <w:tcPr>
            <w:tcW w:w="1560" w:type="dxa"/>
          </w:tcPr>
          <w:p w:rsidR="00D618E2" w:rsidRPr="00BC04F5" w:rsidRDefault="00D618E2" w:rsidP="00D57C37">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Область научных знаний</w:t>
            </w:r>
          </w:p>
        </w:tc>
        <w:tc>
          <w:tcPr>
            <w:tcW w:w="7796" w:type="dxa"/>
          </w:tcPr>
          <w:p w:rsidR="00D618E2" w:rsidRPr="00BC04F5" w:rsidRDefault="00D618E2" w:rsidP="00D57C37">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Основная сущность понятия</w:t>
            </w:r>
          </w:p>
        </w:tc>
      </w:tr>
      <w:tr w:rsidR="00D618E2" w:rsidRPr="00BC04F5" w:rsidTr="00D57C37">
        <w:tc>
          <w:tcPr>
            <w:tcW w:w="1560" w:type="dxa"/>
          </w:tcPr>
          <w:p w:rsidR="00D618E2" w:rsidRPr="00BC04F5" w:rsidRDefault="00D618E2" w:rsidP="00D57C37">
            <w:pPr>
              <w:spacing w:after="0" w:line="360" w:lineRule="auto"/>
              <w:jc w:val="both"/>
              <w:rPr>
                <w:rFonts w:ascii="Times New Roman" w:hAnsi="Times New Roman" w:cs="Times New Roman"/>
                <w:sz w:val="18"/>
                <w:szCs w:val="18"/>
              </w:rPr>
            </w:pPr>
            <w:r w:rsidRPr="00BC04F5">
              <w:rPr>
                <w:rFonts w:ascii="Times New Roman" w:hAnsi="Times New Roman" w:cs="Times New Roman"/>
                <w:sz w:val="18"/>
                <w:szCs w:val="18"/>
              </w:rPr>
              <w:t xml:space="preserve">Социология </w:t>
            </w:r>
          </w:p>
        </w:tc>
        <w:tc>
          <w:tcPr>
            <w:tcW w:w="7796" w:type="dxa"/>
          </w:tcPr>
          <w:p w:rsidR="00D618E2" w:rsidRPr="00BC04F5" w:rsidRDefault="00D618E2" w:rsidP="00D57C37">
            <w:pPr>
              <w:spacing w:after="0" w:line="360" w:lineRule="auto"/>
              <w:jc w:val="both"/>
              <w:rPr>
                <w:rFonts w:ascii="Times New Roman" w:hAnsi="Times New Roman" w:cs="Times New Roman"/>
                <w:sz w:val="18"/>
                <w:szCs w:val="18"/>
              </w:rPr>
            </w:pPr>
            <w:r w:rsidRPr="00BC04F5">
              <w:rPr>
                <w:rFonts w:ascii="Times New Roman" w:hAnsi="Times New Roman" w:cs="Times New Roman"/>
                <w:sz w:val="18"/>
                <w:szCs w:val="18"/>
              </w:rPr>
              <w:t>комплексный, завершенный, целенаправленный процесс создания, распространения и использования новшества, ориентированный на удовлетворение потребностей и интересов людей новыми средствами, что ведет к определенным качественным изменениям состояний системы (или области, где реализуется новшество) и способствует возрастанию ее эффективности, повышению стабильности и жизнеспособности [14]</w:t>
            </w:r>
          </w:p>
        </w:tc>
      </w:tr>
      <w:tr w:rsidR="00D618E2" w:rsidRPr="00BC04F5" w:rsidTr="00D57C37">
        <w:tc>
          <w:tcPr>
            <w:tcW w:w="1560" w:type="dxa"/>
          </w:tcPr>
          <w:p w:rsidR="00D618E2" w:rsidRPr="00BC04F5" w:rsidRDefault="00D618E2" w:rsidP="00D57C37">
            <w:pPr>
              <w:spacing w:after="0" w:line="360" w:lineRule="auto"/>
              <w:jc w:val="both"/>
              <w:rPr>
                <w:rFonts w:ascii="Times New Roman" w:hAnsi="Times New Roman" w:cs="Times New Roman"/>
                <w:sz w:val="18"/>
                <w:szCs w:val="18"/>
              </w:rPr>
            </w:pPr>
            <w:r w:rsidRPr="00BC04F5">
              <w:rPr>
                <w:rFonts w:ascii="Times New Roman" w:hAnsi="Times New Roman" w:cs="Times New Roman"/>
                <w:sz w:val="18"/>
                <w:szCs w:val="18"/>
              </w:rPr>
              <w:t xml:space="preserve">Педагогика </w:t>
            </w:r>
          </w:p>
        </w:tc>
        <w:tc>
          <w:tcPr>
            <w:tcW w:w="7796" w:type="dxa"/>
          </w:tcPr>
          <w:p w:rsidR="00D618E2" w:rsidRPr="00BC04F5" w:rsidRDefault="00D618E2" w:rsidP="00D57C37">
            <w:pPr>
              <w:pStyle w:val="a4"/>
              <w:numPr>
                <w:ilvl w:val="0"/>
                <w:numId w:val="5"/>
              </w:numPr>
              <w:spacing w:after="0" w:line="360" w:lineRule="auto"/>
              <w:ind w:left="317"/>
              <w:jc w:val="both"/>
              <w:rPr>
                <w:rFonts w:ascii="Times New Roman" w:hAnsi="Times New Roman" w:cs="Times New Roman"/>
                <w:sz w:val="18"/>
                <w:szCs w:val="18"/>
              </w:rPr>
            </w:pPr>
            <w:r w:rsidRPr="00BC04F5">
              <w:rPr>
                <w:rFonts w:ascii="Times New Roman" w:hAnsi="Times New Roman" w:cs="Times New Roman"/>
                <w:sz w:val="18"/>
                <w:szCs w:val="18"/>
              </w:rPr>
              <w:t>процесс использования, внедрения новации (новшества) для удовлетворения потребностей в совершенствовании образовательной деятельности и улучшении педагогических результатов [15];</w:t>
            </w:r>
          </w:p>
          <w:p w:rsidR="00D618E2" w:rsidRPr="00BC04F5" w:rsidRDefault="00D618E2" w:rsidP="00D57C37">
            <w:pPr>
              <w:pStyle w:val="a4"/>
              <w:numPr>
                <w:ilvl w:val="0"/>
                <w:numId w:val="5"/>
              </w:numPr>
              <w:spacing w:after="0" w:line="360" w:lineRule="auto"/>
              <w:ind w:left="317"/>
              <w:jc w:val="both"/>
              <w:rPr>
                <w:rFonts w:ascii="Times New Roman" w:hAnsi="Times New Roman" w:cs="Times New Roman"/>
                <w:sz w:val="18"/>
                <w:szCs w:val="18"/>
              </w:rPr>
            </w:pPr>
            <w:r w:rsidRPr="00BC04F5">
              <w:rPr>
                <w:rFonts w:ascii="Times New Roman" w:hAnsi="Times New Roman" w:cs="Times New Roman"/>
                <w:sz w:val="18"/>
                <w:szCs w:val="18"/>
              </w:rPr>
              <w:t>содержание возможных изменений педагогической действительности, которое ведет (при освоении новшеств педагогическим сообществом и внедрении их) к ранее не известному, ранее не встречавшемуся в данном виде в истории образования состоянию, результату, развивающим теорию и практику обучения и воспитания [16, с. 75]</w:t>
            </w:r>
          </w:p>
        </w:tc>
      </w:tr>
      <w:tr w:rsidR="00D618E2" w:rsidRPr="00BC04F5" w:rsidTr="00D57C37">
        <w:tc>
          <w:tcPr>
            <w:tcW w:w="1560" w:type="dxa"/>
          </w:tcPr>
          <w:p w:rsidR="00D618E2" w:rsidRPr="00BC04F5" w:rsidRDefault="00D618E2" w:rsidP="00D57C37">
            <w:pPr>
              <w:spacing w:after="0" w:line="360" w:lineRule="auto"/>
              <w:jc w:val="both"/>
              <w:rPr>
                <w:rFonts w:ascii="Times New Roman" w:hAnsi="Times New Roman" w:cs="Times New Roman"/>
                <w:sz w:val="18"/>
                <w:szCs w:val="18"/>
              </w:rPr>
            </w:pPr>
            <w:r w:rsidRPr="00BC04F5">
              <w:rPr>
                <w:rFonts w:ascii="Times New Roman" w:hAnsi="Times New Roman" w:cs="Times New Roman"/>
                <w:sz w:val="18"/>
                <w:szCs w:val="18"/>
              </w:rPr>
              <w:lastRenderedPageBreak/>
              <w:t xml:space="preserve">Экономика </w:t>
            </w:r>
          </w:p>
        </w:tc>
        <w:tc>
          <w:tcPr>
            <w:tcW w:w="7796" w:type="dxa"/>
          </w:tcPr>
          <w:p w:rsidR="00D618E2" w:rsidRPr="00BC04F5" w:rsidRDefault="00D618E2" w:rsidP="00D57C37">
            <w:pPr>
              <w:pStyle w:val="a4"/>
              <w:numPr>
                <w:ilvl w:val="0"/>
                <w:numId w:val="6"/>
              </w:numPr>
              <w:spacing w:after="0" w:line="360" w:lineRule="auto"/>
              <w:ind w:left="317"/>
              <w:jc w:val="both"/>
              <w:rPr>
                <w:rFonts w:ascii="Times New Roman" w:hAnsi="Times New Roman" w:cs="Times New Roman"/>
                <w:sz w:val="18"/>
                <w:szCs w:val="18"/>
              </w:rPr>
            </w:pPr>
            <w:r w:rsidRPr="00BC04F5">
              <w:rPr>
                <w:rFonts w:ascii="Times New Roman" w:hAnsi="Times New Roman" w:cs="Times New Roman"/>
                <w:sz w:val="18"/>
                <w:szCs w:val="18"/>
              </w:rPr>
              <w:t xml:space="preserve">процесс внедрения в сферы деятельности организации новых, ранее не используемых, более эффективных средств и предметов труда, методов организации и управления, условий производства и т.д. [17]; </w:t>
            </w:r>
          </w:p>
          <w:p w:rsidR="00D618E2" w:rsidRPr="00BC04F5" w:rsidRDefault="00D618E2" w:rsidP="00D57C37">
            <w:pPr>
              <w:pStyle w:val="a4"/>
              <w:numPr>
                <w:ilvl w:val="0"/>
                <w:numId w:val="6"/>
              </w:numPr>
              <w:spacing w:after="0" w:line="360" w:lineRule="auto"/>
              <w:ind w:left="317"/>
              <w:jc w:val="both"/>
              <w:rPr>
                <w:rFonts w:ascii="Times New Roman" w:hAnsi="Times New Roman" w:cs="Times New Roman"/>
                <w:sz w:val="18"/>
                <w:szCs w:val="18"/>
              </w:rPr>
            </w:pPr>
            <w:r w:rsidRPr="00BC04F5">
              <w:rPr>
                <w:rFonts w:ascii="Times New Roman" w:hAnsi="Times New Roman" w:cs="Times New Roman"/>
                <w:sz w:val="18"/>
                <w:szCs w:val="18"/>
              </w:rPr>
              <w:t>новшество, доведенное до уровня промышленного образца, действующей модели или стандартизированного метода, являющееся причиной и стимулом целенаправленных изменений в рамках организации [18];</w:t>
            </w:r>
          </w:p>
          <w:p w:rsidR="00D618E2" w:rsidRPr="00BC04F5" w:rsidRDefault="00D618E2" w:rsidP="00D57C37">
            <w:pPr>
              <w:pStyle w:val="a4"/>
              <w:numPr>
                <w:ilvl w:val="0"/>
                <w:numId w:val="6"/>
              </w:numPr>
              <w:spacing w:after="0" w:line="360" w:lineRule="auto"/>
              <w:ind w:left="317"/>
              <w:jc w:val="both"/>
              <w:rPr>
                <w:rFonts w:ascii="Times New Roman" w:hAnsi="Times New Roman" w:cs="Times New Roman"/>
                <w:sz w:val="18"/>
                <w:szCs w:val="18"/>
              </w:rPr>
            </w:pPr>
            <w:r w:rsidRPr="00BC04F5">
              <w:rPr>
                <w:rFonts w:ascii="Times New Roman" w:hAnsi="Times New Roman" w:cs="Times New Roman"/>
                <w:color w:val="000000"/>
                <w:sz w:val="18"/>
                <w:szCs w:val="18"/>
                <w:shd w:val="clear" w:color="auto" w:fill="FFFFFF"/>
              </w:rPr>
              <w:t xml:space="preserve">целенаправленное изменение, которое вносит в среду внедрения (организацию, поселение, общество) новые, относительно стабильные элементы и потенциально или фактически тиражируемое в своих основных чертах </w:t>
            </w:r>
            <w:r w:rsidRPr="00BC04F5">
              <w:rPr>
                <w:rFonts w:ascii="Times New Roman" w:hAnsi="Times New Roman" w:cs="Times New Roman"/>
                <w:sz w:val="18"/>
                <w:szCs w:val="18"/>
              </w:rPr>
              <w:t>[19, с. 760]</w:t>
            </w:r>
          </w:p>
        </w:tc>
      </w:tr>
      <w:tr w:rsidR="00D618E2" w:rsidRPr="00BC04F5" w:rsidTr="00D57C37">
        <w:tc>
          <w:tcPr>
            <w:tcW w:w="1560" w:type="dxa"/>
          </w:tcPr>
          <w:p w:rsidR="00D618E2" w:rsidRPr="00BC04F5" w:rsidRDefault="00D618E2" w:rsidP="00D57C37">
            <w:pPr>
              <w:spacing w:after="0" w:line="360" w:lineRule="auto"/>
              <w:jc w:val="both"/>
              <w:rPr>
                <w:rFonts w:ascii="Times New Roman" w:hAnsi="Times New Roman" w:cs="Times New Roman"/>
                <w:sz w:val="18"/>
                <w:szCs w:val="18"/>
              </w:rPr>
            </w:pPr>
            <w:r w:rsidRPr="00BC04F5">
              <w:rPr>
                <w:rFonts w:ascii="Times New Roman" w:hAnsi="Times New Roman" w:cs="Times New Roman"/>
                <w:sz w:val="18"/>
                <w:szCs w:val="18"/>
              </w:rPr>
              <w:t xml:space="preserve">Психология </w:t>
            </w:r>
          </w:p>
        </w:tc>
        <w:tc>
          <w:tcPr>
            <w:tcW w:w="7796" w:type="dxa"/>
          </w:tcPr>
          <w:p w:rsidR="00D618E2" w:rsidRPr="00BC04F5" w:rsidRDefault="00D618E2" w:rsidP="00D57C37">
            <w:pPr>
              <w:spacing w:after="0" w:line="360" w:lineRule="auto"/>
              <w:jc w:val="both"/>
              <w:rPr>
                <w:rFonts w:ascii="Times New Roman" w:hAnsi="Times New Roman" w:cs="Times New Roman"/>
                <w:sz w:val="18"/>
                <w:szCs w:val="18"/>
              </w:rPr>
            </w:pPr>
            <w:r w:rsidRPr="00BC04F5">
              <w:rPr>
                <w:rStyle w:val="w"/>
                <w:rFonts w:ascii="Times New Roman" w:hAnsi="Times New Roman" w:cs="Times New Roman"/>
                <w:color w:val="000000"/>
                <w:sz w:val="18"/>
                <w:szCs w:val="18"/>
                <w:shd w:val="clear" w:color="auto" w:fill="FFFFFF"/>
              </w:rPr>
              <w:t>Изучение психологических закономерностей создания</w:t>
            </w:r>
            <w:r w:rsidRPr="00BC04F5">
              <w:rPr>
                <w:rFonts w:ascii="Times New Roman" w:hAnsi="Times New Roman" w:cs="Times New Roman"/>
                <w:color w:val="000000"/>
                <w:sz w:val="18"/>
                <w:szCs w:val="18"/>
                <w:shd w:val="clear" w:color="auto" w:fill="FFFFFF"/>
              </w:rPr>
              <w:t xml:space="preserve">, </w:t>
            </w:r>
            <w:r w:rsidRPr="00BC04F5">
              <w:rPr>
                <w:rStyle w:val="w"/>
                <w:rFonts w:ascii="Times New Roman" w:hAnsi="Times New Roman" w:cs="Times New Roman"/>
                <w:color w:val="000000"/>
                <w:sz w:val="18"/>
                <w:szCs w:val="18"/>
                <w:shd w:val="clear" w:color="auto" w:fill="FFFFFF"/>
              </w:rPr>
              <w:t>освоения</w:t>
            </w:r>
            <w:r w:rsidRPr="00BC04F5">
              <w:rPr>
                <w:rStyle w:val="apple-converted-space"/>
                <w:rFonts w:ascii="Times New Roman" w:hAnsi="Times New Roman" w:cs="Times New Roman"/>
                <w:color w:val="000000"/>
                <w:sz w:val="18"/>
                <w:szCs w:val="18"/>
                <w:shd w:val="clear" w:color="auto" w:fill="FFFFFF"/>
              </w:rPr>
              <w:t xml:space="preserve"> </w:t>
            </w:r>
            <w:r w:rsidRPr="00BC04F5">
              <w:rPr>
                <w:rStyle w:val="w"/>
                <w:rFonts w:ascii="Times New Roman" w:hAnsi="Times New Roman" w:cs="Times New Roman"/>
                <w:color w:val="000000"/>
                <w:sz w:val="18"/>
                <w:szCs w:val="18"/>
                <w:shd w:val="clear" w:color="auto" w:fill="FFFFFF"/>
              </w:rPr>
              <w:t>и</w:t>
            </w:r>
            <w:r w:rsidRPr="00BC04F5">
              <w:rPr>
                <w:rStyle w:val="apple-converted-space"/>
                <w:rFonts w:ascii="Times New Roman" w:hAnsi="Times New Roman" w:cs="Times New Roman"/>
                <w:color w:val="000000"/>
                <w:sz w:val="18"/>
                <w:szCs w:val="18"/>
                <w:shd w:val="clear" w:color="auto" w:fill="FFFFFF"/>
              </w:rPr>
              <w:t xml:space="preserve"> </w:t>
            </w:r>
            <w:r w:rsidRPr="00BC04F5">
              <w:rPr>
                <w:rStyle w:val="w"/>
                <w:rFonts w:ascii="Times New Roman" w:hAnsi="Times New Roman" w:cs="Times New Roman"/>
                <w:color w:val="000000"/>
                <w:sz w:val="18"/>
                <w:szCs w:val="18"/>
                <w:shd w:val="clear" w:color="auto" w:fill="FFFFFF"/>
              </w:rPr>
              <w:t>распространения</w:t>
            </w:r>
            <w:r w:rsidRPr="00BC04F5">
              <w:rPr>
                <w:rStyle w:val="apple-converted-space"/>
                <w:rFonts w:ascii="Times New Roman" w:hAnsi="Times New Roman" w:cs="Times New Roman"/>
                <w:color w:val="000000"/>
                <w:sz w:val="18"/>
                <w:szCs w:val="18"/>
                <w:shd w:val="clear" w:color="auto" w:fill="FFFFFF"/>
              </w:rPr>
              <w:t xml:space="preserve"> </w:t>
            </w:r>
            <w:r w:rsidRPr="00BC04F5">
              <w:rPr>
                <w:rStyle w:val="w"/>
                <w:rFonts w:ascii="Times New Roman" w:hAnsi="Times New Roman" w:cs="Times New Roman"/>
                <w:color w:val="000000"/>
                <w:sz w:val="18"/>
                <w:szCs w:val="18"/>
                <w:shd w:val="clear" w:color="auto" w:fill="FFFFFF"/>
              </w:rPr>
              <w:t>разного</w:t>
            </w:r>
            <w:r w:rsidRPr="00BC04F5">
              <w:rPr>
                <w:rStyle w:val="apple-converted-space"/>
                <w:rFonts w:ascii="Times New Roman" w:hAnsi="Times New Roman" w:cs="Times New Roman"/>
                <w:color w:val="000000"/>
                <w:sz w:val="18"/>
                <w:szCs w:val="18"/>
                <w:shd w:val="clear" w:color="auto" w:fill="FFFFFF"/>
              </w:rPr>
              <w:t xml:space="preserve"> </w:t>
            </w:r>
            <w:r w:rsidRPr="00BC04F5">
              <w:rPr>
                <w:rStyle w:val="w"/>
                <w:rFonts w:ascii="Times New Roman" w:hAnsi="Times New Roman" w:cs="Times New Roman"/>
                <w:color w:val="000000"/>
                <w:sz w:val="18"/>
                <w:szCs w:val="18"/>
                <w:shd w:val="clear" w:color="auto" w:fill="FFFFFF"/>
              </w:rPr>
              <w:t>типа</w:t>
            </w:r>
            <w:r w:rsidRPr="00BC04F5">
              <w:rPr>
                <w:rStyle w:val="apple-converted-space"/>
                <w:rFonts w:ascii="Times New Roman" w:hAnsi="Times New Roman" w:cs="Times New Roman"/>
                <w:color w:val="000000"/>
                <w:sz w:val="18"/>
                <w:szCs w:val="18"/>
                <w:shd w:val="clear" w:color="auto" w:fill="FFFFFF"/>
              </w:rPr>
              <w:t xml:space="preserve"> </w:t>
            </w:r>
            <w:r w:rsidRPr="00BC04F5">
              <w:rPr>
                <w:rStyle w:val="w"/>
                <w:rFonts w:ascii="Times New Roman" w:hAnsi="Times New Roman" w:cs="Times New Roman"/>
                <w:color w:val="000000"/>
                <w:sz w:val="18"/>
                <w:szCs w:val="18"/>
                <w:shd w:val="clear" w:color="auto" w:fill="FFFFFF"/>
              </w:rPr>
              <w:t xml:space="preserve">новшеств </w:t>
            </w:r>
            <w:r w:rsidRPr="00BC04F5">
              <w:rPr>
                <w:rFonts w:ascii="Times New Roman" w:hAnsi="Times New Roman" w:cs="Times New Roman"/>
                <w:sz w:val="18"/>
                <w:szCs w:val="18"/>
              </w:rPr>
              <w:t>[20]</w:t>
            </w:r>
          </w:p>
        </w:tc>
      </w:tr>
      <w:tr w:rsidR="00D618E2" w:rsidRPr="00BC04F5" w:rsidTr="00D57C37">
        <w:tc>
          <w:tcPr>
            <w:tcW w:w="1560" w:type="dxa"/>
          </w:tcPr>
          <w:p w:rsidR="00D618E2" w:rsidRPr="00BC04F5" w:rsidRDefault="00D618E2" w:rsidP="00D57C37">
            <w:pPr>
              <w:spacing w:after="0" w:line="360" w:lineRule="auto"/>
              <w:jc w:val="both"/>
              <w:rPr>
                <w:rFonts w:ascii="Times New Roman" w:hAnsi="Times New Roman" w:cs="Times New Roman"/>
                <w:sz w:val="18"/>
                <w:szCs w:val="18"/>
              </w:rPr>
            </w:pPr>
            <w:r w:rsidRPr="00BC04F5">
              <w:rPr>
                <w:rFonts w:ascii="Times New Roman" w:hAnsi="Times New Roman" w:cs="Times New Roman"/>
                <w:sz w:val="18"/>
                <w:szCs w:val="18"/>
              </w:rPr>
              <w:t xml:space="preserve">Медицина </w:t>
            </w:r>
          </w:p>
        </w:tc>
        <w:tc>
          <w:tcPr>
            <w:tcW w:w="7796" w:type="dxa"/>
          </w:tcPr>
          <w:p w:rsidR="00D618E2" w:rsidRPr="00BC04F5" w:rsidRDefault="00D618E2" w:rsidP="00D57C37">
            <w:pPr>
              <w:spacing w:after="0" w:line="360" w:lineRule="auto"/>
              <w:jc w:val="both"/>
              <w:rPr>
                <w:rFonts w:ascii="Times New Roman" w:hAnsi="Times New Roman" w:cs="Times New Roman"/>
                <w:sz w:val="18"/>
                <w:szCs w:val="18"/>
              </w:rPr>
            </w:pPr>
            <w:r w:rsidRPr="00BC04F5">
              <w:rPr>
                <w:rFonts w:ascii="Times New Roman" w:hAnsi="Times New Roman" w:cs="Times New Roman"/>
                <w:color w:val="000000"/>
                <w:sz w:val="18"/>
                <w:szCs w:val="18"/>
                <w:shd w:val="clear" w:color="auto" w:fill="FFFFFF"/>
              </w:rPr>
              <w:t xml:space="preserve">Изменения, вносимые в лечебно-диагностический процесс, в предоставление сестринских услуг, в уровень оказания медицинской помощи, во взаимоотношения медицинского персонала с пациентами </w:t>
            </w:r>
            <w:r w:rsidRPr="00BC04F5">
              <w:rPr>
                <w:rFonts w:ascii="Times New Roman" w:hAnsi="Times New Roman" w:cs="Times New Roman"/>
                <w:sz w:val="18"/>
                <w:szCs w:val="18"/>
              </w:rPr>
              <w:t>[21]</w:t>
            </w:r>
          </w:p>
        </w:tc>
      </w:tr>
      <w:tr w:rsidR="00D618E2" w:rsidRPr="00BC04F5" w:rsidTr="00D57C37">
        <w:tc>
          <w:tcPr>
            <w:tcW w:w="1560" w:type="dxa"/>
          </w:tcPr>
          <w:p w:rsidR="00D618E2" w:rsidRPr="00BC04F5" w:rsidRDefault="00D618E2" w:rsidP="00D57C37">
            <w:pPr>
              <w:spacing w:after="0" w:line="360" w:lineRule="auto"/>
              <w:jc w:val="both"/>
              <w:rPr>
                <w:rFonts w:ascii="Times New Roman" w:hAnsi="Times New Roman" w:cs="Times New Roman"/>
                <w:sz w:val="18"/>
                <w:szCs w:val="18"/>
              </w:rPr>
            </w:pPr>
            <w:r w:rsidRPr="00BC04F5">
              <w:rPr>
                <w:rFonts w:ascii="Times New Roman" w:hAnsi="Times New Roman" w:cs="Times New Roman"/>
                <w:sz w:val="18"/>
                <w:szCs w:val="18"/>
              </w:rPr>
              <w:t xml:space="preserve">Экология </w:t>
            </w:r>
          </w:p>
        </w:tc>
        <w:tc>
          <w:tcPr>
            <w:tcW w:w="7796" w:type="dxa"/>
          </w:tcPr>
          <w:p w:rsidR="00D618E2" w:rsidRPr="00BC04F5" w:rsidRDefault="00D618E2" w:rsidP="00D57C37">
            <w:pPr>
              <w:spacing w:after="0" w:line="360" w:lineRule="auto"/>
              <w:jc w:val="both"/>
              <w:rPr>
                <w:rFonts w:ascii="Times New Roman" w:hAnsi="Times New Roman" w:cs="Times New Roman"/>
                <w:sz w:val="18"/>
                <w:szCs w:val="18"/>
              </w:rPr>
            </w:pPr>
            <w:r w:rsidRPr="00BC04F5">
              <w:rPr>
                <w:rFonts w:ascii="Times New Roman" w:hAnsi="Times New Roman" w:cs="Times New Roman"/>
                <w:sz w:val="18"/>
                <w:szCs w:val="18"/>
              </w:rPr>
              <w:t xml:space="preserve">Такие изменения в технике, </w:t>
            </w:r>
            <w:proofErr w:type="spellStart"/>
            <w:r w:rsidRPr="00BC04F5">
              <w:rPr>
                <w:rFonts w:ascii="Times New Roman" w:hAnsi="Times New Roman" w:cs="Times New Roman"/>
                <w:sz w:val="18"/>
                <w:szCs w:val="18"/>
              </w:rPr>
              <w:t>технологиии</w:t>
            </w:r>
            <w:proofErr w:type="spellEnd"/>
            <w:r w:rsidRPr="00BC04F5">
              <w:rPr>
                <w:rFonts w:ascii="Times New Roman" w:hAnsi="Times New Roman" w:cs="Times New Roman"/>
                <w:sz w:val="18"/>
                <w:szCs w:val="18"/>
              </w:rPr>
              <w:t xml:space="preserve"> организации производства, которые снижают затраты природных ресурсов (включая загрязнение окружающей природной среды как специфический вид затрат этих ресурсов) в расчете на единицу продукции или услуг сопоставимого качества [22, с. 268]</w:t>
            </w:r>
          </w:p>
        </w:tc>
      </w:tr>
    </w:tbl>
    <w:p w:rsidR="00D618E2" w:rsidRPr="00BC04F5" w:rsidRDefault="00D618E2" w:rsidP="00D618E2">
      <w:pPr>
        <w:spacing w:after="0" w:line="360" w:lineRule="auto"/>
        <w:ind w:firstLine="851"/>
        <w:jc w:val="both"/>
        <w:rPr>
          <w:rFonts w:ascii="Times New Roman" w:hAnsi="Times New Roman" w:cs="Times New Roman"/>
          <w:sz w:val="24"/>
          <w:szCs w:val="24"/>
        </w:rPr>
      </w:pPr>
    </w:p>
    <w:p w:rsidR="00D618E2" w:rsidRPr="00BC04F5" w:rsidRDefault="00CE5320" w:rsidP="00D618E2">
      <w:pPr>
        <w:shd w:val="clear" w:color="auto" w:fill="FFFFFF"/>
        <w:spacing w:after="0" w:line="360" w:lineRule="auto"/>
        <w:ind w:firstLine="540"/>
        <w:jc w:val="both"/>
        <w:textAlignment w:val="baseline"/>
        <w:rPr>
          <w:b/>
          <w:bCs/>
          <w:sz w:val="24"/>
          <w:szCs w:val="24"/>
          <w:highlight w:val="cyan"/>
        </w:rPr>
      </w:pPr>
      <w:r>
        <w:rPr>
          <w:rFonts w:ascii="Times New Roman" w:hAnsi="Times New Roman" w:cs="Times New Roman"/>
          <w:sz w:val="24"/>
          <w:szCs w:val="24"/>
        </w:rPr>
        <w:t xml:space="preserve">Как видно из таблицы 1. толкование понятия "нововведение" в современной науке </w:t>
      </w:r>
      <w:r w:rsidRPr="00CE5320">
        <w:rPr>
          <w:rFonts w:ascii="Times New Roman" w:hAnsi="Times New Roman" w:cs="Times New Roman"/>
          <w:sz w:val="24"/>
          <w:szCs w:val="24"/>
        </w:rPr>
        <w:t>возможно только в междисциплинарном поле. Н</w:t>
      </w:r>
      <w:r w:rsidR="00D618E2" w:rsidRPr="00CE5320">
        <w:rPr>
          <w:rFonts w:ascii="Times New Roman" w:hAnsi="Times New Roman" w:cs="Times New Roman"/>
          <w:sz w:val="24"/>
          <w:szCs w:val="24"/>
        </w:rPr>
        <w:t>ововведение – это многоуровневый</w:t>
      </w:r>
      <w:r w:rsidR="00D618E2" w:rsidRPr="00BC04F5">
        <w:rPr>
          <w:rFonts w:ascii="Times New Roman" w:hAnsi="Times New Roman" w:cs="Times New Roman"/>
          <w:sz w:val="24"/>
          <w:szCs w:val="24"/>
        </w:rPr>
        <w:t xml:space="preserve"> процесс комплексного формирования поэтапного внедрения новшества в систему «человек-общество». Рассматривая любое новшество (например, новый строительный материал или улучшенные модификации уже существующего строительного материала) как некий базис, новатор данного изобретения (новатор) определяет дальнейшее продвижение данного новшества либо самостоятельно, </w:t>
      </w:r>
      <w:proofErr w:type="spellStart"/>
      <w:r w:rsidR="00D618E2" w:rsidRPr="00BC04F5">
        <w:rPr>
          <w:rFonts w:ascii="Times New Roman" w:hAnsi="Times New Roman" w:cs="Times New Roman"/>
          <w:sz w:val="24"/>
          <w:szCs w:val="24"/>
        </w:rPr>
        <w:t>запотентовав</w:t>
      </w:r>
      <w:proofErr w:type="spellEnd"/>
      <w:r w:rsidR="00D618E2" w:rsidRPr="00BC04F5">
        <w:rPr>
          <w:rFonts w:ascii="Times New Roman" w:hAnsi="Times New Roman" w:cs="Times New Roman"/>
          <w:sz w:val="24"/>
          <w:szCs w:val="24"/>
        </w:rPr>
        <w:t xml:space="preserve"> изобретение и начав самостоятельно (с группой людей) выпуск продукции в промышленных масштабах, либо опосредовано, передав права на использование данного новшества конкретному производителю. И только на этапе массового производства (внедрения) новшества, с целью максимизации прибыли, получении положительного социального эффекта, завоевания новых рынков либо технологического переворота в масштабах региона, страны или мира можно говорить о новом инновационном товаре, прошедшем стадии: новация-нововведение-инновация.</w:t>
      </w:r>
    </w:p>
    <w:p w:rsidR="009B0614" w:rsidRDefault="00A32F36" w:rsidP="00BC04F5">
      <w:pPr>
        <w:pStyle w:val="3"/>
        <w:ind w:firstLine="540"/>
        <w:rPr>
          <w:sz w:val="24"/>
          <w:szCs w:val="24"/>
        </w:rPr>
      </w:pPr>
      <w:r w:rsidRPr="00BC04F5">
        <w:rPr>
          <w:sz w:val="24"/>
          <w:szCs w:val="24"/>
        </w:rPr>
        <w:t>Развивая иде</w:t>
      </w:r>
      <w:r w:rsidR="00CE5320">
        <w:rPr>
          <w:sz w:val="24"/>
          <w:szCs w:val="24"/>
        </w:rPr>
        <w:t>и о закономерностях инновационных процессах</w:t>
      </w:r>
      <w:r w:rsidRPr="00BC04F5">
        <w:rPr>
          <w:sz w:val="24"/>
          <w:szCs w:val="24"/>
        </w:rPr>
        <w:t xml:space="preserve">, экономист Г. </w:t>
      </w:r>
      <w:proofErr w:type="spellStart"/>
      <w:r w:rsidRPr="00BC04F5">
        <w:rPr>
          <w:sz w:val="24"/>
          <w:szCs w:val="24"/>
        </w:rPr>
        <w:t>Менш</w:t>
      </w:r>
      <w:proofErr w:type="spellEnd"/>
      <w:r w:rsidRPr="00BC04F5">
        <w:rPr>
          <w:sz w:val="24"/>
          <w:szCs w:val="24"/>
        </w:rPr>
        <w:t xml:space="preserve"> в 1975 г. в своей работе [25], доказал, что застой в экономике приводит к появлению инноваций, предложил классифицировать инновации на базисные технологические (которые создают новую продукцию или отрасли), базисные нетехнологические (которые создают изменения в культуре, управлении, общественных услугах), </w:t>
      </w:r>
      <w:r w:rsidRPr="00BC04F5">
        <w:rPr>
          <w:sz w:val="24"/>
          <w:szCs w:val="24"/>
        </w:rPr>
        <w:lastRenderedPageBreak/>
        <w:t xml:space="preserve">улучшающие – которые порождают улучшение уже существующей продукции или отраслей и </w:t>
      </w:r>
      <w:proofErr w:type="spellStart"/>
      <w:r w:rsidRPr="00BC04F5">
        <w:rPr>
          <w:sz w:val="24"/>
          <w:szCs w:val="24"/>
        </w:rPr>
        <w:t>псевдоинновации</w:t>
      </w:r>
      <w:proofErr w:type="spellEnd"/>
      <w:r w:rsidRPr="00BC04F5">
        <w:rPr>
          <w:sz w:val="24"/>
          <w:szCs w:val="24"/>
        </w:rPr>
        <w:t xml:space="preserve">, а также осуществил деление инноваций в зависимости от их стадий жизненного цикла [26]. Г. </w:t>
      </w:r>
      <w:proofErr w:type="spellStart"/>
      <w:r w:rsidRPr="00BC04F5">
        <w:rPr>
          <w:sz w:val="24"/>
          <w:szCs w:val="24"/>
        </w:rPr>
        <w:t>Менш</w:t>
      </w:r>
      <w:proofErr w:type="spellEnd"/>
      <w:r w:rsidRPr="00BC04F5">
        <w:rPr>
          <w:sz w:val="24"/>
          <w:szCs w:val="24"/>
        </w:rPr>
        <w:t xml:space="preserve"> справедливо указывает, что каждый вид инноваций требует определенных затрат труда и капитала, однако неспособность переориентировать потоки ресурсов из «старых» отраслей в «новые», стремление фирм экономить на затратах на инновации, желание получить прибыль в краткосрочном периоде, не соответствует необходимости принятия долгосрочных решений, которые обязательны для базисн</w:t>
      </w:r>
      <w:r w:rsidR="009B0614">
        <w:rPr>
          <w:sz w:val="24"/>
          <w:szCs w:val="24"/>
        </w:rPr>
        <w:t>ых нововведений [25, с. 82-83].</w:t>
      </w:r>
    </w:p>
    <w:p w:rsidR="00A32F36" w:rsidRPr="00BC04F5" w:rsidRDefault="00A32F36" w:rsidP="00BC04F5">
      <w:pPr>
        <w:pStyle w:val="3"/>
        <w:ind w:firstLine="540"/>
        <w:rPr>
          <w:sz w:val="24"/>
          <w:szCs w:val="24"/>
        </w:rPr>
      </w:pPr>
      <w:r w:rsidRPr="00BC04F5">
        <w:rPr>
          <w:sz w:val="24"/>
          <w:szCs w:val="24"/>
        </w:rPr>
        <w:t xml:space="preserve">Многообразие рыночных субъектов хозяйствования обусловили необходимость ученым У. </w:t>
      </w:r>
      <w:proofErr w:type="spellStart"/>
      <w:r w:rsidRPr="00BC04F5">
        <w:rPr>
          <w:sz w:val="24"/>
          <w:szCs w:val="24"/>
        </w:rPr>
        <w:t>Ростоу</w:t>
      </w:r>
      <w:proofErr w:type="spellEnd"/>
      <w:r w:rsidRPr="00BC04F5">
        <w:rPr>
          <w:sz w:val="24"/>
          <w:szCs w:val="24"/>
        </w:rPr>
        <w:t xml:space="preserve"> в 1980 г. рассмотрения лидирующих секторов экономики, которые, по его мнению, образуются при внедрении инноваций. Такими лидирующими секторами в разный период времени были: текстильная промышленность, железные дороги, производство электричества и автомобилестроение [27, с. 130-131, 182-183]. В работе [28], экономист А. </w:t>
      </w:r>
      <w:proofErr w:type="spellStart"/>
      <w:r w:rsidRPr="00BC04F5">
        <w:rPr>
          <w:sz w:val="24"/>
          <w:szCs w:val="24"/>
        </w:rPr>
        <w:t>Клейнкнехт</w:t>
      </w:r>
      <w:proofErr w:type="spellEnd"/>
      <w:r w:rsidRPr="00BC04F5">
        <w:rPr>
          <w:sz w:val="24"/>
          <w:szCs w:val="24"/>
        </w:rPr>
        <w:t xml:space="preserve"> в 80-х годах, дополняя идеи ранее указанных ученых, классифицировал инновации с точки зрения направления их конечного использования, выделил «чистые» инновационные продукты, предназначенные для конечного потребления; новые медицинские процедуры, аппараты и лекарства; новые инвестиционные товары, предназначенные, прежде всего, для производства потребительных товаров и услуг; новые технические устройства и новые материалы, использование которых возможно как в производстве инвестиционных, так и потребительских товаров; научные инструменты, предназначенные для лабораторных исследований, но в дальнейшем могущие быть использованными и для промышленных целей;  «чистые» инновации – процессы, которые направлены только на экономию факторов производства. </w:t>
      </w:r>
    </w:p>
    <w:p w:rsidR="00A32F36" w:rsidRPr="00BC04F5" w:rsidRDefault="00A32F36" w:rsidP="00BC04F5">
      <w:pPr>
        <w:pStyle w:val="3"/>
        <w:ind w:firstLine="540"/>
        <w:rPr>
          <w:sz w:val="24"/>
          <w:szCs w:val="24"/>
        </w:rPr>
      </w:pPr>
      <w:r w:rsidRPr="00BC04F5">
        <w:rPr>
          <w:sz w:val="24"/>
          <w:szCs w:val="24"/>
        </w:rPr>
        <w:t xml:space="preserve">В середине 80-х годов </w:t>
      </w:r>
      <w:r w:rsidRPr="00BC04F5">
        <w:rPr>
          <w:sz w:val="24"/>
          <w:szCs w:val="24"/>
          <w:lang w:val="en-US"/>
        </w:rPr>
        <w:t>XX</w:t>
      </w:r>
      <w:r w:rsidRPr="00BC04F5">
        <w:rPr>
          <w:sz w:val="24"/>
          <w:szCs w:val="24"/>
        </w:rPr>
        <w:t xml:space="preserve"> века зависимость жизненного цикла инноваций от внешней случайной силы – поведения людей, принимающих решения в бизнесе, пытался объяснить в работе «Длинные волны в экономике» Дж. </w:t>
      </w:r>
      <w:proofErr w:type="spellStart"/>
      <w:r w:rsidRPr="00BC04F5">
        <w:rPr>
          <w:sz w:val="24"/>
          <w:szCs w:val="24"/>
        </w:rPr>
        <w:t>ванДейн</w:t>
      </w:r>
      <w:proofErr w:type="spellEnd"/>
      <w:r w:rsidRPr="00BC04F5">
        <w:rPr>
          <w:sz w:val="24"/>
          <w:szCs w:val="24"/>
        </w:rPr>
        <w:t xml:space="preserve"> [29], а от спроса на рабочую силу – К. </w:t>
      </w:r>
      <w:proofErr w:type="spellStart"/>
      <w:r w:rsidRPr="00BC04F5">
        <w:rPr>
          <w:sz w:val="24"/>
          <w:szCs w:val="24"/>
        </w:rPr>
        <w:t>Фримен</w:t>
      </w:r>
      <w:proofErr w:type="spellEnd"/>
      <w:r w:rsidRPr="00BC04F5">
        <w:rPr>
          <w:sz w:val="24"/>
          <w:szCs w:val="24"/>
        </w:rPr>
        <w:t xml:space="preserve">, который указывал, что на этапе становления новой отрасли спрос ограничен и возникает только на высококвалифицированную рабочую силу, а по мере развития данного вида деятельности значимость трудового потенциала увеличивается, что приводит к росту заработной платы и издержек, что обуславливает целесообразность использования </w:t>
      </w:r>
      <w:proofErr w:type="spellStart"/>
      <w:r w:rsidRPr="00BC04F5">
        <w:rPr>
          <w:sz w:val="24"/>
          <w:szCs w:val="24"/>
        </w:rPr>
        <w:t>трудосберегающих</w:t>
      </w:r>
      <w:proofErr w:type="spellEnd"/>
      <w:r w:rsidRPr="00BC04F5">
        <w:rPr>
          <w:sz w:val="24"/>
          <w:szCs w:val="24"/>
        </w:rPr>
        <w:t xml:space="preserve"> инноваций. Также К. </w:t>
      </w:r>
      <w:proofErr w:type="spellStart"/>
      <w:r w:rsidRPr="00BC04F5">
        <w:rPr>
          <w:sz w:val="24"/>
          <w:szCs w:val="24"/>
        </w:rPr>
        <w:t>Фримен</w:t>
      </w:r>
      <w:proofErr w:type="spellEnd"/>
      <w:r w:rsidRPr="00BC04F5">
        <w:rPr>
          <w:sz w:val="24"/>
          <w:szCs w:val="24"/>
        </w:rPr>
        <w:t xml:space="preserve"> рассматривал инновацию с позиции продукта (появление принципиально нового продукта) и с позиции процесса (улучшение в самом процессе производства) </w:t>
      </w:r>
      <w:r w:rsidRPr="00BC04F5">
        <w:rPr>
          <w:sz w:val="24"/>
          <w:szCs w:val="24"/>
        </w:rPr>
        <w:lastRenderedPageBreak/>
        <w:t>[30]. Ученый К. Перес-Перес указывает на инерцию социальных институциональных механизмов, которые образуют непреодолимые барьеры для потенциального роста новой технико-экономической парадигмы [31], т.е. также рассматривает влияние внешнего фактора (социальные институты) на развитие инноваций в обществе.</w:t>
      </w:r>
    </w:p>
    <w:p w:rsidR="00A32F36" w:rsidRPr="00BC04F5" w:rsidRDefault="00A32F36" w:rsidP="00BC04F5">
      <w:pPr>
        <w:spacing w:after="0" w:line="360" w:lineRule="auto"/>
        <w:ind w:firstLine="540"/>
        <w:jc w:val="both"/>
        <w:rPr>
          <w:rFonts w:ascii="Times New Roman" w:hAnsi="Times New Roman" w:cs="Times New Roman"/>
          <w:sz w:val="24"/>
          <w:szCs w:val="24"/>
        </w:rPr>
      </w:pPr>
      <w:r w:rsidRPr="00BC04F5">
        <w:rPr>
          <w:rFonts w:ascii="Times New Roman" w:hAnsi="Times New Roman" w:cs="Times New Roman"/>
          <w:sz w:val="24"/>
          <w:szCs w:val="24"/>
        </w:rPr>
        <w:t>Таким образом, к концу XX века сформировались общие представления об экономической сущности понятия «инновация», а основные наиболее значимые положения теории инноваций, рассмотренных ранее ученых, заключаются в следующем:</w:t>
      </w:r>
    </w:p>
    <w:p w:rsidR="00A32F36" w:rsidRPr="00BC04F5" w:rsidRDefault="00A32F36" w:rsidP="00BC04F5">
      <w:pPr>
        <w:numPr>
          <w:ilvl w:val="0"/>
          <w:numId w:val="4"/>
        </w:numPr>
        <w:spacing w:after="0" w:line="360" w:lineRule="auto"/>
        <w:ind w:firstLine="540"/>
        <w:jc w:val="both"/>
        <w:rPr>
          <w:rFonts w:ascii="Times New Roman" w:hAnsi="Times New Roman" w:cs="Times New Roman"/>
          <w:sz w:val="24"/>
          <w:szCs w:val="24"/>
        </w:rPr>
      </w:pPr>
      <w:r w:rsidRPr="00BC04F5">
        <w:rPr>
          <w:rFonts w:ascii="Times New Roman" w:hAnsi="Times New Roman" w:cs="Times New Roman"/>
          <w:sz w:val="24"/>
          <w:szCs w:val="24"/>
        </w:rPr>
        <w:t xml:space="preserve">сформулировано базовое понятие инновации как целенаправленное </w:t>
      </w:r>
      <w:r w:rsidRPr="00BC04F5">
        <w:rPr>
          <w:rFonts w:ascii="Times New Roman" w:hAnsi="Times New Roman" w:cs="Times New Roman"/>
          <w:sz w:val="24"/>
          <w:szCs w:val="24"/>
          <w:shd w:val="clear" w:color="auto" w:fill="FFFFFF"/>
        </w:rPr>
        <w:t>изменение, посредством внедрения и использования новых видов потребительских товаров, новых производственных, транспортных средств, рынков и форм организации в промышленности, т.е. как средство преодоления экономических кризисов</w:t>
      </w:r>
      <w:r w:rsidRPr="00BC04F5">
        <w:rPr>
          <w:rFonts w:ascii="Times New Roman" w:hAnsi="Times New Roman" w:cs="Times New Roman"/>
          <w:sz w:val="24"/>
          <w:szCs w:val="24"/>
        </w:rPr>
        <w:t>;</w:t>
      </w:r>
    </w:p>
    <w:p w:rsidR="00A32F36" w:rsidRPr="00BC04F5" w:rsidRDefault="00A32F36" w:rsidP="00BC04F5">
      <w:pPr>
        <w:numPr>
          <w:ilvl w:val="0"/>
          <w:numId w:val="4"/>
        </w:numPr>
        <w:spacing w:after="0" w:line="360" w:lineRule="auto"/>
        <w:ind w:firstLine="540"/>
        <w:jc w:val="both"/>
        <w:rPr>
          <w:rFonts w:ascii="Times New Roman" w:hAnsi="Times New Roman" w:cs="Times New Roman"/>
          <w:sz w:val="24"/>
          <w:szCs w:val="24"/>
        </w:rPr>
      </w:pPr>
      <w:r w:rsidRPr="00BC04F5">
        <w:rPr>
          <w:rFonts w:ascii="Times New Roman" w:hAnsi="Times New Roman" w:cs="Times New Roman"/>
          <w:sz w:val="24"/>
          <w:szCs w:val="24"/>
        </w:rPr>
        <w:t xml:space="preserve">разработаны классификации инноваций: с точки зрения создаваемого продукта – базисные технологические, нетехнологические, улучшающие и </w:t>
      </w:r>
      <w:proofErr w:type="spellStart"/>
      <w:r w:rsidRPr="00BC04F5">
        <w:rPr>
          <w:rFonts w:ascii="Times New Roman" w:hAnsi="Times New Roman" w:cs="Times New Roman"/>
          <w:sz w:val="24"/>
          <w:szCs w:val="24"/>
        </w:rPr>
        <w:t>псевдоинновации</w:t>
      </w:r>
      <w:proofErr w:type="spellEnd"/>
      <w:r w:rsidRPr="00BC04F5">
        <w:rPr>
          <w:rFonts w:ascii="Times New Roman" w:hAnsi="Times New Roman" w:cs="Times New Roman"/>
          <w:sz w:val="24"/>
          <w:szCs w:val="24"/>
        </w:rPr>
        <w:t>, а также с точки зрения их конечного использования – инновационные товары для потребительского рынка, промышленного рынка, медицинской и научной сферы;</w:t>
      </w:r>
    </w:p>
    <w:p w:rsidR="00A32F36" w:rsidRPr="00BC04F5" w:rsidRDefault="00A32F36" w:rsidP="00BC04F5">
      <w:pPr>
        <w:numPr>
          <w:ilvl w:val="0"/>
          <w:numId w:val="4"/>
        </w:numPr>
        <w:spacing w:after="0" w:line="360" w:lineRule="auto"/>
        <w:ind w:firstLine="540"/>
        <w:jc w:val="both"/>
        <w:rPr>
          <w:rFonts w:ascii="Times New Roman" w:hAnsi="Times New Roman" w:cs="Times New Roman"/>
          <w:sz w:val="24"/>
          <w:szCs w:val="24"/>
        </w:rPr>
      </w:pPr>
      <w:r w:rsidRPr="00BC04F5">
        <w:rPr>
          <w:rFonts w:ascii="Times New Roman" w:hAnsi="Times New Roman" w:cs="Times New Roman"/>
          <w:sz w:val="24"/>
          <w:szCs w:val="24"/>
        </w:rPr>
        <w:t>осуществлено деление инноваций в зависимости от стадий жизненного цикла;</w:t>
      </w:r>
    </w:p>
    <w:p w:rsidR="00A32F36" w:rsidRPr="00BC04F5" w:rsidRDefault="00A32F36" w:rsidP="00BC04F5">
      <w:pPr>
        <w:numPr>
          <w:ilvl w:val="0"/>
          <w:numId w:val="4"/>
        </w:numPr>
        <w:spacing w:after="0" w:line="360" w:lineRule="auto"/>
        <w:ind w:firstLine="540"/>
        <w:jc w:val="both"/>
        <w:rPr>
          <w:rFonts w:ascii="Times New Roman" w:hAnsi="Times New Roman" w:cs="Times New Roman"/>
          <w:sz w:val="24"/>
          <w:szCs w:val="24"/>
        </w:rPr>
      </w:pPr>
      <w:r w:rsidRPr="00BC04F5">
        <w:rPr>
          <w:rFonts w:ascii="Times New Roman" w:hAnsi="Times New Roman" w:cs="Times New Roman"/>
          <w:sz w:val="24"/>
          <w:szCs w:val="24"/>
        </w:rPr>
        <w:t>доказана зависимость инноваций от лидирующих секторов экономики, от поведения людей, принимающих решения в бизнесе, от спроса на рабочую силу, а также от социальных институциональных механизмов;</w:t>
      </w:r>
    </w:p>
    <w:p w:rsidR="00A32F36" w:rsidRPr="00BC04F5" w:rsidRDefault="00A32F36" w:rsidP="00BC04F5">
      <w:pPr>
        <w:numPr>
          <w:ilvl w:val="0"/>
          <w:numId w:val="4"/>
        </w:numPr>
        <w:spacing w:after="0" w:line="360" w:lineRule="auto"/>
        <w:ind w:firstLine="540"/>
        <w:jc w:val="both"/>
        <w:rPr>
          <w:rFonts w:ascii="Times New Roman" w:hAnsi="Times New Roman" w:cs="Times New Roman"/>
          <w:sz w:val="24"/>
          <w:szCs w:val="24"/>
        </w:rPr>
      </w:pPr>
      <w:r w:rsidRPr="00BC04F5">
        <w:rPr>
          <w:rFonts w:ascii="Times New Roman" w:hAnsi="Times New Roman" w:cs="Times New Roman"/>
          <w:sz w:val="24"/>
          <w:szCs w:val="24"/>
        </w:rPr>
        <w:t>сформирована теория оптимального распределения ресурсов в условиях совершенной конкуренции.</w:t>
      </w:r>
    </w:p>
    <w:p w:rsidR="00A32F36" w:rsidRPr="00BC04F5" w:rsidRDefault="001F243F" w:rsidP="00BC04F5">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современной </w:t>
      </w:r>
      <w:r w:rsidR="00A32F36" w:rsidRPr="00BC04F5">
        <w:rPr>
          <w:rFonts w:ascii="Times New Roman" w:hAnsi="Times New Roman" w:cs="Times New Roman"/>
          <w:sz w:val="24"/>
          <w:szCs w:val="24"/>
        </w:rPr>
        <w:t>экономической наук</w:t>
      </w:r>
      <w:r>
        <w:rPr>
          <w:rFonts w:ascii="Times New Roman" w:hAnsi="Times New Roman" w:cs="Times New Roman"/>
          <w:sz w:val="24"/>
          <w:szCs w:val="24"/>
        </w:rPr>
        <w:t xml:space="preserve">е за последние 20-30 лет интерес к исследованию </w:t>
      </w:r>
      <w:r w:rsidR="00A32F36" w:rsidRPr="00BC04F5">
        <w:rPr>
          <w:rFonts w:ascii="Times New Roman" w:hAnsi="Times New Roman" w:cs="Times New Roman"/>
          <w:sz w:val="24"/>
          <w:szCs w:val="24"/>
        </w:rPr>
        <w:t>сущност</w:t>
      </w:r>
      <w:r>
        <w:rPr>
          <w:rFonts w:ascii="Times New Roman" w:hAnsi="Times New Roman" w:cs="Times New Roman"/>
          <w:sz w:val="24"/>
          <w:szCs w:val="24"/>
        </w:rPr>
        <w:t>и</w:t>
      </w:r>
      <w:r w:rsidR="00A32F36" w:rsidRPr="00BC04F5">
        <w:rPr>
          <w:rFonts w:ascii="Times New Roman" w:hAnsi="Times New Roman" w:cs="Times New Roman"/>
          <w:sz w:val="24"/>
          <w:szCs w:val="24"/>
        </w:rPr>
        <w:t xml:space="preserve"> понятия «инновация»</w:t>
      </w:r>
      <w:r>
        <w:rPr>
          <w:rFonts w:ascii="Times New Roman" w:hAnsi="Times New Roman" w:cs="Times New Roman"/>
          <w:sz w:val="24"/>
          <w:szCs w:val="24"/>
        </w:rPr>
        <w:t xml:space="preserve"> продолжает увеличиваться. </w:t>
      </w:r>
      <w:r w:rsidR="00CC5A82">
        <w:rPr>
          <w:rFonts w:ascii="Times New Roman" w:hAnsi="Times New Roman" w:cs="Times New Roman"/>
          <w:sz w:val="24"/>
          <w:szCs w:val="24"/>
        </w:rPr>
        <w:t xml:space="preserve"> Теоретики и методологи </w:t>
      </w:r>
      <w:r w:rsidR="00A32F36" w:rsidRPr="00BC04F5">
        <w:rPr>
          <w:rFonts w:ascii="Times New Roman" w:hAnsi="Times New Roman" w:cs="Times New Roman"/>
          <w:sz w:val="24"/>
          <w:szCs w:val="24"/>
        </w:rPr>
        <w:t xml:space="preserve">учитывают фундаментальные основы, разработанные ранее, дополняя и развивая их с учетом требований рынка, появления новых и трансформирования существующих потребностей покупателей, развития новых </w:t>
      </w:r>
      <w:proofErr w:type="spellStart"/>
      <w:r w:rsidR="00A32F36" w:rsidRPr="00BC04F5">
        <w:rPr>
          <w:rFonts w:ascii="Times New Roman" w:hAnsi="Times New Roman" w:cs="Times New Roman"/>
          <w:sz w:val="24"/>
          <w:szCs w:val="24"/>
        </w:rPr>
        <w:t>глобализационных</w:t>
      </w:r>
      <w:proofErr w:type="spellEnd"/>
      <w:r w:rsidR="00A32F36" w:rsidRPr="00BC04F5">
        <w:rPr>
          <w:rFonts w:ascii="Times New Roman" w:hAnsi="Times New Roman" w:cs="Times New Roman"/>
          <w:sz w:val="24"/>
          <w:szCs w:val="24"/>
        </w:rPr>
        <w:t xml:space="preserve"> и интеграционных процессов. </w:t>
      </w:r>
      <w:r w:rsidR="00CC5A82">
        <w:rPr>
          <w:rFonts w:ascii="Times New Roman" w:hAnsi="Times New Roman" w:cs="Times New Roman"/>
          <w:sz w:val="24"/>
          <w:szCs w:val="24"/>
        </w:rPr>
        <w:t xml:space="preserve">Анализ и оценка сформулированных в отмеченный период </w:t>
      </w:r>
      <w:r w:rsidR="00A32F36" w:rsidRPr="00BC04F5">
        <w:rPr>
          <w:rFonts w:ascii="Times New Roman" w:hAnsi="Times New Roman" w:cs="Times New Roman"/>
          <w:sz w:val="24"/>
          <w:szCs w:val="24"/>
        </w:rPr>
        <w:t>подход</w:t>
      </w:r>
      <w:r w:rsidR="008C7F33">
        <w:rPr>
          <w:rFonts w:ascii="Times New Roman" w:hAnsi="Times New Roman" w:cs="Times New Roman"/>
          <w:sz w:val="24"/>
          <w:szCs w:val="24"/>
        </w:rPr>
        <w:t>ов</w:t>
      </w:r>
      <w:r w:rsidR="00A32F36" w:rsidRPr="00BC04F5">
        <w:rPr>
          <w:rFonts w:ascii="Times New Roman" w:hAnsi="Times New Roman" w:cs="Times New Roman"/>
          <w:sz w:val="24"/>
          <w:szCs w:val="24"/>
        </w:rPr>
        <w:t xml:space="preserve"> к исследованию экономическо</w:t>
      </w:r>
      <w:r w:rsidR="008C7F33">
        <w:rPr>
          <w:rFonts w:ascii="Times New Roman" w:hAnsi="Times New Roman" w:cs="Times New Roman"/>
          <w:sz w:val="24"/>
          <w:szCs w:val="24"/>
        </w:rPr>
        <w:t xml:space="preserve">й сущности понятия «инноваций» </w:t>
      </w:r>
      <w:r w:rsidR="00A32F36" w:rsidRPr="00BC04F5">
        <w:rPr>
          <w:rFonts w:ascii="Times New Roman" w:hAnsi="Times New Roman" w:cs="Times New Roman"/>
          <w:sz w:val="24"/>
          <w:szCs w:val="24"/>
        </w:rPr>
        <w:t>позвол</w:t>
      </w:r>
      <w:r w:rsidR="008C7F33">
        <w:rPr>
          <w:rFonts w:ascii="Times New Roman" w:hAnsi="Times New Roman" w:cs="Times New Roman"/>
          <w:sz w:val="24"/>
          <w:szCs w:val="24"/>
        </w:rPr>
        <w:t xml:space="preserve">или нам выделить </w:t>
      </w:r>
      <w:r w:rsidR="00A32F36" w:rsidRPr="00BC04F5">
        <w:rPr>
          <w:rFonts w:ascii="Times New Roman" w:hAnsi="Times New Roman" w:cs="Times New Roman"/>
          <w:sz w:val="24"/>
          <w:szCs w:val="24"/>
        </w:rPr>
        <w:t xml:space="preserve"> основные </w:t>
      </w:r>
      <w:r w:rsidR="00CE5320">
        <w:rPr>
          <w:rFonts w:ascii="Times New Roman" w:hAnsi="Times New Roman" w:cs="Times New Roman"/>
          <w:sz w:val="24"/>
          <w:szCs w:val="24"/>
        </w:rPr>
        <w:t xml:space="preserve">его (понятия) </w:t>
      </w:r>
      <w:r w:rsidR="00A32F36" w:rsidRPr="00BC04F5">
        <w:rPr>
          <w:rFonts w:ascii="Times New Roman" w:hAnsi="Times New Roman" w:cs="Times New Roman"/>
          <w:sz w:val="24"/>
          <w:szCs w:val="24"/>
        </w:rPr>
        <w:t>составляющие (табл.</w:t>
      </w:r>
      <w:r w:rsidR="00CE5320">
        <w:rPr>
          <w:rFonts w:ascii="Times New Roman" w:hAnsi="Times New Roman" w:cs="Times New Roman"/>
          <w:sz w:val="24"/>
          <w:szCs w:val="24"/>
        </w:rPr>
        <w:t xml:space="preserve"> 2</w:t>
      </w:r>
      <w:r w:rsidR="00A32F36" w:rsidRPr="00BC04F5">
        <w:rPr>
          <w:rFonts w:ascii="Times New Roman" w:hAnsi="Times New Roman" w:cs="Times New Roman"/>
          <w:sz w:val="24"/>
          <w:szCs w:val="24"/>
        </w:rPr>
        <w:t>).</w:t>
      </w:r>
    </w:p>
    <w:p w:rsidR="00A32F36" w:rsidRPr="00BC04F5" w:rsidRDefault="00A32F36" w:rsidP="008961C8">
      <w:pPr>
        <w:spacing w:after="0" w:line="360" w:lineRule="auto"/>
        <w:ind w:firstLine="709"/>
        <w:jc w:val="right"/>
        <w:rPr>
          <w:rFonts w:ascii="Times New Roman" w:hAnsi="Times New Roman" w:cs="Times New Roman"/>
          <w:sz w:val="24"/>
          <w:szCs w:val="24"/>
        </w:rPr>
      </w:pPr>
      <w:r w:rsidRPr="00BC04F5">
        <w:rPr>
          <w:rFonts w:ascii="Times New Roman" w:hAnsi="Times New Roman" w:cs="Times New Roman"/>
          <w:sz w:val="24"/>
          <w:szCs w:val="24"/>
        </w:rPr>
        <w:t xml:space="preserve">Таблица </w:t>
      </w:r>
      <w:r w:rsidR="00CE5320">
        <w:rPr>
          <w:rFonts w:ascii="Times New Roman" w:hAnsi="Times New Roman" w:cs="Times New Roman"/>
          <w:sz w:val="24"/>
          <w:szCs w:val="24"/>
        </w:rPr>
        <w:t>2</w:t>
      </w:r>
    </w:p>
    <w:p w:rsidR="00A32F36" w:rsidRPr="00BC04F5" w:rsidRDefault="00A32F36" w:rsidP="008961C8">
      <w:pPr>
        <w:spacing w:after="0" w:line="360" w:lineRule="auto"/>
        <w:ind w:firstLine="709"/>
        <w:jc w:val="center"/>
        <w:rPr>
          <w:rFonts w:ascii="Times New Roman" w:hAnsi="Times New Roman" w:cs="Times New Roman"/>
          <w:sz w:val="24"/>
          <w:szCs w:val="24"/>
        </w:rPr>
      </w:pPr>
      <w:r w:rsidRPr="00BC04F5">
        <w:rPr>
          <w:rFonts w:ascii="Times New Roman" w:hAnsi="Times New Roman" w:cs="Times New Roman"/>
          <w:sz w:val="24"/>
          <w:szCs w:val="24"/>
        </w:rPr>
        <w:lastRenderedPageBreak/>
        <w:t>Подходы к определению экономической сущности понятия «инновация» современными учеными</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585"/>
        <w:gridCol w:w="3969"/>
      </w:tblGrid>
      <w:tr w:rsidR="00A32F36" w:rsidRPr="00BC04F5">
        <w:tc>
          <w:tcPr>
            <w:tcW w:w="2802" w:type="dxa"/>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Представитель экономической мысли</w:t>
            </w:r>
          </w:p>
        </w:tc>
        <w:tc>
          <w:tcPr>
            <w:tcW w:w="2585" w:type="dxa"/>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Подход к рассмотрению понятия «инновация»</w:t>
            </w:r>
          </w:p>
        </w:tc>
        <w:tc>
          <w:tcPr>
            <w:tcW w:w="3969" w:type="dxa"/>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Основные положения теории</w:t>
            </w:r>
          </w:p>
        </w:tc>
      </w:tr>
      <w:tr w:rsidR="00A32F36" w:rsidRPr="00BC04F5">
        <w:tc>
          <w:tcPr>
            <w:tcW w:w="2802"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Романченко С.В. [10],</w:t>
            </w:r>
          </w:p>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Белокрылова О.С. [32],</w:t>
            </w:r>
          </w:p>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Кузнецов Б.Т. [33]</w:t>
            </w:r>
          </w:p>
        </w:tc>
        <w:tc>
          <w:tcPr>
            <w:tcW w:w="2585"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Процесс в рамках какой-либо системы</w:t>
            </w:r>
          </w:p>
        </w:tc>
        <w:tc>
          <w:tcPr>
            <w:tcW w:w="3969" w:type="dxa"/>
          </w:tcPr>
          <w:p w:rsidR="00A32F36" w:rsidRPr="00BC04F5" w:rsidRDefault="00A32F36" w:rsidP="008961C8">
            <w:pPr>
              <w:spacing w:after="0" w:line="360" w:lineRule="auto"/>
              <w:ind w:firstLine="141"/>
              <w:jc w:val="both"/>
              <w:rPr>
                <w:rFonts w:ascii="Times New Roman" w:hAnsi="Times New Roman" w:cs="Times New Roman"/>
                <w:sz w:val="18"/>
                <w:szCs w:val="18"/>
              </w:rPr>
            </w:pPr>
            <w:r w:rsidRPr="00BC04F5">
              <w:rPr>
                <w:rFonts w:ascii="Times New Roman" w:hAnsi="Times New Roman" w:cs="Times New Roman"/>
                <w:sz w:val="18"/>
                <w:szCs w:val="18"/>
              </w:rPr>
              <w:t>Инновация рассматривается от этапа зарождения идеи до получения результатов реализации этой идеи в виде существенных изменений состояния рассматриваемой системы</w:t>
            </w:r>
          </w:p>
        </w:tc>
      </w:tr>
      <w:tr w:rsidR="00A32F36" w:rsidRPr="00BC04F5">
        <w:tc>
          <w:tcPr>
            <w:tcW w:w="2802" w:type="dxa"/>
            <w:vAlign w:val="center"/>
          </w:tcPr>
          <w:p w:rsidR="00A32F36" w:rsidRPr="00BC04F5" w:rsidRDefault="00A32F36" w:rsidP="008961C8">
            <w:pPr>
              <w:spacing w:after="0" w:line="360" w:lineRule="auto"/>
              <w:jc w:val="center"/>
              <w:rPr>
                <w:rFonts w:ascii="Times New Roman" w:hAnsi="Times New Roman" w:cs="Times New Roman"/>
                <w:sz w:val="18"/>
                <w:szCs w:val="18"/>
              </w:rPr>
            </w:pPr>
            <w:proofErr w:type="spellStart"/>
            <w:r w:rsidRPr="00BC04F5">
              <w:rPr>
                <w:rFonts w:ascii="Times New Roman" w:hAnsi="Times New Roman" w:cs="Times New Roman"/>
                <w:sz w:val="18"/>
                <w:szCs w:val="18"/>
              </w:rPr>
              <w:t>Барютин</w:t>
            </w:r>
            <w:proofErr w:type="spellEnd"/>
            <w:r w:rsidRPr="00BC04F5">
              <w:rPr>
                <w:rFonts w:ascii="Times New Roman" w:hAnsi="Times New Roman" w:cs="Times New Roman"/>
                <w:sz w:val="18"/>
                <w:szCs w:val="18"/>
              </w:rPr>
              <w:t xml:space="preserve"> Л.С. [34],</w:t>
            </w:r>
          </w:p>
          <w:p w:rsidR="00A32F36" w:rsidRPr="00BC04F5" w:rsidRDefault="00A32F36" w:rsidP="008961C8">
            <w:pPr>
              <w:spacing w:after="0" w:line="360" w:lineRule="auto"/>
              <w:jc w:val="center"/>
              <w:rPr>
                <w:rFonts w:ascii="Times New Roman" w:hAnsi="Times New Roman" w:cs="Times New Roman"/>
                <w:sz w:val="18"/>
                <w:szCs w:val="18"/>
              </w:rPr>
            </w:pPr>
            <w:proofErr w:type="spellStart"/>
            <w:r w:rsidRPr="00BC04F5">
              <w:rPr>
                <w:rFonts w:ascii="Times New Roman" w:hAnsi="Times New Roman" w:cs="Times New Roman"/>
                <w:sz w:val="18"/>
                <w:szCs w:val="18"/>
              </w:rPr>
              <w:t>Фатхутдинов</w:t>
            </w:r>
            <w:proofErr w:type="spellEnd"/>
            <w:r w:rsidRPr="00BC04F5">
              <w:rPr>
                <w:rFonts w:ascii="Times New Roman" w:hAnsi="Times New Roman" w:cs="Times New Roman"/>
                <w:sz w:val="18"/>
                <w:szCs w:val="18"/>
              </w:rPr>
              <w:t xml:space="preserve"> Р.А.</w:t>
            </w:r>
          </w:p>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[35, с. 44]</w:t>
            </w:r>
          </w:p>
        </w:tc>
        <w:tc>
          <w:tcPr>
            <w:tcW w:w="2585"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Результат внедрения новшества</w:t>
            </w:r>
          </w:p>
        </w:tc>
        <w:tc>
          <w:tcPr>
            <w:tcW w:w="3969" w:type="dxa"/>
          </w:tcPr>
          <w:p w:rsidR="00A32F36" w:rsidRPr="00BC04F5" w:rsidRDefault="00A32F36" w:rsidP="008961C8">
            <w:pPr>
              <w:spacing w:after="0" w:line="360" w:lineRule="auto"/>
              <w:ind w:firstLine="141"/>
              <w:jc w:val="both"/>
              <w:rPr>
                <w:rFonts w:ascii="Times New Roman" w:hAnsi="Times New Roman" w:cs="Times New Roman"/>
                <w:sz w:val="18"/>
                <w:szCs w:val="18"/>
              </w:rPr>
            </w:pPr>
            <w:r w:rsidRPr="00BC04F5">
              <w:rPr>
                <w:rFonts w:ascii="Times New Roman" w:hAnsi="Times New Roman" w:cs="Times New Roman"/>
                <w:sz w:val="18"/>
                <w:szCs w:val="18"/>
              </w:rPr>
              <w:t>Инновация применяется с целью изменения объекта управления и получения экономического, социального, экологического, научно-технического либо другого эффекта</w:t>
            </w:r>
          </w:p>
        </w:tc>
      </w:tr>
      <w:tr w:rsidR="00A32F36" w:rsidRPr="00BC04F5">
        <w:tc>
          <w:tcPr>
            <w:tcW w:w="2802"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Лапин Н.И. [36, с. 43]</w:t>
            </w:r>
          </w:p>
        </w:tc>
        <w:tc>
          <w:tcPr>
            <w:tcW w:w="2585"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Система изменений</w:t>
            </w:r>
          </w:p>
        </w:tc>
        <w:tc>
          <w:tcPr>
            <w:tcW w:w="3969" w:type="dxa"/>
          </w:tcPr>
          <w:p w:rsidR="00A32F36" w:rsidRPr="00BC04F5" w:rsidRDefault="00A32F36" w:rsidP="008961C8">
            <w:pPr>
              <w:spacing w:after="0" w:line="360" w:lineRule="auto"/>
              <w:ind w:firstLine="141"/>
              <w:jc w:val="both"/>
              <w:rPr>
                <w:rFonts w:ascii="Times New Roman" w:hAnsi="Times New Roman" w:cs="Times New Roman"/>
                <w:sz w:val="18"/>
                <w:szCs w:val="18"/>
              </w:rPr>
            </w:pPr>
            <w:r w:rsidRPr="00BC04F5">
              <w:rPr>
                <w:rFonts w:ascii="Times New Roman" w:hAnsi="Times New Roman" w:cs="Times New Roman"/>
                <w:sz w:val="18"/>
                <w:szCs w:val="18"/>
              </w:rPr>
              <w:t xml:space="preserve">Инновация рассматривается как комплекс изменений в той </w:t>
            </w:r>
            <w:proofErr w:type="spellStart"/>
            <w:r w:rsidRPr="00BC04F5">
              <w:rPr>
                <w:rFonts w:ascii="Times New Roman" w:hAnsi="Times New Roman" w:cs="Times New Roman"/>
                <w:sz w:val="18"/>
                <w:szCs w:val="18"/>
              </w:rPr>
              <w:t>социокультурной</w:t>
            </w:r>
            <w:proofErr w:type="spellEnd"/>
            <w:r w:rsidRPr="00BC04F5">
              <w:rPr>
                <w:rFonts w:ascii="Times New Roman" w:hAnsi="Times New Roman" w:cs="Times New Roman"/>
                <w:sz w:val="18"/>
                <w:szCs w:val="18"/>
              </w:rPr>
              <w:t xml:space="preserve"> и вещественной среде, в которой совершается ее жизненный цикл </w:t>
            </w:r>
          </w:p>
        </w:tc>
      </w:tr>
      <w:tr w:rsidR="00A32F36" w:rsidRPr="00BC04F5">
        <w:tc>
          <w:tcPr>
            <w:tcW w:w="2802"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Пригожин А.И. [19]</w:t>
            </w:r>
          </w:p>
          <w:p w:rsidR="00A32F36" w:rsidRPr="00BC04F5" w:rsidRDefault="00A32F36" w:rsidP="008961C8">
            <w:pPr>
              <w:spacing w:after="0" w:line="360" w:lineRule="auto"/>
              <w:jc w:val="center"/>
              <w:rPr>
                <w:rFonts w:ascii="Times New Roman" w:hAnsi="Times New Roman" w:cs="Times New Roman"/>
                <w:sz w:val="18"/>
                <w:szCs w:val="18"/>
              </w:rPr>
            </w:pPr>
            <w:proofErr w:type="spellStart"/>
            <w:r w:rsidRPr="00BC04F5">
              <w:rPr>
                <w:rFonts w:ascii="Times New Roman" w:hAnsi="Times New Roman" w:cs="Times New Roman"/>
                <w:sz w:val="18"/>
                <w:szCs w:val="18"/>
              </w:rPr>
              <w:t>Хотяшева</w:t>
            </w:r>
            <w:proofErr w:type="spellEnd"/>
            <w:r w:rsidRPr="00BC04F5">
              <w:rPr>
                <w:rFonts w:ascii="Times New Roman" w:hAnsi="Times New Roman" w:cs="Times New Roman"/>
                <w:sz w:val="18"/>
                <w:szCs w:val="18"/>
              </w:rPr>
              <w:t xml:space="preserve"> О.М.[37]</w:t>
            </w:r>
          </w:p>
          <w:p w:rsidR="00A32F36" w:rsidRPr="00BC04F5" w:rsidRDefault="00A32F36" w:rsidP="008961C8">
            <w:pPr>
              <w:spacing w:after="0" w:line="360" w:lineRule="auto"/>
              <w:jc w:val="center"/>
              <w:rPr>
                <w:rFonts w:ascii="Times New Roman" w:hAnsi="Times New Roman" w:cs="Times New Roman"/>
                <w:sz w:val="18"/>
                <w:szCs w:val="18"/>
              </w:rPr>
            </w:pPr>
            <w:proofErr w:type="spellStart"/>
            <w:r w:rsidRPr="00BC04F5">
              <w:rPr>
                <w:rFonts w:ascii="Times New Roman" w:hAnsi="Times New Roman" w:cs="Times New Roman"/>
                <w:sz w:val="18"/>
                <w:szCs w:val="18"/>
              </w:rPr>
              <w:t>Яковец</w:t>
            </w:r>
            <w:proofErr w:type="spellEnd"/>
            <w:r w:rsidRPr="00BC04F5">
              <w:rPr>
                <w:rFonts w:ascii="Times New Roman" w:hAnsi="Times New Roman" w:cs="Times New Roman"/>
                <w:sz w:val="18"/>
                <w:szCs w:val="18"/>
              </w:rPr>
              <w:t xml:space="preserve"> Ю.В. [38, с. 73]</w:t>
            </w:r>
          </w:p>
        </w:tc>
        <w:tc>
          <w:tcPr>
            <w:tcW w:w="2585"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Объект производственных изменений</w:t>
            </w:r>
          </w:p>
        </w:tc>
        <w:tc>
          <w:tcPr>
            <w:tcW w:w="3969" w:type="dxa"/>
          </w:tcPr>
          <w:p w:rsidR="00A32F36" w:rsidRPr="00BC04F5" w:rsidRDefault="00A32F36" w:rsidP="008961C8">
            <w:pPr>
              <w:spacing w:after="0" w:line="360" w:lineRule="auto"/>
              <w:ind w:firstLine="141"/>
              <w:jc w:val="both"/>
              <w:rPr>
                <w:rFonts w:ascii="Times New Roman" w:hAnsi="Times New Roman" w:cs="Times New Roman"/>
                <w:sz w:val="18"/>
                <w:szCs w:val="18"/>
              </w:rPr>
            </w:pPr>
            <w:r w:rsidRPr="00BC04F5">
              <w:rPr>
                <w:rFonts w:ascii="Times New Roman" w:hAnsi="Times New Roman" w:cs="Times New Roman"/>
                <w:sz w:val="18"/>
                <w:szCs w:val="18"/>
              </w:rPr>
              <w:t>Инновации – как изменения в производстве, которые могут касаться как техники и технологии, так и форм организации производства и управления</w:t>
            </w:r>
          </w:p>
        </w:tc>
      </w:tr>
      <w:tr w:rsidR="00A32F36" w:rsidRPr="00BC04F5">
        <w:tc>
          <w:tcPr>
            <w:tcW w:w="2802"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 xml:space="preserve">Руководство Осло </w:t>
            </w:r>
          </w:p>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[39, с. 55]</w:t>
            </w:r>
          </w:p>
          <w:p w:rsidR="00A32F36" w:rsidRPr="00BC04F5" w:rsidRDefault="00A32F36" w:rsidP="008961C8">
            <w:pPr>
              <w:spacing w:after="0" w:line="360" w:lineRule="auto"/>
              <w:jc w:val="center"/>
              <w:rPr>
                <w:rFonts w:ascii="Times New Roman" w:hAnsi="Times New Roman" w:cs="Times New Roman"/>
                <w:sz w:val="18"/>
                <w:szCs w:val="18"/>
              </w:rPr>
            </w:pPr>
            <w:proofErr w:type="spellStart"/>
            <w:r w:rsidRPr="00BC04F5">
              <w:rPr>
                <w:rFonts w:ascii="Times New Roman" w:hAnsi="Times New Roman" w:cs="Times New Roman"/>
                <w:sz w:val="18"/>
                <w:szCs w:val="18"/>
              </w:rPr>
              <w:t>Аньшин</w:t>
            </w:r>
            <w:proofErr w:type="spellEnd"/>
            <w:r w:rsidRPr="00BC04F5">
              <w:rPr>
                <w:rFonts w:ascii="Times New Roman" w:hAnsi="Times New Roman" w:cs="Times New Roman"/>
                <w:sz w:val="18"/>
                <w:szCs w:val="18"/>
              </w:rPr>
              <w:t xml:space="preserve"> В.М. [40]</w:t>
            </w:r>
          </w:p>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Румянцев А.А. [41]</w:t>
            </w:r>
          </w:p>
        </w:tc>
        <w:tc>
          <w:tcPr>
            <w:tcW w:w="2585"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Практическое применение новшества</w:t>
            </w:r>
          </w:p>
        </w:tc>
        <w:tc>
          <w:tcPr>
            <w:tcW w:w="3969" w:type="dxa"/>
          </w:tcPr>
          <w:p w:rsidR="00A32F36" w:rsidRPr="00BC04F5" w:rsidRDefault="00A32F36" w:rsidP="008961C8">
            <w:pPr>
              <w:spacing w:after="0" w:line="360" w:lineRule="auto"/>
              <w:ind w:firstLine="141"/>
              <w:jc w:val="both"/>
              <w:rPr>
                <w:rFonts w:ascii="Times New Roman" w:hAnsi="Times New Roman" w:cs="Times New Roman"/>
                <w:sz w:val="18"/>
                <w:szCs w:val="18"/>
              </w:rPr>
            </w:pPr>
            <w:r w:rsidRPr="00BC04F5">
              <w:rPr>
                <w:rFonts w:ascii="Times New Roman" w:hAnsi="Times New Roman" w:cs="Times New Roman"/>
                <w:sz w:val="18"/>
                <w:szCs w:val="18"/>
              </w:rPr>
              <w:t>Введение в употребление какого-либо нового или значительно улучшенного продукта (товара или услуги) или процесса, нового метода маркетинга или нового организационного метода в деловой практике, организации рабочих мест или внешних связях</w:t>
            </w:r>
          </w:p>
        </w:tc>
      </w:tr>
      <w:tr w:rsidR="00A32F36" w:rsidRPr="00BC04F5">
        <w:tc>
          <w:tcPr>
            <w:tcW w:w="2802" w:type="dxa"/>
            <w:vAlign w:val="center"/>
          </w:tcPr>
          <w:p w:rsidR="00A32F36" w:rsidRPr="00BC04F5" w:rsidRDefault="00A32F36" w:rsidP="008961C8">
            <w:pPr>
              <w:spacing w:after="0" w:line="360" w:lineRule="auto"/>
              <w:jc w:val="center"/>
              <w:rPr>
                <w:rFonts w:ascii="Times New Roman" w:hAnsi="Times New Roman" w:cs="Times New Roman"/>
                <w:sz w:val="18"/>
                <w:szCs w:val="18"/>
              </w:rPr>
            </w:pPr>
            <w:proofErr w:type="spellStart"/>
            <w:r w:rsidRPr="00BC04F5">
              <w:rPr>
                <w:rFonts w:ascii="Times New Roman" w:hAnsi="Times New Roman" w:cs="Times New Roman"/>
                <w:sz w:val="18"/>
                <w:szCs w:val="18"/>
              </w:rPr>
              <w:t>Мазуренко</w:t>
            </w:r>
            <w:proofErr w:type="spellEnd"/>
            <w:r w:rsidRPr="00BC04F5">
              <w:rPr>
                <w:rFonts w:ascii="Times New Roman" w:hAnsi="Times New Roman" w:cs="Times New Roman"/>
                <w:sz w:val="18"/>
                <w:szCs w:val="18"/>
              </w:rPr>
              <w:t xml:space="preserve"> С. [42]</w:t>
            </w:r>
          </w:p>
        </w:tc>
        <w:tc>
          <w:tcPr>
            <w:tcW w:w="2585"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Разработка новой технологии</w:t>
            </w:r>
          </w:p>
        </w:tc>
        <w:tc>
          <w:tcPr>
            <w:tcW w:w="3969" w:type="dxa"/>
          </w:tcPr>
          <w:p w:rsidR="00A32F36" w:rsidRPr="00BC04F5" w:rsidRDefault="00A32F36" w:rsidP="008961C8">
            <w:pPr>
              <w:spacing w:after="0" w:line="360" w:lineRule="auto"/>
              <w:ind w:firstLine="141"/>
              <w:jc w:val="both"/>
              <w:rPr>
                <w:rFonts w:ascii="Times New Roman" w:hAnsi="Times New Roman" w:cs="Times New Roman"/>
                <w:sz w:val="18"/>
                <w:szCs w:val="18"/>
              </w:rPr>
            </w:pPr>
            <w:r w:rsidRPr="00BC04F5">
              <w:rPr>
                <w:rFonts w:ascii="Times New Roman" w:hAnsi="Times New Roman" w:cs="Times New Roman"/>
                <w:sz w:val="18"/>
                <w:szCs w:val="18"/>
              </w:rPr>
              <w:t>Результат инноваций – создание нового продукта, конкурентоспособного на рынке</w:t>
            </w:r>
          </w:p>
        </w:tc>
      </w:tr>
      <w:tr w:rsidR="00A32F36" w:rsidRPr="00BC04F5">
        <w:tc>
          <w:tcPr>
            <w:tcW w:w="2802"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Федотова М.А., Камалов А.М. [11]</w:t>
            </w:r>
          </w:p>
        </w:tc>
        <w:tc>
          <w:tcPr>
            <w:tcW w:w="2585"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Создание радикально новых продуктов</w:t>
            </w:r>
          </w:p>
        </w:tc>
        <w:tc>
          <w:tcPr>
            <w:tcW w:w="3969" w:type="dxa"/>
          </w:tcPr>
          <w:p w:rsidR="00A32F36" w:rsidRPr="00BC04F5" w:rsidRDefault="00A32F36" w:rsidP="008961C8">
            <w:pPr>
              <w:spacing w:after="0" w:line="360" w:lineRule="auto"/>
              <w:ind w:firstLine="141"/>
              <w:jc w:val="both"/>
              <w:rPr>
                <w:rFonts w:ascii="Times New Roman" w:hAnsi="Times New Roman" w:cs="Times New Roman"/>
                <w:sz w:val="18"/>
                <w:szCs w:val="18"/>
              </w:rPr>
            </w:pPr>
            <w:r w:rsidRPr="00BC04F5">
              <w:rPr>
                <w:rFonts w:ascii="Times New Roman" w:hAnsi="Times New Roman" w:cs="Times New Roman"/>
                <w:sz w:val="18"/>
                <w:szCs w:val="18"/>
              </w:rPr>
              <w:t>Результат инноваций – создание радикально новых технологий и продуктов, которые призваны совершить революцию на рынке</w:t>
            </w:r>
          </w:p>
        </w:tc>
      </w:tr>
      <w:tr w:rsidR="00A32F36" w:rsidRPr="00BC04F5">
        <w:tc>
          <w:tcPr>
            <w:tcW w:w="2802" w:type="dxa"/>
            <w:vAlign w:val="center"/>
          </w:tcPr>
          <w:p w:rsidR="00A32F36" w:rsidRPr="00BC04F5" w:rsidRDefault="00A32F36" w:rsidP="008961C8">
            <w:pPr>
              <w:spacing w:after="0" w:line="360" w:lineRule="auto"/>
              <w:jc w:val="center"/>
              <w:rPr>
                <w:rFonts w:ascii="Times New Roman" w:hAnsi="Times New Roman" w:cs="Times New Roman"/>
                <w:sz w:val="18"/>
                <w:szCs w:val="18"/>
              </w:rPr>
            </w:pPr>
            <w:proofErr w:type="spellStart"/>
            <w:r w:rsidRPr="00BC04F5">
              <w:rPr>
                <w:rFonts w:ascii="Times New Roman" w:eastAsia="TimesNewRoman" w:hAnsi="Times New Roman" w:cs="Times New Roman"/>
                <w:sz w:val="18"/>
                <w:szCs w:val="18"/>
              </w:rPr>
              <w:t>Нили</w:t>
            </w:r>
            <w:proofErr w:type="spellEnd"/>
            <w:r w:rsidRPr="00BC04F5">
              <w:rPr>
                <w:rFonts w:ascii="Times New Roman" w:eastAsia="TimesNewRoman" w:hAnsi="Times New Roman" w:cs="Times New Roman"/>
                <w:sz w:val="18"/>
                <w:szCs w:val="18"/>
              </w:rPr>
              <w:t xml:space="preserve"> А. (</w:t>
            </w:r>
            <w:r w:rsidRPr="00BC04F5">
              <w:rPr>
                <w:rFonts w:ascii="Times New Roman" w:eastAsia="TimesNewRoman" w:hAnsi="Times New Roman" w:cs="Times New Roman"/>
                <w:sz w:val="18"/>
                <w:szCs w:val="18"/>
                <w:lang w:val="en-US"/>
              </w:rPr>
              <w:t>A</w:t>
            </w:r>
            <w:r w:rsidRPr="00BC04F5">
              <w:rPr>
                <w:rFonts w:ascii="Times New Roman" w:eastAsia="TimesNewRoman" w:hAnsi="Times New Roman" w:cs="Times New Roman"/>
                <w:sz w:val="18"/>
                <w:szCs w:val="18"/>
              </w:rPr>
              <w:t xml:space="preserve">. </w:t>
            </w:r>
            <w:r w:rsidRPr="00BC04F5">
              <w:rPr>
                <w:rFonts w:ascii="Times New Roman" w:eastAsia="TimesNewRoman" w:hAnsi="Times New Roman" w:cs="Times New Roman"/>
                <w:sz w:val="18"/>
                <w:szCs w:val="18"/>
                <w:lang w:val="en-US"/>
              </w:rPr>
              <w:t>Neely</w:t>
            </w:r>
            <w:r w:rsidRPr="00BC04F5">
              <w:rPr>
                <w:rFonts w:ascii="Times New Roman" w:eastAsia="TimesNewRoman" w:hAnsi="Times New Roman" w:cs="Times New Roman"/>
                <w:sz w:val="18"/>
                <w:szCs w:val="18"/>
              </w:rPr>
              <w:t xml:space="preserve">) </w:t>
            </w:r>
            <w:r w:rsidRPr="00BC04F5">
              <w:rPr>
                <w:rFonts w:ascii="Times New Roman" w:hAnsi="Times New Roman" w:cs="Times New Roman"/>
                <w:sz w:val="18"/>
                <w:szCs w:val="18"/>
              </w:rPr>
              <w:t>[43],</w:t>
            </w:r>
          </w:p>
          <w:p w:rsidR="00A32F36" w:rsidRPr="00BC04F5" w:rsidRDefault="00A32F36" w:rsidP="008961C8">
            <w:pPr>
              <w:spacing w:after="0" w:line="360" w:lineRule="auto"/>
              <w:jc w:val="center"/>
              <w:rPr>
                <w:rFonts w:ascii="Times New Roman" w:hAnsi="Times New Roman" w:cs="Times New Roman"/>
                <w:sz w:val="18"/>
                <w:szCs w:val="18"/>
              </w:rPr>
            </w:pPr>
            <w:proofErr w:type="spellStart"/>
            <w:r w:rsidRPr="00BC04F5">
              <w:rPr>
                <w:rFonts w:ascii="Times New Roman" w:hAnsi="Times New Roman" w:cs="Times New Roman"/>
                <w:sz w:val="18"/>
                <w:szCs w:val="18"/>
              </w:rPr>
              <w:t>Саламан</w:t>
            </w:r>
            <w:proofErr w:type="spellEnd"/>
            <w:r w:rsidRPr="00BC04F5">
              <w:rPr>
                <w:rFonts w:ascii="Times New Roman" w:hAnsi="Times New Roman" w:cs="Times New Roman"/>
                <w:sz w:val="18"/>
                <w:szCs w:val="18"/>
              </w:rPr>
              <w:t xml:space="preserve"> Дж. Г.</w:t>
            </w:r>
          </w:p>
          <w:p w:rsidR="00A32F36" w:rsidRPr="00BC04F5" w:rsidRDefault="00A32F36" w:rsidP="008961C8">
            <w:pPr>
              <w:spacing w:after="0" w:line="360" w:lineRule="auto"/>
              <w:jc w:val="center"/>
              <w:rPr>
                <w:rFonts w:ascii="Times New Roman" w:hAnsi="Times New Roman" w:cs="Times New Roman"/>
                <w:sz w:val="18"/>
                <w:szCs w:val="18"/>
                <w:lang w:val="en-US"/>
              </w:rPr>
            </w:pPr>
            <w:r w:rsidRPr="00BC04F5">
              <w:rPr>
                <w:rFonts w:ascii="Times New Roman" w:hAnsi="Times New Roman" w:cs="Times New Roman"/>
                <w:sz w:val="18"/>
                <w:szCs w:val="18"/>
                <w:lang w:val="en-US"/>
              </w:rPr>
              <w:t>(</w:t>
            </w:r>
            <w:r w:rsidRPr="00BC04F5">
              <w:rPr>
                <w:rFonts w:ascii="Times New Roman" w:eastAsia="TimesNewRoman" w:hAnsi="Times New Roman" w:cs="Times New Roman"/>
                <w:sz w:val="18"/>
                <w:szCs w:val="18"/>
                <w:lang w:val="en-US"/>
              </w:rPr>
              <w:t xml:space="preserve">J.G </w:t>
            </w:r>
            <w:proofErr w:type="spellStart"/>
            <w:r w:rsidRPr="00BC04F5">
              <w:rPr>
                <w:rFonts w:ascii="Times New Roman" w:eastAsia="TimesNewRoman" w:hAnsi="Times New Roman" w:cs="Times New Roman"/>
                <w:sz w:val="18"/>
                <w:szCs w:val="18"/>
                <w:lang w:val="en-US"/>
              </w:rPr>
              <w:t>Salaman</w:t>
            </w:r>
            <w:proofErr w:type="spellEnd"/>
            <w:r w:rsidRPr="00BC04F5">
              <w:rPr>
                <w:rFonts w:ascii="Times New Roman" w:eastAsia="TimesNewRoman" w:hAnsi="Times New Roman" w:cs="Times New Roman"/>
                <w:sz w:val="18"/>
                <w:szCs w:val="18"/>
                <w:lang w:val="en-US"/>
              </w:rPr>
              <w:t xml:space="preserve">) </w:t>
            </w:r>
            <w:r w:rsidRPr="00BC04F5">
              <w:rPr>
                <w:rFonts w:ascii="Times New Roman" w:hAnsi="Times New Roman" w:cs="Times New Roman"/>
                <w:sz w:val="18"/>
                <w:szCs w:val="18"/>
                <w:lang w:val="en-US"/>
              </w:rPr>
              <w:t>[44],</w:t>
            </w:r>
          </w:p>
          <w:p w:rsidR="00A32F36" w:rsidRPr="00BC04F5" w:rsidRDefault="00A32F36" w:rsidP="008961C8">
            <w:pPr>
              <w:spacing w:after="0" w:line="360" w:lineRule="auto"/>
              <w:jc w:val="center"/>
              <w:rPr>
                <w:rFonts w:ascii="Times New Roman" w:hAnsi="Times New Roman" w:cs="Times New Roman"/>
                <w:sz w:val="18"/>
                <w:szCs w:val="18"/>
                <w:lang w:val="en-US"/>
              </w:rPr>
            </w:pPr>
            <w:proofErr w:type="spellStart"/>
            <w:r w:rsidRPr="00BC04F5">
              <w:rPr>
                <w:rFonts w:ascii="Times New Roman" w:hAnsi="Times New Roman" w:cs="Times New Roman"/>
                <w:sz w:val="18"/>
                <w:szCs w:val="18"/>
              </w:rPr>
              <w:t>ТорнхилС</w:t>
            </w:r>
            <w:proofErr w:type="spellEnd"/>
            <w:r w:rsidRPr="00BC04F5">
              <w:rPr>
                <w:rFonts w:ascii="Times New Roman" w:hAnsi="Times New Roman" w:cs="Times New Roman"/>
                <w:sz w:val="18"/>
                <w:szCs w:val="18"/>
                <w:lang w:val="en-US"/>
              </w:rPr>
              <w:t>. (</w:t>
            </w:r>
            <w:r w:rsidRPr="00BC04F5">
              <w:rPr>
                <w:rFonts w:ascii="Times New Roman" w:eastAsia="TimesNewRoman" w:hAnsi="Times New Roman" w:cs="Times New Roman"/>
                <w:sz w:val="18"/>
                <w:szCs w:val="18"/>
                <w:lang w:val="en-US"/>
              </w:rPr>
              <w:t xml:space="preserve">S. </w:t>
            </w:r>
            <w:proofErr w:type="spellStart"/>
            <w:r w:rsidRPr="00BC04F5">
              <w:rPr>
                <w:rFonts w:ascii="Times New Roman" w:eastAsia="TimesNewRoman" w:hAnsi="Times New Roman" w:cs="Times New Roman"/>
                <w:sz w:val="18"/>
                <w:szCs w:val="18"/>
                <w:lang w:val="en-US"/>
              </w:rPr>
              <w:t>Thornhill</w:t>
            </w:r>
            <w:proofErr w:type="spellEnd"/>
            <w:r w:rsidRPr="00BC04F5">
              <w:rPr>
                <w:rFonts w:ascii="Times New Roman" w:eastAsia="TimesNewRoman" w:hAnsi="Times New Roman" w:cs="Times New Roman"/>
                <w:sz w:val="18"/>
                <w:szCs w:val="18"/>
                <w:lang w:val="en-US"/>
              </w:rPr>
              <w:t xml:space="preserve">) </w:t>
            </w:r>
            <w:r w:rsidRPr="00BC04F5">
              <w:rPr>
                <w:rFonts w:ascii="Times New Roman" w:hAnsi="Times New Roman" w:cs="Times New Roman"/>
                <w:sz w:val="18"/>
                <w:szCs w:val="18"/>
                <w:lang w:val="en-US"/>
              </w:rPr>
              <w:t>[45]</w:t>
            </w:r>
          </w:p>
        </w:tc>
        <w:tc>
          <w:tcPr>
            <w:tcW w:w="2585" w:type="dxa"/>
            <w:vAlign w:val="center"/>
          </w:tcPr>
          <w:p w:rsidR="00A32F36" w:rsidRPr="00BC04F5" w:rsidRDefault="00A32F36" w:rsidP="008961C8">
            <w:pPr>
              <w:spacing w:after="0" w:line="360" w:lineRule="auto"/>
              <w:jc w:val="center"/>
              <w:rPr>
                <w:rFonts w:ascii="Times New Roman" w:hAnsi="Times New Roman" w:cs="Times New Roman"/>
                <w:sz w:val="18"/>
                <w:szCs w:val="18"/>
              </w:rPr>
            </w:pPr>
            <w:r w:rsidRPr="00BC04F5">
              <w:rPr>
                <w:rFonts w:ascii="Times New Roman" w:hAnsi="Times New Roman" w:cs="Times New Roman"/>
                <w:sz w:val="18"/>
                <w:szCs w:val="18"/>
              </w:rPr>
              <w:t>Способность выдержать конкуренцию на рынке</w:t>
            </w:r>
          </w:p>
        </w:tc>
        <w:tc>
          <w:tcPr>
            <w:tcW w:w="3969" w:type="dxa"/>
          </w:tcPr>
          <w:p w:rsidR="00A32F36" w:rsidRPr="00BC04F5" w:rsidRDefault="00A32F36" w:rsidP="008961C8">
            <w:pPr>
              <w:spacing w:after="0" w:line="360" w:lineRule="auto"/>
              <w:ind w:firstLine="141"/>
              <w:jc w:val="both"/>
              <w:rPr>
                <w:rFonts w:ascii="Times New Roman" w:hAnsi="Times New Roman" w:cs="Times New Roman"/>
                <w:sz w:val="18"/>
                <w:szCs w:val="18"/>
              </w:rPr>
            </w:pPr>
            <w:r w:rsidRPr="00BC04F5">
              <w:rPr>
                <w:rFonts w:ascii="Times New Roman" w:hAnsi="Times New Roman" w:cs="Times New Roman"/>
                <w:sz w:val="18"/>
                <w:szCs w:val="18"/>
              </w:rPr>
              <w:t>Инновация – основной показатель успешности и конкурентоспособности организации</w:t>
            </w:r>
          </w:p>
        </w:tc>
      </w:tr>
    </w:tbl>
    <w:p w:rsidR="00A32F36" w:rsidRPr="00BC04F5" w:rsidRDefault="00A32F36" w:rsidP="008961C8">
      <w:pPr>
        <w:spacing w:after="0" w:line="360" w:lineRule="auto"/>
        <w:ind w:firstLine="709"/>
        <w:jc w:val="center"/>
        <w:rPr>
          <w:rFonts w:ascii="Times New Roman" w:hAnsi="Times New Roman" w:cs="Times New Roman"/>
          <w:sz w:val="24"/>
          <w:szCs w:val="24"/>
        </w:rPr>
      </w:pPr>
    </w:p>
    <w:p w:rsidR="00A32F36" w:rsidRPr="00BC04F5" w:rsidRDefault="008C7F33" w:rsidP="008961C8">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Pr="00BC04F5">
        <w:rPr>
          <w:rFonts w:ascii="Times New Roman" w:hAnsi="Times New Roman" w:cs="Times New Roman"/>
          <w:sz w:val="24"/>
          <w:szCs w:val="24"/>
        </w:rPr>
        <w:t xml:space="preserve">о мнению авторов </w:t>
      </w:r>
      <w:r>
        <w:rPr>
          <w:rFonts w:ascii="Times New Roman" w:hAnsi="Times New Roman" w:cs="Times New Roman"/>
          <w:sz w:val="24"/>
          <w:szCs w:val="24"/>
        </w:rPr>
        <w:t xml:space="preserve">данной статьи </w:t>
      </w:r>
      <w:r w:rsidR="00A32F36" w:rsidRPr="00BC04F5">
        <w:rPr>
          <w:rFonts w:ascii="Times New Roman" w:hAnsi="Times New Roman" w:cs="Times New Roman"/>
          <w:sz w:val="24"/>
          <w:szCs w:val="24"/>
        </w:rPr>
        <w:t>представленн</w:t>
      </w:r>
      <w:r>
        <w:rPr>
          <w:rFonts w:ascii="Times New Roman" w:hAnsi="Times New Roman" w:cs="Times New Roman"/>
          <w:sz w:val="24"/>
          <w:szCs w:val="24"/>
        </w:rPr>
        <w:t>ая</w:t>
      </w:r>
      <w:r w:rsidR="00A32F36" w:rsidRPr="00BC04F5">
        <w:rPr>
          <w:rFonts w:ascii="Times New Roman" w:hAnsi="Times New Roman" w:cs="Times New Roman"/>
          <w:sz w:val="24"/>
          <w:szCs w:val="24"/>
        </w:rPr>
        <w:t xml:space="preserve"> </w:t>
      </w:r>
      <w:proofErr w:type="spellStart"/>
      <w:r w:rsidR="00A32F36" w:rsidRPr="00BC04F5">
        <w:rPr>
          <w:rFonts w:ascii="Times New Roman" w:hAnsi="Times New Roman" w:cs="Times New Roman"/>
          <w:sz w:val="24"/>
          <w:szCs w:val="24"/>
        </w:rPr>
        <w:t>типологизаци</w:t>
      </w:r>
      <w:r>
        <w:rPr>
          <w:rFonts w:ascii="Times New Roman" w:hAnsi="Times New Roman" w:cs="Times New Roman"/>
          <w:sz w:val="24"/>
          <w:szCs w:val="24"/>
        </w:rPr>
        <w:t>я</w:t>
      </w:r>
      <w:proofErr w:type="spellEnd"/>
      <w:r w:rsidR="00A32F36" w:rsidRPr="00BC04F5">
        <w:rPr>
          <w:rFonts w:ascii="Times New Roman" w:hAnsi="Times New Roman" w:cs="Times New Roman"/>
          <w:sz w:val="24"/>
          <w:szCs w:val="24"/>
        </w:rPr>
        <w:t xml:space="preserve"> определения «инновация», </w:t>
      </w:r>
      <w:r>
        <w:rPr>
          <w:rFonts w:ascii="Times New Roman" w:hAnsi="Times New Roman" w:cs="Times New Roman"/>
          <w:sz w:val="24"/>
          <w:szCs w:val="24"/>
        </w:rPr>
        <w:t xml:space="preserve">фиксирует важное явление,   сущность которого заключается в том, что </w:t>
      </w:r>
      <w:r w:rsidR="00A32F36" w:rsidRPr="00BC04F5">
        <w:rPr>
          <w:rFonts w:ascii="Times New Roman" w:hAnsi="Times New Roman" w:cs="Times New Roman"/>
          <w:sz w:val="24"/>
          <w:szCs w:val="24"/>
        </w:rPr>
        <w:t xml:space="preserve">инновационная деятельность направлена, прежде всего, на удовлетворение новых (либо изменившихся существующих) потребностей людей, посредством массового производства (тиражирования) товаров, с целью получения определенных выгод </w:t>
      </w:r>
      <w:r w:rsidR="00A32F36" w:rsidRPr="00BC04F5">
        <w:rPr>
          <w:rFonts w:ascii="Times New Roman" w:hAnsi="Times New Roman" w:cs="Times New Roman"/>
          <w:sz w:val="24"/>
          <w:szCs w:val="24"/>
        </w:rPr>
        <w:lastRenderedPageBreak/>
        <w:t xml:space="preserve">(экономических, социальных, технологических, ресурсосберегающих, экологических и т.д.). </w:t>
      </w:r>
    </w:p>
    <w:p w:rsidR="00A32F36" w:rsidRPr="00BC04F5" w:rsidRDefault="00CE5320" w:rsidP="008961C8">
      <w:pPr>
        <w:shd w:val="clear" w:color="auto" w:fill="FFFFFF"/>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Следует отметить также, что </w:t>
      </w:r>
      <w:r w:rsidR="004A78EF">
        <w:rPr>
          <w:rFonts w:ascii="Times New Roman" w:hAnsi="Times New Roman" w:cs="Times New Roman"/>
          <w:sz w:val="24"/>
          <w:szCs w:val="24"/>
        </w:rPr>
        <w:t xml:space="preserve">суть и содержание </w:t>
      </w:r>
      <w:r w:rsidR="00A32F36" w:rsidRPr="00BC04F5">
        <w:rPr>
          <w:rFonts w:ascii="Times New Roman" w:hAnsi="Times New Roman" w:cs="Times New Roman"/>
          <w:sz w:val="24"/>
          <w:szCs w:val="24"/>
        </w:rPr>
        <w:t>инноваци</w:t>
      </w:r>
      <w:r>
        <w:rPr>
          <w:rFonts w:ascii="Times New Roman" w:hAnsi="Times New Roman" w:cs="Times New Roman"/>
          <w:sz w:val="24"/>
          <w:szCs w:val="24"/>
        </w:rPr>
        <w:t xml:space="preserve">и </w:t>
      </w:r>
      <w:r w:rsidR="004A78EF">
        <w:rPr>
          <w:rFonts w:ascii="Times New Roman" w:hAnsi="Times New Roman" w:cs="Times New Roman"/>
          <w:sz w:val="24"/>
          <w:szCs w:val="24"/>
        </w:rPr>
        <w:t xml:space="preserve">всегда конкретизируется </w:t>
      </w:r>
      <w:r w:rsidR="00A32F36" w:rsidRPr="00BC04F5">
        <w:rPr>
          <w:rFonts w:ascii="Times New Roman" w:hAnsi="Times New Roman" w:cs="Times New Roman"/>
          <w:sz w:val="24"/>
          <w:szCs w:val="24"/>
        </w:rPr>
        <w:t xml:space="preserve">в </w:t>
      </w:r>
      <w:r w:rsidR="004A78EF">
        <w:rPr>
          <w:rFonts w:ascii="Times New Roman" w:hAnsi="Times New Roman" w:cs="Times New Roman"/>
          <w:sz w:val="24"/>
          <w:szCs w:val="24"/>
        </w:rPr>
        <w:t xml:space="preserve">отдельно взятой </w:t>
      </w:r>
      <w:r w:rsidR="00A32F36" w:rsidRPr="00BC04F5">
        <w:rPr>
          <w:rFonts w:ascii="Times New Roman" w:hAnsi="Times New Roman" w:cs="Times New Roman"/>
          <w:sz w:val="24"/>
          <w:szCs w:val="24"/>
        </w:rPr>
        <w:t>общественной сфере</w:t>
      </w:r>
      <w:r w:rsidR="004A78EF">
        <w:rPr>
          <w:rFonts w:ascii="Times New Roman" w:hAnsi="Times New Roman" w:cs="Times New Roman"/>
          <w:sz w:val="24"/>
          <w:szCs w:val="24"/>
        </w:rPr>
        <w:t>,</w:t>
      </w:r>
      <w:r w:rsidR="00A32F36" w:rsidRPr="00BC04F5">
        <w:rPr>
          <w:rFonts w:ascii="Times New Roman" w:hAnsi="Times New Roman" w:cs="Times New Roman"/>
          <w:sz w:val="24"/>
          <w:szCs w:val="24"/>
        </w:rPr>
        <w:t xml:space="preserve"> обусловлен</w:t>
      </w:r>
      <w:r w:rsidR="004A78EF">
        <w:rPr>
          <w:rFonts w:ascii="Times New Roman" w:hAnsi="Times New Roman" w:cs="Times New Roman"/>
          <w:sz w:val="24"/>
          <w:szCs w:val="24"/>
        </w:rPr>
        <w:t>о</w:t>
      </w:r>
      <w:r w:rsidR="00A32F36" w:rsidRPr="00BC04F5">
        <w:rPr>
          <w:rFonts w:ascii="Times New Roman" w:hAnsi="Times New Roman" w:cs="Times New Roman"/>
          <w:sz w:val="24"/>
          <w:szCs w:val="24"/>
        </w:rPr>
        <w:t xml:space="preserve"> различиями </w:t>
      </w:r>
      <w:r w:rsidR="004A78EF">
        <w:rPr>
          <w:rFonts w:ascii="Times New Roman" w:hAnsi="Times New Roman" w:cs="Times New Roman"/>
          <w:sz w:val="24"/>
          <w:szCs w:val="24"/>
        </w:rPr>
        <w:t>в структуре разработок, временным</w:t>
      </w:r>
      <w:r w:rsidR="00A32F36" w:rsidRPr="00BC04F5">
        <w:rPr>
          <w:rFonts w:ascii="Times New Roman" w:hAnsi="Times New Roman" w:cs="Times New Roman"/>
          <w:sz w:val="24"/>
          <w:szCs w:val="24"/>
        </w:rPr>
        <w:t xml:space="preserve"> период</w:t>
      </w:r>
      <w:r w:rsidR="004A78EF">
        <w:rPr>
          <w:rFonts w:ascii="Times New Roman" w:hAnsi="Times New Roman" w:cs="Times New Roman"/>
          <w:sz w:val="24"/>
          <w:szCs w:val="24"/>
        </w:rPr>
        <w:t>ом</w:t>
      </w:r>
      <w:r w:rsidR="00A32F36" w:rsidRPr="00BC04F5">
        <w:rPr>
          <w:rFonts w:ascii="Times New Roman" w:hAnsi="Times New Roman" w:cs="Times New Roman"/>
          <w:sz w:val="24"/>
          <w:szCs w:val="24"/>
        </w:rPr>
        <w:t xml:space="preserve"> технологических изменений, характером взаимосвязей и доступом к знаниям, а также организационными структурами и институциональными факторами, вследствие чего необходима разработка критериев классификации, наиболее значимых для конкретного вида деятельности. Действительно, в технических науках акцентируется внимание на проблеме создания новых технологий, а также разработке новой техники или технологическом совершенствовании товаров; в философии внимание уделяется изучению новых знаний и разрешению связанных с ними противоречий, в экономике в большей степени оценивает эффект от использования инноваций; в политической сфере исследуются вопросы формирования новых политических программ; в педагогике изучаются вопросы внедрения инноваций для улучшения течения и результатов учебно-воспитательного процесса; в психологии исследуются вопросы, связанные с возникновением конфликтов при внедрении инноваций, а также оценивается синергетический эффект </w:t>
      </w:r>
      <w:proofErr w:type="spellStart"/>
      <w:r w:rsidR="00A32F36" w:rsidRPr="00BC04F5">
        <w:rPr>
          <w:rFonts w:ascii="Times New Roman" w:hAnsi="Times New Roman" w:cs="Times New Roman"/>
          <w:sz w:val="24"/>
          <w:szCs w:val="24"/>
        </w:rPr>
        <w:t>инноваторов</w:t>
      </w:r>
      <w:proofErr w:type="spellEnd"/>
      <w:r w:rsidR="00A32F36" w:rsidRPr="00BC04F5">
        <w:rPr>
          <w:rFonts w:ascii="Times New Roman" w:hAnsi="Times New Roman" w:cs="Times New Roman"/>
          <w:sz w:val="24"/>
          <w:szCs w:val="24"/>
        </w:rPr>
        <w:t>.</w:t>
      </w:r>
    </w:p>
    <w:p w:rsidR="004A78EF" w:rsidRDefault="00A32F36" w:rsidP="008961C8">
      <w:pPr>
        <w:shd w:val="clear" w:color="auto" w:fill="FFFFFF"/>
        <w:spacing w:after="0" w:line="360" w:lineRule="auto"/>
        <w:ind w:firstLine="851"/>
        <w:jc w:val="both"/>
        <w:textAlignment w:val="baseline"/>
        <w:rPr>
          <w:rFonts w:ascii="Times New Roman" w:hAnsi="Times New Roman" w:cs="Times New Roman"/>
          <w:sz w:val="24"/>
          <w:szCs w:val="24"/>
        </w:rPr>
      </w:pPr>
      <w:r w:rsidRPr="00BC04F5">
        <w:rPr>
          <w:rFonts w:ascii="Times New Roman" w:hAnsi="Times New Roman" w:cs="Times New Roman"/>
          <w:sz w:val="24"/>
          <w:szCs w:val="24"/>
        </w:rPr>
        <w:t xml:space="preserve">Несмотря на значительную дифференциацию инноваций, разнообразие критериев их классификаций, ключевым параметром, присущим всем инновациям является эффект, получаемый в результате инновационной деятельности, направленность которого (положительная либо отрицательная [46]) обусловлена как восприятием данной инновации конечным потребителем, так и максимально точной  прогнозной оценкой </w:t>
      </w:r>
      <w:proofErr w:type="spellStart"/>
      <w:r w:rsidRPr="00BC04F5">
        <w:rPr>
          <w:rFonts w:ascii="Times New Roman" w:hAnsi="Times New Roman" w:cs="Times New Roman"/>
          <w:sz w:val="24"/>
          <w:szCs w:val="24"/>
        </w:rPr>
        <w:t>инноваторами</w:t>
      </w:r>
      <w:proofErr w:type="spellEnd"/>
      <w:r w:rsidRPr="00BC04F5">
        <w:rPr>
          <w:rFonts w:ascii="Times New Roman" w:hAnsi="Times New Roman" w:cs="Times New Roman"/>
          <w:sz w:val="24"/>
          <w:szCs w:val="24"/>
        </w:rPr>
        <w:t xml:space="preserve"> рисков и степени неопределенности осу</w:t>
      </w:r>
      <w:r w:rsidR="004A78EF">
        <w:rPr>
          <w:rFonts w:ascii="Times New Roman" w:hAnsi="Times New Roman" w:cs="Times New Roman"/>
          <w:sz w:val="24"/>
          <w:szCs w:val="24"/>
        </w:rPr>
        <w:t>ществления данной деятельности.</w:t>
      </w:r>
    </w:p>
    <w:p w:rsidR="004A78EF" w:rsidRDefault="00A32F36" w:rsidP="008961C8">
      <w:pPr>
        <w:shd w:val="clear" w:color="auto" w:fill="FFFFFF"/>
        <w:spacing w:after="0" w:line="360" w:lineRule="auto"/>
        <w:ind w:firstLine="851"/>
        <w:jc w:val="both"/>
        <w:textAlignment w:val="baseline"/>
        <w:rPr>
          <w:rFonts w:ascii="Times New Roman" w:hAnsi="Times New Roman" w:cs="Times New Roman"/>
          <w:sz w:val="24"/>
          <w:szCs w:val="24"/>
        </w:rPr>
      </w:pPr>
      <w:r w:rsidRPr="00BC04F5">
        <w:rPr>
          <w:rFonts w:ascii="Times New Roman" w:hAnsi="Times New Roman" w:cs="Times New Roman"/>
          <w:sz w:val="24"/>
          <w:szCs w:val="24"/>
        </w:rPr>
        <w:t xml:space="preserve">Как справедливо отмечает ученый Г. </w:t>
      </w:r>
      <w:proofErr w:type="spellStart"/>
      <w:r w:rsidRPr="00BC04F5">
        <w:rPr>
          <w:rFonts w:ascii="Times New Roman" w:hAnsi="Times New Roman" w:cs="Times New Roman"/>
          <w:sz w:val="24"/>
          <w:szCs w:val="24"/>
        </w:rPr>
        <w:t>Морби</w:t>
      </w:r>
      <w:proofErr w:type="spellEnd"/>
      <w:r w:rsidRPr="00BC04F5">
        <w:rPr>
          <w:rFonts w:ascii="Times New Roman" w:hAnsi="Times New Roman" w:cs="Times New Roman"/>
          <w:sz w:val="24"/>
          <w:szCs w:val="24"/>
        </w:rPr>
        <w:t xml:space="preserve">, прибыльность производства, бизнеса и предприятия зависит не столько от абсолютных затрат на НИОКР, сколько от обеспечения эффективного их использования в соответствии с выбранной наиболее рациональной стратегии их научного и технологического развития [47, с. 20-23]. Так как по словам </w:t>
      </w:r>
      <w:r w:rsidRPr="00BC04F5">
        <w:rPr>
          <w:rFonts w:ascii="Times New Roman" w:hAnsi="Times New Roman" w:cs="Times New Roman"/>
          <w:color w:val="000000"/>
          <w:sz w:val="24"/>
          <w:szCs w:val="24"/>
        </w:rPr>
        <w:t xml:space="preserve">B.C. </w:t>
      </w:r>
      <w:proofErr w:type="spellStart"/>
      <w:r w:rsidRPr="00BC04F5">
        <w:rPr>
          <w:rFonts w:ascii="Times New Roman" w:hAnsi="Times New Roman" w:cs="Times New Roman"/>
          <w:color w:val="000000"/>
          <w:sz w:val="24"/>
          <w:szCs w:val="24"/>
        </w:rPr>
        <w:t>Дудченко</w:t>
      </w:r>
      <w:proofErr w:type="spellEnd"/>
      <w:r w:rsidRPr="00BC04F5">
        <w:rPr>
          <w:rFonts w:ascii="Times New Roman" w:hAnsi="Times New Roman" w:cs="Times New Roman"/>
          <w:color w:val="000000"/>
          <w:sz w:val="24"/>
          <w:szCs w:val="24"/>
          <w:lang w:eastAsia="ru-RU"/>
        </w:rPr>
        <w:t xml:space="preserve">, </w:t>
      </w:r>
      <w:r w:rsidRPr="00BC04F5">
        <w:rPr>
          <w:rFonts w:ascii="Times New Roman" w:hAnsi="Times New Roman" w:cs="Times New Roman"/>
          <w:color w:val="000000"/>
          <w:sz w:val="24"/>
          <w:szCs w:val="24"/>
        </w:rPr>
        <w:t>инновация</w:t>
      </w:r>
      <w:r w:rsidRPr="00BC04F5">
        <w:rPr>
          <w:rFonts w:ascii="Times New Roman" w:hAnsi="Times New Roman" w:cs="Times New Roman"/>
          <w:color w:val="000000"/>
          <w:sz w:val="24"/>
          <w:szCs w:val="24"/>
          <w:lang w:eastAsia="ru-RU"/>
        </w:rPr>
        <w:t xml:space="preserve"> обуславливает перестройку всех аспектов жизнедеятельности общества, что выражается в противоречиях, преодолении тупиков и разрывов в процессе всей человеческой жизни </w:t>
      </w:r>
      <w:hyperlink r:id="rId5" w:anchor="_ftn5" w:history="1">
        <w:r w:rsidRPr="00BC04F5">
          <w:rPr>
            <w:rFonts w:ascii="Times New Roman" w:hAnsi="Times New Roman" w:cs="Times New Roman"/>
            <w:color w:val="000000"/>
            <w:sz w:val="24"/>
            <w:szCs w:val="24"/>
            <w:lang w:eastAsia="ru-RU"/>
          </w:rPr>
          <w:t>[48]</w:t>
        </w:r>
      </w:hyperlink>
      <w:r w:rsidRPr="00BC04F5">
        <w:rPr>
          <w:rFonts w:ascii="Times New Roman" w:hAnsi="Times New Roman" w:cs="Times New Roman"/>
          <w:sz w:val="24"/>
          <w:szCs w:val="24"/>
        </w:rPr>
        <w:t xml:space="preserve">. </w:t>
      </w:r>
    </w:p>
    <w:p w:rsidR="00A32F36" w:rsidRPr="00BC04F5" w:rsidRDefault="00A32F36" w:rsidP="008961C8">
      <w:pPr>
        <w:shd w:val="clear" w:color="auto" w:fill="FFFFFF"/>
        <w:spacing w:after="0" w:line="360" w:lineRule="auto"/>
        <w:ind w:firstLine="851"/>
        <w:jc w:val="both"/>
        <w:textAlignment w:val="baseline"/>
        <w:rPr>
          <w:rFonts w:ascii="Times New Roman" w:hAnsi="Times New Roman" w:cs="Times New Roman"/>
          <w:sz w:val="24"/>
          <w:szCs w:val="24"/>
        </w:rPr>
      </w:pPr>
      <w:r w:rsidRPr="00BC04F5">
        <w:rPr>
          <w:rFonts w:ascii="Times New Roman" w:hAnsi="Times New Roman" w:cs="Times New Roman"/>
          <w:sz w:val="24"/>
          <w:szCs w:val="24"/>
        </w:rPr>
        <w:t xml:space="preserve">Действительно, в процессе инновационной деятельности ее участники, как </w:t>
      </w:r>
      <w:proofErr w:type="spellStart"/>
      <w:r w:rsidRPr="00BC04F5">
        <w:rPr>
          <w:rFonts w:ascii="Times New Roman" w:hAnsi="Times New Roman" w:cs="Times New Roman"/>
          <w:sz w:val="24"/>
          <w:szCs w:val="24"/>
        </w:rPr>
        <w:t>инноваторы</w:t>
      </w:r>
      <w:proofErr w:type="spellEnd"/>
      <w:r w:rsidRPr="00BC04F5">
        <w:rPr>
          <w:rFonts w:ascii="Times New Roman" w:hAnsi="Times New Roman" w:cs="Times New Roman"/>
          <w:sz w:val="24"/>
          <w:szCs w:val="24"/>
        </w:rPr>
        <w:t xml:space="preserve">, так и конечные потребители, вступают в противоречия с существующей </w:t>
      </w:r>
      <w:r w:rsidRPr="00BC04F5">
        <w:rPr>
          <w:rFonts w:ascii="Times New Roman" w:hAnsi="Times New Roman" w:cs="Times New Roman"/>
          <w:sz w:val="24"/>
          <w:szCs w:val="24"/>
        </w:rPr>
        <w:lastRenderedPageBreak/>
        <w:t xml:space="preserve">средой, с ценностями и ожиданиями потребителей, внося в них изменения, в результате чего возникают объективные (технико-экономические, правовые, организационно-управленческие) и субъективные (социально-психологические) препятствия для введение инноваций в общество, т.е. можно сказать, что инновационный процесс имеет высокую степень конфликтности. </w:t>
      </w:r>
    </w:p>
    <w:p w:rsidR="008C7F33" w:rsidRPr="00BC04F5" w:rsidRDefault="004A78EF" w:rsidP="008C7F33">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То есть необходимо у</w:t>
      </w:r>
      <w:r w:rsidR="008C7F33" w:rsidRPr="00BC04F5">
        <w:rPr>
          <w:rFonts w:ascii="Times New Roman" w:hAnsi="Times New Roman" w:cs="Times New Roman"/>
          <w:sz w:val="24"/>
          <w:szCs w:val="24"/>
        </w:rPr>
        <w:t xml:space="preserve">читывать, что инновационные процессы не опосредованы, они осуществляется во всех сферах жизнедеятельности, а главным ядром и, одновременно, катализатором инноваций в любой сфере является конкретный человек, как интегрированный субъект </w:t>
      </w:r>
      <w:proofErr w:type="spellStart"/>
      <w:r w:rsidR="008C7F33" w:rsidRPr="00BC04F5">
        <w:rPr>
          <w:rFonts w:ascii="Times New Roman" w:hAnsi="Times New Roman" w:cs="Times New Roman"/>
          <w:sz w:val="24"/>
          <w:szCs w:val="24"/>
        </w:rPr>
        <w:t>социо-эколого-экономической</w:t>
      </w:r>
      <w:proofErr w:type="spellEnd"/>
      <w:r w:rsidR="008C7F33" w:rsidRPr="00BC04F5">
        <w:rPr>
          <w:rFonts w:ascii="Times New Roman" w:hAnsi="Times New Roman" w:cs="Times New Roman"/>
          <w:sz w:val="24"/>
          <w:szCs w:val="24"/>
        </w:rPr>
        <w:t xml:space="preserve"> системы, личностные характеристики которого будут определять направленность и уровень эффективности предполагаемых изменений. Действительно, только благод</w:t>
      </w:r>
      <w:r w:rsidR="008C7F33">
        <w:rPr>
          <w:rFonts w:ascii="Times New Roman" w:hAnsi="Times New Roman" w:cs="Times New Roman"/>
          <w:sz w:val="24"/>
          <w:szCs w:val="24"/>
        </w:rPr>
        <w:t xml:space="preserve">аря человеку появляется новация, </w:t>
      </w:r>
      <w:r w:rsidR="008C7F33" w:rsidRPr="00BC04F5">
        <w:rPr>
          <w:rFonts w:ascii="Times New Roman" w:hAnsi="Times New Roman" w:cs="Times New Roman"/>
          <w:sz w:val="24"/>
          <w:szCs w:val="24"/>
        </w:rPr>
        <w:t>осуществляется инновационный процесс и используются инновационные продукты.</w:t>
      </w:r>
    </w:p>
    <w:p w:rsidR="00A32F36" w:rsidRPr="00BC04F5" w:rsidRDefault="00A32F36" w:rsidP="008961C8">
      <w:pPr>
        <w:shd w:val="clear" w:color="auto" w:fill="FFFFFF"/>
        <w:spacing w:after="0" w:line="360" w:lineRule="auto"/>
        <w:ind w:firstLine="851"/>
        <w:jc w:val="both"/>
        <w:textAlignment w:val="baseline"/>
        <w:rPr>
          <w:rFonts w:ascii="Times New Roman" w:hAnsi="Times New Roman" w:cs="Times New Roman"/>
          <w:sz w:val="24"/>
          <w:szCs w:val="24"/>
        </w:rPr>
      </w:pPr>
      <w:r w:rsidRPr="00BC04F5">
        <w:rPr>
          <w:rFonts w:ascii="Times New Roman" w:hAnsi="Times New Roman" w:cs="Times New Roman"/>
          <w:sz w:val="24"/>
          <w:szCs w:val="24"/>
        </w:rPr>
        <w:t>Таким образом, основными свойствами инноваций являются наличие неопределенности результатов, высокая степень риска, вследствие невозможности комплексно и объективно оценить до внедрения факторы, обуславливающие и влияющие на результат инновационной деятельности, противоречивый характер инноваций в обществе, что приводит в активизации механизмов бифуркации, что обуславливает преобразования в обществе, возникновение трансформаций в устоявшейся среде. Ключевым составляющим данных преобразований является конкретная личность, продуктивный результат творческой, умственной и психомоторной деятельности которой способствует непрерывной активизации инновационных процессов.</w:t>
      </w:r>
    </w:p>
    <w:p w:rsidR="00A32F36" w:rsidRPr="00BC04F5" w:rsidRDefault="00A32F36" w:rsidP="008961C8">
      <w:pPr>
        <w:shd w:val="clear" w:color="auto" w:fill="FFFFFF"/>
        <w:spacing w:after="0" w:line="360" w:lineRule="auto"/>
        <w:ind w:firstLine="851"/>
        <w:jc w:val="both"/>
        <w:textAlignment w:val="baseline"/>
        <w:rPr>
          <w:rFonts w:ascii="Times New Roman" w:hAnsi="Times New Roman" w:cs="Times New Roman"/>
          <w:sz w:val="24"/>
          <w:szCs w:val="24"/>
        </w:rPr>
      </w:pPr>
      <w:r w:rsidRPr="00BC04F5">
        <w:rPr>
          <w:rFonts w:ascii="Times New Roman" w:hAnsi="Times New Roman" w:cs="Times New Roman"/>
          <w:sz w:val="24"/>
          <w:szCs w:val="24"/>
        </w:rPr>
        <w:t xml:space="preserve">Именно поэтому актуальность исследования инновационной направленности личности обоснована необходимостью разработки теоретических и методических подходов к обоснованию эмоционально-волевых компонентов, детерминант и </w:t>
      </w:r>
      <w:proofErr w:type="spellStart"/>
      <w:r w:rsidRPr="00BC04F5">
        <w:rPr>
          <w:rFonts w:ascii="Times New Roman" w:hAnsi="Times New Roman" w:cs="Times New Roman"/>
          <w:sz w:val="24"/>
          <w:szCs w:val="24"/>
        </w:rPr>
        <w:t>мотиваторов</w:t>
      </w:r>
      <w:proofErr w:type="spellEnd"/>
      <w:r w:rsidRPr="00BC04F5">
        <w:rPr>
          <w:rFonts w:ascii="Times New Roman" w:hAnsi="Times New Roman" w:cs="Times New Roman"/>
          <w:sz w:val="24"/>
          <w:szCs w:val="24"/>
        </w:rPr>
        <w:t xml:space="preserve">, с учетом конкретизации деятельности субъекта, с целью определения </w:t>
      </w:r>
      <w:r>
        <w:rPr>
          <w:rFonts w:ascii="Times New Roman" w:hAnsi="Times New Roman" w:cs="Times New Roman"/>
          <w:sz w:val="24"/>
          <w:szCs w:val="24"/>
        </w:rPr>
        <w:t xml:space="preserve">данных </w:t>
      </w:r>
      <w:r w:rsidRPr="00BC04F5">
        <w:rPr>
          <w:rFonts w:ascii="Times New Roman" w:hAnsi="Times New Roman" w:cs="Times New Roman"/>
          <w:sz w:val="24"/>
          <w:szCs w:val="24"/>
        </w:rPr>
        <w:t>типов личности</w:t>
      </w:r>
      <w:r>
        <w:rPr>
          <w:rFonts w:ascii="Times New Roman" w:hAnsi="Times New Roman" w:cs="Times New Roman"/>
          <w:sz w:val="24"/>
          <w:szCs w:val="24"/>
        </w:rPr>
        <w:t xml:space="preserve"> в средней, высшей школе</w:t>
      </w:r>
      <w:r w:rsidRPr="00BC04F5">
        <w:rPr>
          <w:rFonts w:ascii="Times New Roman" w:hAnsi="Times New Roman" w:cs="Times New Roman"/>
          <w:sz w:val="24"/>
          <w:szCs w:val="24"/>
        </w:rPr>
        <w:t>,</w:t>
      </w:r>
      <w:r>
        <w:rPr>
          <w:rFonts w:ascii="Times New Roman" w:hAnsi="Times New Roman" w:cs="Times New Roman"/>
          <w:sz w:val="24"/>
          <w:szCs w:val="24"/>
        </w:rPr>
        <w:t xml:space="preserve"> комплексного развития структурных  составляющих инновационной направленности личности,</w:t>
      </w:r>
      <w:r w:rsidRPr="00BC04F5">
        <w:rPr>
          <w:rFonts w:ascii="Times New Roman" w:hAnsi="Times New Roman" w:cs="Times New Roman"/>
          <w:sz w:val="24"/>
          <w:szCs w:val="24"/>
        </w:rPr>
        <w:t xml:space="preserve"> что позволит повысить эффективность инновационного процесса до внедрения конкретной инновации.</w:t>
      </w:r>
      <w:r w:rsidR="00690F47">
        <w:rPr>
          <w:rFonts w:ascii="Times New Roman" w:hAnsi="Times New Roman" w:cs="Times New Roman"/>
          <w:sz w:val="24"/>
          <w:szCs w:val="24"/>
        </w:rPr>
        <w:t xml:space="preserve"> Исследование всех внешних и внутренних детерминант инновационной активности личности и общества возможно только в междисциплинарном и интегративном использовании данных, накопленных в различных науках: экономике, политологии, социологии, педагогике и психологии. </w:t>
      </w:r>
    </w:p>
    <w:p w:rsidR="00A32F36" w:rsidRDefault="00A32F36" w:rsidP="004B575B">
      <w:pPr>
        <w:shd w:val="clear" w:color="auto" w:fill="FFFFFF"/>
        <w:spacing w:after="0" w:line="240" w:lineRule="auto"/>
        <w:textAlignment w:val="baseline"/>
        <w:rPr>
          <w:rFonts w:ascii="Times New Roman" w:hAnsi="Times New Roman" w:cs="Times New Roman"/>
          <w:b/>
          <w:bCs/>
          <w:sz w:val="28"/>
          <w:szCs w:val="28"/>
        </w:rPr>
      </w:pPr>
    </w:p>
    <w:p w:rsidR="00A32F36" w:rsidRPr="00BC04F5" w:rsidRDefault="00A32F36" w:rsidP="004A5231">
      <w:pPr>
        <w:shd w:val="clear" w:color="auto" w:fill="FFFFFF"/>
        <w:spacing w:after="0" w:line="360" w:lineRule="auto"/>
        <w:textAlignment w:val="baseline"/>
        <w:rPr>
          <w:rFonts w:ascii="Times New Roman" w:hAnsi="Times New Roman" w:cs="Times New Roman"/>
          <w:b/>
          <w:bCs/>
          <w:sz w:val="24"/>
          <w:szCs w:val="24"/>
        </w:rPr>
      </w:pPr>
      <w:r w:rsidRPr="00BC04F5">
        <w:rPr>
          <w:rFonts w:ascii="Times New Roman" w:hAnsi="Times New Roman" w:cs="Times New Roman"/>
          <w:b/>
          <w:bCs/>
          <w:sz w:val="24"/>
          <w:szCs w:val="24"/>
        </w:rPr>
        <w:t>Список литературы</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 xml:space="preserve">Концепция долгосрочного социально-экономического развития Российской Федерации на период до 2020 года (утв. распоряжением Правительства РФ от 17 ноября 2008 г. N 1662-р) Система ГАРАНТ: </w:t>
      </w:r>
      <w:hyperlink r:id="rId6" w:anchor="ixzz3Fj3RiUul" w:history="1">
        <w:r w:rsidRPr="00BC04F5">
          <w:rPr>
            <w:rStyle w:val="a5"/>
            <w:rFonts w:ascii="Times New Roman" w:hAnsi="Times New Roman" w:cs="Times New Roman"/>
            <w:sz w:val="24"/>
            <w:szCs w:val="24"/>
          </w:rPr>
          <w:t>http://base.garant.ru/194365/#ixzz3Fj3RiUul</w:t>
        </w:r>
      </w:hyperlink>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 xml:space="preserve">Государственная программа Российской Федерации «Развитие науки и технологий» (утв. распоряжением Правительства Российской Федерации от 20 </w:t>
      </w:r>
      <w:r w:rsidRPr="00BC04F5">
        <w:rPr>
          <w:rFonts w:ascii="Times New Roman" w:eastAsia="HiddenHorzOCR" w:hAnsi="Times New Roman" w:cs="Times New Roman"/>
          <w:sz w:val="24"/>
          <w:szCs w:val="24"/>
        </w:rPr>
        <w:t xml:space="preserve">декабря </w:t>
      </w:r>
      <w:r w:rsidRPr="00BC04F5">
        <w:rPr>
          <w:rFonts w:ascii="Times New Roman" w:hAnsi="Times New Roman" w:cs="Times New Roman"/>
          <w:sz w:val="24"/>
          <w:szCs w:val="24"/>
        </w:rPr>
        <w:t xml:space="preserve">2012 </w:t>
      </w:r>
      <w:r w:rsidRPr="00BC04F5">
        <w:rPr>
          <w:rFonts w:ascii="Times New Roman" w:eastAsia="HiddenHorzOCR" w:hAnsi="Times New Roman" w:cs="Times New Roman"/>
          <w:sz w:val="24"/>
          <w:szCs w:val="24"/>
        </w:rPr>
        <w:t xml:space="preserve">г. </w:t>
      </w:r>
      <w:r w:rsidRPr="00BC04F5">
        <w:rPr>
          <w:rFonts w:ascii="Times New Roman" w:hAnsi="Times New Roman" w:cs="Times New Roman"/>
          <w:sz w:val="24"/>
          <w:szCs w:val="24"/>
        </w:rPr>
        <w:t xml:space="preserve">N2 </w:t>
      </w:r>
      <w:r w:rsidRPr="00BC04F5">
        <w:rPr>
          <w:rFonts w:ascii="Times New Roman" w:eastAsia="HiddenHorzOCR" w:hAnsi="Times New Roman" w:cs="Times New Roman"/>
          <w:sz w:val="24"/>
          <w:szCs w:val="24"/>
        </w:rPr>
        <w:t>2433-р).</w:t>
      </w:r>
    </w:p>
    <w:p w:rsidR="00A32F36" w:rsidRPr="00BC04F5" w:rsidRDefault="00A32F36" w:rsidP="004A5231">
      <w:pPr>
        <w:pStyle w:val="a4"/>
        <w:numPr>
          <w:ilvl w:val="0"/>
          <w:numId w:val="7"/>
        </w:numPr>
        <w:shd w:val="clear" w:color="auto" w:fill="FFFFFF"/>
        <w:tabs>
          <w:tab w:val="left" w:pos="993"/>
        </w:tabs>
        <w:spacing w:after="0" w:line="360" w:lineRule="auto"/>
        <w:ind w:left="0" w:firstLine="567"/>
        <w:rPr>
          <w:rFonts w:ascii="Times New Roman" w:hAnsi="Times New Roman" w:cs="Times New Roman"/>
          <w:sz w:val="24"/>
          <w:szCs w:val="24"/>
        </w:rPr>
      </w:pPr>
      <w:r w:rsidRPr="00BC04F5">
        <w:rPr>
          <w:rFonts w:ascii="Times New Roman" w:hAnsi="Times New Roman" w:cs="Times New Roman"/>
          <w:sz w:val="24"/>
          <w:szCs w:val="24"/>
        </w:rPr>
        <w:t xml:space="preserve">Декарт Рене. Избранные произведении. М.-Л.: </w:t>
      </w:r>
      <w:proofErr w:type="spellStart"/>
      <w:r w:rsidRPr="00BC04F5">
        <w:rPr>
          <w:rFonts w:ascii="Times New Roman" w:hAnsi="Times New Roman" w:cs="Times New Roman"/>
          <w:sz w:val="24"/>
          <w:szCs w:val="24"/>
        </w:rPr>
        <w:t>Госполитиздат</w:t>
      </w:r>
      <w:proofErr w:type="spellEnd"/>
      <w:r w:rsidRPr="00BC04F5">
        <w:rPr>
          <w:rFonts w:ascii="Times New Roman" w:hAnsi="Times New Roman" w:cs="Times New Roman"/>
          <w:sz w:val="24"/>
          <w:szCs w:val="24"/>
        </w:rPr>
        <w:t>, 1950 – 712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С. И. Ожегов, Н. Ю. Шведова Толковый словарь русского языка, Издательство: ИТИ Технологии, 2008 г. – 944 с.</w:t>
      </w:r>
    </w:p>
    <w:p w:rsidR="00A32F36" w:rsidRPr="00BC04F5" w:rsidRDefault="00A32F36" w:rsidP="004A5231">
      <w:pPr>
        <w:pStyle w:val="3"/>
        <w:numPr>
          <w:ilvl w:val="0"/>
          <w:numId w:val="7"/>
        </w:numPr>
        <w:tabs>
          <w:tab w:val="left" w:pos="993"/>
        </w:tabs>
        <w:ind w:left="0" w:firstLine="567"/>
        <w:rPr>
          <w:sz w:val="24"/>
          <w:szCs w:val="24"/>
        </w:rPr>
      </w:pPr>
      <w:r w:rsidRPr="00BC04F5">
        <w:rPr>
          <w:color w:val="000000"/>
          <w:sz w:val="24"/>
          <w:szCs w:val="24"/>
        </w:rPr>
        <w:t>Бехтерев В.М. Объективная психология и ее предмет // Вестник психологии. – 1904. – № 9-10. – С. 730.</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sz w:val="24"/>
          <w:szCs w:val="24"/>
        </w:rPr>
        <w:t>Сахал</w:t>
      </w:r>
      <w:proofErr w:type="spellEnd"/>
      <w:r w:rsidRPr="00BC04F5">
        <w:rPr>
          <w:rFonts w:ascii="Times New Roman" w:hAnsi="Times New Roman" w:cs="Times New Roman"/>
          <w:sz w:val="24"/>
          <w:szCs w:val="24"/>
        </w:rPr>
        <w:t xml:space="preserve"> Д. Технический прогресс: концепции, модели, оценки. – М. Финансы и статистика, 1985. – 336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sz w:val="24"/>
          <w:szCs w:val="24"/>
        </w:rPr>
        <w:t>Самуэльсон</w:t>
      </w:r>
      <w:proofErr w:type="spellEnd"/>
      <w:r w:rsidRPr="00BC04F5">
        <w:rPr>
          <w:rFonts w:ascii="Times New Roman" w:hAnsi="Times New Roman" w:cs="Times New Roman"/>
          <w:sz w:val="24"/>
          <w:szCs w:val="24"/>
        </w:rPr>
        <w:t xml:space="preserve"> П.А., </w:t>
      </w:r>
      <w:proofErr w:type="spellStart"/>
      <w:r w:rsidRPr="00BC04F5">
        <w:rPr>
          <w:rFonts w:ascii="Times New Roman" w:hAnsi="Times New Roman" w:cs="Times New Roman"/>
          <w:sz w:val="24"/>
          <w:szCs w:val="24"/>
        </w:rPr>
        <w:t>Нордхаус</w:t>
      </w:r>
      <w:proofErr w:type="spellEnd"/>
      <w:r w:rsidRPr="00BC04F5">
        <w:rPr>
          <w:rFonts w:ascii="Times New Roman" w:hAnsi="Times New Roman" w:cs="Times New Roman"/>
          <w:sz w:val="24"/>
          <w:szCs w:val="24"/>
        </w:rPr>
        <w:t xml:space="preserve"> В.Д. Экономика – 18 е изд. /М.: Вильямс, 2010 – 1360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Бестужев-Лада И. В. Социальный прогноз и социальное нововведение // Социологические исследования. – 1990. – №8 – С.</w:t>
      </w:r>
      <w:r w:rsidRPr="00BC04F5">
        <w:rPr>
          <w:rFonts w:ascii="Times New Roman" w:hAnsi="Times New Roman" w:cs="Times New Roman"/>
          <w:color w:val="000000"/>
          <w:spacing w:val="6"/>
          <w:sz w:val="24"/>
          <w:szCs w:val="24"/>
          <w:lang w:eastAsia="ru-RU"/>
        </w:rPr>
        <w:t xml:space="preserve"> 87-93.</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sz w:val="24"/>
          <w:szCs w:val="24"/>
        </w:rPr>
        <w:t>Шумпетер</w:t>
      </w:r>
      <w:proofErr w:type="spellEnd"/>
      <w:r w:rsidRPr="00BC04F5">
        <w:rPr>
          <w:rFonts w:ascii="Times New Roman" w:hAnsi="Times New Roman" w:cs="Times New Roman"/>
          <w:sz w:val="24"/>
          <w:szCs w:val="24"/>
        </w:rPr>
        <w:t xml:space="preserve"> Й. А. Теория экономического развития. М: </w:t>
      </w:r>
      <w:proofErr w:type="spellStart"/>
      <w:r w:rsidRPr="00BC04F5">
        <w:rPr>
          <w:rFonts w:ascii="Times New Roman" w:hAnsi="Times New Roman" w:cs="Times New Roman"/>
          <w:sz w:val="24"/>
          <w:szCs w:val="24"/>
        </w:rPr>
        <w:t>Директмедиа</w:t>
      </w:r>
      <w:proofErr w:type="spellEnd"/>
      <w:r w:rsidRPr="00BC04F5">
        <w:rPr>
          <w:rFonts w:ascii="Times New Roman" w:hAnsi="Times New Roman" w:cs="Times New Roman"/>
          <w:sz w:val="24"/>
          <w:szCs w:val="24"/>
        </w:rPr>
        <w:t xml:space="preserve"> </w:t>
      </w:r>
      <w:proofErr w:type="spellStart"/>
      <w:r w:rsidRPr="00BC04F5">
        <w:rPr>
          <w:rFonts w:ascii="Times New Roman" w:hAnsi="Times New Roman" w:cs="Times New Roman"/>
          <w:sz w:val="24"/>
          <w:szCs w:val="24"/>
        </w:rPr>
        <w:t>Паблишинг</w:t>
      </w:r>
      <w:proofErr w:type="spellEnd"/>
      <w:r w:rsidRPr="00BC04F5">
        <w:rPr>
          <w:rFonts w:ascii="Times New Roman" w:hAnsi="Times New Roman" w:cs="Times New Roman"/>
          <w:sz w:val="24"/>
          <w:szCs w:val="24"/>
        </w:rPr>
        <w:t xml:space="preserve">, 2008 – 401 с. </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Романченко С. В. Новшества, нововведения, инновации: определения и сущность [Текст] / С. В. Романченко // Молодой ученый. — 2012. — №4. — С. 166-168.</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 xml:space="preserve">Федотова М.А., Камалов А.М. Методы оценки стоимости </w:t>
      </w:r>
      <w:proofErr w:type="spellStart"/>
      <w:r w:rsidRPr="00BC04F5">
        <w:rPr>
          <w:rFonts w:ascii="Times New Roman" w:hAnsi="Times New Roman" w:cs="Times New Roman"/>
          <w:sz w:val="24"/>
          <w:szCs w:val="24"/>
        </w:rPr>
        <w:t>инновационно</w:t>
      </w:r>
      <w:proofErr w:type="spellEnd"/>
      <w:r w:rsidRPr="00BC04F5">
        <w:rPr>
          <w:rFonts w:ascii="Times New Roman" w:hAnsi="Times New Roman" w:cs="Times New Roman"/>
          <w:sz w:val="24"/>
          <w:szCs w:val="24"/>
        </w:rPr>
        <w:t xml:space="preserve"> активных компаний. Становление, развитие и перспективы оценочной деятельности в России. Тез. </w:t>
      </w:r>
      <w:proofErr w:type="spellStart"/>
      <w:r w:rsidRPr="00BC04F5">
        <w:rPr>
          <w:rFonts w:ascii="Times New Roman" w:hAnsi="Times New Roman" w:cs="Times New Roman"/>
          <w:sz w:val="24"/>
          <w:szCs w:val="24"/>
        </w:rPr>
        <w:t>докл</w:t>
      </w:r>
      <w:proofErr w:type="spellEnd"/>
      <w:r w:rsidRPr="00BC04F5">
        <w:rPr>
          <w:rFonts w:ascii="Times New Roman" w:hAnsi="Times New Roman" w:cs="Times New Roman"/>
          <w:sz w:val="24"/>
          <w:szCs w:val="24"/>
        </w:rPr>
        <w:t xml:space="preserve">. </w:t>
      </w:r>
      <w:proofErr w:type="spellStart"/>
      <w:r w:rsidRPr="00BC04F5">
        <w:rPr>
          <w:rFonts w:ascii="Times New Roman" w:hAnsi="Times New Roman" w:cs="Times New Roman"/>
          <w:sz w:val="24"/>
          <w:szCs w:val="24"/>
        </w:rPr>
        <w:t>I-й</w:t>
      </w:r>
      <w:proofErr w:type="spellEnd"/>
      <w:r w:rsidRPr="00BC04F5">
        <w:rPr>
          <w:rFonts w:ascii="Times New Roman" w:hAnsi="Times New Roman" w:cs="Times New Roman"/>
          <w:sz w:val="24"/>
          <w:szCs w:val="24"/>
        </w:rPr>
        <w:t xml:space="preserve"> </w:t>
      </w:r>
      <w:proofErr w:type="spellStart"/>
      <w:r w:rsidRPr="00BC04F5">
        <w:rPr>
          <w:rFonts w:ascii="Times New Roman" w:hAnsi="Times New Roman" w:cs="Times New Roman"/>
          <w:sz w:val="24"/>
          <w:szCs w:val="24"/>
        </w:rPr>
        <w:t>междунар</w:t>
      </w:r>
      <w:proofErr w:type="spellEnd"/>
      <w:r w:rsidRPr="00BC04F5">
        <w:rPr>
          <w:rFonts w:ascii="Times New Roman" w:hAnsi="Times New Roman" w:cs="Times New Roman"/>
          <w:sz w:val="24"/>
          <w:szCs w:val="24"/>
        </w:rPr>
        <w:t xml:space="preserve">. </w:t>
      </w:r>
      <w:proofErr w:type="spellStart"/>
      <w:r w:rsidRPr="00BC04F5">
        <w:rPr>
          <w:rFonts w:ascii="Times New Roman" w:hAnsi="Times New Roman" w:cs="Times New Roman"/>
          <w:sz w:val="24"/>
          <w:szCs w:val="24"/>
        </w:rPr>
        <w:t>конфер</w:t>
      </w:r>
      <w:proofErr w:type="spellEnd"/>
      <w:r w:rsidRPr="00BC04F5">
        <w:rPr>
          <w:rFonts w:ascii="Times New Roman" w:hAnsi="Times New Roman" w:cs="Times New Roman"/>
          <w:sz w:val="24"/>
          <w:szCs w:val="24"/>
        </w:rPr>
        <w:t>., 25-26 ноября 2008 г. – Москва, 2008</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Психологическая диагностика: проблемы и исследования / Под ред. К. М. Гуревича. – М.:  Педагогика, 1981. – 230 с.</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 xml:space="preserve">Байер И.В. Развитие рефлексивно-инновационного потенциала государственных служащих: </w:t>
      </w:r>
      <w:proofErr w:type="spellStart"/>
      <w:r w:rsidRPr="00BC04F5">
        <w:rPr>
          <w:rFonts w:ascii="Times New Roman" w:hAnsi="Times New Roman" w:cs="Times New Roman"/>
          <w:sz w:val="24"/>
          <w:szCs w:val="24"/>
        </w:rPr>
        <w:t>автореф</w:t>
      </w:r>
      <w:proofErr w:type="spellEnd"/>
      <w:r w:rsidRPr="00BC04F5">
        <w:rPr>
          <w:rFonts w:ascii="Times New Roman" w:hAnsi="Times New Roman" w:cs="Times New Roman"/>
          <w:sz w:val="24"/>
          <w:szCs w:val="24"/>
        </w:rPr>
        <w:t xml:space="preserve">. Канд. психол. Наук. М.: РАГС, 1997. - 24с. </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 xml:space="preserve">Социология: Энциклопедия / </w:t>
      </w:r>
      <w:proofErr w:type="spellStart"/>
      <w:r w:rsidRPr="00BC04F5">
        <w:rPr>
          <w:rFonts w:ascii="Times New Roman" w:hAnsi="Times New Roman" w:cs="Times New Roman"/>
          <w:sz w:val="24"/>
          <w:szCs w:val="24"/>
        </w:rPr>
        <w:t>Сост</w:t>
      </w:r>
      <w:proofErr w:type="spellEnd"/>
      <w:r w:rsidRPr="00BC04F5">
        <w:rPr>
          <w:rFonts w:ascii="Times New Roman" w:hAnsi="Times New Roman" w:cs="Times New Roman"/>
          <w:sz w:val="24"/>
          <w:szCs w:val="24"/>
        </w:rPr>
        <w:t xml:space="preserve">: А.А. </w:t>
      </w:r>
      <w:proofErr w:type="spellStart"/>
      <w:r w:rsidRPr="00BC04F5">
        <w:rPr>
          <w:rFonts w:ascii="Times New Roman" w:hAnsi="Times New Roman" w:cs="Times New Roman"/>
          <w:sz w:val="24"/>
          <w:szCs w:val="24"/>
        </w:rPr>
        <w:t>Грицанов</w:t>
      </w:r>
      <w:proofErr w:type="spellEnd"/>
      <w:r w:rsidRPr="00BC04F5">
        <w:rPr>
          <w:rFonts w:ascii="Times New Roman" w:hAnsi="Times New Roman" w:cs="Times New Roman"/>
          <w:sz w:val="24"/>
          <w:szCs w:val="24"/>
        </w:rPr>
        <w:t xml:space="preserve">, В.Л. </w:t>
      </w:r>
      <w:bookmarkStart w:id="0" w:name="_GoBack"/>
      <w:bookmarkEnd w:id="0"/>
      <w:proofErr w:type="spellStart"/>
      <w:r w:rsidRPr="00BC04F5">
        <w:rPr>
          <w:rFonts w:ascii="Times New Roman" w:hAnsi="Times New Roman" w:cs="Times New Roman"/>
          <w:sz w:val="24"/>
          <w:szCs w:val="24"/>
        </w:rPr>
        <w:t>Абушенко</w:t>
      </w:r>
      <w:proofErr w:type="spellEnd"/>
      <w:r w:rsidRPr="00BC04F5">
        <w:rPr>
          <w:rFonts w:ascii="Times New Roman" w:hAnsi="Times New Roman" w:cs="Times New Roman"/>
          <w:sz w:val="24"/>
          <w:szCs w:val="24"/>
        </w:rPr>
        <w:t xml:space="preserve">, Г.М. </w:t>
      </w:r>
      <w:proofErr w:type="spellStart"/>
      <w:r w:rsidRPr="00BC04F5">
        <w:rPr>
          <w:rFonts w:ascii="Times New Roman" w:hAnsi="Times New Roman" w:cs="Times New Roman"/>
          <w:sz w:val="24"/>
          <w:szCs w:val="24"/>
        </w:rPr>
        <w:t>Евелькин</w:t>
      </w:r>
      <w:proofErr w:type="spellEnd"/>
      <w:r w:rsidRPr="00BC04F5">
        <w:rPr>
          <w:rFonts w:ascii="Times New Roman" w:hAnsi="Times New Roman" w:cs="Times New Roman"/>
          <w:sz w:val="24"/>
          <w:szCs w:val="24"/>
        </w:rPr>
        <w:t>, Г.Н. Соколова, О.В. Терещенко Издательство: Мн.: Книжный Дом, 2003. –1312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lastRenderedPageBreak/>
        <w:t>Безрукова В.С. Основы духовной культуры (энциклопедический словарь педагога). – Екатеринбург, 2000. – 937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color w:val="000000"/>
          <w:sz w:val="24"/>
          <w:szCs w:val="24"/>
        </w:rPr>
        <w:t>Юсуфбекова</w:t>
      </w:r>
      <w:proofErr w:type="spellEnd"/>
      <w:r w:rsidRPr="00BC04F5">
        <w:rPr>
          <w:rFonts w:ascii="Times New Roman" w:hAnsi="Times New Roman" w:cs="Times New Roman"/>
          <w:color w:val="000000"/>
          <w:sz w:val="24"/>
          <w:szCs w:val="24"/>
        </w:rPr>
        <w:t> Н. Р.</w:t>
      </w:r>
      <w:r w:rsidRPr="00BC04F5">
        <w:rPr>
          <w:rStyle w:val="apple-converted-space"/>
          <w:rFonts w:ascii="Times New Roman" w:hAnsi="Times New Roman" w:cs="Times New Roman"/>
          <w:color w:val="000000"/>
          <w:sz w:val="24"/>
          <w:szCs w:val="24"/>
        </w:rPr>
        <w:t> </w:t>
      </w:r>
      <w:r w:rsidRPr="00BC04F5">
        <w:rPr>
          <w:rFonts w:ascii="Times New Roman" w:hAnsi="Times New Roman" w:cs="Times New Roman"/>
          <w:color w:val="000000"/>
          <w:sz w:val="24"/>
          <w:szCs w:val="24"/>
        </w:rPr>
        <w:t xml:space="preserve">Общие основы педагогической </w:t>
      </w:r>
      <w:proofErr w:type="spellStart"/>
      <w:r w:rsidRPr="00BC04F5">
        <w:rPr>
          <w:rFonts w:ascii="Times New Roman" w:hAnsi="Times New Roman" w:cs="Times New Roman"/>
          <w:color w:val="000000"/>
          <w:sz w:val="24"/>
          <w:szCs w:val="24"/>
        </w:rPr>
        <w:t>инноватики</w:t>
      </w:r>
      <w:proofErr w:type="spellEnd"/>
      <w:r w:rsidRPr="00BC04F5">
        <w:rPr>
          <w:rFonts w:ascii="Times New Roman" w:hAnsi="Times New Roman" w:cs="Times New Roman"/>
          <w:color w:val="000000"/>
          <w:sz w:val="24"/>
          <w:szCs w:val="24"/>
        </w:rPr>
        <w:t>: опыт разработки теории инновационных процессов. – М., 1991.– 91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Глобальная экономика. Энциклопедия / под ред. И. М. Куликова. –  М.: Финансы и статистика, 2011. – 920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Толковый словарь «Инновационная деятельность». – 2-е изд., доп./Отв. ред. В.И. Суслов. - Новосибирск, 2008. – 224 с.</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Пригожин А. И. Методы развития организаций / А. И. Пригожин. – М. : МЦФЭР, 2003. – 864 с.</w:t>
      </w:r>
    </w:p>
    <w:p w:rsidR="00A32F36" w:rsidRPr="00BC04F5" w:rsidRDefault="00A32F36" w:rsidP="004A5231">
      <w:pPr>
        <w:pStyle w:val="a4"/>
        <w:numPr>
          <w:ilvl w:val="0"/>
          <w:numId w:val="7"/>
        </w:numPr>
        <w:shd w:val="clear" w:color="auto" w:fill="FFFFFF"/>
        <w:tabs>
          <w:tab w:val="left" w:pos="993"/>
        </w:tabs>
        <w:spacing w:after="0" w:line="360" w:lineRule="auto"/>
        <w:ind w:left="0" w:firstLine="567"/>
        <w:jc w:val="both"/>
        <w:rPr>
          <w:rStyle w:val="apple-converted-space"/>
          <w:rFonts w:ascii="Times New Roman" w:hAnsi="Times New Roman" w:cs="Times New Roman"/>
          <w:color w:val="000000"/>
          <w:sz w:val="24"/>
          <w:szCs w:val="24"/>
          <w:shd w:val="clear" w:color="auto" w:fill="FFFFFF"/>
        </w:rPr>
      </w:pPr>
      <w:r w:rsidRPr="00BC04F5">
        <w:rPr>
          <w:rFonts w:ascii="Times New Roman" w:hAnsi="Times New Roman" w:cs="Times New Roman"/>
          <w:color w:val="000000"/>
          <w:sz w:val="24"/>
          <w:szCs w:val="24"/>
        </w:rPr>
        <w:t xml:space="preserve"> </w:t>
      </w:r>
      <w:proofErr w:type="spellStart"/>
      <w:r w:rsidRPr="00BC04F5">
        <w:rPr>
          <w:rFonts w:ascii="Times New Roman" w:hAnsi="Times New Roman" w:cs="Times New Roman"/>
          <w:color w:val="000000"/>
          <w:sz w:val="24"/>
          <w:szCs w:val="24"/>
          <w:shd w:val="clear" w:color="auto" w:fill="FFFFFF"/>
        </w:rPr>
        <w:t>Дебольский</w:t>
      </w:r>
      <w:proofErr w:type="spellEnd"/>
      <w:r w:rsidRPr="00BC04F5">
        <w:rPr>
          <w:rFonts w:ascii="Times New Roman" w:hAnsi="Times New Roman" w:cs="Times New Roman"/>
          <w:color w:val="000000"/>
          <w:sz w:val="24"/>
          <w:szCs w:val="24"/>
          <w:shd w:val="clear" w:color="auto" w:fill="FFFFFF"/>
        </w:rPr>
        <w:t xml:space="preserve"> М.Г.   Психологическое обеспечение нововведений в правоохранительных органах. // Прикладная юридическая психология. Учебное пособие для ВУЗов. – М.: ЮНИТИ, 2001– С.239-246.</w:t>
      </w:r>
      <w:r w:rsidRPr="00BC04F5">
        <w:rPr>
          <w:rStyle w:val="apple-converted-space"/>
          <w:rFonts w:ascii="Times New Roman" w:hAnsi="Times New Roman" w:cs="Times New Roman"/>
          <w:color w:val="000000"/>
          <w:sz w:val="24"/>
          <w:szCs w:val="24"/>
          <w:shd w:val="clear" w:color="auto" w:fill="FFFFFF"/>
        </w:rPr>
        <w:t> </w:t>
      </w:r>
    </w:p>
    <w:p w:rsidR="00A32F36" w:rsidRPr="00BC04F5" w:rsidRDefault="00A32F36" w:rsidP="004A5231">
      <w:pPr>
        <w:pStyle w:val="a4"/>
        <w:numPr>
          <w:ilvl w:val="0"/>
          <w:numId w:val="7"/>
        </w:numPr>
        <w:shd w:val="clear" w:color="auto" w:fill="FFFFFF"/>
        <w:tabs>
          <w:tab w:val="left" w:pos="993"/>
        </w:tabs>
        <w:spacing w:after="0" w:line="360" w:lineRule="auto"/>
        <w:ind w:left="0" w:firstLine="567"/>
        <w:jc w:val="both"/>
        <w:rPr>
          <w:rFonts w:ascii="Times New Roman" w:hAnsi="Times New Roman" w:cs="Times New Roman"/>
          <w:color w:val="000000"/>
          <w:sz w:val="24"/>
          <w:szCs w:val="24"/>
          <w:lang w:eastAsia="ru-RU"/>
        </w:rPr>
      </w:pPr>
      <w:r w:rsidRPr="00BC04F5">
        <w:rPr>
          <w:rFonts w:ascii="Times New Roman" w:hAnsi="Times New Roman" w:cs="Times New Roman"/>
          <w:color w:val="000000"/>
          <w:sz w:val="24"/>
          <w:szCs w:val="24"/>
        </w:rPr>
        <w:t xml:space="preserve"> С.И. Двойников, Л.А. Карасева, Л.А. Пономарева </w:t>
      </w:r>
      <w:r w:rsidRPr="00BC04F5">
        <w:rPr>
          <w:rFonts w:ascii="Times New Roman" w:hAnsi="Times New Roman" w:cs="Times New Roman"/>
          <w:color w:val="000000"/>
          <w:sz w:val="24"/>
          <w:szCs w:val="24"/>
          <w:lang w:eastAsia="ru-RU"/>
        </w:rPr>
        <w:t xml:space="preserve">Теория сестринского </w:t>
      </w:r>
      <w:proofErr w:type="spellStart"/>
      <w:r w:rsidRPr="00BC04F5">
        <w:rPr>
          <w:rFonts w:ascii="Times New Roman" w:hAnsi="Times New Roman" w:cs="Times New Roman"/>
          <w:color w:val="000000"/>
          <w:sz w:val="24"/>
          <w:szCs w:val="24"/>
          <w:lang w:eastAsia="ru-RU"/>
        </w:rPr>
        <w:t>дела.Учебное</w:t>
      </w:r>
      <w:proofErr w:type="spellEnd"/>
      <w:r w:rsidRPr="00BC04F5">
        <w:rPr>
          <w:rFonts w:ascii="Times New Roman" w:hAnsi="Times New Roman" w:cs="Times New Roman"/>
          <w:color w:val="000000"/>
          <w:sz w:val="24"/>
          <w:szCs w:val="24"/>
          <w:lang w:eastAsia="ru-RU"/>
        </w:rPr>
        <w:t xml:space="preserve"> пособие для студентов факультета высшего сестринского образования. Самара: ГП «Перспектива», 2002. – 160 с. </w:t>
      </w:r>
    </w:p>
    <w:p w:rsidR="00A32F36" w:rsidRPr="00BC04F5" w:rsidRDefault="00A32F36" w:rsidP="004A5231">
      <w:pPr>
        <w:pStyle w:val="a4"/>
        <w:numPr>
          <w:ilvl w:val="0"/>
          <w:numId w:val="7"/>
        </w:numPr>
        <w:shd w:val="clear" w:color="auto" w:fill="FFFFFF"/>
        <w:tabs>
          <w:tab w:val="left" w:pos="993"/>
        </w:tabs>
        <w:spacing w:after="0" w:line="360" w:lineRule="auto"/>
        <w:ind w:left="0" w:firstLine="567"/>
        <w:jc w:val="both"/>
        <w:rPr>
          <w:rFonts w:ascii="Times New Roman" w:hAnsi="Times New Roman" w:cs="Times New Roman"/>
          <w:color w:val="000000"/>
          <w:sz w:val="24"/>
          <w:szCs w:val="24"/>
          <w:lang w:eastAsia="ru-RU"/>
        </w:rPr>
      </w:pPr>
      <w:r w:rsidRPr="00BC04F5">
        <w:rPr>
          <w:rFonts w:ascii="Times New Roman" w:hAnsi="Times New Roman" w:cs="Times New Roman"/>
          <w:color w:val="000000"/>
          <w:sz w:val="24"/>
          <w:szCs w:val="24"/>
        </w:rPr>
        <w:t xml:space="preserve"> </w:t>
      </w:r>
      <w:r w:rsidRPr="00BC04F5">
        <w:rPr>
          <w:rFonts w:ascii="Times New Roman" w:hAnsi="Times New Roman" w:cs="Times New Roman"/>
          <w:color w:val="000000"/>
          <w:sz w:val="24"/>
          <w:szCs w:val="24"/>
          <w:lang w:eastAsia="ru-RU"/>
        </w:rPr>
        <w:t xml:space="preserve">Оценка и регулирование качества окружающей природной среды. Учебное пособие для инженера-эколога. Под ред. профессора А.Ф. </w:t>
      </w:r>
      <w:proofErr w:type="spellStart"/>
      <w:r w:rsidRPr="00BC04F5">
        <w:rPr>
          <w:rFonts w:ascii="Times New Roman" w:hAnsi="Times New Roman" w:cs="Times New Roman"/>
          <w:color w:val="000000"/>
          <w:sz w:val="24"/>
          <w:szCs w:val="24"/>
          <w:lang w:eastAsia="ru-RU"/>
        </w:rPr>
        <w:t>Порядина</w:t>
      </w:r>
      <w:proofErr w:type="spellEnd"/>
      <w:r w:rsidRPr="00BC04F5">
        <w:rPr>
          <w:rFonts w:ascii="Times New Roman" w:hAnsi="Times New Roman" w:cs="Times New Roman"/>
          <w:color w:val="000000"/>
          <w:sz w:val="24"/>
          <w:szCs w:val="24"/>
          <w:lang w:eastAsia="ru-RU"/>
        </w:rPr>
        <w:t xml:space="preserve"> и А.Д. Хованского. – М.: НУМЦ Минприроды России, Издательский Дом «Прибой», 1996. – 350 с.</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sz w:val="24"/>
          <w:szCs w:val="24"/>
        </w:rPr>
        <w:t>Туган-Барановский</w:t>
      </w:r>
      <w:proofErr w:type="spellEnd"/>
      <w:r w:rsidRPr="00BC04F5">
        <w:rPr>
          <w:rFonts w:ascii="Times New Roman" w:hAnsi="Times New Roman" w:cs="Times New Roman"/>
          <w:sz w:val="24"/>
          <w:szCs w:val="24"/>
        </w:rPr>
        <w:t xml:space="preserve"> М.И. Периодические промышленные кризисы.  - М.: </w:t>
      </w:r>
      <w:proofErr w:type="spellStart"/>
      <w:r w:rsidRPr="00BC04F5">
        <w:rPr>
          <w:rFonts w:ascii="Times New Roman" w:hAnsi="Times New Roman" w:cs="Times New Roman"/>
          <w:sz w:val="24"/>
          <w:szCs w:val="24"/>
        </w:rPr>
        <w:t>Директмедиа</w:t>
      </w:r>
      <w:proofErr w:type="spellEnd"/>
      <w:r w:rsidRPr="00BC04F5">
        <w:rPr>
          <w:rFonts w:ascii="Times New Roman" w:hAnsi="Times New Roman" w:cs="Times New Roman"/>
          <w:sz w:val="24"/>
          <w:szCs w:val="24"/>
        </w:rPr>
        <w:t xml:space="preserve"> </w:t>
      </w:r>
      <w:proofErr w:type="spellStart"/>
      <w:r w:rsidRPr="00BC04F5">
        <w:rPr>
          <w:rFonts w:ascii="Times New Roman" w:hAnsi="Times New Roman" w:cs="Times New Roman"/>
          <w:sz w:val="24"/>
          <w:szCs w:val="24"/>
        </w:rPr>
        <w:t>Паблишинг</w:t>
      </w:r>
      <w:proofErr w:type="spellEnd"/>
      <w:r w:rsidRPr="00BC04F5">
        <w:rPr>
          <w:rFonts w:ascii="Times New Roman" w:hAnsi="Times New Roman" w:cs="Times New Roman"/>
          <w:sz w:val="24"/>
          <w:szCs w:val="24"/>
        </w:rPr>
        <w:t>, 2008. – 479 с.</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Фомина А.В. Циклы Кондратьева в экономике России: Монография /Международный фонд Н.Д. Кондратьева. – М., 2005. – 146 с.</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lang w:val="en-US"/>
        </w:rPr>
      </w:pPr>
      <w:proofErr w:type="spellStart"/>
      <w:r w:rsidRPr="00BC04F5">
        <w:rPr>
          <w:rFonts w:ascii="Times New Roman" w:hAnsi="Times New Roman" w:cs="Times New Roman"/>
          <w:sz w:val="24"/>
          <w:szCs w:val="24"/>
          <w:lang w:val="en-US"/>
        </w:rPr>
        <w:t>Mensch</w:t>
      </w:r>
      <w:proofErr w:type="spellEnd"/>
      <w:r w:rsidRPr="00BC04F5">
        <w:rPr>
          <w:rFonts w:ascii="Times New Roman" w:hAnsi="Times New Roman" w:cs="Times New Roman"/>
          <w:sz w:val="24"/>
          <w:szCs w:val="24"/>
          <w:lang w:val="en-US"/>
        </w:rPr>
        <w:t xml:space="preserve"> G. Stalemate in technology. Innovations overcome Depression. Cambridge, 1979. – 241 </w:t>
      </w:r>
      <w:proofErr w:type="spellStart"/>
      <w:r w:rsidRPr="00BC04F5">
        <w:rPr>
          <w:rFonts w:ascii="Times New Roman" w:hAnsi="Times New Roman" w:cs="Times New Roman"/>
          <w:sz w:val="24"/>
          <w:szCs w:val="24"/>
        </w:rPr>
        <w:t>р</w:t>
      </w:r>
      <w:proofErr w:type="spellEnd"/>
      <w:r w:rsidRPr="00BC04F5">
        <w:rPr>
          <w:rFonts w:ascii="Times New Roman" w:hAnsi="Times New Roman" w:cs="Times New Roman"/>
          <w:sz w:val="24"/>
          <w:szCs w:val="24"/>
          <w:lang w:val="en-US"/>
        </w:rPr>
        <w:t>.</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sz w:val="24"/>
          <w:szCs w:val="24"/>
        </w:rPr>
        <w:t>Менш</w:t>
      </w:r>
      <w:proofErr w:type="spellEnd"/>
      <w:r w:rsidRPr="00BC04F5">
        <w:rPr>
          <w:rFonts w:ascii="Times New Roman" w:hAnsi="Times New Roman" w:cs="Times New Roman"/>
          <w:sz w:val="24"/>
          <w:szCs w:val="24"/>
        </w:rPr>
        <w:t xml:space="preserve"> Г. Базисные инновации и инновации совершенствования // Экономика предприятия. – №42. – 1972. – С. 291-297</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lang w:val="en-US"/>
        </w:rPr>
      </w:pPr>
      <w:proofErr w:type="spellStart"/>
      <w:r w:rsidRPr="00BC04F5">
        <w:rPr>
          <w:rFonts w:ascii="Times New Roman" w:hAnsi="Times New Roman" w:cs="Times New Roman"/>
          <w:sz w:val="24"/>
          <w:szCs w:val="24"/>
          <w:lang w:val="en-US"/>
        </w:rPr>
        <w:t>Rostow</w:t>
      </w:r>
      <w:proofErr w:type="spellEnd"/>
      <w:r w:rsidRPr="00BC04F5">
        <w:rPr>
          <w:rFonts w:ascii="Times New Roman" w:hAnsi="Times New Roman" w:cs="Times New Roman"/>
          <w:sz w:val="24"/>
          <w:szCs w:val="24"/>
          <w:lang w:val="en-US"/>
        </w:rPr>
        <w:t xml:space="preserve"> W.W. The world economy: history &amp; prospect /University of Texas Press, 1978 – 833 p.</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lang w:val="en-US"/>
        </w:rPr>
      </w:pPr>
      <w:proofErr w:type="spellStart"/>
      <w:r w:rsidRPr="00BC04F5">
        <w:rPr>
          <w:rFonts w:ascii="Times New Roman" w:hAnsi="Times New Roman" w:cs="Times New Roman"/>
          <w:sz w:val="24"/>
          <w:szCs w:val="24"/>
          <w:lang w:val="en-US"/>
        </w:rPr>
        <w:t>Kleinknecht</w:t>
      </w:r>
      <w:proofErr w:type="spellEnd"/>
      <w:r w:rsidRPr="00BC04F5">
        <w:rPr>
          <w:rFonts w:ascii="Times New Roman" w:hAnsi="Times New Roman" w:cs="Times New Roman"/>
          <w:sz w:val="24"/>
          <w:szCs w:val="24"/>
          <w:lang w:val="en-US"/>
        </w:rPr>
        <w:t xml:space="preserve"> Al. Innovation patterns in crisis and prosperity: Schumpeter's long cycle reconsidered.-Hong Kong, 1987. – 217 </w:t>
      </w:r>
      <w:proofErr w:type="spellStart"/>
      <w:r w:rsidRPr="00BC04F5">
        <w:rPr>
          <w:rFonts w:ascii="Times New Roman" w:hAnsi="Times New Roman" w:cs="Times New Roman"/>
          <w:sz w:val="24"/>
          <w:szCs w:val="24"/>
        </w:rPr>
        <w:t>р</w:t>
      </w:r>
      <w:proofErr w:type="spellEnd"/>
      <w:r w:rsidRPr="00BC04F5">
        <w:rPr>
          <w:rFonts w:ascii="Times New Roman" w:hAnsi="Times New Roman" w:cs="Times New Roman"/>
          <w:sz w:val="24"/>
          <w:szCs w:val="24"/>
          <w:lang w:val="en-US"/>
        </w:rPr>
        <w:t>.</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lang w:val="en-US"/>
        </w:rPr>
      </w:pPr>
      <w:r w:rsidRPr="00BC04F5">
        <w:rPr>
          <w:rFonts w:ascii="Times New Roman" w:hAnsi="Times New Roman" w:cs="Times New Roman"/>
          <w:sz w:val="24"/>
          <w:szCs w:val="24"/>
          <w:lang w:val="en-US"/>
        </w:rPr>
        <w:t xml:space="preserve">Van </w:t>
      </w:r>
      <w:proofErr w:type="spellStart"/>
      <w:r w:rsidRPr="00BC04F5">
        <w:rPr>
          <w:rFonts w:ascii="Times New Roman" w:hAnsi="Times New Roman" w:cs="Times New Roman"/>
          <w:sz w:val="24"/>
          <w:szCs w:val="24"/>
          <w:lang w:val="en-US"/>
        </w:rPr>
        <w:t>Duijn</w:t>
      </w:r>
      <w:proofErr w:type="spellEnd"/>
      <w:r w:rsidRPr="00BC04F5">
        <w:rPr>
          <w:rFonts w:ascii="Times New Roman" w:hAnsi="Times New Roman" w:cs="Times New Roman"/>
          <w:sz w:val="24"/>
          <w:szCs w:val="24"/>
          <w:lang w:val="en-US"/>
        </w:rPr>
        <w:t xml:space="preserve"> J. J. The Long Wave in Economic Life. L.: Allen &amp; </w:t>
      </w:r>
      <w:proofErr w:type="spellStart"/>
      <w:r w:rsidRPr="00BC04F5">
        <w:rPr>
          <w:rFonts w:ascii="Times New Roman" w:hAnsi="Times New Roman" w:cs="Times New Roman"/>
          <w:sz w:val="24"/>
          <w:szCs w:val="24"/>
          <w:lang w:val="en-US"/>
        </w:rPr>
        <w:t>Unwin</w:t>
      </w:r>
      <w:proofErr w:type="spellEnd"/>
      <w:r w:rsidRPr="00BC04F5">
        <w:rPr>
          <w:rFonts w:ascii="Times New Roman" w:hAnsi="Times New Roman" w:cs="Times New Roman"/>
          <w:sz w:val="24"/>
          <w:szCs w:val="24"/>
          <w:lang w:val="en-US"/>
        </w:rPr>
        <w:t>, 1983. – 432 p.</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lang w:val="en-US"/>
        </w:rPr>
      </w:pPr>
      <w:r w:rsidRPr="00BC04F5">
        <w:rPr>
          <w:rFonts w:ascii="Times New Roman" w:hAnsi="Times New Roman" w:cs="Times New Roman"/>
          <w:sz w:val="24"/>
          <w:szCs w:val="24"/>
          <w:lang w:val="en-US"/>
        </w:rPr>
        <w:lastRenderedPageBreak/>
        <w:t xml:space="preserve">Freeman C., </w:t>
      </w:r>
      <w:proofErr w:type="spellStart"/>
      <w:r w:rsidRPr="00BC04F5">
        <w:rPr>
          <w:rFonts w:ascii="Times New Roman" w:hAnsi="Times New Roman" w:cs="Times New Roman"/>
          <w:sz w:val="24"/>
          <w:szCs w:val="24"/>
          <w:lang w:val="en-US"/>
        </w:rPr>
        <w:t>Soete</w:t>
      </w:r>
      <w:proofErr w:type="spellEnd"/>
      <w:r w:rsidRPr="00BC04F5">
        <w:rPr>
          <w:rFonts w:ascii="Times New Roman" w:hAnsi="Times New Roman" w:cs="Times New Roman"/>
          <w:sz w:val="24"/>
          <w:szCs w:val="24"/>
          <w:lang w:val="en-US"/>
        </w:rPr>
        <w:t xml:space="preserve"> L. Technical Change and Full Employment. L.: Basil Blackwell, 1987.</w:t>
      </w:r>
      <w:r w:rsidRPr="00BC04F5">
        <w:rPr>
          <w:rFonts w:ascii="Times New Roman" w:hAnsi="Times New Roman" w:cs="Times New Roman"/>
          <w:sz w:val="24"/>
          <w:szCs w:val="24"/>
        </w:rPr>
        <w:t xml:space="preserve"> – </w:t>
      </w:r>
      <w:r w:rsidRPr="00BC04F5">
        <w:rPr>
          <w:rFonts w:ascii="Times New Roman" w:hAnsi="Times New Roman" w:cs="Times New Roman"/>
          <w:sz w:val="24"/>
          <w:szCs w:val="24"/>
          <w:lang w:val="en-US"/>
        </w:rPr>
        <w:t>345 p.</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lang w:val="en-US"/>
        </w:rPr>
      </w:pPr>
      <w:r w:rsidRPr="00BC04F5">
        <w:rPr>
          <w:rFonts w:ascii="Times New Roman" w:hAnsi="Times New Roman" w:cs="Times New Roman"/>
          <w:sz w:val="24"/>
          <w:szCs w:val="24"/>
          <w:lang w:val="en-US"/>
        </w:rPr>
        <w:t>Perez C. Structural change and the assimilation of new technologies in the economic and social systems. Futures, 1983, vol. 15, pp. 357–375.</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 xml:space="preserve">Теория инновационной экономики : учебник / под ред. О. С. Белокрыловой. – Ростов </w:t>
      </w:r>
      <w:proofErr w:type="spellStart"/>
      <w:r w:rsidRPr="00BC04F5">
        <w:rPr>
          <w:rFonts w:ascii="Times New Roman" w:hAnsi="Times New Roman" w:cs="Times New Roman"/>
          <w:sz w:val="24"/>
          <w:szCs w:val="24"/>
        </w:rPr>
        <w:t>н</w:t>
      </w:r>
      <w:proofErr w:type="spellEnd"/>
      <w:r w:rsidRPr="00BC04F5">
        <w:rPr>
          <w:rFonts w:ascii="Times New Roman" w:hAnsi="Times New Roman" w:cs="Times New Roman"/>
          <w:sz w:val="24"/>
          <w:szCs w:val="24"/>
        </w:rPr>
        <w:t>/Д. : Феникс, 2009. – 376 с.</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Кузнецов, Б. Т. Инновационный менеджмент / Б. Т. Кузнецов, А. Б. Кузнецов. – М. : ЮНИТИ-ДАНА, 2009. – 367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 xml:space="preserve">Основы инновационного менеджмента. Теория и практика / Л. С. </w:t>
      </w:r>
      <w:proofErr w:type="spellStart"/>
      <w:r w:rsidRPr="00BC04F5">
        <w:rPr>
          <w:rFonts w:ascii="Times New Roman" w:hAnsi="Times New Roman" w:cs="Times New Roman"/>
          <w:sz w:val="24"/>
          <w:szCs w:val="24"/>
        </w:rPr>
        <w:t>Барютин</w:t>
      </w:r>
      <w:proofErr w:type="spellEnd"/>
      <w:r w:rsidRPr="00BC04F5">
        <w:rPr>
          <w:rFonts w:ascii="Times New Roman" w:hAnsi="Times New Roman" w:cs="Times New Roman"/>
          <w:sz w:val="24"/>
          <w:szCs w:val="24"/>
        </w:rPr>
        <w:t xml:space="preserve"> [и </w:t>
      </w:r>
      <w:proofErr w:type="spellStart"/>
      <w:r w:rsidRPr="00BC04F5">
        <w:rPr>
          <w:rFonts w:ascii="Times New Roman" w:hAnsi="Times New Roman" w:cs="Times New Roman"/>
          <w:sz w:val="24"/>
          <w:szCs w:val="24"/>
        </w:rPr>
        <w:t>др</w:t>
      </w:r>
      <w:proofErr w:type="spellEnd"/>
      <w:r w:rsidRPr="00BC04F5">
        <w:rPr>
          <w:rFonts w:ascii="Times New Roman" w:hAnsi="Times New Roman" w:cs="Times New Roman"/>
          <w:sz w:val="24"/>
          <w:szCs w:val="24"/>
        </w:rPr>
        <w:t xml:space="preserve">] ; под ред. А. К. Казанцева, Л. Э. </w:t>
      </w:r>
      <w:proofErr w:type="spellStart"/>
      <w:r w:rsidRPr="00BC04F5">
        <w:rPr>
          <w:rFonts w:ascii="Times New Roman" w:hAnsi="Times New Roman" w:cs="Times New Roman"/>
          <w:sz w:val="24"/>
          <w:szCs w:val="24"/>
        </w:rPr>
        <w:t>Миндели</w:t>
      </w:r>
      <w:proofErr w:type="spellEnd"/>
      <w:r w:rsidRPr="00BC04F5">
        <w:rPr>
          <w:rFonts w:ascii="Times New Roman" w:hAnsi="Times New Roman" w:cs="Times New Roman"/>
          <w:sz w:val="24"/>
          <w:szCs w:val="24"/>
        </w:rPr>
        <w:t xml:space="preserve">. 2-е изд., </w:t>
      </w:r>
      <w:proofErr w:type="spellStart"/>
      <w:r w:rsidRPr="00BC04F5">
        <w:rPr>
          <w:rFonts w:ascii="Times New Roman" w:hAnsi="Times New Roman" w:cs="Times New Roman"/>
          <w:sz w:val="24"/>
          <w:szCs w:val="24"/>
        </w:rPr>
        <w:t>перераб</w:t>
      </w:r>
      <w:proofErr w:type="spellEnd"/>
      <w:r w:rsidRPr="00BC04F5">
        <w:rPr>
          <w:rFonts w:ascii="Times New Roman" w:hAnsi="Times New Roman" w:cs="Times New Roman"/>
          <w:sz w:val="24"/>
          <w:szCs w:val="24"/>
        </w:rPr>
        <w:t>. и доп. – М. : Экономика, 2004. – 518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sz w:val="24"/>
          <w:szCs w:val="24"/>
        </w:rPr>
        <w:t>Фатхутдинов</w:t>
      </w:r>
      <w:proofErr w:type="spellEnd"/>
      <w:r w:rsidRPr="00BC04F5">
        <w:rPr>
          <w:rFonts w:ascii="Times New Roman" w:hAnsi="Times New Roman" w:cs="Times New Roman"/>
          <w:sz w:val="24"/>
          <w:szCs w:val="24"/>
        </w:rPr>
        <w:t xml:space="preserve">, Р. А. Инновационный менеджмент / Р. А. </w:t>
      </w:r>
      <w:proofErr w:type="spellStart"/>
      <w:r w:rsidRPr="00BC04F5">
        <w:rPr>
          <w:rFonts w:ascii="Times New Roman" w:hAnsi="Times New Roman" w:cs="Times New Roman"/>
          <w:sz w:val="24"/>
          <w:szCs w:val="24"/>
        </w:rPr>
        <w:t>Фатхутдинов</w:t>
      </w:r>
      <w:proofErr w:type="spellEnd"/>
      <w:r w:rsidRPr="00BC04F5">
        <w:rPr>
          <w:rFonts w:ascii="Times New Roman" w:hAnsi="Times New Roman" w:cs="Times New Roman"/>
          <w:sz w:val="24"/>
          <w:szCs w:val="24"/>
        </w:rPr>
        <w:t>. 6-е изд. – СПб. : Питер, 2008. – 448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 xml:space="preserve">Лапин Н.И. Теория и практика </w:t>
      </w:r>
      <w:proofErr w:type="spellStart"/>
      <w:r w:rsidRPr="00BC04F5">
        <w:rPr>
          <w:rFonts w:ascii="Times New Roman" w:hAnsi="Times New Roman" w:cs="Times New Roman"/>
          <w:sz w:val="24"/>
          <w:szCs w:val="24"/>
        </w:rPr>
        <w:t>инноватики</w:t>
      </w:r>
      <w:proofErr w:type="spellEnd"/>
      <w:r w:rsidRPr="00BC04F5">
        <w:rPr>
          <w:rFonts w:ascii="Times New Roman" w:hAnsi="Times New Roman" w:cs="Times New Roman"/>
          <w:sz w:val="24"/>
          <w:szCs w:val="24"/>
        </w:rPr>
        <w:t>: учеб. пособие / Н.И. Лапин. – М.: Университетская книга; Логос, 2008. – 328 с. – (Новая университетская библиотека).</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sz w:val="24"/>
          <w:szCs w:val="24"/>
        </w:rPr>
        <w:t>Хотяшева</w:t>
      </w:r>
      <w:proofErr w:type="spellEnd"/>
      <w:r w:rsidRPr="00BC04F5">
        <w:rPr>
          <w:rFonts w:ascii="Times New Roman" w:hAnsi="Times New Roman" w:cs="Times New Roman"/>
          <w:sz w:val="24"/>
          <w:szCs w:val="24"/>
        </w:rPr>
        <w:t xml:space="preserve">, О. М. Инновационный менеджмент / О. М. </w:t>
      </w:r>
      <w:proofErr w:type="spellStart"/>
      <w:r w:rsidRPr="00BC04F5">
        <w:rPr>
          <w:rFonts w:ascii="Times New Roman" w:hAnsi="Times New Roman" w:cs="Times New Roman"/>
          <w:sz w:val="24"/>
          <w:szCs w:val="24"/>
        </w:rPr>
        <w:t>Хотяшева</w:t>
      </w:r>
      <w:proofErr w:type="spellEnd"/>
      <w:r w:rsidRPr="00BC04F5">
        <w:rPr>
          <w:rFonts w:ascii="Times New Roman" w:hAnsi="Times New Roman" w:cs="Times New Roman"/>
          <w:sz w:val="24"/>
          <w:szCs w:val="24"/>
        </w:rPr>
        <w:t>. – СПб. : Питер, 2005. – 318 с.</w:t>
      </w:r>
    </w:p>
    <w:p w:rsidR="00A32F36" w:rsidRPr="0029021B"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sz w:val="24"/>
          <w:szCs w:val="24"/>
        </w:rPr>
        <w:t>Яковец</w:t>
      </w:r>
      <w:proofErr w:type="spellEnd"/>
      <w:r w:rsidRPr="00BC04F5">
        <w:rPr>
          <w:rFonts w:ascii="Times New Roman" w:hAnsi="Times New Roman" w:cs="Times New Roman"/>
          <w:sz w:val="24"/>
          <w:szCs w:val="24"/>
        </w:rPr>
        <w:t xml:space="preserve"> Ю.В. Эпохальные инновации </w:t>
      </w:r>
      <w:r w:rsidRPr="00BC04F5">
        <w:rPr>
          <w:rFonts w:ascii="Times New Roman" w:hAnsi="Times New Roman" w:cs="Times New Roman"/>
          <w:sz w:val="24"/>
          <w:szCs w:val="24"/>
          <w:lang w:val="en-US"/>
        </w:rPr>
        <w:t>XXI</w:t>
      </w:r>
      <w:r w:rsidRPr="00BC04F5">
        <w:rPr>
          <w:rFonts w:ascii="Times New Roman" w:hAnsi="Times New Roman" w:cs="Times New Roman"/>
          <w:sz w:val="24"/>
          <w:szCs w:val="24"/>
        </w:rPr>
        <w:t xml:space="preserve"> века / Ю.В. </w:t>
      </w:r>
      <w:proofErr w:type="spellStart"/>
      <w:r w:rsidRPr="00BC04F5">
        <w:rPr>
          <w:rFonts w:ascii="Times New Roman" w:hAnsi="Times New Roman" w:cs="Times New Roman"/>
          <w:sz w:val="24"/>
          <w:szCs w:val="24"/>
        </w:rPr>
        <w:t>Яковец</w:t>
      </w:r>
      <w:proofErr w:type="spellEnd"/>
      <w:r w:rsidRPr="00BC04F5">
        <w:rPr>
          <w:rFonts w:ascii="Times New Roman" w:hAnsi="Times New Roman" w:cs="Times New Roman"/>
          <w:sz w:val="24"/>
          <w:szCs w:val="24"/>
        </w:rPr>
        <w:t xml:space="preserve">; </w:t>
      </w:r>
      <w:proofErr w:type="spellStart"/>
      <w:r w:rsidRPr="00BC04F5">
        <w:rPr>
          <w:rFonts w:ascii="Times New Roman" w:hAnsi="Times New Roman" w:cs="Times New Roman"/>
          <w:sz w:val="24"/>
          <w:szCs w:val="24"/>
        </w:rPr>
        <w:t>Междунар</w:t>
      </w:r>
      <w:proofErr w:type="spellEnd"/>
      <w:r w:rsidRPr="00BC04F5">
        <w:rPr>
          <w:rFonts w:ascii="Times New Roman" w:hAnsi="Times New Roman" w:cs="Times New Roman"/>
          <w:sz w:val="24"/>
          <w:szCs w:val="24"/>
        </w:rPr>
        <w:t xml:space="preserve">. </w:t>
      </w:r>
      <w:proofErr w:type="spellStart"/>
      <w:r w:rsidRPr="00BC04F5">
        <w:rPr>
          <w:rFonts w:ascii="Times New Roman" w:hAnsi="Times New Roman" w:cs="Times New Roman"/>
          <w:sz w:val="24"/>
          <w:szCs w:val="24"/>
        </w:rPr>
        <w:t>Ин-т</w:t>
      </w:r>
      <w:proofErr w:type="spellEnd"/>
      <w:r w:rsidRPr="00BC04F5">
        <w:rPr>
          <w:rFonts w:ascii="Times New Roman" w:hAnsi="Times New Roman" w:cs="Times New Roman"/>
          <w:sz w:val="24"/>
          <w:szCs w:val="24"/>
        </w:rPr>
        <w:t xml:space="preserve"> П. Сорокина – Н. Кондратьева. – М.: ЗАО «Издательство «Экономика»», 2004. – 444 </w:t>
      </w:r>
      <w:r w:rsidRPr="0029021B">
        <w:rPr>
          <w:rFonts w:ascii="Times New Roman" w:hAnsi="Times New Roman" w:cs="Times New Roman"/>
          <w:sz w:val="24"/>
          <w:szCs w:val="24"/>
        </w:rPr>
        <w:t>с.</w:t>
      </w:r>
    </w:p>
    <w:p w:rsidR="00A32F36" w:rsidRPr="0029021B"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29021B">
        <w:rPr>
          <w:rStyle w:val="a8"/>
          <w:rFonts w:ascii="Times New Roman" w:hAnsi="Times New Roman" w:cs="Times New Roman"/>
          <w:b w:val="0"/>
          <w:bCs w:val="0"/>
          <w:sz w:val="24"/>
          <w:szCs w:val="24"/>
          <w:shd w:val="clear" w:color="auto" w:fill="FFFFFF"/>
        </w:rPr>
        <w:t>Руководство</w:t>
      </w:r>
      <w:r w:rsidRPr="0029021B">
        <w:rPr>
          <w:rStyle w:val="apple-converted-space"/>
          <w:rFonts w:ascii="Times New Roman" w:hAnsi="Times New Roman" w:cs="Times New Roman"/>
          <w:sz w:val="24"/>
          <w:szCs w:val="24"/>
          <w:shd w:val="clear" w:color="auto" w:fill="FFFFFF"/>
        </w:rPr>
        <w:t xml:space="preserve"> </w:t>
      </w:r>
      <w:r w:rsidRPr="0029021B">
        <w:rPr>
          <w:rStyle w:val="a8"/>
          <w:rFonts w:ascii="Times New Roman" w:hAnsi="Times New Roman" w:cs="Times New Roman"/>
          <w:b w:val="0"/>
          <w:bCs w:val="0"/>
          <w:sz w:val="24"/>
          <w:szCs w:val="24"/>
          <w:shd w:val="clear" w:color="auto" w:fill="FFFFFF"/>
        </w:rPr>
        <w:t>Осло</w:t>
      </w:r>
      <w:r w:rsidRPr="0029021B">
        <w:rPr>
          <w:rFonts w:ascii="Times New Roman" w:hAnsi="Times New Roman" w:cs="Times New Roman"/>
          <w:sz w:val="24"/>
          <w:szCs w:val="24"/>
          <w:shd w:val="clear" w:color="auto" w:fill="FFFFFF"/>
        </w:rPr>
        <w:t>:</w:t>
      </w:r>
      <w:r w:rsidRPr="0029021B">
        <w:rPr>
          <w:rStyle w:val="apple-converted-space"/>
          <w:rFonts w:ascii="Times New Roman" w:hAnsi="Times New Roman" w:cs="Times New Roman"/>
          <w:sz w:val="24"/>
          <w:szCs w:val="24"/>
          <w:shd w:val="clear" w:color="auto" w:fill="FFFFFF"/>
        </w:rPr>
        <w:t xml:space="preserve"> </w:t>
      </w:r>
      <w:r w:rsidRPr="0029021B">
        <w:rPr>
          <w:rStyle w:val="a8"/>
          <w:rFonts w:ascii="Times New Roman" w:hAnsi="Times New Roman" w:cs="Times New Roman"/>
          <w:b w:val="0"/>
          <w:bCs w:val="0"/>
          <w:sz w:val="24"/>
          <w:szCs w:val="24"/>
          <w:shd w:val="clear" w:color="auto" w:fill="FFFFFF"/>
        </w:rPr>
        <w:t>Рекомендации по сбору и анализу данных по инновациям</w:t>
      </w:r>
      <w:r w:rsidRPr="0029021B">
        <w:rPr>
          <w:rFonts w:ascii="Times New Roman" w:hAnsi="Times New Roman" w:cs="Times New Roman"/>
          <w:sz w:val="24"/>
          <w:szCs w:val="24"/>
          <w:shd w:val="clear" w:color="auto" w:fill="FFFFFF"/>
        </w:rPr>
        <w:t xml:space="preserve">. / Совместная публикация </w:t>
      </w:r>
      <w:r w:rsidRPr="0029021B">
        <w:rPr>
          <w:rStyle w:val="a8"/>
          <w:rFonts w:ascii="Times New Roman" w:hAnsi="Times New Roman" w:cs="Times New Roman"/>
          <w:b w:val="0"/>
          <w:bCs w:val="0"/>
          <w:sz w:val="24"/>
          <w:szCs w:val="24"/>
          <w:shd w:val="clear" w:color="auto" w:fill="FFFFFF"/>
        </w:rPr>
        <w:t xml:space="preserve">ОЭСР </w:t>
      </w:r>
      <w:r w:rsidRPr="0029021B">
        <w:rPr>
          <w:rFonts w:ascii="Times New Roman" w:hAnsi="Times New Roman" w:cs="Times New Roman"/>
          <w:sz w:val="24"/>
          <w:szCs w:val="24"/>
          <w:shd w:val="clear" w:color="auto" w:fill="FFFFFF"/>
        </w:rPr>
        <w:t xml:space="preserve">и </w:t>
      </w:r>
      <w:proofErr w:type="spellStart"/>
      <w:r w:rsidRPr="0029021B">
        <w:rPr>
          <w:rFonts w:ascii="Times New Roman" w:hAnsi="Times New Roman" w:cs="Times New Roman"/>
          <w:sz w:val="24"/>
          <w:szCs w:val="24"/>
          <w:shd w:val="clear" w:color="auto" w:fill="FFFFFF"/>
        </w:rPr>
        <w:t>Евростата</w:t>
      </w:r>
      <w:proofErr w:type="spellEnd"/>
      <w:r w:rsidRPr="0029021B">
        <w:rPr>
          <w:rFonts w:ascii="Times New Roman" w:hAnsi="Times New Roman" w:cs="Times New Roman"/>
          <w:sz w:val="24"/>
          <w:szCs w:val="24"/>
          <w:shd w:val="clear" w:color="auto" w:fill="FFFFFF"/>
        </w:rPr>
        <w:t>. 3-е изд. –</w:t>
      </w:r>
      <w:r w:rsidRPr="0029021B">
        <w:rPr>
          <w:rFonts w:ascii="Times New Roman" w:hAnsi="Times New Roman" w:cs="Times New Roman"/>
          <w:sz w:val="24"/>
          <w:szCs w:val="24"/>
          <w:shd w:val="clear" w:color="auto" w:fill="FFFFFF"/>
          <w:lang w:val="en-US"/>
        </w:rPr>
        <w:t xml:space="preserve"> </w:t>
      </w:r>
      <w:r w:rsidRPr="0029021B">
        <w:rPr>
          <w:rStyle w:val="a8"/>
          <w:rFonts w:ascii="Times New Roman" w:hAnsi="Times New Roman" w:cs="Times New Roman"/>
          <w:b w:val="0"/>
          <w:bCs w:val="0"/>
          <w:sz w:val="24"/>
          <w:szCs w:val="24"/>
          <w:shd w:val="clear" w:color="auto" w:fill="FFFFFF"/>
        </w:rPr>
        <w:t>М</w:t>
      </w:r>
      <w:r w:rsidRPr="0029021B">
        <w:rPr>
          <w:rFonts w:ascii="Times New Roman" w:hAnsi="Times New Roman" w:cs="Times New Roman"/>
          <w:sz w:val="24"/>
          <w:szCs w:val="24"/>
          <w:shd w:val="clear" w:color="auto" w:fill="FFFFFF"/>
        </w:rPr>
        <w:t>.:</w:t>
      </w:r>
      <w:r w:rsidRPr="0029021B">
        <w:rPr>
          <w:rFonts w:ascii="Times New Roman" w:hAnsi="Times New Roman" w:cs="Times New Roman"/>
          <w:sz w:val="24"/>
          <w:szCs w:val="24"/>
          <w:shd w:val="clear" w:color="auto" w:fill="FFFFFF"/>
          <w:lang w:val="en-US"/>
        </w:rPr>
        <w:t xml:space="preserve"> </w:t>
      </w:r>
      <w:r w:rsidRPr="0029021B">
        <w:rPr>
          <w:rStyle w:val="a8"/>
          <w:rFonts w:ascii="Times New Roman" w:hAnsi="Times New Roman" w:cs="Times New Roman"/>
          <w:b w:val="0"/>
          <w:bCs w:val="0"/>
          <w:sz w:val="24"/>
          <w:szCs w:val="24"/>
          <w:shd w:val="clear" w:color="auto" w:fill="FFFFFF"/>
        </w:rPr>
        <w:t>ЦИСН</w:t>
      </w:r>
      <w:r w:rsidRPr="0029021B">
        <w:rPr>
          <w:rFonts w:ascii="Times New Roman" w:hAnsi="Times New Roman" w:cs="Times New Roman"/>
          <w:sz w:val="24"/>
          <w:szCs w:val="24"/>
          <w:shd w:val="clear" w:color="auto" w:fill="FFFFFF"/>
        </w:rPr>
        <w:t>,</w:t>
      </w:r>
      <w:r w:rsidRPr="0029021B">
        <w:rPr>
          <w:rFonts w:ascii="Times New Roman" w:hAnsi="Times New Roman" w:cs="Times New Roman"/>
          <w:sz w:val="24"/>
          <w:szCs w:val="24"/>
          <w:shd w:val="clear" w:color="auto" w:fill="FFFFFF"/>
          <w:lang w:val="en-US"/>
        </w:rPr>
        <w:t xml:space="preserve"> </w:t>
      </w:r>
      <w:r w:rsidRPr="0029021B">
        <w:rPr>
          <w:rStyle w:val="a8"/>
          <w:rFonts w:ascii="Times New Roman" w:hAnsi="Times New Roman" w:cs="Times New Roman"/>
          <w:b w:val="0"/>
          <w:bCs w:val="0"/>
          <w:sz w:val="24"/>
          <w:szCs w:val="24"/>
          <w:shd w:val="clear" w:color="auto" w:fill="FFFFFF"/>
        </w:rPr>
        <w:t>2006</w:t>
      </w:r>
      <w:r w:rsidRPr="0029021B">
        <w:rPr>
          <w:rFonts w:ascii="Times New Roman" w:hAnsi="Times New Roman" w:cs="Times New Roman"/>
          <w:sz w:val="24"/>
          <w:szCs w:val="24"/>
          <w:shd w:val="clear" w:color="auto" w:fill="FFFFFF"/>
        </w:rPr>
        <w:t>. – 192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proofErr w:type="spellStart"/>
      <w:r w:rsidRPr="0029021B">
        <w:rPr>
          <w:rFonts w:ascii="Times New Roman" w:hAnsi="Times New Roman" w:cs="Times New Roman"/>
          <w:sz w:val="24"/>
          <w:szCs w:val="24"/>
        </w:rPr>
        <w:t>Аньшин</w:t>
      </w:r>
      <w:proofErr w:type="spellEnd"/>
      <w:r w:rsidRPr="0029021B">
        <w:rPr>
          <w:rFonts w:ascii="Times New Roman" w:hAnsi="Times New Roman" w:cs="Times New Roman"/>
          <w:sz w:val="24"/>
          <w:szCs w:val="24"/>
        </w:rPr>
        <w:t>, В. М. Инновационный менеджмент : учебное пособие / под ред. В.</w:t>
      </w:r>
      <w:r w:rsidRPr="00BC04F5">
        <w:rPr>
          <w:rFonts w:ascii="Times New Roman" w:hAnsi="Times New Roman" w:cs="Times New Roman"/>
          <w:sz w:val="24"/>
          <w:szCs w:val="24"/>
        </w:rPr>
        <w:t xml:space="preserve"> М. </w:t>
      </w:r>
      <w:proofErr w:type="spellStart"/>
      <w:r w:rsidRPr="00BC04F5">
        <w:rPr>
          <w:rFonts w:ascii="Times New Roman" w:hAnsi="Times New Roman" w:cs="Times New Roman"/>
          <w:sz w:val="24"/>
          <w:szCs w:val="24"/>
        </w:rPr>
        <w:t>Аньшина</w:t>
      </w:r>
      <w:proofErr w:type="spellEnd"/>
      <w:r w:rsidRPr="00BC04F5">
        <w:rPr>
          <w:rFonts w:ascii="Times New Roman" w:hAnsi="Times New Roman" w:cs="Times New Roman"/>
          <w:sz w:val="24"/>
          <w:szCs w:val="24"/>
        </w:rPr>
        <w:t xml:space="preserve">, А. А. </w:t>
      </w:r>
      <w:proofErr w:type="spellStart"/>
      <w:r w:rsidRPr="00BC04F5">
        <w:rPr>
          <w:rFonts w:ascii="Times New Roman" w:hAnsi="Times New Roman" w:cs="Times New Roman"/>
          <w:sz w:val="24"/>
          <w:szCs w:val="24"/>
        </w:rPr>
        <w:t>Дагаева</w:t>
      </w:r>
      <w:proofErr w:type="spellEnd"/>
      <w:r w:rsidRPr="00BC04F5">
        <w:rPr>
          <w:rFonts w:ascii="Times New Roman" w:hAnsi="Times New Roman" w:cs="Times New Roman"/>
          <w:sz w:val="24"/>
          <w:szCs w:val="24"/>
        </w:rPr>
        <w:t>. – М. : Дело, 2003. – 528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r w:rsidRPr="00BC04F5">
        <w:rPr>
          <w:rFonts w:ascii="Times New Roman" w:hAnsi="Times New Roman" w:cs="Times New Roman"/>
          <w:sz w:val="24"/>
          <w:szCs w:val="24"/>
        </w:rPr>
        <w:t>Румянцев А. А. Менеджмент инновации. Как научную разработку довести до инновации / А. А. Румянцев. – СПб. : Бизнес-пресса, 2007. – 200 с.</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sz w:val="24"/>
          <w:szCs w:val="24"/>
        </w:rPr>
        <w:t>Мазуренко</w:t>
      </w:r>
      <w:proofErr w:type="spellEnd"/>
      <w:r w:rsidRPr="00BC04F5">
        <w:rPr>
          <w:rFonts w:ascii="Times New Roman" w:hAnsi="Times New Roman" w:cs="Times New Roman"/>
          <w:sz w:val="24"/>
          <w:szCs w:val="24"/>
        </w:rPr>
        <w:t xml:space="preserve"> С. Инновации – это симбиоз государственной политики и рыночных отношений. Известия, 03.12.2008 г. – №226 [Электронный ресурс] : Режим доступа // </w:t>
      </w:r>
      <w:hyperlink r:id="rId7" w:history="1">
        <w:r w:rsidRPr="00BC04F5">
          <w:rPr>
            <w:rStyle w:val="a5"/>
            <w:rFonts w:ascii="Times New Roman" w:hAnsi="Times New Roman" w:cs="Times New Roman"/>
            <w:sz w:val="24"/>
            <w:szCs w:val="24"/>
          </w:rPr>
          <w:t>http://www.portalnano.ru/read/massmedia/obzor/izvestiy/izvestiya_0312</w:t>
        </w:r>
      </w:hyperlink>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eastAsia="TimesNewRoman" w:hAnsi="Times New Roman" w:cs="Times New Roman"/>
          <w:sz w:val="24"/>
          <w:szCs w:val="24"/>
          <w:lang w:val="en-US"/>
        </w:rPr>
      </w:pPr>
      <w:r w:rsidRPr="00BC04F5">
        <w:rPr>
          <w:rFonts w:ascii="Times New Roman" w:eastAsia="TimesNewRoman" w:hAnsi="Times New Roman" w:cs="Times New Roman"/>
          <w:sz w:val="24"/>
          <w:szCs w:val="24"/>
          <w:lang w:val="en-US"/>
        </w:rPr>
        <w:t xml:space="preserve">Neely, A., &amp; </w:t>
      </w:r>
      <w:proofErr w:type="spellStart"/>
      <w:r w:rsidRPr="00BC04F5">
        <w:rPr>
          <w:rFonts w:ascii="Times New Roman" w:eastAsia="TimesNewRoman" w:hAnsi="Times New Roman" w:cs="Times New Roman"/>
          <w:sz w:val="24"/>
          <w:szCs w:val="24"/>
          <w:lang w:val="en-US"/>
        </w:rPr>
        <w:t>Hii</w:t>
      </w:r>
      <w:proofErr w:type="spellEnd"/>
      <w:r w:rsidRPr="00BC04F5">
        <w:rPr>
          <w:rFonts w:ascii="Times New Roman" w:eastAsia="TimesNewRoman" w:hAnsi="Times New Roman" w:cs="Times New Roman"/>
          <w:sz w:val="24"/>
          <w:szCs w:val="24"/>
          <w:lang w:val="en-US"/>
        </w:rPr>
        <w:t xml:space="preserve">, J. (1998). </w:t>
      </w:r>
      <w:r w:rsidRPr="00BC04F5">
        <w:rPr>
          <w:rFonts w:ascii="Times New Roman" w:eastAsia="TimesNewRoman,Italic" w:hAnsi="Times New Roman" w:cs="Times New Roman"/>
          <w:sz w:val="24"/>
          <w:szCs w:val="24"/>
          <w:lang w:val="en-US"/>
        </w:rPr>
        <w:t>Innovation and Business Performance: A Literature Review</w:t>
      </w:r>
      <w:r w:rsidRPr="00BC04F5">
        <w:rPr>
          <w:rFonts w:ascii="Times New Roman" w:eastAsia="TimesNewRoman" w:hAnsi="Times New Roman" w:cs="Times New Roman"/>
          <w:sz w:val="24"/>
          <w:szCs w:val="24"/>
          <w:lang w:val="en-US"/>
        </w:rPr>
        <w:t xml:space="preserve">. Cambridge: The Judge Institute of Management </w:t>
      </w:r>
      <w:proofErr w:type="spellStart"/>
      <w:r w:rsidRPr="00BC04F5">
        <w:rPr>
          <w:rFonts w:ascii="Times New Roman" w:eastAsia="TimesNewRoman" w:hAnsi="Times New Roman" w:cs="Times New Roman"/>
          <w:sz w:val="24"/>
          <w:szCs w:val="24"/>
          <w:lang w:val="en-US"/>
        </w:rPr>
        <w:t>Studies,Retrieved</w:t>
      </w:r>
      <w:proofErr w:type="spellEnd"/>
      <w:r w:rsidRPr="00BC04F5">
        <w:rPr>
          <w:rFonts w:ascii="Times New Roman" w:eastAsia="TimesNewRoman" w:hAnsi="Times New Roman" w:cs="Times New Roman"/>
          <w:sz w:val="24"/>
          <w:szCs w:val="24"/>
          <w:lang w:val="en-US"/>
        </w:rPr>
        <w:t xml:space="preserve"> from: </w:t>
      </w:r>
      <w:r w:rsidR="001940FE">
        <w:fldChar w:fldCharType="begin"/>
      </w:r>
      <w:r w:rsidR="001940FE" w:rsidRPr="00E81CA3">
        <w:rPr>
          <w:lang w:val="en-US"/>
        </w:rPr>
        <w:instrText>HYPERLINK "http://ecsocman.hse.ru/data/696/521/1221/litreview_innov1.pdf"</w:instrText>
      </w:r>
      <w:r w:rsidR="001940FE">
        <w:fldChar w:fldCharType="separate"/>
      </w:r>
      <w:r w:rsidRPr="00BC04F5">
        <w:rPr>
          <w:rStyle w:val="a5"/>
          <w:rFonts w:ascii="Times New Roman" w:eastAsia="TimesNewRoman" w:hAnsi="Times New Roman" w:cs="Times New Roman"/>
          <w:sz w:val="24"/>
          <w:szCs w:val="24"/>
          <w:lang w:val="en-US"/>
        </w:rPr>
        <w:t>http://ecsocman.hse.ru/data/696/521/1221/litreview_innov1.pdf</w:t>
      </w:r>
      <w:r w:rsidR="001940FE">
        <w:fldChar w:fldCharType="end"/>
      </w:r>
      <w:r w:rsidRPr="00BC04F5">
        <w:rPr>
          <w:rFonts w:ascii="Times New Roman" w:eastAsia="TimesNewRoman" w:hAnsi="Times New Roman" w:cs="Times New Roman"/>
          <w:sz w:val="24"/>
          <w:szCs w:val="24"/>
          <w:lang w:val="en-US"/>
        </w:rPr>
        <w:t>.</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eastAsia="TimesNewRoman" w:hAnsi="Times New Roman" w:cs="Times New Roman"/>
          <w:sz w:val="24"/>
          <w:szCs w:val="24"/>
          <w:lang w:val="en-US"/>
        </w:rPr>
      </w:pPr>
      <w:proofErr w:type="spellStart"/>
      <w:r w:rsidRPr="00BC04F5">
        <w:rPr>
          <w:rFonts w:ascii="Times New Roman" w:eastAsia="TimesNewRoman" w:hAnsi="Times New Roman" w:cs="Times New Roman"/>
          <w:sz w:val="24"/>
          <w:szCs w:val="24"/>
          <w:lang w:val="en-US"/>
        </w:rPr>
        <w:t>Salaman</w:t>
      </w:r>
      <w:proofErr w:type="spellEnd"/>
      <w:r w:rsidRPr="00BC04F5">
        <w:rPr>
          <w:rFonts w:ascii="Times New Roman" w:eastAsia="TimesNewRoman" w:hAnsi="Times New Roman" w:cs="Times New Roman"/>
          <w:sz w:val="24"/>
          <w:szCs w:val="24"/>
          <w:lang w:val="en-US"/>
        </w:rPr>
        <w:t xml:space="preserve">, J.G., &amp; Storey, J. (2002). Managers' theories about the process of innovation. </w:t>
      </w:r>
      <w:r w:rsidRPr="00BC04F5">
        <w:rPr>
          <w:rFonts w:ascii="Times New Roman" w:eastAsia="TimesNewRoman,Italic" w:hAnsi="Times New Roman" w:cs="Times New Roman"/>
          <w:sz w:val="24"/>
          <w:szCs w:val="24"/>
          <w:lang w:val="en-US"/>
        </w:rPr>
        <w:t>Journal of Management Studies</w:t>
      </w:r>
      <w:r w:rsidRPr="00BC04F5">
        <w:rPr>
          <w:rFonts w:ascii="Times New Roman" w:eastAsia="TimesNewRoman" w:hAnsi="Times New Roman" w:cs="Times New Roman"/>
          <w:sz w:val="24"/>
          <w:szCs w:val="24"/>
          <w:lang w:val="en-US"/>
        </w:rPr>
        <w:t>, 39(2).</w:t>
      </w:r>
      <w:r w:rsidRPr="00BC04F5">
        <w:rPr>
          <w:rFonts w:ascii="Times New Roman" w:eastAsia="TimesNewRoman" w:hAnsi="Times New Roman" w:cs="Times New Roman"/>
          <w:sz w:val="24"/>
          <w:szCs w:val="24"/>
        </w:rPr>
        <w:t xml:space="preserve"> – </w:t>
      </w:r>
      <w:r w:rsidRPr="00BC04F5">
        <w:rPr>
          <w:rFonts w:ascii="Times New Roman" w:eastAsia="TimesNewRoman" w:hAnsi="Times New Roman" w:cs="Times New Roman"/>
          <w:sz w:val="24"/>
          <w:szCs w:val="24"/>
          <w:lang w:val="en-US"/>
        </w:rPr>
        <w:t>P. 147-165.</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color w:val="000000"/>
          <w:spacing w:val="6"/>
          <w:sz w:val="24"/>
          <w:szCs w:val="24"/>
          <w:lang w:eastAsia="ru-RU"/>
        </w:rPr>
      </w:pPr>
      <w:proofErr w:type="spellStart"/>
      <w:r w:rsidRPr="00BC04F5">
        <w:rPr>
          <w:rFonts w:ascii="Times New Roman" w:eastAsia="TimesNewRoman" w:hAnsi="Times New Roman" w:cs="Times New Roman"/>
          <w:sz w:val="24"/>
          <w:szCs w:val="24"/>
          <w:lang w:val="en-US"/>
        </w:rPr>
        <w:lastRenderedPageBreak/>
        <w:t>Thornhill</w:t>
      </w:r>
      <w:proofErr w:type="spellEnd"/>
      <w:r w:rsidRPr="00BC04F5">
        <w:rPr>
          <w:rFonts w:ascii="Times New Roman" w:eastAsia="TimesNewRoman" w:hAnsi="Times New Roman" w:cs="Times New Roman"/>
          <w:sz w:val="24"/>
          <w:szCs w:val="24"/>
          <w:lang w:val="en-US"/>
        </w:rPr>
        <w:t xml:space="preserve">, S. (2006). Knowledge, innovation and firm performance in high-and low-technology regimes. </w:t>
      </w:r>
      <w:r w:rsidRPr="00BC04F5">
        <w:rPr>
          <w:rFonts w:ascii="Times New Roman" w:eastAsia="TimesNewRoman,Italic" w:hAnsi="Times New Roman" w:cs="Times New Roman"/>
          <w:sz w:val="24"/>
          <w:szCs w:val="24"/>
          <w:lang w:val="en-US"/>
        </w:rPr>
        <w:t>Journal of Business Venturing</w:t>
      </w:r>
      <w:r w:rsidRPr="00BC04F5">
        <w:rPr>
          <w:rFonts w:ascii="Times New Roman" w:eastAsia="TimesNewRoman,Italic" w:hAnsi="Times New Roman" w:cs="Times New Roman"/>
          <w:sz w:val="24"/>
          <w:szCs w:val="24"/>
        </w:rPr>
        <w:t xml:space="preserve">, </w:t>
      </w:r>
      <w:r w:rsidRPr="00BC04F5">
        <w:rPr>
          <w:rFonts w:ascii="Times New Roman" w:eastAsia="TimesNewRoman" w:hAnsi="Times New Roman" w:cs="Times New Roman"/>
          <w:sz w:val="24"/>
          <w:szCs w:val="24"/>
        </w:rPr>
        <w:t xml:space="preserve">21(5). – </w:t>
      </w:r>
      <w:r w:rsidRPr="00BC04F5">
        <w:rPr>
          <w:rFonts w:ascii="Times New Roman" w:eastAsia="TimesNewRoman" w:hAnsi="Times New Roman" w:cs="Times New Roman"/>
          <w:sz w:val="24"/>
          <w:szCs w:val="24"/>
          <w:lang w:val="en-US"/>
        </w:rPr>
        <w:t>P</w:t>
      </w:r>
      <w:r w:rsidRPr="00BC04F5">
        <w:rPr>
          <w:rFonts w:ascii="Times New Roman" w:eastAsia="TimesNewRoman" w:hAnsi="Times New Roman" w:cs="Times New Roman"/>
          <w:sz w:val="24"/>
          <w:szCs w:val="24"/>
        </w:rPr>
        <w:t>. 687-703.</w:t>
      </w:r>
    </w:p>
    <w:p w:rsidR="00A32F36" w:rsidRPr="00BC04F5" w:rsidRDefault="00A32F36" w:rsidP="004A5231">
      <w:pPr>
        <w:pStyle w:val="a4"/>
        <w:numPr>
          <w:ilvl w:val="0"/>
          <w:numId w:val="7"/>
        </w:numPr>
        <w:tabs>
          <w:tab w:val="left" w:pos="993"/>
        </w:tabs>
        <w:autoSpaceDE w:val="0"/>
        <w:autoSpaceDN w:val="0"/>
        <w:adjustRightInd w:val="0"/>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sz w:val="24"/>
          <w:szCs w:val="24"/>
        </w:rPr>
        <w:t>Маринец</w:t>
      </w:r>
      <w:proofErr w:type="spellEnd"/>
      <w:r w:rsidRPr="00BC04F5">
        <w:rPr>
          <w:rFonts w:ascii="Times New Roman" w:hAnsi="Times New Roman" w:cs="Times New Roman"/>
          <w:sz w:val="24"/>
          <w:szCs w:val="24"/>
        </w:rPr>
        <w:t xml:space="preserve"> И.Н., Макарьева В.Ю. К вопросу о свойствах и классификации инноваций // Вестник </w:t>
      </w:r>
      <w:proofErr w:type="spellStart"/>
      <w:r w:rsidRPr="00BC04F5">
        <w:rPr>
          <w:rFonts w:ascii="Times New Roman" w:hAnsi="Times New Roman" w:cs="Times New Roman"/>
          <w:sz w:val="24"/>
          <w:szCs w:val="24"/>
        </w:rPr>
        <w:t>северо-кавказского</w:t>
      </w:r>
      <w:proofErr w:type="spellEnd"/>
      <w:r w:rsidRPr="00BC04F5">
        <w:rPr>
          <w:rFonts w:ascii="Times New Roman" w:hAnsi="Times New Roman" w:cs="Times New Roman"/>
          <w:sz w:val="24"/>
          <w:szCs w:val="24"/>
        </w:rPr>
        <w:t xml:space="preserve"> государственного технического университета. – 2011. – №2 (27). – С. 253-258.</w:t>
      </w:r>
    </w:p>
    <w:p w:rsidR="00A32F36" w:rsidRPr="00BC04F5"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lang w:val="en-US"/>
        </w:rPr>
      </w:pPr>
      <w:proofErr w:type="spellStart"/>
      <w:r w:rsidRPr="00BC04F5">
        <w:rPr>
          <w:rFonts w:ascii="Times New Roman" w:hAnsi="Times New Roman" w:cs="Times New Roman"/>
          <w:sz w:val="24"/>
          <w:szCs w:val="24"/>
          <w:lang w:val="en-US"/>
        </w:rPr>
        <w:t>Morbey</w:t>
      </w:r>
      <w:proofErr w:type="spellEnd"/>
      <w:r w:rsidRPr="00BC04F5">
        <w:rPr>
          <w:rFonts w:ascii="Times New Roman" w:hAnsi="Times New Roman" w:cs="Times New Roman"/>
          <w:sz w:val="24"/>
          <w:szCs w:val="24"/>
          <w:lang w:val="en-US"/>
        </w:rPr>
        <w:t xml:space="preserve"> G.K.R&amp;D Expenditures and Profit Growth // Research-Technology Management, 1989. – Vol.32, №3, May-June. – </w:t>
      </w:r>
      <w:r w:rsidRPr="00BC04F5">
        <w:rPr>
          <w:rFonts w:ascii="Times New Roman" w:hAnsi="Times New Roman" w:cs="Times New Roman"/>
          <w:sz w:val="24"/>
          <w:szCs w:val="24"/>
        </w:rPr>
        <w:t>Р</w:t>
      </w:r>
      <w:r w:rsidRPr="00BC04F5">
        <w:rPr>
          <w:rFonts w:ascii="Times New Roman" w:hAnsi="Times New Roman" w:cs="Times New Roman"/>
          <w:sz w:val="24"/>
          <w:szCs w:val="24"/>
          <w:lang w:val="en-US"/>
        </w:rPr>
        <w:t>.20-23.</w:t>
      </w:r>
    </w:p>
    <w:p w:rsidR="00A32F36" w:rsidRPr="004A5231" w:rsidRDefault="00A32F36" w:rsidP="004A5231">
      <w:pPr>
        <w:pStyle w:val="a4"/>
        <w:numPr>
          <w:ilvl w:val="0"/>
          <w:numId w:val="7"/>
        </w:numPr>
        <w:tabs>
          <w:tab w:val="left" w:pos="993"/>
        </w:tabs>
        <w:spacing w:after="0" w:line="360" w:lineRule="auto"/>
        <w:ind w:left="0" w:firstLine="567"/>
        <w:jc w:val="both"/>
        <w:rPr>
          <w:rFonts w:ascii="Times New Roman" w:hAnsi="Times New Roman" w:cs="Times New Roman"/>
          <w:sz w:val="24"/>
          <w:szCs w:val="24"/>
        </w:rPr>
      </w:pPr>
      <w:proofErr w:type="spellStart"/>
      <w:r w:rsidRPr="00BC04F5">
        <w:rPr>
          <w:rFonts w:ascii="Times New Roman" w:hAnsi="Times New Roman" w:cs="Times New Roman"/>
          <w:color w:val="000000"/>
          <w:spacing w:val="6"/>
          <w:sz w:val="24"/>
          <w:szCs w:val="24"/>
          <w:lang w:eastAsia="ru-RU"/>
        </w:rPr>
        <w:t>Дудченко</w:t>
      </w:r>
      <w:proofErr w:type="spellEnd"/>
      <w:r w:rsidRPr="00BC04F5">
        <w:rPr>
          <w:rFonts w:ascii="Times New Roman" w:hAnsi="Times New Roman" w:cs="Times New Roman"/>
          <w:color w:val="000000"/>
          <w:spacing w:val="6"/>
          <w:sz w:val="24"/>
          <w:szCs w:val="24"/>
          <w:lang w:eastAsia="ru-RU"/>
        </w:rPr>
        <w:t xml:space="preserve"> B.C. Инновационные игры: методология, теория, практика. – </w:t>
      </w:r>
      <w:proofErr w:type="spellStart"/>
      <w:r w:rsidRPr="00BC04F5">
        <w:rPr>
          <w:rFonts w:ascii="Times New Roman" w:hAnsi="Times New Roman" w:cs="Times New Roman"/>
          <w:color w:val="000000"/>
          <w:spacing w:val="6"/>
          <w:sz w:val="24"/>
          <w:szCs w:val="24"/>
          <w:lang w:eastAsia="ru-RU"/>
        </w:rPr>
        <w:t>Таллин</w:t>
      </w:r>
      <w:proofErr w:type="spellEnd"/>
      <w:r w:rsidRPr="00BC04F5">
        <w:rPr>
          <w:rFonts w:ascii="Times New Roman" w:hAnsi="Times New Roman" w:cs="Times New Roman"/>
          <w:color w:val="000000"/>
          <w:spacing w:val="6"/>
          <w:sz w:val="24"/>
          <w:szCs w:val="24"/>
          <w:lang w:eastAsia="ru-RU"/>
        </w:rPr>
        <w:t>: «</w:t>
      </w:r>
      <w:proofErr w:type="spellStart"/>
      <w:r w:rsidRPr="00BC04F5">
        <w:rPr>
          <w:rFonts w:ascii="Times New Roman" w:hAnsi="Times New Roman" w:cs="Times New Roman"/>
          <w:color w:val="000000"/>
          <w:spacing w:val="6"/>
          <w:sz w:val="24"/>
          <w:szCs w:val="24"/>
          <w:lang w:eastAsia="ru-RU"/>
        </w:rPr>
        <w:t>Валгус</w:t>
      </w:r>
      <w:proofErr w:type="spellEnd"/>
      <w:r w:rsidRPr="00BC04F5">
        <w:rPr>
          <w:rFonts w:ascii="Times New Roman" w:hAnsi="Times New Roman" w:cs="Times New Roman"/>
          <w:color w:val="000000"/>
          <w:spacing w:val="6"/>
          <w:sz w:val="24"/>
          <w:szCs w:val="24"/>
          <w:lang w:eastAsia="ru-RU"/>
        </w:rPr>
        <w:t xml:space="preserve">», 1989.–102 с. </w:t>
      </w:r>
    </w:p>
    <w:p w:rsidR="00A32F36" w:rsidRDefault="00A32F36" w:rsidP="004A5231">
      <w:pPr>
        <w:pStyle w:val="a4"/>
        <w:tabs>
          <w:tab w:val="left" w:pos="993"/>
        </w:tabs>
        <w:spacing w:after="0" w:line="360" w:lineRule="auto"/>
        <w:ind w:left="0"/>
        <w:jc w:val="both"/>
        <w:rPr>
          <w:rFonts w:ascii="Times New Roman" w:hAnsi="Times New Roman" w:cs="Times New Roman"/>
          <w:sz w:val="24"/>
          <w:szCs w:val="24"/>
        </w:rPr>
      </w:pPr>
    </w:p>
    <w:p w:rsidR="00A32F36" w:rsidRPr="00BC04F5" w:rsidRDefault="00A32F36" w:rsidP="00863EF0">
      <w:pPr>
        <w:spacing w:after="0" w:line="360" w:lineRule="auto"/>
        <w:rPr>
          <w:rFonts w:ascii="Times New Roman" w:hAnsi="Times New Roman" w:cs="Times New Roman"/>
          <w:sz w:val="24"/>
          <w:szCs w:val="24"/>
        </w:rPr>
      </w:pPr>
      <w:r w:rsidRPr="00BC04F5">
        <w:rPr>
          <w:rFonts w:ascii="Times New Roman" w:hAnsi="Times New Roman" w:cs="Times New Roman"/>
          <w:b/>
          <w:bCs/>
          <w:sz w:val="24"/>
          <w:szCs w:val="24"/>
        </w:rPr>
        <w:t xml:space="preserve">Н.Н. </w:t>
      </w:r>
      <w:proofErr w:type="spellStart"/>
      <w:r w:rsidRPr="00BC04F5">
        <w:rPr>
          <w:rFonts w:ascii="Times New Roman" w:hAnsi="Times New Roman" w:cs="Times New Roman"/>
          <w:b/>
          <w:bCs/>
          <w:sz w:val="24"/>
          <w:szCs w:val="24"/>
        </w:rPr>
        <w:t>Калькова</w:t>
      </w:r>
      <w:proofErr w:type="spellEnd"/>
      <w:r w:rsidRPr="00BC04F5">
        <w:rPr>
          <w:rFonts w:ascii="Times New Roman" w:hAnsi="Times New Roman" w:cs="Times New Roman"/>
          <w:b/>
          <w:bCs/>
          <w:sz w:val="24"/>
          <w:szCs w:val="24"/>
        </w:rPr>
        <w:t xml:space="preserve">, </w:t>
      </w:r>
      <w:proofErr w:type="spellStart"/>
      <w:r w:rsidRPr="00BC04F5">
        <w:rPr>
          <w:rFonts w:ascii="Times New Roman" w:hAnsi="Times New Roman" w:cs="Times New Roman"/>
          <w:sz w:val="24"/>
          <w:szCs w:val="24"/>
        </w:rPr>
        <w:t>к.э.н</w:t>
      </w:r>
      <w:proofErr w:type="spellEnd"/>
      <w:r w:rsidRPr="00BC04F5">
        <w:rPr>
          <w:rFonts w:ascii="Times New Roman" w:hAnsi="Times New Roman" w:cs="Times New Roman"/>
          <w:sz w:val="24"/>
          <w:szCs w:val="24"/>
        </w:rPr>
        <w:t xml:space="preserve">., доцент, </w:t>
      </w:r>
      <w:r>
        <w:rPr>
          <w:rFonts w:ascii="Times New Roman" w:hAnsi="Times New Roman" w:cs="Times New Roman"/>
          <w:sz w:val="24"/>
          <w:szCs w:val="24"/>
        </w:rPr>
        <w:t>Национальная академия природоохранного и курортного строительства, Российская Федерация, 295493,  Симферополь, ул. Киевская, 181;</w:t>
      </w:r>
      <w:r w:rsidRPr="00BC04F5">
        <w:rPr>
          <w:rFonts w:ascii="Times New Roman" w:hAnsi="Times New Roman" w:cs="Times New Roman"/>
          <w:sz w:val="24"/>
          <w:szCs w:val="24"/>
        </w:rPr>
        <w:t xml:space="preserve"> </w:t>
      </w:r>
      <w:hyperlink r:id="rId8" w:history="1">
        <w:r w:rsidRPr="00BC04F5">
          <w:rPr>
            <w:rStyle w:val="a5"/>
            <w:rFonts w:ascii="Times New Roman" w:hAnsi="Times New Roman" w:cs="Times New Roman"/>
            <w:sz w:val="24"/>
            <w:szCs w:val="24"/>
            <w:lang w:val="en-US"/>
          </w:rPr>
          <w:t>nkalkova</w:t>
        </w:r>
        <w:r w:rsidRPr="00BC04F5">
          <w:rPr>
            <w:rStyle w:val="a5"/>
            <w:rFonts w:ascii="Times New Roman" w:hAnsi="Times New Roman" w:cs="Times New Roman"/>
            <w:sz w:val="24"/>
            <w:szCs w:val="24"/>
          </w:rPr>
          <w:t>@</w:t>
        </w:r>
        <w:r w:rsidRPr="00BC04F5">
          <w:rPr>
            <w:rStyle w:val="a5"/>
            <w:rFonts w:ascii="Times New Roman" w:hAnsi="Times New Roman" w:cs="Times New Roman"/>
            <w:sz w:val="24"/>
            <w:szCs w:val="24"/>
            <w:lang w:val="en-US"/>
          </w:rPr>
          <w:t>yandex</w:t>
        </w:r>
        <w:r w:rsidRPr="00BC04F5">
          <w:rPr>
            <w:rStyle w:val="a5"/>
            <w:rFonts w:ascii="Times New Roman" w:hAnsi="Times New Roman" w:cs="Times New Roman"/>
            <w:sz w:val="24"/>
            <w:szCs w:val="24"/>
          </w:rPr>
          <w:t>.</w:t>
        </w:r>
        <w:r w:rsidRPr="00BC04F5">
          <w:rPr>
            <w:rStyle w:val="a5"/>
            <w:rFonts w:ascii="Times New Roman" w:hAnsi="Times New Roman" w:cs="Times New Roman"/>
            <w:sz w:val="24"/>
            <w:szCs w:val="24"/>
            <w:lang w:val="en-US"/>
          </w:rPr>
          <w:t>ru</w:t>
        </w:r>
      </w:hyperlink>
    </w:p>
    <w:p w:rsidR="00A32F36" w:rsidRPr="002D5DE2" w:rsidRDefault="00A32F36" w:rsidP="00863EF0">
      <w:pPr>
        <w:spacing w:after="0" w:line="360" w:lineRule="auto"/>
        <w:rPr>
          <w:rFonts w:ascii="Times New Roman" w:hAnsi="Times New Roman" w:cs="Times New Roman"/>
          <w:sz w:val="24"/>
          <w:szCs w:val="24"/>
          <w:lang w:val="en-US"/>
        </w:rPr>
      </w:pPr>
      <w:r w:rsidRPr="00BC04F5">
        <w:rPr>
          <w:rFonts w:ascii="Times New Roman" w:hAnsi="Times New Roman" w:cs="Times New Roman"/>
          <w:b/>
          <w:bCs/>
          <w:sz w:val="24"/>
          <w:szCs w:val="24"/>
        </w:rPr>
        <w:t>Л.Н. Ожигова</w:t>
      </w:r>
      <w:r w:rsidRPr="00BC04F5">
        <w:rPr>
          <w:rFonts w:ascii="Times New Roman" w:hAnsi="Times New Roman" w:cs="Times New Roman"/>
          <w:sz w:val="24"/>
          <w:szCs w:val="24"/>
        </w:rPr>
        <w:t xml:space="preserve">, </w:t>
      </w:r>
      <w:proofErr w:type="spellStart"/>
      <w:r w:rsidRPr="00BC04F5">
        <w:rPr>
          <w:rFonts w:ascii="Times New Roman" w:hAnsi="Times New Roman" w:cs="Times New Roman"/>
          <w:sz w:val="24"/>
          <w:szCs w:val="24"/>
        </w:rPr>
        <w:t>д.псих.н</w:t>
      </w:r>
      <w:proofErr w:type="spellEnd"/>
      <w:r w:rsidRPr="00BC04F5">
        <w:rPr>
          <w:rFonts w:ascii="Times New Roman" w:hAnsi="Times New Roman" w:cs="Times New Roman"/>
          <w:sz w:val="24"/>
          <w:szCs w:val="24"/>
        </w:rPr>
        <w:t>., профессор,</w:t>
      </w:r>
      <w:r>
        <w:rPr>
          <w:rFonts w:ascii="Times New Roman" w:hAnsi="Times New Roman" w:cs="Times New Roman"/>
          <w:sz w:val="24"/>
          <w:szCs w:val="24"/>
        </w:rPr>
        <w:t xml:space="preserve"> Кубанский государственный университет,</w:t>
      </w:r>
      <w:r w:rsidRPr="00BC04F5">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350040</w:t>
      </w:r>
      <w:r w:rsidRPr="00573BB7">
        <w:rPr>
          <w:rFonts w:ascii="Times New Roman" w:hAnsi="Times New Roman" w:cs="Times New Roman"/>
          <w:sz w:val="24"/>
          <w:szCs w:val="24"/>
          <w:shd w:val="clear" w:color="auto" w:fill="FFFFFF"/>
        </w:rPr>
        <w:t>, Краснодар, ул. Ставропольская</w:t>
      </w:r>
      <w:r w:rsidRPr="002D5DE2">
        <w:rPr>
          <w:rFonts w:ascii="Times New Roman" w:hAnsi="Times New Roman" w:cs="Times New Roman"/>
          <w:sz w:val="24"/>
          <w:szCs w:val="24"/>
          <w:shd w:val="clear" w:color="auto" w:fill="FFFFFF"/>
          <w:lang w:val="en-US"/>
        </w:rPr>
        <w:t xml:space="preserve">, 149; </w:t>
      </w:r>
      <w:r w:rsidR="001940FE">
        <w:fldChar w:fldCharType="begin"/>
      </w:r>
      <w:r w:rsidR="001940FE" w:rsidRPr="00E81CA3">
        <w:rPr>
          <w:lang w:val="en-US"/>
        </w:rPr>
        <w:instrText>HYPERLINK "mailto:topvolna@mail.ru"</w:instrText>
      </w:r>
      <w:r w:rsidR="001940FE">
        <w:fldChar w:fldCharType="separate"/>
      </w:r>
      <w:r w:rsidRPr="00E076FD">
        <w:rPr>
          <w:rStyle w:val="a5"/>
          <w:rFonts w:ascii="Times New Roman" w:hAnsi="Times New Roman" w:cs="Times New Roman"/>
          <w:sz w:val="24"/>
          <w:szCs w:val="24"/>
          <w:shd w:val="clear" w:color="auto" w:fill="FFFFFF"/>
          <w:lang w:val="en-US"/>
        </w:rPr>
        <w:t>topvolna</w:t>
      </w:r>
      <w:r w:rsidRPr="002D5DE2">
        <w:rPr>
          <w:rStyle w:val="a5"/>
          <w:rFonts w:ascii="Times New Roman" w:hAnsi="Times New Roman" w:cs="Times New Roman"/>
          <w:sz w:val="24"/>
          <w:szCs w:val="24"/>
          <w:shd w:val="clear" w:color="auto" w:fill="FFFFFF"/>
          <w:lang w:val="en-US"/>
        </w:rPr>
        <w:t>@</w:t>
      </w:r>
      <w:r w:rsidRPr="00E076FD">
        <w:rPr>
          <w:rStyle w:val="a5"/>
          <w:rFonts w:ascii="Times New Roman" w:hAnsi="Times New Roman" w:cs="Times New Roman"/>
          <w:sz w:val="24"/>
          <w:szCs w:val="24"/>
          <w:lang w:val="en-US"/>
        </w:rPr>
        <w:t>mail</w:t>
      </w:r>
      <w:r w:rsidRPr="002D5DE2">
        <w:rPr>
          <w:rStyle w:val="a5"/>
          <w:rFonts w:ascii="Times New Roman" w:hAnsi="Times New Roman" w:cs="Times New Roman"/>
          <w:sz w:val="24"/>
          <w:szCs w:val="24"/>
          <w:lang w:val="en-US"/>
        </w:rPr>
        <w:t>.</w:t>
      </w:r>
      <w:r w:rsidRPr="00E076FD">
        <w:rPr>
          <w:rStyle w:val="a5"/>
          <w:rFonts w:ascii="Times New Roman" w:hAnsi="Times New Roman" w:cs="Times New Roman"/>
          <w:sz w:val="24"/>
          <w:szCs w:val="24"/>
          <w:lang w:val="en-US"/>
        </w:rPr>
        <w:t>ru</w:t>
      </w:r>
      <w:r w:rsidR="001940FE">
        <w:fldChar w:fldCharType="end"/>
      </w:r>
    </w:p>
    <w:p w:rsidR="00A32F36" w:rsidRPr="002D5DE2" w:rsidRDefault="00A32F36" w:rsidP="004A5231">
      <w:pPr>
        <w:pStyle w:val="a4"/>
        <w:tabs>
          <w:tab w:val="left" w:pos="993"/>
        </w:tabs>
        <w:spacing w:after="0" w:line="360" w:lineRule="auto"/>
        <w:ind w:left="0"/>
        <w:jc w:val="both"/>
        <w:rPr>
          <w:rFonts w:ascii="Times New Roman" w:hAnsi="Times New Roman" w:cs="Times New Roman"/>
          <w:sz w:val="24"/>
          <w:szCs w:val="24"/>
          <w:lang w:val="en-US"/>
        </w:rPr>
      </w:pPr>
    </w:p>
    <w:p w:rsidR="00A32F36" w:rsidRDefault="00A32F36" w:rsidP="008961C8">
      <w:pPr>
        <w:spacing w:line="360" w:lineRule="auto"/>
        <w:rPr>
          <w:rFonts w:ascii="Times New Roman" w:hAnsi="Times New Roman" w:cs="Times New Roman"/>
          <w:sz w:val="24"/>
          <w:szCs w:val="24"/>
          <w:lang w:val="en-US"/>
        </w:rPr>
      </w:pPr>
      <w:proofErr w:type="spellStart"/>
      <w:r w:rsidRPr="00BC04F5">
        <w:rPr>
          <w:rFonts w:ascii="Times New Roman" w:hAnsi="Times New Roman" w:cs="Times New Roman"/>
          <w:b/>
          <w:bCs/>
          <w:sz w:val="24"/>
          <w:szCs w:val="24"/>
          <w:lang w:val="en-US"/>
        </w:rPr>
        <w:t>N.N.Kalkova</w:t>
      </w:r>
      <w:proofErr w:type="spellEnd"/>
      <w:r w:rsidRPr="00BC04F5">
        <w:rPr>
          <w:rFonts w:ascii="Times New Roman" w:hAnsi="Times New Roman" w:cs="Times New Roman"/>
          <w:sz w:val="24"/>
          <w:szCs w:val="24"/>
          <w:lang w:val="en-US"/>
        </w:rPr>
        <w:t xml:space="preserve">, Associate of Professor, </w:t>
      </w:r>
      <w:r w:rsidRPr="00573BB7">
        <w:rPr>
          <w:rFonts w:ascii="Times New Roman" w:hAnsi="Times New Roman" w:cs="Times New Roman"/>
          <w:sz w:val="24"/>
          <w:szCs w:val="24"/>
          <w:lang w:val="en-US"/>
        </w:rPr>
        <w:t>National Academy of Natural Protective and Resort Building, Russian Fe</w:t>
      </w:r>
      <w:r>
        <w:rPr>
          <w:rFonts w:ascii="Times New Roman" w:hAnsi="Times New Roman" w:cs="Times New Roman"/>
          <w:sz w:val="24"/>
          <w:szCs w:val="24"/>
          <w:lang w:val="en-US"/>
        </w:rPr>
        <w:t xml:space="preserve">deration, 295493, Simferopol, </w:t>
      </w:r>
      <w:proofErr w:type="spellStart"/>
      <w:r w:rsidRPr="00573BB7">
        <w:rPr>
          <w:rFonts w:ascii="Times New Roman" w:hAnsi="Times New Roman" w:cs="Times New Roman"/>
          <w:sz w:val="24"/>
          <w:szCs w:val="24"/>
          <w:lang w:val="en-US"/>
        </w:rPr>
        <w:t>Kievskaya</w:t>
      </w:r>
      <w:proofErr w:type="spellEnd"/>
      <w:r w:rsidRPr="00573BB7">
        <w:rPr>
          <w:rFonts w:ascii="Times New Roman" w:hAnsi="Times New Roman" w:cs="Times New Roman"/>
          <w:sz w:val="24"/>
          <w:szCs w:val="24"/>
          <w:lang w:val="en-US"/>
        </w:rPr>
        <w:t xml:space="preserve"> str., </w:t>
      </w:r>
      <w:r>
        <w:rPr>
          <w:rFonts w:ascii="Times New Roman" w:hAnsi="Times New Roman" w:cs="Times New Roman"/>
          <w:sz w:val="24"/>
          <w:szCs w:val="24"/>
          <w:lang w:val="en-US"/>
        </w:rPr>
        <w:t>1</w:t>
      </w:r>
      <w:r w:rsidRPr="00573BB7">
        <w:rPr>
          <w:rFonts w:ascii="Times New Roman" w:hAnsi="Times New Roman" w:cs="Times New Roman"/>
          <w:sz w:val="24"/>
          <w:szCs w:val="24"/>
          <w:lang w:val="en-US"/>
        </w:rPr>
        <w:t>81</w:t>
      </w:r>
      <w:r>
        <w:rPr>
          <w:rFonts w:ascii="Times New Roman" w:hAnsi="Times New Roman" w:cs="Times New Roman"/>
          <w:sz w:val="24"/>
          <w:szCs w:val="24"/>
          <w:lang w:val="en-US"/>
        </w:rPr>
        <w:t xml:space="preserve">; </w:t>
      </w:r>
      <w:r w:rsidR="001940FE">
        <w:fldChar w:fldCharType="begin"/>
      </w:r>
      <w:r w:rsidR="001940FE" w:rsidRPr="00E81CA3">
        <w:rPr>
          <w:lang w:val="en-US"/>
        </w:rPr>
        <w:instrText>HYPERLINK "mailto:nkalkova@yandex.ru"</w:instrText>
      </w:r>
      <w:r w:rsidR="001940FE">
        <w:fldChar w:fldCharType="separate"/>
      </w:r>
      <w:r w:rsidRPr="00E076FD">
        <w:rPr>
          <w:rStyle w:val="a5"/>
          <w:rFonts w:ascii="Times New Roman" w:hAnsi="Times New Roman" w:cs="Times New Roman"/>
          <w:sz w:val="24"/>
          <w:szCs w:val="24"/>
          <w:lang w:val="en-US"/>
        </w:rPr>
        <w:t>nkalkova@yandex.ru</w:t>
      </w:r>
      <w:r w:rsidR="001940FE">
        <w:fldChar w:fldCharType="end"/>
      </w:r>
    </w:p>
    <w:p w:rsidR="00A32F36" w:rsidRDefault="00A32F36" w:rsidP="008961C8">
      <w:pPr>
        <w:spacing w:line="360" w:lineRule="auto"/>
        <w:rPr>
          <w:rFonts w:ascii="Times New Roman" w:hAnsi="Times New Roman" w:cs="Times New Roman"/>
          <w:sz w:val="24"/>
          <w:szCs w:val="24"/>
          <w:lang w:val="en-US"/>
        </w:rPr>
      </w:pPr>
      <w:r w:rsidRPr="00BC04F5">
        <w:rPr>
          <w:rFonts w:ascii="Times New Roman" w:hAnsi="Times New Roman" w:cs="Times New Roman"/>
          <w:b/>
          <w:bCs/>
          <w:sz w:val="24"/>
          <w:szCs w:val="24"/>
          <w:lang w:val="en-US"/>
        </w:rPr>
        <w:t xml:space="preserve">L.N. </w:t>
      </w:r>
      <w:proofErr w:type="spellStart"/>
      <w:r w:rsidRPr="00BC04F5">
        <w:rPr>
          <w:rFonts w:ascii="Times New Roman" w:hAnsi="Times New Roman" w:cs="Times New Roman"/>
          <w:b/>
          <w:bCs/>
          <w:sz w:val="24"/>
          <w:szCs w:val="24"/>
          <w:lang w:val="en-US"/>
        </w:rPr>
        <w:t>Ozhigova</w:t>
      </w:r>
      <w:proofErr w:type="spellEnd"/>
      <w:r w:rsidRPr="00BC04F5">
        <w:rPr>
          <w:rFonts w:ascii="Times New Roman" w:hAnsi="Times New Roman" w:cs="Times New Roman"/>
          <w:sz w:val="24"/>
          <w:szCs w:val="24"/>
          <w:lang w:val="en-US"/>
        </w:rPr>
        <w:t xml:space="preserve">, Doctor of </w:t>
      </w:r>
      <w:r>
        <w:rPr>
          <w:rFonts w:ascii="Times New Roman" w:hAnsi="Times New Roman" w:cs="Times New Roman"/>
          <w:sz w:val="24"/>
          <w:szCs w:val="24"/>
          <w:lang w:val="en-US"/>
        </w:rPr>
        <w:t>Psychology</w:t>
      </w:r>
      <w:r w:rsidRPr="00BC04F5">
        <w:rPr>
          <w:rFonts w:ascii="Times New Roman" w:hAnsi="Times New Roman" w:cs="Times New Roman"/>
          <w:sz w:val="24"/>
          <w:szCs w:val="24"/>
          <w:lang w:val="en-US"/>
        </w:rPr>
        <w:t xml:space="preserve">, Professor, </w:t>
      </w:r>
      <w:r w:rsidRPr="00573BB7">
        <w:rPr>
          <w:rFonts w:ascii="Times New Roman" w:hAnsi="Times New Roman" w:cs="Times New Roman"/>
          <w:sz w:val="24"/>
          <w:szCs w:val="24"/>
          <w:lang w:val="en-US"/>
        </w:rPr>
        <w:t>Kuban State University, 350040, Krasnodar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Stavropolskaya</w:t>
      </w:r>
      <w:proofErr w:type="spellEnd"/>
      <w:r>
        <w:rPr>
          <w:rFonts w:ascii="Times New Roman" w:hAnsi="Times New Roman" w:cs="Times New Roman"/>
          <w:sz w:val="24"/>
          <w:szCs w:val="24"/>
          <w:lang w:val="en-US"/>
        </w:rPr>
        <w:t xml:space="preserve"> str.; </w:t>
      </w:r>
      <w:r w:rsidR="001940FE">
        <w:fldChar w:fldCharType="begin"/>
      </w:r>
      <w:r w:rsidR="001940FE" w:rsidRPr="00E81CA3">
        <w:rPr>
          <w:lang w:val="en-US"/>
        </w:rPr>
        <w:instrText>HYPERLINK "mailto:topvolna@mail.ru"</w:instrText>
      </w:r>
      <w:r w:rsidR="001940FE">
        <w:fldChar w:fldCharType="separate"/>
      </w:r>
      <w:r w:rsidRPr="00E076FD">
        <w:rPr>
          <w:rStyle w:val="a5"/>
          <w:rFonts w:ascii="Times New Roman" w:hAnsi="Times New Roman" w:cs="Times New Roman"/>
          <w:sz w:val="24"/>
          <w:szCs w:val="24"/>
          <w:shd w:val="clear" w:color="auto" w:fill="FFFFFF"/>
          <w:lang w:val="en-US"/>
        </w:rPr>
        <w:t>topvolna@</w:t>
      </w:r>
      <w:r w:rsidRPr="00E076FD">
        <w:rPr>
          <w:rStyle w:val="a5"/>
          <w:rFonts w:ascii="Times New Roman" w:hAnsi="Times New Roman" w:cs="Times New Roman"/>
          <w:sz w:val="24"/>
          <w:szCs w:val="24"/>
          <w:lang w:val="en-US"/>
        </w:rPr>
        <w:t>mail.ru</w:t>
      </w:r>
      <w:r w:rsidR="001940FE">
        <w:fldChar w:fldCharType="end"/>
      </w:r>
    </w:p>
    <w:p w:rsidR="00A32F36" w:rsidRPr="00BC04F5" w:rsidRDefault="00A32F36" w:rsidP="008961C8">
      <w:pPr>
        <w:spacing w:line="360" w:lineRule="auto"/>
        <w:rPr>
          <w:rFonts w:ascii="Times New Roman" w:hAnsi="Times New Roman" w:cs="Times New Roman"/>
          <w:sz w:val="24"/>
          <w:szCs w:val="24"/>
          <w:lang w:val="en-US"/>
        </w:rPr>
      </w:pPr>
    </w:p>
    <w:p w:rsidR="00A32F36" w:rsidRPr="00057C35" w:rsidRDefault="00A32F36" w:rsidP="00057C35">
      <w:pPr>
        <w:tabs>
          <w:tab w:val="left" w:pos="993"/>
        </w:tabs>
        <w:spacing w:line="360" w:lineRule="auto"/>
        <w:ind w:firstLine="567"/>
        <w:jc w:val="both"/>
        <w:rPr>
          <w:rFonts w:ascii="Times New Roman" w:hAnsi="Times New Roman" w:cs="Times New Roman"/>
          <w:sz w:val="24"/>
          <w:szCs w:val="24"/>
        </w:rPr>
      </w:pPr>
      <w:r w:rsidRPr="00057C35">
        <w:rPr>
          <w:rFonts w:ascii="Times New Roman" w:hAnsi="Times New Roman" w:cs="Times New Roman"/>
        </w:rPr>
        <w:t>Статья «Теоретические предпосылки исследования категории «инновация»:</w:t>
      </w:r>
      <w:r>
        <w:rPr>
          <w:rFonts w:ascii="Times New Roman" w:hAnsi="Times New Roman" w:cs="Times New Roman"/>
        </w:rPr>
        <w:t xml:space="preserve"> </w:t>
      </w:r>
      <w:r w:rsidRPr="00057C35">
        <w:rPr>
          <w:rFonts w:ascii="Times New Roman" w:hAnsi="Times New Roman" w:cs="Times New Roman"/>
        </w:rPr>
        <w:t xml:space="preserve">междисциплинарный подход» </w:t>
      </w:r>
      <w:proofErr w:type="spellStart"/>
      <w:r w:rsidRPr="00057C35">
        <w:rPr>
          <w:rFonts w:ascii="Times New Roman" w:hAnsi="Times New Roman" w:cs="Times New Roman"/>
        </w:rPr>
        <w:t>Кальков</w:t>
      </w:r>
      <w:r>
        <w:rPr>
          <w:rFonts w:ascii="Times New Roman" w:hAnsi="Times New Roman" w:cs="Times New Roman"/>
        </w:rPr>
        <w:t>ой</w:t>
      </w:r>
      <w:proofErr w:type="spellEnd"/>
      <w:r w:rsidRPr="00057C35">
        <w:rPr>
          <w:rFonts w:ascii="Times New Roman" w:hAnsi="Times New Roman" w:cs="Times New Roman"/>
        </w:rPr>
        <w:t xml:space="preserve"> Н.Н., </w:t>
      </w:r>
      <w:proofErr w:type="spellStart"/>
      <w:r w:rsidRPr="00057C35">
        <w:rPr>
          <w:rFonts w:ascii="Times New Roman" w:hAnsi="Times New Roman" w:cs="Times New Roman"/>
        </w:rPr>
        <w:t>Ожигов</w:t>
      </w:r>
      <w:r>
        <w:rPr>
          <w:rFonts w:ascii="Times New Roman" w:hAnsi="Times New Roman" w:cs="Times New Roman"/>
        </w:rPr>
        <w:t>ой</w:t>
      </w:r>
      <w:proofErr w:type="spellEnd"/>
      <w:r w:rsidRPr="00057C35">
        <w:rPr>
          <w:rFonts w:ascii="Times New Roman" w:hAnsi="Times New Roman" w:cs="Times New Roman"/>
        </w:rPr>
        <w:t xml:space="preserve"> Л.Н. является оригинальной, она не была опубликована ранее и не направлена в другие журналы (издательства)</w:t>
      </w:r>
    </w:p>
    <w:sectPr w:rsidR="00A32F36" w:rsidRPr="00057C35" w:rsidSect="00BC04F5">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Oblique">
    <w:altName w:val="MS Gothic"/>
    <w:panose1 w:val="00000000000000000000"/>
    <w:charset w:val="80"/>
    <w:family w:val="swiss"/>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B72"/>
    <w:multiLevelType w:val="hybridMultilevel"/>
    <w:tmpl w:val="540E1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5CF1863"/>
    <w:multiLevelType w:val="multilevel"/>
    <w:tmpl w:val="A68CC8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0333BF"/>
    <w:multiLevelType w:val="hybridMultilevel"/>
    <w:tmpl w:val="AA82D2D4"/>
    <w:lvl w:ilvl="0" w:tplc="101C5ADC">
      <w:start w:val="1"/>
      <w:numFmt w:val="bullet"/>
      <w:lvlText w:val=""/>
      <w:lvlJc w:val="left"/>
      <w:pPr>
        <w:tabs>
          <w:tab w:val="num" w:pos="927"/>
        </w:tabs>
        <w:ind w:firstLine="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EF7D2E"/>
    <w:multiLevelType w:val="hybridMultilevel"/>
    <w:tmpl w:val="55FE4280"/>
    <w:lvl w:ilvl="0" w:tplc="9A1CC29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9657A81"/>
    <w:multiLevelType w:val="hybridMultilevel"/>
    <w:tmpl w:val="C262C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00251A"/>
    <w:multiLevelType w:val="hybridMultilevel"/>
    <w:tmpl w:val="C262C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F3C3347"/>
    <w:multiLevelType w:val="hybridMultilevel"/>
    <w:tmpl w:val="C262C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0B80701"/>
    <w:multiLevelType w:val="hybridMultilevel"/>
    <w:tmpl w:val="B0482ABE"/>
    <w:lvl w:ilvl="0" w:tplc="9A1CC29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4AB1652"/>
    <w:multiLevelType w:val="hybridMultilevel"/>
    <w:tmpl w:val="EBE425D2"/>
    <w:lvl w:ilvl="0" w:tplc="F7D098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BD916B3"/>
    <w:multiLevelType w:val="hybridMultilevel"/>
    <w:tmpl w:val="C262C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57D5ADD"/>
    <w:multiLevelType w:val="hybridMultilevel"/>
    <w:tmpl w:val="C262C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8225161"/>
    <w:multiLevelType w:val="hybridMultilevel"/>
    <w:tmpl w:val="C262C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EBF7CDB"/>
    <w:multiLevelType w:val="hybridMultilevel"/>
    <w:tmpl w:val="C262C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2E545B5"/>
    <w:multiLevelType w:val="hybridMultilevel"/>
    <w:tmpl w:val="C262C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E5B6989"/>
    <w:multiLevelType w:val="hybridMultilevel"/>
    <w:tmpl w:val="C262C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8"/>
  </w:num>
  <w:num w:numId="3">
    <w:abstractNumId w:val="0"/>
  </w:num>
  <w:num w:numId="4">
    <w:abstractNumId w:val="2"/>
  </w:num>
  <w:num w:numId="5">
    <w:abstractNumId w:val="3"/>
  </w:num>
  <w:num w:numId="6">
    <w:abstractNumId w:val="7"/>
  </w:num>
  <w:num w:numId="7">
    <w:abstractNumId w:val="13"/>
  </w:num>
  <w:num w:numId="8">
    <w:abstractNumId w:val="4"/>
  </w:num>
  <w:num w:numId="9">
    <w:abstractNumId w:val="14"/>
  </w:num>
  <w:num w:numId="10">
    <w:abstractNumId w:val="9"/>
  </w:num>
  <w:num w:numId="11">
    <w:abstractNumId w:val="10"/>
  </w:num>
  <w:num w:numId="12">
    <w:abstractNumId w:val="12"/>
  </w:num>
  <w:num w:numId="13">
    <w:abstractNumId w:val="11"/>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doNotHyphenateCaps/>
  <w:characterSpacingControl w:val="doNotCompress"/>
  <w:doNotValidateAgainstSchema/>
  <w:doNotDemarcateInvalidXml/>
  <w:compat/>
  <w:rsids>
    <w:rsidRoot w:val="000E4269"/>
    <w:rsid w:val="0002431E"/>
    <w:rsid w:val="0003173A"/>
    <w:rsid w:val="00032E8A"/>
    <w:rsid w:val="00043218"/>
    <w:rsid w:val="000515DE"/>
    <w:rsid w:val="00057C35"/>
    <w:rsid w:val="000676A2"/>
    <w:rsid w:val="0007711F"/>
    <w:rsid w:val="000954F2"/>
    <w:rsid w:val="000A4CA9"/>
    <w:rsid w:val="000B3BA0"/>
    <w:rsid w:val="000E4269"/>
    <w:rsid w:val="00120852"/>
    <w:rsid w:val="00127AE8"/>
    <w:rsid w:val="00131D19"/>
    <w:rsid w:val="00143A3F"/>
    <w:rsid w:val="00181A4E"/>
    <w:rsid w:val="001940FE"/>
    <w:rsid w:val="00197205"/>
    <w:rsid w:val="001A4853"/>
    <w:rsid w:val="001B368D"/>
    <w:rsid w:val="001B3E4D"/>
    <w:rsid w:val="001E4D02"/>
    <w:rsid w:val="001F243F"/>
    <w:rsid w:val="00201322"/>
    <w:rsid w:val="00206745"/>
    <w:rsid w:val="00214EF0"/>
    <w:rsid w:val="002220CF"/>
    <w:rsid w:val="00244ABE"/>
    <w:rsid w:val="00266339"/>
    <w:rsid w:val="0029021B"/>
    <w:rsid w:val="002A6750"/>
    <w:rsid w:val="002D5DE2"/>
    <w:rsid w:val="002F1E96"/>
    <w:rsid w:val="003140C1"/>
    <w:rsid w:val="00315A6E"/>
    <w:rsid w:val="00322C35"/>
    <w:rsid w:val="003A1484"/>
    <w:rsid w:val="003D1D14"/>
    <w:rsid w:val="003F106C"/>
    <w:rsid w:val="00402FCB"/>
    <w:rsid w:val="00425951"/>
    <w:rsid w:val="0043263E"/>
    <w:rsid w:val="0046268A"/>
    <w:rsid w:val="0048133B"/>
    <w:rsid w:val="004A0259"/>
    <w:rsid w:val="004A5231"/>
    <w:rsid w:val="004A78EF"/>
    <w:rsid w:val="004B575B"/>
    <w:rsid w:val="004B7DCD"/>
    <w:rsid w:val="004D561D"/>
    <w:rsid w:val="004E4C33"/>
    <w:rsid w:val="00501D2D"/>
    <w:rsid w:val="00541864"/>
    <w:rsid w:val="0054555D"/>
    <w:rsid w:val="00561D21"/>
    <w:rsid w:val="00573BB7"/>
    <w:rsid w:val="00594846"/>
    <w:rsid w:val="005B78CA"/>
    <w:rsid w:val="005D169F"/>
    <w:rsid w:val="005E36E7"/>
    <w:rsid w:val="005F26A7"/>
    <w:rsid w:val="00625ECA"/>
    <w:rsid w:val="00635AE7"/>
    <w:rsid w:val="006367EC"/>
    <w:rsid w:val="00652A6C"/>
    <w:rsid w:val="00665A65"/>
    <w:rsid w:val="00690F47"/>
    <w:rsid w:val="006A7E02"/>
    <w:rsid w:val="006E77F9"/>
    <w:rsid w:val="00702057"/>
    <w:rsid w:val="007022CB"/>
    <w:rsid w:val="0072080C"/>
    <w:rsid w:val="00726D6F"/>
    <w:rsid w:val="00742D04"/>
    <w:rsid w:val="00756C10"/>
    <w:rsid w:val="007724B6"/>
    <w:rsid w:val="00777AC4"/>
    <w:rsid w:val="00777E02"/>
    <w:rsid w:val="007C3787"/>
    <w:rsid w:val="007C445C"/>
    <w:rsid w:val="007E2370"/>
    <w:rsid w:val="007E6593"/>
    <w:rsid w:val="007F7FD0"/>
    <w:rsid w:val="00806804"/>
    <w:rsid w:val="008458CB"/>
    <w:rsid w:val="00863EF0"/>
    <w:rsid w:val="00863F7A"/>
    <w:rsid w:val="00865C7F"/>
    <w:rsid w:val="008835F0"/>
    <w:rsid w:val="00886EBC"/>
    <w:rsid w:val="008938C5"/>
    <w:rsid w:val="008961C8"/>
    <w:rsid w:val="008A07C7"/>
    <w:rsid w:val="008C27F3"/>
    <w:rsid w:val="008C7CEE"/>
    <w:rsid w:val="008C7F33"/>
    <w:rsid w:val="008F3237"/>
    <w:rsid w:val="008F652B"/>
    <w:rsid w:val="00962AB1"/>
    <w:rsid w:val="00984B1C"/>
    <w:rsid w:val="00987F87"/>
    <w:rsid w:val="009B0049"/>
    <w:rsid w:val="009B0614"/>
    <w:rsid w:val="009C38C1"/>
    <w:rsid w:val="009C6AC0"/>
    <w:rsid w:val="009D214E"/>
    <w:rsid w:val="00A32F36"/>
    <w:rsid w:val="00A86F33"/>
    <w:rsid w:val="00B16413"/>
    <w:rsid w:val="00B22750"/>
    <w:rsid w:val="00B630E1"/>
    <w:rsid w:val="00B6535F"/>
    <w:rsid w:val="00BA78C2"/>
    <w:rsid w:val="00BC04F5"/>
    <w:rsid w:val="00BD7F05"/>
    <w:rsid w:val="00BE66CC"/>
    <w:rsid w:val="00BF4887"/>
    <w:rsid w:val="00C2784A"/>
    <w:rsid w:val="00C37F9B"/>
    <w:rsid w:val="00C4148E"/>
    <w:rsid w:val="00C419B3"/>
    <w:rsid w:val="00C87A5C"/>
    <w:rsid w:val="00C97D0F"/>
    <w:rsid w:val="00CA5A37"/>
    <w:rsid w:val="00CB0FCB"/>
    <w:rsid w:val="00CB577C"/>
    <w:rsid w:val="00CC5A82"/>
    <w:rsid w:val="00CE0ACA"/>
    <w:rsid w:val="00CE2C94"/>
    <w:rsid w:val="00CE5320"/>
    <w:rsid w:val="00D0785D"/>
    <w:rsid w:val="00D111D3"/>
    <w:rsid w:val="00D37621"/>
    <w:rsid w:val="00D618E2"/>
    <w:rsid w:val="00D6263D"/>
    <w:rsid w:val="00D823D6"/>
    <w:rsid w:val="00D8658F"/>
    <w:rsid w:val="00DB15B8"/>
    <w:rsid w:val="00DC2477"/>
    <w:rsid w:val="00DC24A1"/>
    <w:rsid w:val="00DC2ABB"/>
    <w:rsid w:val="00DC2E29"/>
    <w:rsid w:val="00DD3560"/>
    <w:rsid w:val="00DE59CF"/>
    <w:rsid w:val="00DE6906"/>
    <w:rsid w:val="00DF1C2A"/>
    <w:rsid w:val="00DF4B86"/>
    <w:rsid w:val="00DF5722"/>
    <w:rsid w:val="00E05775"/>
    <w:rsid w:val="00E076FD"/>
    <w:rsid w:val="00E17D5C"/>
    <w:rsid w:val="00E2234C"/>
    <w:rsid w:val="00E651F9"/>
    <w:rsid w:val="00E81CA3"/>
    <w:rsid w:val="00EA56C8"/>
    <w:rsid w:val="00EB2142"/>
    <w:rsid w:val="00EB2B2C"/>
    <w:rsid w:val="00EB7B3A"/>
    <w:rsid w:val="00ED66E9"/>
    <w:rsid w:val="00EE59AB"/>
    <w:rsid w:val="00EE75F6"/>
    <w:rsid w:val="00F10AF7"/>
    <w:rsid w:val="00F43C91"/>
    <w:rsid w:val="00F5476D"/>
    <w:rsid w:val="00FC3DDE"/>
    <w:rsid w:val="00FE0D7B"/>
    <w:rsid w:val="00FE407E"/>
    <w:rsid w:val="00FF5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26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E4269"/>
    <w:pPr>
      <w:spacing w:before="100" w:beforeAutospacing="1" w:after="100" w:afterAutospacing="1" w:line="240" w:lineRule="auto"/>
    </w:pPr>
    <w:rPr>
      <w:sz w:val="28"/>
      <w:szCs w:val="28"/>
      <w:lang w:eastAsia="ru-RU"/>
    </w:rPr>
  </w:style>
  <w:style w:type="paragraph" w:styleId="3">
    <w:name w:val="Body Text Indent 3"/>
    <w:basedOn w:val="a"/>
    <w:link w:val="30"/>
    <w:uiPriority w:val="99"/>
    <w:rsid w:val="000E4269"/>
    <w:pPr>
      <w:spacing w:after="0" w:line="360" w:lineRule="auto"/>
      <w:ind w:firstLine="539"/>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uiPriority w:val="99"/>
    <w:locked/>
    <w:rsid w:val="000E4269"/>
    <w:rPr>
      <w:rFonts w:ascii="Times New Roman" w:hAnsi="Times New Roman" w:cs="Times New Roman"/>
      <w:sz w:val="25"/>
      <w:szCs w:val="25"/>
      <w:lang w:eastAsia="ru-RU"/>
    </w:rPr>
  </w:style>
  <w:style w:type="paragraph" w:styleId="a4">
    <w:name w:val="List Paragraph"/>
    <w:basedOn w:val="a"/>
    <w:uiPriority w:val="99"/>
    <w:qFormat/>
    <w:rsid w:val="000E4269"/>
    <w:pPr>
      <w:ind w:left="720"/>
    </w:pPr>
  </w:style>
  <w:style w:type="character" w:styleId="a5">
    <w:name w:val="Hyperlink"/>
    <w:basedOn w:val="a0"/>
    <w:uiPriority w:val="99"/>
    <w:rsid w:val="004D561D"/>
    <w:rPr>
      <w:color w:val="0000FF"/>
      <w:u w:val="single"/>
    </w:rPr>
  </w:style>
  <w:style w:type="table" w:styleId="a6">
    <w:name w:val="Table Grid"/>
    <w:basedOn w:val="a1"/>
    <w:uiPriority w:val="99"/>
    <w:rsid w:val="00987F8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99"/>
    <w:qFormat/>
    <w:rsid w:val="002A6750"/>
    <w:rPr>
      <w:i/>
      <w:iCs/>
    </w:rPr>
  </w:style>
  <w:style w:type="character" w:customStyle="1" w:styleId="apple-converted-space">
    <w:name w:val="apple-converted-space"/>
    <w:basedOn w:val="a0"/>
    <w:uiPriority w:val="99"/>
    <w:rsid w:val="002A6750"/>
  </w:style>
  <w:style w:type="character" w:styleId="a8">
    <w:name w:val="Strong"/>
    <w:basedOn w:val="a0"/>
    <w:uiPriority w:val="99"/>
    <w:qFormat/>
    <w:rsid w:val="00B16413"/>
    <w:rPr>
      <w:b/>
      <w:bCs/>
    </w:rPr>
  </w:style>
  <w:style w:type="character" w:customStyle="1" w:styleId="w">
    <w:name w:val="w"/>
    <w:basedOn w:val="a0"/>
    <w:uiPriority w:val="99"/>
    <w:rsid w:val="00F10AF7"/>
  </w:style>
  <w:style w:type="character" w:customStyle="1" w:styleId="ft">
    <w:name w:val="ft"/>
    <w:basedOn w:val="a0"/>
    <w:uiPriority w:val="99"/>
    <w:rsid w:val="00F10AF7"/>
  </w:style>
</w:styles>
</file>

<file path=word/webSettings.xml><?xml version="1.0" encoding="utf-8"?>
<w:webSettings xmlns:r="http://schemas.openxmlformats.org/officeDocument/2006/relationships" xmlns:w="http://schemas.openxmlformats.org/wordprocessingml/2006/main">
  <w:divs>
    <w:div w:id="2076776601">
      <w:marLeft w:val="0"/>
      <w:marRight w:val="0"/>
      <w:marTop w:val="0"/>
      <w:marBottom w:val="0"/>
      <w:divBdr>
        <w:top w:val="none" w:sz="0" w:space="0" w:color="auto"/>
        <w:left w:val="none" w:sz="0" w:space="0" w:color="auto"/>
        <w:bottom w:val="none" w:sz="0" w:space="0" w:color="auto"/>
        <w:right w:val="none" w:sz="0" w:space="0" w:color="auto"/>
      </w:divBdr>
    </w:div>
    <w:div w:id="2076776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lkova@yandex.ru" TargetMode="External"/><Relationship Id="rId3" Type="http://schemas.openxmlformats.org/officeDocument/2006/relationships/settings" Target="settings.xml"/><Relationship Id="rId7" Type="http://schemas.openxmlformats.org/officeDocument/2006/relationships/hyperlink" Target="http://www.portalnano.ru/read/massmedia/obzor/izvestiy/izvestiya_0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94365/" TargetMode="External"/><Relationship Id="rId5" Type="http://schemas.openxmlformats.org/officeDocument/2006/relationships/hyperlink" Target="http://conflictmanagement.ru/konflikt-kak-sushhestvennaya-harakteristika-sotsialnyih-vzaimodeystviy-v-usloviyah-innovatsi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F8B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15</Pages>
  <Words>5153</Words>
  <Characters>29376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УДК</vt:lpstr>
    </vt:vector>
  </TitlesOfParts>
  <Company>Reanimator Extreme Edition</Company>
  <LinksUpToDate>false</LinksUpToDate>
  <CharactersWithSpaces>34461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user</dc:creator>
  <cp:lastModifiedBy>Алексей</cp:lastModifiedBy>
  <cp:revision>14</cp:revision>
  <dcterms:created xsi:type="dcterms:W3CDTF">2014-12-13T18:10:00Z</dcterms:created>
  <dcterms:modified xsi:type="dcterms:W3CDTF">2016-01-04T18:22:00Z</dcterms:modified>
</cp:coreProperties>
</file>