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66" w:rsidRPr="006F6F2A" w:rsidRDefault="000C3966" w:rsidP="000C3966">
      <w:pPr>
        <w:spacing w:after="0" w:line="360" w:lineRule="auto"/>
        <w:ind w:right="-426"/>
        <w:jc w:val="center"/>
        <w:rPr>
          <w:rFonts w:ascii="Times New Roman" w:hAnsi="Times New Roman" w:cs="Times New Roman"/>
          <w:sz w:val="28"/>
          <w:szCs w:val="28"/>
        </w:rPr>
      </w:pPr>
      <w:r w:rsidRPr="006F6F2A">
        <w:rPr>
          <w:rFonts w:ascii="Times New Roman" w:hAnsi="Times New Roman" w:cs="Times New Roman"/>
          <w:sz w:val="28"/>
          <w:szCs w:val="28"/>
        </w:rPr>
        <w:t>МИНИСТЕРСТВО ОБРАЗОВАНИЯ И НАУКИ РОССИЙСКОЙ ФЕДЕР</w:t>
      </w:r>
      <w:r>
        <w:rPr>
          <w:rFonts w:ascii="Times New Roman" w:hAnsi="Times New Roman" w:cs="Times New Roman"/>
          <w:sz w:val="28"/>
          <w:szCs w:val="28"/>
        </w:rPr>
        <w:t>А</w:t>
      </w:r>
      <w:r w:rsidRPr="006F6F2A">
        <w:rPr>
          <w:rFonts w:ascii="Times New Roman" w:hAnsi="Times New Roman" w:cs="Times New Roman"/>
          <w:sz w:val="28"/>
          <w:szCs w:val="28"/>
        </w:rPr>
        <w:t>ЦИИ</w:t>
      </w:r>
    </w:p>
    <w:p w:rsidR="002D2C92" w:rsidRPr="000915C7" w:rsidRDefault="002D2C92" w:rsidP="002D2C92">
      <w:pPr>
        <w:spacing w:after="0" w:line="360" w:lineRule="auto"/>
        <w:jc w:val="center"/>
        <w:rPr>
          <w:rFonts w:ascii="Times New Roman" w:hAnsi="Times New Roman" w:cs="Times New Roman"/>
          <w:sz w:val="28"/>
          <w:szCs w:val="28"/>
        </w:rPr>
      </w:pPr>
      <w:r w:rsidRPr="000915C7">
        <w:rPr>
          <w:rFonts w:ascii="Times New Roman" w:hAnsi="Times New Roman" w:cs="Times New Roman"/>
          <w:sz w:val="28"/>
          <w:szCs w:val="28"/>
        </w:rPr>
        <w:t>Федеральное государственное бюджетное образовательное учреждение</w:t>
      </w:r>
    </w:p>
    <w:p w:rsidR="002D2C92" w:rsidRPr="000915C7" w:rsidRDefault="002D2C92" w:rsidP="002D2C92">
      <w:pPr>
        <w:spacing w:after="0" w:line="360" w:lineRule="auto"/>
        <w:jc w:val="center"/>
        <w:rPr>
          <w:rFonts w:ascii="Times New Roman" w:hAnsi="Times New Roman" w:cs="Times New Roman"/>
          <w:sz w:val="28"/>
          <w:szCs w:val="28"/>
        </w:rPr>
      </w:pPr>
      <w:r w:rsidRPr="000915C7">
        <w:rPr>
          <w:rFonts w:ascii="Times New Roman" w:hAnsi="Times New Roman" w:cs="Times New Roman"/>
          <w:sz w:val="28"/>
          <w:szCs w:val="28"/>
        </w:rPr>
        <w:t>высшего образования</w:t>
      </w:r>
    </w:p>
    <w:p w:rsidR="002D2C92" w:rsidRPr="000915C7" w:rsidRDefault="002D2C92" w:rsidP="002D2C92">
      <w:pPr>
        <w:spacing w:after="0" w:line="360" w:lineRule="auto"/>
        <w:jc w:val="center"/>
        <w:rPr>
          <w:rFonts w:ascii="Times New Roman" w:hAnsi="Times New Roman" w:cs="Times New Roman"/>
          <w:b/>
          <w:sz w:val="28"/>
          <w:szCs w:val="28"/>
        </w:rPr>
      </w:pPr>
      <w:r w:rsidRPr="000915C7">
        <w:rPr>
          <w:rFonts w:ascii="Times New Roman" w:hAnsi="Times New Roman" w:cs="Times New Roman"/>
          <w:b/>
          <w:sz w:val="28"/>
          <w:szCs w:val="28"/>
        </w:rPr>
        <w:t>«КУБАНСКИЙ ГОСУДАРСТВЕННЫЙ УНИВЕРСИТЕТ»</w:t>
      </w:r>
    </w:p>
    <w:p w:rsidR="002D2C92" w:rsidRPr="000915C7" w:rsidRDefault="002D2C92" w:rsidP="002D2C92">
      <w:pPr>
        <w:spacing w:after="0" w:line="360" w:lineRule="auto"/>
        <w:jc w:val="center"/>
        <w:rPr>
          <w:rFonts w:ascii="Times New Roman" w:hAnsi="Times New Roman" w:cs="Times New Roman"/>
          <w:b/>
          <w:sz w:val="28"/>
          <w:szCs w:val="28"/>
        </w:rPr>
      </w:pPr>
      <w:r w:rsidRPr="000915C7">
        <w:rPr>
          <w:rFonts w:ascii="Times New Roman" w:hAnsi="Times New Roman" w:cs="Times New Roman"/>
          <w:b/>
          <w:sz w:val="28"/>
          <w:szCs w:val="28"/>
        </w:rPr>
        <w:t>(ФГБОУ ВО «КубГУ»)</w:t>
      </w:r>
    </w:p>
    <w:p w:rsidR="002D2C92" w:rsidRPr="000915C7" w:rsidRDefault="002D2C92" w:rsidP="002D2C92">
      <w:pPr>
        <w:spacing w:after="0" w:line="360" w:lineRule="auto"/>
        <w:jc w:val="center"/>
        <w:rPr>
          <w:rFonts w:ascii="Times New Roman" w:hAnsi="Times New Roman" w:cs="Times New Roman"/>
          <w:b/>
          <w:sz w:val="28"/>
          <w:szCs w:val="28"/>
        </w:rPr>
      </w:pPr>
    </w:p>
    <w:p w:rsidR="002D2C92" w:rsidRPr="000915C7" w:rsidRDefault="002D2C92" w:rsidP="002D2C92">
      <w:pPr>
        <w:spacing w:after="0" w:line="360" w:lineRule="auto"/>
        <w:jc w:val="center"/>
        <w:rPr>
          <w:rFonts w:ascii="Times New Roman" w:hAnsi="Times New Roman" w:cs="Times New Roman"/>
          <w:b/>
          <w:sz w:val="28"/>
          <w:szCs w:val="28"/>
        </w:rPr>
      </w:pPr>
      <w:r w:rsidRPr="000915C7">
        <w:rPr>
          <w:rFonts w:ascii="Times New Roman" w:hAnsi="Times New Roman" w:cs="Times New Roman"/>
          <w:b/>
          <w:sz w:val="28"/>
          <w:szCs w:val="28"/>
        </w:rPr>
        <w:t>Кафедра технологии и предпринимательства</w:t>
      </w:r>
    </w:p>
    <w:p w:rsidR="002D2C92" w:rsidRPr="000915C7" w:rsidRDefault="002D2C92" w:rsidP="002D2C92">
      <w:pPr>
        <w:spacing w:after="0" w:line="360" w:lineRule="auto"/>
        <w:jc w:val="center"/>
        <w:rPr>
          <w:rFonts w:ascii="Times New Roman" w:hAnsi="Times New Roman" w:cs="Times New Roman"/>
          <w:b/>
          <w:sz w:val="28"/>
          <w:szCs w:val="28"/>
        </w:rPr>
      </w:pPr>
    </w:p>
    <w:p w:rsidR="002D2C92" w:rsidRPr="000915C7" w:rsidRDefault="002D2C92" w:rsidP="002D2C92">
      <w:pPr>
        <w:spacing w:after="0" w:line="360" w:lineRule="auto"/>
        <w:jc w:val="center"/>
        <w:rPr>
          <w:rFonts w:ascii="Times New Roman" w:hAnsi="Times New Roman" w:cs="Times New Roman"/>
          <w:b/>
          <w:sz w:val="28"/>
          <w:szCs w:val="28"/>
        </w:rPr>
      </w:pPr>
    </w:p>
    <w:p w:rsidR="002D2C92" w:rsidRPr="000915C7" w:rsidRDefault="002D2C92" w:rsidP="002D2C92">
      <w:pPr>
        <w:spacing w:after="0" w:line="360" w:lineRule="auto"/>
        <w:jc w:val="center"/>
        <w:rPr>
          <w:rFonts w:ascii="Times New Roman" w:hAnsi="Times New Roman" w:cs="Times New Roman"/>
          <w:b/>
          <w:sz w:val="28"/>
          <w:szCs w:val="28"/>
        </w:rPr>
      </w:pPr>
      <w:r w:rsidRPr="000915C7">
        <w:rPr>
          <w:rFonts w:ascii="Times New Roman" w:hAnsi="Times New Roman" w:cs="Times New Roman"/>
          <w:b/>
          <w:sz w:val="28"/>
          <w:szCs w:val="28"/>
        </w:rPr>
        <w:t>КУРСОВАЯ РАБОТА</w:t>
      </w:r>
    </w:p>
    <w:p w:rsidR="002D2C92" w:rsidRPr="000915C7" w:rsidRDefault="002D2C92" w:rsidP="002D2C92">
      <w:pPr>
        <w:tabs>
          <w:tab w:val="left" w:pos="3984"/>
        </w:tabs>
        <w:spacing w:after="0" w:line="360" w:lineRule="auto"/>
        <w:jc w:val="center"/>
        <w:rPr>
          <w:rFonts w:ascii="Times New Roman" w:hAnsi="Times New Roman" w:cs="Times New Roman"/>
          <w:b/>
          <w:sz w:val="28"/>
          <w:szCs w:val="28"/>
          <w:shd w:val="clear" w:color="auto" w:fill="FFFFFF"/>
        </w:rPr>
      </w:pPr>
    </w:p>
    <w:p w:rsidR="002D2C92" w:rsidRPr="000915C7" w:rsidRDefault="002D2C92" w:rsidP="002D2C92">
      <w:pPr>
        <w:spacing w:after="0"/>
        <w:jc w:val="center"/>
        <w:rPr>
          <w:rFonts w:ascii="Times New Roman" w:hAnsi="Times New Roman" w:cs="Times New Roman"/>
          <w:b/>
          <w:sz w:val="28"/>
          <w:szCs w:val="28"/>
        </w:rPr>
      </w:pPr>
      <w:r w:rsidRPr="000915C7">
        <w:rPr>
          <w:rFonts w:ascii="Times New Roman" w:hAnsi="Times New Roman" w:cs="Times New Roman"/>
          <w:b/>
          <w:sz w:val="28"/>
          <w:szCs w:val="28"/>
          <w:shd w:val="clear" w:color="auto" w:fill="FFFFFF"/>
        </w:rPr>
        <w:t>ПРИМЕНЕНИЕ СОВРЕМЕННЫХ ТЕХНИЧЕСКИХ СРЕДСТВ ОБУЧЕНИЯ НА УРОКАХ ЭКОНОМИКИ В СТАРШИХ КЛАССАХ</w:t>
      </w:r>
    </w:p>
    <w:p w:rsidR="002D2C92" w:rsidRPr="000915C7" w:rsidRDefault="002D2C92" w:rsidP="002D2C92">
      <w:pPr>
        <w:pStyle w:val="5"/>
        <w:spacing w:before="0" w:line="240" w:lineRule="auto"/>
        <w:contextualSpacing/>
        <w:jc w:val="both"/>
        <w:rPr>
          <w:rFonts w:ascii="Times New Roman" w:hAnsi="Times New Roman" w:cs="Times New Roman"/>
          <w:color w:val="auto"/>
          <w:sz w:val="28"/>
          <w:szCs w:val="28"/>
        </w:rPr>
      </w:pPr>
    </w:p>
    <w:p w:rsidR="002D2C92" w:rsidRPr="000915C7" w:rsidRDefault="002D2C92" w:rsidP="002D2C92">
      <w:pPr>
        <w:pStyle w:val="5"/>
        <w:spacing w:before="0" w:line="240" w:lineRule="auto"/>
        <w:contextualSpacing/>
        <w:jc w:val="both"/>
        <w:rPr>
          <w:rFonts w:ascii="Times New Roman" w:hAnsi="Times New Roman" w:cs="Times New Roman"/>
          <w:color w:val="auto"/>
          <w:sz w:val="28"/>
          <w:szCs w:val="28"/>
        </w:rPr>
      </w:pPr>
    </w:p>
    <w:p w:rsidR="002D2C92" w:rsidRPr="000915C7" w:rsidRDefault="002D2C92" w:rsidP="002D2C92">
      <w:pPr>
        <w:pStyle w:val="5"/>
        <w:spacing w:before="0" w:line="240" w:lineRule="auto"/>
        <w:contextualSpacing/>
        <w:jc w:val="both"/>
        <w:rPr>
          <w:rFonts w:ascii="Times New Roman" w:hAnsi="Times New Roman" w:cs="Times New Roman"/>
          <w:color w:val="auto"/>
          <w:sz w:val="28"/>
          <w:szCs w:val="28"/>
        </w:rPr>
      </w:pPr>
      <w:r w:rsidRPr="000915C7">
        <w:rPr>
          <w:rFonts w:ascii="Times New Roman" w:hAnsi="Times New Roman" w:cs="Times New Roman"/>
          <w:color w:val="auto"/>
          <w:sz w:val="28"/>
          <w:szCs w:val="28"/>
        </w:rPr>
        <w:t>Работу выполнила__________________________________Стародубцева А.В.</w:t>
      </w:r>
    </w:p>
    <w:p w:rsidR="002D2C92" w:rsidRPr="000915C7" w:rsidRDefault="002D2C92" w:rsidP="002D2C92">
      <w:pPr>
        <w:spacing w:after="0" w:line="240" w:lineRule="auto"/>
        <w:jc w:val="center"/>
        <w:rPr>
          <w:rFonts w:ascii="Times New Roman" w:hAnsi="Times New Roman" w:cs="Times New Roman"/>
          <w:sz w:val="28"/>
          <w:szCs w:val="28"/>
        </w:rPr>
      </w:pPr>
      <w:r w:rsidRPr="000915C7">
        <w:rPr>
          <w:rFonts w:ascii="Times New Roman" w:hAnsi="Times New Roman" w:cs="Times New Roman"/>
          <w:sz w:val="28"/>
          <w:szCs w:val="28"/>
        </w:rPr>
        <w:t>(подпись, дата)</w:t>
      </w:r>
    </w:p>
    <w:p w:rsidR="002D2C92" w:rsidRPr="000915C7" w:rsidRDefault="002D2C92" w:rsidP="002D2C92">
      <w:pPr>
        <w:pStyle w:val="webbullet2gif"/>
        <w:tabs>
          <w:tab w:val="left" w:pos="1125"/>
          <w:tab w:val="center" w:pos="4819"/>
        </w:tabs>
        <w:spacing w:before="0" w:beforeAutospacing="0" w:after="0" w:afterAutospacing="0" w:line="360" w:lineRule="auto"/>
        <w:jc w:val="both"/>
        <w:rPr>
          <w:sz w:val="28"/>
          <w:szCs w:val="28"/>
        </w:rPr>
      </w:pPr>
      <w:r w:rsidRPr="000915C7">
        <w:rPr>
          <w:sz w:val="28"/>
          <w:szCs w:val="28"/>
        </w:rPr>
        <w:t>Факультет педагогики, психологии и коммуникативистики       курс 4</w:t>
      </w:r>
    </w:p>
    <w:p w:rsidR="002D2C92" w:rsidRPr="000915C7" w:rsidRDefault="002D2C92" w:rsidP="002D2C92">
      <w:pPr>
        <w:pStyle w:val="webbullet2gif"/>
        <w:tabs>
          <w:tab w:val="left" w:pos="1125"/>
          <w:tab w:val="center" w:pos="4819"/>
        </w:tabs>
        <w:spacing w:before="0" w:beforeAutospacing="0" w:after="0" w:afterAutospacing="0" w:line="360" w:lineRule="auto"/>
        <w:jc w:val="both"/>
        <w:rPr>
          <w:sz w:val="28"/>
          <w:szCs w:val="28"/>
        </w:rPr>
      </w:pPr>
      <w:r w:rsidRPr="000915C7">
        <w:rPr>
          <w:sz w:val="28"/>
          <w:szCs w:val="28"/>
        </w:rPr>
        <w:t>Направление 44.03.05 Педагогическое образование</w:t>
      </w:r>
    </w:p>
    <w:p w:rsidR="002D2C92" w:rsidRPr="000915C7" w:rsidRDefault="002D2C92" w:rsidP="002D2C92">
      <w:pPr>
        <w:pStyle w:val="webbullet3gif"/>
        <w:tabs>
          <w:tab w:val="left" w:pos="1125"/>
          <w:tab w:val="center" w:pos="4819"/>
        </w:tabs>
        <w:spacing w:before="0" w:beforeAutospacing="0" w:after="0" w:afterAutospacing="0" w:line="360" w:lineRule="auto"/>
        <w:jc w:val="both"/>
        <w:rPr>
          <w:sz w:val="28"/>
          <w:szCs w:val="28"/>
        </w:rPr>
      </w:pPr>
      <w:r w:rsidRPr="000915C7">
        <w:rPr>
          <w:sz w:val="28"/>
          <w:szCs w:val="28"/>
        </w:rPr>
        <w:t xml:space="preserve">                      профиль Технологическое образование. Экономика</w:t>
      </w:r>
    </w:p>
    <w:p w:rsidR="002D2C92" w:rsidRPr="000915C7" w:rsidRDefault="002D2C92" w:rsidP="002D2C92">
      <w:pPr>
        <w:shd w:val="clear" w:color="auto" w:fill="FFFFFF"/>
        <w:spacing w:after="0" w:line="360" w:lineRule="auto"/>
        <w:outlineLvl w:val="0"/>
        <w:rPr>
          <w:rFonts w:ascii="Times New Roman" w:hAnsi="Times New Roman" w:cs="Times New Roman"/>
          <w:sz w:val="28"/>
          <w:szCs w:val="28"/>
        </w:rPr>
      </w:pPr>
      <w:r w:rsidRPr="000915C7">
        <w:rPr>
          <w:rFonts w:ascii="Times New Roman" w:hAnsi="Times New Roman" w:cs="Times New Roman"/>
          <w:sz w:val="28"/>
          <w:szCs w:val="28"/>
        </w:rPr>
        <w:t xml:space="preserve">Научный руководитель, </w:t>
      </w:r>
    </w:p>
    <w:p w:rsidR="002D2C92" w:rsidRPr="000915C7" w:rsidRDefault="002D2C92" w:rsidP="002D2C92">
      <w:pPr>
        <w:shd w:val="clear" w:color="auto" w:fill="FFFFFF"/>
        <w:spacing w:after="0" w:line="360" w:lineRule="auto"/>
        <w:outlineLvl w:val="0"/>
        <w:rPr>
          <w:rFonts w:ascii="Times New Roman" w:hAnsi="Times New Roman" w:cs="Times New Roman"/>
          <w:sz w:val="28"/>
          <w:szCs w:val="28"/>
        </w:rPr>
      </w:pPr>
      <w:r w:rsidRPr="000915C7">
        <w:rPr>
          <w:rFonts w:ascii="Times New Roman" w:hAnsi="Times New Roman" w:cs="Times New Roman"/>
          <w:sz w:val="28"/>
          <w:szCs w:val="28"/>
        </w:rPr>
        <w:t>доц., канд. пед. наук____________________________________ Н.М. Сажина</w:t>
      </w:r>
    </w:p>
    <w:p w:rsidR="002D2C92" w:rsidRPr="000915C7" w:rsidRDefault="002D2C92" w:rsidP="002D2C92">
      <w:pPr>
        <w:spacing w:after="0" w:line="240" w:lineRule="auto"/>
        <w:jc w:val="center"/>
        <w:rPr>
          <w:rFonts w:ascii="Times New Roman" w:hAnsi="Times New Roman" w:cs="Times New Roman"/>
          <w:sz w:val="28"/>
          <w:szCs w:val="28"/>
        </w:rPr>
      </w:pPr>
      <w:r w:rsidRPr="000915C7">
        <w:rPr>
          <w:rFonts w:ascii="Times New Roman" w:hAnsi="Times New Roman" w:cs="Times New Roman"/>
          <w:sz w:val="28"/>
          <w:szCs w:val="28"/>
        </w:rPr>
        <w:t>(подпись, дата)</w:t>
      </w:r>
    </w:p>
    <w:p w:rsidR="002D2C92" w:rsidRPr="000915C7" w:rsidRDefault="002D2C92" w:rsidP="002D2C92">
      <w:pPr>
        <w:spacing w:after="0" w:line="360" w:lineRule="auto"/>
        <w:rPr>
          <w:rFonts w:ascii="Times New Roman" w:hAnsi="Times New Roman" w:cs="Times New Roman"/>
          <w:sz w:val="28"/>
          <w:szCs w:val="28"/>
        </w:rPr>
      </w:pPr>
      <w:r w:rsidRPr="000915C7">
        <w:rPr>
          <w:rFonts w:ascii="Times New Roman" w:hAnsi="Times New Roman" w:cs="Times New Roman"/>
          <w:sz w:val="28"/>
          <w:szCs w:val="28"/>
        </w:rPr>
        <w:t>Нормоконтролер</w:t>
      </w:r>
    </w:p>
    <w:p w:rsidR="002D2C92" w:rsidRPr="000915C7" w:rsidRDefault="002D2C92" w:rsidP="002D2C92">
      <w:pPr>
        <w:pStyle w:val="Web"/>
        <w:tabs>
          <w:tab w:val="left" w:pos="1125"/>
          <w:tab w:val="center" w:pos="4819"/>
        </w:tabs>
        <w:rPr>
          <w:sz w:val="28"/>
          <w:szCs w:val="28"/>
        </w:rPr>
      </w:pPr>
      <w:r w:rsidRPr="000915C7">
        <w:rPr>
          <w:sz w:val="28"/>
          <w:szCs w:val="28"/>
        </w:rPr>
        <w:t>доц., канд. пед. наук___________________________________ А.Г. Хентонен</w:t>
      </w:r>
    </w:p>
    <w:p w:rsidR="002D2C92" w:rsidRPr="000915C7" w:rsidRDefault="002D2C92" w:rsidP="002D2C92">
      <w:pPr>
        <w:pStyle w:val="Web"/>
        <w:tabs>
          <w:tab w:val="left" w:pos="3855"/>
        </w:tabs>
        <w:rPr>
          <w:sz w:val="28"/>
          <w:szCs w:val="28"/>
        </w:rPr>
      </w:pPr>
      <w:r w:rsidRPr="000915C7">
        <w:rPr>
          <w:sz w:val="28"/>
          <w:szCs w:val="28"/>
        </w:rPr>
        <w:tab/>
        <w:t xml:space="preserve">(подпись, дата)                               </w:t>
      </w:r>
    </w:p>
    <w:p w:rsidR="002D2C92" w:rsidRPr="000915C7" w:rsidRDefault="002D2C92" w:rsidP="002D2C92">
      <w:pPr>
        <w:pStyle w:val="msonormalbullet2gif"/>
        <w:spacing w:before="0" w:beforeAutospacing="0" w:after="0" w:afterAutospacing="0" w:line="360" w:lineRule="auto"/>
        <w:contextualSpacing/>
        <w:jc w:val="center"/>
        <w:rPr>
          <w:sz w:val="28"/>
          <w:szCs w:val="28"/>
        </w:rPr>
      </w:pPr>
    </w:p>
    <w:p w:rsidR="002D2C92" w:rsidRPr="000915C7" w:rsidRDefault="002D2C92" w:rsidP="002D2C92">
      <w:pPr>
        <w:pStyle w:val="msonormalbullet2gif"/>
        <w:spacing w:before="0" w:beforeAutospacing="0" w:after="0" w:afterAutospacing="0" w:line="360" w:lineRule="auto"/>
        <w:contextualSpacing/>
        <w:jc w:val="center"/>
        <w:rPr>
          <w:sz w:val="28"/>
          <w:szCs w:val="28"/>
        </w:rPr>
      </w:pPr>
    </w:p>
    <w:p w:rsidR="002D2C92" w:rsidRPr="000915C7" w:rsidRDefault="002D2C92" w:rsidP="002D2C92">
      <w:pPr>
        <w:pStyle w:val="msonormalbullet2gif"/>
        <w:spacing w:before="0" w:beforeAutospacing="0" w:after="0" w:afterAutospacing="0" w:line="360" w:lineRule="auto"/>
        <w:contextualSpacing/>
        <w:jc w:val="center"/>
        <w:rPr>
          <w:sz w:val="28"/>
          <w:szCs w:val="28"/>
        </w:rPr>
      </w:pPr>
    </w:p>
    <w:p w:rsidR="002D2C92" w:rsidRPr="000915C7" w:rsidRDefault="002D2C92" w:rsidP="002D2C92">
      <w:pPr>
        <w:pStyle w:val="msonormalbullet2gif"/>
        <w:spacing w:before="0" w:beforeAutospacing="0" w:after="0" w:afterAutospacing="0" w:line="360" w:lineRule="auto"/>
        <w:contextualSpacing/>
        <w:jc w:val="center"/>
        <w:rPr>
          <w:sz w:val="28"/>
          <w:szCs w:val="28"/>
        </w:rPr>
      </w:pPr>
    </w:p>
    <w:p w:rsidR="002D2C92" w:rsidRPr="000915C7" w:rsidRDefault="002D2C92" w:rsidP="002D2C92">
      <w:pPr>
        <w:pStyle w:val="msonormalbullet2gif"/>
        <w:spacing w:before="0" w:beforeAutospacing="0" w:after="0" w:afterAutospacing="0" w:line="360" w:lineRule="auto"/>
        <w:contextualSpacing/>
        <w:jc w:val="center"/>
        <w:rPr>
          <w:sz w:val="28"/>
          <w:szCs w:val="28"/>
        </w:rPr>
      </w:pPr>
    </w:p>
    <w:p w:rsidR="002D2C92" w:rsidRPr="000915C7" w:rsidRDefault="002D2C92" w:rsidP="002D2C92">
      <w:pPr>
        <w:pStyle w:val="msonormalbullet2gif"/>
        <w:spacing w:before="0" w:beforeAutospacing="0" w:after="0" w:afterAutospacing="0" w:line="360" w:lineRule="auto"/>
        <w:contextualSpacing/>
        <w:jc w:val="center"/>
        <w:rPr>
          <w:sz w:val="28"/>
          <w:szCs w:val="28"/>
        </w:rPr>
      </w:pPr>
    </w:p>
    <w:p w:rsidR="000E4156" w:rsidRPr="000915C7" w:rsidRDefault="002D2C92" w:rsidP="00CD7A74">
      <w:pPr>
        <w:pStyle w:val="msonormalbullet2gif"/>
        <w:spacing w:before="0" w:beforeAutospacing="0" w:after="0" w:afterAutospacing="0" w:line="360" w:lineRule="auto"/>
        <w:contextualSpacing/>
        <w:jc w:val="center"/>
        <w:rPr>
          <w:sz w:val="28"/>
          <w:szCs w:val="28"/>
        </w:rPr>
      </w:pPr>
      <w:r w:rsidRPr="000915C7">
        <w:rPr>
          <w:sz w:val="28"/>
          <w:szCs w:val="28"/>
        </w:rPr>
        <w:t>Краснодар 2018</w:t>
      </w:r>
      <w:r w:rsidR="000E4156" w:rsidRPr="000915C7">
        <w:rPr>
          <w:sz w:val="28"/>
          <w:szCs w:val="28"/>
        </w:rPr>
        <w:br w:type="page"/>
      </w:r>
    </w:p>
    <w:p w:rsidR="000C3966" w:rsidRDefault="000C3966" w:rsidP="000C3966">
      <w:pPr>
        <w:tabs>
          <w:tab w:val="left" w:pos="8789"/>
        </w:tabs>
        <w:spacing w:after="0" w:line="360" w:lineRule="auto"/>
        <w:jc w:val="center"/>
        <w:rPr>
          <w:rFonts w:ascii="Times New Roman" w:hAnsi="Times New Roman" w:cs="Times New Roman"/>
          <w:color w:val="000000"/>
          <w:sz w:val="28"/>
          <w:szCs w:val="28"/>
        </w:rPr>
      </w:pPr>
      <w:r w:rsidRPr="00351DF9">
        <w:rPr>
          <w:rFonts w:ascii="Times New Roman" w:hAnsi="Times New Roman" w:cs="Times New Roman"/>
          <w:color w:val="000000"/>
          <w:sz w:val="28"/>
          <w:szCs w:val="28"/>
        </w:rPr>
        <w:lastRenderedPageBreak/>
        <w:t>СОДЕРЖАНИЕ</w:t>
      </w:r>
    </w:p>
    <w:p w:rsidR="00BA1BF6" w:rsidRPr="00351DF9" w:rsidRDefault="00BA1BF6" w:rsidP="00BA1BF6">
      <w:pPr>
        <w:framePr w:hSpace="180" w:wrap="around" w:vAnchor="text" w:hAnchor="page" w:x="1651" w:y="694"/>
        <w:tabs>
          <w:tab w:val="left" w:pos="993"/>
          <w:tab w:val="left" w:pos="9214"/>
          <w:tab w:val="left" w:pos="9356"/>
          <w:tab w:val="left" w:pos="9639"/>
        </w:tabs>
        <w:spacing w:after="0" w:line="360" w:lineRule="auto"/>
        <w:jc w:val="both"/>
        <w:rPr>
          <w:rFonts w:ascii="Times New Roman" w:eastAsia="Calibri" w:hAnsi="Times New Roman" w:cs="Times New Roman"/>
          <w:sz w:val="28"/>
          <w:szCs w:val="28"/>
        </w:rPr>
      </w:pPr>
      <w:r w:rsidRPr="00351DF9">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r w:rsidR="00CD7A74">
        <w:rPr>
          <w:rFonts w:ascii="Times New Roman" w:eastAsia="Calibri" w:hAnsi="Times New Roman" w:cs="Times New Roman"/>
          <w:sz w:val="28"/>
          <w:szCs w:val="28"/>
        </w:rPr>
        <w:t>3</w:t>
      </w:r>
    </w:p>
    <w:p w:rsidR="00BA1BF6" w:rsidRPr="00351DF9" w:rsidRDefault="00BA1BF6" w:rsidP="00BA1BF6">
      <w:pPr>
        <w:framePr w:hSpace="180" w:wrap="around" w:vAnchor="text" w:hAnchor="page" w:x="1651" w:y="694"/>
        <w:tabs>
          <w:tab w:val="left" w:pos="9214"/>
          <w:tab w:val="left" w:pos="9356"/>
          <w:tab w:val="left" w:pos="9639"/>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Times New Roman" w:hAnsi="Times New Roman" w:cs="Times New Roman"/>
          <w:sz w:val="28"/>
          <w:szCs w:val="28"/>
        </w:rPr>
        <w:t xml:space="preserve"> </w:t>
      </w:r>
      <w:r w:rsidRPr="000915C7">
        <w:rPr>
          <w:rFonts w:ascii="Times New Roman" w:hAnsi="Times New Roman" w:cs="Times New Roman"/>
          <w:sz w:val="28"/>
          <w:szCs w:val="28"/>
        </w:rPr>
        <w:t xml:space="preserve">Теоретический анализ современных технических средств обучения </w:t>
      </w:r>
      <w:r>
        <w:rPr>
          <w:rFonts w:ascii="Times New Roman" w:eastAsia="Times New Roman" w:hAnsi="Times New Roman" w:cs="Times New Roman"/>
          <w:sz w:val="28"/>
          <w:szCs w:val="28"/>
        </w:rPr>
        <w:t>...…</w:t>
      </w:r>
      <w:r w:rsidR="00CD7A74">
        <w:rPr>
          <w:rFonts w:ascii="Times New Roman" w:eastAsia="Times New Roman" w:hAnsi="Times New Roman" w:cs="Times New Roman"/>
          <w:sz w:val="28"/>
          <w:szCs w:val="28"/>
        </w:rPr>
        <w:t>…6</w:t>
      </w:r>
    </w:p>
    <w:p w:rsidR="00BA1BF6" w:rsidRPr="00351DF9" w:rsidRDefault="00BA1BF6" w:rsidP="00BA1BF6">
      <w:pPr>
        <w:framePr w:hSpace="180" w:wrap="around" w:vAnchor="text" w:hAnchor="page" w:x="1651" w:y="694"/>
        <w:tabs>
          <w:tab w:val="left" w:pos="1560"/>
          <w:tab w:val="left" w:pos="2127"/>
          <w:tab w:val="left" w:pos="2410"/>
          <w:tab w:val="left" w:pos="2552"/>
          <w:tab w:val="left" w:pos="2694"/>
          <w:tab w:val="left" w:pos="3686"/>
          <w:tab w:val="left" w:pos="9214"/>
          <w:tab w:val="left" w:pos="9356"/>
          <w:tab w:val="left" w:pos="9639"/>
        </w:tabs>
        <w:spacing w:after="0" w:line="360" w:lineRule="auto"/>
        <w:ind w:firstLine="709"/>
        <w:jc w:val="both"/>
        <w:rPr>
          <w:rFonts w:ascii="Times New Roman" w:eastAsia="Calibri" w:hAnsi="Times New Roman" w:cs="Times New Roman"/>
          <w:sz w:val="28"/>
          <w:szCs w:val="28"/>
        </w:rPr>
      </w:pPr>
      <w:r w:rsidRPr="00351DF9">
        <w:rPr>
          <w:rFonts w:ascii="Times New Roman" w:eastAsia="Calibri" w:hAnsi="Times New Roman" w:cs="Times New Roman"/>
          <w:sz w:val="28"/>
          <w:szCs w:val="28"/>
        </w:rPr>
        <w:t>1.1.</w:t>
      </w:r>
      <w:r w:rsidRPr="00BA1BF6">
        <w:rPr>
          <w:rFonts w:ascii="Times New Roman" w:hAnsi="Times New Roman" w:cs="Times New Roman"/>
          <w:sz w:val="28"/>
          <w:szCs w:val="28"/>
        </w:rPr>
        <w:t xml:space="preserve"> </w:t>
      </w:r>
      <w:r w:rsidRPr="000915C7">
        <w:rPr>
          <w:rFonts w:ascii="Times New Roman" w:hAnsi="Times New Roman" w:cs="Times New Roman"/>
          <w:sz w:val="28"/>
          <w:szCs w:val="28"/>
        </w:rPr>
        <w:t>ТСО в учебно-воспитательном процессе и компетентность учителя в их использовании</w:t>
      </w:r>
      <w:r>
        <w:rPr>
          <w:rFonts w:ascii="Times New Roman" w:eastAsia="Calibri" w:hAnsi="Times New Roman" w:cs="Times New Roman"/>
          <w:sz w:val="28"/>
          <w:szCs w:val="28"/>
        </w:rPr>
        <w:t xml:space="preserve"> ……………………………………………………...………</w:t>
      </w:r>
      <w:r w:rsidR="00CD7A74">
        <w:rPr>
          <w:rFonts w:ascii="Times New Roman" w:eastAsia="Calibri" w:hAnsi="Times New Roman" w:cs="Times New Roman"/>
          <w:sz w:val="28"/>
          <w:szCs w:val="28"/>
        </w:rPr>
        <w:t>..6</w:t>
      </w:r>
    </w:p>
    <w:p w:rsidR="00BA1BF6" w:rsidRPr="00351DF9" w:rsidRDefault="00BA1BF6" w:rsidP="00BA1BF6">
      <w:pPr>
        <w:framePr w:hSpace="180" w:wrap="around" w:vAnchor="text" w:hAnchor="page" w:x="1651" w:y="694"/>
        <w:tabs>
          <w:tab w:val="left" w:pos="1560"/>
          <w:tab w:val="left" w:pos="2127"/>
          <w:tab w:val="left" w:pos="2410"/>
          <w:tab w:val="left" w:pos="2694"/>
          <w:tab w:val="left" w:pos="9214"/>
          <w:tab w:val="left" w:pos="9356"/>
          <w:tab w:val="left" w:pos="9639"/>
        </w:tabs>
        <w:spacing w:after="0" w:line="360" w:lineRule="auto"/>
        <w:ind w:firstLine="709"/>
        <w:jc w:val="both"/>
        <w:rPr>
          <w:rFonts w:ascii="Times New Roman" w:eastAsia="Calibri" w:hAnsi="Times New Roman" w:cs="Times New Roman"/>
          <w:sz w:val="28"/>
          <w:szCs w:val="28"/>
        </w:rPr>
      </w:pPr>
      <w:r w:rsidRPr="00351DF9">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r w:rsidRPr="000915C7">
        <w:rPr>
          <w:rFonts w:ascii="Times New Roman" w:hAnsi="Times New Roman" w:cs="Times New Roman"/>
          <w:sz w:val="28"/>
          <w:szCs w:val="28"/>
        </w:rPr>
        <w:t xml:space="preserve">Основные виды ТСО и их характеристика </w:t>
      </w:r>
      <w:r>
        <w:rPr>
          <w:rFonts w:ascii="Times New Roman" w:eastAsia="Calibri" w:hAnsi="Times New Roman" w:cs="Times New Roman"/>
          <w:sz w:val="28"/>
          <w:szCs w:val="28"/>
        </w:rPr>
        <w:t>………………………….</w:t>
      </w:r>
      <w:r w:rsidR="00CD7A74">
        <w:rPr>
          <w:rFonts w:ascii="Times New Roman" w:eastAsia="Calibri" w:hAnsi="Times New Roman" w:cs="Times New Roman"/>
          <w:sz w:val="28"/>
          <w:szCs w:val="28"/>
        </w:rPr>
        <w:t>.8</w:t>
      </w:r>
    </w:p>
    <w:p w:rsidR="00BA1BF6" w:rsidRDefault="00BA1BF6" w:rsidP="00BA1BF6">
      <w:pPr>
        <w:framePr w:hSpace="180" w:wrap="around" w:vAnchor="text" w:hAnchor="page" w:x="1651" w:y="694"/>
        <w:tabs>
          <w:tab w:val="left" w:pos="1560"/>
          <w:tab w:val="left" w:pos="2127"/>
          <w:tab w:val="left" w:pos="2410"/>
          <w:tab w:val="left" w:pos="2694"/>
          <w:tab w:val="left" w:pos="9214"/>
          <w:tab w:val="left" w:pos="9356"/>
          <w:tab w:val="left" w:pos="9639"/>
        </w:tabs>
        <w:spacing w:after="0" w:line="360" w:lineRule="auto"/>
        <w:ind w:firstLine="709"/>
        <w:jc w:val="both"/>
        <w:rPr>
          <w:rFonts w:ascii="Times New Roman" w:eastAsia="Calibri" w:hAnsi="Times New Roman" w:cs="Times New Roman"/>
          <w:sz w:val="28"/>
          <w:szCs w:val="28"/>
        </w:rPr>
      </w:pPr>
      <w:r w:rsidRPr="00351DF9">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0915C7">
        <w:rPr>
          <w:rFonts w:ascii="Times New Roman" w:hAnsi="Times New Roman" w:cs="Times New Roman"/>
          <w:sz w:val="28"/>
          <w:szCs w:val="28"/>
        </w:rPr>
        <w:t>Классификация ТСО</w:t>
      </w:r>
      <w:r>
        <w:rPr>
          <w:rFonts w:ascii="Times New Roman" w:eastAsia="Calibri" w:hAnsi="Times New Roman" w:cs="Times New Roman"/>
          <w:sz w:val="28"/>
          <w:szCs w:val="28"/>
        </w:rPr>
        <w:t xml:space="preserve"> ………………………….……………………...</w:t>
      </w:r>
      <w:r w:rsidR="00CD7A74">
        <w:rPr>
          <w:rFonts w:ascii="Times New Roman" w:eastAsia="Calibri" w:hAnsi="Times New Roman" w:cs="Times New Roman"/>
          <w:sz w:val="28"/>
          <w:szCs w:val="28"/>
        </w:rPr>
        <w:t>11</w:t>
      </w:r>
    </w:p>
    <w:p w:rsidR="00BA1BF6" w:rsidRPr="00351DF9" w:rsidRDefault="00BA1BF6" w:rsidP="00BA1BF6">
      <w:pPr>
        <w:framePr w:hSpace="180" w:wrap="around" w:vAnchor="text" w:hAnchor="page" w:x="1651" w:y="694"/>
        <w:tabs>
          <w:tab w:val="left" w:pos="1560"/>
          <w:tab w:val="left" w:pos="2127"/>
          <w:tab w:val="left" w:pos="2410"/>
          <w:tab w:val="left" w:pos="2694"/>
          <w:tab w:val="left" w:pos="9214"/>
          <w:tab w:val="left" w:pos="9356"/>
          <w:tab w:val="left" w:pos="9639"/>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Pr="000915C7">
        <w:rPr>
          <w:rFonts w:ascii="Times New Roman" w:hAnsi="Times New Roman" w:cs="Times New Roman"/>
          <w:sz w:val="28"/>
          <w:szCs w:val="28"/>
        </w:rPr>
        <w:t>Психолого-педагогические основы применения технических средств обучения и воспитания</w:t>
      </w:r>
      <w:r>
        <w:rPr>
          <w:rFonts w:ascii="Times New Roman" w:hAnsi="Times New Roman" w:cs="Times New Roman"/>
          <w:sz w:val="28"/>
          <w:szCs w:val="28"/>
        </w:rPr>
        <w:t>…………………………………………………</w:t>
      </w:r>
      <w:r w:rsidR="00CD7A74">
        <w:rPr>
          <w:rFonts w:ascii="Times New Roman" w:hAnsi="Times New Roman" w:cs="Times New Roman"/>
          <w:sz w:val="28"/>
          <w:szCs w:val="28"/>
        </w:rPr>
        <w:t>18</w:t>
      </w:r>
    </w:p>
    <w:p w:rsidR="00BA1BF6" w:rsidRPr="00351DF9" w:rsidRDefault="00BA1BF6" w:rsidP="00BA1BF6">
      <w:pPr>
        <w:framePr w:hSpace="180" w:wrap="around" w:vAnchor="text" w:hAnchor="page" w:x="1651" w:y="694"/>
        <w:tabs>
          <w:tab w:val="left" w:pos="9214"/>
          <w:tab w:val="left" w:pos="9356"/>
          <w:tab w:val="left" w:pos="9639"/>
        </w:tabs>
        <w:spacing w:after="0" w:line="360" w:lineRule="auto"/>
        <w:jc w:val="both"/>
        <w:rPr>
          <w:rFonts w:ascii="Times New Roman" w:eastAsia="Calibri" w:hAnsi="Times New Roman" w:cs="Times New Roman"/>
          <w:iCs/>
          <w:sz w:val="28"/>
          <w:szCs w:val="28"/>
        </w:rPr>
      </w:pPr>
      <w:r w:rsidRPr="00351DF9">
        <w:rPr>
          <w:rFonts w:ascii="Times New Roman" w:eastAsia="Calibri" w:hAnsi="Times New Roman" w:cs="Times New Roman"/>
          <w:iCs/>
          <w:sz w:val="28"/>
          <w:szCs w:val="28"/>
        </w:rPr>
        <w:t>2.</w:t>
      </w:r>
      <w:r w:rsidRPr="00BA1BF6">
        <w:rPr>
          <w:rFonts w:ascii="Times New Roman" w:hAnsi="Times New Roman" w:cs="Times New Roman"/>
          <w:sz w:val="28"/>
          <w:szCs w:val="28"/>
        </w:rPr>
        <w:t xml:space="preserve"> </w:t>
      </w:r>
      <w:r w:rsidRPr="000915C7">
        <w:rPr>
          <w:rFonts w:ascii="Times New Roman" w:hAnsi="Times New Roman" w:cs="Times New Roman"/>
          <w:sz w:val="28"/>
          <w:szCs w:val="28"/>
        </w:rPr>
        <w:t>Организация и методы исследования</w:t>
      </w:r>
      <w:r>
        <w:rPr>
          <w:rFonts w:ascii="Times New Roman" w:eastAsia="Calibri" w:hAnsi="Times New Roman" w:cs="Times New Roman"/>
          <w:iCs/>
          <w:sz w:val="28"/>
          <w:szCs w:val="28"/>
        </w:rPr>
        <w:t xml:space="preserve"> ………………………………………..</w:t>
      </w:r>
      <w:r w:rsidR="00CD7A74">
        <w:rPr>
          <w:rFonts w:ascii="Times New Roman" w:eastAsia="Calibri" w:hAnsi="Times New Roman" w:cs="Times New Roman"/>
          <w:iCs/>
          <w:sz w:val="28"/>
          <w:szCs w:val="28"/>
        </w:rPr>
        <w:t>21</w:t>
      </w:r>
    </w:p>
    <w:p w:rsidR="00BA1BF6" w:rsidRPr="002A6595" w:rsidRDefault="00BA1BF6" w:rsidP="00BA1BF6">
      <w:pPr>
        <w:framePr w:hSpace="180" w:wrap="around" w:vAnchor="text" w:hAnchor="page" w:x="1651" w:y="694"/>
        <w:tabs>
          <w:tab w:val="left" w:pos="9214"/>
          <w:tab w:val="left" w:pos="9356"/>
          <w:tab w:val="lef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351DF9">
        <w:rPr>
          <w:rFonts w:ascii="Times New Roman" w:hAnsi="Times New Roman" w:cs="Times New Roman"/>
          <w:sz w:val="28"/>
          <w:szCs w:val="28"/>
        </w:rPr>
        <w:t>.</w:t>
      </w:r>
      <w:r>
        <w:rPr>
          <w:rFonts w:ascii="Times New Roman" w:hAnsi="Times New Roman" w:cs="Times New Roman"/>
          <w:sz w:val="28"/>
          <w:szCs w:val="28"/>
        </w:rPr>
        <w:t xml:space="preserve"> </w:t>
      </w:r>
      <w:r w:rsidRPr="000915C7">
        <w:rPr>
          <w:rFonts w:ascii="Times New Roman" w:hAnsi="Times New Roman" w:cs="Times New Roman"/>
          <w:sz w:val="28"/>
          <w:szCs w:val="28"/>
        </w:rPr>
        <w:t>Организация исследования</w:t>
      </w:r>
      <w:r>
        <w:rPr>
          <w:rFonts w:ascii="Times New Roman" w:hAnsi="Times New Roman" w:cs="Times New Roman"/>
          <w:sz w:val="28"/>
          <w:szCs w:val="28"/>
        </w:rPr>
        <w:t xml:space="preserve"> ………………………………………….</w:t>
      </w:r>
      <w:r w:rsidR="00CD7A74">
        <w:rPr>
          <w:rFonts w:ascii="Times New Roman" w:hAnsi="Times New Roman" w:cs="Times New Roman"/>
          <w:sz w:val="28"/>
          <w:szCs w:val="28"/>
        </w:rPr>
        <w:t>21</w:t>
      </w:r>
    </w:p>
    <w:p w:rsidR="00BA1BF6" w:rsidRDefault="00BA1BF6" w:rsidP="00BA1BF6">
      <w:pPr>
        <w:framePr w:hSpace="180" w:wrap="around" w:vAnchor="text" w:hAnchor="page" w:x="1651" w:y="694"/>
        <w:tabs>
          <w:tab w:val="left" w:pos="9214"/>
          <w:tab w:val="left" w:pos="9356"/>
          <w:tab w:val="left" w:pos="9639"/>
        </w:tabs>
        <w:spacing w:after="0" w:line="360" w:lineRule="auto"/>
        <w:ind w:firstLine="709"/>
        <w:jc w:val="both"/>
        <w:rPr>
          <w:rFonts w:ascii="Times New Roman" w:eastAsia="Calibri" w:hAnsi="Times New Roman" w:cs="Times New Roman"/>
          <w:iCs/>
          <w:sz w:val="28"/>
          <w:szCs w:val="28"/>
        </w:rPr>
      </w:pPr>
      <w:r w:rsidRPr="00351DF9">
        <w:rPr>
          <w:rFonts w:ascii="Times New Roman" w:eastAsia="Calibri" w:hAnsi="Times New Roman" w:cs="Times New Roman"/>
          <w:iCs/>
          <w:sz w:val="28"/>
          <w:szCs w:val="28"/>
        </w:rPr>
        <w:t>2.</w:t>
      </w:r>
      <w:r>
        <w:rPr>
          <w:rFonts w:ascii="Times New Roman" w:eastAsia="Calibri" w:hAnsi="Times New Roman" w:cs="Times New Roman"/>
          <w:iCs/>
          <w:sz w:val="28"/>
          <w:szCs w:val="28"/>
        </w:rPr>
        <w:t>2</w:t>
      </w:r>
      <w:r w:rsidRPr="00351DF9">
        <w:rPr>
          <w:rFonts w:ascii="Times New Roman" w:eastAsia="Calibri" w:hAnsi="Times New Roman" w:cs="Times New Roman"/>
          <w:iCs/>
          <w:sz w:val="28"/>
          <w:szCs w:val="28"/>
        </w:rPr>
        <w:t>.</w:t>
      </w:r>
      <w:r w:rsidR="00CD7A74" w:rsidRPr="00CD7A74">
        <w:rPr>
          <w:rFonts w:ascii="Times New Roman" w:hAnsi="Times New Roman" w:cs="Times New Roman"/>
          <w:sz w:val="28"/>
          <w:szCs w:val="28"/>
        </w:rPr>
        <w:t xml:space="preserve"> </w:t>
      </w:r>
      <w:r w:rsidR="00CD7A74" w:rsidRPr="000915C7">
        <w:rPr>
          <w:rFonts w:ascii="Times New Roman" w:hAnsi="Times New Roman" w:cs="Times New Roman"/>
          <w:sz w:val="28"/>
          <w:szCs w:val="28"/>
        </w:rPr>
        <w:t>Методы исследования</w:t>
      </w:r>
      <w:r w:rsidR="00CD7A74">
        <w:rPr>
          <w:rFonts w:ascii="Times New Roman" w:hAnsi="Times New Roman" w:cs="Times New Roman"/>
          <w:sz w:val="28"/>
          <w:szCs w:val="28"/>
        </w:rPr>
        <w:t>……………………………………</w:t>
      </w:r>
      <w:r>
        <w:rPr>
          <w:rFonts w:ascii="Times New Roman" w:eastAsia="Calibri" w:hAnsi="Times New Roman" w:cs="Times New Roman"/>
          <w:iCs/>
          <w:sz w:val="28"/>
          <w:szCs w:val="28"/>
        </w:rPr>
        <w:t xml:space="preserve"> ………….</w:t>
      </w:r>
      <w:r w:rsidR="00CD7A74">
        <w:rPr>
          <w:rFonts w:ascii="Times New Roman" w:eastAsia="Calibri" w:hAnsi="Times New Roman" w:cs="Times New Roman"/>
          <w:iCs/>
          <w:sz w:val="28"/>
          <w:szCs w:val="28"/>
        </w:rPr>
        <w:t>.22</w:t>
      </w:r>
    </w:p>
    <w:p w:rsidR="00CD7A74" w:rsidRPr="002A6595" w:rsidRDefault="00CD7A74" w:rsidP="00CD7A74">
      <w:pPr>
        <w:framePr w:hSpace="180" w:wrap="around" w:vAnchor="text" w:hAnchor="page" w:x="1651" w:y="694"/>
        <w:tabs>
          <w:tab w:val="left" w:pos="9214"/>
          <w:tab w:val="left" w:pos="9356"/>
          <w:tab w:val="left" w:pos="9639"/>
        </w:tabs>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3. </w:t>
      </w:r>
      <w:r>
        <w:rPr>
          <w:rFonts w:ascii="Times New Roman" w:hAnsi="Times New Roman" w:cs="Times New Roman"/>
          <w:sz w:val="28"/>
          <w:szCs w:val="28"/>
        </w:rPr>
        <w:t>Анализ и интерпретация результатов исследования………………………..23</w:t>
      </w:r>
    </w:p>
    <w:p w:rsidR="00BA1BF6" w:rsidRPr="002A6595" w:rsidRDefault="00BA1BF6" w:rsidP="00BA1BF6">
      <w:pPr>
        <w:framePr w:hSpace="180" w:wrap="around" w:vAnchor="text" w:hAnchor="page" w:x="1651" w:y="694"/>
        <w:tabs>
          <w:tab w:val="left" w:pos="9214"/>
          <w:tab w:val="left" w:pos="9356"/>
          <w:tab w:val="left" w:pos="9639"/>
        </w:tabs>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Заключение.………………….…………….……………………………………</w:t>
      </w:r>
      <w:r w:rsidR="00CD7A74">
        <w:rPr>
          <w:rFonts w:ascii="Times New Roman" w:eastAsia="Calibri" w:hAnsi="Times New Roman" w:cs="Times New Roman"/>
          <w:iCs/>
          <w:sz w:val="28"/>
          <w:szCs w:val="28"/>
        </w:rPr>
        <w:t>..25</w:t>
      </w:r>
    </w:p>
    <w:p w:rsidR="00BA1BF6" w:rsidRPr="002A6595" w:rsidRDefault="00BA1BF6" w:rsidP="00BA1BF6">
      <w:pPr>
        <w:framePr w:hSpace="180" w:wrap="around" w:vAnchor="text" w:hAnchor="page" w:x="1651" w:y="694"/>
        <w:tabs>
          <w:tab w:val="left" w:pos="9214"/>
          <w:tab w:val="left" w:pos="9356"/>
          <w:tab w:val="left" w:pos="9639"/>
        </w:tabs>
        <w:spacing w:after="0" w:line="360" w:lineRule="auto"/>
        <w:rPr>
          <w:rFonts w:ascii="Times New Roman" w:eastAsia="Calibri" w:hAnsi="Times New Roman" w:cs="Times New Roman"/>
          <w:iCs/>
          <w:sz w:val="28"/>
          <w:szCs w:val="28"/>
        </w:rPr>
      </w:pPr>
      <w:r>
        <w:rPr>
          <w:rFonts w:ascii="Times New Roman" w:eastAsia="Calibri" w:hAnsi="Times New Roman" w:cs="Times New Roman"/>
          <w:sz w:val="28"/>
          <w:szCs w:val="28"/>
        </w:rPr>
        <w:t xml:space="preserve">Список использованных источников </w:t>
      </w:r>
      <w:r w:rsidR="00CD7A74">
        <w:rPr>
          <w:rFonts w:ascii="Times New Roman" w:eastAsia="Calibri" w:hAnsi="Times New Roman" w:cs="Times New Roman"/>
          <w:sz w:val="28"/>
          <w:szCs w:val="28"/>
        </w:rPr>
        <w:t>……………………………….</w:t>
      </w:r>
      <w:r>
        <w:rPr>
          <w:rFonts w:ascii="Times New Roman" w:eastAsia="Calibri" w:hAnsi="Times New Roman" w:cs="Times New Roman"/>
          <w:sz w:val="28"/>
          <w:szCs w:val="28"/>
        </w:rPr>
        <w:t>………….</w:t>
      </w:r>
    </w:p>
    <w:p w:rsidR="000C3966" w:rsidRPr="00351DF9" w:rsidRDefault="000C3966" w:rsidP="000C3966">
      <w:pPr>
        <w:spacing w:after="0" w:line="360" w:lineRule="auto"/>
        <w:jc w:val="center"/>
        <w:rPr>
          <w:rFonts w:ascii="Times New Roman" w:hAnsi="Times New Roman" w:cs="Times New Roman"/>
          <w:color w:val="000000"/>
          <w:sz w:val="28"/>
          <w:szCs w:val="28"/>
        </w:rPr>
      </w:pPr>
    </w:p>
    <w:p w:rsidR="000C3966" w:rsidRDefault="000C3966" w:rsidP="002D2C92">
      <w:pPr>
        <w:tabs>
          <w:tab w:val="left" w:pos="284"/>
        </w:tabs>
        <w:spacing w:line="360" w:lineRule="auto"/>
        <w:ind w:firstLine="709"/>
        <w:jc w:val="both"/>
        <w:rPr>
          <w:rFonts w:ascii="Times New Roman" w:eastAsia="Times New Roman" w:hAnsi="Times New Roman" w:cs="Times New Roman"/>
          <w:kern w:val="36"/>
          <w:sz w:val="28"/>
          <w:szCs w:val="28"/>
          <w:lang w:eastAsia="ru-RU"/>
        </w:rPr>
      </w:pPr>
    </w:p>
    <w:p w:rsidR="00CD7A74" w:rsidRDefault="00CD7A74">
      <w:pPr>
        <w:spacing w:line="259" w:lineRule="auto"/>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br w:type="page"/>
      </w:r>
    </w:p>
    <w:p w:rsidR="000E4156" w:rsidRDefault="000E4156" w:rsidP="00916FF1">
      <w:pPr>
        <w:tabs>
          <w:tab w:val="left" w:pos="284"/>
        </w:tabs>
        <w:spacing w:after="0" w:line="360" w:lineRule="auto"/>
        <w:ind w:firstLine="709"/>
        <w:contextualSpacing/>
        <w:mirrorIndents/>
        <w:jc w:val="center"/>
        <w:rPr>
          <w:rFonts w:ascii="Times New Roman" w:eastAsia="Times New Roman" w:hAnsi="Times New Roman" w:cs="Times New Roman"/>
          <w:kern w:val="36"/>
          <w:sz w:val="28"/>
          <w:szCs w:val="28"/>
          <w:lang w:eastAsia="ru-RU"/>
        </w:rPr>
      </w:pPr>
      <w:r w:rsidRPr="00CD7A74">
        <w:rPr>
          <w:rFonts w:ascii="Times New Roman" w:eastAsia="Times New Roman" w:hAnsi="Times New Roman" w:cs="Times New Roman"/>
          <w:kern w:val="36"/>
          <w:sz w:val="28"/>
          <w:szCs w:val="28"/>
          <w:lang w:eastAsia="ru-RU"/>
        </w:rPr>
        <w:lastRenderedPageBreak/>
        <w:t>ВВЕДЕНИЕ</w:t>
      </w:r>
    </w:p>
    <w:p w:rsidR="00916FF1" w:rsidRPr="00CD7A74" w:rsidRDefault="00916FF1" w:rsidP="00916FF1">
      <w:pPr>
        <w:tabs>
          <w:tab w:val="left" w:pos="284"/>
        </w:tabs>
        <w:spacing w:after="0" w:line="360" w:lineRule="auto"/>
        <w:ind w:firstLine="709"/>
        <w:contextualSpacing/>
        <w:mirrorIndents/>
        <w:jc w:val="center"/>
        <w:rPr>
          <w:rFonts w:ascii="Times New Roman" w:hAnsi="Times New Roman" w:cs="Times New Roman"/>
          <w:sz w:val="28"/>
          <w:szCs w:val="28"/>
        </w:rPr>
      </w:pP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eastAsia="Times New Roman" w:hAnsi="Times New Roman" w:cs="Times New Roman"/>
          <w:i/>
          <w:sz w:val="28"/>
          <w:szCs w:val="28"/>
          <w:lang w:eastAsia="ru-RU"/>
        </w:rPr>
        <w:t xml:space="preserve">Актуальность исследования. </w:t>
      </w:r>
      <w:r w:rsidRPr="00CD7A74">
        <w:rPr>
          <w:rFonts w:ascii="Times New Roman" w:hAnsi="Times New Roman" w:cs="Times New Roman"/>
          <w:sz w:val="28"/>
          <w:szCs w:val="28"/>
        </w:rPr>
        <w:t>Наше общество, войдя в третье тысячелетие, столкнулось с ситуацией, когда образование должно подготовить новое поколение людей к жизни в условиях, которые еще полностью не сформированы, и к решению задач, которые однозначно еще не сформулированы.</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В школе «экономика» - интегративная образовательная область, синтезирующая научные знания из курсов математики, обществознания, социологии, и показывающая их использование в промышленности, энергетике, связи, сельском хозяйстве и других направлениях деятельности человека.</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Но сфера воздействия уроков экономики видится гораздо шире, чем экономическое и естественнонаучное просвещение. Именно преобразовательная суть предмета «экономика» делает приоритетным в работе учителя следующие задачи: сформировать у своих учеников социальную позицию полноправных и ответственных хозяев жизни; помочь им в будущем адаптироваться к жестким требованиям, предъявляемым рыночной экономикой; стать «авторами» формирующейся социально-экономической среды России.</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Также одна из наиболее важных задач педагога – довести весь программный материал до учащихся наиболее оптимальным образом, в соответствии с этим рационально (целесообразно) использование (применение) современных технических средств.</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Таким образом, сложилось противоречие между стремлением педагога довести весь программный материал до учащихся и выбором современных электронных средств обучения, их применения на уроках экономики.</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eastAsia="Times New Roman" w:hAnsi="Times New Roman" w:cs="Times New Roman"/>
          <w:sz w:val="28"/>
          <w:szCs w:val="28"/>
          <w:lang w:eastAsia="ru-RU"/>
        </w:rPr>
        <w:t xml:space="preserve">В педагогической литературе достаточно активно ведется разработка теоретико-методологических основ применения современных технических средств в обучении </w:t>
      </w:r>
      <w:r w:rsidRPr="00CD7A74">
        <w:rPr>
          <w:rFonts w:ascii="Times New Roman" w:hAnsi="Times New Roman" w:cs="Times New Roman"/>
          <w:sz w:val="28"/>
          <w:szCs w:val="28"/>
          <w:shd w:val="clear" w:color="auto" w:fill="FFFFFF"/>
        </w:rPr>
        <w:t xml:space="preserve">Петров К., Сулла Р. В., Красовская Л. В., Зимняя И. А., </w:t>
      </w:r>
      <w:r w:rsidRPr="00CD7A74">
        <w:rPr>
          <w:rFonts w:ascii="Times New Roman" w:hAnsi="Times New Roman" w:cs="Times New Roman"/>
          <w:sz w:val="28"/>
          <w:szCs w:val="28"/>
          <w:shd w:val="clear" w:color="auto" w:fill="FFFFFF"/>
        </w:rPr>
        <w:lastRenderedPageBreak/>
        <w:t xml:space="preserve">Образцов П. И, Щукин А.Н, Беспалько В. П. </w:t>
      </w:r>
      <w:r w:rsidRPr="00CD7A74">
        <w:rPr>
          <w:rFonts w:ascii="Times New Roman" w:eastAsia="Times New Roman" w:hAnsi="Times New Roman" w:cs="Times New Roman"/>
          <w:sz w:val="28"/>
          <w:szCs w:val="28"/>
          <w:lang w:eastAsia="ru-RU"/>
        </w:rPr>
        <w:t>Раскрываются теоретико-методологические основы применения современных технических средств в обучении [</w:t>
      </w:r>
      <w:r w:rsidR="00513013">
        <w:rPr>
          <w:rFonts w:ascii="Times New Roman" w:eastAsia="Times New Roman" w:hAnsi="Times New Roman" w:cs="Times New Roman"/>
          <w:sz w:val="28"/>
          <w:szCs w:val="28"/>
          <w:lang w:eastAsia="ru-RU"/>
        </w:rPr>
        <w:t>3</w:t>
      </w:r>
      <w:r w:rsidRPr="00CD7A74">
        <w:rPr>
          <w:rFonts w:ascii="Times New Roman" w:eastAsia="Times New Roman" w:hAnsi="Times New Roman" w:cs="Times New Roman"/>
          <w:sz w:val="28"/>
          <w:szCs w:val="28"/>
          <w:lang w:eastAsia="ru-RU"/>
        </w:rPr>
        <w:t>]. Современные подходы к проблеме использования современных технических средств в обучении нашли также свое отражение в работах</w:t>
      </w:r>
      <w:r w:rsidR="006D5307">
        <w:rPr>
          <w:rFonts w:ascii="Times New Roman" w:eastAsia="Times New Roman" w:hAnsi="Times New Roman" w:cs="Times New Roman"/>
          <w:sz w:val="28"/>
          <w:szCs w:val="28"/>
          <w:lang w:eastAsia="ru-RU"/>
        </w:rPr>
        <w:t xml:space="preserve"> </w:t>
      </w:r>
      <w:r w:rsidR="006D5307">
        <w:rPr>
          <w:rFonts w:ascii="Times New Roman" w:hAnsi="Times New Roman" w:cs="Times New Roman"/>
          <w:color w:val="222222"/>
          <w:sz w:val="28"/>
          <w:szCs w:val="28"/>
          <w:shd w:val="clear" w:color="auto" w:fill="FFFFFF"/>
        </w:rPr>
        <w:t>.Буцынской</w:t>
      </w:r>
      <w:r w:rsidR="006D5307" w:rsidRPr="00FD1109">
        <w:rPr>
          <w:rFonts w:ascii="Times New Roman" w:hAnsi="Times New Roman" w:cs="Times New Roman"/>
          <w:color w:val="222222"/>
          <w:sz w:val="28"/>
          <w:szCs w:val="28"/>
          <w:shd w:val="clear" w:color="auto" w:fill="FFFFFF"/>
        </w:rPr>
        <w:t xml:space="preserve"> Т. А.</w:t>
      </w:r>
      <w:r w:rsidRPr="00CD7A74">
        <w:rPr>
          <w:rFonts w:ascii="Times New Roman" w:hAnsi="Times New Roman" w:cs="Times New Roman"/>
          <w:sz w:val="28"/>
          <w:szCs w:val="28"/>
          <w:shd w:val="clear" w:color="auto" w:fill="FFFFFF"/>
        </w:rPr>
        <w:t>Егорова А. И., Суздальцева Е. Л., Коджаспирова Г. М, Роберт И. В., Бондаренко Е. А., Журин А. А., Милютина И. А [</w:t>
      </w:r>
      <w:r w:rsidR="006D5307">
        <w:rPr>
          <w:rFonts w:ascii="Times New Roman" w:hAnsi="Times New Roman" w:cs="Times New Roman"/>
          <w:sz w:val="28"/>
          <w:szCs w:val="28"/>
          <w:shd w:val="clear" w:color="auto" w:fill="FFFFFF"/>
        </w:rPr>
        <w:t>4</w:t>
      </w:r>
      <w:r w:rsidRPr="00CD7A74">
        <w:rPr>
          <w:rFonts w:ascii="Times New Roman" w:hAnsi="Times New Roman" w:cs="Times New Roman"/>
          <w:sz w:val="28"/>
          <w:szCs w:val="28"/>
          <w:shd w:val="clear" w:color="auto" w:fill="FFFFFF"/>
        </w:rPr>
        <w:t>].</w:t>
      </w:r>
      <w:r w:rsidRPr="00CD7A74">
        <w:rPr>
          <w:rFonts w:ascii="Times New Roman" w:hAnsi="Times New Roman" w:cs="Times New Roman"/>
          <w:sz w:val="28"/>
          <w:szCs w:val="28"/>
        </w:rPr>
        <w:t xml:space="preserve"> </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Однако, несмотря на достаточную изученность данной проблемы, следует отметить, что ряд вопросов остаётся открытыми, что подчёркивает необходимость её более основательного изучения.</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Исходя из этого, проблема исследования</w:t>
      </w:r>
      <w:r w:rsidRPr="00CD7A74">
        <w:rPr>
          <w:rFonts w:ascii="Times New Roman" w:hAnsi="Times New Roman" w:cs="Times New Roman"/>
          <w:i/>
          <w:sz w:val="28"/>
          <w:szCs w:val="28"/>
        </w:rPr>
        <w:t xml:space="preserve"> </w:t>
      </w:r>
      <w:r w:rsidRPr="00CD7A74">
        <w:rPr>
          <w:rFonts w:ascii="Times New Roman" w:hAnsi="Times New Roman" w:cs="Times New Roman"/>
          <w:sz w:val="28"/>
          <w:szCs w:val="28"/>
        </w:rPr>
        <w:t>должна ответить на вопрос: Какова эффективность применения современных технических средств при обучении в общеобразовательной школе.</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i/>
          <w:sz w:val="28"/>
          <w:szCs w:val="28"/>
        </w:rPr>
        <w:t xml:space="preserve">Цель исследования: </w:t>
      </w:r>
      <w:r w:rsidRPr="00CD7A74">
        <w:rPr>
          <w:rFonts w:ascii="Times New Roman" w:hAnsi="Times New Roman" w:cs="Times New Roman"/>
          <w:sz w:val="28"/>
          <w:szCs w:val="28"/>
        </w:rPr>
        <w:t>выявить эффективность применения современных технических средств обучения на уроках экономики.</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i/>
          <w:sz w:val="28"/>
          <w:szCs w:val="28"/>
        </w:rPr>
        <w:t xml:space="preserve">Объект исследования: </w:t>
      </w:r>
      <w:r w:rsidRPr="00CD7A74">
        <w:rPr>
          <w:rFonts w:ascii="Times New Roman" w:hAnsi="Times New Roman" w:cs="Times New Roman"/>
          <w:sz w:val="28"/>
          <w:szCs w:val="28"/>
        </w:rPr>
        <w:t xml:space="preserve">современные технические средства обучения. </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i/>
          <w:sz w:val="28"/>
          <w:szCs w:val="28"/>
        </w:rPr>
        <w:t>Предмет исследования</w:t>
      </w:r>
      <w:r w:rsidRPr="00CD7A74">
        <w:rPr>
          <w:rFonts w:ascii="Times New Roman" w:hAnsi="Times New Roman" w:cs="Times New Roman"/>
          <w:sz w:val="28"/>
          <w:szCs w:val="28"/>
        </w:rPr>
        <w:t>: применение современных технических средств при обучении экономике.</w:t>
      </w:r>
    </w:p>
    <w:p w:rsidR="000E4156" w:rsidRPr="00CD7A74" w:rsidRDefault="000E4156" w:rsidP="00916FF1">
      <w:pPr>
        <w:pStyle w:val="c19"/>
        <w:shd w:val="clear" w:color="auto" w:fill="FFFFFF"/>
        <w:tabs>
          <w:tab w:val="left" w:pos="284"/>
        </w:tabs>
        <w:spacing w:before="0" w:beforeAutospacing="0" w:after="0" w:afterAutospacing="0" w:line="360" w:lineRule="auto"/>
        <w:ind w:firstLine="709"/>
        <w:contextualSpacing/>
        <w:mirrorIndents/>
        <w:jc w:val="both"/>
        <w:rPr>
          <w:sz w:val="28"/>
          <w:szCs w:val="28"/>
        </w:rPr>
      </w:pPr>
      <w:r w:rsidRPr="00CD7A74">
        <w:rPr>
          <w:rStyle w:val="c2"/>
          <w:bCs/>
          <w:i/>
          <w:sz w:val="28"/>
          <w:szCs w:val="28"/>
        </w:rPr>
        <w:t>Гипотеза</w:t>
      </w:r>
      <w:r w:rsidRPr="00CD7A74">
        <w:rPr>
          <w:rStyle w:val="c2"/>
          <w:i/>
          <w:sz w:val="28"/>
          <w:szCs w:val="28"/>
        </w:rPr>
        <w:t> </w:t>
      </w:r>
      <w:r w:rsidRPr="00CD7A74">
        <w:rPr>
          <w:rStyle w:val="c2"/>
          <w:bCs/>
          <w:i/>
          <w:sz w:val="28"/>
          <w:szCs w:val="28"/>
        </w:rPr>
        <w:t>исследования:</w:t>
      </w:r>
      <w:r w:rsidRPr="00CD7A74">
        <w:rPr>
          <w:rStyle w:val="c2"/>
          <w:sz w:val="28"/>
          <w:szCs w:val="28"/>
        </w:rPr>
        <w:t> применение современных технических средств в общеобразовательной школе будет эффективно при условии, если:</w:t>
      </w:r>
    </w:p>
    <w:p w:rsidR="000E4156" w:rsidRPr="00CD7A74" w:rsidRDefault="005E33D1" w:rsidP="00916FF1">
      <w:pPr>
        <w:pStyle w:val="c19"/>
        <w:shd w:val="clear" w:color="auto" w:fill="FFFFFF"/>
        <w:tabs>
          <w:tab w:val="left" w:pos="284"/>
          <w:tab w:val="left" w:pos="851"/>
          <w:tab w:val="left" w:pos="993"/>
        </w:tabs>
        <w:spacing w:before="0" w:beforeAutospacing="0" w:after="0" w:afterAutospacing="0" w:line="360" w:lineRule="auto"/>
        <w:ind w:firstLine="709"/>
        <w:contextualSpacing/>
        <w:mirrorIndents/>
        <w:jc w:val="both"/>
        <w:rPr>
          <w:sz w:val="28"/>
          <w:szCs w:val="28"/>
        </w:rPr>
      </w:pPr>
      <w:r w:rsidRPr="00CD7A74">
        <w:rPr>
          <w:rStyle w:val="c2"/>
          <w:sz w:val="28"/>
          <w:szCs w:val="28"/>
        </w:rPr>
        <w:t xml:space="preserve">– </w:t>
      </w:r>
      <w:r w:rsidR="000E4156" w:rsidRPr="00CD7A74">
        <w:rPr>
          <w:rStyle w:val="c2"/>
          <w:sz w:val="28"/>
          <w:szCs w:val="28"/>
        </w:rPr>
        <w:t>при применении современных технических средств на уроках экономики включаются все участники образовательного процесса данного образовательного учреждения;</w:t>
      </w:r>
    </w:p>
    <w:p w:rsidR="000E4156" w:rsidRPr="00CD7A74" w:rsidRDefault="005E33D1" w:rsidP="00916FF1">
      <w:pPr>
        <w:pStyle w:val="c19"/>
        <w:shd w:val="clear" w:color="auto" w:fill="FFFFFF"/>
        <w:tabs>
          <w:tab w:val="left" w:pos="284"/>
          <w:tab w:val="left" w:pos="851"/>
          <w:tab w:val="left" w:pos="993"/>
        </w:tabs>
        <w:spacing w:before="0" w:beforeAutospacing="0" w:after="0" w:afterAutospacing="0" w:line="360" w:lineRule="auto"/>
        <w:ind w:firstLine="709"/>
        <w:contextualSpacing/>
        <w:mirrorIndents/>
        <w:jc w:val="both"/>
        <w:rPr>
          <w:sz w:val="28"/>
          <w:szCs w:val="28"/>
        </w:rPr>
      </w:pPr>
      <w:r w:rsidRPr="00CD7A74">
        <w:rPr>
          <w:rStyle w:val="c2"/>
          <w:sz w:val="28"/>
          <w:szCs w:val="28"/>
        </w:rPr>
        <w:t xml:space="preserve">– </w:t>
      </w:r>
      <w:r w:rsidR="000E4156" w:rsidRPr="00CD7A74">
        <w:rPr>
          <w:rStyle w:val="c2"/>
          <w:sz w:val="28"/>
          <w:szCs w:val="28"/>
        </w:rPr>
        <w:t>деятельность всех участников образовательного процесса имеет общую целевую направленность – усвоение полученных знаний на уроках экономики;</w:t>
      </w:r>
    </w:p>
    <w:p w:rsidR="000E4156" w:rsidRPr="00CD7A74" w:rsidRDefault="005E33D1" w:rsidP="006D5307">
      <w:pPr>
        <w:pStyle w:val="c19"/>
        <w:shd w:val="clear" w:color="auto" w:fill="FFFFFF"/>
        <w:tabs>
          <w:tab w:val="left" w:pos="284"/>
          <w:tab w:val="left" w:pos="851"/>
          <w:tab w:val="left" w:pos="993"/>
        </w:tabs>
        <w:spacing w:before="0" w:beforeAutospacing="0" w:after="0" w:afterAutospacing="0" w:line="360" w:lineRule="auto"/>
        <w:ind w:firstLine="709"/>
        <w:contextualSpacing/>
        <w:mirrorIndents/>
        <w:jc w:val="both"/>
        <w:rPr>
          <w:rStyle w:val="c2"/>
          <w:sz w:val="28"/>
          <w:szCs w:val="28"/>
        </w:rPr>
      </w:pPr>
      <w:r w:rsidRPr="00CD7A74">
        <w:rPr>
          <w:rStyle w:val="c2"/>
          <w:sz w:val="28"/>
          <w:szCs w:val="28"/>
        </w:rPr>
        <w:t xml:space="preserve">– </w:t>
      </w:r>
      <w:r w:rsidR="000E4156" w:rsidRPr="00CD7A74">
        <w:rPr>
          <w:rStyle w:val="c2"/>
          <w:sz w:val="28"/>
          <w:szCs w:val="28"/>
        </w:rPr>
        <w:t xml:space="preserve">на всех уровнях учебно-воспитательного процесса используется комплекс педагогических методов и технологий, обеспечивающих </w:t>
      </w:r>
      <w:r w:rsidR="000E4156" w:rsidRPr="00CD7A74">
        <w:rPr>
          <w:rStyle w:val="c2"/>
          <w:sz w:val="28"/>
          <w:szCs w:val="28"/>
        </w:rPr>
        <w:lastRenderedPageBreak/>
        <w:t>эффективность применения современных технических средств.</w:t>
      </w:r>
      <w:r w:rsidR="000E4156" w:rsidRPr="00CD7A74">
        <w:rPr>
          <w:rStyle w:val="c2"/>
          <w:i/>
          <w:sz w:val="28"/>
          <w:szCs w:val="28"/>
        </w:rPr>
        <w:t>Задачи исследования</w:t>
      </w:r>
      <w:r w:rsidR="000E4156" w:rsidRPr="00CD7A74">
        <w:rPr>
          <w:rStyle w:val="c2"/>
          <w:sz w:val="28"/>
          <w:szCs w:val="28"/>
        </w:rPr>
        <w:t xml:space="preserve">: </w:t>
      </w:r>
    </w:p>
    <w:p w:rsidR="000E4156" w:rsidRPr="00CD7A74" w:rsidRDefault="002E7994" w:rsidP="00916FF1">
      <w:pPr>
        <w:tabs>
          <w:tab w:val="left" w:pos="284"/>
          <w:tab w:val="left" w:pos="993"/>
          <w:tab w:val="left" w:pos="1134"/>
        </w:tabs>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1. </w:t>
      </w:r>
      <w:r w:rsidR="000E4156" w:rsidRPr="00CD7A74">
        <w:rPr>
          <w:rFonts w:ascii="Times New Roman" w:hAnsi="Times New Roman" w:cs="Times New Roman"/>
          <w:sz w:val="28"/>
          <w:szCs w:val="28"/>
        </w:rPr>
        <w:t>Изучить современное состояние проблемы в психолого-педагогической, методической и специальной литературе.</w:t>
      </w:r>
    </w:p>
    <w:p w:rsidR="000E4156" w:rsidRPr="00CD7A74" w:rsidRDefault="000E4156" w:rsidP="00916FF1">
      <w:pPr>
        <w:tabs>
          <w:tab w:val="left" w:pos="284"/>
          <w:tab w:val="left" w:pos="993"/>
          <w:tab w:val="left" w:pos="113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2. Определить состояние применения электронных средств обучения в практике преподавания экономики.</w:t>
      </w:r>
    </w:p>
    <w:p w:rsidR="000E4156" w:rsidRPr="00CD7A74" w:rsidRDefault="002E7994" w:rsidP="00916FF1">
      <w:pPr>
        <w:tabs>
          <w:tab w:val="left" w:pos="284"/>
          <w:tab w:val="left" w:pos="993"/>
          <w:tab w:val="left" w:pos="1134"/>
        </w:tabs>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3. </w:t>
      </w:r>
      <w:r w:rsidR="000E4156" w:rsidRPr="00CD7A74">
        <w:rPr>
          <w:rFonts w:ascii="Times New Roman" w:hAnsi="Times New Roman" w:cs="Times New Roman"/>
          <w:sz w:val="28"/>
          <w:szCs w:val="28"/>
        </w:rPr>
        <w:t>Выявить психолого-педагогические и технические методы использования электронных средств при обучении экономике.</w:t>
      </w:r>
    </w:p>
    <w:p w:rsidR="000E4156" w:rsidRPr="00CD7A74" w:rsidRDefault="000E4156" w:rsidP="00916FF1">
      <w:pPr>
        <w:pStyle w:val="c19"/>
        <w:shd w:val="clear" w:color="auto" w:fill="FFFFFF"/>
        <w:tabs>
          <w:tab w:val="left" w:pos="284"/>
        </w:tabs>
        <w:spacing w:before="0" w:beforeAutospacing="0" w:after="0" w:afterAutospacing="0" w:line="360" w:lineRule="auto"/>
        <w:ind w:firstLine="709"/>
        <w:contextualSpacing/>
        <w:mirrorIndents/>
        <w:jc w:val="both"/>
        <w:rPr>
          <w:rStyle w:val="c2"/>
          <w:rFonts w:eastAsiaTheme="majorEastAsia"/>
          <w:sz w:val="28"/>
          <w:szCs w:val="28"/>
          <w:shd w:val="clear" w:color="auto" w:fill="FFFFFF"/>
        </w:rPr>
      </w:pPr>
      <w:r w:rsidRPr="00CD7A74">
        <w:rPr>
          <w:i/>
          <w:sz w:val="28"/>
          <w:szCs w:val="28"/>
        </w:rPr>
        <w:t>Методы исследования</w:t>
      </w:r>
      <w:r w:rsidRPr="00CD7A74">
        <w:rPr>
          <w:sz w:val="28"/>
          <w:szCs w:val="28"/>
        </w:rPr>
        <w:t xml:space="preserve">.  </w:t>
      </w:r>
      <w:r w:rsidRPr="00CD7A74">
        <w:rPr>
          <w:rStyle w:val="c2"/>
          <w:rFonts w:eastAsiaTheme="majorEastAsia"/>
          <w:sz w:val="28"/>
          <w:szCs w:val="28"/>
          <w:shd w:val="clear" w:color="auto" w:fill="FFFFFF"/>
        </w:rPr>
        <w:t>В течение трех этапов проведения исследования использовалась методы, обеспечивающие изучение проблемы на теоретическом уровне с последующей реализацией разработанных условий:</w:t>
      </w:r>
      <w:r w:rsidRPr="00CD7A74">
        <w:rPr>
          <w:rStyle w:val="apple-converted-space"/>
          <w:sz w:val="28"/>
          <w:szCs w:val="28"/>
          <w:shd w:val="clear" w:color="auto" w:fill="FFFFFF"/>
        </w:rPr>
        <w:t> </w:t>
      </w:r>
      <w:r w:rsidRPr="00CD7A74">
        <w:rPr>
          <w:rStyle w:val="c2"/>
          <w:rFonts w:eastAsiaTheme="majorEastAsia"/>
          <w:iCs/>
          <w:sz w:val="28"/>
          <w:szCs w:val="28"/>
          <w:shd w:val="clear" w:color="auto" w:fill="FFFFFF"/>
        </w:rPr>
        <w:t>эмпирические</w:t>
      </w:r>
      <w:r w:rsidRPr="00CD7A74">
        <w:rPr>
          <w:rStyle w:val="c2"/>
          <w:rFonts w:eastAsiaTheme="majorEastAsia"/>
          <w:sz w:val="28"/>
          <w:szCs w:val="28"/>
          <w:shd w:val="clear" w:color="auto" w:fill="FFFFFF"/>
        </w:rPr>
        <w:t> – изучение современной педагогической ситуации с целью выявления актуальности заявленной в исследовании проблемы, наблюдение и самонаблюдение, анализ эмпирического материала (педагогической деятельности школьных учителей), опрос, тестирование, праксиметрический метод (изучение документов о результатах работы);</w:t>
      </w:r>
      <w:r w:rsidRPr="00CD7A74">
        <w:rPr>
          <w:rStyle w:val="apple-converted-space"/>
          <w:sz w:val="28"/>
          <w:szCs w:val="28"/>
          <w:shd w:val="clear" w:color="auto" w:fill="FFFFFF"/>
        </w:rPr>
        <w:t> </w:t>
      </w:r>
      <w:r w:rsidRPr="00CD7A74">
        <w:rPr>
          <w:rStyle w:val="c2"/>
          <w:rFonts w:eastAsiaTheme="majorEastAsia"/>
          <w:iCs/>
          <w:sz w:val="28"/>
          <w:szCs w:val="28"/>
          <w:shd w:val="clear" w:color="auto" w:fill="FFFFFF"/>
        </w:rPr>
        <w:t>теоретические</w:t>
      </w:r>
      <w:r w:rsidRPr="00CD7A74">
        <w:rPr>
          <w:rStyle w:val="c2"/>
          <w:rFonts w:eastAsiaTheme="majorEastAsia"/>
          <w:sz w:val="28"/>
          <w:szCs w:val="28"/>
          <w:shd w:val="clear" w:color="auto" w:fill="FFFFFF"/>
        </w:rPr>
        <w:t> – анализ (историографический, сравнительно-сопоставительный, ретроспективный, моделирование), а также</w:t>
      </w:r>
      <w:r w:rsidRPr="00CD7A74">
        <w:rPr>
          <w:rStyle w:val="apple-converted-space"/>
          <w:sz w:val="28"/>
          <w:szCs w:val="28"/>
          <w:shd w:val="clear" w:color="auto" w:fill="FFFFFF"/>
        </w:rPr>
        <w:t> </w:t>
      </w:r>
      <w:r w:rsidRPr="00CD7A74">
        <w:rPr>
          <w:rStyle w:val="c2"/>
          <w:rFonts w:eastAsiaTheme="majorEastAsia"/>
          <w:iCs/>
          <w:sz w:val="28"/>
          <w:szCs w:val="28"/>
          <w:shd w:val="clear" w:color="auto" w:fill="FFFFFF"/>
        </w:rPr>
        <w:t>методы математической обработки результатов</w:t>
      </w:r>
      <w:r w:rsidRPr="00CD7A74">
        <w:rPr>
          <w:rStyle w:val="c2"/>
          <w:rFonts w:eastAsiaTheme="majorEastAsia"/>
          <w:sz w:val="28"/>
          <w:szCs w:val="28"/>
          <w:shd w:val="clear" w:color="auto" w:fill="FFFFFF"/>
        </w:rPr>
        <w:t> экспериментальной работы с целью доказательства её эффективности.</w:t>
      </w:r>
    </w:p>
    <w:p w:rsidR="000E4156" w:rsidRPr="00CD7A74" w:rsidRDefault="000E4156" w:rsidP="00916FF1">
      <w:pPr>
        <w:pStyle w:val="c19"/>
        <w:shd w:val="clear" w:color="auto" w:fill="FFFFFF"/>
        <w:tabs>
          <w:tab w:val="left" w:pos="284"/>
        </w:tabs>
        <w:spacing w:before="0" w:beforeAutospacing="0" w:after="0" w:afterAutospacing="0" w:line="360" w:lineRule="auto"/>
        <w:ind w:firstLine="709"/>
        <w:contextualSpacing/>
        <w:mirrorIndents/>
        <w:jc w:val="both"/>
        <w:rPr>
          <w:rStyle w:val="c2"/>
          <w:rFonts w:eastAsiaTheme="majorEastAsia"/>
          <w:sz w:val="28"/>
          <w:szCs w:val="28"/>
          <w:shd w:val="clear" w:color="auto" w:fill="FFFFFF"/>
        </w:rPr>
      </w:pPr>
      <w:r w:rsidRPr="00CD7A74">
        <w:rPr>
          <w:rStyle w:val="c2"/>
          <w:rFonts w:eastAsiaTheme="majorEastAsia"/>
          <w:i/>
          <w:sz w:val="28"/>
          <w:szCs w:val="28"/>
          <w:shd w:val="clear" w:color="auto" w:fill="FFFFFF"/>
        </w:rPr>
        <w:t>База исследования:</w:t>
      </w:r>
      <w:r w:rsidRPr="00CD7A74">
        <w:rPr>
          <w:rStyle w:val="c2"/>
          <w:rFonts w:eastAsiaTheme="majorEastAsia"/>
          <w:sz w:val="28"/>
          <w:szCs w:val="28"/>
          <w:shd w:val="clear" w:color="auto" w:fill="FFFFFF"/>
        </w:rPr>
        <w:t xml:space="preserve"> учащиеся 10 класса МБОУСОШ №16 посёлка Ильского.</w:t>
      </w:r>
    </w:p>
    <w:p w:rsidR="000E4156" w:rsidRPr="00CD7A74" w:rsidRDefault="000E4156" w:rsidP="00916FF1">
      <w:pPr>
        <w:pStyle w:val="c19"/>
        <w:shd w:val="clear" w:color="auto" w:fill="FFFFFF"/>
        <w:tabs>
          <w:tab w:val="left" w:pos="284"/>
        </w:tabs>
        <w:spacing w:before="0" w:beforeAutospacing="0" w:after="0" w:afterAutospacing="0" w:line="360" w:lineRule="auto"/>
        <w:ind w:firstLine="709"/>
        <w:contextualSpacing/>
        <w:mirrorIndents/>
        <w:jc w:val="both"/>
        <w:rPr>
          <w:sz w:val="28"/>
          <w:szCs w:val="28"/>
        </w:rPr>
      </w:pPr>
      <w:r w:rsidRPr="00CD7A74">
        <w:rPr>
          <w:rStyle w:val="c2"/>
          <w:rFonts w:eastAsiaTheme="majorEastAsia"/>
          <w:i/>
          <w:sz w:val="28"/>
          <w:szCs w:val="28"/>
          <w:shd w:val="clear" w:color="auto" w:fill="FFFFFF"/>
        </w:rPr>
        <w:t xml:space="preserve">Структура исследования: </w:t>
      </w:r>
      <w:r w:rsidRPr="00CD7A74">
        <w:rPr>
          <w:sz w:val="28"/>
          <w:szCs w:val="28"/>
        </w:rPr>
        <w:t>работа состоит из введения, двух глав, заключения, списка использованных источников.</w:t>
      </w:r>
      <w:r w:rsidRPr="00CD7A74">
        <w:rPr>
          <w:sz w:val="28"/>
          <w:szCs w:val="28"/>
        </w:rPr>
        <w:br w:type="page"/>
      </w:r>
    </w:p>
    <w:p w:rsidR="000E4156"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lastRenderedPageBreak/>
        <w:t>1 Современные ТСО</w:t>
      </w:r>
    </w:p>
    <w:p w:rsidR="002E7994" w:rsidRPr="00CD7A74" w:rsidRDefault="002E7994"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0E4156" w:rsidRPr="002E7994" w:rsidRDefault="000E4156" w:rsidP="00916FF1">
      <w:pPr>
        <w:pStyle w:val="a3"/>
        <w:numPr>
          <w:ilvl w:val="1"/>
          <w:numId w:val="7"/>
        </w:numPr>
        <w:shd w:val="clear" w:color="000000" w:fill="auto"/>
        <w:tabs>
          <w:tab w:val="left" w:pos="284"/>
          <w:tab w:val="left" w:pos="1080"/>
        </w:tabs>
        <w:spacing w:after="0" w:line="360" w:lineRule="auto"/>
        <w:ind w:left="0" w:firstLine="709"/>
        <w:mirrorIndents/>
        <w:jc w:val="both"/>
        <w:rPr>
          <w:rFonts w:ascii="Times New Roman" w:hAnsi="Times New Roman" w:cs="Times New Roman"/>
          <w:sz w:val="28"/>
          <w:szCs w:val="28"/>
        </w:rPr>
      </w:pPr>
      <w:r w:rsidRPr="002E7994">
        <w:rPr>
          <w:rFonts w:ascii="Times New Roman" w:hAnsi="Times New Roman" w:cs="Times New Roman"/>
          <w:sz w:val="28"/>
          <w:szCs w:val="28"/>
        </w:rPr>
        <w:t>ТСО в учебно-воспитательном процессе и компетентность учителя в их использовании</w:t>
      </w:r>
    </w:p>
    <w:p w:rsidR="002E7994" w:rsidRPr="002E7994" w:rsidRDefault="002E7994" w:rsidP="00916FF1">
      <w:pPr>
        <w:pStyle w:val="a3"/>
        <w:shd w:val="clear" w:color="000000" w:fill="auto"/>
        <w:tabs>
          <w:tab w:val="left" w:pos="284"/>
          <w:tab w:val="left" w:pos="1080"/>
        </w:tabs>
        <w:spacing w:after="0" w:line="360" w:lineRule="auto"/>
        <w:ind w:left="1129"/>
        <w:mirrorIndents/>
        <w:jc w:val="both"/>
        <w:rPr>
          <w:rFonts w:ascii="Times New Roman" w:hAnsi="Times New Roman" w:cs="Times New Roman"/>
          <w:sz w:val="28"/>
          <w:szCs w:val="28"/>
        </w:rPr>
      </w:pP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Каждый ребенок проходит стадию становления личности. В это время складываются основы знаний, понятий, представлений. Все возрастающий объем информации, которую дети должны усваивать не механически, а осмысленно, требует более совершенных форм, методов и приемов обучения и воспитания. В связи с этим особенно актуальной является задача повышения эффективности и качества труда педагогов. Самого пристального внимания требуют вопросы организации учебно-воспитательного процесса, его интенсификации, заключающейся в том, чтобы при наименьших затратах времени давать детям необходимое количество информации, добиваться глубокого ее усвоения, формировать необходимые умения и навыки. В улучшении организации учебно-воспитательной работы с детьми и повышении ее качества большую помощь педагогам мог</w:t>
      </w:r>
      <w:r w:rsidR="006D5307">
        <w:rPr>
          <w:rFonts w:ascii="Times New Roman" w:hAnsi="Times New Roman" w:cs="Times New Roman"/>
          <w:sz w:val="28"/>
          <w:szCs w:val="28"/>
        </w:rPr>
        <w:t xml:space="preserve">ут оказать технические </w:t>
      </w:r>
      <w:r w:rsidR="00AA7602">
        <w:rPr>
          <w:rFonts w:ascii="Times New Roman" w:hAnsi="Times New Roman" w:cs="Times New Roman"/>
          <w:sz w:val="28"/>
          <w:szCs w:val="28"/>
        </w:rPr>
        <w:t xml:space="preserve"> среее</w:t>
      </w:r>
      <w:bookmarkStart w:id="0" w:name="_GoBack"/>
      <w:bookmarkEnd w:id="0"/>
      <w:r w:rsidR="006D5307">
        <w:rPr>
          <w:rFonts w:ascii="Times New Roman" w:hAnsi="Times New Roman" w:cs="Times New Roman"/>
          <w:sz w:val="28"/>
          <w:szCs w:val="28"/>
        </w:rPr>
        <w:t>средства…</w:t>
      </w:r>
      <w:r w:rsidRPr="00CD7A74">
        <w:rPr>
          <w:rFonts w:ascii="Times New Roman" w:hAnsi="Times New Roman" w:cs="Times New Roman"/>
          <w:sz w:val="28"/>
          <w:szCs w:val="28"/>
        </w:rPr>
        <w:t>обучения (ТСО).</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Технические средства обучения - совокупность технических устройств с дидактическим обеспечением, применяемых в учебно-воспитательном процессе для предъявления и обработки информации с целью его оптимизации. ТСО объединяют два понятия: технические устройства (аппаратура) и дидактические средства обучения (носители информации), которые с помощью этих устройств воспроизводятся. ТСО включают приборы и устройства, служащие для повышения эффективности и качества обучения:</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w:t>
      </w:r>
      <w:r w:rsidR="000E4156" w:rsidRPr="00CD7A74">
        <w:rPr>
          <w:rFonts w:ascii="Times New Roman" w:hAnsi="Times New Roman" w:cs="Times New Roman"/>
          <w:sz w:val="28"/>
          <w:szCs w:val="28"/>
        </w:rPr>
        <w:t>визуальные - диафильмы, диапозитивы и диапроекционная аппаратура;</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w:t>
      </w:r>
      <w:r w:rsidR="000E4156" w:rsidRPr="00CD7A74">
        <w:rPr>
          <w:rFonts w:ascii="Times New Roman" w:hAnsi="Times New Roman" w:cs="Times New Roman"/>
          <w:sz w:val="28"/>
          <w:szCs w:val="28"/>
        </w:rPr>
        <w:t>аудиальные — звукозаписывающая и звуковоспроизводящая аппаратура и фонограммы;</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w:t>
      </w:r>
      <w:r w:rsidR="000E4156" w:rsidRPr="00CD7A74">
        <w:rPr>
          <w:rFonts w:ascii="Times New Roman" w:hAnsi="Times New Roman" w:cs="Times New Roman"/>
          <w:sz w:val="28"/>
          <w:szCs w:val="28"/>
        </w:rPr>
        <w:t>аудиовизуальные — видеозаписи, кинофильмы, телепередачи, кино-, видео- и телевизионная аппаратура;</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lastRenderedPageBreak/>
        <w:t>•</w:t>
      </w:r>
      <w:r w:rsidR="000E4156" w:rsidRPr="00CD7A74">
        <w:rPr>
          <w:rFonts w:ascii="Times New Roman" w:hAnsi="Times New Roman" w:cs="Times New Roman"/>
          <w:sz w:val="28"/>
          <w:szCs w:val="28"/>
        </w:rPr>
        <w:t xml:space="preserve">манипуляционные — тренажеры; </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w:t>
      </w:r>
      <w:r w:rsidR="000E4156" w:rsidRPr="00CD7A74">
        <w:rPr>
          <w:rFonts w:ascii="Times New Roman" w:hAnsi="Times New Roman" w:cs="Times New Roman"/>
          <w:sz w:val="28"/>
          <w:szCs w:val="28"/>
        </w:rPr>
        <w:t>автоматические — компьютерная техника и материалы.</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В современных условиях перспективным средством обеспечения образовательного процесса является компьютер.</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ТСО делятся:</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по характеру предъявления (экранные, звуковые и экранно-звуковые средства и аппаратура);</w:t>
      </w:r>
    </w:p>
    <w:p w:rsidR="000E4156" w:rsidRPr="00CD7A74" w:rsidRDefault="005E33D1"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по функциональному назначению (комбинированные средства - компьютеры, мультимедийная аппаратура, аудиторные технические комплексы и группа вспомогательных ТСО).</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Применение технических средств обучения в образовательных учреждениях может осуществляться в трех взаимосвязанных направлениях:</w:t>
      </w:r>
    </w:p>
    <w:p w:rsidR="000E4156" w:rsidRPr="00CD7A74" w:rsidRDefault="005E33D1" w:rsidP="00916FF1">
      <w:pPr>
        <w:shd w:val="clear" w:color="000000" w:fill="auto"/>
        <w:tabs>
          <w:tab w:val="left" w:pos="284"/>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с</w:t>
      </w:r>
      <w:r w:rsidR="000E4156" w:rsidRPr="00CD7A74">
        <w:rPr>
          <w:rFonts w:ascii="Times New Roman" w:hAnsi="Times New Roman" w:cs="Times New Roman"/>
          <w:sz w:val="28"/>
          <w:szCs w:val="28"/>
        </w:rPr>
        <w:t xml:space="preserve">овершенствование воспитательно-образовательной работы с детьми с тем, чтобы дети глубже, полнее, эмоциональнее усваивали определенные программой знания, легко и свободно ими оперировали, получали представления об окружающей среде, искусстве, культуре и т. д.; </w:t>
      </w:r>
    </w:p>
    <w:p w:rsidR="000E4156" w:rsidRPr="00CD7A74" w:rsidRDefault="005E33D1" w:rsidP="00916FF1">
      <w:pPr>
        <w:shd w:val="clear" w:color="000000" w:fill="auto"/>
        <w:tabs>
          <w:tab w:val="left" w:pos="284"/>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 xml:space="preserve">научная организация труда педагогов образовательных учреждений, повышение их профессионального мастерства, расширение обмена опытом по творческому применению различных методов и приемов работы; </w:t>
      </w:r>
    </w:p>
    <w:p w:rsidR="000E4156" w:rsidRPr="00CD7A74" w:rsidRDefault="005E33D1" w:rsidP="00916FF1">
      <w:pPr>
        <w:shd w:val="clear" w:color="000000" w:fill="auto"/>
        <w:tabs>
          <w:tab w:val="left" w:pos="284"/>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широкая пропаганда педагогических знаний среди родителей и общественности. Однако при любой степени технизации учебного процесса ведущая и решающая роль принадлежит преподавателю, а ТСО, даже в самых современных вариантах, всегда будут лишь его помощником. Требования к техническим средствам обучения в сфере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w:t>
      </w:r>
      <w:r w:rsidR="000E4156" w:rsidRPr="00CD7A74">
        <w:rPr>
          <w:rFonts w:ascii="Times New Roman" w:hAnsi="Times New Roman" w:cs="Times New Roman"/>
          <w:sz w:val="28"/>
          <w:szCs w:val="28"/>
        </w:rPr>
        <w:lastRenderedPageBreak/>
        <w:t>коммуникационных технологий в воспитательно-образовательном процессе.</w:t>
      </w:r>
    </w:p>
    <w:p w:rsidR="000E4156"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p>
    <w:p w:rsidR="002E7994" w:rsidRPr="00CD7A74" w:rsidRDefault="002E7994"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p>
    <w:p w:rsidR="000E4156" w:rsidRPr="002E7994" w:rsidRDefault="000E4156" w:rsidP="00916FF1">
      <w:pPr>
        <w:pStyle w:val="a3"/>
        <w:numPr>
          <w:ilvl w:val="1"/>
          <w:numId w:val="7"/>
        </w:numPr>
        <w:tabs>
          <w:tab w:val="left" w:pos="284"/>
        </w:tabs>
        <w:spacing w:after="0" w:line="360" w:lineRule="auto"/>
        <w:mirrorIndents/>
        <w:jc w:val="both"/>
        <w:rPr>
          <w:rFonts w:ascii="Times New Roman" w:hAnsi="Times New Roman" w:cs="Times New Roman"/>
          <w:sz w:val="28"/>
          <w:szCs w:val="28"/>
        </w:rPr>
      </w:pPr>
      <w:r w:rsidRPr="002E7994">
        <w:rPr>
          <w:rFonts w:ascii="Times New Roman" w:hAnsi="Times New Roman" w:cs="Times New Roman"/>
          <w:sz w:val="28"/>
          <w:szCs w:val="28"/>
        </w:rPr>
        <w:t>Основные виды ТСО и их характеристика</w:t>
      </w:r>
    </w:p>
    <w:p w:rsidR="002E7994" w:rsidRPr="002E7994" w:rsidRDefault="002E7994" w:rsidP="00916FF1">
      <w:pPr>
        <w:pStyle w:val="a3"/>
        <w:tabs>
          <w:tab w:val="left" w:pos="284"/>
        </w:tabs>
        <w:spacing w:after="0" w:line="360" w:lineRule="auto"/>
        <w:ind w:left="1129"/>
        <w:mirrorIndents/>
        <w:jc w:val="both"/>
        <w:rPr>
          <w:rFonts w:ascii="Times New Roman" w:hAnsi="Times New Roman" w:cs="Times New Roman"/>
          <w:sz w:val="28"/>
          <w:szCs w:val="28"/>
        </w:rPr>
      </w:pPr>
    </w:p>
    <w:p w:rsidR="000E4156" w:rsidRPr="00CD7A74" w:rsidRDefault="005E33D1"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Существуют следующие виды ТСО: </w:t>
      </w:r>
      <w:r w:rsidR="000E4156" w:rsidRPr="00CD7A74">
        <w:rPr>
          <w:rFonts w:ascii="Times New Roman" w:hAnsi="Times New Roman" w:cs="Times New Roman"/>
          <w:sz w:val="28"/>
          <w:szCs w:val="28"/>
        </w:rPr>
        <w:t>информационные, программированного обучения, контроля знаний, тренажеры и комбинированные. К ним относятся: кинопроекторы, диапроекторы, эпипроекторы, графопроекторы, видеомагнитофоны, телевизионные комплексы, персональные компьютеры и компьютерные системы (классы). Они постоянно совершенствуются; в школы систематически поступают новые, апробированные и рекомендованные ТСО как общего назнач</w:t>
      </w:r>
      <w:r w:rsidRPr="00CD7A74">
        <w:rPr>
          <w:rFonts w:ascii="Times New Roman" w:hAnsi="Times New Roman" w:cs="Times New Roman"/>
          <w:sz w:val="28"/>
          <w:szCs w:val="28"/>
        </w:rPr>
        <w:t xml:space="preserve">ения, так и специализированные: </w:t>
      </w:r>
      <w:r w:rsidR="000E4156" w:rsidRPr="00CD7A74">
        <w:rPr>
          <w:rFonts w:ascii="Times New Roman" w:hAnsi="Times New Roman" w:cs="Times New Roman"/>
          <w:sz w:val="28"/>
          <w:szCs w:val="28"/>
        </w:rPr>
        <w:t>лингафонные кабинеты для изучения иностранных языков, комплексы для изучения физики, математики и других предметов.</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Широкое распространение получают </w:t>
      </w:r>
      <w:r w:rsidR="005E33D1" w:rsidRPr="00CD7A74">
        <w:rPr>
          <w:rFonts w:ascii="Times New Roman" w:hAnsi="Times New Roman" w:cs="Times New Roman"/>
          <w:sz w:val="28"/>
          <w:szCs w:val="28"/>
        </w:rPr>
        <w:t xml:space="preserve">в школах </w:t>
      </w:r>
      <w:r w:rsidRPr="00CD7A74">
        <w:rPr>
          <w:rFonts w:ascii="Times New Roman" w:hAnsi="Times New Roman" w:cs="Times New Roman"/>
          <w:sz w:val="28"/>
          <w:szCs w:val="28"/>
        </w:rPr>
        <w:t xml:space="preserve">обучающие персональные компьютеры, которые могут быть использованы в обучении по любым предметам. Они снабжены программами управления познавательной деятельностью школьников, связанной с формированием расчетных арифметических навыков, навыков письма, решения алгебраических уравнений, задач по физике, химии, построения графиков и чертежей, рисования на экране дисплея, разучиванием нотной грамоты и сочинением музыки, написанием и редактированием сочинений, заучиванием наизусть, усвоением грамматики и других правил поведения и деятельности. Эти программы адаптированы к возрастным и индивидуальным особенностям учащихся. Некоторые персональные компьютеры снабжены часами и могут работать в режиме репетитора и экзаменатора, самостоятельно устанавливать и анализировать ошибки, предлагать тренировочные упражнения для отработки навыков до заданного качества (например, при обучении работе на </w:t>
      </w:r>
      <w:r w:rsidRPr="00CD7A74">
        <w:rPr>
          <w:rFonts w:ascii="Times New Roman" w:hAnsi="Times New Roman" w:cs="Times New Roman"/>
          <w:sz w:val="28"/>
          <w:szCs w:val="28"/>
        </w:rPr>
        <w:lastRenderedPageBreak/>
        <w:t>пишущей машинке довести навык до возможности одной ошибки на 10000 знаков при заданной средней скорости печатания).</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Персональные компьютеры используются на уроках как эпизодически, так и систематически, в зависимости от целей и методов обучения, а также от технических возможностей самого компьютера. </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Современный ПК, снабженный дополнительными устройствами, позволяющими сочетать тексты с графикой, мультипликацией, звуковым (речевым и музыкальным) сопровождением, кино и видеоизображением, называется мультимедиа («многовариантная среда»). Обычно все дополнительные устройства (микропроцессоры) крепятся внутри корпуса ЭВМ, поэтому мультимедийный ПК внешне почти не отличается от других ПК.</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При эпизодическом использовании ПК употребляются в системе с другими средствами и методами обучения; поэтому на их применение отводится часть урока (эпизоды по 5—15 минут); для этого необходимы небольшие, часто стандартные программы. При систематическом использовании компьютеры работают в течение многих занятий, занимая основное учебное время; для этих занятий разрабатываются специальные большие программы, в которых предусмотрены способы хранения (чаще всего на дискетах), предъявления информации (в основном на экране телевизора или дисплея), управления познавательной деятельностью учащихся, анализа ошибок и оценки успешности обучения класса в целом и каждого учащегося персонально.</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Перед использованием ТСО учащихся необходимо научить пользоваться ими. Здесь средство обучения выступает как предмет освоения. При первоначальном ознакомлении с обучающей техникой учащиеся обычно бывают крайне возбуждены и заинтересованы, поэтому они часто обращают большое внимание на второстепенные моменты и не всегда усваивают учебную информацию. Так, при просмотре кинофильма в первый раз они могут запомнить костюм и </w:t>
      </w:r>
      <w:r w:rsidRPr="00CD7A74">
        <w:rPr>
          <w:rFonts w:ascii="Times New Roman" w:hAnsi="Times New Roman" w:cs="Times New Roman"/>
          <w:sz w:val="28"/>
          <w:szCs w:val="28"/>
        </w:rPr>
        <w:lastRenderedPageBreak/>
        <w:t>манеры ведущего, но не поймут содержания фильма. Аналогичное рассеивание внимания может иметь место при первоначальном изучении дисплея, другой техники. Чтобы поднять эффективность первого занятия, необходимо специально учить учащихся работать с новым средством, готовить их к восприятию и запоминанию информации, проводить инструктаж, давать познавательное задание, проверять готовность к работе и четко определять цели работы, объекты оценки и контроля.</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Частота использования ТСО влияет на эффективность процесса обучения. Если ТСО используется очень редко, то каждое его применение превращается в чрезвычайное событие и возбуждает эмоции, мешающие восприятию и усвоению учебного материала. Наоборот, слишком частое использование ТСО приводит к потере у учащихся интереса к нему. Оптимальная частота применения ТСО в учебном процессе зависит от возраста учащихся, учебного предмета и необходимости их использования. Для физико-математических предметов экспериментально была определена частота использования ТСО 1:8 (при обучении учащихся 15-16 лет).</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Эффективность применения ТСО зависит также от этапа урока. Использование ТСО не должно длиться на уроке подряд более 20 минут: учащиеся устают, перестают понимать, не могут осмыслить новую информацию. Использование ТСО в начале урока (на пять минут) сокращает подготовительный период с трех до 0,5 минуты, а усталость и потеря вниман</w:t>
      </w:r>
      <w:r w:rsidR="005E33D1" w:rsidRPr="00CD7A74">
        <w:rPr>
          <w:rFonts w:ascii="Times New Roman" w:hAnsi="Times New Roman" w:cs="Times New Roman"/>
          <w:sz w:val="28"/>
          <w:szCs w:val="28"/>
        </w:rPr>
        <w:t xml:space="preserve">ия наступает на 5 – </w:t>
      </w:r>
      <w:r w:rsidRPr="00CD7A74">
        <w:rPr>
          <w:rFonts w:ascii="Times New Roman" w:hAnsi="Times New Roman" w:cs="Times New Roman"/>
          <w:sz w:val="28"/>
          <w:szCs w:val="28"/>
        </w:rPr>
        <w:t xml:space="preserve">10 минут позже обычного. Использование ТСО в интервалах между 15-й и 20-й минутами и между 30-й и 35-й минутами позволяет поддерживать устойчивое внимание учащихся практически в течение всего урока. Эти положения обусловлены тем, что в течение каждого урока у учащихся периодически изменяются характеристики зрительного и слухового восприятия (острота, порога, чувствительность), внимание, утомляемость. При монотонном использовании одного средства изучения нового материала у учащихся уже к 30-й минуте возникает запредельное торможение, почти полностью исключающее восприятие информации. Правильное чередование </w:t>
      </w:r>
      <w:r w:rsidRPr="00CD7A74">
        <w:rPr>
          <w:rFonts w:ascii="Times New Roman" w:hAnsi="Times New Roman" w:cs="Times New Roman"/>
          <w:sz w:val="28"/>
          <w:szCs w:val="28"/>
        </w:rPr>
        <w:lastRenderedPageBreak/>
        <w:t>различных средств может предотвратить это явление. Минуты напряженного умственного труда необходимо чередовать с эмоциональной разрядкой, разгрузкой зрительного и слухового восприятия.</w:t>
      </w:r>
    </w:p>
    <w:p w:rsidR="000E4156" w:rsidRPr="00CD7A74" w:rsidRDefault="000E4156"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0E4156" w:rsidRPr="002E7994" w:rsidRDefault="000E4156" w:rsidP="00916FF1">
      <w:pPr>
        <w:pStyle w:val="a3"/>
        <w:numPr>
          <w:ilvl w:val="1"/>
          <w:numId w:val="7"/>
        </w:numPr>
        <w:shd w:val="clear" w:color="auto" w:fill="FFFFFF"/>
        <w:tabs>
          <w:tab w:val="left" w:pos="284"/>
        </w:tabs>
        <w:spacing w:after="0" w:line="360" w:lineRule="auto"/>
        <w:mirrorIndents/>
        <w:jc w:val="both"/>
        <w:rPr>
          <w:rFonts w:ascii="Times New Roman" w:eastAsia="Times New Roman" w:hAnsi="Times New Roman" w:cs="Times New Roman"/>
          <w:sz w:val="28"/>
          <w:szCs w:val="28"/>
          <w:lang w:eastAsia="ru-RU"/>
        </w:rPr>
      </w:pPr>
      <w:r w:rsidRPr="002E7994">
        <w:rPr>
          <w:rFonts w:ascii="Times New Roman" w:eastAsia="Times New Roman" w:hAnsi="Times New Roman" w:cs="Times New Roman"/>
          <w:sz w:val="28"/>
          <w:szCs w:val="28"/>
          <w:lang w:eastAsia="ru-RU"/>
        </w:rPr>
        <w:t>Классификация ТСО</w:t>
      </w:r>
    </w:p>
    <w:p w:rsidR="002E7994" w:rsidRPr="002E7994" w:rsidRDefault="002E7994" w:rsidP="00916FF1">
      <w:pPr>
        <w:pStyle w:val="a3"/>
        <w:shd w:val="clear" w:color="auto" w:fill="FFFFFF"/>
        <w:tabs>
          <w:tab w:val="left" w:pos="284"/>
        </w:tabs>
        <w:spacing w:after="0" w:line="360" w:lineRule="auto"/>
        <w:ind w:left="1129"/>
        <w:mirrorIndents/>
        <w:jc w:val="both"/>
        <w:rPr>
          <w:rFonts w:ascii="Times New Roman" w:eastAsia="Times New Roman" w:hAnsi="Times New Roman" w:cs="Times New Roman"/>
          <w:sz w:val="28"/>
          <w:szCs w:val="28"/>
          <w:lang w:eastAsia="ru-RU"/>
        </w:rPr>
      </w:pP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В силу разнообразия их устройства, функциональных возможностей, способов предъявления информации классифицировать технические средства обучения довольно сложно. Перечислим основные классификации: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1) по функциональному назначению (характеру решаемых учебно- воспитательных задач);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2) принципу устройства и работы;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3) роду обучения;</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4) логике работы;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5) характеру воздействия на органы чувств;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6) характеру предъявления информации.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По функциональному назначению их подразделяют на технические средства передачи учебной информации, контроля знаний, тренажерные, обучения и самообучения, вспомогательные. Кроме того, существуют комбинированные технические средства, совмещающие функции различного назначения. Технические средства передачи информации: диапроекторы, графопроекторы (оверхеды), эпипроекторы, магнитофоны, радиоустановки, музыкальные центры (аудиосистемы), проигрыватели, радиоузлы, кинопроекторы и киноустановки, телевизоры, видеомагнитофоны, компьютеры и т.п. Отличительной особенностью всех этих устройств является преобразование информации, записанной на том или ином носителе, в удобную для восприятия форму. Технические средства контроля </w:t>
      </w:r>
      <w:r w:rsidRPr="00CD7A74">
        <w:rPr>
          <w:rFonts w:ascii="Times New Roman" w:hAnsi="Times New Roman" w:cs="Times New Roman"/>
          <w:sz w:val="28"/>
          <w:szCs w:val="28"/>
        </w:rPr>
        <w:lastRenderedPageBreak/>
        <w:t>объединяют всевозможные технические устройства и комплексы, позволяющие по определенной программе и заданным критериям с той или иной степенью достоверности оценивать степень усвоения учебного материала. Контролирующие средства бывают 8 индивидуальными и групповыми. Они отличаются типом обучающих программ и методом ввода ответа учащихся. По степени сложности контроля знаний они варьируются от простых карт, кассет и билетов автоматизированного контроля до специальных компьютерных программ. Однако применение этих устройств, как показала практика, целесообразно лишь в узких пределах и не может заменить непосредственные контакты учителя с учащимися во время анализа и оценки результатов их работы. Технические средства обучения и самообучения обеспечивают предъявление учебной информации обучаемым по определенным программам, заложенным в технические устройства, и самоконтроль усвоения знаний. Такие программы подают учебный материал небольшими дозами, после каждой следует контрольный вопрос. Скорость усвоения материала устанавливается в зависимости от индивидуальных возможностей, потребностей и способностей обучаемого. Обучающие программы бывают линейные, разветвленные и комбинированные. Линейные программы не зависят от правильности ответа по каждой порции материала. Разветвленные программы дают возможность продвигаться по ним только при условии правильного ответа. Если ответ ошибочный, обучаемый возвращается программой к предыдущему материалу до тех пор, пока не будут ликвидированы возникшие пробелы в знаниях и не получены правильные ответы при каждом проверяющем вопросе. Комбинированные программы, как ясно из их названия, сочетают оба варианта. Тре</w:t>
      </w:r>
      <w:r w:rsidR="002B2A3E" w:rsidRPr="00CD7A74">
        <w:rPr>
          <w:rFonts w:ascii="Times New Roman" w:hAnsi="Times New Roman" w:cs="Times New Roman"/>
          <w:sz w:val="28"/>
          <w:szCs w:val="28"/>
        </w:rPr>
        <w:t xml:space="preserve">нажерные технические средства – </w:t>
      </w:r>
      <w:r w:rsidRPr="00CD7A74">
        <w:rPr>
          <w:rFonts w:ascii="Times New Roman" w:hAnsi="Times New Roman" w:cs="Times New Roman"/>
          <w:sz w:val="28"/>
          <w:szCs w:val="28"/>
        </w:rPr>
        <w:t xml:space="preserve">специализированные учебно- тренировочные устройства, которые предназначены для формирования первоначальных умений и навыков. Тренажеры применяются на основе специально разработанных программ действий, составленных с учетом процесса моделирования осваиваемой деятельности. Они особенно широко используются в процессе обучения </w:t>
      </w:r>
      <w:r w:rsidRPr="00CD7A74">
        <w:rPr>
          <w:rFonts w:ascii="Times New Roman" w:hAnsi="Times New Roman" w:cs="Times New Roman"/>
          <w:sz w:val="28"/>
          <w:szCs w:val="28"/>
        </w:rPr>
        <w:lastRenderedPageBreak/>
        <w:t>техническим специальностям. Вспомогательные технические средства объединяют средства малой автоматизации (механизации) и аппараты для вспомогательных целей: движущиеся ленточные классные доски, устройства для перемещения карт, плакатов; для дистанционного управления комплексами технических средств и затемнения предметных кабинетов; радиомикрофоны, микрофонная проводная техника, усилители, полиэкраны, плазменные панели, электронные доски, световые и электронные таблицы, устройства для переплета и ламинирования, видеокамеры, диктофоны</w:t>
      </w:r>
      <w:r w:rsidR="002B2A3E" w:rsidRPr="00CD7A74">
        <w:rPr>
          <w:rFonts w:ascii="Times New Roman" w:hAnsi="Times New Roman" w:cs="Times New Roman"/>
          <w:sz w:val="28"/>
          <w:szCs w:val="28"/>
        </w:rPr>
        <w:t>, копировальные аппараты и т.п.</w:t>
      </w:r>
    </w:p>
    <w:p w:rsidR="002E799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К комбинированным техническим средствам (универсальным), выполняющим несколько функций, относятся лингафонные устройства, замкнутые учебные телевизионные и компьютерные системы. По принципу устройства и работы они бывают механическими, электромеханическими, оптическими, звуко-техническими, электронными и комбинированными. По логике работы они могут быть с линейной программой работы, т.е. не зависеть от обратной связи, и с разветвленной программой, обеспечивающей различные режимы работы в зависимости от качества и объема обратной связи. По характеру воздействия на органы чувств их разделяют на визуальные, аудиосредства и аудиовизуальные технические средства. По характеру предъявления информации технические средства обучения делятся на экранные, звуковые и экранно-звуковые. К техническим средствам обучения предъявляют разносторонние требования: функциональные, педагогические, эргономические, эстетические, </w:t>
      </w:r>
      <w:r w:rsidR="002B2A3E" w:rsidRPr="00CD7A74">
        <w:rPr>
          <w:rFonts w:ascii="Times New Roman" w:hAnsi="Times New Roman" w:cs="Times New Roman"/>
          <w:sz w:val="28"/>
          <w:szCs w:val="28"/>
        </w:rPr>
        <w:t xml:space="preserve">экономические. Функциональные – </w:t>
      </w:r>
      <w:r w:rsidRPr="00CD7A74">
        <w:rPr>
          <w:rFonts w:ascii="Times New Roman" w:hAnsi="Times New Roman" w:cs="Times New Roman"/>
          <w:sz w:val="28"/>
          <w:szCs w:val="28"/>
        </w:rPr>
        <w:t>способность аппаратуры обеспечивать необходимые режимы работы (громкость и качество звучания; вместимость кассет аудиовизуальных средств, достаточная для проведения занятия с минимумом перезарядок; универсальн</w:t>
      </w:r>
      <w:r w:rsidR="002B2A3E" w:rsidRPr="00CD7A74">
        <w:rPr>
          <w:rFonts w:ascii="Times New Roman" w:hAnsi="Times New Roman" w:cs="Times New Roman"/>
          <w:sz w:val="28"/>
          <w:szCs w:val="28"/>
        </w:rPr>
        <w:t xml:space="preserve">ость прибора). Педагогические – </w:t>
      </w:r>
      <w:r w:rsidRPr="00CD7A74">
        <w:rPr>
          <w:rFonts w:ascii="Times New Roman" w:hAnsi="Times New Roman" w:cs="Times New Roman"/>
          <w:sz w:val="28"/>
          <w:szCs w:val="28"/>
        </w:rPr>
        <w:t xml:space="preserve">соответствие возможностей технического средства тем формам и </w:t>
      </w:r>
      <w:r w:rsidRPr="00CD7A74">
        <w:rPr>
          <w:rFonts w:ascii="Times New Roman" w:hAnsi="Times New Roman" w:cs="Times New Roman"/>
          <w:sz w:val="28"/>
          <w:szCs w:val="28"/>
        </w:rPr>
        <w:lastRenderedPageBreak/>
        <w:t>методам учебно-воспитательного процесса, которые согласуются с современными тре</w:t>
      </w:r>
      <w:r w:rsidR="002B2A3E" w:rsidRPr="00CD7A74">
        <w:rPr>
          <w:rFonts w:ascii="Times New Roman" w:hAnsi="Times New Roman" w:cs="Times New Roman"/>
          <w:sz w:val="28"/>
          <w:szCs w:val="28"/>
        </w:rPr>
        <w:t xml:space="preserve">бованиями. Эргономические ТСО – </w:t>
      </w:r>
      <w:r w:rsidRPr="00CD7A74">
        <w:rPr>
          <w:rFonts w:ascii="Times New Roman" w:hAnsi="Times New Roman" w:cs="Times New Roman"/>
          <w:sz w:val="28"/>
          <w:szCs w:val="28"/>
        </w:rPr>
        <w:t>удобство и безопасность эксплуатации; минимальное количество операций при подготовке и работе с аппаратом; уровень шума; удобство осмотра, ремонта, тр</w:t>
      </w:r>
      <w:r w:rsidR="002B2A3E" w:rsidRPr="00CD7A74">
        <w:rPr>
          <w:rFonts w:ascii="Times New Roman" w:hAnsi="Times New Roman" w:cs="Times New Roman"/>
          <w:sz w:val="28"/>
          <w:szCs w:val="28"/>
        </w:rPr>
        <w:t xml:space="preserve">анспортирования. Эстетические – </w:t>
      </w:r>
      <w:r w:rsidRPr="00CD7A74">
        <w:rPr>
          <w:rFonts w:ascii="Times New Roman" w:hAnsi="Times New Roman" w:cs="Times New Roman"/>
          <w:sz w:val="28"/>
          <w:szCs w:val="28"/>
        </w:rPr>
        <w:t>гармония формы (наглядное выражение назначения, масштаб, соразмерность); целостность композиции</w:t>
      </w:r>
      <w:r w:rsidR="002B2A3E" w:rsidRPr="00CD7A74">
        <w:rPr>
          <w:rFonts w:ascii="Times New Roman" w:hAnsi="Times New Roman" w:cs="Times New Roman"/>
          <w:sz w:val="28"/>
          <w:szCs w:val="28"/>
        </w:rPr>
        <w:t xml:space="preserve">, товарный вид. Экономические – </w:t>
      </w:r>
      <w:r w:rsidRPr="00CD7A74">
        <w:rPr>
          <w:rFonts w:ascii="Times New Roman" w:hAnsi="Times New Roman" w:cs="Times New Roman"/>
          <w:sz w:val="28"/>
          <w:szCs w:val="28"/>
        </w:rPr>
        <w:t>относительно невысокая стоимость при высоком качестве и долговечности технических средств. Таким образом, можно сделать вывод, что технические средства обучения могут использоваться с любой дидактической целью на любом этапе процесса усвоения знаний. На этапе восприятия сигналы, воспринимаемые через органы чувств, подвергаются логической обработке, попадают в сферу абстрактного мышления. В итоге чувственные образы включаются в суждения и умозаключения. Более полное использование зрительных и слуховых анализаторов создает в этом случае основу для успешного протекания следующего этапа процесса познания — осмысления. Кроме того, в этом случае применение технических средств оказывает воздействие на формирование и усвоение понятий, доказательность и обоснованность суждений и умозаключений, установление причинно- следственных связей и т.д. Объясняется это тем, что аудиовизуальные пособия влияют на создание условий, необходимых для процесса мышления, лежащего в основе осмысливания. В запоминании как логическом завершении процесса усвоения технические средства также играют большую роль. Они способствуют закреплению полученных знаний, создавая яркие опорные моменты, помогают запечатлеть логическую нить материала, систематизировать изученный материал. Велико значение технических средств и на этапе применения знаний. Уже говорилось, что существуют специальные тренажеры, компьютерные программы, направленные на выработку умений и навыков, специальное использование для этих целей с</w:t>
      </w:r>
      <w:r w:rsidR="002B2A3E" w:rsidRPr="00CD7A74">
        <w:rPr>
          <w:rFonts w:ascii="Times New Roman" w:hAnsi="Times New Roman" w:cs="Times New Roman"/>
          <w:sz w:val="28"/>
          <w:szCs w:val="28"/>
        </w:rPr>
        <w:t xml:space="preserve">татических и звуковых средств. </w:t>
      </w:r>
      <w:r w:rsidRPr="00CD7A74">
        <w:rPr>
          <w:rFonts w:ascii="Times New Roman" w:hAnsi="Times New Roman" w:cs="Times New Roman"/>
          <w:sz w:val="28"/>
          <w:szCs w:val="28"/>
        </w:rPr>
        <w:t xml:space="preserve">Каждым учителем должно учитываться эмоциональное воздействие технических средств. Если ему важно </w:t>
      </w:r>
      <w:r w:rsidRPr="00CD7A74">
        <w:rPr>
          <w:rFonts w:ascii="Times New Roman" w:hAnsi="Times New Roman" w:cs="Times New Roman"/>
          <w:sz w:val="28"/>
          <w:szCs w:val="28"/>
        </w:rPr>
        <w:lastRenderedPageBreak/>
        <w:t>сконцентрировать внимание учащихся на содержании предлагаемого материала, то сила эмоционального воздействия вызывает интерес и положительный эмоциональный настрой на восприятие, но избыток эмоциональности затруднит усвоение и осмысление основного материала. Если используемый материал должен вызвать определенные чувства и переживания (на уроках чтения и литературы, истории, на воспитательных занятиях и др.), решающим оказывается именно эмоциональный потенциал используемого средства. Цвет, умеренное музыкальное сопровождение, четкий и продуманный дикторский или учительский комментарий имеют большое значение при восприятии любых технических средств и новых информационных технологий обучения, что не исключает использования только наглядной или только звуковой передачи информации в зависимости от задач урока, содержания материала, возраста, имеющегося у детей опыта и т. п. Одной из актуальнейших и сложнейших проблем в учебно-воспитательном взаимодействии воспитателя и воспитанника является привлечение и сохранение детского внимания на протяжении всего урока или воспитательного занятия. К.Д. Ушинский считал внимание ученика чрезвычайно важным фактором, способствующим успешности воспитания и обучения. По его мнению, каждый воспитатель должен быть в состоянии обратить внимание ученика на желаемый предмет. Технические средства обучения обладают значительными возможностями для привлечения и удержания детского внимания. Используя их, необходимо учитывать психологические особенности внимания. Сосредоточенность — удержание внимания на одном объекте. Устойчивость внимания, которая даже при активной работе с изучаемым объектом может сохраня</w:t>
      </w:r>
      <w:r w:rsidR="002B2A3E" w:rsidRPr="00CD7A74">
        <w:rPr>
          <w:rFonts w:ascii="Times New Roman" w:hAnsi="Times New Roman" w:cs="Times New Roman"/>
          <w:sz w:val="28"/>
          <w:szCs w:val="28"/>
        </w:rPr>
        <w:t>ться у детей 15-</w:t>
      </w:r>
      <w:r w:rsidRPr="00CD7A74">
        <w:rPr>
          <w:rFonts w:ascii="Times New Roman" w:hAnsi="Times New Roman" w:cs="Times New Roman"/>
          <w:sz w:val="28"/>
          <w:szCs w:val="28"/>
        </w:rPr>
        <w:t xml:space="preserve">20 минут, а потом требуются его переключение, </w:t>
      </w:r>
      <w:r w:rsidR="002B2A3E" w:rsidRPr="00CD7A74">
        <w:rPr>
          <w:rFonts w:ascii="Times New Roman" w:hAnsi="Times New Roman" w:cs="Times New Roman"/>
          <w:sz w:val="28"/>
          <w:szCs w:val="28"/>
        </w:rPr>
        <w:t>краткий отдых.</w:t>
      </w:r>
    </w:p>
    <w:p w:rsidR="002E799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lastRenderedPageBreak/>
        <w:t xml:space="preserve"> Объем внимания – </w:t>
      </w:r>
      <w:r w:rsidR="000E4156" w:rsidRPr="00CD7A74">
        <w:rPr>
          <w:rFonts w:ascii="Times New Roman" w:hAnsi="Times New Roman" w:cs="Times New Roman"/>
          <w:sz w:val="28"/>
          <w:szCs w:val="28"/>
        </w:rPr>
        <w:t>количество объектов, символов, воспринимаемых одновременно с достаточной ясностью, что в норме составляе</w:t>
      </w:r>
      <w:r w:rsidRPr="00CD7A74">
        <w:rPr>
          <w:rFonts w:ascii="Times New Roman" w:hAnsi="Times New Roman" w:cs="Times New Roman"/>
          <w:sz w:val="28"/>
          <w:szCs w:val="28"/>
        </w:rPr>
        <w:t xml:space="preserve">т 7±2. </w:t>
      </w:r>
    </w:p>
    <w:p w:rsidR="000E4156" w:rsidRPr="00CD7A7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Распределение внимания – </w:t>
      </w:r>
      <w:r w:rsidR="000E4156" w:rsidRPr="00CD7A74">
        <w:rPr>
          <w:rFonts w:ascii="Times New Roman" w:hAnsi="Times New Roman" w:cs="Times New Roman"/>
          <w:sz w:val="28"/>
          <w:szCs w:val="28"/>
        </w:rPr>
        <w:t>одновременное внимание 12 к нескольким объектам и одновременное полное их восприятие. У детей оно как раз не очень развито, поэтому часто в подготовке экранных пособий используют принцип «фон и фигура», когда изучаемый объект выделяется крупнее всего, что изображено на экране, чтобы усилить внимание именно к нему, так как на общем фоне ученик не охватывает многие его необходимые</w:t>
      </w:r>
      <w:r w:rsidRPr="00CD7A74">
        <w:rPr>
          <w:rFonts w:ascii="Times New Roman" w:hAnsi="Times New Roman" w:cs="Times New Roman"/>
          <w:sz w:val="28"/>
          <w:szCs w:val="28"/>
        </w:rPr>
        <w:t xml:space="preserve"> характеристики. Переключение – </w:t>
      </w:r>
      <w:r w:rsidR="000E4156" w:rsidRPr="00CD7A74">
        <w:rPr>
          <w:rFonts w:ascii="Times New Roman" w:hAnsi="Times New Roman" w:cs="Times New Roman"/>
          <w:sz w:val="28"/>
          <w:szCs w:val="28"/>
        </w:rPr>
        <w:t>перемещение внимания с одного объекта на другой. При демонстрации наглядных пособий в виде карт, плакатов и т.п. управлять направленностью внимания всех учеников класса сложно. Технические средства позволяют давать информацию в нужной последовательности и в нужных пропорциях, акцентируя внимание на тех частях объекта, которые в данный момент являются предметом обсуждения. Такое организованное управление вниманием школьников способствует формированию у них в</w:t>
      </w:r>
      <w:r w:rsidRPr="00CD7A74">
        <w:rPr>
          <w:rFonts w:ascii="Times New Roman" w:hAnsi="Times New Roman" w:cs="Times New Roman"/>
          <w:sz w:val="28"/>
          <w:szCs w:val="28"/>
        </w:rPr>
        <w:t xml:space="preserve">ажнейшего общеучебного умения – </w:t>
      </w:r>
      <w:r w:rsidR="000E4156" w:rsidRPr="00CD7A74">
        <w:rPr>
          <w:rFonts w:ascii="Times New Roman" w:hAnsi="Times New Roman" w:cs="Times New Roman"/>
          <w:sz w:val="28"/>
          <w:szCs w:val="28"/>
        </w:rPr>
        <w:t xml:space="preserve">умения наблюдать. Технические средства обучения помогают развивать у учащихся умение сравнивать, анализировать, делать выводы, поскольку различные формы наглядности позволяют дать разные ракурсы изучаемых объектов, довести до логического конца неправильные рассуждения ученика, что является чрезвычайно убедительным, но не всегда достигается словом учителя. Практически и традиционные, и современные технические средства обучения и воспитания обладают возможностями развития творческих способностей учащихся и усвоения ими знаний на высоком уровне осмысления и интерпретации. Они позволяют широко использовать различные пособия, в которых школьники в процессе усвоения информации или ее закрепления и обобщения могут что-либо дописывать, дорисовывать, заполнять, а также составлять учебные пособия самостоятельно и защищать их на уроках. Учащиеся с помощью технических средств способны формулировать свои вопросы, запросить у компьютера помощь, определять оптимальный для себя темп изучения </w:t>
      </w:r>
      <w:r w:rsidR="000E4156" w:rsidRPr="00CD7A74">
        <w:rPr>
          <w:rFonts w:ascii="Times New Roman" w:hAnsi="Times New Roman" w:cs="Times New Roman"/>
          <w:sz w:val="28"/>
          <w:szCs w:val="28"/>
        </w:rPr>
        <w:lastRenderedPageBreak/>
        <w:t>материала и возвращаться к пройденному столько раз и в таком объеме, сколько им нужно.</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Типичные педагогические ошибки, снижающие эффективность применения технических средств, в основном, сводятся к следующим характеристикам:</w:t>
      </w:r>
    </w:p>
    <w:p w:rsidR="000E4156" w:rsidRPr="00CD7A7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недостаточная методическая подготовленность учителя;</w:t>
      </w:r>
    </w:p>
    <w:p w:rsidR="000E4156" w:rsidRPr="00CD7A74" w:rsidRDefault="002E7994"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w:t>
      </w:r>
      <w:r w:rsidR="000E4156" w:rsidRPr="00CD7A74">
        <w:rPr>
          <w:rFonts w:ascii="Times New Roman" w:hAnsi="Times New Roman" w:cs="Times New Roman"/>
          <w:sz w:val="28"/>
          <w:szCs w:val="28"/>
        </w:rPr>
        <w:t>неправильное определение дидактической роли и места аудиовизуальных пособий на уроках, несоответствие выразительных возможностей аудиовизуальных средств их дидактической значимости;</w:t>
      </w:r>
    </w:p>
    <w:p w:rsidR="000E4156" w:rsidRPr="00CD7A7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бесплановость, случайность применения;</w:t>
      </w:r>
    </w:p>
    <w:p w:rsidR="000E4156" w:rsidRPr="00CD7A7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перегруженность урока или воспитательного занятия техническими средствами, превращение их в зрительно-звуковую, литературно</w:t>
      </w:r>
      <w:r w:rsidRPr="00CD7A74">
        <w:rPr>
          <w:rFonts w:ascii="Times New Roman" w:hAnsi="Times New Roman" w:cs="Times New Roman"/>
          <w:sz w:val="28"/>
          <w:szCs w:val="28"/>
        </w:rPr>
        <w:t>-</w:t>
      </w:r>
      <w:r w:rsidR="000E4156" w:rsidRPr="00CD7A74">
        <w:rPr>
          <w:rFonts w:ascii="Times New Roman" w:hAnsi="Times New Roman" w:cs="Times New Roman"/>
          <w:sz w:val="28"/>
          <w:szCs w:val="28"/>
        </w:rPr>
        <w:t xml:space="preserve">музыкальную композицию. </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Средства наглядности, демонстрируемые с помощью технических устройств, могут служить основой для самостоятельной </w:t>
      </w:r>
      <w:r w:rsidR="002B2A3E" w:rsidRPr="00CD7A74">
        <w:rPr>
          <w:rFonts w:ascii="Times New Roman" w:hAnsi="Times New Roman" w:cs="Times New Roman"/>
          <w:sz w:val="28"/>
          <w:szCs w:val="28"/>
        </w:rPr>
        <w:t>работы учащихся, что позволяет:</w:t>
      </w:r>
    </w:p>
    <w:p w:rsidR="000E4156" w:rsidRPr="00CD7A7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научить работать с различными источниками информации; — разнообразит</w:t>
      </w:r>
      <w:r w:rsidRPr="00CD7A74">
        <w:rPr>
          <w:rFonts w:ascii="Times New Roman" w:hAnsi="Times New Roman" w:cs="Times New Roman"/>
          <w:sz w:val="28"/>
          <w:szCs w:val="28"/>
        </w:rPr>
        <w:t>ь формы самостоятельной работы;</w:t>
      </w:r>
    </w:p>
    <w:p w:rsidR="000E4156" w:rsidRPr="00CD7A74" w:rsidRDefault="002B2A3E"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0E4156" w:rsidRPr="00CD7A74">
        <w:rPr>
          <w:rFonts w:ascii="Times New Roman" w:hAnsi="Times New Roman" w:cs="Times New Roman"/>
          <w:sz w:val="28"/>
          <w:szCs w:val="28"/>
        </w:rPr>
        <w:t>научить самоконтролю и самокорректированию познавательной деятельности. Из вышесказанного вытекает, что технические средства обучения имеют четкое целевое назначение в учебно-воспитательном процессе, определяемое прежде всего их содержанием (литературным, историческим, биологическим, географическим и т.д.), характером и сложностью материала, которые определяют возрастные рамки их применения, местом в процессе обучения или воспитания (подготовить к восприятию нового, передать новую информацию, проиллюстрировать, способствовать выработке общих представлений или системы понятий и суждений, закрепить, обобщить или проверить уровень усвоения полученных знаний или вырабатываемых умений и навыков).</w:t>
      </w:r>
    </w:p>
    <w:p w:rsidR="000E4156" w:rsidRPr="00CD7A74" w:rsidRDefault="000E4156" w:rsidP="00916FF1">
      <w:pPr>
        <w:shd w:val="clear" w:color="000000" w:fill="auto"/>
        <w:tabs>
          <w:tab w:val="left" w:pos="284"/>
          <w:tab w:val="left" w:pos="1080"/>
        </w:tabs>
        <w:spacing w:after="0" w:line="360" w:lineRule="auto"/>
        <w:ind w:firstLine="709"/>
        <w:contextualSpacing/>
        <w:mirrorIndents/>
        <w:jc w:val="both"/>
        <w:rPr>
          <w:rFonts w:ascii="Times New Roman" w:hAnsi="Times New Roman" w:cs="Times New Roman"/>
          <w:sz w:val="28"/>
          <w:szCs w:val="28"/>
        </w:rPr>
      </w:pPr>
    </w:p>
    <w:p w:rsidR="000E4156" w:rsidRDefault="000E4156" w:rsidP="00916FF1">
      <w:pPr>
        <w:pStyle w:val="a3"/>
        <w:numPr>
          <w:ilvl w:val="1"/>
          <w:numId w:val="5"/>
        </w:numPr>
        <w:shd w:val="clear" w:color="000000" w:fill="auto"/>
        <w:tabs>
          <w:tab w:val="left" w:pos="284"/>
          <w:tab w:val="left" w:pos="108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Психолого-педагогические основы применения технических средств обучения и воспитания</w:t>
      </w:r>
    </w:p>
    <w:p w:rsidR="002E7994" w:rsidRPr="00CD7A74" w:rsidRDefault="002E7994" w:rsidP="00916FF1">
      <w:pPr>
        <w:pStyle w:val="a3"/>
        <w:shd w:val="clear" w:color="000000" w:fill="auto"/>
        <w:tabs>
          <w:tab w:val="left" w:pos="284"/>
          <w:tab w:val="left" w:pos="1080"/>
        </w:tabs>
        <w:spacing w:after="0" w:line="360" w:lineRule="auto"/>
        <w:ind w:left="709"/>
        <w:mirrorIndents/>
        <w:jc w:val="both"/>
        <w:rPr>
          <w:rFonts w:ascii="Times New Roman" w:hAnsi="Times New Roman" w:cs="Times New Roman"/>
          <w:sz w:val="28"/>
          <w:szCs w:val="28"/>
        </w:rPr>
      </w:pPr>
    </w:p>
    <w:p w:rsidR="000E4156" w:rsidRPr="00CD7A74" w:rsidRDefault="000E4156" w:rsidP="00916FF1">
      <w:pPr>
        <w:pStyle w:val="a3"/>
        <w:shd w:val="clear" w:color="000000" w:fill="auto"/>
        <w:tabs>
          <w:tab w:val="left" w:pos="284"/>
          <w:tab w:val="left" w:pos="108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Проблема использования технических средств обучения уже на протяжении многих лет поднимается и решается в сфере образования. Известно, что школьники имеют наглядно-образное мышление, поэтому знания, которые учитель доносит до учеников, можно представлять не только в виде слов, формул, записей, беседы, диалога, но и в виде наглядных изображений, видеороликов, графиков, таблиц, иллюстраций. </w:t>
      </w:r>
    </w:p>
    <w:p w:rsidR="000E4156" w:rsidRPr="00CD7A74" w:rsidRDefault="000E4156" w:rsidP="00916FF1">
      <w:pPr>
        <w:pStyle w:val="a3"/>
        <w:shd w:val="clear" w:color="000000" w:fill="auto"/>
        <w:tabs>
          <w:tab w:val="left" w:pos="284"/>
          <w:tab w:val="left" w:pos="108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Конечно, данные формы представления информации присутствовали и до введения ИТ в школу. Так, например, ранее большой популярностью пользовались учебные кинофильмы. Популярные ТСО: кодоскоп, кинопроектор, эпидиаскоп, телевизор, видеомагнитофон, диапроектор, фильмоскоп и т.д. Но компьютер является универсальным ТСО, которое сочетает в себе все достоинства вышеперечисленных своих предшественников, и имеет массу преимуществ перед ними. Учитель может представить информацию дозировано, в любом режиме восприятия, ему достаточно просто управлять подключением, редактированием визуальных, аудиальных и печатных источников информации. Прежде всего, повышается интерес учащегося к такому уроку. Психологи отмечают, что современные дети информационного общества – это дети экранной динамичной информации. Информация на экране монитора, проектора или телевизора воспринимается ими намного лучше, чем печатная книжная информация. Конечно, печально осознавать, что современные дети очень мало читают, однако, при подготовке к уроку необходимо учитывать данный фактор. Компьютер, укомплектованный звуковой картой, колонками, видеопроектором, позволяет сделать урок живым и красочным. На качественно новом уровне реализуется принцип наглядности обучения. Анимация, видеоизображение, звук делают изучаемые события и явления </w:t>
      </w:r>
      <w:r w:rsidRPr="00CD7A74">
        <w:rPr>
          <w:rFonts w:ascii="Times New Roman" w:hAnsi="Times New Roman" w:cs="Times New Roman"/>
          <w:sz w:val="28"/>
          <w:szCs w:val="28"/>
        </w:rPr>
        <w:lastRenderedPageBreak/>
        <w:t>более наглядными, а, значит, и доступными, таким образом превращая процесс обучения в более комфортный для ученика. Использование ИКТ на уроке позволяет рационально организовать рабочее время учителя и учеников на уроке, т.к. учителю не потребуется писать на доске мелом, отвернувшись от класса, развешивать иллюстрации, менять демонстрируемый материал и т.д. Заранее подготовленная информация к уроку появляется в нужно время, в эстетической форме, в заранее продуманном темпе и объеме. Время, сэкономленное на уроке, может использоваться для увеличения объема информации или тренировочных упражнений.</w:t>
      </w:r>
    </w:p>
    <w:p w:rsidR="000E4156" w:rsidRPr="00CD7A74" w:rsidRDefault="000E4156" w:rsidP="00916FF1">
      <w:pPr>
        <w:pStyle w:val="a3"/>
        <w:shd w:val="clear" w:color="000000" w:fill="auto"/>
        <w:tabs>
          <w:tab w:val="left" w:pos="284"/>
          <w:tab w:val="left" w:pos="108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Давно известно, что качество проведения занятий в учебном заведении зависит от наглядности и изложения, от умения учителя сочетать живое слово с образами, используя разнообразные технические средства обучения, которые обладают следующими дидактическими возможностями: являются источником информации; рационализируют формы преподнесения учебной информации; повышают степень наглядности, конкретизируют понятия, явления, события; организуют и направляют восприятие; обогащают круг представлений учащихся, удовлетворяют их любознательность; наиболее полно отвечают научным и культурным интересам и запросам учащихся; создают эмоциональное отношение учащихся к учебной информации; усиливают интерес учащихся к учебе путем применения оригинальных, новых конструкций, технологий, машин, приборов; делают доступным для учащихся такой материал, который без ТСО недоступен; активизируют познавательную деятельность учащихся, способствуют сознательному усвоению материала, развитию мышления, пространственного воображения, наблюдательности; являются средством повторения, обобщения, систематизации и контроля знаний; иллюстрируют связь теории с практикой; создают условия для использования наиболее эффективных форм и методов обучения, реализации основных </w:t>
      </w:r>
      <w:r w:rsidRPr="00CD7A74">
        <w:rPr>
          <w:rFonts w:ascii="Times New Roman" w:hAnsi="Times New Roman" w:cs="Times New Roman"/>
          <w:sz w:val="28"/>
          <w:szCs w:val="28"/>
        </w:rPr>
        <w:lastRenderedPageBreak/>
        <w:t>принципов целостного педагогического процесса и правил обучения (от простого к сложному, от близкого к далекому, от конкретного к абстрактному); экономят учебное время, энергию преподавателя и учащихся за счет уплотнения учебной информации и ускорения темпа. Сокращение времени, затрачиваемого на усвоение учебного материала, идет за счет переложения на технику тех функций, которые она выполняет качественнее, чем учитель. Экспериментально доказано, что даже простой фильмоскоп экономит 25 мин д</w:t>
      </w:r>
      <w:r w:rsidR="002B2A3E" w:rsidRPr="00CD7A74">
        <w:rPr>
          <w:rFonts w:ascii="Times New Roman" w:hAnsi="Times New Roman" w:cs="Times New Roman"/>
          <w:sz w:val="28"/>
          <w:szCs w:val="28"/>
        </w:rPr>
        <w:t xml:space="preserve">вухчасового занятия, кодоскоп – </w:t>
      </w:r>
      <w:r w:rsidRPr="00CD7A74">
        <w:rPr>
          <w:rFonts w:ascii="Times New Roman" w:hAnsi="Times New Roman" w:cs="Times New Roman"/>
          <w:sz w:val="28"/>
          <w:szCs w:val="28"/>
        </w:rPr>
        <w:t>до 30- 40% времени, отведенного на объяснение нового материала, а на технических операциях по воспроизведению графиков, таблиц, формул экономится 15-20% учебного времени. Все это достигается благодаря определенным дидактическим особенностям ТСО, к которым относятся: информационная насыщенность; возможность преодолевать существующие временные и пространственные границы; возможность глубокого проникновения в сущность изучаемых явлений и процессов; показ изучаемых явлений в развитии, динамике; реальность отображения действительности; выразительность, богатство изобразительных приемов, эмоциональная насыщенность.</w:t>
      </w:r>
    </w:p>
    <w:p w:rsidR="002B2A3E" w:rsidRPr="00CD7A74" w:rsidRDefault="000E4156" w:rsidP="00916FF1">
      <w:pPr>
        <w:pStyle w:val="a3"/>
        <w:shd w:val="clear" w:color="000000" w:fill="auto"/>
        <w:tabs>
          <w:tab w:val="left" w:pos="284"/>
          <w:tab w:val="left" w:pos="108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Активизация познавательной деятельности учащихся, организация сознательного усвоения материала, развитие мышления, пространственного воображения, наблюдательности. В учебно-воспитательном взаимодействии воспитания и воспитанника одной из актуальнейших и сложнейших проблем является привлечение и сохранение детского внимания на протяжении всего урока или воспитательного занятия. Непроизвольное внимание учеников вызывают новизна, необычность, динамичность объекта,</w:t>
      </w:r>
      <w:r w:rsidR="002D2C92" w:rsidRPr="00CD7A74">
        <w:rPr>
          <w:rFonts w:ascii="Times New Roman" w:hAnsi="Times New Roman" w:cs="Times New Roman"/>
          <w:sz w:val="28"/>
          <w:szCs w:val="28"/>
        </w:rPr>
        <w:t xml:space="preserve"> контрастность изображения, то есть к</w:t>
      </w:r>
      <w:r w:rsidRPr="00CD7A74">
        <w:rPr>
          <w:rFonts w:ascii="Times New Roman" w:hAnsi="Times New Roman" w:cs="Times New Roman"/>
          <w:sz w:val="28"/>
          <w:szCs w:val="28"/>
        </w:rPr>
        <w:t xml:space="preserve">ачества информации, которые воспроизводятся с помощью ТСО. Используя ТСО, необходимо учитывать следующие психологические особенности внимания. Сосредоточенность </w:t>
      </w:r>
      <w:r w:rsidR="002B2A3E" w:rsidRPr="00CD7A74">
        <w:rPr>
          <w:rFonts w:ascii="Times New Roman" w:hAnsi="Times New Roman" w:cs="Times New Roman"/>
          <w:sz w:val="28"/>
          <w:szCs w:val="28"/>
        </w:rPr>
        <w:t xml:space="preserve">внимания – </w:t>
      </w:r>
      <w:r w:rsidRPr="00CD7A74">
        <w:rPr>
          <w:rFonts w:ascii="Times New Roman" w:hAnsi="Times New Roman" w:cs="Times New Roman"/>
          <w:sz w:val="28"/>
          <w:szCs w:val="28"/>
        </w:rPr>
        <w:t xml:space="preserve">удержание внимания на одном объекте. Устойчивость внимания, которая даже при активной работе с изучаемым объектом может у детей сохраниться 15-20 мин, а потом требуются переключение внимания, кратких отдых. </w:t>
      </w:r>
      <w:r w:rsidRPr="00CD7A74">
        <w:rPr>
          <w:rFonts w:ascii="Times New Roman" w:hAnsi="Times New Roman" w:cs="Times New Roman"/>
          <w:sz w:val="28"/>
          <w:szCs w:val="28"/>
        </w:rPr>
        <w:lastRenderedPageBreak/>
        <w:t xml:space="preserve">Наглядность, если подразумевать под ней все возможные варианты воздействия на органы чувств обучаемого, обоснована еще Я.А. Коменским, назвавшим ее «золотым правило дидактики» и требовавшим, чтобы все, что только можно, представлялось для восприятия чувствами. Современные ТСО имеют для воплощения этого правила широкие возможности, которые необходимо реализовывать на основе учета психологических особенностей восприятия информации в процессе обучения. Наиболее высокое качество усвоения достигается при непосредственном сочетании слова учителя и предъявляемого учащимся изображения в процессе обучения. А ТСО как раз и позволяют более полно использовать возможности зрительных и слуховых анализаторов обучаемых. Это оказывает влияние прежде всего на начальный </w:t>
      </w:r>
      <w:r w:rsidR="002B2A3E" w:rsidRPr="00CD7A74">
        <w:rPr>
          <w:rFonts w:ascii="Times New Roman" w:hAnsi="Times New Roman" w:cs="Times New Roman"/>
          <w:sz w:val="28"/>
          <w:szCs w:val="28"/>
        </w:rPr>
        <w:t xml:space="preserve">этап процесса усвоения знаний – </w:t>
      </w:r>
      <w:r w:rsidRPr="00CD7A74">
        <w:rPr>
          <w:rFonts w:ascii="Times New Roman" w:hAnsi="Times New Roman" w:cs="Times New Roman"/>
          <w:sz w:val="28"/>
          <w:szCs w:val="28"/>
        </w:rPr>
        <w:t>ощущения и восприятия. Большую роль ТСО играют в запоминании как логическом завершении процесса усвоения. Они способствуют закреплению полученных знаний, создавая яркие опорные моменты, помогают запечатлеть логическую нить материала, систематизировать изученный материал. Значительна роль ТСО и на этапе применения знаний: существуют специальные тренажеры, компьютерные программы, направленные на выработку умений и навыков, специальное использование для этих целей статических и звуковых средств. Особенно должно учитываться учителем эмоциональное воздействие технических средств. Если ему важно сконцентрировать внимание учащихся на содержании предлагаемого материала, то сила их эмоционального воздействия вызывает интерес и положительный эмоциональный настрой на восприятие.</w:t>
      </w:r>
    </w:p>
    <w:p w:rsidR="002B2A3E" w:rsidRPr="00CD7A74" w:rsidRDefault="002B2A3E" w:rsidP="00916FF1">
      <w:pPr>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br w:type="page"/>
      </w:r>
    </w:p>
    <w:p w:rsidR="000E4156" w:rsidRPr="00DF4322" w:rsidRDefault="002D2C92" w:rsidP="00916FF1">
      <w:pPr>
        <w:pStyle w:val="a3"/>
        <w:numPr>
          <w:ilvl w:val="0"/>
          <w:numId w:val="5"/>
        </w:numPr>
        <w:shd w:val="clear" w:color="000000" w:fill="auto"/>
        <w:tabs>
          <w:tab w:val="left" w:pos="0"/>
          <w:tab w:val="left" w:pos="1080"/>
        </w:tabs>
        <w:spacing w:after="0" w:line="360" w:lineRule="auto"/>
        <w:ind w:left="0" w:firstLine="709"/>
        <w:mirrorIndents/>
        <w:jc w:val="both"/>
        <w:rPr>
          <w:rFonts w:ascii="Times New Roman" w:hAnsi="Times New Roman" w:cs="Times New Roman"/>
          <w:sz w:val="28"/>
          <w:szCs w:val="28"/>
        </w:rPr>
      </w:pPr>
      <w:r w:rsidRPr="00DF4322">
        <w:rPr>
          <w:rFonts w:ascii="Times New Roman" w:hAnsi="Times New Roman" w:cs="Times New Roman"/>
          <w:sz w:val="28"/>
          <w:szCs w:val="28"/>
        </w:rPr>
        <w:lastRenderedPageBreak/>
        <w:t>Организация и методы исследования</w:t>
      </w:r>
    </w:p>
    <w:p w:rsidR="00DF4322" w:rsidRPr="00DF4322" w:rsidRDefault="00DF4322" w:rsidP="00916FF1">
      <w:pPr>
        <w:pStyle w:val="a3"/>
        <w:shd w:val="clear" w:color="000000" w:fill="auto"/>
        <w:tabs>
          <w:tab w:val="left" w:pos="0"/>
          <w:tab w:val="left" w:pos="1080"/>
        </w:tabs>
        <w:spacing w:after="0" w:line="360" w:lineRule="auto"/>
        <w:ind w:left="0" w:firstLine="709"/>
        <w:mirrorIndents/>
        <w:jc w:val="both"/>
        <w:rPr>
          <w:rFonts w:ascii="Times New Roman" w:hAnsi="Times New Roman" w:cs="Times New Roman"/>
          <w:sz w:val="28"/>
          <w:szCs w:val="28"/>
        </w:rPr>
      </w:pPr>
    </w:p>
    <w:p w:rsidR="0037464A" w:rsidRDefault="00DF4322" w:rsidP="00916FF1">
      <w:pPr>
        <w:tabs>
          <w:tab w:val="left" w:pos="0"/>
        </w:tabs>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2.1 Организация исследования</w:t>
      </w:r>
    </w:p>
    <w:p w:rsidR="00DF4322" w:rsidRPr="00CD7A74" w:rsidRDefault="00DF4322" w:rsidP="00916FF1">
      <w:pPr>
        <w:tabs>
          <w:tab w:val="left" w:pos="0"/>
        </w:tabs>
        <w:spacing w:after="0" w:line="360" w:lineRule="auto"/>
        <w:ind w:firstLine="709"/>
        <w:contextualSpacing/>
        <w:mirrorIndents/>
        <w:jc w:val="both"/>
        <w:rPr>
          <w:rFonts w:ascii="Times New Roman" w:hAnsi="Times New Roman" w:cs="Times New Roman"/>
          <w:sz w:val="28"/>
          <w:szCs w:val="28"/>
        </w:rPr>
      </w:pPr>
    </w:p>
    <w:p w:rsidR="0037464A" w:rsidRPr="00CD7A74" w:rsidRDefault="0037464A"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Исследование проводилось на базе МБОУСОШ № 16 посёлка Ильского. В исследовании принимали участие учащиеся 10-х классов в количестве 30 человек. Один класс выступал в качестве экспериментальной группы (группа А), а другой в качестве контрольной группы (группа Б).</w:t>
      </w:r>
    </w:p>
    <w:p w:rsidR="0037464A" w:rsidRPr="00CD7A74" w:rsidRDefault="0037464A"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На первом этапе В экспериментальной группе А был проведён урок «Рынок труда» с применением современных технических средств. Затем в группе был проведён такой же урок</w:t>
      </w:r>
      <w:r w:rsidR="002E108A" w:rsidRPr="00CD7A74">
        <w:rPr>
          <w:rFonts w:ascii="Times New Roman" w:hAnsi="Times New Roman" w:cs="Times New Roman"/>
          <w:sz w:val="28"/>
          <w:szCs w:val="28"/>
        </w:rPr>
        <w:t xml:space="preserve"> без применения современных технических средств. Вместо современных технических средств в группе Б применялись наглядные средства и учебник «</w:t>
      </w:r>
      <w:r w:rsidR="002E108A" w:rsidRPr="00CD7A74">
        <w:rPr>
          <w:rFonts w:ascii="Times New Roman" w:hAnsi="Times New Roman" w:cs="Times New Roman"/>
          <w:bCs/>
          <w:iCs/>
          <w:sz w:val="28"/>
          <w:szCs w:val="28"/>
          <w:bdr w:val="none" w:sz="0" w:space="0" w:color="auto" w:frame="1"/>
          <w:shd w:val="clear" w:color="auto" w:fill="FFFFFF"/>
        </w:rPr>
        <w:t>Экономика 10-11 классы</w:t>
      </w:r>
      <w:r w:rsidR="002E108A" w:rsidRPr="00CD7A74">
        <w:rPr>
          <w:rFonts w:ascii="Times New Roman" w:hAnsi="Times New Roman" w:cs="Times New Roman"/>
          <w:sz w:val="28"/>
          <w:szCs w:val="28"/>
        </w:rPr>
        <w:t>»</w:t>
      </w:r>
      <w:r w:rsidR="002E108A" w:rsidRPr="00CD7A74">
        <w:rPr>
          <w:rFonts w:ascii="Times New Roman" w:hAnsi="Times New Roman" w:cs="Times New Roman"/>
          <w:iCs/>
          <w:sz w:val="28"/>
          <w:szCs w:val="28"/>
        </w:rPr>
        <w:t xml:space="preserve"> </w:t>
      </w:r>
      <w:r w:rsidR="002E108A" w:rsidRPr="00CD7A74">
        <w:rPr>
          <w:rFonts w:ascii="Times New Roman" w:hAnsi="Times New Roman" w:cs="Times New Roman"/>
          <w:iCs/>
          <w:sz w:val="28"/>
          <w:szCs w:val="28"/>
          <w:shd w:val="clear" w:color="auto" w:fill="FFFFFF"/>
        </w:rPr>
        <w:t>Г.Э.Королёва.</w:t>
      </w:r>
    </w:p>
    <w:p w:rsidR="0037464A" w:rsidRPr="00CD7A74" w:rsidRDefault="002E108A"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На втором этапе был проведён опрос двух групп.  Нами была поставлена цель выявить отношение учащихся к применению учителями современных технических средств, а также выяснить, как по мнению учащихся применение ТСО влияет на учебно-воспитательный процесс. </w:t>
      </w:r>
    </w:p>
    <w:p w:rsidR="002E108A" w:rsidRPr="00CD7A74" w:rsidRDefault="002E108A"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На третьем этапе проводились анализ и систематизация полученных данных.</w:t>
      </w:r>
    </w:p>
    <w:p w:rsidR="002B2A3E" w:rsidRPr="00CD7A74" w:rsidRDefault="002B2A3E"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2E108A" w:rsidRDefault="000915C7" w:rsidP="00916FF1">
      <w:pPr>
        <w:pStyle w:val="a3"/>
        <w:numPr>
          <w:ilvl w:val="1"/>
          <w:numId w:val="6"/>
        </w:numPr>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w:t>
      </w:r>
      <w:r w:rsidR="002E108A" w:rsidRPr="00CD7A74">
        <w:rPr>
          <w:rFonts w:ascii="Times New Roman" w:hAnsi="Times New Roman" w:cs="Times New Roman"/>
          <w:sz w:val="28"/>
          <w:szCs w:val="28"/>
        </w:rPr>
        <w:t>Методы исследования</w:t>
      </w:r>
    </w:p>
    <w:p w:rsidR="00DF4322" w:rsidRPr="00CD7A74" w:rsidRDefault="00DF4322" w:rsidP="00916FF1">
      <w:pPr>
        <w:pStyle w:val="a3"/>
        <w:tabs>
          <w:tab w:val="left" w:pos="284"/>
        </w:tabs>
        <w:spacing w:after="0" w:line="360" w:lineRule="auto"/>
        <w:ind w:left="709"/>
        <w:mirrorIndents/>
        <w:jc w:val="both"/>
        <w:rPr>
          <w:rFonts w:ascii="Times New Roman" w:hAnsi="Times New Roman" w:cs="Times New Roman"/>
          <w:sz w:val="28"/>
          <w:szCs w:val="28"/>
        </w:rPr>
      </w:pPr>
    </w:p>
    <w:p w:rsidR="00D338A0" w:rsidRPr="00CD7A74" w:rsidRDefault="00D338A0" w:rsidP="00916FF1">
      <w:pPr>
        <w:pStyle w:val="a3"/>
        <w:tabs>
          <w:tab w:val="left" w:pos="284"/>
          <w:tab w:val="left" w:pos="1134"/>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В экспериментальной группе А был проведён урок «Рынок труда» с применением современных технических средств. Учащимся была показана презентация, обучающее видео и обучающая программа, в которой были представлены вопросы, ответив на которые моментально можно получить правильный ответ, понять в чём ошибка, на чём следует заострить внимание обучающихся. При проведении занятия с группой А использовались такие ТСО как: Современный ПК, проектор «</w:t>
      </w:r>
      <w:r w:rsidRPr="00CD7A74">
        <w:rPr>
          <w:rFonts w:ascii="Times New Roman" w:hAnsi="Times New Roman" w:cs="Times New Roman"/>
          <w:sz w:val="28"/>
          <w:szCs w:val="28"/>
          <w:lang w:val="en-US"/>
        </w:rPr>
        <w:t>Ledunix</w:t>
      </w:r>
      <w:r w:rsidRPr="00CD7A74">
        <w:rPr>
          <w:rFonts w:ascii="Times New Roman" w:hAnsi="Times New Roman" w:cs="Times New Roman"/>
          <w:sz w:val="28"/>
          <w:szCs w:val="28"/>
        </w:rPr>
        <w:t>», интерактивная доска «</w:t>
      </w:r>
      <w:r w:rsidRPr="00CD7A74">
        <w:rPr>
          <w:rFonts w:ascii="Times New Roman" w:hAnsi="Times New Roman" w:cs="Times New Roman"/>
          <w:sz w:val="28"/>
          <w:szCs w:val="28"/>
          <w:bdr w:val="none" w:sz="0" w:space="0" w:color="auto" w:frame="1"/>
          <w:shd w:val="clear" w:color="auto" w:fill="FFFFFF"/>
        </w:rPr>
        <w:t>IQBoard</w:t>
      </w:r>
      <w:r w:rsidRPr="00CD7A74">
        <w:rPr>
          <w:rFonts w:ascii="Times New Roman" w:hAnsi="Times New Roman" w:cs="Times New Roman"/>
          <w:sz w:val="28"/>
          <w:szCs w:val="28"/>
        </w:rPr>
        <w:t xml:space="preserve">», звуковыводящая аппаратура.  </w:t>
      </w:r>
    </w:p>
    <w:p w:rsidR="00D338A0" w:rsidRPr="00CD7A74" w:rsidRDefault="00D338A0" w:rsidP="00916FF1">
      <w:pPr>
        <w:pStyle w:val="a3"/>
        <w:tabs>
          <w:tab w:val="left" w:pos="284"/>
          <w:tab w:val="left" w:pos="1134"/>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lastRenderedPageBreak/>
        <w:t>Во второй контрольной группе было проведено занятие по теме «Рынок труда» без применения современных технических средств. При проведении занятий были использованы учебник «</w:t>
      </w:r>
      <w:r w:rsidRPr="00CD7A74">
        <w:rPr>
          <w:rFonts w:ascii="Times New Roman" w:hAnsi="Times New Roman" w:cs="Times New Roman"/>
          <w:bCs/>
          <w:iCs/>
          <w:sz w:val="28"/>
          <w:szCs w:val="28"/>
          <w:bdr w:val="none" w:sz="0" w:space="0" w:color="auto" w:frame="1"/>
          <w:shd w:val="clear" w:color="auto" w:fill="FFFFFF"/>
        </w:rPr>
        <w:t>Экономика 10-11 классы</w:t>
      </w:r>
      <w:r w:rsidRPr="00CD7A74">
        <w:rPr>
          <w:rFonts w:ascii="Times New Roman" w:hAnsi="Times New Roman" w:cs="Times New Roman"/>
          <w:sz w:val="28"/>
          <w:szCs w:val="28"/>
        </w:rPr>
        <w:t>»</w:t>
      </w:r>
      <w:r w:rsidR="00DD58C6">
        <w:rPr>
          <w:rFonts w:ascii="Times New Roman" w:hAnsi="Times New Roman" w:cs="Times New Roman"/>
          <w:sz w:val="28"/>
          <w:szCs w:val="28"/>
        </w:rPr>
        <w:t>,</w:t>
      </w:r>
      <w:r w:rsidR="00DD58C6">
        <w:rPr>
          <w:rFonts w:ascii="Times New Roman" w:hAnsi="Times New Roman" w:cs="Times New Roman"/>
          <w:iCs/>
          <w:sz w:val="28"/>
          <w:szCs w:val="28"/>
        </w:rPr>
        <w:t xml:space="preserve"> </w:t>
      </w:r>
      <w:r w:rsidRPr="00CD7A74">
        <w:rPr>
          <w:rFonts w:ascii="Times New Roman" w:hAnsi="Times New Roman" w:cs="Times New Roman"/>
          <w:iCs/>
          <w:sz w:val="28"/>
          <w:szCs w:val="28"/>
          <w:shd w:val="clear" w:color="auto" w:fill="FFFFFF"/>
        </w:rPr>
        <w:t xml:space="preserve">Г.Э.Королёва, наглядный материал, диаграммы. </w:t>
      </w:r>
      <w:r w:rsidRPr="00CD7A74">
        <w:rPr>
          <w:rFonts w:ascii="Times New Roman" w:hAnsi="Times New Roman" w:cs="Times New Roman"/>
          <w:sz w:val="28"/>
          <w:szCs w:val="28"/>
        </w:rPr>
        <w:t xml:space="preserve">В конце урока в обеих контрольных группах была проведена письменная работа в форме теста, </w:t>
      </w:r>
      <w:r w:rsidR="00BE5A63" w:rsidRPr="00CD7A74">
        <w:rPr>
          <w:rFonts w:ascii="Times New Roman" w:hAnsi="Times New Roman" w:cs="Times New Roman"/>
          <w:sz w:val="28"/>
          <w:szCs w:val="28"/>
        </w:rPr>
        <w:t>который приведён в приложении 1</w:t>
      </w:r>
      <w:r w:rsidR="00DD58C6">
        <w:rPr>
          <w:rFonts w:ascii="Times New Roman" w:hAnsi="Times New Roman" w:cs="Times New Roman"/>
          <w:color w:val="FF0000"/>
          <w:sz w:val="28"/>
          <w:szCs w:val="28"/>
        </w:rPr>
        <w:t xml:space="preserve">. </w:t>
      </w:r>
      <w:r w:rsidRPr="00CD7A74">
        <w:rPr>
          <w:rFonts w:ascii="Times New Roman" w:hAnsi="Times New Roman" w:cs="Times New Roman"/>
          <w:sz w:val="28"/>
          <w:szCs w:val="28"/>
        </w:rPr>
        <w:t>Тест состоит из 50 вопросов по проведённому занятию по теме «Рынок труда». У каждого учащегося был свой бланк для заполнения ответов, поэтому участники опроса отвечали анонимно и самостоятельно.</w:t>
      </w:r>
      <w:r w:rsidR="00BE5A63" w:rsidRPr="00CD7A74">
        <w:rPr>
          <w:rFonts w:ascii="Times New Roman" w:hAnsi="Times New Roman" w:cs="Times New Roman"/>
          <w:sz w:val="28"/>
          <w:szCs w:val="28"/>
        </w:rPr>
        <w:t xml:space="preserve"> В рамках проведённого опроса был задан вопрос «Как по вашему мнению применение современных технических средств обучения</w:t>
      </w:r>
      <w:r w:rsidR="00EB1C60" w:rsidRPr="00CD7A74">
        <w:rPr>
          <w:rFonts w:ascii="Times New Roman" w:hAnsi="Times New Roman" w:cs="Times New Roman"/>
          <w:sz w:val="28"/>
          <w:szCs w:val="28"/>
        </w:rPr>
        <w:t xml:space="preserve"> учителем на уроке экономики</w:t>
      </w:r>
      <w:r w:rsidR="00BE5A63" w:rsidRPr="00CD7A74">
        <w:rPr>
          <w:rFonts w:ascii="Times New Roman" w:hAnsi="Times New Roman" w:cs="Times New Roman"/>
          <w:sz w:val="28"/>
          <w:szCs w:val="28"/>
        </w:rPr>
        <w:t xml:space="preserve"> влияет на учебно-воспитательный процесс?»</w:t>
      </w:r>
    </w:p>
    <w:p w:rsidR="002B2A3E" w:rsidRPr="00CD7A74" w:rsidRDefault="002B2A3E" w:rsidP="00916FF1">
      <w:pPr>
        <w:pStyle w:val="a3"/>
        <w:tabs>
          <w:tab w:val="left" w:pos="284"/>
          <w:tab w:val="left" w:pos="1134"/>
          <w:tab w:val="left" w:pos="1260"/>
        </w:tabs>
        <w:spacing w:after="0" w:line="360" w:lineRule="auto"/>
        <w:ind w:left="0" w:firstLine="709"/>
        <w:mirrorIndents/>
        <w:jc w:val="both"/>
        <w:rPr>
          <w:rFonts w:ascii="Times New Roman" w:hAnsi="Times New Roman" w:cs="Times New Roman"/>
          <w:sz w:val="28"/>
          <w:szCs w:val="28"/>
        </w:rPr>
      </w:pPr>
    </w:p>
    <w:p w:rsidR="00DD09DF" w:rsidRDefault="00DD09DF" w:rsidP="00916FF1">
      <w:pPr>
        <w:pStyle w:val="a3"/>
        <w:numPr>
          <w:ilvl w:val="0"/>
          <w:numId w:val="3"/>
        </w:numPr>
        <w:tabs>
          <w:tab w:val="left" w:pos="284"/>
          <w:tab w:val="left" w:pos="1134"/>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Анализ и интерпретация результатов исследования</w:t>
      </w:r>
    </w:p>
    <w:p w:rsidR="00DF4322" w:rsidRPr="00CD7A74" w:rsidRDefault="00DF4322" w:rsidP="00916FF1">
      <w:pPr>
        <w:pStyle w:val="a3"/>
        <w:tabs>
          <w:tab w:val="left" w:pos="284"/>
          <w:tab w:val="left" w:pos="1134"/>
          <w:tab w:val="left" w:pos="1260"/>
        </w:tabs>
        <w:spacing w:after="0" w:line="360" w:lineRule="auto"/>
        <w:ind w:left="709"/>
        <w:mirrorIndents/>
        <w:jc w:val="both"/>
        <w:rPr>
          <w:rFonts w:ascii="Times New Roman" w:hAnsi="Times New Roman" w:cs="Times New Roman"/>
          <w:sz w:val="28"/>
          <w:szCs w:val="28"/>
        </w:rPr>
      </w:pPr>
    </w:p>
    <w:p w:rsidR="00DD09DF" w:rsidRPr="00CD7A74" w:rsidRDefault="00DD09DF"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Полученные в результате тестирования данные приведены на рисунке 1.</w:t>
      </w:r>
    </w:p>
    <w:p w:rsidR="00DD09DF" w:rsidRPr="00CD7A74" w:rsidRDefault="00DD09DF"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noProof/>
          <w:sz w:val="28"/>
          <w:szCs w:val="28"/>
          <w:lang w:eastAsia="ru-RU"/>
        </w:rPr>
        <w:drawing>
          <wp:inline distT="0" distB="0" distL="0" distR="0" wp14:anchorId="404B3907" wp14:editId="20D7A7AC">
            <wp:extent cx="5283200" cy="1275644"/>
            <wp:effectExtent l="0" t="0" r="1270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09DF" w:rsidRPr="00CD7A74" w:rsidRDefault="002B2A3E" w:rsidP="00916FF1">
      <w:pPr>
        <w:pStyle w:val="a3"/>
        <w:tabs>
          <w:tab w:val="left" w:pos="284"/>
          <w:tab w:val="left" w:pos="1134"/>
          <w:tab w:val="left" w:pos="1260"/>
        </w:tabs>
        <w:spacing w:after="0" w:line="360" w:lineRule="auto"/>
        <w:ind w:left="0" w:firstLine="709"/>
        <w:mirrorIndents/>
        <w:jc w:val="center"/>
        <w:rPr>
          <w:rFonts w:ascii="Times New Roman" w:hAnsi="Times New Roman" w:cs="Times New Roman"/>
          <w:sz w:val="28"/>
          <w:szCs w:val="28"/>
        </w:rPr>
      </w:pPr>
      <w:r w:rsidRPr="00CD7A74">
        <w:rPr>
          <w:rFonts w:ascii="Times New Roman" w:hAnsi="Times New Roman" w:cs="Times New Roman"/>
          <w:sz w:val="28"/>
          <w:szCs w:val="28"/>
        </w:rPr>
        <w:t>Рисунок 1 –</w:t>
      </w:r>
      <w:r w:rsidR="00DD09DF" w:rsidRPr="00CD7A74">
        <w:rPr>
          <w:rFonts w:ascii="Times New Roman" w:hAnsi="Times New Roman" w:cs="Times New Roman"/>
          <w:sz w:val="28"/>
          <w:szCs w:val="28"/>
        </w:rPr>
        <w:t xml:space="preserve"> Соотношение верных и неверных ответов, данных учащимися из разных групп.</w:t>
      </w:r>
    </w:p>
    <w:p w:rsidR="00DD09DF" w:rsidRPr="00CD7A74" w:rsidRDefault="00DD09DF"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У группы А количество верных ответов составило – 86%</w:t>
      </w:r>
      <w:r w:rsidR="002B2A3E" w:rsidRPr="00CD7A74">
        <w:rPr>
          <w:rFonts w:ascii="Times New Roman" w:hAnsi="Times New Roman" w:cs="Times New Roman"/>
          <w:sz w:val="28"/>
          <w:szCs w:val="28"/>
        </w:rPr>
        <w:t xml:space="preserve">, количество неверных – </w:t>
      </w:r>
      <w:r w:rsidR="00303A55" w:rsidRPr="00CD7A74">
        <w:rPr>
          <w:rFonts w:ascii="Times New Roman" w:hAnsi="Times New Roman" w:cs="Times New Roman"/>
          <w:sz w:val="28"/>
          <w:szCs w:val="28"/>
        </w:rPr>
        <w:t xml:space="preserve">24%. </w:t>
      </w:r>
    </w:p>
    <w:p w:rsidR="00303A55" w:rsidRPr="00CD7A74" w:rsidRDefault="00303A55"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У группы Б количество верных ответов состави</w:t>
      </w:r>
      <w:r w:rsidR="002B2A3E" w:rsidRPr="00CD7A74">
        <w:rPr>
          <w:rFonts w:ascii="Times New Roman" w:hAnsi="Times New Roman" w:cs="Times New Roman"/>
          <w:sz w:val="28"/>
          <w:szCs w:val="28"/>
        </w:rPr>
        <w:t xml:space="preserve">ло 63%, а количество неверных – </w:t>
      </w:r>
      <w:r w:rsidRPr="00CD7A74">
        <w:rPr>
          <w:rFonts w:ascii="Times New Roman" w:hAnsi="Times New Roman" w:cs="Times New Roman"/>
          <w:sz w:val="28"/>
          <w:szCs w:val="28"/>
        </w:rPr>
        <w:t>37%.</w:t>
      </w:r>
    </w:p>
    <w:p w:rsidR="00DD09DF" w:rsidRPr="00CD7A74" w:rsidRDefault="00DD09DF"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В результате проведенного исследования выяснилось, что применение ТСО на уроках экономики </w:t>
      </w:r>
      <w:r w:rsidR="00726DF0" w:rsidRPr="00CD7A74">
        <w:rPr>
          <w:rFonts w:ascii="Times New Roman" w:hAnsi="Times New Roman" w:cs="Times New Roman"/>
          <w:sz w:val="28"/>
          <w:szCs w:val="28"/>
        </w:rPr>
        <w:t>значительн</w:t>
      </w:r>
      <w:r w:rsidR="002B2A3E" w:rsidRPr="00CD7A74">
        <w:rPr>
          <w:rFonts w:ascii="Times New Roman" w:hAnsi="Times New Roman" w:cs="Times New Roman"/>
          <w:sz w:val="28"/>
          <w:szCs w:val="28"/>
        </w:rPr>
        <w:t xml:space="preserve">о повышает усвоение </w:t>
      </w:r>
      <w:r w:rsidR="002B2A3E" w:rsidRPr="00CD7A74">
        <w:rPr>
          <w:rFonts w:ascii="Times New Roman" w:hAnsi="Times New Roman" w:cs="Times New Roman"/>
          <w:sz w:val="28"/>
          <w:szCs w:val="28"/>
        </w:rPr>
        <w:lastRenderedPageBreak/>
        <w:t>информации.</w:t>
      </w:r>
      <w:r w:rsidRPr="00CD7A74">
        <w:rPr>
          <w:rFonts w:ascii="Times New Roman" w:hAnsi="Times New Roman" w:cs="Times New Roman"/>
          <w:sz w:val="28"/>
          <w:szCs w:val="28"/>
        </w:rPr>
        <w:t xml:space="preserve"> Участники «группы А» справились с выполнением теста гораздо быстрее и количество данных ими </w:t>
      </w:r>
      <w:r w:rsidR="00726DF0" w:rsidRPr="00CD7A74">
        <w:rPr>
          <w:rFonts w:ascii="Times New Roman" w:hAnsi="Times New Roman" w:cs="Times New Roman"/>
          <w:sz w:val="28"/>
          <w:szCs w:val="28"/>
        </w:rPr>
        <w:t xml:space="preserve">правильных ответов больше. </w:t>
      </w:r>
      <w:r w:rsidRPr="00CD7A74">
        <w:rPr>
          <w:rFonts w:ascii="Times New Roman" w:hAnsi="Times New Roman" w:cs="Times New Roman"/>
          <w:sz w:val="28"/>
          <w:szCs w:val="28"/>
        </w:rPr>
        <w:t>На выполнение теста у «группы Б» ушло больше времени и количество верных ответом было меньшим, чем у «группы А».</w:t>
      </w:r>
    </w:p>
    <w:p w:rsidR="00726DF0" w:rsidRPr="00CD7A74" w:rsidRDefault="00726DF0"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Для подтверждения гипотезы был проведён устный опрос, результаты которого приведены в рисунке 2.</w:t>
      </w:r>
    </w:p>
    <w:p w:rsidR="00726DF0" w:rsidRPr="00CD7A74" w:rsidRDefault="00726DF0"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noProof/>
          <w:sz w:val="28"/>
          <w:szCs w:val="28"/>
          <w:lang w:eastAsia="ru-RU"/>
        </w:rPr>
        <w:drawing>
          <wp:inline distT="0" distB="0" distL="0" distR="0" wp14:anchorId="0EB6C5F6" wp14:editId="14D530AF">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6DF0" w:rsidRPr="00CD7A74" w:rsidRDefault="00726DF0" w:rsidP="00916FF1">
      <w:pPr>
        <w:tabs>
          <w:tab w:val="left" w:pos="284"/>
          <w:tab w:val="left" w:pos="126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Рисунок 2. Влияние ТСО на учебно-воспитательный процесс по мнению учащихся</w:t>
      </w:r>
    </w:p>
    <w:p w:rsidR="009B2CF0" w:rsidRPr="00CD7A74" w:rsidRDefault="009B2CF0" w:rsidP="00916FF1">
      <w:pPr>
        <w:tabs>
          <w:tab w:val="left" w:pos="284"/>
          <w:tab w:val="left" w:pos="126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В результате проведенного опроса выяснилось, что учащиеся 10 класса находят применение ТСО эффективным.</w:t>
      </w:r>
    </w:p>
    <w:p w:rsidR="009B2CF0" w:rsidRPr="00CD7A74" w:rsidRDefault="009B2CF0" w:rsidP="00916FF1">
      <w:pPr>
        <w:tabs>
          <w:tab w:val="left" w:pos="284"/>
          <w:tab w:val="left" w:pos="1260"/>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Мнения учащихся о применении ТСО в учебно-воспитательном процессе разделились следующим образом:</w:t>
      </w:r>
    </w:p>
    <w:p w:rsidR="009B2CF0" w:rsidRPr="00CD7A74" w:rsidRDefault="009B2CF0" w:rsidP="00916FF1">
      <w:pPr>
        <w:pStyle w:val="a3"/>
        <w:numPr>
          <w:ilvl w:val="0"/>
          <w:numId w:val="4"/>
        </w:numPr>
        <w:tabs>
          <w:tab w:val="left" w:pos="284"/>
          <w:tab w:val="left" w:pos="426"/>
          <w:tab w:val="left" w:pos="851"/>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С</w:t>
      </w:r>
      <w:r w:rsidR="0061570E" w:rsidRPr="00CD7A74">
        <w:rPr>
          <w:rFonts w:ascii="Times New Roman" w:hAnsi="Times New Roman" w:cs="Times New Roman"/>
          <w:sz w:val="28"/>
          <w:szCs w:val="28"/>
        </w:rPr>
        <w:t xml:space="preserve">пособствует усвоению материала – </w:t>
      </w:r>
      <w:r w:rsidRPr="00CD7A74">
        <w:rPr>
          <w:rFonts w:ascii="Times New Roman" w:hAnsi="Times New Roman" w:cs="Times New Roman"/>
          <w:sz w:val="28"/>
          <w:szCs w:val="28"/>
        </w:rPr>
        <w:t>21%;</w:t>
      </w:r>
    </w:p>
    <w:p w:rsidR="009B2CF0" w:rsidRPr="00CD7A74" w:rsidRDefault="009B2CF0" w:rsidP="00916FF1">
      <w:pPr>
        <w:pStyle w:val="a3"/>
        <w:numPr>
          <w:ilvl w:val="0"/>
          <w:numId w:val="4"/>
        </w:numPr>
        <w:tabs>
          <w:tab w:val="left" w:pos="284"/>
          <w:tab w:val="left" w:pos="426"/>
          <w:tab w:val="left" w:pos="851"/>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Является средством повторения и </w:t>
      </w:r>
      <w:r w:rsidR="0061570E" w:rsidRPr="00CD7A74">
        <w:rPr>
          <w:rFonts w:ascii="Times New Roman" w:hAnsi="Times New Roman" w:cs="Times New Roman"/>
          <w:sz w:val="28"/>
          <w:szCs w:val="28"/>
        </w:rPr>
        <w:t xml:space="preserve">обобщения информации – </w:t>
      </w:r>
      <w:r w:rsidRPr="00CD7A74">
        <w:rPr>
          <w:rFonts w:ascii="Times New Roman" w:hAnsi="Times New Roman" w:cs="Times New Roman"/>
          <w:sz w:val="28"/>
          <w:szCs w:val="28"/>
        </w:rPr>
        <w:t>17%;</w:t>
      </w:r>
    </w:p>
    <w:p w:rsidR="009B2CF0" w:rsidRPr="00CD7A74" w:rsidRDefault="0061570E" w:rsidP="00916FF1">
      <w:pPr>
        <w:pStyle w:val="a3"/>
        <w:numPr>
          <w:ilvl w:val="0"/>
          <w:numId w:val="4"/>
        </w:numPr>
        <w:tabs>
          <w:tab w:val="left" w:pos="284"/>
          <w:tab w:val="left" w:pos="426"/>
          <w:tab w:val="left" w:pos="851"/>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Усиливает интерес к учёбе – </w:t>
      </w:r>
      <w:r w:rsidR="009B2CF0" w:rsidRPr="00CD7A74">
        <w:rPr>
          <w:rFonts w:ascii="Times New Roman" w:hAnsi="Times New Roman" w:cs="Times New Roman"/>
          <w:sz w:val="28"/>
          <w:szCs w:val="28"/>
        </w:rPr>
        <w:t>27%;</w:t>
      </w:r>
    </w:p>
    <w:p w:rsidR="009B2CF0" w:rsidRPr="00CD7A74" w:rsidRDefault="009B2CF0" w:rsidP="00916FF1">
      <w:pPr>
        <w:pStyle w:val="a3"/>
        <w:numPr>
          <w:ilvl w:val="0"/>
          <w:numId w:val="4"/>
        </w:numPr>
        <w:tabs>
          <w:tab w:val="left" w:pos="284"/>
          <w:tab w:val="left" w:pos="426"/>
          <w:tab w:val="left" w:pos="851"/>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Повышает</w:t>
      </w:r>
      <w:r w:rsidR="0061570E" w:rsidRPr="00CD7A74">
        <w:rPr>
          <w:rFonts w:ascii="Times New Roman" w:hAnsi="Times New Roman" w:cs="Times New Roman"/>
          <w:sz w:val="28"/>
          <w:szCs w:val="28"/>
        </w:rPr>
        <w:t xml:space="preserve"> степень наглядности информации – </w:t>
      </w:r>
      <w:r w:rsidRPr="00CD7A74">
        <w:rPr>
          <w:rFonts w:ascii="Times New Roman" w:hAnsi="Times New Roman" w:cs="Times New Roman"/>
          <w:sz w:val="28"/>
          <w:szCs w:val="28"/>
        </w:rPr>
        <w:t>18%;</w:t>
      </w:r>
    </w:p>
    <w:p w:rsidR="009B2CF0" w:rsidRPr="00CD7A74" w:rsidRDefault="009B2CF0" w:rsidP="00916FF1">
      <w:pPr>
        <w:pStyle w:val="a3"/>
        <w:numPr>
          <w:ilvl w:val="0"/>
          <w:numId w:val="4"/>
        </w:numPr>
        <w:tabs>
          <w:tab w:val="left" w:pos="284"/>
          <w:tab w:val="left" w:pos="426"/>
          <w:tab w:val="left" w:pos="851"/>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Рационализируе</w:t>
      </w:r>
      <w:r w:rsidR="0061570E" w:rsidRPr="00CD7A74">
        <w:rPr>
          <w:rFonts w:ascii="Times New Roman" w:hAnsi="Times New Roman" w:cs="Times New Roman"/>
          <w:sz w:val="28"/>
          <w:szCs w:val="28"/>
        </w:rPr>
        <w:t>т форму преподавания информации – </w:t>
      </w:r>
      <w:r w:rsidRPr="00CD7A74">
        <w:rPr>
          <w:rFonts w:ascii="Times New Roman" w:hAnsi="Times New Roman" w:cs="Times New Roman"/>
          <w:sz w:val="28"/>
          <w:szCs w:val="28"/>
        </w:rPr>
        <w:t>12%;</w:t>
      </w:r>
    </w:p>
    <w:p w:rsidR="009B2CF0" w:rsidRPr="00CD7A74" w:rsidRDefault="0061570E" w:rsidP="00916FF1">
      <w:pPr>
        <w:pStyle w:val="a3"/>
        <w:numPr>
          <w:ilvl w:val="0"/>
          <w:numId w:val="4"/>
        </w:numPr>
        <w:tabs>
          <w:tab w:val="left" w:pos="284"/>
          <w:tab w:val="left" w:pos="426"/>
          <w:tab w:val="left" w:pos="851"/>
          <w:tab w:val="left" w:pos="1260"/>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Не оказывает влияние – </w:t>
      </w:r>
      <w:r w:rsidR="009B2CF0" w:rsidRPr="00CD7A74">
        <w:rPr>
          <w:rFonts w:ascii="Times New Roman" w:hAnsi="Times New Roman" w:cs="Times New Roman"/>
          <w:sz w:val="28"/>
          <w:szCs w:val="28"/>
        </w:rPr>
        <w:t>5%.</w:t>
      </w:r>
    </w:p>
    <w:p w:rsidR="00726DF0" w:rsidRPr="00CD7A74" w:rsidRDefault="009B2CF0" w:rsidP="00916FF1">
      <w:pPr>
        <w:pStyle w:val="a3"/>
        <w:tabs>
          <w:tab w:val="left" w:pos="284"/>
        </w:tabs>
        <w:spacing w:after="0" w:line="360" w:lineRule="auto"/>
        <w:ind w:left="0" w:firstLine="709"/>
        <w:mirrorIndents/>
        <w:jc w:val="both"/>
        <w:rPr>
          <w:rFonts w:ascii="Times New Roman" w:hAnsi="Times New Roman" w:cs="Times New Roman"/>
          <w:sz w:val="28"/>
          <w:szCs w:val="28"/>
        </w:rPr>
      </w:pPr>
      <w:r w:rsidRPr="00CD7A74">
        <w:rPr>
          <w:rFonts w:ascii="Times New Roman" w:hAnsi="Times New Roman" w:cs="Times New Roman"/>
          <w:sz w:val="28"/>
          <w:szCs w:val="28"/>
        </w:rPr>
        <w:lastRenderedPageBreak/>
        <w:t>Таким образом, результаты исследования доказывают, что применение современных технических средств обучения в учебно-воспитательном процессе позволяет более качественно преподнести материал для изучения и освоения, активизирует познавательную деятельность учащихся, способствует сознательному усвоению материала, развитию мышления, пространственного воображения, наблюдательности, а также являются средством повторения, обобщения, систематизации и контроля знаний.</w:t>
      </w: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D58C6" w:rsidRDefault="00DD58C6"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6D5307" w:rsidRDefault="006D5307"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6D5307" w:rsidRDefault="006D5307"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6D5307" w:rsidRDefault="006D5307"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DF4322" w:rsidRDefault="00DF4322" w:rsidP="00916FF1">
      <w:pPr>
        <w:tabs>
          <w:tab w:val="left" w:pos="284"/>
        </w:tabs>
        <w:spacing w:after="0" w:line="360" w:lineRule="auto"/>
        <w:ind w:firstLine="709"/>
        <w:contextualSpacing/>
        <w:mirrorIndents/>
        <w:jc w:val="both"/>
        <w:rPr>
          <w:rFonts w:ascii="Times New Roman" w:hAnsi="Times New Roman" w:cs="Times New Roman"/>
          <w:sz w:val="28"/>
          <w:szCs w:val="28"/>
        </w:rPr>
      </w:pPr>
    </w:p>
    <w:p w:rsidR="00553294" w:rsidRDefault="00553294" w:rsidP="00916FF1">
      <w:pPr>
        <w:tabs>
          <w:tab w:val="left" w:pos="284"/>
        </w:tabs>
        <w:spacing w:after="0" w:line="360" w:lineRule="auto"/>
        <w:ind w:firstLine="709"/>
        <w:contextualSpacing/>
        <w:mirrorIndents/>
        <w:jc w:val="center"/>
        <w:rPr>
          <w:rFonts w:ascii="Times New Roman" w:hAnsi="Times New Roman" w:cs="Times New Roman"/>
          <w:sz w:val="28"/>
          <w:szCs w:val="28"/>
        </w:rPr>
      </w:pPr>
      <w:r w:rsidRPr="00CD7A74">
        <w:rPr>
          <w:rFonts w:ascii="Times New Roman" w:hAnsi="Times New Roman" w:cs="Times New Roman"/>
          <w:sz w:val="28"/>
          <w:szCs w:val="28"/>
        </w:rPr>
        <w:lastRenderedPageBreak/>
        <w:t>ЗАКЛЮЧЕНИЕ</w:t>
      </w:r>
    </w:p>
    <w:p w:rsidR="00DF4322" w:rsidRPr="00CD7A74" w:rsidRDefault="00DF4322" w:rsidP="00916FF1">
      <w:pPr>
        <w:tabs>
          <w:tab w:val="left" w:pos="284"/>
        </w:tabs>
        <w:spacing w:after="0" w:line="360" w:lineRule="auto"/>
        <w:ind w:firstLine="709"/>
        <w:contextualSpacing/>
        <w:mirrorIndents/>
        <w:jc w:val="center"/>
        <w:rPr>
          <w:rFonts w:ascii="Times New Roman" w:hAnsi="Times New Roman" w:cs="Times New Roman"/>
          <w:sz w:val="28"/>
          <w:szCs w:val="28"/>
        </w:rPr>
      </w:pPr>
    </w:p>
    <w:p w:rsidR="00553294" w:rsidRPr="00CD7A74" w:rsidRDefault="00553294"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Таким образом, в ходе исследования стало понятно, что применение ТСО в учебно-воспитательном процессе, в частности, на уроках экономики является эффективным. Современные технические средства обучения рационализируют формы преподнесения учебной информации, повышают степень наглядности, конкретизируют понятия, организуют и направляют восприятие, обогащают круг представлений учащихся, удовлетворяют их любознательность, усиливают интерес учащихся к учебе путем применения оригинальных, новых конструкций, технологий, машин и приборов,  делают доступным для учащихся такой материал, который без ТСО недоступен; активизируют познавательную деятельность учащихся, способствуют сознательному усвоению материала, развитию мышления, наблюдательности; являются средством повторения, обобщения, систематизации и контроля знаний, создают условия для использования наиболее эффективных форм и методов обучения, а также экономят учебное время, энергию преподавателя и учащихся за счет уплотнения учебной информации и ускорения темпа.</w:t>
      </w:r>
    </w:p>
    <w:p w:rsidR="00553294" w:rsidRPr="00CD7A74" w:rsidRDefault="00553294"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 xml:space="preserve"> Гипотеза исследования подтвердилась, поставленные задачи решены. </w:t>
      </w:r>
    </w:p>
    <w:p w:rsidR="0061570E" w:rsidRPr="00CD7A74" w:rsidRDefault="00553294" w:rsidP="00916FF1">
      <w:pPr>
        <w:tabs>
          <w:tab w:val="left" w:pos="284"/>
        </w:tabs>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t>Итоги проведенного исследования доказали эффективность и результативность поставленных целей.</w:t>
      </w:r>
    </w:p>
    <w:p w:rsidR="0061570E" w:rsidRPr="00CD7A74" w:rsidRDefault="0061570E" w:rsidP="00916FF1">
      <w:pPr>
        <w:spacing w:after="0" w:line="360" w:lineRule="auto"/>
        <w:ind w:firstLine="709"/>
        <w:contextualSpacing/>
        <w:mirrorIndents/>
        <w:jc w:val="both"/>
        <w:rPr>
          <w:rFonts w:ascii="Times New Roman" w:hAnsi="Times New Roman" w:cs="Times New Roman"/>
          <w:sz w:val="28"/>
          <w:szCs w:val="28"/>
        </w:rPr>
      </w:pPr>
      <w:r w:rsidRPr="00CD7A74">
        <w:rPr>
          <w:rFonts w:ascii="Times New Roman" w:hAnsi="Times New Roman" w:cs="Times New Roman"/>
          <w:sz w:val="28"/>
          <w:szCs w:val="28"/>
        </w:rPr>
        <w:br w:type="page"/>
      </w:r>
    </w:p>
    <w:p w:rsidR="000C1227" w:rsidRDefault="000C1227" w:rsidP="000C1227">
      <w:pPr>
        <w:tabs>
          <w:tab w:val="left" w:pos="284"/>
          <w:tab w:val="left" w:pos="6433"/>
        </w:tabs>
        <w:spacing w:after="0" w:line="360" w:lineRule="auto"/>
        <w:contextualSpacing/>
        <w:jc w:val="center"/>
        <w:rPr>
          <w:rFonts w:ascii="Times New Roman" w:hAnsi="Times New Roman" w:cs="Times New Roman"/>
          <w:sz w:val="28"/>
          <w:szCs w:val="28"/>
        </w:rPr>
      </w:pPr>
      <w:r w:rsidRPr="00FD1109">
        <w:rPr>
          <w:rFonts w:ascii="Times New Roman" w:hAnsi="Times New Roman" w:cs="Times New Roman"/>
          <w:sz w:val="28"/>
          <w:szCs w:val="28"/>
        </w:rPr>
        <w:lastRenderedPageBreak/>
        <w:t>СПИСОК ИСПОЛЬЗОВАННЫХ ИСТОЧНИКОВ</w:t>
      </w:r>
    </w:p>
    <w:p w:rsidR="000C1227" w:rsidRPr="00FD1109" w:rsidRDefault="000C1227" w:rsidP="000C1227">
      <w:pPr>
        <w:tabs>
          <w:tab w:val="left" w:pos="284"/>
        </w:tabs>
        <w:spacing w:after="0" w:line="360" w:lineRule="auto"/>
        <w:contextualSpacing/>
        <w:jc w:val="both"/>
        <w:rPr>
          <w:rFonts w:ascii="Times New Roman" w:hAnsi="Times New Roman" w:cs="Times New Roman"/>
          <w:sz w:val="28"/>
          <w:szCs w:val="28"/>
        </w:rPr>
      </w:pP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sidRPr="00FD1109">
        <w:rPr>
          <w:rFonts w:ascii="Times New Roman" w:hAnsi="Times New Roman" w:cs="Times New Roman"/>
          <w:color w:val="222222"/>
          <w:sz w:val="28"/>
          <w:szCs w:val="28"/>
          <w:shd w:val="clear" w:color="auto" w:fill="FFFFFF"/>
        </w:rPr>
        <w:t>1.Анисимова Н. С. Теоретические основы и методология использования мультимедийных технологий в обучении //РГПУ им. АИ Герцена. – 2002.</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r w:rsidRPr="00FD1109">
        <w:rPr>
          <w:rFonts w:ascii="Times New Roman" w:hAnsi="Times New Roman" w:cs="Times New Roman"/>
          <w:color w:val="222222"/>
          <w:sz w:val="28"/>
          <w:szCs w:val="28"/>
          <w:shd w:val="clear" w:color="auto" w:fill="FFFFFF"/>
        </w:rPr>
        <w:t>.Беляев М. И., Гриншкун В. В., Краснова Г. А. Технология создания электронных средств обучения //М.: Изд-во РУДН, 2007.–http://www. ido. rudn. ru/nfpk/tech/t2. html. – 2006.</w:t>
      </w:r>
    </w:p>
    <w:p w:rsidR="000C1227" w:rsidRPr="006F253E"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r w:rsidRPr="00FD1109">
        <w:rPr>
          <w:rFonts w:ascii="Times New Roman" w:hAnsi="Times New Roman" w:cs="Times New Roman"/>
          <w:color w:val="222222"/>
          <w:sz w:val="28"/>
          <w:szCs w:val="28"/>
          <w:shd w:val="clear" w:color="auto" w:fill="FFFFFF"/>
        </w:rPr>
        <w:t>. Беспалько В. П. Образование и обучение с участием компьютеров (педагогика третьего тысячелетия) //М.: Изд-во Московского психолого-социального института. – 2002. – Т. 352. – С. 3-7.</w:t>
      </w:r>
    </w:p>
    <w:p w:rsidR="000C1227" w:rsidRPr="006F253E"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w:t>
      </w:r>
      <w:r w:rsidRPr="00FD1109">
        <w:rPr>
          <w:rFonts w:ascii="Times New Roman" w:hAnsi="Times New Roman" w:cs="Times New Roman"/>
          <w:color w:val="222222"/>
          <w:sz w:val="28"/>
          <w:szCs w:val="28"/>
          <w:shd w:val="clear" w:color="auto" w:fill="FFFFFF"/>
        </w:rPr>
        <w:t>.Буцынская Т. А., Орлов П. А. Основные направления применения современных компьютерных информационных технологий для повышения эффективности процесса обучения //Технологии техносферной безопасности. – 2008. – №. 1. – С. 5-5.</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w:t>
      </w:r>
      <w:r w:rsidRPr="00FD1109">
        <w:rPr>
          <w:rFonts w:ascii="Times New Roman" w:hAnsi="Times New Roman" w:cs="Times New Roman"/>
          <w:color w:val="222222"/>
          <w:sz w:val="28"/>
          <w:szCs w:val="28"/>
          <w:shd w:val="clear" w:color="auto" w:fill="FFFFFF"/>
        </w:rPr>
        <w:t>.Григорьев С. Г., Гриншкун В. В. О разработке учебника «Информатизация образования» //Вестник Московского городского педагогического университета. Серия: Информатика и информатизация образования. – 2005. – №. 4. – С. 24-28.</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6</w:t>
      </w:r>
      <w:r w:rsidRPr="00FD1109">
        <w:rPr>
          <w:rFonts w:ascii="Times New Roman" w:hAnsi="Times New Roman" w:cs="Times New Roman"/>
          <w:color w:val="222222"/>
          <w:sz w:val="28"/>
          <w:szCs w:val="28"/>
          <w:shd w:val="clear" w:color="auto" w:fill="FFFFFF"/>
        </w:rPr>
        <w:t>. Григорьева О. и др. Электронный учебник: возможности, проблемы, перспективы //Высшее образование в России. – 2008. – №. 2.</w:t>
      </w:r>
    </w:p>
    <w:p w:rsidR="000C1227" w:rsidRPr="006F253E" w:rsidRDefault="000C1227" w:rsidP="000C1227">
      <w:pPr>
        <w:tabs>
          <w:tab w:val="left" w:pos="284"/>
        </w:tabs>
        <w:spacing w:after="0" w:line="360" w:lineRule="auto"/>
        <w:contextualSpacing/>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7</w:t>
      </w:r>
      <w:r w:rsidRPr="00FD1109">
        <w:rPr>
          <w:rFonts w:ascii="Times New Roman" w:hAnsi="Times New Roman" w:cs="Times New Roman"/>
          <w:color w:val="222222"/>
          <w:sz w:val="28"/>
          <w:szCs w:val="28"/>
          <w:shd w:val="clear" w:color="auto" w:fill="FFFFFF"/>
        </w:rPr>
        <w:t>.Гриншкун В. В. Развитие интегративных подходов к созданию сре</w:t>
      </w:r>
      <w:r w:rsidR="00513013">
        <w:rPr>
          <w:rFonts w:ascii="Times New Roman" w:hAnsi="Times New Roman" w:cs="Times New Roman"/>
          <w:color w:val="222222"/>
          <w:sz w:val="28"/>
          <w:szCs w:val="28"/>
          <w:shd w:val="clear" w:color="auto" w:fill="FFFFFF"/>
        </w:rPr>
        <w:t>дств информатизации образования</w:t>
      </w:r>
      <w:r w:rsidRPr="00FD1109">
        <w:rPr>
          <w:rFonts w:ascii="Times New Roman" w:hAnsi="Times New Roman" w:cs="Times New Roman"/>
          <w:color w:val="222222"/>
          <w:sz w:val="28"/>
          <w:szCs w:val="28"/>
          <w:shd w:val="clear" w:color="auto" w:fill="FFFFFF"/>
        </w:rPr>
        <w:t>: дис. – М. : ВВ Гриншкун, 2004.</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8</w:t>
      </w:r>
      <w:r w:rsidRPr="00FD1109">
        <w:rPr>
          <w:rFonts w:ascii="Times New Roman" w:hAnsi="Times New Roman" w:cs="Times New Roman"/>
          <w:color w:val="222222"/>
          <w:sz w:val="28"/>
          <w:szCs w:val="28"/>
          <w:shd w:val="clear" w:color="auto" w:fill="FFFFFF"/>
        </w:rPr>
        <w:t>. Ефремова Н. Тестовый контроль в образовании. – Litres, 2017.</w:t>
      </w:r>
    </w:p>
    <w:p w:rsidR="000C1227" w:rsidRPr="006F253E"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9</w:t>
      </w:r>
      <w:r w:rsidRPr="00FD1109">
        <w:rPr>
          <w:rFonts w:ascii="Times New Roman" w:hAnsi="Times New Roman" w:cs="Times New Roman"/>
          <w:color w:val="222222"/>
          <w:sz w:val="28"/>
          <w:szCs w:val="28"/>
          <w:shd w:val="clear" w:color="auto" w:fill="FFFFFF"/>
        </w:rPr>
        <w:t>.Жалдак М. И. Система подготовки учителя к использованию информационной технологии в учебном процессе. – 1989.</w:t>
      </w:r>
    </w:p>
    <w:p w:rsidR="000C1227" w:rsidRPr="006F253E"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Pr="006F253E">
        <w:rPr>
          <w:rFonts w:ascii="Times New Roman" w:hAnsi="Times New Roman" w:cs="Times New Roman"/>
          <w:sz w:val="28"/>
          <w:szCs w:val="28"/>
        </w:rPr>
        <w:t>Зайнутдинова Л.Х. Создание и применение электронных учебников: М.. – Астрахань: ЦНТЭП, 1999. – 364 с.</w:t>
      </w:r>
    </w:p>
    <w:p w:rsidR="000C1227" w:rsidRPr="00FD1109"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Pr="00FD1109">
        <w:rPr>
          <w:rFonts w:ascii="Times New Roman" w:hAnsi="Times New Roman" w:cs="Times New Roman"/>
          <w:sz w:val="28"/>
          <w:szCs w:val="28"/>
        </w:rPr>
        <w:t>.Занков Л.В. Наглядность обучения // Педагогическая энциклопедия в 4-х томах. Т. 3 / Глав. ред. И.А. Каиров. – М.: Советская э</w:t>
      </w:r>
      <w:r>
        <w:rPr>
          <w:rFonts w:ascii="Times New Roman" w:hAnsi="Times New Roman" w:cs="Times New Roman"/>
          <w:sz w:val="28"/>
          <w:szCs w:val="28"/>
        </w:rPr>
        <w:t>нциклопедия, 1966. В сокращении</w:t>
      </w:r>
    </w:p>
    <w:p w:rsidR="000C1227" w:rsidRPr="006F253E" w:rsidRDefault="000C1227" w:rsidP="000C1227">
      <w:pPr>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12.</w:t>
      </w:r>
      <w:r w:rsidRPr="00FD1109">
        <w:rPr>
          <w:rFonts w:ascii="Times New Roman" w:hAnsi="Times New Roman" w:cs="Times New Roman"/>
          <w:color w:val="222222"/>
          <w:sz w:val="28"/>
          <w:szCs w:val="28"/>
          <w:shd w:val="clear" w:color="auto" w:fill="FFFFFF"/>
        </w:rPr>
        <w:t>Красильникова В. Теория и технологии компьютерного обучения и тестирования. – Litres, 2017.</w:t>
      </w:r>
    </w:p>
    <w:p w:rsidR="000C1227" w:rsidRPr="006F253E"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Pr="006F253E">
        <w:rPr>
          <w:rFonts w:ascii="Times New Roman" w:hAnsi="Times New Roman" w:cs="Times New Roman"/>
          <w:sz w:val="28"/>
          <w:szCs w:val="28"/>
        </w:rPr>
        <w:t>Карпов Г. В., Романин В. А., Технические средства обучения и контроля, 2 изд., М., 1972. – 168 с.</w:t>
      </w:r>
    </w:p>
    <w:p w:rsidR="000C1227" w:rsidRPr="00706FD2"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Pr="006F253E">
        <w:rPr>
          <w:rFonts w:ascii="Times New Roman" w:hAnsi="Times New Roman" w:cs="Times New Roman"/>
          <w:sz w:val="28"/>
          <w:szCs w:val="28"/>
        </w:rPr>
        <w:t>Кочетов С.И., Романин В.А. Технические средства обучения в профессиональной школе. М.: Высшая школа, 1988. – 231 с.</w:t>
      </w:r>
    </w:p>
    <w:p w:rsidR="000C1227" w:rsidRPr="00706FD2"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15</w:t>
      </w:r>
      <w:r w:rsidRPr="00FD1109">
        <w:rPr>
          <w:rFonts w:ascii="Times New Roman" w:hAnsi="Times New Roman" w:cs="Times New Roman"/>
          <w:color w:val="222222"/>
          <w:sz w:val="28"/>
          <w:szCs w:val="28"/>
          <w:shd w:val="clear" w:color="auto" w:fill="FFFFFF"/>
        </w:rPr>
        <w:t>.Князева Г. В. Применение мультимедийных технологий в образовательных учреждениях //Вестник волжского университета им. ВН Татищева. – 2010. – №. 16.</w:t>
      </w:r>
    </w:p>
    <w:p w:rsidR="000C1227" w:rsidRPr="00706FD2" w:rsidRDefault="000C1227" w:rsidP="000C1227">
      <w:pPr>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r w:rsidRPr="00706FD2">
        <w:rPr>
          <w:rFonts w:ascii="Times New Roman" w:hAnsi="Times New Roman" w:cs="Times New Roman"/>
          <w:color w:val="222222"/>
          <w:sz w:val="28"/>
          <w:szCs w:val="28"/>
          <w:shd w:val="clear" w:color="auto" w:fill="FFFFFF"/>
        </w:rPr>
        <w:t>Красильникова В. Теория и технологии компьютерного обучения и тестирования. – Litres, 2017.</w:t>
      </w:r>
    </w:p>
    <w:p w:rsidR="000C1227" w:rsidRPr="00FD1109"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17</w:t>
      </w:r>
      <w:r w:rsidRPr="00FD1109">
        <w:rPr>
          <w:rFonts w:ascii="Times New Roman" w:hAnsi="Times New Roman" w:cs="Times New Roman"/>
          <w:sz w:val="28"/>
          <w:szCs w:val="28"/>
        </w:rPr>
        <w:t>. Мархель И.И., Овакимян Ю.О. Комплексный подход к использованию технических средств обучения. – М.: Высшая школа, 1987. – 175 с.</w:t>
      </w:r>
    </w:p>
    <w:p w:rsidR="000C1227" w:rsidRPr="00FD1109"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Pr="00FD1109">
        <w:rPr>
          <w:rFonts w:ascii="Times New Roman" w:hAnsi="Times New Roman" w:cs="Times New Roman"/>
          <w:sz w:val="28"/>
          <w:szCs w:val="28"/>
        </w:rPr>
        <w:t>. Машбиц Е.И. Психолого-педагогические проблемы компьютеризации обучения. – М.: Педагогика, 1988. – 192 с.</w:t>
      </w:r>
    </w:p>
    <w:p w:rsidR="000C1227" w:rsidRPr="00706FD2"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Pr="00706FD2">
        <w:rPr>
          <w:rFonts w:ascii="Times New Roman" w:hAnsi="Times New Roman" w:cs="Times New Roman"/>
          <w:sz w:val="28"/>
          <w:szCs w:val="28"/>
        </w:rPr>
        <w:t>Молибог А. Г., Вопросы научной организации педагогического труда в высшей школе, М., 1971. – 215 с.</w:t>
      </w:r>
    </w:p>
    <w:p w:rsidR="000C1227" w:rsidRPr="00FD1109"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20</w:t>
      </w:r>
      <w:r w:rsidRPr="00FD1109">
        <w:rPr>
          <w:rFonts w:ascii="Times New Roman" w:hAnsi="Times New Roman" w:cs="Times New Roman"/>
          <w:sz w:val="28"/>
          <w:szCs w:val="28"/>
        </w:rPr>
        <w:t>. Молибог А.Г., Тарнапольский А.И. Технические средства обучения и их применение. – Минск: Университетское изд-во, 1985. – 208 с.</w:t>
      </w:r>
    </w:p>
    <w:p w:rsidR="000C1227" w:rsidRPr="00706FD2"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706FD2">
        <w:rPr>
          <w:rFonts w:ascii="Times New Roman" w:hAnsi="Times New Roman" w:cs="Times New Roman"/>
          <w:sz w:val="28"/>
          <w:szCs w:val="28"/>
        </w:rPr>
        <w:t>Новые педагогические и информационные технологии в системе образования // Под ред. Е.С. Полат. – М.: Академия, 1999. – 224 с.</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22</w:t>
      </w:r>
      <w:r w:rsidRPr="00FD1109">
        <w:rPr>
          <w:rFonts w:ascii="Times New Roman" w:hAnsi="Times New Roman" w:cs="Times New Roman"/>
          <w:color w:val="222222"/>
          <w:sz w:val="28"/>
          <w:szCs w:val="28"/>
          <w:shd w:val="clear" w:color="auto" w:fill="FFFFFF"/>
        </w:rPr>
        <w:t>.. Норенков И. П., Зимин А. М., Колин К. К. Информационные технологии в образовании. –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2004.</w:t>
      </w:r>
      <w:r>
        <w:rPr>
          <w:rFonts w:ascii="Times New Roman" w:hAnsi="Times New Roman" w:cs="Times New Roman"/>
          <w:color w:val="222222"/>
          <w:sz w:val="28"/>
          <w:szCs w:val="28"/>
          <w:shd w:val="clear" w:color="auto" w:fill="FFFFFF"/>
        </w:rPr>
        <w:t xml:space="preserve"> 56 с.</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r w:rsidRPr="00FD1109">
        <w:rPr>
          <w:rFonts w:ascii="Times New Roman" w:hAnsi="Times New Roman" w:cs="Times New Roman"/>
          <w:color w:val="222222"/>
          <w:sz w:val="28"/>
          <w:szCs w:val="28"/>
          <w:shd w:val="clear" w:color="auto" w:fill="FFFFFF"/>
        </w:rPr>
        <w:t>.Осин А. В. Мультимедиа в образовании: контекст информатизации //М.: Агентство «Издательский сервис. – 2004. – Т. 2.</w:t>
      </w:r>
      <w:r>
        <w:rPr>
          <w:rFonts w:ascii="Times New Roman" w:hAnsi="Times New Roman" w:cs="Times New Roman"/>
          <w:color w:val="222222"/>
          <w:sz w:val="28"/>
          <w:szCs w:val="28"/>
          <w:shd w:val="clear" w:color="auto" w:fill="FFFFFF"/>
        </w:rPr>
        <w:t xml:space="preserve"> 312 с.</w:t>
      </w:r>
    </w:p>
    <w:p w:rsidR="000C1227" w:rsidRPr="00FD1109"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24</w:t>
      </w:r>
      <w:r w:rsidRPr="00FD1109">
        <w:rPr>
          <w:rFonts w:ascii="Times New Roman" w:hAnsi="Times New Roman" w:cs="Times New Roman"/>
          <w:sz w:val="28"/>
          <w:szCs w:val="28"/>
        </w:rPr>
        <w:t>. Оснащение школы техническими средствами в современных условиях // Под.ред. Л.С. Зазнгобиной. – М.: УЦ «Перспектива», 2000. – 80 с.</w:t>
      </w:r>
    </w:p>
    <w:p w:rsidR="000C1227" w:rsidRPr="00FD1109" w:rsidRDefault="000C1227" w:rsidP="000C1227">
      <w:pPr>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lastRenderedPageBreak/>
        <w:t>25</w:t>
      </w:r>
      <w:r w:rsidRPr="00FD1109">
        <w:rPr>
          <w:rFonts w:ascii="Times New Roman" w:hAnsi="Times New Roman" w:cs="Times New Roman"/>
          <w:sz w:val="28"/>
          <w:szCs w:val="28"/>
        </w:rPr>
        <w:t>. Образцов П. И. Психолого-педагогические аспекты разработки и применения в вузе</w:t>
      </w:r>
      <w:r w:rsidRPr="00FD1109">
        <w:rPr>
          <w:rFonts w:ascii="Times New Roman" w:hAnsi="Times New Roman" w:cs="Times New Roman"/>
          <w:color w:val="222222"/>
          <w:sz w:val="28"/>
          <w:szCs w:val="28"/>
          <w:shd w:val="clear" w:color="auto" w:fill="FFFFFF"/>
        </w:rPr>
        <w:t xml:space="preserve"> информационных технологий обучения. – 2000.</w:t>
      </w:r>
      <w:r>
        <w:rPr>
          <w:rFonts w:ascii="Times New Roman" w:hAnsi="Times New Roman" w:cs="Times New Roman"/>
          <w:color w:val="222222"/>
          <w:sz w:val="28"/>
          <w:szCs w:val="28"/>
          <w:shd w:val="clear" w:color="auto" w:fill="FFFFFF"/>
        </w:rPr>
        <w:t xml:space="preserve"> 348 с.</w:t>
      </w:r>
    </w:p>
    <w:p w:rsidR="000C1227"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26</w:t>
      </w:r>
      <w:r w:rsidRPr="00FD1109">
        <w:rPr>
          <w:rFonts w:ascii="Times New Roman" w:hAnsi="Times New Roman" w:cs="Times New Roman"/>
          <w:color w:val="222222"/>
          <w:sz w:val="28"/>
          <w:szCs w:val="28"/>
          <w:shd w:val="clear" w:color="auto" w:fill="FFFFFF"/>
        </w:rPr>
        <w:t xml:space="preserve">. Помелова М. С. Интерактивные средства обучения в инновационной </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sidRPr="00FD1109">
        <w:rPr>
          <w:rFonts w:ascii="Times New Roman" w:hAnsi="Times New Roman" w:cs="Times New Roman"/>
          <w:color w:val="222222"/>
          <w:sz w:val="28"/>
          <w:szCs w:val="28"/>
          <w:shd w:val="clear" w:color="auto" w:fill="FFFFFF"/>
        </w:rPr>
        <w:t>образовательной среде //Вестник Московского государственного областного университета. Серия: Педагогика. – 2011. – №. 4. – С. 177-180.</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27</w:t>
      </w:r>
      <w:r w:rsidRPr="00FD1109">
        <w:rPr>
          <w:rFonts w:ascii="Times New Roman" w:hAnsi="Times New Roman" w:cs="Times New Roman"/>
          <w:color w:val="222222"/>
          <w:sz w:val="28"/>
          <w:szCs w:val="28"/>
          <w:shd w:val="clear" w:color="auto" w:fill="FFFFFF"/>
        </w:rPr>
        <w:t>.Пугачев В. М., Газенаур Е. Г. Роль информационных технологий в науке и образовании //Вестник Кемеровского государственного университета. – 2009. – №. 3.</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28</w:t>
      </w:r>
      <w:r w:rsidRPr="00FD1109">
        <w:rPr>
          <w:rFonts w:ascii="Times New Roman" w:hAnsi="Times New Roman" w:cs="Times New Roman"/>
          <w:color w:val="222222"/>
          <w:sz w:val="28"/>
          <w:szCs w:val="28"/>
          <w:shd w:val="clear" w:color="auto" w:fill="FFFFFF"/>
        </w:rPr>
        <w:t>. Роберт И. В. и др. Информационные и коммуникационные технологии в образов</w:t>
      </w:r>
      <w:r>
        <w:rPr>
          <w:rFonts w:ascii="Times New Roman" w:hAnsi="Times New Roman" w:cs="Times New Roman"/>
          <w:color w:val="222222"/>
          <w:sz w:val="28"/>
          <w:szCs w:val="28"/>
          <w:shd w:val="clear" w:color="auto" w:fill="FFFFFF"/>
        </w:rPr>
        <w:t>ании //М.: Дрофа. – 2008. 241 с.</w:t>
      </w:r>
    </w:p>
    <w:p w:rsidR="000C1227" w:rsidRPr="00FD1109"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r w:rsidRPr="00FD1109">
        <w:rPr>
          <w:rFonts w:ascii="Times New Roman" w:hAnsi="Times New Roman" w:cs="Times New Roman"/>
          <w:color w:val="222222"/>
          <w:sz w:val="28"/>
          <w:szCs w:val="28"/>
          <w:shd w:val="clear" w:color="auto" w:fill="FFFFFF"/>
        </w:rPr>
        <w:t>.Селевко Г. К. Энциклопедия образовательных технологий //М.: НИИ школьных технологий. – 2006. – Т. 1. – С. 816.</w:t>
      </w:r>
    </w:p>
    <w:p w:rsidR="000C1227" w:rsidRPr="00706FD2" w:rsidRDefault="000C1227" w:rsidP="000C1227">
      <w:pPr>
        <w:tabs>
          <w:tab w:val="left" w:pos="284"/>
        </w:tabs>
        <w:spacing w:after="0" w:line="360" w:lineRule="auto"/>
        <w:contextualSpacing/>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30</w:t>
      </w:r>
      <w:r w:rsidRPr="00FD1109">
        <w:rPr>
          <w:rFonts w:ascii="Times New Roman" w:hAnsi="Times New Roman" w:cs="Times New Roman"/>
          <w:color w:val="222222"/>
          <w:sz w:val="28"/>
          <w:szCs w:val="28"/>
          <w:shd w:val="clear" w:color="auto" w:fill="FFFFFF"/>
        </w:rPr>
        <w:t>.Соловов А. Электронное обучение новая технология или новая парадигма? //Высшее образование в России. – 2006. – №. 11.</w:t>
      </w:r>
    </w:p>
    <w:p w:rsidR="000C1227" w:rsidRPr="00FD1109" w:rsidRDefault="000C1227" w:rsidP="000C12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31</w:t>
      </w:r>
      <w:r w:rsidRPr="00FD1109">
        <w:rPr>
          <w:rFonts w:ascii="Times New Roman" w:hAnsi="Times New Roman" w:cs="Times New Roman"/>
          <w:sz w:val="28"/>
          <w:szCs w:val="28"/>
        </w:rPr>
        <w:t>. Стайнов Г.Н. Дидактические возможности компьютерных обучающих программ и их реализация в технологии обучения. Методические рекомендации для студентов и слушателей инженерно-педагогических факультетов по специальности 030500 “Профессиональное обучение”. – М.: МГАУ им. В.П. Горячкина, 1994. – 41 с.</w:t>
      </w:r>
    </w:p>
    <w:p w:rsidR="00795CC0" w:rsidRPr="000915C7" w:rsidRDefault="00795CC0" w:rsidP="0061570E">
      <w:pPr>
        <w:tabs>
          <w:tab w:val="left" w:pos="284"/>
        </w:tabs>
        <w:spacing w:line="360" w:lineRule="auto"/>
        <w:contextualSpacing/>
        <w:jc w:val="center"/>
        <w:rPr>
          <w:rFonts w:ascii="Times New Roman" w:hAnsi="Times New Roman" w:cs="Times New Roman"/>
          <w:sz w:val="28"/>
          <w:szCs w:val="28"/>
        </w:rPr>
      </w:pPr>
    </w:p>
    <w:sectPr w:rsidR="00795CC0" w:rsidRPr="000915C7" w:rsidSect="007412C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C7" w:rsidRDefault="006A73C7" w:rsidP="007412CF">
      <w:pPr>
        <w:spacing w:after="0" w:line="240" w:lineRule="auto"/>
      </w:pPr>
      <w:r>
        <w:separator/>
      </w:r>
    </w:p>
  </w:endnote>
  <w:endnote w:type="continuationSeparator" w:id="0">
    <w:p w:rsidR="006A73C7" w:rsidRDefault="006A73C7" w:rsidP="0074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898834"/>
      <w:docPartObj>
        <w:docPartGallery w:val="Page Numbers (Bottom of Page)"/>
        <w:docPartUnique/>
      </w:docPartObj>
    </w:sdtPr>
    <w:sdtEndPr/>
    <w:sdtContent>
      <w:p w:rsidR="007412CF" w:rsidRDefault="007412CF">
        <w:pPr>
          <w:pStyle w:val="a7"/>
          <w:jc w:val="center"/>
        </w:pPr>
        <w:r>
          <w:fldChar w:fldCharType="begin"/>
        </w:r>
        <w:r>
          <w:instrText>PAGE   \* MERGEFORMAT</w:instrText>
        </w:r>
        <w:r>
          <w:fldChar w:fldCharType="separate"/>
        </w:r>
        <w:r w:rsidR="00AA7602">
          <w:rPr>
            <w:noProof/>
          </w:rPr>
          <w:t>21</w:t>
        </w:r>
        <w:r>
          <w:fldChar w:fldCharType="end"/>
        </w:r>
      </w:p>
    </w:sdtContent>
  </w:sdt>
  <w:p w:rsidR="007412CF" w:rsidRDefault="007412CF" w:rsidP="007412C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C7" w:rsidRDefault="006A73C7" w:rsidP="007412CF">
      <w:pPr>
        <w:spacing w:after="0" w:line="240" w:lineRule="auto"/>
      </w:pPr>
      <w:r>
        <w:separator/>
      </w:r>
    </w:p>
  </w:footnote>
  <w:footnote w:type="continuationSeparator" w:id="0">
    <w:p w:rsidR="006A73C7" w:rsidRDefault="006A73C7" w:rsidP="00741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37CF"/>
    <w:multiLevelType w:val="multilevel"/>
    <w:tmpl w:val="62DA9B64"/>
    <w:lvl w:ilvl="0">
      <w:start w:val="2"/>
      <w:numFmt w:val="decimal"/>
      <w:lvlText w:val="%1"/>
      <w:lvlJc w:val="left"/>
      <w:pPr>
        <w:ind w:left="375" w:hanging="375"/>
      </w:pPr>
      <w:rPr>
        <w:rFonts w:hint="default"/>
      </w:rPr>
    </w:lvl>
    <w:lvl w:ilvl="1">
      <w:start w:val="2"/>
      <w:numFmt w:val="decimal"/>
      <w:lvlText w:val="%1.%2"/>
      <w:lvlJc w:val="left"/>
      <w:pPr>
        <w:ind w:left="2594" w:hanging="375"/>
      </w:pPr>
      <w:rPr>
        <w:rFonts w:hint="default"/>
      </w:rPr>
    </w:lvl>
    <w:lvl w:ilvl="2">
      <w:start w:val="1"/>
      <w:numFmt w:val="decimal"/>
      <w:lvlText w:val="%1.%2.%3"/>
      <w:lvlJc w:val="left"/>
      <w:pPr>
        <w:ind w:left="5158" w:hanging="720"/>
      </w:pPr>
      <w:rPr>
        <w:rFonts w:hint="default"/>
      </w:rPr>
    </w:lvl>
    <w:lvl w:ilvl="3">
      <w:start w:val="1"/>
      <w:numFmt w:val="decimal"/>
      <w:lvlText w:val="%1.%2.%3.%4"/>
      <w:lvlJc w:val="left"/>
      <w:pPr>
        <w:ind w:left="7737" w:hanging="1080"/>
      </w:pPr>
      <w:rPr>
        <w:rFonts w:hint="default"/>
      </w:rPr>
    </w:lvl>
    <w:lvl w:ilvl="4">
      <w:start w:val="1"/>
      <w:numFmt w:val="decimal"/>
      <w:lvlText w:val="%1.%2.%3.%4.%5"/>
      <w:lvlJc w:val="left"/>
      <w:pPr>
        <w:ind w:left="9956" w:hanging="1080"/>
      </w:pPr>
      <w:rPr>
        <w:rFonts w:hint="default"/>
      </w:rPr>
    </w:lvl>
    <w:lvl w:ilvl="5">
      <w:start w:val="1"/>
      <w:numFmt w:val="decimal"/>
      <w:lvlText w:val="%1.%2.%3.%4.%5.%6"/>
      <w:lvlJc w:val="left"/>
      <w:pPr>
        <w:ind w:left="12535" w:hanging="1440"/>
      </w:pPr>
      <w:rPr>
        <w:rFonts w:hint="default"/>
      </w:rPr>
    </w:lvl>
    <w:lvl w:ilvl="6">
      <w:start w:val="1"/>
      <w:numFmt w:val="decimal"/>
      <w:lvlText w:val="%1.%2.%3.%4.%5.%6.%7"/>
      <w:lvlJc w:val="left"/>
      <w:pPr>
        <w:ind w:left="14754" w:hanging="1440"/>
      </w:pPr>
      <w:rPr>
        <w:rFonts w:hint="default"/>
      </w:rPr>
    </w:lvl>
    <w:lvl w:ilvl="7">
      <w:start w:val="1"/>
      <w:numFmt w:val="decimal"/>
      <w:lvlText w:val="%1.%2.%3.%4.%5.%6.%7.%8"/>
      <w:lvlJc w:val="left"/>
      <w:pPr>
        <w:ind w:left="17333" w:hanging="1800"/>
      </w:pPr>
      <w:rPr>
        <w:rFonts w:hint="default"/>
      </w:rPr>
    </w:lvl>
    <w:lvl w:ilvl="8">
      <w:start w:val="1"/>
      <w:numFmt w:val="decimal"/>
      <w:lvlText w:val="%1.%2.%3.%4.%5.%6.%7.%8.%9"/>
      <w:lvlJc w:val="left"/>
      <w:pPr>
        <w:ind w:left="19912" w:hanging="2160"/>
      </w:pPr>
      <w:rPr>
        <w:rFonts w:hint="default"/>
      </w:rPr>
    </w:lvl>
  </w:abstractNum>
  <w:abstractNum w:abstractNumId="1" w15:restartNumberingAfterBreak="0">
    <w:nsid w:val="0856001A"/>
    <w:multiLevelType w:val="hybridMultilevel"/>
    <w:tmpl w:val="28443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1C22F7"/>
    <w:multiLevelType w:val="multilevel"/>
    <w:tmpl w:val="2B1C51E2"/>
    <w:lvl w:ilvl="0">
      <w:start w:val="1"/>
      <w:numFmt w:val="decimal"/>
      <w:lvlText w:val="%1"/>
      <w:lvlJc w:val="left"/>
      <w:pPr>
        <w:ind w:left="375" w:hanging="375"/>
      </w:pPr>
      <w:rPr>
        <w:rFonts w:hint="default"/>
      </w:rPr>
    </w:lvl>
    <w:lvl w:ilvl="1">
      <w:start w:val="4"/>
      <w:numFmt w:val="decimal"/>
      <w:lvlText w:val="%1.%2"/>
      <w:lvlJc w:val="left"/>
      <w:pPr>
        <w:ind w:left="1885" w:hanging="375"/>
      </w:pPr>
      <w:rPr>
        <w:rFonts w:hint="default"/>
      </w:rPr>
    </w:lvl>
    <w:lvl w:ilvl="2">
      <w:start w:val="1"/>
      <w:numFmt w:val="decimal"/>
      <w:lvlText w:val="%1.%2.%3"/>
      <w:lvlJc w:val="left"/>
      <w:pPr>
        <w:ind w:left="3740" w:hanging="720"/>
      </w:pPr>
      <w:rPr>
        <w:rFonts w:hint="default"/>
      </w:rPr>
    </w:lvl>
    <w:lvl w:ilvl="3">
      <w:start w:val="1"/>
      <w:numFmt w:val="decimal"/>
      <w:lvlText w:val="%1.%2.%3.%4"/>
      <w:lvlJc w:val="left"/>
      <w:pPr>
        <w:ind w:left="5610" w:hanging="1080"/>
      </w:pPr>
      <w:rPr>
        <w:rFonts w:hint="default"/>
      </w:rPr>
    </w:lvl>
    <w:lvl w:ilvl="4">
      <w:start w:val="1"/>
      <w:numFmt w:val="decimal"/>
      <w:lvlText w:val="%1.%2.%3.%4.%5"/>
      <w:lvlJc w:val="left"/>
      <w:pPr>
        <w:ind w:left="7120" w:hanging="1080"/>
      </w:pPr>
      <w:rPr>
        <w:rFonts w:hint="default"/>
      </w:rPr>
    </w:lvl>
    <w:lvl w:ilvl="5">
      <w:start w:val="1"/>
      <w:numFmt w:val="decimal"/>
      <w:lvlText w:val="%1.%2.%3.%4.%5.%6"/>
      <w:lvlJc w:val="left"/>
      <w:pPr>
        <w:ind w:left="8990" w:hanging="1440"/>
      </w:pPr>
      <w:rPr>
        <w:rFonts w:hint="default"/>
      </w:rPr>
    </w:lvl>
    <w:lvl w:ilvl="6">
      <w:start w:val="1"/>
      <w:numFmt w:val="decimal"/>
      <w:lvlText w:val="%1.%2.%3.%4.%5.%6.%7"/>
      <w:lvlJc w:val="left"/>
      <w:pPr>
        <w:ind w:left="10500" w:hanging="1440"/>
      </w:pPr>
      <w:rPr>
        <w:rFonts w:hint="default"/>
      </w:rPr>
    </w:lvl>
    <w:lvl w:ilvl="7">
      <w:start w:val="1"/>
      <w:numFmt w:val="decimal"/>
      <w:lvlText w:val="%1.%2.%3.%4.%5.%6.%7.%8"/>
      <w:lvlJc w:val="left"/>
      <w:pPr>
        <w:ind w:left="12370" w:hanging="1800"/>
      </w:pPr>
      <w:rPr>
        <w:rFonts w:hint="default"/>
      </w:rPr>
    </w:lvl>
    <w:lvl w:ilvl="8">
      <w:start w:val="1"/>
      <w:numFmt w:val="decimal"/>
      <w:lvlText w:val="%1.%2.%3.%4.%5.%6.%7.%8.%9"/>
      <w:lvlJc w:val="left"/>
      <w:pPr>
        <w:ind w:left="14240" w:hanging="2160"/>
      </w:pPr>
      <w:rPr>
        <w:rFonts w:hint="default"/>
      </w:rPr>
    </w:lvl>
  </w:abstractNum>
  <w:abstractNum w:abstractNumId="3" w15:restartNumberingAfterBreak="0">
    <w:nsid w:val="18703EF6"/>
    <w:multiLevelType w:val="multilevel"/>
    <w:tmpl w:val="42A2B988"/>
    <w:lvl w:ilvl="0">
      <w:start w:val="1"/>
      <w:numFmt w:val="decimal"/>
      <w:lvlText w:val="%1"/>
      <w:lvlJc w:val="left"/>
      <w:pPr>
        <w:ind w:left="375" w:hanging="375"/>
      </w:pPr>
    </w:lvl>
    <w:lvl w:ilvl="1">
      <w:start w:val="2"/>
      <w:numFmt w:val="decimal"/>
      <w:lvlText w:val="%1.%2"/>
      <w:lvlJc w:val="left"/>
      <w:pPr>
        <w:ind w:left="1510" w:hanging="375"/>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4" w15:restartNumberingAfterBreak="0">
    <w:nsid w:val="1E4334C4"/>
    <w:multiLevelType w:val="hybridMultilevel"/>
    <w:tmpl w:val="30BE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9101C"/>
    <w:multiLevelType w:val="multilevel"/>
    <w:tmpl w:val="C69A7552"/>
    <w:lvl w:ilvl="0">
      <w:start w:val="2"/>
      <w:numFmt w:val="decimal"/>
      <w:lvlText w:val="%1"/>
      <w:lvlJc w:val="left"/>
      <w:pPr>
        <w:ind w:left="375" w:hanging="375"/>
      </w:pPr>
    </w:lvl>
    <w:lvl w:ilvl="1">
      <w:start w:val="1"/>
      <w:numFmt w:val="decimal"/>
      <w:lvlText w:val="%1.%2"/>
      <w:lvlJc w:val="left"/>
      <w:pPr>
        <w:ind w:left="517" w:hanging="375"/>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6" w15:restartNumberingAfterBreak="0">
    <w:nsid w:val="46271288"/>
    <w:multiLevelType w:val="multilevel"/>
    <w:tmpl w:val="639CE01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C850B33"/>
    <w:multiLevelType w:val="hybridMultilevel"/>
    <w:tmpl w:val="11125B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91"/>
    <w:rsid w:val="00061487"/>
    <w:rsid w:val="000915C7"/>
    <w:rsid w:val="000A7375"/>
    <w:rsid w:val="000C1227"/>
    <w:rsid w:val="000C3966"/>
    <w:rsid w:val="000E4156"/>
    <w:rsid w:val="002B2A3E"/>
    <w:rsid w:val="002C5846"/>
    <w:rsid w:val="002D2C92"/>
    <w:rsid w:val="002E108A"/>
    <w:rsid w:val="002E7994"/>
    <w:rsid w:val="00303A55"/>
    <w:rsid w:val="0037464A"/>
    <w:rsid w:val="00463A04"/>
    <w:rsid w:val="00513013"/>
    <w:rsid w:val="00553294"/>
    <w:rsid w:val="005D0891"/>
    <w:rsid w:val="005D508F"/>
    <w:rsid w:val="005E33D1"/>
    <w:rsid w:val="0061570E"/>
    <w:rsid w:val="006A73C7"/>
    <w:rsid w:val="006D5307"/>
    <w:rsid w:val="00726DF0"/>
    <w:rsid w:val="007412CF"/>
    <w:rsid w:val="00795CC0"/>
    <w:rsid w:val="007E6EE0"/>
    <w:rsid w:val="00874481"/>
    <w:rsid w:val="008B7BD8"/>
    <w:rsid w:val="00916FF1"/>
    <w:rsid w:val="009B2CF0"/>
    <w:rsid w:val="009E10F8"/>
    <w:rsid w:val="009F093B"/>
    <w:rsid w:val="00AA7602"/>
    <w:rsid w:val="00B1011A"/>
    <w:rsid w:val="00BA1BF6"/>
    <w:rsid w:val="00BE5A63"/>
    <w:rsid w:val="00CD7A74"/>
    <w:rsid w:val="00D17FAF"/>
    <w:rsid w:val="00D338A0"/>
    <w:rsid w:val="00D72AB2"/>
    <w:rsid w:val="00DC3015"/>
    <w:rsid w:val="00DD09DF"/>
    <w:rsid w:val="00DD58C6"/>
    <w:rsid w:val="00DF4322"/>
    <w:rsid w:val="00E36346"/>
    <w:rsid w:val="00EB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35EBF9-9873-41B5-80F5-F378DE20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D8"/>
    <w:pPr>
      <w:spacing w:line="256" w:lineRule="auto"/>
    </w:pPr>
  </w:style>
  <w:style w:type="paragraph" w:styleId="5">
    <w:name w:val="heading 5"/>
    <w:basedOn w:val="a"/>
    <w:next w:val="a"/>
    <w:link w:val="50"/>
    <w:semiHidden/>
    <w:unhideWhenUsed/>
    <w:qFormat/>
    <w:rsid w:val="002D2C92"/>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D8"/>
    <w:pPr>
      <w:spacing w:after="200" w:line="276" w:lineRule="auto"/>
      <w:ind w:left="720"/>
      <w:contextualSpacing/>
    </w:pPr>
  </w:style>
  <w:style w:type="character" w:styleId="a4">
    <w:name w:val="Hyperlink"/>
    <w:basedOn w:val="a0"/>
    <w:uiPriority w:val="99"/>
    <w:semiHidden/>
    <w:unhideWhenUsed/>
    <w:rsid w:val="002E108A"/>
    <w:rPr>
      <w:color w:val="0000FF"/>
      <w:u w:val="single"/>
    </w:rPr>
  </w:style>
  <w:style w:type="paragraph" w:customStyle="1" w:styleId="c19">
    <w:name w:val="c19"/>
    <w:basedOn w:val="a"/>
    <w:rsid w:val="000E4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4156"/>
  </w:style>
  <w:style w:type="character" w:customStyle="1" w:styleId="apple-converted-space">
    <w:name w:val="apple-converted-space"/>
    <w:basedOn w:val="a0"/>
    <w:rsid w:val="000E4156"/>
  </w:style>
  <w:style w:type="character" w:customStyle="1" w:styleId="50">
    <w:name w:val="Заголовок 5 Знак"/>
    <w:basedOn w:val="a0"/>
    <w:link w:val="5"/>
    <w:semiHidden/>
    <w:rsid w:val="002D2C92"/>
    <w:rPr>
      <w:rFonts w:asciiTheme="majorHAnsi" w:eastAsiaTheme="majorEastAsia" w:hAnsiTheme="majorHAnsi" w:cstheme="majorBidi"/>
      <w:color w:val="1F4D78" w:themeColor="accent1" w:themeShade="7F"/>
    </w:rPr>
  </w:style>
  <w:style w:type="paragraph" w:customStyle="1" w:styleId="Web">
    <w:name w:val="Обычный (Web)"/>
    <w:basedOn w:val="a"/>
    <w:rsid w:val="002D2C92"/>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2D2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2D2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D2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412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2CF"/>
  </w:style>
  <w:style w:type="paragraph" w:styleId="a7">
    <w:name w:val="footer"/>
    <w:basedOn w:val="a"/>
    <w:link w:val="a8"/>
    <w:uiPriority w:val="99"/>
    <w:unhideWhenUsed/>
    <w:rsid w:val="007412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2CF"/>
  </w:style>
  <w:style w:type="paragraph" w:styleId="a9">
    <w:name w:val="Normal (Web)"/>
    <w:basedOn w:val="a"/>
    <w:uiPriority w:val="99"/>
    <w:semiHidden/>
    <w:unhideWhenUsed/>
    <w:rsid w:val="009F09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4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10</a:t>
            </a:r>
            <a:r>
              <a:rPr lang="ru-RU" baseline="0"/>
              <a:t>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количество верных ответов</c:v>
                </c:pt>
              </c:strCache>
            </c:strRef>
          </c:tx>
          <c:spPr>
            <a:solidFill>
              <a:schemeClr val="accent6"/>
            </a:solidFill>
            <a:ln>
              <a:noFill/>
            </a:ln>
            <a:effectLst/>
          </c:spPr>
          <c:invertIfNegative val="0"/>
          <c:cat>
            <c:strRef>
              <c:f>Лист1!$A$2:$A$5</c:f>
              <c:strCache>
                <c:ptCount val="2"/>
                <c:pt idx="0">
                  <c:v>Группа А</c:v>
                </c:pt>
                <c:pt idx="1">
                  <c:v>Группа Б</c:v>
                </c:pt>
              </c:strCache>
            </c:strRef>
          </c:cat>
          <c:val>
            <c:numRef>
              <c:f>Лист1!$B$2:$B$5</c:f>
              <c:numCache>
                <c:formatCode>General</c:formatCode>
                <c:ptCount val="4"/>
                <c:pt idx="0">
                  <c:v>88</c:v>
                </c:pt>
                <c:pt idx="1">
                  <c:v>69</c:v>
                </c:pt>
              </c:numCache>
            </c:numRef>
          </c:val>
        </c:ser>
        <c:ser>
          <c:idx val="1"/>
          <c:order val="1"/>
          <c:tx>
            <c:strRef>
              <c:f>Лист1!$C$1</c:f>
              <c:strCache>
                <c:ptCount val="1"/>
                <c:pt idx="0">
                  <c:v>Количество неверных ответов</c:v>
                </c:pt>
              </c:strCache>
            </c:strRef>
          </c:tx>
          <c:spPr>
            <a:solidFill>
              <a:schemeClr val="accent5"/>
            </a:solidFill>
            <a:ln>
              <a:noFill/>
            </a:ln>
            <a:effectLst/>
          </c:spPr>
          <c:invertIfNegative val="0"/>
          <c:cat>
            <c:strRef>
              <c:f>Лист1!$A$2:$A$5</c:f>
              <c:strCache>
                <c:ptCount val="2"/>
                <c:pt idx="0">
                  <c:v>Группа А</c:v>
                </c:pt>
                <c:pt idx="1">
                  <c:v>Группа Б</c:v>
                </c:pt>
              </c:strCache>
            </c:strRef>
          </c:cat>
          <c:val>
            <c:numRef>
              <c:f>Лист1!$C$2:$C$5</c:f>
              <c:numCache>
                <c:formatCode>General</c:formatCode>
                <c:ptCount val="4"/>
                <c:pt idx="0">
                  <c:v>12</c:v>
                </c:pt>
                <c:pt idx="1">
                  <c:v>37</c:v>
                </c:pt>
              </c:numCache>
            </c:numRef>
          </c:val>
        </c:ser>
        <c:dLbls>
          <c:showLegendKey val="0"/>
          <c:showVal val="0"/>
          <c:showCatName val="0"/>
          <c:showSerName val="0"/>
          <c:showPercent val="0"/>
          <c:showBubbleSize val="0"/>
        </c:dLbls>
        <c:gapWidth val="219"/>
        <c:overlap val="-27"/>
        <c:axId val="371956136"/>
        <c:axId val="371956528"/>
      </c:barChart>
      <c:catAx>
        <c:axId val="371956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56528"/>
        <c:crosses val="autoZero"/>
        <c:auto val="1"/>
        <c:lblAlgn val="ctr"/>
        <c:lblOffset val="100"/>
        <c:noMultiLvlLbl val="0"/>
      </c:catAx>
      <c:valAx>
        <c:axId val="37195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56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Опрос учащихся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c:v>
                </c:pt>
              </c:strCache>
            </c:strRef>
          </c:tx>
          <c:spPr>
            <a:solidFill>
              <a:schemeClr val="accent1"/>
            </a:solidFill>
            <a:ln>
              <a:noFill/>
            </a:ln>
            <a:effectLst/>
          </c:spPr>
          <c:invertIfNegative val="0"/>
          <c:cat>
            <c:strRef>
              <c:f>Лист1!$A$2:$A$7</c:f>
              <c:strCache>
                <c:ptCount val="6"/>
                <c:pt idx="0">
                  <c:v>Способствует усвоению материала</c:v>
                </c:pt>
                <c:pt idx="1">
                  <c:v>Является средством повторения и обобщения информации</c:v>
                </c:pt>
                <c:pt idx="2">
                  <c:v>Усиливат интерес к учёбе</c:v>
                </c:pt>
                <c:pt idx="3">
                  <c:v>Повышает степень наглядности информации</c:v>
                </c:pt>
                <c:pt idx="4">
                  <c:v>Рационализирует форму приподнесения информации</c:v>
                </c:pt>
                <c:pt idx="5">
                  <c:v>не оказывает влияния</c:v>
                </c:pt>
              </c:strCache>
            </c:strRef>
          </c:cat>
          <c:val>
            <c:numRef>
              <c:f>Лист1!$B$2:$B$7</c:f>
              <c:numCache>
                <c:formatCode>General</c:formatCode>
                <c:ptCount val="6"/>
                <c:pt idx="0">
                  <c:v>21</c:v>
                </c:pt>
                <c:pt idx="1">
                  <c:v>17</c:v>
                </c:pt>
                <c:pt idx="2">
                  <c:v>27</c:v>
                </c:pt>
                <c:pt idx="3">
                  <c:v>18</c:v>
                </c:pt>
                <c:pt idx="4">
                  <c:v>12</c:v>
                </c:pt>
                <c:pt idx="5">
                  <c:v>5</c:v>
                </c:pt>
              </c:numCache>
            </c:numRef>
          </c:val>
        </c:ser>
        <c:ser>
          <c:idx val="1"/>
          <c:order val="1"/>
          <c:tx>
            <c:strRef>
              <c:f>Лист1!$C$1</c:f>
              <c:strCache>
                <c:ptCount val="1"/>
                <c:pt idx="0">
                  <c:v>%2</c:v>
                </c:pt>
              </c:strCache>
            </c:strRef>
          </c:tx>
          <c:spPr>
            <a:solidFill>
              <a:schemeClr val="accent2"/>
            </a:solidFill>
            <a:ln>
              <a:noFill/>
            </a:ln>
            <a:effectLst/>
          </c:spPr>
          <c:invertIfNegative val="0"/>
          <c:cat>
            <c:strRef>
              <c:f>Лист1!$A$2:$A$7</c:f>
              <c:strCache>
                <c:ptCount val="6"/>
                <c:pt idx="0">
                  <c:v>Способствует усвоению материала</c:v>
                </c:pt>
                <c:pt idx="1">
                  <c:v>Является средством повторения и обобщения информации</c:v>
                </c:pt>
                <c:pt idx="2">
                  <c:v>Усиливат интерес к учёбе</c:v>
                </c:pt>
                <c:pt idx="3">
                  <c:v>Повышает степень наглядности информации</c:v>
                </c:pt>
                <c:pt idx="4">
                  <c:v>Рационализирует форму приподнесения информации</c:v>
                </c:pt>
                <c:pt idx="5">
                  <c:v>не оказывает влияния</c:v>
                </c:pt>
              </c:strCache>
            </c:strRef>
          </c:cat>
          <c:val>
            <c:numRef>
              <c:f>Лист1!$C$2:$C$7</c:f>
              <c:numCache>
                <c:formatCode>General</c:formatCode>
                <c:ptCount val="6"/>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Лист1!$A$2:$A$7</c:f>
              <c:strCache>
                <c:ptCount val="6"/>
                <c:pt idx="0">
                  <c:v>Способствует усвоению материала</c:v>
                </c:pt>
                <c:pt idx="1">
                  <c:v>Является средством повторения и обобщения информации</c:v>
                </c:pt>
                <c:pt idx="2">
                  <c:v>Усиливат интерес к учёбе</c:v>
                </c:pt>
                <c:pt idx="3">
                  <c:v>Повышает степень наглядности информации</c:v>
                </c:pt>
                <c:pt idx="4">
                  <c:v>Рационализирует форму приподнесения информации</c:v>
                </c:pt>
                <c:pt idx="5">
                  <c:v>не оказывает влияния</c:v>
                </c:pt>
              </c:strCache>
            </c:strRef>
          </c:cat>
          <c:val>
            <c:numRef>
              <c:f>Лист1!$D$2:$D$7</c:f>
              <c:numCache>
                <c:formatCode>General</c:formatCode>
                <c:ptCount val="6"/>
              </c:numCache>
            </c:numRef>
          </c:val>
        </c:ser>
        <c:dLbls>
          <c:showLegendKey val="0"/>
          <c:showVal val="0"/>
          <c:showCatName val="0"/>
          <c:showSerName val="0"/>
          <c:showPercent val="0"/>
          <c:showBubbleSize val="0"/>
        </c:dLbls>
        <c:gapWidth val="219"/>
        <c:overlap val="-27"/>
        <c:axId val="371953392"/>
        <c:axId val="294403032"/>
      </c:barChart>
      <c:catAx>
        <c:axId val="37195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403032"/>
        <c:crosses val="autoZero"/>
        <c:auto val="1"/>
        <c:lblAlgn val="ctr"/>
        <c:lblOffset val="100"/>
        <c:noMultiLvlLbl val="0"/>
      </c:catAx>
      <c:valAx>
        <c:axId val="294403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5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29</Pages>
  <Words>6663</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12</cp:revision>
  <dcterms:created xsi:type="dcterms:W3CDTF">2018-05-17T19:24:00Z</dcterms:created>
  <dcterms:modified xsi:type="dcterms:W3CDTF">2018-06-20T16:52:00Z</dcterms:modified>
</cp:coreProperties>
</file>