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6E" w:rsidRDefault="0082256E" w:rsidP="002E1B27">
      <w:pPr>
        <w:spacing w:after="36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ВВЕДЕНИЕ</w:t>
      </w:r>
    </w:p>
    <w:p w:rsidR="007C3BE4" w:rsidRPr="00343681" w:rsidRDefault="007C3BE4" w:rsidP="007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81">
        <w:rPr>
          <w:rFonts w:ascii="Times New Roman" w:hAnsi="Times New Roman" w:cs="Times New Roman"/>
          <w:sz w:val="28"/>
          <w:szCs w:val="28"/>
        </w:rPr>
        <w:t>Бухгалтер</w:t>
      </w:r>
      <w:r w:rsidR="00062927">
        <w:rPr>
          <w:rFonts w:ascii="Times New Roman" w:hAnsi="Times New Roman" w:cs="Times New Roman"/>
          <w:sz w:val="28"/>
          <w:szCs w:val="28"/>
        </w:rPr>
        <w:t xml:space="preserve">ский учет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062927">
        <w:rPr>
          <w:rFonts w:ascii="Times New Roman" w:hAnsi="Times New Roman" w:cs="Times New Roman"/>
          <w:sz w:val="28"/>
          <w:szCs w:val="28"/>
        </w:rPr>
        <w:t xml:space="preserve"> </w:t>
      </w:r>
      <w:r w:rsidRPr="00343681">
        <w:rPr>
          <w:rFonts w:ascii="Times New Roman" w:hAnsi="Times New Roman" w:cs="Times New Roman"/>
          <w:sz w:val="28"/>
          <w:szCs w:val="28"/>
        </w:rPr>
        <w:t>важный элемент  финансово</w:t>
      </w:r>
      <w:r w:rsidR="00062927">
        <w:rPr>
          <w:rFonts w:ascii="Times New Roman" w:hAnsi="Times New Roman" w:cs="Times New Roman"/>
          <w:sz w:val="28"/>
          <w:szCs w:val="28"/>
        </w:rPr>
        <w:t>-</w:t>
      </w:r>
      <w:r w:rsidRPr="00343681">
        <w:rPr>
          <w:rFonts w:ascii="Times New Roman" w:hAnsi="Times New Roman" w:cs="Times New Roman"/>
          <w:sz w:val="28"/>
          <w:szCs w:val="28"/>
        </w:rPr>
        <w:t>экономических о</w:t>
      </w:r>
      <w:r w:rsidRPr="00343681">
        <w:rPr>
          <w:rFonts w:ascii="Times New Roman" w:hAnsi="Times New Roman" w:cs="Times New Roman"/>
          <w:sz w:val="28"/>
          <w:szCs w:val="28"/>
        </w:rPr>
        <w:t>т</w:t>
      </w:r>
      <w:r w:rsidRPr="00343681">
        <w:rPr>
          <w:rFonts w:ascii="Times New Roman" w:hAnsi="Times New Roman" w:cs="Times New Roman"/>
          <w:sz w:val="28"/>
          <w:szCs w:val="28"/>
        </w:rPr>
        <w:t>ношений в человеческом обществе. В сфере действия предприятия (организ</w:t>
      </w:r>
      <w:r w:rsidRPr="00343681">
        <w:rPr>
          <w:rFonts w:ascii="Times New Roman" w:hAnsi="Times New Roman" w:cs="Times New Roman"/>
          <w:sz w:val="28"/>
          <w:szCs w:val="28"/>
        </w:rPr>
        <w:t>а</w:t>
      </w:r>
      <w:r w:rsidRPr="00343681">
        <w:rPr>
          <w:rFonts w:ascii="Times New Roman" w:hAnsi="Times New Roman" w:cs="Times New Roman"/>
          <w:sz w:val="28"/>
          <w:szCs w:val="28"/>
        </w:rPr>
        <w:t>ции) любой формы собственности он выступает как:</w:t>
      </w:r>
    </w:p>
    <w:p w:rsidR="007C3BE4" w:rsidRPr="00343681" w:rsidRDefault="007327B6" w:rsidP="00707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343681">
        <w:rPr>
          <w:rFonts w:ascii="Times New Roman" w:hAnsi="Times New Roman" w:cs="Times New Roman"/>
          <w:sz w:val="28"/>
          <w:szCs w:val="28"/>
        </w:rPr>
        <w:t>з</w:t>
      </w:r>
      <w:r w:rsidR="007C3BE4" w:rsidRPr="00343681">
        <w:rPr>
          <w:rFonts w:ascii="Times New Roman" w:hAnsi="Times New Roman" w:cs="Times New Roman"/>
          <w:sz w:val="28"/>
          <w:szCs w:val="28"/>
        </w:rPr>
        <w:t>вено управления, осуществляющее взаимную связь между рук</w:t>
      </w:r>
      <w:r w:rsidR="007C3BE4" w:rsidRPr="00343681">
        <w:rPr>
          <w:rFonts w:ascii="Times New Roman" w:hAnsi="Times New Roman" w:cs="Times New Roman"/>
          <w:sz w:val="28"/>
          <w:szCs w:val="28"/>
        </w:rPr>
        <w:t>о</w:t>
      </w:r>
      <w:r w:rsidR="007C3BE4" w:rsidRPr="00343681">
        <w:rPr>
          <w:rFonts w:ascii="Times New Roman" w:hAnsi="Times New Roman" w:cs="Times New Roman"/>
          <w:sz w:val="28"/>
          <w:szCs w:val="28"/>
        </w:rPr>
        <w:t>водством предприятия и его трудовым коллективом;</w:t>
      </w:r>
    </w:p>
    <w:p w:rsidR="007C3BE4" w:rsidRPr="00343681" w:rsidRDefault="007327B6" w:rsidP="00030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343681">
        <w:rPr>
          <w:rFonts w:ascii="Times New Roman" w:hAnsi="Times New Roman" w:cs="Times New Roman"/>
          <w:sz w:val="28"/>
          <w:szCs w:val="28"/>
        </w:rPr>
        <w:t>с</w:t>
      </w:r>
      <w:r w:rsidR="007C3BE4" w:rsidRPr="00343681">
        <w:rPr>
          <w:rFonts w:ascii="Times New Roman" w:hAnsi="Times New Roman" w:cs="Times New Roman"/>
          <w:sz w:val="28"/>
          <w:szCs w:val="28"/>
        </w:rPr>
        <w:t>пециальный финансовый язык, с помощью которого отражаются сущность и специфика хозяйственной деятельности.</w:t>
      </w:r>
    </w:p>
    <w:p w:rsidR="007C3BE4" w:rsidRPr="00343681" w:rsidRDefault="007C3BE4" w:rsidP="00F81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81">
        <w:rPr>
          <w:rFonts w:ascii="Times New Roman" w:hAnsi="Times New Roman" w:cs="Times New Roman"/>
          <w:sz w:val="28"/>
          <w:szCs w:val="28"/>
        </w:rPr>
        <w:t>В целом, бухгалтерский учет выполня</w:t>
      </w:r>
      <w:r w:rsidR="00F8117C">
        <w:rPr>
          <w:rFonts w:ascii="Times New Roman" w:hAnsi="Times New Roman" w:cs="Times New Roman"/>
          <w:sz w:val="28"/>
          <w:szCs w:val="28"/>
        </w:rPr>
        <w:t>ет функции особой информацио</w:t>
      </w:r>
      <w:r w:rsidR="00F8117C">
        <w:rPr>
          <w:rFonts w:ascii="Times New Roman" w:hAnsi="Times New Roman" w:cs="Times New Roman"/>
          <w:sz w:val="28"/>
          <w:szCs w:val="28"/>
        </w:rPr>
        <w:t>н</w:t>
      </w:r>
      <w:r w:rsidR="00F8117C">
        <w:rPr>
          <w:rFonts w:ascii="Times New Roman" w:hAnsi="Times New Roman" w:cs="Times New Roman"/>
          <w:sz w:val="28"/>
          <w:szCs w:val="28"/>
        </w:rPr>
        <w:t>но-</w:t>
      </w:r>
      <w:r w:rsidRPr="00343681">
        <w:rPr>
          <w:rFonts w:ascii="Times New Roman" w:hAnsi="Times New Roman" w:cs="Times New Roman"/>
          <w:sz w:val="28"/>
          <w:szCs w:val="28"/>
        </w:rPr>
        <w:t>технической системы, обеспечивающей непрерывность и устойчивость р</w:t>
      </w:r>
      <w:r w:rsidRPr="00343681">
        <w:rPr>
          <w:rFonts w:ascii="Times New Roman" w:hAnsi="Times New Roman" w:cs="Times New Roman"/>
          <w:sz w:val="28"/>
          <w:szCs w:val="28"/>
        </w:rPr>
        <w:t>а</w:t>
      </w:r>
      <w:r w:rsidRPr="00343681">
        <w:rPr>
          <w:rFonts w:ascii="Times New Roman" w:hAnsi="Times New Roman" w:cs="Times New Roman"/>
          <w:sz w:val="28"/>
          <w:szCs w:val="28"/>
        </w:rPr>
        <w:t xml:space="preserve">боты коммерческого предприятия, предсказуемость ее финансового результата. С этой  точки зрения, он не может быть заменен никаким другим равнозначным </w:t>
      </w:r>
      <w:proofErr w:type="gramStart"/>
      <w:r w:rsidRPr="00343681">
        <w:rPr>
          <w:rFonts w:ascii="Times New Roman" w:hAnsi="Times New Roman" w:cs="Times New Roman"/>
          <w:sz w:val="28"/>
          <w:szCs w:val="28"/>
        </w:rPr>
        <w:t>экономическим механизмом</w:t>
      </w:r>
      <w:proofErr w:type="gramEnd"/>
      <w:r w:rsidRPr="00343681">
        <w:rPr>
          <w:rFonts w:ascii="Times New Roman" w:hAnsi="Times New Roman" w:cs="Times New Roman"/>
          <w:sz w:val="28"/>
          <w:szCs w:val="28"/>
        </w:rPr>
        <w:t xml:space="preserve"> или однотипной финансовой структурой.</w:t>
      </w:r>
    </w:p>
    <w:p w:rsidR="007C3BE4" w:rsidRPr="00343681" w:rsidRDefault="007C3BE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81">
        <w:rPr>
          <w:rFonts w:ascii="Times New Roman" w:hAnsi="Times New Roman" w:cs="Times New Roman"/>
          <w:sz w:val="28"/>
          <w:szCs w:val="28"/>
        </w:rPr>
        <w:t>Бухгалтерский учет как система регистрации, контроля и анализа хозя</w:t>
      </w:r>
      <w:r w:rsidRPr="00343681">
        <w:rPr>
          <w:rFonts w:ascii="Times New Roman" w:hAnsi="Times New Roman" w:cs="Times New Roman"/>
          <w:sz w:val="28"/>
          <w:szCs w:val="28"/>
        </w:rPr>
        <w:t>й</w:t>
      </w:r>
      <w:r w:rsidRPr="00343681">
        <w:rPr>
          <w:rFonts w:ascii="Times New Roman" w:hAnsi="Times New Roman" w:cs="Times New Roman"/>
          <w:sz w:val="28"/>
          <w:szCs w:val="28"/>
        </w:rPr>
        <w:t>ственной деятельности людей зародился несколько тысячелетий тому назад. Он развивался и совершенствовался  одновременно с развитием человеческого о</w:t>
      </w:r>
      <w:r w:rsidRPr="00343681">
        <w:rPr>
          <w:rFonts w:ascii="Times New Roman" w:hAnsi="Times New Roman" w:cs="Times New Roman"/>
          <w:sz w:val="28"/>
          <w:szCs w:val="28"/>
        </w:rPr>
        <w:t>б</w:t>
      </w:r>
      <w:r w:rsidRPr="00343681">
        <w:rPr>
          <w:rFonts w:ascii="Times New Roman" w:hAnsi="Times New Roman" w:cs="Times New Roman"/>
          <w:sz w:val="28"/>
          <w:szCs w:val="28"/>
        </w:rPr>
        <w:t>щества.  Понятия и принципы бухгалтерского учета отбирались, шлифовались и дополнялись все новыми  и новыми поколениями. Свои вклады в эту научно - практическую деятельность людей внесли многие эпохи и государства.</w:t>
      </w:r>
    </w:p>
    <w:p w:rsidR="00062927" w:rsidRDefault="007C3BE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81">
        <w:rPr>
          <w:rFonts w:ascii="Times New Roman" w:hAnsi="Times New Roman" w:cs="Times New Roman"/>
          <w:sz w:val="28"/>
          <w:szCs w:val="28"/>
        </w:rPr>
        <w:t>Бухгалтерский учет представляет собой упорядоченную и регламентир</w:t>
      </w:r>
      <w:r w:rsidRPr="00343681">
        <w:rPr>
          <w:rFonts w:ascii="Times New Roman" w:hAnsi="Times New Roman" w:cs="Times New Roman"/>
          <w:sz w:val="28"/>
          <w:szCs w:val="28"/>
        </w:rPr>
        <w:t>о</w:t>
      </w:r>
      <w:r w:rsidRPr="00343681">
        <w:rPr>
          <w:rFonts w:ascii="Times New Roman" w:hAnsi="Times New Roman" w:cs="Times New Roman"/>
          <w:sz w:val="28"/>
          <w:szCs w:val="28"/>
        </w:rPr>
        <w:t>ванную информационную систему, отражающую состояние и движение им</w:t>
      </w:r>
      <w:r w:rsidRPr="00343681">
        <w:rPr>
          <w:rFonts w:ascii="Times New Roman" w:hAnsi="Times New Roman" w:cs="Times New Roman"/>
          <w:sz w:val="28"/>
          <w:szCs w:val="28"/>
        </w:rPr>
        <w:t>у</w:t>
      </w:r>
      <w:r w:rsidRPr="00343681">
        <w:rPr>
          <w:rFonts w:ascii="Times New Roman" w:hAnsi="Times New Roman" w:cs="Times New Roman"/>
          <w:sz w:val="28"/>
          <w:szCs w:val="28"/>
        </w:rPr>
        <w:t>щества, расчетов и обязательств, собственных финансовых результатов хозя</w:t>
      </w:r>
      <w:r w:rsidRPr="00343681">
        <w:rPr>
          <w:rFonts w:ascii="Times New Roman" w:hAnsi="Times New Roman" w:cs="Times New Roman"/>
          <w:sz w:val="28"/>
          <w:szCs w:val="28"/>
        </w:rPr>
        <w:t>й</w:t>
      </w:r>
      <w:r w:rsidRPr="00343681">
        <w:rPr>
          <w:rFonts w:ascii="Times New Roman" w:hAnsi="Times New Roman" w:cs="Times New Roman"/>
          <w:sz w:val="28"/>
          <w:szCs w:val="28"/>
        </w:rPr>
        <w:t>ствующего субъекта.</w:t>
      </w:r>
    </w:p>
    <w:p w:rsidR="00131766" w:rsidRDefault="007C3BE4" w:rsidP="00131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81">
        <w:rPr>
          <w:rFonts w:ascii="Times New Roman" w:hAnsi="Times New Roman" w:cs="Times New Roman"/>
          <w:sz w:val="28"/>
          <w:szCs w:val="28"/>
        </w:rPr>
        <w:t>Бухгалтерский учет фиксирует количественную сторону хозяйственных явлений в неразрывной связи с их качественной стороной путем сплошной, н</w:t>
      </w:r>
      <w:r w:rsidRPr="00343681">
        <w:rPr>
          <w:rFonts w:ascii="Times New Roman" w:hAnsi="Times New Roman" w:cs="Times New Roman"/>
          <w:sz w:val="28"/>
          <w:szCs w:val="28"/>
        </w:rPr>
        <w:t>е</w:t>
      </w:r>
      <w:r w:rsidRPr="00343681">
        <w:rPr>
          <w:rFonts w:ascii="Times New Roman" w:hAnsi="Times New Roman" w:cs="Times New Roman"/>
          <w:sz w:val="28"/>
          <w:szCs w:val="28"/>
        </w:rPr>
        <w:t xml:space="preserve">прерывной, документально обоснованной и взаимосвязанной регистрации всех хозяйственных </w:t>
      </w:r>
      <w:proofErr w:type="gramStart"/>
      <w:r w:rsidRPr="00343681">
        <w:rPr>
          <w:rFonts w:ascii="Times New Roman" w:hAnsi="Times New Roman" w:cs="Times New Roman"/>
          <w:sz w:val="28"/>
          <w:szCs w:val="28"/>
        </w:rPr>
        <w:t>операций</w:t>
      </w:r>
      <w:proofErr w:type="gramEnd"/>
      <w:r w:rsidRPr="00343681">
        <w:rPr>
          <w:rFonts w:ascii="Times New Roman" w:hAnsi="Times New Roman" w:cs="Times New Roman"/>
          <w:sz w:val="28"/>
          <w:szCs w:val="28"/>
        </w:rPr>
        <w:t xml:space="preserve"> как в натуральных показателях, так и в денежном в</w:t>
      </w:r>
      <w:r w:rsidRPr="00343681">
        <w:rPr>
          <w:rFonts w:ascii="Times New Roman" w:hAnsi="Times New Roman" w:cs="Times New Roman"/>
          <w:sz w:val="28"/>
          <w:szCs w:val="28"/>
        </w:rPr>
        <w:t>ы</w:t>
      </w:r>
      <w:r w:rsidRPr="00343681">
        <w:rPr>
          <w:rFonts w:ascii="Times New Roman" w:hAnsi="Times New Roman" w:cs="Times New Roman"/>
          <w:sz w:val="28"/>
          <w:szCs w:val="28"/>
        </w:rPr>
        <w:t>ражении.</w:t>
      </w:r>
    </w:p>
    <w:p w:rsidR="007C3BE4" w:rsidRPr="00343681" w:rsidRDefault="007C3BE4" w:rsidP="00131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81">
        <w:rPr>
          <w:rFonts w:ascii="Times New Roman" w:hAnsi="Times New Roman" w:cs="Times New Roman"/>
          <w:sz w:val="28"/>
          <w:szCs w:val="28"/>
        </w:rPr>
        <w:lastRenderedPageBreak/>
        <w:t>Законодательно устанавливаются порядок государственного регулиров</w:t>
      </w:r>
      <w:r w:rsidRPr="00343681">
        <w:rPr>
          <w:rFonts w:ascii="Times New Roman" w:hAnsi="Times New Roman" w:cs="Times New Roman"/>
          <w:sz w:val="28"/>
          <w:szCs w:val="28"/>
        </w:rPr>
        <w:t>а</w:t>
      </w:r>
      <w:r w:rsidRPr="00343681">
        <w:rPr>
          <w:rFonts w:ascii="Times New Roman" w:hAnsi="Times New Roman" w:cs="Times New Roman"/>
          <w:sz w:val="28"/>
          <w:szCs w:val="28"/>
        </w:rPr>
        <w:t>ния бухгалтерского  учета, правила публикации отчетности и меры, обеспеч</w:t>
      </w:r>
      <w:r w:rsidRPr="00343681">
        <w:rPr>
          <w:rFonts w:ascii="Times New Roman" w:hAnsi="Times New Roman" w:cs="Times New Roman"/>
          <w:sz w:val="28"/>
          <w:szCs w:val="28"/>
        </w:rPr>
        <w:t>и</w:t>
      </w:r>
      <w:r w:rsidRPr="00343681">
        <w:rPr>
          <w:rFonts w:ascii="Times New Roman" w:hAnsi="Times New Roman" w:cs="Times New Roman"/>
          <w:sz w:val="28"/>
          <w:szCs w:val="28"/>
        </w:rPr>
        <w:t>вающие достоверность бухгалтерской информации.</w:t>
      </w:r>
    </w:p>
    <w:p w:rsidR="00062927" w:rsidRDefault="007C3BE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81">
        <w:rPr>
          <w:rFonts w:ascii="Times New Roman" w:hAnsi="Times New Roman" w:cs="Times New Roman"/>
          <w:sz w:val="28"/>
          <w:szCs w:val="28"/>
        </w:rPr>
        <w:t>Бухгалтерский учет обязаны вести все организации, находящиеся  на те</w:t>
      </w:r>
      <w:r w:rsidRPr="00343681">
        <w:rPr>
          <w:rFonts w:ascii="Times New Roman" w:hAnsi="Times New Roman" w:cs="Times New Roman"/>
          <w:sz w:val="28"/>
          <w:szCs w:val="28"/>
        </w:rPr>
        <w:t>р</w:t>
      </w:r>
      <w:r w:rsidRPr="00343681">
        <w:rPr>
          <w:rFonts w:ascii="Times New Roman" w:hAnsi="Times New Roman" w:cs="Times New Roman"/>
          <w:sz w:val="28"/>
          <w:szCs w:val="28"/>
        </w:rPr>
        <w:t>ритории Российской Федерации, а также филиалы и представительства ин</w:t>
      </w:r>
      <w:r w:rsidRPr="00343681">
        <w:rPr>
          <w:rFonts w:ascii="Times New Roman" w:hAnsi="Times New Roman" w:cs="Times New Roman"/>
          <w:sz w:val="28"/>
          <w:szCs w:val="28"/>
        </w:rPr>
        <w:t>о</w:t>
      </w:r>
      <w:r w:rsidRPr="00343681">
        <w:rPr>
          <w:rFonts w:ascii="Times New Roman" w:hAnsi="Times New Roman" w:cs="Times New Roman"/>
          <w:sz w:val="28"/>
          <w:szCs w:val="28"/>
        </w:rPr>
        <w:t>странных организаций, если иное не предусмотрено международными догов</w:t>
      </w:r>
      <w:r w:rsidRPr="00343681">
        <w:rPr>
          <w:rFonts w:ascii="Times New Roman" w:hAnsi="Times New Roman" w:cs="Times New Roman"/>
          <w:sz w:val="28"/>
          <w:szCs w:val="28"/>
        </w:rPr>
        <w:t>о</w:t>
      </w:r>
      <w:r w:rsidRPr="00343681">
        <w:rPr>
          <w:rFonts w:ascii="Times New Roman" w:hAnsi="Times New Roman" w:cs="Times New Roman"/>
          <w:sz w:val="28"/>
          <w:szCs w:val="28"/>
        </w:rPr>
        <w:t>рами Российской Федерации.</w:t>
      </w:r>
    </w:p>
    <w:p w:rsidR="00062927" w:rsidRDefault="00343681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ц</w:t>
      </w:r>
      <w:r w:rsidR="007C3BE4" w:rsidRPr="00343681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курсовой работы является</w:t>
      </w:r>
      <w:r w:rsidR="007C3BE4" w:rsidRPr="00343681">
        <w:rPr>
          <w:rFonts w:ascii="Times New Roman" w:hAnsi="Times New Roman" w:cs="Times New Roman"/>
          <w:sz w:val="28"/>
          <w:szCs w:val="28"/>
        </w:rPr>
        <w:t xml:space="preserve">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7C3BE4" w:rsidRPr="00343681">
        <w:rPr>
          <w:rFonts w:ascii="Times New Roman" w:hAnsi="Times New Roman" w:cs="Times New Roman"/>
          <w:sz w:val="28"/>
          <w:szCs w:val="28"/>
        </w:rPr>
        <w:t xml:space="preserve"> рассмотреть историю развития бухгалтерского учета в России и проанализировать перспективы его становления.</w:t>
      </w:r>
    </w:p>
    <w:p w:rsidR="00062927" w:rsidRDefault="007C3BE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81">
        <w:rPr>
          <w:rFonts w:ascii="Times New Roman" w:hAnsi="Times New Roman" w:cs="Times New Roman"/>
          <w:sz w:val="28"/>
          <w:szCs w:val="28"/>
        </w:rPr>
        <w:t>Для осуществления поставленной цели необходимо решить следующие задачи:</w:t>
      </w:r>
    </w:p>
    <w:p w:rsidR="007C3BE4" w:rsidRPr="00343681" w:rsidRDefault="008F4561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7327B6"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7C3BE4" w:rsidRPr="00343681">
        <w:rPr>
          <w:rFonts w:ascii="Times New Roman" w:hAnsi="Times New Roman" w:cs="Times New Roman"/>
          <w:sz w:val="28"/>
          <w:szCs w:val="28"/>
        </w:rPr>
        <w:t>Проследить исторический путь бухгалтерского учета с древности до наших дней.</w:t>
      </w:r>
    </w:p>
    <w:p w:rsidR="007C3BE4" w:rsidRPr="00343681" w:rsidRDefault="008F4561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7327B6"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343681">
        <w:rPr>
          <w:rFonts w:ascii="Times New Roman" w:hAnsi="Times New Roman" w:cs="Times New Roman"/>
          <w:sz w:val="28"/>
          <w:szCs w:val="28"/>
        </w:rPr>
        <w:t xml:space="preserve"> </w:t>
      </w:r>
      <w:r w:rsidR="007C3BE4" w:rsidRPr="00343681">
        <w:rPr>
          <w:rFonts w:ascii="Times New Roman" w:hAnsi="Times New Roman" w:cs="Times New Roman"/>
          <w:sz w:val="28"/>
          <w:szCs w:val="28"/>
        </w:rPr>
        <w:t>Рассмотреть этапы становления бухгалтерского учета в России.</w:t>
      </w:r>
    </w:p>
    <w:p w:rsidR="007C3BE4" w:rsidRPr="00343681" w:rsidRDefault="008F4561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7327B6"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5E7930">
        <w:rPr>
          <w:rFonts w:ascii="Times New Roman" w:hAnsi="Times New Roman" w:cs="Times New Roman"/>
          <w:sz w:val="28"/>
          <w:szCs w:val="28"/>
        </w:rPr>
        <w:t xml:space="preserve"> </w:t>
      </w:r>
      <w:r w:rsidR="007C3BE4" w:rsidRPr="00343681">
        <w:rPr>
          <w:rFonts w:ascii="Times New Roman" w:hAnsi="Times New Roman" w:cs="Times New Roman"/>
          <w:sz w:val="28"/>
          <w:szCs w:val="28"/>
        </w:rPr>
        <w:t>Выяснить значение международных стандартов бухгалтерского уч</w:t>
      </w:r>
      <w:r w:rsidR="007C3BE4" w:rsidRPr="00343681">
        <w:rPr>
          <w:rFonts w:ascii="Times New Roman" w:hAnsi="Times New Roman" w:cs="Times New Roman"/>
          <w:sz w:val="28"/>
          <w:szCs w:val="28"/>
        </w:rPr>
        <w:t>е</w:t>
      </w:r>
      <w:r w:rsidR="007C3BE4" w:rsidRPr="00343681">
        <w:rPr>
          <w:rFonts w:ascii="Times New Roman" w:hAnsi="Times New Roman" w:cs="Times New Roman"/>
          <w:sz w:val="28"/>
          <w:szCs w:val="28"/>
        </w:rPr>
        <w:t>та.</w:t>
      </w:r>
    </w:p>
    <w:p w:rsidR="007C3BE4" w:rsidRPr="00343681" w:rsidRDefault="008F4561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7327B6"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5E7930">
        <w:rPr>
          <w:rFonts w:ascii="Times New Roman" w:hAnsi="Times New Roman" w:cs="Times New Roman"/>
          <w:sz w:val="28"/>
          <w:szCs w:val="28"/>
        </w:rPr>
        <w:t xml:space="preserve"> </w:t>
      </w:r>
      <w:r w:rsidR="007C3BE4" w:rsidRPr="00343681">
        <w:rPr>
          <w:rFonts w:ascii="Times New Roman" w:hAnsi="Times New Roman" w:cs="Times New Roman"/>
          <w:sz w:val="28"/>
          <w:szCs w:val="28"/>
        </w:rPr>
        <w:t>Проанализировать перспективы развития бухгалтерского учета в Ро</w:t>
      </w:r>
      <w:r w:rsidR="007C3BE4" w:rsidRPr="00343681">
        <w:rPr>
          <w:rFonts w:ascii="Times New Roman" w:hAnsi="Times New Roman" w:cs="Times New Roman"/>
          <w:sz w:val="28"/>
          <w:szCs w:val="28"/>
        </w:rPr>
        <w:t>с</w:t>
      </w:r>
      <w:r w:rsidR="007C3BE4" w:rsidRPr="00343681">
        <w:rPr>
          <w:rFonts w:ascii="Times New Roman" w:hAnsi="Times New Roman" w:cs="Times New Roman"/>
          <w:sz w:val="28"/>
          <w:szCs w:val="28"/>
        </w:rPr>
        <w:t>сии.</w:t>
      </w:r>
    </w:p>
    <w:p w:rsidR="005E7930" w:rsidRDefault="005E7930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930">
        <w:rPr>
          <w:rFonts w:ascii="Times New Roman" w:hAnsi="Times New Roman" w:cs="Times New Roman"/>
          <w:sz w:val="28"/>
          <w:szCs w:val="28"/>
        </w:rPr>
        <w:t>При работе были использованы научные труды ведущих отечественных специалистов в области теории бухгалтерского учета, в чьих работах рассмо</w:t>
      </w:r>
      <w:r w:rsidRPr="005E7930">
        <w:rPr>
          <w:rFonts w:ascii="Times New Roman" w:hAnsi="Times New Roman" w:cs="Times New Roman"/>
          <w:sz w:val="28"/>
          <w:szCs w:val="28"/>
        </w:rPr>
        <w:t>т</w:t>
      </w:r>
      <w:r w:rsidRPr="005E7930">
        <w:rPr>
          <w:rFonts w:ascii="Times New Roman" w:hAnsi="Times New Roman" w:cs="Times New Roman"/>
          <w:sz w:val="28"/>
          <w:szCs w:val="28"/>
        </w:rPr>
        <w:t xml:space="preserve">рение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5E7930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E7930">
        <w:rPr>
          <w:rFonts w:ascii="Times New Roman" w:hAnsi="Times New Roman" w:cs="Times New Roman"/>
          <w:sz w:val="28"/>
          <w:szCs w:val="28"/>
        </w:rPr>
        <w:t>ведено в наиболее полной и доступной форме.</w:t>
      </w:r>
    </w:p>
    <w:p w:rsidR="005E7930" w:rsidRPr="005E7930" w:rsidRDefault="005E7930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930" w:rsidRDefault="005E7930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  <w:r w:rsidRPr="005E7930">
        <w:rPr>
          <w:rFonts w:asciiTheme="majorHAnsi" w:hAnsiTheme="majorHAnsi" w:cs="Times New Roman"/>
          <w:sz w:val="32"/>
          <w:szCs w:val="32"/>
        </w:rPr>
        <w:t> </w:t>
      </w:r>
    </w:p>
    <w:p w:rsidR="00062927" w:rsidRDefault="0006292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7327B6" w:rsidRDefault="007327B6" w:rsidP="007327B6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2E1B27" w:rsidRDefault="002E1B27" w:rsidP="00EF0352">
      <w:pPr>
        <w:spacing w:after="18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EF0352" w:rsidRDefault="00062927" w:rsidP="002E1B27">
      <w:pPr>
        <w:spacing w:after="180" w:line="360" w:lineRule="auto"/>
        <w:ind w:left="709"/>
        <w:jc w:val="both"/>
        <w:rPr>
          <w:rFonts w:asciiTheme="majorHAnsi" w:hAnsiTheme="majorHAnsi" w:cs="Times New Roman"/>
          <w:sz w:val="32"/>
          <w:szCs w:val="32"/>
        </w:rPr>
      </w:pPr>
      <w:r w:rsidRPr="007327B6">
        <w:rPr>
          <w:rFonts w:asciiTheme="majorHAnsi" w:hAnsiTheme="majorHAnsi" w:cs="Times New Roman"/>
          <w:sz w:val="32"/>
          <w:szCs w:val="32"/>
        </w:rPr>
        <w:lastRenderedPageBreak/>
        <w:t>1. Возникновение и формирование бухгалтерского учета в России</w:t>
      </w:r>
    </w:p>
    <w:p w:rsidR="00EF0352" w:rsidRPr="00EF0352" w:rsidRDefault="00327F1A" w:rsidP="00EF0352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28"/>
          <w:szCs w:val="28"/>
        </w:rPr>
        <w:t>1.1</w:t>
      </w:r>
      <w:r w:rsidR="00FA2DC8" w:rsidRPr="00C1392B">
        <w:rPr>
          <w:rFonts w:asciiTheme="majorHAnsi" w:hAnsiTheme="majorHAnsi" w:cs="Times New Roman"/>
          <w:sz w:val="28"/>
          <w:szCs w:val="28"/>
        </w:rPr>
        <w:t xml:space="preserve"> Зарождение и этапы развити</w:t>
      </w:r>
      <w:r>
        <w:rPr>
          <w:rFonts w:asciiTheme="majorHAnsi" w:hAnsiTheme="majorHAnsi" w:cs="Times New Roman"/>
          <w:sz w:val="28"/>
          <w:szCs w:val="28"/>
        </w:rPr>
        <w:t>я профессии бухгалтера в России</w:t>
      </w:r>
    </w:p>
    <w:p w:rsidR="00EF0352" w:rsidRPr="00EF0352" w:rsidRDefault="00500879" w:rsidP="00EF0352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Профессия бухгалтера в России, так же, как и в других странах, зародился параллельно с началом трудовой деятельности человека. Люди во всех сферах де</w:t>
      </w:r>
      <w:r w:rsidR="00062927">
        <w:rPr>
          <w:rFonts w:ascii="Times New Roman" w:hAnsi="Times New Roman" w:cs="Times New Roman"/>
          <w:sz w:val="28"/>
          <w:szCs w:val="28"/>
        </w:rPr>
        <w:t xml:space="preserve">ятельности вели учет для себя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062927">
        <w:rPr>
          <w:rFonts w:ascii="Times New Roman" w:hAnsi="Times New Roman" w:cs="Times New Roman"/>
          <w:sz w:val="28"/>
          <w:szCs w:val="28"/>
        </w:rPr>
        <w:t xml:space="preserve"> удобными </w:t>
      </w:r>
      <w:r w:rsidRPr="003C379E">
        <w:rPr>
          <w:rFonts w:ascii="Times New Roman" w:hAnsi="Times New Roman" w:cs="Times New Roman"/>
          <w:sz w:val="28"/>
          <w:szCs w:val="28"/>
        </w:rPr>
        <w:t>приемами и способами. Следует отметить, что развитие теоретических и практических аспектов учета в России значительно о</w:t>
      </w:r>
      <w:r w:rsidR="00EF0352">
        <w:rPr>
          <w:rFonts w:ascii="Times New Roman" w:hAnsi="Times New Roman" w:cs="Times New Roman"/>
          <w:sz w:val="28"/>
          <w:szCs w:val="28"/>
        </w:rPr>
        <w:t>тставало от европейского учета.</w:t>
      </w:r>
    </w:p>
    <w:p w:rsidR="00500879" w:rsidRPr="00CD53F7" w:rsidRDefault="00500879" w:rsidP="00EF0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Считается, что в России бухгалтерский учет возник в Киевской Руси в связи с потребностями государственного и монастырского хозяйства, а также в связи с распространением торговых и кредитных операций.</w:t>
      </w:r>
    </w:p>
    <w:p w:rsidR="00500879" w:rsidRPr="00CD53F7" w:rsidRDefault="00500879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 xml:space="preserve">Государственное и монастырское хозяйство предполагало использование инвентарей. В учете торговли появился контокоррент (счет расчетов), движение товаров регистрировалось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партионным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способом.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Коллация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(сличение расч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тов) считалась правилом. Следует отметить, что все вышеупомянутые структ</w:t>
      </w:r>
      <w:r w:rsidRPr="003C379E">
        <w:rPr>
          <w:rFonts w:ascii="Times New Roman" w:hAnsi="Times New Roman" w:cs="Times New Roman"/>
          <w:sz w:val="28"/>
          <w:szCs w:val="28"/>
        </w:rPr>
        <w:t>у</w:t>
      </w:r>
      <w:r w:rsidRPr="003C379E">
        <w:rPr>
          <w:rFonts w:ascii="Times New Roman" w:hAnsi="Times New Roman" w:cs="Times New Roman"/>
          <w:sz w:val="28"/>
          <w:szCs w:val="28"/>
        </w:rPr>
        <w:t>ры вели учет в натуральном измерении.[</w:t>
      </w:r>
      <w:r w:rsidR="00FD31F7">
        <w:rPr>
          <w:rFonts w:ascii="Times New Roman" w:hAnsi="Times New Roman" w:cs="Times New Roman"/>
          <w:sz w:val="28"/>
          <w:szCs w:val="28"/>
        </w:rPr>
        <w:t>18</w:t>
      </w:r>
      <w:r w:rsidR="00CD53F7" w:rsidRPr="00CD53F7">
        <w:rPr>
          <w:rFonts w:ascii="Times New Roman" w:hAnsi="Times New Roman" w:cs="Times New Roman"/>
          <w:sz w:val="28"/>
          <w:szCs w:val="28"/>
        </w:rPr>
        <w:t>]</w:t>
      </w:r>
    </w:p>
    <w:p w:rsidR="00500879" w:rsidRPr="003C379E" w:rsidRDefault="00500879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 xml:space="preserve">Далее учет развивался медленно. Так, в 16 в. также можно было выделить только учет, который вели монастыри. Всю </w:t>
      </w:r>
      <w:r w:rsidR="00DA3F2E" w:rsidRPr="003C379E">
        <w:rPr>
          <w:rFonts w:ascii="Times New Roman" w:hAnsi="Times New Roman" w:cs="Times New Roman"/>
          <w:sz w:val="28"/>
          <w:szCs w:val="28"/>
        </w:rPr>
        <w:t>свою деятельность они фиксиров</w:t>
      </w:r>
      <w:r w:rsidR="00DA3F2E" w:rsidRPr="003C379E">
        <w:rPr>
          <w:rFonts w:ascii="Times New Roman" w:hAnsi="Times New Roman" w:cs="Times New Roman"/>
          <w:sz w:val="28"/>
          <w:szCs w:val="28"/>
        </w:rPr>
        <w:t>а</w:t>
      </w:r>
      <w:r w:rsidRPr="003C379E">
        <w:rPr>
          <w:rFonts w:ascii="Times New Roman" w:hAnsi="Times New Roman" w:cs="Times New Roman"/>
          <w:sz w:val="28"/>
          <w:szCs w:val="28"/>
        </w:rPr>
        <w:t>ли в приходно-расходных книгах. Причем расход и приход оценивали уже только в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денежном выражении.[2</w:t>
      </w:r>
      <w:r w:rsidR="00FD31F7">
        <w:rPr>
          <w:rFonts w:ascii="Times New Roman" w:hAnsi="Times New Roman" w:cs="Times New Roman"/>
          <w:sz w:val="28"/>
          <w:szCs w:val="28"/>
        </w:rPr>
        <w:t>4</w:t>
      </w:r>
      <w:r w:rsidR="00DA3F2E" w:rsidRPr="003C379E">
        <w:rPr>
          <w:rFonts w:ascii="Times New Roman" w:hAnsi="Times New Roman" w:cs="Times New Roman"/>
          <w:sz w:val="28"/>
          <w:szCs w:val="28"/>
        </w:rPr>
        <w:t>]</w:t>
      </w:r>
    </w:p>
    <w:p w:rsidR="00DA3F2E" w:rsidRPr="00C1392B" w:rsidRDefault="00DA3F2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К 17 веку в России сложилась сложная система сельскохозяйственного учета. Она распространялась не только на землю, скот, посевы, зерно, инве</w:t>
      </w:r>
      <w:r w:rsidRPr="003C379E">
        <w:rPr>
          <w:rFonts w:ascii="Times New Roman" w:hAnsi="Times New Roman" w:cs="Times New Roman"/>
          <w:sz w:val="28"/>
          <w:szCs w:val="28"/>
        </w:rPr>
        <w:t>н</w:t>
      </w:r>
      <w:r w:rsidRPr="003C379E">
        <w:rPr>
          <w:rFonts w:ascii="Times New Roman" w:hAnsi="Times New Roman" w:cs="Times New Roman"/>
          <w:sz w:val="28"/>
          <w:szCs w:val="28"/>
        </w:rPr>
        <w:t xml:space="preserve">тарь, но и на людей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>крепостных. Зарождение учета и отчетности в Росси</w:t>
      </w:r>
      <w:r w:rsidR="0006292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62927">
        <w:rPr>
          <w:rFonts w:ascii="Times New Roman" w:hAnsi="Times New Roman" w:cs="Times New Roman"/>
          <w:sz w:val="28"/>
          <w:szCs w:val="28"/>
        </w:rPr>
        <w:t>Маздоров</w:t>
      </w:r>
      <w:proofErr w:type="spellEnd"/>
      <w:r w:rsidR="00062927">
        <w:rPr>
          <w:rFonts w:ascii="Times New Roman" w:hAnsi="Times New Roman" w:cs="Times New Roman"/>
          <w:sz w:val="28"/>
          <w:szCs w:val="28"/>
        </w:rPr>
        <w:t xml:space="preserve"> В.А. в своей работе «История развития БУ в СССР»</w:t>
      </w:r>
      <w:r w:rsidRPr="003C379E">
        <w:rPr>
          <w:rFonts w:ascii="Times New Roman" w:hAnsi="Times New Roman" w:cs="Times New Roman"/>
          <w:sz w:val="28"/>
          <w:szCs w:val="28"/>
        </w:rPr>
        <w:t xml:space="preserve"> относит к сер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дине 17 века, когда был учрежден спе</w:t>
      </w:r>
      <w:r w:rsidR="00BD4BCA">
        <w:rPr>
          <w:rFonts w:ascii="Times New Roman" w:hAnsi="Times New Roman" w:cs="Times New Roman"/>
          <w:sz w:val="28"/>
          <w:szCs w:val="28"/>
        </w:rPr>
        <w:t>циальный Приказ (министерство) «</w:t>
      </w:r>
      <w:r w:rsidRPr="003C379E">
        <w:rPr>
          <w:rFonts w:ascii="Times New Roman" w:hAnsi="Times New Roman" w:cs="Times New Roman"/>
          <w:sz w:val="28"/>
          <w:szCs w:val="28"/>
        </w:rPr>
        <w:t>Сче</w:t>
      </w:r>
      <w:r w:rsidRPr="003C379E">
        <w:rPr>
          <w:rFonts w:ascii="Times New Roman" w:hAnsi="Times New Roman" w:cs="Times New Roman"/>
          <w:sz w:val="28"/>
          <w:szCs w:val="28"/>
        </w:rPr>
        <w:t>т</w:t>
      </w:r>
      <w:r w:rsidR="00BD4BCA">
        <w:rPr>
          <w:rFonts w:ascii="Times New Roman" w:hAnsi="Times New Roman" w:cs="Times New Roman"/>
          <w:sz w:val="28"/>
          <w:szCs w:val="28"/>
        </w:rPr>
        <w:t>ных дел»</w:t>
      </w:r>
      <w:r w:rsidRPr="003C379E">
        <w:rPr>
          <w:rFonts w:ascii="Times New Roman" w:hAnsi="Times New Roman" w:cs="Times New Roman"/>
          <w:sz w:val="28"/>
          <w:szCs w:val="28"/>
        </w:rPr>
        <w:t>. Этот приказ ведал учетом государственных доходов и расходов и р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 xml:space="preserve">визией государственных учреждений. </w:t>
      </w:r>
      <w:r w:rsidR="001E56FB" w:rsidRPr="003C379E">
        <w:rPr>
          <w:rFonts w:ascii="Times New Roman" w:hAnsi="Times New Roman" w:cs="Times New Roman"/>
          <w:sz w:val="28"/>
          <w:szCs w:val="28"/>
        </w:rPr>
        <w:t>[</w:t>
      </w:r>
      <w:r w:rsidR="00FD31F7">
        <w:rPr>
          <w:rFonts w:ascii="Times New Roman" w:hAnsi="Times New Roman" w:cs="Times New Roman"/>
          <w:sz w:val="28"/>
          <w:szCs w:val="28"/>
        </w:rPr>
        <w:t>1</w:t>
      </w:r>
      <w:r w:rsidR="001E56FB" w:rsidRPr="00C1392B">
        <w:rPr>
          <w:rFonts w:ascii="Times New Roman" w:hAnsi="Times New Roman" w:cs="Times New Roman"/>
          <w:sz w:val="28"/>
          <w:szCs w:val="28"/>
        </w:rPr>
        <w:t>3</w:t>
      </w:r>
      <w:r w:rsidRPr="003C379E">
        <w:rPr>
          <w:rFonts w:ascii="Times New Roman" w:hAnsi="Times New Roman" w:cs="Times New Roman"/>
          <w:sz w:val="28"/>
          <w:szCs w:val="28"/>
        </w:rPr>
        <w:t>]</w:t>
      </w:r>
    </w:p>
    <w:p w:rsidR="00DA3F2E" w:rsidRPr="003C379E" w:rsidRDefault="00DA3F2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lastRenderedPageBreak/>
        <w:t>18 век был периодом становления бухгалтерского учета в России. С этого момента времени начинается история развития русской счетной мысли. Но ст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пень распространения учета была невелика. Даже в торговле нередко отсу</w:t>
      </w:r>
      <w:r w:rsidRPr="003C379E">
        <w:rPr>
          <w:rFonts w:ascii="Times New Roman" w:hAnsi="Times New Roman" w:cs="Times New Roman"/>
          <w:sz w:val="28"/>
          <w:szCs w:val="28"/>
        </w:rPr>
        <w:t>т</w:t>
      </w:r>
      <w:r w:rsidRPr="003C379E">
        <w:rPr>
          <w:rFonts w:ascii="Times New Roman" w:hAnsi="Times New Roman" w:cs="Times New Roman"/>
          <w:sz w:val="28"/>
          <w:szCs w:val="28"/>
        </w:rPr>
        <w:t>ствовал учет. Ведение торговых книг внедрялось медленно. Еще в начале 19 века имелись торговые дома, не применявшие торговых книг. Только в 30-х гг. 19 в. закон обязал купцов первой гильдии вести торговые книги. Следует отм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тить, что к концу 18 в. в России было уже около 2 тыс. мануфактур, в основном, централизованных. Среди них немало было тех, которые создавали в своих п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местьях дворяне, и на которых работали приписные к ним крестьяне.</w:t>
      </w:r>
      <w:r w:rsidR="00FD31F7">
        <w:rPr>
          <w:rFonts w:ascii="Times New Roman" w:hAnsi="Times New Roman" w:cs="Times New Roman"/>
          <w:sz w:val="28"/>
          <w:szCs w:val="28"/>
        </w:rPr>
        <w:t>[25</w:t>
      </w:r>
      <w:r w:rsidRPr="003C379E">
        <w:rPr>
          <w:rFonts w:ascii="Times New Roman" w:hAnsi="Times New Roman" w:cs="Times New Roman"/>
          <w:sz w:val="28"/>
          <w:szCs w:val="28"/>
        </w:rPr>
        <w:t>] В св</w:t>
      </w:r>
      <w:r w:rsidRPr="003C379E">
        <w:rPr>
          <w:rFonts w:ascii="Times New Roman" w:hAnsi="Times New Roman" w:cs="Times New Roman"/>
          <w:sz w:val="28"/>
          <w:szCs w:val="28"/>
        </w:rPr>
        <w:t>я</w:t>
      </w:r>
      <w:r w:rsidRPr="003C379E">
        <w:rPr>
          <w:rFonts w:ascii="Times New Roman" w:hAnsi="Times New Roman" w:cs="Times New Roman"/>
          <w:sz w:val="28"/>
          <w:szCs w:val="28"/>
        </w:rPr>
        <w:t>зи с развитием производства стала развиваться и бухгалтерская производстве</w:t>
      </w:r>
      <w:r w:rsidRPr="003C379E">
        <w:rPr>
          <w:rFonts w:ascii="Times New Roman" w:hAnsi="Times New Roman" w:cs="Times New Roman"/>
          <w:sz w:val="28"/>
          <w:szCs w:val="28"/>
        </w:rPr>
        <w:t>н</w:t>
      </w:r>
      <w:r w:rsidRPr="003C379E">
        <w:rPr>
          <w:rFonts w:ascii="Times New Roman" w:hAnsi="Times New Roman" w:cs="Times New Roman"/>
          <w:sz w:val="28"/>
          <w:szCs w:val="28"/>
        </w:rPr>
        <w:t>ная мысль. Первой книгой в России по промышленному учету была работа Н. Еме</w:t>
      </w:r>
      <w:r w:rsidR="00BD4BCA">
        <w:rPr>
          <w:rFonts w:ascii="Times New Roman" w:hAnsi="Times New Roman" w:cs="Times New Roman"/>
          <w:sz w:val="28"/>
          <w:szCs w:val="28"/>
        </w:rPr>
        <w:t>льянова «</w:t>
      </w:r>
      <w:r w:rsidRPr="003C379E">
        <w:rPr>
          <w:rFonts w:ascii="Times New Roman" w:hAnsi="Times New Roman" w:cs="Times New Roman"/>
          <w:sz w:val="28"/>
          <w:szCs w:val="28"/>
        </w:rPr>
        <w:t>Практические упражнения в бухгалтерии по делам внутренней торгов</w:t>
      </w:r>
      <w:r w:rsidR="00BD4BCA">
        <w:rPr>
          <w:rFonts w:ascii="Times New Roman" w:hAnsi="Times New Roman" w:cs="Times New Roman"/>
          <w:sz w:val="28"/>
          <w:szCs w:val="28"/>
        </w:rPr>
        <w:t>ли и фабрикации»</w:t>
      </w:r>
      <w:r w:rsidRPr="003C379E">
        <w:rPr>
          <w:rFonts w:ascii="Times New Roman" w:hAnsi="Times New Roman" w:cs="Times New Roman"/>
          <w:sz w:val="28"/>
          <w:szCs w:val="28"/>
        </w:rPr>
        <w:t xml:space="preserve"> (1840г.), в н</w:t>
      </w:r>
      <w:r w:rsidR="00BD4BCA">
        <w:rPr>
          <w:rFonts w:ascii="Times New Roman" w:hAnsi="Times New Roman" w:cs="Times New Roman"/>
          <w:sz w:val="28"/>
          <w:szCs w:val="28"/>
        </w:rPr>
        <w:t>ей описан калькуляционный счет «</w:t>
      </w:r>
      <w:r w:rsidRPr="003C379E">
        <w:rPr>
          <w:rFonts w:ascii="Times New Roman" w:hAnsi="Times New Roman" w:cs="Times New Roman"/>
          <w:sz w:val="28"/>
          <w:szCs w:val="28"/>
        </w:rPr>
        <w:t>Выр</w:t>
      </w:r>
      <w:r w:rsidRPr="003C379E">
        <w:rPr>
          <w:rFonts w:ascii="Times New Roman" w:hAnsi="Times New Roman" w:cs="Times New Roman"/>
          <w:sz w:val="28"/>
          <w:szCs w:val="28"/>
        </w:rPr>
        <w:t>а</w:t>
      </w:r>
      <w:r w:rsidRPr="003C379E">
        <w:rPr>
          <w:rFonts w:ascii="Times New Roman" w:hAnsi="Times New Roman" w:cs="Times New Roman"/>
          <w:sz w:val="28"/>
          <w:szCs w:val="28"/>
        </w:rPr>
        <w:t>ботка то</w:t>
      </w:r>
      <w:r w:rsidR="00BD4BCA">
        <w:rPr>
          <w:rFonts w:ascii="Times New Roman" w:hAnsi="Times New Roman" w:cs="Times New Roman"/>
          <w:sz w:val="28"/>
          <w:szCs w:val="28"/>
        </w:rPr>
        <w:t>варов»</w:t>
      </w:r>
      <w:r w:rsidRPr="003C379E">
        <w:rPr>
          <w:rFonts w:ascii="Times New Roman" w:hAnsi="Times New Roman" w:cs="Times New Roman"/>
          <w:sz w:val="28"/>
          <w:szCs w:val="28"/>
        </w:rPr>
        <w:t xml:space="preserve">. Однако в целом становление промышленного учета в России неразрывно связано с именем С.Ф. Иванова (1872г.), его главная мысль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 xml:space="preserve"> учет в составе себестоимости только прямых затрат лежит в основе директ-костинга. Другой видный ученый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 xml:space="preserve"> Э.Э.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Фельдгаузен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(1888 г.) предлагал учитывать движение ценностей по заранее установленным твердым нормам (нормативам), а отклонения фиксировать отдельно, а затем списывать на счет прибылей и убытков. Здесь формулируется мысль, впоследствии положенная в основу стандарт-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костинга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>.[</w:t>
      </w:r>
      <w:r w:rsidR="00FD31F7">
        <w:rPr>
          <w:rFonts w:ascii="Times New Roman" w:hAnsi="Times New Roman" w:cs="Times New Roman"/>
          <w:sz w:val="28"/>
          <w:szCs w:val="28"/>
        </w:rPr>
        <w:t>19</w:t>
      </w:r>
      <w:r w:rsidRPr="003C379E">
        <w:rPr>
          <w:rFonts w:ascii="Times New Roman" w:hAnsi="Times New Roman" w:cs="Times New Roman"/>
          <w:sz w:val="28"/>
          <w:szCs w:val="28"/>
        </w:rPr>
        <w:t>]</w:t>
      </w:r>
    </w:p>
    <w:p w:rsidR="00DA3F2E" w:rsidRPr="003C379E" w:rsidRDefault="00DA3F2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С появлением в России частных акционерных банков и обще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>аимн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го кредита(60-е годы 19 в.) учет и отчетность по принципу двойной бухгалт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рии для участников кредитных отношений становятся обязательными. Но учет на промышленных предприятиях России складывался довольно своеобразно. Кустарная, мелкая и средняя промышленность никакого учета не вели, тем б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лее его не было у городских ремесленников. Крупные промышленные предпр</w:t>
      </w:r>
      <w:r w:rsidRPr="003C379E">
        <w:rPr>
          <w:rFonts w:ascii="Times New Roman" w:hAnsi="Times New Roman" w:cs="Times New Roman"/>
          <w:sz w:val="28"/>
          <w:szCs w:val="28"/>
        </w:rPr>
        <w:t>и</w:t>
      </w:r>
      <w:r w:rsidRPr="003C379E">
        <w:rPr>
          <w:rFonts w:ascii="Times New Roman" w:hAnsi="Times New Roman" w:cs="Times New Roman"/>
          <w:sz w:val="28"/>
          <w:szCs w:val="28"/>
        </w:rPr>
        <w:t>ятия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в тот период в отношении поста</w:t>
      </w:r>
      <w:r w:rsidRPr="003C379E">
        <w:rPr>
          <w:rFonts w:ascii="Times New Roman" w:hAnsi="Times New Roman" w:cs="Times New Roman"/>
          <w:sz w:val="28"/>
          <w:szCs w:val="28"/>
        </w:rPr>
        <w:t>новки учета можно подразделить на две группы. В первую из них следовало отнести акционерные предприятия с уч</w:t>
      </w:r>
      <w:r w:rsidRPr="003C379E">
        <w:rPr>
          <w:rFonts w:ascii="Times New Roman" w:hAnsi="Times New Roman" w:cs="Times New Roman"/>
          <w:sz w:val="28"/>
          <w:szCs w:val="28"/>
        </w:rPr>
        <w:t>а</w:t>
      </w:r>
      <w:r w:rsidRPr="003C379E">
        <w:rPr>
          <w:rFonts w:ascii="Times New Roman" w:hAnsi="Times New Roman" w:cs="Times New Roman"/>
          <w:sz w:val="28"/>
          <w:szCs w:val="28"/>
        </w:rPr>
        <w:t>стием отечественного и частично иностранного капитала. Они были вынужд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lastRenderedPageBreak/>
        <w:t>ны вести систематический учет и составлять отчетность, так как русское нал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говое законодательство требовало от них представления балансов и, кроме т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г</w:t>
      </w:r>
      <w:r w:rsidR="001E56FB" w:rsidRPr="003C379E">
        <w:rPr>
          <w:rFonts w:ascii="Times New Roman" w:hAnsi="Times New Roman" w:cs="Times New Roman"/>
          <w:sz w:val="28"/>
          <w:szCs w:val="28"/>
        </w:rPr>
        <w:t>о, они отчитывались на общих со</w:t>
      </w:r>
      <w:r w:rsidRPr="003C379E">
        <w:rPr>
          <w:rFonts w:ascii="Times New Roman" w:hAnsi="Times New Roman" w:cs="Times New Roman"/>
          <w:sz w:val="28"/>
          <w:szCs w:val="28"/>
        </w:rPr>
        <w:t>браниях акционеров о капиталах, вложенных в русские предприятия. Во вторую группу по характеру органи</w:t>
      </w:r>
      <w:r w:rsidR="001E56FB" w:rsidRPr="003C379E">
        <w:rPr>
          <w:rFonts w:ascii="Times New Roman" w:hAnsi="Times New Roman" w:cs="Times New Roman"/>
          <w:sz w:val="28"/>
          <w:szCs w:val="28"/>
        </w:rPr>
        <w:t>зации учета и отчетности относи</w:t>
      </w:r>
      <w:r w:rsidRPr="003C379E">
        <w:rPr>
          <w:rFonts w:ascii="Times New Roman" w:hAnsi="Times New Roman" w:cs="Times New Roman"/>
          <w:sz w:val="28"/>
          <w:szCs w:val="28"/>
        </w:rPr>
        <w:t>лись предприятия тех отраслей промышленности, которые были полностью захвачены иностранным капиталом. Здесь учет и отчетность велись не только по образцам немецких, английских или фр</w:t>
      </w:r>
      <w:r w:rsidR="001E56FB" w:rsidRPr="003C379E">
        <w:rPr>
          <w:rFonts w:ascii="Times New Roman" w:hAnsi="Times New Roman" w:cs="Times New Roman"/>
          <w:sz w:val="28"/>
          <w:szCs w:val="28"/>
        </w:rPr>
        <w:t>анцузских предпр</w:t>
      </w:r>
      <w:r w:rsidR="001E56FB" w:rsidRPr="003C379E">
        <w:rPr>
          <w:rFonts w:ascii="Times New Roman" w:hAnsi="Times New Roman" w:cs="Times New Roman"/>
          <w:sz w:val="28"/>
          <w:szCs w:val="28"/>
        </w:rPr>
        <w:t>и</w:t>
      </w:r>
      <w:r w:rsidR="001E56FB" w:rsidRPr="003C379E">
        <w:rPr>
          <w:rFonts w:ascii="Times New Roman" w:hAnsi="Times New Roman" w:cs="Times New Roman"/>
          <w:sz w:val="28"/>
          <w:szCs w:val="28"/>
        </w:rPr>
        <w:t>ятий, но зачас</w:t>
      </w:r>
      <w:r w:rsidRPr="003C379E">
        <w:rPr>
          <w:rFonts w:ascii="Times New Roman" w:hAnsi="Times New Roman" w:cs="Times New Roman"/>
          <w:sz w:val="28"/>
          <w:szCs w:val="28"/>
        </w:rPr>
        <w:t>тую на немецком, английском и французском языках. То есть, в данном случае так же, как и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на Западе, учет на крупных про</w:t>
      </w:r>
      <w:r w:rsidRPr="003C379E">
        <w:rPr>
          <w:rFonts w:ascii="Times New Roman" w:hAnsi="Times New Roman" w:cs="Times New Roman"/>
          <w:sz w:val="28"/>
          <w:szCs w:val="28"/>
        </w:rPr>
        <w:t>мышленных пре</w:t>
      </w:r>
      <w:r w:rsidRPr="003C379E">
        <w:rPr>
          <w:rFonts w:ascii="Times New Roman" w:hAnsi="Times New Roman" w:cs="Times New Roman"/>
          <w:sz w:val="28"/>
          <w:szCs w:val="28"/>
        </w:rPr>
        <w:t>д</w:t>
      </w:r>
      <w:r w:rsidRPr="003C379E">
        <w:rPr>
          <w:rFonts w:ascii="Times New Roman" w:hAnsi="Times New Roman" w:cs="Times New Roman"/>
          <w:sz w:val="28"/>
          <w:szCs w:val="28"/>
        </w:rPr>
        <w:t>приятиях развивался т</w:t>
      </w:r>
      <w:r w:rsidR="001E56FB" w:rsidRPr="003C379E">
        <w:rPr>
          <w:rFonts w:ascii="Times New Roman" w:hAnsi="Times New Roman" w:cs="Times New Roman"/>
          <w:sz w:val="28"/>
          <w:szCs w:val="28"/>
        </w:rPr>
        <w:t>олько с целью предоставления ин</w:t>
      </w:r>
      <w:r w:rsidRPr="003C379E">
        <w:rPr>
          <w:rFonts w:ascii="Times New Roman" w:hAnsi="Times New Roman" w:cs="Times New Roman"/>
          <w:sz w:val="28"/>
          <w:szCs w:val="28"/>
        </w:rPr>
        <w:t>формации внешним и</w:t>
      </w:r>
      <w:r w:rsidRPr="003C379E">
        <w:rPr>
          <w:rFonts w:ascii="Times New Roman" w:hAnsi="Times New Roman" w:cs="Times New Roman"/>
          <w:sz w:val="28"/>
          <w:szCs w:val="28"/>
        </w:rPr>
        <w:t>н</w:t>
      </w:r>
      <w:r w:rsidRPr="003C379E">
        <w:rPr>
          <w:rFonts w:ascii="Times New Roman" w:hAnsi="Times New Roman" w:cs="Times New Roman"/>
          <w:sz w:val="28"/>
          <w:szCs w:val="28"/>
        </w:rPr>
        <w:t>весторам, то зде</w:t>
      </w:r>
      <w:r w:rsidR="0058576E" w:rsidRPr="003C379E">
        <w:rPr>
          <w:rFonts w:ascii="Times New Roman" w:hAnsi="Times New Roman" w:cs="Times New Roman"/>
          <w:sz w:val="28"/>
          <w:szCs w:val="28"/>
        </w:rPr>
        <w:t>сь можно отметить выделение эле</w:t>
      </w:r>
      <w:r w:rsidRPr="003C379E">
        <w:rPr>
          <w:rFonts w:ascii="Times New Roman" w:hAnsi="Times New Roman" w:cs="Times New Roman"/>
          <w:sz w:val="28"/>
          <w:szCs w:val="28"/>
        </w:rPr>
        <w:t>ментов финансового учета из общей системы бухгалтерского учета. Особо следует отметить сельскохозя</w:t>
      </w:r>
      <w:r w:rsidRPr="003C379E">
        <w:rPr>
          <w:rFonts w:ascii="Times New Roman" w:hAnsi="Times New Roman" w:cs="Times New Roman"/>
          <w:sz w:val="28"/>
          <w:szCs w:val="28"/>
        </w:rPr>
        <w:t>й</w:t>
      </w:r>
      <w:r w:rsidRPr="003C379E">
        <w:rPr>
          <w:rFonts w:ascii="Times New Roman" w:hAnsi="Times New Roman" w:cs="Times New Roman"/>
          <w:sz w:val="28"/>
          <w:szCs w:val="28"/>
        </w:rPr>
        <w:t>с</w:t>
      </w:r>
      <w:r w:rsidR="001E56FB" w:rsidRPr="003C379E">
        <w:rPr>
          <w:rFonts w:ascii="Times New Roman" w:hAnsi="Times New Roman" w:cs="Times New Roman"/>
          <w:sz w:val="28"/>
          <w:szCs w:val="28"/>
        </w:rPr>
        <w:t>твенный учет России конца 19 ве</w:t>
      </w:r>
      <w:r w:rsidRPr="003C379E">
        <w:rPr>
          <w:rFonts w:ascii="Times New Roman" w:hAnsi="Times New Roman" w:cs="Times New Roman"/>
          <w:sz w:val="28"/>
          <w:szCs w:val="28"/>
        </w:rPr>
        <w:t>ка, когда счетоводы-аграрники разделились на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две группы: сторонников </w:t>
      </w:r>
      <w:proofErr w:type="spellStart"/>
      <w:r w:rsidR="001E56FB" w:rsidRPr="003C379E">
        <w:rPr>
          <w:rFonts w:ascii="Times New Roman" w:hAnsi="Times New Roman" w:cs="Times New Roman"/>
          <w:sz w:val="28"/>
          <w:szCs w:val="28"/>
        </w:rPr>
        <w:t>уни</w:t>
      </w:r>
      <w:r w:rsidRPr="003C379E">
        <w:rPr>
          <w:rFonts w:ascii="Times New Roman" w:hAnsi="Times New Roman" w:cs="Times New Roman"/>
          <w:sz w:val="28"/>
          <w:szCs w:val="28"/>
        </w:rPr>
        <w:t>графической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диграфической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бухгалтерии. Первые были приверженцами простой бухгалтерии, вторые ратовали за </w:t>
      </w:r>
      <w:r w:rsidR="001E56FB" w:rsidRPr="003C379E">
        <w:rPr>
          <w:rFonts w:ascii="Times New Roman" w:hAnsi="Times New Roman" w:cs="Times New Roman"/>
          <w:sz w:val="28"/>
          <w:szCs w:val="28"/>
        </w:rPr>
        <w:t>дво</w:t>
      </w:r>
      <w:r w:rsidR="001E56FB" w:rsidRPr="003C379E">
        <w:rPr>
          <w:rFonts w:ascii="Times New Roman" w:hAnsi="Times New Roman" w:cs="Times New Roman"/>
          <w:sz w:val="28"/>
          <w:szCs w:val="28"/>
        </w:rPr>
        <w:t>й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ную бухгалтерию. Причем </w:t>
      </w:r>
      <w:proofErr w:type="spellStart"/>
      <w:r w:rsidR="001E56FB" w:rsidRPr="003C379E">
        <w:rPr>
          <w:rFonts w:ascii="Times New Roman" w:hAnsi="Times New Roman" w:cs="Times New Roman"/>
          <w:sz w:val="28"/>
          <w:szCs w:val="28"/>
        </w:rPr>
        <w:t>уни</w:t>
      </w:r>
      <w:r w:rsidRPr="003C379E">
        <w:rPr>
          <w:rFonts w:ascii="Times New Roman" w:hAnsi="Times New Roman" w:cs="Times New Roman"/>
          <w:sz w:val="28"/>
          <w:szCs w:val="28"/>
        </w:rPr>
        <w:t>графисты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отвергали калькуляцию в сельском х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 xml:space="preserve">зяйстве ввиду невозможности точного ее расчета, приверженцы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диграфи</w:t>
      </w:r>
      <w:r w:rsidR="001E56FB" w:rsidRPr="003C379E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 w:rsidR="001E56FB" w:rsidRPr="003C379E">
        <w:rPr>
          <w:rFonts w:ascii="Times New Roman" w:hAnsi="Times New Roman" w:cs="Times New Roman"/>
          <w:sz w:val="28"/>
          <w:szCs w:val="28"/>
        </w:rPr>
        <w:t xml:space="preserve"> бухгалтерии считали каль</w:t>
      </w:r>
      <w:r w:rsidR="00BD4BCA">
        <w:rPr>
          <w:rFonts w:ascii="Times New Roman" w:hAnsi="Times New Roman" w:cs="Times New Roman"/>
          <w:sz w:val="28"/>
          <w:szCs w:val="28"/>
        </w:rPr>
        <w:t>куляцию обязательной. «</w:t>
      </w:r>
      <w:r w:rsidRPr="003C379E">
        <w:rPr>
          <w:rFonts w:ascii="Times New Roman" w:hAnsi="Times New Roman" w:cs="Times New Roman"/>
          <w:sz w:val="28"/>
          <w:szCs w:val="28"/>
        </w:rPr>
        <w:t>Без правильной калькул</w:t>
      </w:r>
      <w:r w:rsidRPr="003C379E">
        <w:rPr>
          <w:rFonts w:ascii="Times New Roman" w:hAnsi="Times New Roman" w:cs="Times New Roman"/>
          <w:sz w:val="28"/>
          <w:szCs w:val="28"/>
        </w:rPr>
        <w:t>я</w:t>
      </w:r>
      <w:r w:rsidRPr="003C379E">
        <w:rPr>
          <w:rFonts w:ascii="Times New Roman" w:hAnsi="Times New Roman" w:cs="Times New Roman"/>
          <w:sz w:val="28"/>
          <w:szCs w:val="28"/>
        </w:rPr>
        <w:t xml:space="preserve">ции,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 xml:space="preserve"> говорили 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они,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невозможно во всякое вре</w:t>
      </w:r>
      <w:r w:rsidRPr="003C379E">
        <w:rPr>
          <w:rFonts w:ascii="Times New Roman" w:hAnsi="Times New Roman" w:cs="Times New Roman"/>
          <w:sz w:val="28"/>
          <w:szCs w:val="28"/>
        </w:rPr>
        <w:t>мя видеть, какое имущ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ство или производство да</w:t>
      </w:r>
      <w:r w:rsidR="001E56FB" w:rsidRPr="003C379E">
        <w:rPr>
          <w:rFonts w:ascii="Times New Roman" w:hAnsi="Times New Roman" w:cs="Times New Roman"/>
          <w:sz w:val="28"/>
          <w:szCs w:val="28"/>
        </w:rPr>
        <w:t>ло поль</w:t>
      </w:r>
      <w:r w:rsidR="00BD4BCA">
        <w:rPr>
          <w:rFonts w:ascii="Times New Roman" w:hAnsi="Times New Roman" w:cs="Times New Roman"/>
          <w:sz w:val="28"/>
          <w:szCs w:val="28"/>
        </w:rPr>
        <w:t>зу, или понесло потерю»</w:t>
      </w:r>
      <w:r w:rsidRPr="003C379E">
        <w:rPr>
          <w:rFonts w:ascii="Times New Roman" w:hAnsi="Times New Roman" w:cs="Times New Roman"/>
          <w:sz w:val="28"/>
          <w:szCs w:val="28"/>
        </w:rPr>
        <w:t>.</w:t>
      </w:r>
      <w:r w:rsidR="003B1401">
        <w:rPr>
          <w:rFonts w:ascii="Times New Roman" w:hAnsi="Times New Roman" w:cs="Times New Roman"/>
          <w:sz w:val="28"/>
          <w:szCs w:val="28"/>
        </w:rPr>
        <w:t>[21</w:t>
      </w:r>
      <w:r w:rsidRPr="003C379E">
        <w:rPr>
          <w:rFonts w:ascii="Times New Roman" w:hAnsi="Times New Roman" w:cs="Times New Roman"/>
          <w:sz w:val="28"/>
          <w:szCs w:val="28"/>
        </w:rPr>
        <w:t>]</w:t>
      </w:r>
    </w:p>
    <w:p w:rsidR="00DA3F2E" w:rsidRPr="003C379E" w:rsidRDefault="00DA3F2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Точность калькул</w:t>
      </w:r>
      <w:r w:rsidR="001E56FB" w:rsidRPr="003C379E">
        <w:rPr>
          <w:rFonts w:ascii="Times New Roman" w:hAnsi="Times New Roman" w:cs="Times New Roman"/>
          <w:sz w:val="28"/>
          <w:szCs w:val="28"/>
        </w:rPr>
        <w:t>яции обуславливается математиче</w:t>
      </w:r>
      <w:r w:rsidRPr="003C379E">
        <w:rPr>
          <w:rFonts w:ascii="Times New Roman" w:hAnsi="Times New Roman" w:cs="Times New Roman"/>
          <w:sz w:val="28"/>
          <w:szCs w:val="28"/>
        </w:rPr>
        <w:t xml:space="preserve">скими методами, применяемыми в бухгалтерии,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 xml:space="preserve"> считали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диграфисты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>. Было много споров и мнений об о</w:t>
      </w:r>
      <w:r w:rsidR="001E56FB" w:rsidRPr="003C379E">
        <w:rPr>
          <w:rFonts w:ascii="Times New Roman" w:hAnsi="Times New Roman" w:cs="Times New Roman"/>
          <w:sz w:val="28"/>
          <w:szCs w:val="28"/>
        </w:rPr>
        <w:t>пределении себестоимости продук</w:t>
      </w:r>
      <w:r w:rsidRPr="003C379E">
        <w:rPr>
          <w:rFonts w:ascii="Times New Roman" w:hAnsi="Times New Roman" w:cs="Times New Roman"/>
          <w:sz w:val="28"/>
          <w:szCs w:val="28"/>
        </w:rPr>
        <w:t xml:space="preserve">ции, самым сложным моментом в расчете себестоимости был учет смежных и косвенных расходов.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Больши</w:t>
      </w:r>
      <w:r w:rsidRPr="003C379E">
        <w:rPr>
          <w:rFonts w:ascii="Times New Roman" w:hAnsi="Times New Roman" w:cs="Times New Roman"/>
          <w:sz w:val="28"/>
          <w:szCs w:val="28"/>
        </w:rPr>
        <w:t>н</w:t>
      </w:r>
      <w:r w:rsidRPr="003C379E">
        <w:rPr>
          <w:rFonts w:ascii="Times New Roman" w:hAnsi="Times New Roman" w:cs="Times New Roman"/>
          <w:sz w:val="28"/>
          <w:szCs w:val="28"/>
        </w:rPr>
        <w:t xml:space="preserve">ство авторов полагали, что все косвенные расходы надо сразу относить на счет убытков и прибылей (И. Волкович, С.В.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>, С. Хлебников), другие (М. Ива</w:t>
      </w:r>
      <w:r w:rsidR="0058576E" w:rsidRPr="003C379E">
        <w:rPr>
          <w:rFonts w:ascii="Times New Roman" w:hAnsi="Times New Roman" w:cs="Times New Roman"/>
          <w:sz w:val="28"/>
          <w:szCs w:val="28"/>
        </w:rPr>
        <w:t>нов) считали, что косвенные рас</w:t>
      </w:r>
      <w:r w:rsidRPr="003C379E">
        <w:rPr>
          <w:rFonts w:ascii="Times New Roman" w:hAnsi="Times New Roman" w:cs="Times New Roman"/>
          <w:sz w:val="28"/>
          <w:szCs w:val="28"/>
        </w:rPr>
        <w:t>ходы надо распределять пропорци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нально отработанному рабочем</w:t>
      </w:r>
      <w:r w:rsidR="001E56FB" w:rsidRPr="003C379E">
        <w:rPr>
          <w:rFonts w:ascii="Times New Roman" w:hAnsi="Times New Roman" w:cs="Times New Roman"/>
          <w:sz w:val="28"/>
          <w:szCs w:val="28"/>
        </w:rPr>
        <w:t>у вре</w:t>
      </w:r>
      <w:r w:rsidRPr="003C379E">
        <w:rPr>
          <w:rFonts w:ascii="Times New Roman" w:hAnsi="Times New Roman" w:cs="Times New Roman"/>
          <w:sz w:val="28"/>
          <w:szCs w:val="28"/>
        </w:rPr>
        <w:t xml:space="preserve">мени, а А.И. Скворцов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 xml:space="preserve"> пропорционал</w:t>
      </w:r>
      <w:r w:rsidRPr="003C379E">
        <w:rPr>
          <w:rFonts w:ascii="Times New Roman" w:hAnsi="Times New Roman" w:cs="Times New Roman"/>
          <w:sz w:val="28"/>
          <w:szCs w:val="28"/>
        </w:rPr>
        <w:t>ь</w:t>
      </w:r>
      <w:r w:rsidRPr="003C379E">
        <w:rPr>
          <w:rFonts w:ascii="Times New Roman" w:hAnsi="Times New Roman" w:cs="Times New Roman"/>
          <w:sz w:val="28"/>
          <w:szCs w:val="28"/>
        </w:rPr>
        <w:t>но з</w:t>
      </w:r>
      <w:r w:rsidR="001E56FB" w:rsidRPr="003C379E">
        <w:rPr>
          <w:rFonts w:ascii="Times New Roman" w:hAnsi="Times New Roman" w:cs="Times New Roman"/>
          <w:sz w:val="28"/>
          <w:szCs w:val="28"/>
        </w:rPr>
        <w:t>атрате оборотного капитала.</w:t>
      </w:r>
      <w:r w:rsidR="003B1401">
        <w:rPr>
          <w:rFonts w:ascii="Times New Roman" w:hAnsi="Times New Roman" w:cs="Times New Roman"/>
          <w:sz w:val="28"/>
          <w:szCs w:val="28"/>
        </w:rPr>
        <w:t xml:space="preserve"> [22</w:t>
      </w:r>
      <w:r w:rsidR="002356DE" w:rsidRPr="002356DE">
        <w:rPr>
          <w:rFonts w:ascii="Times New Roman" w:hAnsi="Times New Roman" w:cs="Times New Roman"/>
          <w:sz w:val="28"/>
          <w:szCs w:val="28"/>
        </w:rPr>
        <w:t xml:space="preserve">] </w:t>
      </w:r>
      <w:r w:rsidR="001E56FB" w:rsidRPr="003C379E">
        <w:rPr>
          <w:rFonts w:ascii="Times New Roman" w:hAnsi="Times New Roman" w:cs="Times New Roman"/>
          <w:sz w:val="28"/>
          <w:szCs w:val="28"/>
        </w:rPr>
        <w:t>Та</w:t>
      </w:r>
      <w:r w:rsidRPr="003C379E">
        <w:rPr>
          <w:rFonts w:ascii="Times New Roman" w:hAnsi="Times New Roman" w:cs="Times New Roman"/>
          <w:sz w:val="28"/>
          <w:szCs w:val="28"/>
        </w:rPr>
        <w:t>ким образом, единого взгляда на исчи</w:t>
      </w:r>
      <w:r w:rsidRPr="003C379E">
        <w:rPr>
          <w:rFonts w:ascii="Times New Roman" w:hAnsi="Times New Roman" w:cs="Times New Roman"/>
          <w:sz w:val="28"/>
          <w:szCs w:val="28"/>
        </w:rPr>
        <w:t>с</w:t>
      </w:r>
      <w:r w:rsidRPr="003C379E">
        <w:rPr>
          <w:rFonts w:ascii="Times New Roman" w:hAnsi="Times New Roman" w:cs="Times New Roman"/>
          <w:sz w:val="28"/>
          <w:szCs w:val="28"/>
        </w:rPr>
        <w:t>ление себестоимости и ведение учета в сельском хозяйстве не было, но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 xml:space="preserve"> пол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lastRenderedPageBreak/>
        <w:t xml:space="preserve">жительным моментом является то, что все-таки учет развивался.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 xml:space="preserve"> несмотря на то, что не было единого мнения по методике ведения учета, учет существовал, он велся для внутренних целей собственников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 xml:space="preserve"> управления своим хозя</w:t>
      </w:r>
      <w:r w:rsidRPr="003C379E">
        <w:rPr>
          <w:rFonts w:ascii="Times New Roman" w:hAnsi="Times New Roman" w:cs="Times New Roman"/>
          <w:sz w:val="28"/>
          <w:szCs w:val="28"/>
        </w:rPr>
        <w:t>й</w:t>
      </w:r>
      <w:r w:rsidRPr="003C379E">
        <w:rPr>
          <w:rFonts w:ascii="Times New Roman" w:hAnsi="Times New Roman" w:cs="Times New Roman"/>
          <w:sz w:val="28"/>
          <w:szCs w:val="28"/>
        </w:rPr>
        <w:t>ством. Таким образом, в дореволюционной Р</w:t>
      </w:r>
      <w:r w:rsidR="001E56FB" w:rsidRPr="003C379E">
        <w:rPr>
          <w:rFonts w:ascii="Times New Roman" w:hAnsi="Times New Roman" w:cs="Times New Roman"/>
          <w:sz w:val="28"/>
          <w:szCs w:val="28"/>
        </w:rPr>
        <w:t>оссии существовал учет управле</w:t>
      </w:r>
      <w:r w:rsidR="001E56FB" w:rsidRPr="003C379E">
        <w:rPr>
          <w:rFonts w:ascii="Times New Roman" w:hAnsi="Times New Roman" w:cs="Times New Roman"/>
          <w:sz w:val="28"/>
          <w:szCs w:val="28"/>
        </w:rPr>
        <w:t>н</w:t>
      </w:r>
      <w:r w:rsidRPr="003C379E">
        <w:rPr>
          <w:rFonts w:ascii="Times New Roman" w:hAnsi="Times New Roman" w:cs="Times New Roman"/>
          <w:sz w:val="28"/>
          <w:szCs w:val="28"/>
        </w:rPr>
        <w:t>ческий, который собственники различных ф</w:t>
      </w:r>
      <w:r w:rsidR="001E56FB" w:rsidRPr="003C379E">
        <w:rPr>
          <w:rFonts w:ascii="Times New Roman" w:hAnsi="Times New Roman" w:cs="Times New Roman"/>
          <w:sz w:val="28"/>
          <w:szCs w:val="28"/>
        </w:rPr>
        <w:t>орм собственности вели для вну</w:t>
      </w:r>
      <w:r w:rsidR="001E56FB" w:rsidRPr="003C379E">
        <w:rPr>
          <w:rFonts w:ascii="Times New Roman" w:hAnsi="Times New Roman" w:cs="Times New Roman"/>
          <w:sz w:val="28"/>
          <w:szCs w:val="28"/>
        </w:rPr>
        <w:t>т</w:t>
      </w:r>
      <w:r w:rsidRPr="003C379E">
        <w:rPr>
          <w:rFonts w:ascii="Times New Roman" w:hAnsi="Times New Roman" w:cs="Times New Roman"/>
          <w:sz w:val="28"/>
          <w:szCs w:val="28"/>
        </w:rPr>
        <w:t>реннего управления предприятием. Но все же следует отметить пассивность распространения учета: еще в 19 веке многие купцы учет не вели, среди пр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мышленников учет вели только кру</w:t>
      </w:r>
      <w:r w:rsidR="001E56FB" w:rsidRPr="003C379E">
        <w:rPr>
          <w:rFonts w:ascii="Times New Roman" w:hAnsi="Times New Roman" w:cs="Times New Roman"/>
          <w:sz w:val="28"/>
          <w:szCs w:val="28"/>
        </w:rPr>
        <w:t>пные предприятия с участием ино</w:t>
      </w:r>
      <w:r w:rsidRPr="003C379E">
        <w:rPr>
          <w:rFonts w:ascii="Times New Roman" w:hAnsi="Times New Roman" w:cs="Times New Roman"/>
          <w:sz w:val="28"/>
          <w:szCs w:val="28"/>
        </w:rPr>
        <w:t>странного капитала (развивался финансовый учет). История показывает, что, в отличие от развития учета на Западе, мет</w:t>
      </w:r>
      <w:r w:rsidR="001E56FB" w:rsidRPr="003C379E">
        <w:rPr>
          <w:rFonts w:ascii="Times New Roman" w:hAnsi="Times New Roman" w:cs="Times New Roman"/>
          <w:sz w:val="28"/>
          <w:szCs w:val="28"/>
        </w:rPr>
        <w:t>оды которого подкреплялись науч</w:t>
      </w:r>
      <w:r w:rsidRPr="003C379E">
        <w:rPr>
          <w:rFonts w:ascii="Times New Roman" w:hAnsi="Times New Roman" w:cs="Times New Roman"/>
          <w:sz w:val="28"/>
          <w:szCs w:val="28"/>
        </w:rPr>
        <w:t>ными исслед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ваниями и интенсивно при</w:t>
      </w:r>
      <w:r w:rsidR="001E56FB" w:rsidRPr="003C379E">
        <w:rPr>
          <w:rFonts w:ascii="Times New Roman" w:hAnsi="Times New Roman" w:cs="Times New Roman"/>
          <w:sz w:val="28"/>
          <w:szCs w:val="28"/>
        </w:rPr>
        <w:t>менялись собственниками предпри</w:t>
      </w:r>
      <w:r w:rsidRPr="003C379E">
        <w:rPr>
          <w:rFonts w:ascii="Times New Roman" w:hAnsi="Times New Roman" w:cs="Times New Roman"/>
          <w:sz w:val="28"/>
          <w:szCs w:val="28"/>
        </w:rPr>
        <w:t>ятий, развитие учета в России в большой степе</w:t>
      </w:r>
      <w:r w:rsidR="001E56FB" w:rsidRPr="003C379E">
        <w:rPr>
          <w:rFonts w:ascii="Times New Roman" w:hAnsi="Times New Roman" w:cs="Times New Roman"/>
          <w:sz w:val="28"/>
          <w:szCs w:val="28"/>
        </w:rPr>
        <w:t>ни было связано с государст</w:t>
      </w:r>
      <w:r w:rsidRPr="003C379E">
        <w:rPr>
          <w:rFonts w:ascii="Times New Roman" w:hAnsi="Times New Roman" w:cs="Times New Roman"/>
          <w:sz w:val="28"/>
          <w:szCs w:val="28"/>
        </w:rPr>
        <w:t>венным вмешател</w:t>
      </w:r>
      <w:r w:rsidRPr="003C379E">
        <w:rPr>
          <w:rFonts w:ascii="Times New Roman" w:hAnsi="Times New Roman" w:cs="Times New Roman"/>
          <w:sz w:val="28"/>
          <w:szCs w:val="28"/>
        </w:rPr>
        <w:t>ь</w:t>
      </w:r>
      <w:r w:rsidRPr="003C379E">
        <w:rPr>
          <w:rFonts w:ascii="Times New Roman" w:hAnsi="Times New Roman" w:cs="Times New Roman"/>
          <w:sz w:val="28"/>
          <w:szCs w:val="28"/>
        </w:rPr>
        <w:t xml:space="preserve">ством в экономику: государство приказало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 xml:space="preserve">учет вели, не приказало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Pr="003C379E">
        <w:rPr>
          <w:rFonts w:ascii="Times New Roman" w:hAnsi="Times New Roman" w:cs="Times New Roman"/>
          <w:sz w:val="28"/>
          <w:szCs w:val="28"/>
        </w:rPr>
        <w:t xml:space="preserve"> не в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ли. Как бы шло развитие учета дальше? Не</w:t>
      </w:r>
      <w:r w:rsidR="001E56FB" w:rsidRPr="003C379E">
        <w:rPr>
          <w:rFonts w:ascii="Times New Roman" w:hAnsi="Times New Roman" w:cs="Times New Roman"/>
          <w:sz w:val="28"/>
          <w:szCs w:val="28"/>
        </w:rPr>
        <w:t>известно, поскольку на смену ка</w:t>
      </w:r>
      <w:r w:rsidRPr="003C379E">
        <w:rPr>
          <w:rFonts w:ascii="Times New Roman" w:hAnsi="Times New Roman" w:cs="Times New Roman"/>
          <w:sz w:val="28"/>
          <w:szCs w:val="28"/>
        </w:rPr>
        <w:t>п</w:t>
      </w:r>
      <w:r w:rsidRPr="003C379E">
        <w:rPr>
          <w:rFonts w:ascii="Times New Roman" w:hAnsi="Times New Roman" w:cs="Times New Roman"/>
          <w:sz w:val="28"/>
          <w:szCs w:val="28"/>
        </w:rPr>
        <w:t>и</w:t>
      </w:r>
      <w:r w:rsidRPr="003C379E">
        <w:rPr>
          <w:rFonts w:ascii="Times New Roman" w:hAnsi="Times New Roman" w:cs="Times New Roman"/>
          <w:sz w:val="28"/>
          <w:szCs w:val="28"/>
        </w:rPr>
        <w:t xml:space="preserve">талистическим отношениям в 1917 году пришли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социалистические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>. Уп</w:t>
      </w:r>
      <w:r w:rsidR="001E56FB" w:rsidRPr="003C379E">
        <w:rPr>
          <w:rFonts w:ascii="Times New Roman" w:hAnsi="Times New Roman" w:cs="Times New Roman"/>
          <w:sz w:val="28"/>
          <w:szCs w:val="28"/>
        </w:rPr>
        <w:t>рав</w:t>
      </w:r>
      <w:r w:rsidRPr="003C379E">
        <w:rPr>
          <w:rFonts w:ascii="Times New Roman" w:hAnsi="Times New Roman" w:cs="Times New Roman"/>
          <w:sz w:val="28"/>
          <w:szCs w:val="28"/>
        </w:rPr>
        <w:t>ле</w:t>
      </w:r>
      <w:r w:rsidRPr="003C379E">
        <w:rPr>
          <w:rFonts w:ascii="Times New Roman" w:hAnsi="Times New Roman" w:cs="Times New Roman"/>
          <w:sz w:val="28"/>
          <w:szCs w:val="28"/>
        </w:rPr>
        <w:t>н</w:t>
      </w:r>
      <w:r w:rsidRPr="003C379E">
        <w:rPr>
          <w:rFonts w:ascii="Times New Roman" w:hAnsi="Times New Roman" w:cs="Times New Roman"/>
          <w:sz w:val="28"/>
          <w:szCs w:val="28"/>
        </w:rPr>
        <w:t>ческий уче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т в СССР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 xml:space="preserve"> и в России, на </w:t>
      </w:r>
      <w:r w:rsidR="007327B6">
        <w:rPr>
          <w:rFonts w:ascii="Times New Roman" w:hAnsi="Times New Roman" w:cs="Times New Roman"/>
          <w:sz w:val="28"/>
          <w:szCs w:val="28"/>
        </w:rPr>
        <w:t>взгляд</w:t>
      </w:r>
      <w:r w:rsidR="00211C64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3C379E">
        <w:rPr>
          <w:rFonts w:ascii="Times New Roman" w:hAnsi="Times New Roman" w:cs="Times New Roman"/>
          <w:sz w:val="28"/>
          <w:szCs w:val="28"/>
        </w:rPr>
        <w:t>, прошел в своем развитии н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сколько этапов:</w:t>
      </w:r>
    </w:p>
    <w:p w:rsidR="00DA3F2E" w:rsidRPr="003C379E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A3F2E" w:rsidRPr="003C379E">
        <w:rPr>
          <w:rFonts w:ascii="Times New Roman" w:hAnsi="Times New Roman" w:cs="Times New Roman"/>
          <w:sz w:val="28"/>
          <w:szCs w:val="28"/>
        </w:rPr>
        <w:t>НЭП и возврат к промышленному ана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литическому учету (1923 г.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ко</w:t>
      </w:r>
      <w:r w:rsidR="00DA3F2E" w:rsidRPr="003C379E">
        <w:rPr>
          <w:rFonts w:ascii="Times New Roman" w:hAnsi="Times New Roman" w:cs="Times New Roman"/>
          <w:sz w:val="28"/>
          <w:szCs w:val="28"/>
        </w:rPr>
        <w:t>нец 20-х годов).</w:t>
      </w:r>
    </w:p>
    <w:p w:rsidR="00DA3F2E" w:rsidRPr="003C379E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Развитие принципов хозрасчета, возникновение нормативного метода учета затрат и </w:t>
      </w:r>
      <w:proofErr w:type="spellStart"/>
      <w:r w:rsidR="00DA3F2E" w:rsidRPr="003C379E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="00DA3F2E" w:rsidRPr="003C379E">
        <w:rPr>
          <w:rFonts w:ascii="Times New Roman" w:hAnsi="Times New Roman" w:cs="Times New Roman"/>
          <w:sz w:val="28"/>
          <w:szCs w:val="28"/>
        </w:rPr>
        <w:t xml:space="preserve"> себестоимости продукции (1930 г.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DA3F2E" w:rsidRPr="003C379E">
        <w:rPr>
          <w:rFonts w:ascii="Times New Roman" w:hAnsi="Times New Roman" w:cs="Times New Roman"/>
          <w:sz w:val="28"/>
          <w:szCs w:val="28"/>
        </w:rPr>
        <w:t>конец 50-х годов).</w:t>
      </w:r>
    </w:p>
    <w:p w:rsidR="00DA3F2E" w:rsidRPr="003C379E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A3F2E" w:rsidRPr="003C379E">
        <w:rPr>
          <w:rFonts w:ascii="Times New Roman" w:hAnsi="Times New Roman" w:cs="Times New Roman"/>
          <w:sz w:val="28"/>
          <w:szCs w:val="28"/>
        </w:rPr>
        <w:t>Развитие производственного калькуляционного учета (начало 60-х г</w:t>
      </w:r>
      <w:r w:rsidR="00DA3F2E" w:rsidRPr="003C379E">
        <w:rPr>
          <w:rFonts w:ascii="Times New Roman" w:hAnsi="Times New Roman" w:cs="Times New Roman"/>
          <w:sz w:val="28"/>
          <w:szCs w:val="28"/>
        </w:rPr>
        <w:t>о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дов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1979 г.).</w:t>
      </w:r>
    </w:p>
    <w:p w:rsidR="00DA3F2E" w:rsidRPr="003C379E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Развитие внутрифирменного учета, внедрение нормативного метода учета затрат и </w:t>
      </w:r>
      <w:proofErr w:type="spellStart"/>
      <w:r w:rsidR="00DA3F2E" w:rsidRPr="003C379E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="00DA3F2E" w:rsidRPr="003C379E">
        <w:rPr>
          <w:rFonts w:ascii="Times New Roman" w:hAnsi="Times New Roman" w:cs="Times New Roman"/>
          <w:sz w:val="28"/>
          <w:szCs w:val="28"/>
        </w:rPr>
        <w:t xml:space="preserve"> себестоимости продукции (1970 г.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DA3F2E" w:rsidRPr="003C379E">
        <w:rPr>
          <w:rFonts w:ascii="Times New Roman" w:hAnsi="Times New Roman" w:cs="Times New Roman"/>
          <w:sz w:val="28"/>
          <w:szCs w:val="28"/>
        </w:rPr>
        <w:t>середина 80-х годов).</w:t>
      </w:r>
    </w:p>
    <w:p w:rsidR="00DA3F2E" w:rsidRPr="003C379E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Развитие бригадных форм управления производством и бригадного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хозрасчета (конец 80-х годов).</w:t>
      </w:r>
    </w:p>
    <w:p w:rsidR="00DA3F2E" w:rsidRPr="003C379E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Учет и контроль затрат не находятся в центре внимания руководит</w:t>
      </w:r>
      <w:r w:rsidR="00DA3F2E" w:rsidRPr="003C379E">
        <w:rPr>
          <w:rFonts w:ascii="Times New Roman" w:hAnsi="Times New Roman" w:cs="Times New Roman"/>
          <w:sz w:val="28"/>
          <w:szCs w:val="28"/>
        </w:rPr>
        <w:t>е</w:t>
      </w:r>
      <w:r w:rsidR="00DA3F2E" w:rsidRPr="003C379E">
        <w:rPr>
          <w:rFonts w:ascii="Times New Roman" w:hAnsi="Times New Roman" w:cs="Times New Roman"/>
          <w:sz w:val="28"/>
          <w:szCs w:val="28"/>
        </w:rPr>
        <w:t>лей, в то же время в стране изучается международный опыт учета затрат и его управленческий аспект (90-ые годы).</w:t>
      </w:r>
    </w:p>
    <w:p w:rsidR="00DA3F2E" w:rsidRPr="003C379E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Экономический рост и возрождение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учета в целях управления затра</w:t>
      </w:r>
      <w:r w:rsidR="00DA3F2E" w:rsidRPr="003C379E">
        <w:rPr>
          <w:rFonts w:ascii="Times New Roman" w:hAnsi="Times New Roman" w:cs="Times New Roman"/>
          <w:sz w:val="28"/>
          <w:szCs w:val="28"/>
        </w:rPr>
        <w:t>т</w:t>
      </w:r>
      <w:r w:rsidR="00DA3F2E" w:rsidRPr="003C379E">
        <w:rPr>
          <w:rFonts w:ascii="Times New Roman" w:hAnsi="Times New Roman" w:cs="Times New Roman"/>
          <w:sz w:val="28"/>
          <w:szCs w:val="28"/>
        </w:rPr>
        <w:t>а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ми и результатами по разным объектам </w:t>
      </w:r>
      <w:r w:rsidR="001E56FB" w:rsidRPr="003C379E">
        <w:rPr>
          <w:rFonts w:ascii="Times New Roman" w:hAnsi="Times New Roman" w:cs="Times New Roman"/>
          <w:sz w:val="28"/>
          <w:szCs w:val="28"/>
        </w:rPr>
        <w:t>учета на новой, качественной ос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нове, обогащенной международным опытом (конец 90-х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по настоящее время). Начинают применяться системы уч</w:t>
      </w:r>
      <w:r w:rsidR="001E56FB" w:rsidRPr="003C379E">
        <w:rPr>
          <w:rFonts w:ascii="Times New Roman" w:hAnsi="Times New Roman" w:cs="Times New Roman"/>
          <w:sz w:val="28"/>
          <w:szCs w:val="28"/>
        </w:rPr>
        <w:t>ета затрат и управления предпри</w:t>
      </w:r>
      <w:r w:rsidR="00DA3F2E" w:rsidRPr="003C379E">
        <w:rPr>
          <w:rFonts w:ascii="Times New Roman" w:hAnsi="Times New Roman" w:cs="Times New Roman"/>
          <w:sz w:val="28"/>
          <w:szCs w:val="28"/>
        </w:rPr>
        <w:t>ятием: д</w:t>
      </w:r>
      <w:r w:rsidR="00DA3F2E" w:rsidRPr="003C379E">
        <w:rPr>
          <w:rFonts w:ascii="Times New Roman" w:hAnsi="Times New Roman" w:cs="Times New Roman"/>
          <w:sz w:val="28"/>
          <w:szCs w:val="28"/>
        </w:rPr>
        <w:t>и</w:t>
      </w:r>
      <w:r w:rsidR="00DA3F2E" w:rsidRPr="003C379E">
        <w:rPr>
          <w:rFonts w:ascii="Times New Roman" w:hAnsi="Times New Roman" w:cs="Times New Roman"/>
          <w:sz w:val="28"/>
          <w:szCs w:val="28"/>
        </w:rPr>
        <w:t>рект-костинг, стандарт-</w:t>
      </w:r>
      <w:proofErr w:type="spellStart"/>
      <w:r w:rsidR="00DA3F2E" w:rsidRPr="003C379E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="00DA3F2E" w:rsidRPr="003C379E">
        <w:rPr>
          <w:rFonts w:ascii="Times New Roman" w:hAnsi="Times New Roman" w:cs="Times New Roman"/>
          <w:sz w:val="28"/>
          <w:szCs w:val="28"/>
        </w:rPr>
        <w:t xml:space="preserve">, АВС-метод, </w:t>
      </w:r>
      <w:r w:rsidR="00DA3F2E" w:rsidRPr="003C379E">
        <w:rPr>
          <w:rFonts w:ascii="Times New Roman" w:hAnsi="Times New Roman" w:cs="Times New Roman"/>
          <w:sz w:val="28"/>
          <w:szCs w:val="28"/>
          <w:lang w:val="en-US"/>
        </w:rPr>
        <w:t>JIT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2356DE">
        <w:rPr>
          <w:rFonts w:ascii="Times New Roman" w:hAnsi="Times New Roman" w:cs="Times New Roman"/>
          <w:sz w:val="28"/>
          <w:szCs w:val="28"/>
        </w:rPr>
        <w:t>[</w:t>
      </w:r>
      <w:r w:rsidR="003B1401">
        <w:rPr>
          <w:rFonts w:ascii="Times New Roman" w:hAnsi="Times New Roman" w:cs="Times New Roman"/>
          <w:sz w:val="28"/>
          <w:szCs w:val="28"/>
        </w:rPr>
        <w:t>12</w:t>
      </w:r>
      <w:r w:rsidR="001E56FB" w:rsidRPr="003C379E">
        <w:rPr>
          <w:rFonts w:ascii="Times New Roman" w:hAnsi="Times New Roman" w:cs="Times New Roman"/>
          <w:sz w:val="28"/>
          <w:szCs w:val="28"/>
        </w:rPr>
        <w:t>]</w:t>
      </w:r>
    </w:p>
    <w:p w:rsidR="00DA3F2E" w:rsidRPr="003C379E" w:rsidRDefault="00C17383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Р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ассмотрев историю развития </w:t>
      </w:r>
      <w:r w:rsidRPr="003C379E">
        <w:rPr>
          <w:rFonts w:ascii="Times New Roman" w:hAnsi="Times New Roman" w:cs="Times New Roman"/>
          <w:sz w:val="28"/>
          <w:szCs w:val="28"/>
        </w:rPr>
        <w:t>бухгалтерского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учета в России, можно сд</w:t>
      </w:r>
      <w:r w:rsidR="00DA3F2E" w:rsidRPr="003C379E">
        <w:rPr>
          <w:rFonts w:ascii="Times New Roman" w:hAnsi="Times New Roman" w:cs="Times New Roman"/>
          <w:sz w:val="28"/>
          <w:szCs w:val="28"/>
        </w:rPr>
        <w:t>е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лать вывод: </w:t>
      </w:r>
      <w:r w:rsidRPr="003C379E">
        <w:rPr>
          <w:rFonts w:ascii="Times New Roman" w:hAnsi="Times New Roman" w:cs="Times New Roman"/>
          <w:sz w:val="28"/>
          <w:szCs w:val="28"/>
        </w:rPr>
        <w:t>бухгалтерский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учет </w:t>
      </w:r>
      <w:r w:rsidR="008F4561" w:rsidRPr="008F4561">
        <w:rPr>
          <w:rFonts w:ascii="Times New Roman" w:hAnsi="Times New Roman" w:cs="Times New Roman"/>
          <w:sz w:val="28"/>
          <w:szCs w:val="28"/>
        </w:rPr>
        <w:t xml:space="preserve">— 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 наиболее рано появившийся вид учета, по времени он связан с началом делов</w:t>
      </w:r>
      <w:r w:rsidR="001E56FB" w:rsidRPr="003C379E">
        <w:rPr>
          <w:rFonts w:ascii="Times New Roman" w:hAnsi="Times New Roman" w:cs="Times New Roman"/>
          <w:sz w:val="28"/>
          <w:szCs w:val="28"/>
        </w:rPr>
        <w:t>ой активности человечества. Раз</w:t>
      </w:r>
      <w:r w:rsidR="00DA3F2E" w:rsidRPr="003C379E">
        <w:rPr>
          <w:rFonts w:ascii="Times New Roman" w:hAnsi="Times New Roman" w:cs="Times New Roman"/>
          <w:sz w:val="28"/>
          <w:szCs w:val="28"/>
        </w:rPr>
        <w:t>вивался учет по мере усложнения торговых и п</w:t>
      </w:r>
      <w:r w:rsidR="001E56FB" w:rsidRPr="003C379E">
        <w:rPr>
          <w:rFonts w:ascii="Times New Roman" w:hAnsi="Times New Roman" w:cs="Times New Roman"/>
          <w:sz w:val="28"/>
          <w:szCs w:val="28"/>
        </w:rPr>
        <w:t>роизводствен</w:t>
      </w:r>
      <w:r w:rsidR="00DA3F2E" w:rsidRPr="003C379E">
        <w:rPr>
          <w:rFonts w:ascii="Times New Roman" w:hAnsi="Times New Roman" w:cs="Times New Roman"/>
          <w:sz w:val="28"/>
          <w:szCs w:val="28"/>
        </w:rPr>
        <w:t>ных процессов, исходя из жи</w:t>
      </w:r>
      <w:r w:rsidR="00DA3F2E" w:rsidRPr="003C379E">
        <w:rPr>
          <w:rFonts w:ascii="Times New Roman" w:hAnsi="Times New Roman" w:cs="Times New Roman"/>
          <w:sz w:val="28"/>
          <w:szCs w:val="28"/>
        </w:rPr>
        <w:t>з</w:t>
      </w:r>
      <w:r w:rsidR="00DA3F2E" w:rsidRPr="003C379E">
        <w:rPr>
          <w:rFonts w:ascii="Times New Roman" w:hAnsi="Times New Roman" w:cs="Times New Roman"/>
          <w:sz w:val="28"/>
          <w:szCs w:val="28"/>
        </w:rPr>
        <w:t>ненно важных</w:t>
      </w:r>
      <w:r w:rsidR="001E56FB" w:rsidRPr="003C379E">
        <w:rPr>
          <w:rFonts w:ascii="Times New Roman" w:hAnsi="Times New Roman" w:cs="Times New Roman"/>
          <w:sz w:val="28"/>
          <w:szCs w:val="28"/>
        </w:rPr>
        <w:t xml:space="preserve"> потребностей внутреннего управ</w:t>
      </w:r>
      <w:r w:rsidR="00DA3F2E" w:rsidRPr="003C379E">
        <w:rPr>
          <w:rFonts w:ascii="Times New Roman" w:hAnsi="Times New Roman" w:cs="Times New Roman"/>
          <w:sz w:val="28"/>
          <w:szCs w:val="28"/>
        </w:rPr>
        <w:t xml:space="preserve">ления. </w:t>
      </w:r>
    </w:p>
    <w:p w:rsidR="00C17383" w:rsidRPr="003C379E" w:rsidRDefault="00C17383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5E7930" w:rsidRDefault="005E7930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327F1A" w:rsidRDefault="00327F1A" w:rsidP="008F4561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327F1A" w:rsidRDefault="00327F1A" w:rsidP="00327F1A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327F1A" w:rsidRDefault="00327F1A" w:rsidP="00327F1A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EF0352" w:rsidRDefault="00327F1A" w:rsidP="00EF0352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1.2</w:t>
      </w:r>
      <w:r w:rsidR="002643BB" w:rsidRPr="00327F1A">
        <w:rPr>
          <w:rFonts w:asciiTheme="majorHAnsi" w:hAnsiTheme="majorHAnsi" w:cs="Times New Roman"/>
          <w:sz w:val="28"/>
          <w:szCs w:val="28"/>
        </w:rPr>
        <w:t xml:space="preserve"> Бухгалте</w:t>
      </w:r>
      <w:r>
        <w:rPr>
          <w:rFonts w:asciiTheme="majorHAnsi" w:hAnsiTheme="majorHAnsi" w:cs="Times New Roman"/>
          <w:sz w:val="28"/>
          <w:szCs w:val="28"/>
        </w:rPr>
        <w:t>рский учет: исторический аспект</w:t>
      </w:r>
    </w:p>
    <w:p w:rsidR="00C612CC" w:rsidRPr="00EF0352" w:rsidRDefault="00500879" w:rsidP="006A7D95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Развитие бухгалтерской науки и самой профессии бухгалтера неразрывно связаны с эволюцией самого человечества и насчитывает несколько столетий.</w:t>
      </w:r>
      <w:r w:rsidR="002643BB" w:rsidRPr="003C379E">
        <w:rPr>
          <w:rFonts w:ascii="Times New Roman" w:hAnsi="Times New Roman" w:cs="Times New Roman"/>
          <w:sz w:val="28"/>
          <w:szCs w:val="28"/>
        </w:rPr>
        <w:t xml:space="preserve"> </w:t>
      </w:r>
      <w:r w:rsidR="00DC368A" w:rsidRPr="003C379E">
        <w:rPr>
          <w:rFonts w:ascii="Times New Roman" w:hAnsi="Times New Roman" w:cs="Times New Roman"/>
          <w:sz w:val="28"/>
          <w:szCs w:val="28"/>
        </w:rPr>
        <w:t>Начиная с в</w:t>
      </w:r>
      <w:r w:rsidR="005B7037" w:rsidRPr="003C379E">
        <w:rPr>
          <w:rFonts w:ascii="Times New Roman" w:hAnsi="Times New Roman" w:cs="Times New Roman"/>
          <w:sz w:val="28"/>
          <w:szCs w:val="28"/>
        </w:rPr>
        <w:t>озникновен</w:t>
      </w:r>
      <w:r w:rsidR="00DC368A" w:rsidRPr="003C379E">
        <w:rPr>
          <w:rFonts w:ascii="Times New Roman" w:hAnsi="Times New Roman" w:cs="Times New Roman"/>
          <w:sz w:val="28"/>
          <w:szCs w:val="28"/>
        </w:rPr>
        <w:t>ия</w:t>
      </w:r>
      <w:r w:rsidR="005B7037" w:rsidRPr="003C379E">
        <w:rPr>
          <w:rFonts w:ascii="Times New Roman" w:hAnsi="Times New Roman" w:cs="Times New Roman"/>
          <w:sz w:val="28"/>
          <w:szCs w:val="28"/>
        </w:rPr>
        <w:t xml:space="preserve"> торгового обмена, торговли не только натуральными продуктами и ремесленными, но и услугами (интеллектуальной собственн</w:t>
      </w:r>
      <w:r w:rsidR="005B7037" w:rsidRPr="003C379E">
        <w:rPr>
          <w:rFonts w:ascii="Times New Roman" w:hAnsi="Times New Roman" w:cs="Times New Roman"/>
          <w:sz w:val="28"/>
          <w:szCs w:val="28"/>
        </w:rPr>
        <w:t>о</w:t>
      </w:r>
      <w:r w:rsidR="005B7037" w:rsidRPr="003C379E">
        <w:rPr>
          <w:rFonts w:ascii="Times New Roman" w:hAnsi="Times New Roman" w:cs="Times New Roman"/>
          <w:sz w:val="28"/>
          <w:szCs w:val="28"/>
        </w:rPr>
        <w:t>стью)</w:t>
      </w:r>
      <w:r w:rsidR="00210630" w:rsidRPr="003C379E">
        <w:rPr>
          <w:rFonts w:ascii="Times New Roman" w:hAnsi="Times New Roman" w:cs="Times New Roman"/>
          <w:sz w:val="28"/>
          <w:szCs w:val="28"/>
        </w:rPr>
        <w:t>,</w:t>
      </w:r>
      <w:r w:rsidR="005B7037" w:rsidRPr="003C379E">
        <w:rPr>
          <w:rFonts w:ascii="Times New Roman" w:hAnsi="Times New Roman" w:cs="Times New Roman"/>
          <w:sz w:val="28"/>
          <w:szCs w:val="28"/>
        </w:rPr>
        <w:t xml:space="preserve"> </w:t>
      </w:r>
      <w:r w:rsidR="00DC368A" w:rsidRPr="003C379E">
        <w:rPr>
          <w:rFonts w:ascii="Times New Roman" w:hAnsi="Times New Roman" w:cs="Times New Roman"/>
          <w:sz w:val="28"/>
          <w:szCs w:val="28"/>
        </w:rPr>
        <w:t xml:space="preserve"> </w:t>
      </w:r>
      <w:r w:rsidR="00210630" w:rsidRPr="003C379E">
        <w:rPr>
          <w:rFonts w:ascii="Times New Roman" w:hAnsi="Times New Roman" w:cs="Times New Roman"/>
          <w:sz w:val="28"/>
          <w:szCs w:val="28"/>
        </w:rPr>
        <w:t xml:space="preserve">и до </w:t>
      </w:r>
      <w:r w:rsidR="00DC368A" w:rsidRPr="003C379E">
        <w:rPr>
          <w:rFonts w:ascii="Times New Roman" w:hAnsi="Times New Roman" w:cs="Times New Roman"/>
          <w:sz w:val="28"/>
          <w:szCs w:val="28"/>
        </w:rPr>
        <w:t xml:space="preserve">сегодняшнего дня, когда профессия </w:t>
      </w:r>
      <w:r w:rsidR="00210630" w:rsidRPr="003C379E">
        <w:rPr>
          <w:rFonts w:ascii="Times New Roman" w:hAnsi="Times New Roman" w:cs="Times New Roman"/>
          <w:sz w:val="28"/>
          <w:szCs w:val="28"/>
        </w:rPr>
        <w:t xml:space="preserve">главный бухгалтер самая </w:t>
      </w:r>
      <w:r w:rsidR="00876064" w:rsidRPr="003C379E">
        <w:rPr>
          <w:rFonts w:ascii="Times New Roman" w:hAnsi="Times New Roman" w:cs="Times New Roman"/>
          <w:sz w:val="28"/>
          <w:szCs w:val="28"/>
        </w:rPr>
        <w:t>во</w:t>
      </w:r>
      <w:r w:rsidR="00876064" w:rsidRPr="003C379E">
        <w:rPr>
          <w:rFonts w:ascii="Times New Roman" w:hAnsi="Times New Roman" w:cs="Times New Roman"/>
          <w:sz w:val="28"/>
          <w:szCs w:val="28"/>
        </w:rPr>
        <w:t>с</w:t>
      </w:r>
      <w:r w:rsidR="00876064">
        <w:rPr>
          <w:rFonts w:ascii="Times New Roman" w:hAnsi="Times New Roman" w:cs="Times New Roman"/>
          <w:sz w:val="28"/>
          <w:szCs w:val="28"/>
        </w:rPr>
        <w:t>требованная</w:t>
      </w:r>
      <w:r w:rsidR="00210630" w:rsidRPr="003C379E">
        <w:rPr>
          <w:rFonts w:ascii="Times New Roman" w:hAnsi="Times New Roman" w:cs="Times New Roman"/>
          <w:sz w:val="28"/>
          <w:szCs w:val="28"/>
        </w:rPr>
        <w:t xml:space="preserve"> специальность, и в будущем эта профессия будет только «расцв</w:t>
      </w:r>
      <w:r w:rsidR="00210630" w:rsidRPr="003C379E">
        <w:rPr>
          <w:rFonts w:ascii="Times New Roman" w:hAnsi="Times New Roman" w:cs="Times New Roman"/>
          <w:sz w:val="28"/>
          <w:szCs w:val="28"/>
        </w:rPr>
        <w:t>е</w:t>
      </w:r>
      <w:r w:rsidR="00210630" w:rsidRPr="003C379E">
        <w:rPr>
          <w:rFonts w:ascii="Times New Roman" w:hAnsi="Times New Roman" w:cs="Times New Roman"/>
          <w:sz w:val="28"/>
          <w:szCs w:val="28"/>
        </w:rPr>
        <w:t xml:space="preserve">тать», ведь она необходима во всех сферах бизнеса.  </w:t>
      </w:r>
      <w:r w:rsidR="00C612CC" w:rsidRPr="003C379E">
        <w:rPr>
          <w:rFonts w:ascii="Times New Roman" w:hAnsi="Times New Roman" w:cs="Times New Roman"/>
          <w:sz w:val="28"/>
          <w:szCs w:val="28"/>
        </w:rPr>
        <w:t xml:space="preserve">«Дойдя до таких вершин» профессия бухгалтера прошла через шесть этапов, умножаясь, усложняясь и совершенствуясь. </w:t>
      </w:r>
    </w:p>
    <w:p w:rsidR="00FE2DBF" w:rsidRPr="00C2274E" w:rsidRDefault="00211C64" w:rsidP="006A7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2DBF" w:rsidRPr="003C379E">
        <w:rPr>
          <w:rFonts w:ascii="Times New Roman" w:hAnsi="Times New Roman" w:cs="Times New Roman"/>
          <w:sz w:val="28"/>
          <w:szCs w:val="28"/>
        </w:rPr>
        <w:t xml:space="preserve"> Н</w:t>
      </w:r>
      <w:r w:rsidR="00C612CC" w:rsidRPr="003C379E">
        <w:rPr>
          <w:rFonts w:ascii="Times New Roman" w:hAnsi="Times New Roman" w:cs="Times New Roman"/>
          <w:sz w:val="28"/>
          <w:szCs w:val="28"/>
        </w:rPr>
        <w:t>атуралистический (40</w:t>
      </w:r>
      <w:r w:rsidR="00FE2DBF" w:rsidRPr="003C379E">
        <w:rPr>
          <w:rFonts w:ascii="Times New Roman" w:hAnsi="Times New Roman" w:cs="Times New Roman"/>
          <w:sz w:val="28"/>
          <w:szCs w:val="28"/>
        </w:rPr>
        <w:t>00 до н.э. - 500 до н.э.). Мысль бух</w:t>
      </w:r>
      <w:r w:rsidR="00C612CC" w:rsidRPr="003C379E">
        <w:rPr>
          <w:rFonts w:ascii="Times New Roman" w:hAnsi="Times New Roman" w:cs="Times New Roman"/>
          <w:sz w:val="28"/>
          <w:szCs w:val="28"/>
        </w:rPr>
        <w:t>галтера д</w:t>
      </w:r>
      <w:r w:rsidR="00C612CC" w:rsidRPr="003C379E">
        <w:rPr>
          <w:rFonts w:ascii="Times New Roman" w:hAnsi="Times New Roman" w:cs="Times New Roman"/>
          <w:sz w:val="28"/>
          <w:szCs w:val="28"/>
        </w:rPr>
        <w:t>о</w:t>
      </w:r>
      <w:r w:rsidR="00C612CC" w:rsidRPr="003C379E">
        <w:rPr>
          <w:rFonts w:ascii="Times New Roman" w:hAnsi="Times New Roman" w:cs="Times New Roman"/>
          <w:sz w:val="28"/>
          <w:szCs w:val="28"/>
        </w:rPr>
        <w:t>статочно примитивна, он</w:t>
      </w:r>
      <w:r w:rsidR="00FE2DBF" w:rsidRPr="003C379E">
        <w:rPr>
          <w:rFonts w:ascii="Times New Roman" w:hAnsi="Times New Roman" w:cs="Times New Roman"/>
          <w:sz w:val="28"/>
          <w:szCs w:val="28"/>
        </w:rPr>
        <w:t xml:space="preserve"> хочет отразить в учете то, что </w:t>
      </w:r>
      <w:r w:rsidR="00C612CC" w:rsidRPr="003C379E">
        <w:rPr>
          <w:rFonts w:ascii="Times New Roman" w:hAnsi="Times New Roman" w:cs="Times New Roman"/>
          <w:sz w:val="28"/>
          <w:szCs w:val="28"/>
        </w:rPr>
        <w:t xml:space="preserve">видит, с чем работает. Сначала </w:t>
      </w:r>
      <w:r w:rsidR="00FE2DBF" w:rsidRPr="003C379E">
        <w:rPr>
          <w:rFonts w:ascii="Times New Roman" w:hAnsi="Times New Roman" w:cs="Times New Roman"/>
          <w:sz w:val="28"/>
          <w:szCs w:val="28"/>
        </w:rPr>
        <w:t xml:space="preserve">просто отразить, затем точность </w:t>
      </w:r>
      <w:r w:rsidR="00C612CC" w:rsidRPr="003C379E">
        <w:rPr>
          <w:rFonts w:ascii="Times New Roman" w:hAnsi="Times New Roman" w:cs="Times New Roman"/>
          <w:sz w:val="28"/>
          <w:szCs w:val="28"/>
        </w:rPr>
        <w:t>отражения превращается в и</w:t>
      </w:r>
      <w:r w:rsidR="00FE2DBF" w:rsidRPr="003C379E">
        <w:rPr>
          <w:rFonts w:ascii="Times New Roman" w:hAnsi="Times New Roman" w:cs="Times New Roman"/>
          <w:sz w:val="28"/>
          <w:szCs w:val="28"/>
        </w:rPr>
        <w:t xml:space="preserve">деал. Чем точнее учет фиксирует </w:t>
      </w:r>
      <w:r w:rsidR="00C612CC" w:rsidRPr="003C379E">
        <w:rPr>
          <w:rFonts w:ascii="Times New Roman" w:hAnsi="Times New Roman" w:cs="Times New Roman"/>
          <w:sz w:val="28"/>
          <w:szCs w:val="28"/>
        </w:rPr>
        <w:t>происходящее в хозяйстве, тем лу</w:t>
      </w:r>
      <w:r w:rsidR="00FE2DBF" w:rsidRPr="003C379E">
        <w:rPr>
          <w:rFonts w:ascii="Times New Roman" w:hAnsi="Times New Roman" w:cs="Times New Roman"/>
          <w:sz w:val="28"/>
          <w:szCs w:val="28"/>
        </w:rPr>
        <w:t>чше. Так возникает централь</w:t>
      </w:r>
      <w:r w:rsidR="00C612CC" w:rsidRPr="003C379E">
        <w:rPr>
          <w:rFonts w:ascii="Times New Roman" w:hAnsi="Times New Roman" w:cs="Times New Roman"/>
          <w:sz w:val="28"/>
          <w:szCs w:val="28"/>
        </w:rPr>
        <w:t>ное понятие бухгалтерского учета — факт хозяйственной жизни.</w:t>
      </w:r>
      <w:r w:rsidR="00FE2DBF" w:rsidRPr="003C379E">
        <w:rPr>
          <w:rFonts w:ascii="Times New Roman" w:hAnsi="Times New Roman" w:cs="Times New Roman"/>
          <w:sz w:val="28"/>
          <w:szCs w:val="28"/>
        </w:rPr>
        <w:t xml:space="preserve"> В о</w:t>
      </w:r>
      <w:r w:rsidR="00FE2DBF" w:rsidRPr="003C379E">
        <w:rPr>
          <w:rFonts w:ascii="Times New Roman" w:hAnsi="Times New Roman" w:cs="Times New Roman"/>
          <w:sz w:val="28"/>
          <w:szCs w:val="28"/>
        </w:rPr>
        <w:t>с</w:t>
      </w:r>
      <w:r w:rsidR="00FE2DBF" w:rsidRPr="003C379E">
        <w:rPr>
          <w:rFonts w:ascii="Times New Roman" w:hAnsi="Times New Roman" w:cs="Times New Roman"/>
          <w:sz w:val="28"/>
          <w:szCs w:val="28"/>
        </w:rPr>
        <w:t>нове учета всегда лежали, лежат и будут лежать факты хозяйственной жизни. В самом общем виде факт хозяйственной жизни — это то, что должен согласно программе наблюдения (инструкции) зарегистрировать бухгалтер. Любая ед</w:t>
      </w:r>
      <w:r w:rsidR="00FE2DBF" w:rsidRPr="003C379E">
        <w:rPr>
          <w:rFonts w:ascii="Times New Roman" w:hAnsi="Times New Roman" w:cs="Times New Roman"/>
          <w:sz w:val="28"/>
          <w:szCs w:val="28"/>
        </w:rPr>
        <w:t>и</w:t>
      </w:r>
      <w:r w:rsidR="00FE2DBF" w:rsidRPr="003C379E">
        <w:rPr>
          <w:rFonts w:ascii="Times New Roman" w:hAnsi="Times New Roman" w:cs="Times New Roman"/>
          <w:sz w:val="28"/>
          <w:szCs w:val="28"/>
        </w:rPr>
        <w:t>ница имущества, находящаяся в организации, должна быть зафиксирована в учете. Так рождается инвентаризация и вместе с ней материальные (инвента</w:t>
      </w:r>
      <w:r w:rsidR="00FE2DBF" w:rsidRPr="003C379E">
        <w:rPr>
          <w:rFonts w:ascii="Times New Roman" w:hAnsi="Times New Roman" w:cs="Times New Roman"/>
          <w:sz w:val="28"/>
          <w:szCs w:val="28"/>
        </w:rPr>
        <w:t>р</w:t>
      </w:r>
      <w:r w:rsidR="00FE2DBF" w:rsidRPr="003C379E">
        <w:rPr>
          <w:rFonts w:ascii="Times New Roman" w:hAnsi="Times New Roman" w:cs="Times New Roman"/>
          <w:sz w:val="28"/>
          <w:szCs w:val="28"/>
        </w:rPr>
        <w:t xml:space="preserve">ные) счета. Каждый факт хозяйственной жизни, порождающий обязательства сторон, тоже должен быть отражен в учете, и это приводит к такому методу учета, как </w:t>
      </w:r>
      <w:proofErr w:type="spellStart"/>
      <w:r w:rsidR="00FE2DBF" w:rsidRPr="003C379E">
        <w:rPr>
          <w:rFonts w:ascii="Times New Roman" w:hAnsi="Times New Roman" w:cs="Times New Roman"/>
          <w:sz w:val="28"/>
          <w:szCs w:val="28"/>
        </w:rPr>
        <w:t>коллация</w:t>
      </w:r>
      <w:proofErr w:type="spellEnd"/>
      <w:r w:rsidR="00FE2DBF" w:rsidRPr="003C379E">
        <w:rPr>
          <w:rFonts w:ascii="Times New Roman" w:hAnsi="Times New Roman" w:cs="Times New Roman"/>
          <w:sz w:val="28"/>
          <w:szCs w:val="28"/>
        </w:rPr>
        <w:t xml:space="preserve"> (сверка взаимных расчетов), а в самом учете для ее фикс</w:t>
      </w:r>
      <w:r w:rsidR="00FE2DBF" w:rsidRPr="003C379E">
        <w:rPr>
          <w:rFonts w:ascii="Times New Roman" w:hAnsi="Times New Roman" w:cs="Times New Roman"/>
          <w:sz w:val="28"/>
          <w:szCs w:val="28"/>
        </w:rPr>
        <w:t>а</w:t>
      </w:r>
      <w:r w:rsidR="00FE2DBF" w:rsidRPr="003C379E">
        <w:rPr>
          <w:rFonts w:ascii="Times New Roman" w:hAnsi="Times New Roman" w:cs="Times New Roman"/>
          <w:sz w:val="28"/>
          <w:szCs w:val="28"/>
        </w:rPr>
        <w:t>ции возникают счета расчетов.</w:t>
      </w:r>
      <w:r w:rsidR="003B1401">
        <w:rPr>
          <w:rFonts w:ascii="Times New Roman" w:hAnsi="Times New Roman" w:cs="Times New Roman"/>
          <w:sz w:val="28"/>
          <w:szCs w:val="28"/>
        </w:rPr>
        <w:t>[23</w:t>
      </w:r>
      <w:r w:rsidR="00C2274E" w:rsidRPr="00C2274E">
        <w:rPr>
          <w:rFonts w:ascii="Times New Roman" w:hAnsi="Times New Roman" w:cs="Times New Roman"/>
          <w:sz w:val="28"/>
          <w:szCs w:val="28"/>
        </w:rPr>
        <w:t>]</w:t>
      </w:r>
    </w:p>
    <w:p w:rsidR="00FE2DBF" w:rsidRPr="003C379E" w:rsidRDefault="00FE2DBF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Все факты делятся на факты состояния, действия и события.</w:t>
      </w:r>
    </w:p>
    <w:p w:rsidR="00C17383" w:rsidRPr="003C379E" w:rsidRDefault="00FE2DBF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 xml:space="preserve">Факты состояния предопределили и первые учетные приемы—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>вент</w:t>
      </w:r>
      <w:r w:rsidRPr="003C379E">
        <w:rPr>
          <w:rFonts w:ascii="Times New Roman" w:hAnsi="Times New Roman" w:cs="Times New Roman"/>
          <w:sz w:val="28"/>
          <w:szCs w:val="28"/>
        </w:rPr>
        <w:t>а</w:t>
      </w:r>
      <w:r w:rsidRPr="003C379E">
        <w:rPr>
          <w:rFonts w:ascii="Times New Roman" w:hAnsi="Times New Roman" w:cs="Times New Roman"/>
          <w:sz w:val="28"/>
          <w:szCs w:val="28"/>
        </w:rPr>
        <w:t xml:space="preserve">ризацию — констатацию того, что есть, </w:t>
      </w:r>
      <w:r w:rsidR="00C17383" w:rsidRPr="003C379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17383" w:rsidRPr="003C379E">
        <w:rPr>
          <w:rFonts w:ascii="Times New Roman" w:hAnsi="Times New Roman" w:cs="Times New Roman"/>
          <w:sz w:val="28"/>
          <w:szCs w:val="28"/>
        </w:rPr>
        <w:t>коллация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— установление, кто кому и что должен. Факты действия и факты события отражались там же в порядке констатации.</w:t>
      </w:r>
    </w:p>
    <w:p w:rsidR="00FE2DBF" w:rsidRPr="003C379E" w:rsidRDefault="00FE2DBF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lastRenderedPageBreak/>
        <w:t>И для регистрации фактов хозяйственной жизни появились первые счета: инвентарные (материальные) и счета расчетов (контокоррентные).</w:t>
      </w:r>
    </w:p>
    <w:p w:rsidR="00FE2DBF" w:rsidRPr="00C2274E" w:rsidRDefault="00FE2DBF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На этом этапе очень важно понять, что первоначально факты предопред</w:t>
      </w:r>
      <w:r w:rsidRPr="003C379E">
        <w:rPr>
          <w:rFonts w:ascii="Times New Roman" w:hAnsi="Times New Roman" w:cs="Times New Roman"/>
          <w:sz w:val="28"/>
          <w:szCs w:val="28"/>
        </w:rPr>
        <w:t>е</w:t>
      </w:r>
      <w:r w:rsidRPr="003C379E">
        <w:rPr>
          <w:rFonts w:ascii="Times New Roman" w:hAnsi="Times New Roman" w:cs="Times New Roman"/>
          <w:sz w:val="28"/>
          <w:szCs w:val="28"/>
        </w:rPr>
        <w:t>ляют учет, но со временем сам учет будет создавать факты хозяйственной жи</w:t>
      </w:r>
      <w:r w:rsidRPr="003C379E">
        <w:rPr>
          <w:rFonts w:ascii="Times New Roman" w:hAnsi="Times New Roman" w:cs="Times New Roman"/>
          <w:sz w:val="28"/>
          <w:szCs w:val="28"/>
        </w:rPr>
        <w:t>з</w:t>
      </w:r>
      <w:r w:rsidRPr="003C379E">
        <w:rPr>
          <w:rFonts w:ascii="Times New Roman" w:hAnsi="Times New Roman" w:cs="Times New Roman"/>
          <w:sz w:val="28"/>
          <w:szCs w:val="28"/>
        </w:rPr>
        <w:t>ни.</w:t>
      </w:r>
      <w:r w:rsidR="003B1401">
        <w:rPr>
          <w:rFonts w:ascii="Times New Roman" w:hAnsi="Times New Roman" w:cs="Times New Roman"/>
          <w:sz w:val="28"/>
          <w:szCs w:val="28"/>
        </w:rPr>
        <w:t>[1</w:t>
      </w:r>
      <w:r w:rsidR="00C2274E" w:rsidRPr="00C2274E">
        <w:rPr>
          <w:rFonts w:ascii="Times New Roman" w:hAnsi="Times New Roman" w:cs="Times New Roman"/>
          <w:sz w:val="28"/>
          <w:szCs w:val="28"/>
        </w:rPr>
        <w:t>]</w:t>
      </w:r>
    </w:p>
    <w:p w:rsidR="00FE2DBF" w:rsidRPr="009F0AE4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E2DBF" w:rsidRPr="003C379E">
        <w:rPr>
          <w:rFonts w:ascii="Times New Roman" w:hAnsi="Times New Roman" w:cs="Times New Roman"/>
          <w:sz w:val="28"/>
          <w:szCs w:val="28"/>
        </w:rPr>
        <w:t xml:space="preserve"> Стоимостный (500 до н.э. — 1300). Появление денег (первые монеты возникли в V в. до н.э.) привело к возникновению нового приема — оценки, к</w:t>
      </w:r>
      <w:r w:rsidR="00FE2DBF" w:rsidRPr="003C379E">
        <w:rPr>
          <w:rFonts w:ascii="Times New Roman" w:hAnsi="Times New Roman" w:cs="Times New Roman"/>
          <w:sz w:val="28"/>
          <w:szCs w:val="28"/>
        </w:rPr>
        <w:t>о</w:t>
      </w:r>
      <w:r w:rsidR="00FE2DBF" w:rsidRPr="003C379E">
        <w:rPr>
          <w:rFonts w:ascii="Times New Roman" w:hAnsi="Times New Roman" w:cs="Times New Roman"/>
          <w:sz w:val="28"/>
          <w:szCs w:val="28"/>
        </w:rPr>
        <w:t>торая проводилась во всех случаях, когда деньги выступали в функции меры стоимости. С этого момента объект учета — факт хозяйственной жизни — ра</w:t>
      </w:r>
      <w:r w:rsidR="00FE2DBF" w:rsidRPr="003C379E">
        <w:rPr>
          <w:rFonts w:ascii="Times New Roman" w:hAnsi="Times New Roman" w:cs="Times New Roman"/>
          <w:sz w:val="28"/>
          <w:szCs w:val="28"/>
        </w:rPr>
        <w:t>з</w:t>
      </w:r>
      <w:r w:rsidR="00FE2DBF" w:rsidRPr="003C379E">
        <w:rPr>
          <w:rFonts w:ascii="Times New Roman" w:hAnsi="Times New Roman" w:cs="Times New Roman"/>
          <w:sz w:val="28"/>
          <w:szCs w:val="28"/>
        </w:rPr>
        <w:t>двоился, ибо сначала он отражался в натуральном измерении, а потом (или о</w:t>
      </w:r>
      <w:r w:rsidR="00FE2DBF" w:rsidRPr="003C379E">
        <w:rPr>
          <w:rFonts w:ascii="Times New Roman" w:hAnsi="Times New Roman" w:cs="Times New Roman"/>
          <w:sz w:val="28"/>
          <w:szCs w:val="28"/>
        </w:rPr>
        <w:t>д</w:t>
      </w:r>
      <w:r w:rsidR="00FE2DBF" w:rsidRPr="003C379E">
        <w:rPr>
          <w:rFonts w:ascii="Times New Roman" w:hAnsi="Times New Roman" w:cs="Times New Roman"/>
          <w:sz w:val="28"/>
          <w:szCs w:val="28"/>
        </w:rPr>
        <w:t>новременно) в денежном.</w:t>
      </w:r>
      <w:r w:rsidR="003B1401">
        <w:rPr>
          <w:rFonts w:ascii="Times New Roman" w:hAnsi="Times New Roman" w:cs="Times New Roman"/>
          <w:sz w:val="28"/>
          <w:szCs w:val="28"/>
        </w:rPr>
        <w:t>[23</w:t>
      </w:r>
      <w:r w:rsidR="009F0AE4" w:rsidRPr="009F0AE4">
        <w:rPr>
          <w:rFonts w:ascii="Times New Roman" w:hAnsi="Times New Roman" w:cs="Times New Roman"/>
          <w:sz w:val="28"/>
          <w:szCs w:val="28"/>
        </w:rPr>
        <w:t>]</w:t>
      </w:r>
    </w:p>
    <w:p w:rsidR="00CA607B" w:rsidRPr="009F0AE4" w:rsidRDefault="00FE2DBF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Денежная оценка вносит в учет определенную условность, например, п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>ступило на предприятие 200 кг зерна. Сразу же возникает вопрос: как этот вес представить в деньгах. Можно по цене приобретения, можно по текущей р</w:t>
      </w:r>
      <w:r w:rsidRPr="003C379E">
        <w:rPr>
          <w:rFonts w:ascii="Times New Roman" w:hAnsi="Times New Roman" w:cs="Times New Roman"/>
          <w:sz w:val="28"/>
          <w:szCs w:val="28"/>
        </w:rPr>
        <w:t>ы</w:t>
      </w:r>
      <w:r w:rsidRPr="003C379E">
        <w:rPr>
          <w:rFonts w:ascii="Times New Roman" w:hAnsi="Times New Roman" w:cs="Times New Roman"/>
          <w:sz w:val="28"/>
          <w:szCs w:val="28"/>
        </w:rPr>
        <w:t>ночной цене, можно по продажной цене, можно по объективной (или субъе</w:t>
      </w:r>
      <w:r w:rsidRPr="003C379E">
        <w:rPr>
          <w:rFonts w:ascii="Times New Roman" w:hAnsi="Times New Roman" w:cs="Times New Roman"/>
          <w:sz w:val="28"/>
          <w:szCs w:val="28"/>
        </w:rPr>
        <w:t>к</w:t>
      </w:r>
      <w:r w:rsidRPr="003C379E">
        <w:rPr>
          <w:rFonts w:ascii="Times New Roman" w:hAnsi="Times New Roman" w:cs="Times New Roman"/>
          <w:sz w:val="28"/>
          <w:szCs w:val="28"/>
        </w:rPr>
        <w:t>тивной)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 ценности зерна для данного предприятия и т.д. Внося в учет элементы условности, любая оценка создает тем самым основу для научных изыск</w:t>
      </w:r>
      <w:r w:rsidR="00CA607B" w:rsidRPr="003C379E">
        <w:rPr>
          <w:rFonts w:ascii="Times New Roman" w:hAnsi="Times New Roman" w:cs="Times New Roman"/>
          <w:sz w:val="28"/>
          <w:szCs w:val="28"/>
        </w:rPr>
        <w:t>а</w:t>
      </w:r>
      <w:r w:rsidR="00CA607B" w:rsidRPr="003C379E">
        <w:rPr>
          <w:rFonts w:ascii="Times New Roman" w:hAnsi="Times New Roman" w:cs="Times New Roman"/>
          <w:sz w:val="28"/>
          <w:szCs w:val="28"/>
        </w:rPr>
        <w:t>ний.</w:t>
      </w:r>
      <w:r w:rsidR="003B1401">
        <w:rPr>
          <w:rFonts w:ascii="Times New Roman" w:hAnsi="Times New Roman" w:cs="Times New Roman"/>
          <w:sz w:val="28"/>
          <w:szCs w:val="28"/>
        </w:rPr>
        <w:t>[2</w:t>
      </w:r>
      <w:r w:rsidR="009F0AE4" w:rsidRPr="009F0AE4">
        <w:rPr>
          <w:rFonts w:ascii="Times New Roman" w:hAnsi="Times New Roman" w:cs="Times New Roman"/>
          <w:sz w:val="28"/>
          <w:szCs w:val="28"/>
        </w:rPr>
        <w:t>]</w:t>
      </w:r>
    </w:p>
    <w:p w:rsidR="00CA607B" w:rsidRPr="009F0AE4" w:rsidRDefault="00CA607B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 xml:space="preserve">Но появление денег имело еще одно следствие: деление учета на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патр</w:t>
      </w:r>
      <w:r w:rsidRPr="003C379E">
        <w:rPr>
          <w:rFonts w:ascii="Times New Roman" w:hAnsi="Times New Roman" w:cs="Times New Roman"/>
          <w:sz w:val="28"/>
          <w:szCs w:val="28"/>
        </w:rPr>
        <w:t>и</w:t>
      </w:r>
      <w:r w:rsidRPr="003C379E">
        <w:rPr>
          <w:rFonts w:ascii="Times New Roman" w:hAnsi="Times New Roman" w:cs="Times New Roman"/>
          <w:sz w:val="28"/>
          <w:szCs w:val="28"/>
        </w:rPr>
        <w:t>моналъный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камеральный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>. В первом упор делался на учет имущества, во вт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 xml:space="preserve">ром — на отражение прихода и расхода денег. В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патримональном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учете деньги выступают в функции меры стоимости, в камеральном учете — как средство платежа. На этом этапе развития учета счета велись и в натуральном, и сто</w:t>
      </w:r>
      <w:r w:rsidRPr="003C379E">
        <w:rPr>
          <w:rFonts w:ascii="Times New Roman" w:hAnsi="Times New Roman" w:cs="Times New Roman"/>
          <w:sz w:val="28"/>
          <w:szCs w:val="28"/>
        </w:rPr>
        <w:t>и</w:t>
      </w:r>
      <w:r w:rsidRPr="003C379E">
        <w:rPr>
          <w:rFonts w:ascii="Times New Roman" w:hAnsi="Times New Roman" w:cs="Times New Roman"/>
          <w:sz w:val="28"/>
          <w:szCs w:val="28"/>
        </w:rPr>
        <w:t>мостном измерении.</w:t>
      </w:r>
      <w:r w:rsidR="003B1401">
        <w:rPr>
          <w:rFonts w:ascii="Times New Roman" w:hAnsi="Times New Roman" w:cs="Times New Roman"/>
          <w:sz w:val="28"/>
          <w:szCs w:val="28"/>
        </w:rPr>
        <w:t>[3</w:t>
      </w:r>
      <w:r w:rsidR="009F0AE4" w:rsidRPr="009F0AE4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CA607B" w:rsidRPr="009F0AE4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07B" w:rsidRPr="003C379E">
        <w:rPr>
          <w:rFonts w:ascii="Times New Roman" w:hAnsi="Times New Roman" w:cs="Times New Roman"/>
          <w:sz w:val="28"/>
          <w:szCs w:val="28"/>
        </w:rPr>
        <w:t>Диграфический</w:t>
      </w:r>
      <w:proofErr w:type="spellEnd"/>
      <w:r w:rsidR="00CA607B" w:rsidRPr="003C379E">
        <w:rPr>
          <w:rFonts w:ascii="Times New Roman" w:hAnsi="Times New Roman" w:cs="Times New Roman"/>
          <w:sz w:val="28"/>
          <w:szCs w:val="28"/>
        </w:rPr>
        <w:t xml:space="preserve"> (1300 — 1850). Желание и необходимость выявлять финансовый результат хозяйственной деятельности привели к разделению </w:t>
      </w:r>
      <w:proofErr w:type="spellStart"/>
      <w:r w:rsidR="00CA607B" w:rsidRPr="003C379E">
        <w:rPr>
          <w:rFonts w:ascii="Times New Roman" w:hAnsi="Times New Roman" w:cs="Times New Roman"/>
          <w:sz w:val="28"/>
          <w:szCs w:val="28"/>
        </w:rPr>
        <w:t>па</w:t>
      </w:r>
      <w:r w:rsidR="00CA607B" w:rsidRPr="003C379E">
        <w:rPr>
          <w:rFonts w:ascii="Times New Roman" w:hAnsi="Times New Roman" w:cs="Times New Roman"/>
          <w:sz w:val="28"/>
          <w:szCs w:val="28"/>
        </w:rPr>
        <w:t>т</w:t>
      </w:r>
      <w:r w:rsidR="00CA607B" w:rsidRPr="003C379E">
        <w:rPr>
          <w:rFonts w:ascii="Times New Roman" w:hAnsi="Times New Roman" w:cs="Times New Roman"/>
          <w:sz w:val="28"/>
          <w:szCs w:val="28"/>
        </w:rPr>
        <w:t>римонального</w:t>
      </w:r>
      <w:proofErr w:type="spellEnd"/>
      <w:r w:rsidR="00CA607B" w:rsidRPr="003C379E">
        <w:rPr>
          <w:rFonts w:ascii="Times New Roman" w:hAnsi="Times New Roman" w:cs="Times New Roman"/>
          <w:sz w:val="28"/>
          <w:szCs w:val="28"/>
        </w:rPr>
        <w:t xml:space="preserve"> учета на </w:t>
      </w:r>
      <w:proofErr w:type="spellStart"/>
      <w:r w:rsidR="00CA607B" w:rsidRPr="003C379E">
        <w:rPr>
          <w:rFonts w:ascii="Times New Roman" w:hAnsi="Times New Roman" w:cs="Times New Roman"/>
          <w:sz w:val="28"/>
          <w:szCs w:val="28"/>
        </w:rPr>
        <w:t>униграфический</w:t>
      </w:r>
      <w:proofErr w:type="spellEnd"/>
      <w:r w:rsidR="00CA607B" w:rsidRPr="003C379E">
        <w:rPr>
          <w:rFonts w:ascii="Times New Roman" w:hAnsi="Times New Roman" w:cs="Times New Roman"/>
          <w:sz w:val="28"/>
          <w:szCs w:val="28"/>
        </w:rPr>
        <w:t xml:space="preserve"> (простая запись) и </w:t>
      </w:r>
      <w:proofErr w:type="spellStart"/>
      <w:r w:rsidR="00CA607B" w:rsidRPr="003C379E">
        <w:rPr>
          <w:rFonts w:ascii="Times New Roman" w:hAnsi="Times New Roman" w:cs="Times New Roman"/>
          <w:sz w:val="28"/>
          <w:szCs w:val="28"/>
        </w:rPr>
        <w:t>диграфический</w:t>
      </w:r>
      <w:proofErr w:type="spellEnd"/>
      <w:r w:rsidR="00CA607B" w:rsidRPr="003C379E">
        <w:rPr>
          <w:rFonts w:ascii="Times New Roman" w:hAnsi="Times New Roman" w:cs="Times New Roman"/>
          <w:sz w:val="28"/>
          <w:szCs w:val="28"/>
        </w:rPr>
        <w:t xml:space="preserve"> (двойная запись).</w:t>
      </w:r>
      <w:r w:rsidR="003B1401">
        <w:rPr>
          <w:rFonts w:ascii="Times New Roman" w:hAnsi="Times New Roman" w:cs="Times New Roman"/>
          <w:sz w:val="28"/>
          <w:szCs w:val="28"/>
        </w:rPr>
        <w:t>[23</w:t>
      </w:r>
      <w:r w:rsidR="009F0AE4" w:rsidRPr="009F0AE4">
        <w:rPr>
          <w:rFonts w:ascii="Times New Roman" w:hAnsi="Times New Roman" w:cs="Times New Roman"/>
          <w:sz w:val="28"/>
          <w:szCs w:val="28"/>
        </w:rPr>
        <w:t>]</w:t>
      </w:r>
    </w:p>
    <w:p w:rsidR="00CA607B" w:rsidRPr="009F0AE4" w:rsidRDefault="00CA607B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 xml:space="preserve">Обе ветви бухгалтерского учета существуют и в наши дни, но в целом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д</w:t>
      </w:r>
      <w:r w:rsidRPr="003C379E">
        <w:rPr>
          <w:rFonts w:ascii="Times New Roman" w:hAnsi="Times New Roman" w:cs="Times New Roman"/>
          <w:sz w:val="28"/>
          <w:szCs w:val="28"/>
        </w:rPr>
        <w:t>и</w:t>
      </w:r>
      <w:r w:rsidRPr="003C379E">
        <w:rPr>
          <w:rFonts w:ascii="Times New Roman" w:hAnsi="Times New Roman" w:cs="Times New Roman"/>
          <w:sz w:val="28"/>
          <w:szCs w:val="28"/>
        </w:rPr>
        <w:t>графический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учет (основан на двойной записи) получил гораздо большее разв</w:t>
      </w:r>
      <w:r w:rsidRPr="003C379E">
        <w:rPr>
          <w:rFonts w:ascii="Times New Roman" w:hAnsi="Times New Roman" w:cs="Times New Roman"/>
          <w:sz w:val="28"/>
          <w:szCs w:val="28"/>
        </w:rPr>
        <w:t>и</w:t>
      </w:r>
      <w:r w:rsidRPr="003C379E">
        <w:rPr>
          <w:rFonts w:ascii="Times New Roman" w:hAnsi="Times New Roman" w:cs="Times New Roman"/>
          <w:sz w:val="28"/>
          <w:szCs w:val="28"/>
        </w:rPr>
        <w:lastRenderedPageBreak/>
        <w:t xml:space="preserve">тие. Тем не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 xml:space="preserve"> распространение малых предприятий и появление компь</w:t>
      </w:r>
      <w:r w:rsidRPr="003C379E">
        <w:rPr>
          <w:rFonts w:ascii="Times New Roman" w:hAnsi="Times New Roman" w:cs="Times New Roman"/>
          <w:sz w:val="28"/>
          <w:szCs w:val="28"/>
        </w:rPr>
        <w:t>ю</w:t>
      </w:r>
      <w:r w:rsidRPr="003C379E">
        <w:rPr>
          <w:rFonts w:ascii="Times New Roman" w:hAnsi="Times New Roman" w:cs="Times New Roman"/>
          <w:sz w:val="28"/>
          <w:szCs w:val="28"/>
        </w:rPr>
        <w:t xml:space="preserve">терной техники явно оживили возможности и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униграфического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учета, основа</w:t>
      </w:r>
      <w:r w:rsidRPr="003C379E">
        <w:rPr>
          <w:rFonts w:ascii="Times New Roman" w:hAnsi="Times New Roman" w:cs="Times New Roman"/>
          <w:sz w:val="28"/>
          <w:szCs w:val="28"/>
        </w:rPr>
        <w:t>н</w:t>
      </w:r>
      <w:r w:rsidRPr="003C379E">
        <w:rPr>
          <w:rFonts w:ascii="Times New Roman" w:hAnsi="Times New Roman" w:cs="Times New Roman"/>
          <w:sz w:val="28"/>
          <w:szCs w:val="28"/>
        </w:rPr>
        <w:t xml:space="preserve">ного на простой записи. Исследователи по-разному оценивают взаимосвязи между учетом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униграфическим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диграфическим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>. И тут необходимо подчер</w:t>
      </w:r>
      <w:r w:rsidRPr="003C379E">
        <w:rPr>
          <w:rFonts w:ascii="Times New Roman" w:hAnsi="Times New Roman" w:cs="Times New Roman"/>
          <w:sz w:val="28"/>
          <w:szCs w:val="28"/>
        </w:rPr>
        <w:t>к</w:t>
      </w:r>
      <w:r w:rsidRPr="003C379E">
        <w:rPr>
          <w:rFonts w:ascii="Times New Roman" w:hAnsi="Times New Roman" w:cs="Times New Roman"/>
          <w:sz w:val="28"/>
          <w:szCs w:val="28"/>
        </w:rPr>
        <w:t>нуть, что все логические построения, направленные на реконструкцию реал</w:t>
      </w:r>
      <w:r w:rsidRPr="003C379E">
        <w:rPr>
          <w:rFonts w:ascii="Times New Roman" w:hAnsi="Times New Roman" w:cs="Times New Roman"/>
          <w:sz w:val="28"/>
          <w:szCs w:val="28"/>
        </w:rPr>
        <w:t>ь</w:t>
      </w:r>
      <w:r w:rsidRPr="003C379E">
        <w:rPr>
          <w:rFonts w:ascii="Times New Roman" w:hAnsi="Times New Roman" w:cs="Times New Roman"/>
          <w:sz w:val="28"/>
          <w:szCs w:val="28"/>
        </w:rPr>
        <w:t>ных исторических процессов, условны. Большинство авторов искренне полаг</w:t>
      </w:r>
      <w:r w:rsidRPr="003C379E">
        <w:rPr>
          <w:rFonts w:ascii="Times New Roman" w:hAnsi="Times New Roman" w:cs="Times New Roman"/>
          <w:sz w:val="28"/>
          <w:szCs w:val="28"/>
        </w:rPr>
        <w:t>а</w:t>
      </w:r>
      <w:r w:rsidRPr="003C379E">
        <w:rPr>
          <w:rFonts w:ascii="Times New Roman" w:hAnsi="Times New Roman" w:cs="Times New Roman"/>
          <w:sz w:val="28"/>
          <w:szCs w:val="28"/>
        </w:rPr>
        <w:t xml:space="preserve">ют, что двойная бухгалтерия родилась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 xml:space="preserve"> простой. Однако некоторые, соста</w:t>
      </w:r>
      <w:r w:rsidRPr="003C379E">
        <w:rPr>
          <w:rFonts w:ascii="Times New Roman" w:hAnsi="Times New Roman" w:cs="Times New Roman"/>
          <w:sz w:val="28"/>
          <w:szCs w:val="28"/>
        </w:rPr>
        <w:t>в</w:t>
      </w:r>
      <w:r w:rsidRPr="003C379E">
        <w:rPr>
          <w:rFonts w:ascii="Times New Roman" w:hAnsi="Times New Roman" w:cs="Times New Roman"/>
          <w:sz w:val="28"/>
          <w:szCs w:val="28"/>
        </w:rPr>
        <w:t xml:space="preserve">ляющие явное меньшинство, не без основания считают, что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униграфическая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бухгалтерия родилась из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двойной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 xml:space="preserve">, а не наоборот. По их мнению, кто-то просто исключил из системы счетов двойной бухгалтерии счета собственника и тем самым создал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униграфический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 xml:space="preserve"> учет. Для ответа на этот вопрос необходимо установить совпадал ли по времени переход на денежный измеритель с перех</w:t>
      </w:r>
      <w:r w:rsidRPr="003C379E">
        <w:rPr>
          <w:rFonts w:ascii="Times New Roman" w:hAnsi="Times New Roman" w:cs="Times New Roman"/>
          <w:sz w:val="28"/>
          <w:szCs w:val="28"/>
        </w:rPr>
        <w:t>о</w:t>
      </w:r>
      <w:r w:rsidRPr="003C379E">
        <w:rPr>
          <w:rFonts w:ascii="Times New Roman" w:hAnsi="Times New Roman" w:cs="Times New Roman"/>
          <w:sz w:val="28"/>
          <w:szCs w:val="28"/>
        </w:rPr>
        <w:t xml:space="preserve">дом к двойной бухгалтерии, которая органически невозможна без единого обобщающего измерителя, или же такой переход возник значительно раньше формирования 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диграфизма</w:t>
      </w:r>
      <w:proofErr w:type="spellEnd"/>
      <w:r w:rsidRPr="003C379E">
        <w:rPr>
          <w:rFonts w:ascii="Times New Roman" w:hAnsi="Times New Roman" w:cs="Times New Roman"/>
          <w:sz w:val="28"/>
          <w:szCs w:val="28"/>
        </w:rPr>
        <w:t>. В первом случае необходимость использования двойной записи привела к возникновению единого обобщающего денежного измерителя, без которого бухгалтерия уже не могла существовать, во втором случае она могла существовать, но не могла быть эффективной. В обоих случ</w:t>
      </w:r>
      <w:r w:rsidRPr="003C379E">
        <w:rPr>
          <w:rFonts w:ascii="Times New Roman" w:hAnsi="Times New Roman" w:cs="Times New Roman"/>
          <w:sz w:val="28"/>
          <w:szCs w:val="28"/>
        </w:rPr>
        <w:t>а</w:t>
      </w:r>
      <w:r w:rsidRPr="003C379E">
        <w:rPr>
          <w:rFonts w:ascii="Times New Roman" w:hAnsi="Times New Roman" w:cs="Times New Roman"/>
          <w:sz w:val="28"/>
          <w:szCs w:val="28"/>
        </w:rPr>
        <w:t>ях это означало еще большую степень условности учетных данных.</w:t>
      </w:r>
      <w:r w:rsidR="003B1401">
        <w:rPr>
          <w:rFonts w:ascii="Times New Roman" w:hAnsi="Times New Roman" w:cs="Times New Roman"/>
          <w:sz w:val="28"/>
          <w:szCs w:val="28"/>
        </w:rPr>
        <w:t>[5</w:t>
      </w:r>
      <w:r w:rsidR="009F0AE4" w:rsidRPr="009F0AE4">
        <w:rPr>
          <w:rFonts w:ascii="Times New Roman" w:hAnsi="Times New Roman" w:cs="Times New Roman"/>
          <w:sz w:val="28"/>
          <w:szCs w:val="28"/>
        </w:rPr>
        <w:t>]</w:t>
      </w:r>
    </w:p>
    <w:p w:rsidR="00CA607B" w:rsidRPr="00AC3648" w:rsidRDefault="00CA607B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В плане счетов произошла революция, так как появились условные счета (счета порядка и метода); счета собственных средств — счет капитала и допо</w:t>
      </w:r>
      <w:r w:rsidRPr="003C379E">
        <w:rPr>
          <w:rFonts w:ascii="Times New Roman" w:hAnsi="Times New Roman" w:cs="Times New Roman"/>
          <w:sz w:val="28"/>
          <w:szCs w:val="28"/>
        </w:rPr>
        <w:t>л</w:t>
      </w:r>
      <w:r w:rsidRPr="003C379E">
        <w:rPr>
          <w:rFonts w:ascii="Times New Roman" w:hAnsi="Times New Roman" w:cs="Times New Roman"/>
          <w:sz w:val="28"/>
          <w:szCs w:val="28"/>
        </w:rPr>
        <w:t>нительный к нему счет прибылей и убытков.</w:t>
      </w:r>
      <w:r w:rsidR="003B1401">
        <w:rPr>
          <w:rFonts w:ascii="Times New Roman" w:hAnsi="Times New Roman" w:cs="Times New Roman"/>
          <w:sz w:val="28"/>
          <w:szCs w:val="28"/>
        </w:rPr>
        <w:t>[16</w:t>
      </w:r>
      <w:r w:rsidR="00AC3648" w:rsidRPr="00AC364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CA607B" w:rsidRPr="00AC3648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 Теоретико-практический (1850 — 1900). Дальнейшее развитие </w:t>
      </w:r>
      <w:proofErr w:type="spellStart"/>
      <w:r w:rsidR="00CA607B" w:rsidRPr="003C379E">
        <w:rPr>
          <w:rFonts w:ascii="Times New Roman" w:hAnsi="Times New Roman" w:cs="Times New Roman"/>
          <w:sz w:val="28"/>
          <w:szCs w:val="28"/>
        </w:rPr>
        <w:t>дигр</w:t>
      </w:r>
      <w:r w:rsidR="00CA607B" w:rsidRPr="003C379E">
        <w:rPr>
          <w:rFonts w:ascii="Times New Roman" w:hAnsi="Times New Roman" w:cs="Times New Roman"/>
          <w:sz w:val="28"/>
          <w:szCs w:val="28"/>
        </w:rPr>
        <w:t>а</w:t>
      </w:r>
      <w:r w:rsidR="00CA607B" w:rsidRPr="003C379E">
        <w:rPr>
          <w:rFonts w:ascii="Times New Roman" w:hAnsi="Times New Roman" w:cs="Times New Roman"/>
          <w:sz w:val="28"/>
          <w:szCs w:val="28"/>
        </w:rPr>
        <w:t>фического</w:t>
      </w:r>
      <w:proofErr w:type="spellEnd"/>
      <w:r w:rsidR="00CA607B" w:rsidRPr="003C379E">
        <w:rPr>
          <w:rFonts w:ascii="Times New Roman" w:hAnsi="Times New Roman" w:cs="Times New Roman"/>
          <w:sz w:val="28"/>
          <w:szCs w:val="28"/>
        </w:rPr>
        <w:t xml:space="preserve"> учета шло по двум направлениям. </w:t>
      </w:r>
      <w:proofErr w:type="gramStart"/>
      <w:r w:rsidR="00CA607B" w:rsidRPr="003C379E">
        <w:rPr>
          <w:rFonts w:ascii="Times New Roman" w:hAnsi="Times New Roman" w:cs="Times New Roman"/>
          <w:sz w:val="28"/>
          <w:szCs w:val="28"/>
        </w:rPr>
        <w:t>Одни бухгалтеры пытались исто</w:t>
      </w:r>
      <w:r w:rsidR="00CA607B" w:rsidRPr="003C379E">
        <w:rPr>
          <w:rFonts w:ascii="Times New Roman" w:hAnsi="Times New Roman" w:cs="Times New Roman"/>
          <w:sz w:val="28"/>
          <w:szCs w:val="28"/>
        </w:rPr>
        <w:t>л</w:t>
      </w:r>
      <w:r w:rsidR="00CA607B" w:rsidRPr="003C379E">
        <w:rPr>
          <w:rFonts w:ascii="Times New Roman" w:hAnsi="Times New Roman" w:cs="Times New Roman"/>
          <w:sz w:val="28"/>
          <w:szCs w:val="28"/>
        </w:rPr>
        <w:t>ков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ать факты хозяйственной жизни с </w:t>
      </w:r>
      <w:r w:rsidR="00CA607B" w:rsidRPr="003C379E">
        <w:rPr>
          <w:rFonts w:ascii="Times New Roman" w:hAnsi="Times New Roman" w:cs="Times New Roman"/>
          <w:sz w:val="28"/>
          <w:szCs w:val="28"/>
        </w:rPr>
        <w:t>позиций юриспруденции, дру</w:t>
      </w:r>
      <w:r w:rsidR="00AA6009" w:rsidRPr="003C379E">
        <w:rPr>
          <w:rFonts w:ascii="Times New Roman" w:hAnsi="Times New Roman" w:cs="Times New Roman"/>
          <w:sz w:val="28"/>
          <w:szCs w:val="28"/>
        </w:rPr>
        <w:t>гие рассма</w:t>
      </w:r>
      <w:r w:rsidR="00AA6009" w:rsidRPr="003C379E">
        <w:rPr>
          <w:rFonts w:ascii="Times New Roman" w:hAnsi="Times New Roman" w:cs="Times New Roman"/>
          <w:sz w:val="28"/>
          <w:szCs w:val="28"/>
        </w:rPr>
        <w:t>т</w:t>
      </w:r>
      <w:r w:rsidR="00AA6009" w:rsidRPr="003C379E">
        <w:rPr>
          <w:rFonts w:ascii="Times New Roman" w:hAnsi="Times New Roman" w:cs="Times New Roman"/>
          <w:sz w:val="28"/>
          <w:szCs w:val="28"/>
        </w:rPr>
        <w:t>ривали их как эконо</w:t>
      </w:r>
      <w:r w:rsidR="00CA607B" w:rsidRPr="003C379E">
        <w:rPr>
          <w:rFonts w:ascii="Times New Roman" w:hAnsi="Times New Roman" w:cs="Times New Roman"/>
          <w:sz w:val="28"/>
          <w:szCs w:val="28"/>
        </w:rPr>
        <w:t>мические, при этом возникал во</w:t>
      </w:r>
      <w:r w:rsidR="00AA6009" w:rsidRPr="003C379E">
        <w:rPr>
          <w:rFonts w:ascii="Times New Roman" w:hAnsi="Times New Roman" w:cs="Times New Roman"/>
          <w:sz w:val="28"/>
          <w:szCs w:val="28"/>
        </w:rPr>
        <w:t>прос о приоритете формы (пра</w:t>
      </w:r>
      <w:r w:rsidR="00CA607B" w:rsidRPr="003C379E">
        <w:rPr>
          <w:rFonts w:ascii="Times New Roman" w:hAnsi="Times New Roman" w:cs="Times New Roman"/>
          <w:sz w:val="28"/>
          <w:szCs w:val="28"/>
        </w:rPr>
        <w:t>во) над содержанием или сод</w:t>
      </w:r>
      <w:r w:rsidR="00AA6009" w:rsidRPr="003C379E">
        <w:rPr>
          <w:rFonts w:ascii="Times New Roman" w:hAnsi="Times New Roman" w:cs="Times New Roman"/>
          <w:sz w:val="28"/>
          <w:szCs w:val="28"/>
        </w:rPr>
        <w:t>ержания (экономика) над формой.</w:t>
      </w:r>
      <w:r w:rsidR="003B1401">
        <w:rPr>
          <w:rFonts w:ascii="Times New Roman" w:hAnsi="Times New Roman" w:cs="Times New Roman"/>
          <w:sz w:val="28"/>
          <w:szCs w:val="28"/>
        </w:rPr>
        <w:t>[23</w:t>
      </w:r>
      <w:r w:rsidR="00AC3648" w:rsidRPr="00AC3648">
        <w:rPr>
          <w:rFonts w:ascii="Times New Roman" w:hAnsi="Times New Roman" w:cs="Times New Roman"/>
          <w:sz w:val="28"/>
          <w:szCs w:val="28"/>
        </w:rPr>
        <w:t xml:space="preserve">] </w:t>
      </w:r>
      <w:r w:rsidR="00CA607B" w:rsidRPr="003C379E">
        <w:rPr>
          <w:rFonts w:ascii="Times New Roman" w:hAnsi="Times New Roman" w:cs="Times New Roman"/>
          <w:sz w:val="28"/>
          <w:szCs w:val="28"/>
        </w:rPr>
        <w:t>Другие бухгалтеры, а их было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 большинство, значительное вни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мание уделяли учетной процедуре, что привело к </w:t>
      </w:r>
      <w:r w:rsidR="00AA6009" w:rsidRPr="003C379E">
        <w:rPr>
          <w:rFonts w:ascii="Times New Roman" w:hAnsi="Times New Roman" w:cs="Times New Roman"/>
          <w:sz w:val="28"/>
          <w:szCs w:val="28"/>
        </w:rPr>
        <w:t>дифференциа</w:t>
      </w:r>
      <w:r w:rsidR="00CA607B" w:rsidRPr="003C379E">
        <w:rPr>
          <w:rFonts w:ascii="Times New Roman" w:hAnsi="Times New Roman" w:cs="Times New Roman"/>
          <w:sz w:val="28"/>
          <w:szCs w:val="28"/>
        </w:rPr>
        <w:t>ции счетов, их классификации, разв</w:t>
      </w:r>
      <w:r w:rsidR="00CA607B" w:rsidRPr="003C379E">
        <w:rPr>
          <w:rFonts w:ascii="Times New Roman" w:hAnsi="Times New Roman" w:cs="Times New Roman"/>
          <w:sz w:val="28"/>
          <w:szCs w:val="28"/>
        </w:rPr>
        <w:t>и</w:t>
      </w:r>
      <w:r w:rsidR="00CA607B" w:rsidRPr="003C379E">
        <w:rPr>
          <w:rFonts w:ascii="Times New Roman" w:hAnsi="Times New Roman" w:cs="Times New Roman"/>
          <w:sz w:val="28"/>
          <w:szCs w:val="28"/>
        </w:rPr>
        <w:t>тию различных форм счетоводства.</w:t>
      </w:r>
      <w:proofErr w:type="gramEnd"/>
      <w:r w:rsidR="00CA607B" w:rsidRPr="003C379E">
        <w:rPr>
          <w:rFonts w:ascii="Times New Roman" w:hAnsi="Times New Roman" w:cs="Times New Roman"/>
          <w:sz w:val="28"/>
          <w:szCs w:val="28"/>
        </w:rPr>
        <w:t xml:space="preserve"> Желание познать сод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ержание учитываемых </w:t>
      </w:r>
      <w:r w:rsidR="00AA6009" w:rsidRPr="003C379E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 и </w:t>
      </w:r>
      <w:r w:rsidR="00CA607B" w:rsidRPr="003C379E">
        <w:rPr>
          <w:rFonts w:ascii="Times New Roman" w:hAnsi="Times New Roman" w:cs="Times New Roman"/>
          <w:sz w:val="28"/>
          <w:szCs w:val="28"/>
        </w:rPr>
        <w:t>сделать бухгалтерскую процед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уру более эффективной привело к </w:t>
      </w:r>
      <w:r w:rsidR="00CA607B" w:rsidRPr="003C379E">
        <w:rPr>
          <w:rFonts w:ascii="Times New Roman" w:hAnsi="Times New Roman" w:cs="Times New Roman"/>
          <w:sz w:val="28"/>
          <w:szCs w:val="28"/>
        </w:rPr>
        <w:t>возникновению условных катег</w:t>
      </w:r>
      <w:r w:rsidR="00AA6009" w:rsidRPr="003C379E">
        <w:rPr>
          <w:rFonts w:ascii="Times New Roman" w:hAnsi="Times New Roman" w:cs="Times New Roman"/>
          <w:sz w:val="28"/>
          <w:szCs w:val="28"/>
        </w:rPr>
        <w:t>орий (баланс, прибыль, себесто</w:t>
      </w:r>
      <w:r w:rsidR="00CA607B" w:rsidRPr="003C379E">
        <w:rPr>
          <w:rFonts w:ascii="Times New Roman" w:hAnsi="Times New Roman" w:cs="Times New Roman"/>
          <w:sz w:val="28"/>
          <w:szCs w:val="28"/>
        </w:rPr>
        <w:t>имость, издер</w:t>
      </w:r>
      <w:r w:rsidR="00CA607B" w:rsidRPr="003C379E">
        <w:rPr>
          <w:rFonts w:ascii="Times New Roman" w:hAnsi="Times New Roman" w:cs="Times New Roman"/>
          <w:sz w:val="28"/>
          <w:szCs w:val="28"/>
        </w:rPr>
        <w:t>ж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ки производства 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и обращения и т.п.), и практика 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учета еще более отдалилась </w:t>
      </w:r>
      <w:r w:rsidR="00AA6009" w:rsidRPr="003C379E">
        <w:rPr>
          <w:rFonts w:ascii="Times New Roman" w:hAnsi="Times New Roman" w:cs="Times New Roman"/>
          <w:sz w:val="28"/>
          <w:szCs w:val="28"/>
        </w:rPr>
        <w:t>от конкретной реальной действи</w:t>
      </w:r>
      <w:r w:rsidR="00CA607B" w:rsidRPr="003C379E">
        <w:rPr>
          <w:rFonts w:ascii="Times New Roman" w:hAnsi="Times New Roman" w:cs="Times New Roman"/>
          <w:sz w:val="28"/>
          <w:szCs w:val="28"/>
        </w:rPr>
        <w:t>тельности, но с тем, чтобы луч</w:t>
      </w:r>
      <w:r w:rsidR="00AA6009" w:rsidRPr="003C379E">
        <w:rPr>
          <w:rFonts w:ascii="Times New Roman" w:hAnsi="Times New Roman" w:cs="Times New Roman"/>
          <w:sz w:val="28"/>
          <w:szCs w:val="28"/>
        </w:rPr>
        <w:t>ше понять и эффе</w:t>
      </w:r>
      <w:r w:rsidR="00AA6009" w:rsidRPr="003C379E">
        <w:rPr>
          <w:rFonts w:ascii="Times New Roman" w:hAnsi="Times New Roman" w:cs="Times New Roman"/>
          <w:sz w:val="28"/>
          <w:szCs w:val="28"/>
        </w:rPr>
        <w:t>к</w:t>
      </w:r>
      <w:r w:rsidR="00AA6009" w:rsidRPr="003C379E">
        <w:rPr>
          <w:rFonts w:ascii="Times New Roman" w:hAnsi="Times New Roman" w:cs="Times New Roman"/>
          <w:sz w:val="28"/>
          <w:szCs w:val="28"/>
        </w:rPr>
        <w:t>тивнее воздей</w:t>
      </w:r>
      <w:r w:rsidR="00CA607B" w:rsidRPr="003C379E">
        <w:rPr>
          <w:rFonts w:ascii="Times New Roman" w:hAnsi="Times New Roman" w:cs="Times New Roman"/>
          <w:sz w:val="28"/>
          <w:szCs w:val="28"/>
        </w:rPr>
        <w:t>ствовать на нее.</w:t>
      </w:r>
      <w:r w:rsidR="003B1401">
        <w:rPr>
          <w:rFonts w:ascii="Times New Roman" w:hAnsi="Times New Roman" w:cs="Times New Roman"/>
          <w:sz w:val="28"/>
          <w:szCs w:val="28"/>
        </w:rPr>
        <w:t>[8</w:t>
      </w:r>
      <w:r w:rsidR="00AC3648" w:rsidRPr="00AC364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CA607B" w:rsidRPr="00AC3648" w:rsidRDefault="00CA607B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Это нашло отражение в н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овой дифференциации счетов. </w:t>
      </w:r>
      <w:proofErr w:type="gramStart"/>
      <w:r w:rsidR="00AA6009" w:rsidRPr="003C379E">
        <w:rPr>
          <w:rFonts w:ascii="Times New Roman" w:hAnsi="Times New Roman" w:cs="Times New Roman"/>
          <w:sz w:val="28"/>
          <w:szCs w:val="28"/>
        </w:rPr>
        <w:t>Те</w:t>
      </w:r>
      <w:r w:rsidRPr="003C379E">
        <w:rPr>
          <w:rFonts w:ascii="Times New Roman" w:hAnsi="Times New Roman" w:cs="Times New Roman"/>
          <w:sz w:val="28"/>
          <w:szCs w:val="28"/>
        </w:rPr>
        <w:t>перь наряду со счетами «собс</w:t>
      </w:r>
      <w:r w:rsidR="00AA6009" w:rsidRPr="003C379E">
        <w:rPr>
          <w:rFonts w:ascii="Times New Roman" w:hAnsi="Times New Roman" w:cs="Times New Roman"/>
          <w:sz w:val="28"/>
          <w:szCs w:val="28"/>
        </w:rPr>
        <w:t>твенными» (материальные, расче</w:t>
      </w:r>
      <w:r w:rsidRPr="003C379E">
        <w:rPr>
          <w:rFonts w:ascii="Times New Roman" w:hAnsi="Times New Roman" w:cs="Times New Roman"/>
          <w:sz w:val="28"/>
          <w:szCs w:val="28"/>
        </w:rPr>
        <w:t>тов), полууставными (счета со</w:t>
      </w:r>
      <w:r w:rsidRPr="003C379E">
        <w:rPr>
          <w:rFonts w:ascii="Times New Roman" w:hAnsi="Times New Roman" w:cs="Times New Roman"/>
          <w:sz w:val="28"/>
          <w:szCs w:val="28"/>
        </w:rPr>
        <w:t>б</w:t>
      </w:r>
      <w:r w:rsidR="00AA6009" w:rsidRPr="003C379E">
        <w:rPr>
          <w:rFonts w:ascii="Times New Roman" w:hAnsi="Times New Roman" w:cs="Times New Roman"/>
          <w:sz w:val="28"/>
          <w:szCs w:val="28"/>
        </w:rPr>
        <w:t>ственных средств) появились со</w:t>
      </w:r>
      <w:r w:rsidRPr="003C379E">
        <w:rPr>
          <w:rFonts w:ascii="Times New Roman" w:hAnsi="Times New Roman" w:cs="Times New Roman"/>
          <w:sz w:val="28"/>
          <w:szCs w:val="28"/>
        </w:rPr>
        <w:t>вершенно условные «метафи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зические» счета (результатные и </w:t>
      </w:r>
      <w:r w:rsidRPr="003C379E">
        <w:rPr>
          <w:rFonts w:ascii="Times New Roman" w:hAnsi="Times New Roman" w:cs="Times New Roman"/>
          <w:sz w:val="28"/>
          <w:szCs w:val="28"/>
        </w:rPr>
        <w:t>контрарные), и бухгалтерский у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чет стал приобретать вид уже не </w:t>
      </w:r>
      <w:r w:rsidRPr="003C379E">
        <w:rPr>
          <w:rFonts w:ascii="Times New Roman" w:hAnsi="Times New Roman" w:cs="Times New Roman"/>
          <w:sz w:val="28"/>
          <w:szCs w:val="28"/>
        </w:rPr>
        <w:t>фотографии, а нечто подобное рентгенограмме.</w:t>
      </w:r>
      <w:r w:rsidR="003B1401">
        <w:rPr>
          <w:rFonts w:ascii="Times New Roman" w:hAnsi="Times New Roman" w:cs="Times New Roman"/>
          <w:sz w:val="28"/>
          <w:szCs w:val="28"/>
        </w:rPr>
        <w:t>[7</w:t>
      </w:r>
      <w:r w:rsidR="00AC3648" w:rsidRPr="00AC3648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CA607B" w:rsidRPr="00CE7558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 Научный (1900 - 1950). Мног</w:t>
      </w:r>
      <w:r w:rsidR="00AA6009" w:rsidRPr="003C379E">
        <w:rPr>
          <w:rFonts w:ascii="Times New Roman" w:hAnsi="Times New Roman" w:cs="Times New Roman"/>
          <w:sz w:val="28"/>
          <w:szCs w:val="28"/>
        </w:rPr>
        <w:t>о веков бухгалтерский учет су</w:t>
      </w:r>
      <w:r w:rsidR="00CA607B" w:rsidRPr="003C379E">
        <w:rPr>
          <w:rFonts w:ascii="Times New Roman" w:hAnsi="Times New Roman" w:cs="Times New Roman"/>
          <w:sz w:val="28"/>
          <w:szCs w:val="28"/>
        </w:rPr>
        <w:t>ществовал как практическая д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еятельность (счетоводство). Она </w:t>
      </w:r>
      <w:r w:rsidR="00CA607B" w:rsidRPr="003C379E">
        <w:rPr>
          <w:rFonts w:ascii="Times New Roman" w:hAnsi="Times New Roman" w:cs="Times New Roman"/>
          <w:sz w:val="28"/>
          <w:szCs w:val="28"/>
        </w:rPr>
        <w:t>включала набор процедур, вы</w:t>
      </w:r>
      <w:r w:rsidR="00AA6009" w:rsidRPr="003C379E">
        <w:rPr>
          <w:rFonts w:ascii="Times New Roman" w:hAnsi="Times New Roman" w:cs="Times New Roman"/>
          <w:sz w:val="28"/>
          <w:szCs w:val="28"/>
        </w:rPr>
        <w:t>бор между которыми делался мето</w:t>
      </w:r>
      <w:r w:rsidR="00CA607B" w:rsidRPr="003C379E">
        <w:rPr>
          <w:rFonts w:ascii="Times New Roman" w:hAnsi="Times New Roman" w:cs="Times New Roman"/>
          <w:sz w:val="28"/>
          <w:szCs w:val="28"/>
        </w:rPr>
        <w:t>дом проб и ошибок. В середине XIX в. были заложены основы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 </w:t>
      </w:r>
      <w:r w:rsidR="00CA607B" w:rsidRPr="003C379E">
        <w:rPr>
          <w:rFonts w:ascii="Times New Roman" w:hAnsi="Times New Roman" w:cs="Times New Roman"/>
          <w:sz w:val="28"/>
          <w:szCs w:val="28"/>
        </w:rPr>
        <w:t>бухгалтерской науки (счетоведения), сформулиров</w:t>
      </w:r>
      <w:r w:rsidR="00AA6009" w:rsidRPr="003C379E">
        <w:rPr>
          <w:rFonts w:ascii="Times New Roman" w:hAnsi="Times New Roman" w:cs="Times New Roman"/>
          <w:sz w:val="28"/>
          <w:szCs w:val="28"/>
        </w:rPr>
        <w:t>ан и обосно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ван ее </w:t>
      </w:r>
      <w:proofErr w:type="spellStart"/>
      <w:r w:rsidR="00CA607B" w:rsidRPr="003C379E">
        <w:rPr>
          <w:rFonts w:ascii="Times New Roman" w:hAnsi="Times New Roman" w:cs="Times New Roman"/>
          <w:sz w:val="28"/>
          <w:szCs w:val="28"/>
        </w:rPr>
        <w:t>категорийный</w:t>
      </w:r>
      <w:proofErr w:type="spellEnd"/>
      <w:r w:rsidR="00CA607B" w:rsidRPr="003C379E">
        <w:rPr>
          <w:rFonts w:ascii="Times New Roman" w:hAnsi="Times New Roman" w:cs="Times New Roman"/>
          <w:sz w:val="28"/>
          <w:szCs w:val="28"/>
        </w:rPr>
        <w:t xml:space="preserve"> аппарат.</w:t>
      </w:r>
      <w:r w:rsidR="005804DA" w:rsidRPr="005804DA">
        <w:rPr>
          <w:rFonts w:ascii="Times New Roman" w:hAnsi="Times New Roman" w:cs="Times New Roman"/>
          <w:sz w:val="28"/>
          <w:szCs w:val="28"/>
        </w:rPr>
        <w:t>[9]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 Д</w:t>
      </w:r>
      <w:r w:rsidR="00AA6009" w:rsidRPr="003C379E">
        <w:rPr>
          <w:rFonts w:ascii="Times New Roman" w:hAnsi="Times New Roman" w:cs="Times New Roman"/>
          <w:sz w:val="28"/>
          <w:szCs w:val="28"/>
        </w:rPr>
        <w:t>о конца XIX в. преобладала юри</w:t>
      </w:r>
      <w:r w:rsidR="00CA607B" w:rsidRPr="003C379E">
        <w:rPr>
          <w:rFonts w:ascii="Times New Roman" w:hAnsi="Times New Roman" w:cs="Times New Roman"/>
          <w:sz w:val="28"/>
          <w:szCs w:val="28"/>
        </w:rPr>
        <w:t>дич</w:t>
      </w:r>
      <w:r w:rsidR="00CA607B" w:rsidRPr="003C379E">
        <w:rPr>
          <w:rFonts w:ascii="Times New Roman" w:hAnsi="Times New Roman" w:cs="Times New Roman"/>
          <w:sz w:val="28"/>
          <w:szCs w:val="28"/>
        </w:rPr>
        <w:t>е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ская интерпретация учета, </w:t>
      </w:r>
      <w:r w:rsidR="00AA6009" w:rsidRPr="003C379E">
        <w:rPr>
          <w:rFonts w:ascii="Times New Roman" w:hAnsi="Times New Roman" w:cs="Times New Roman"/>
          <w:sz w:val="28"/>
          <w:szCs w:val="28"/>
        </w:rPr>
        <w:t>с начала XX в. получило призна</w:t>
      </w:r>
      <w:r w:rsidR="00CA607B" w:rsidRPr="003C379E">
        <w:rPr>
          <w:rFonts w:ascii="Times New Roman" w:hAnsi="Times New Roman" w:cs="Times New Roman"/>
          <w:sz w:val="28"/>
          <w:szCs w:val="28"/>
        </w:rPr>
        <w:t>ние экономическое его пон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имание. Оба научных направления </w:t>
      </w:r>
      <w:r w:rsidR="00CA607B" w:rsidRPr="003C379E">
        <w:rPr>
          <w:rFonts w:ascii="Times New Roman" w:hAnsi="Times New Roman" w:cs="Times New Roman"/>
          <w:sz w:val="28"/>
          <w:szCs w:val="28"/>
        </w:rPr>
        <w:t>сосуществовали, время от врем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ени влияние одного усиливалось, 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другого ослабевало, но ни одна </w:t>
      </w:r>
      <w:r w:rsidR="00AA6009" w:rsidRPr="003C379E">
        <w:rPr>
          <w:rFonts w:ascii="Times New Roman" w:hAnsi="Times New Roman" w:cs="Times New Roman"/>
          <w:sz w:val="28"/>
          <w:szCs w:val="28"/>
        </w:rPr>
        <w:t>из доктрин не имела господству</w:t>
      </w:r>
      <w:r w:rsidR="00CA607B" w:rsidRPr="003C379E">
        <w:rPr>
          <w:rFonts w:ascii="Times New Roman" w:hAnsi="Times New Roman" w:cs="Times New Roman"/>
          <w:sz w:val="28"/>
          <w:szCs w:val="28"/>
        </w:rPr>
        <w:t>ющего значения, и ни одна из ни</w:t>
      </w:r>
      <w:r w:rsidR="00AA6009" w:rsidRPr="003C379E">
        <w:rPr>
          <w:rFonts w:ascii="Times New Roman" w:hAnsi="Times New Roman" w:cs="Times New Roman"/>
          <w:sz w:val="28"/>
          <w:szCs w:val="28"/>
        </w:rPr>
        <w:t>х не исчезала. При этом п</w:t>
      </w:r>
      <w:r w:rsidR="00AA6009" w:rsidRPr="003C379E">
        <w:rPr>
          <w:rFonts w:ascii="Times New Roman" w:hAnsi="Times New Roman" w:cs="Times New Roman"/>
          <w:sz w:val="28"/>
          <w:szCs w:val="28"/>
        </w:rPr>
        <w:t>о</w:t>
      </w:r>
      <w:r w:rsidR="00AA6009" w:rsidRPr="003C379E">
        <w:rPr>
          <w:rFonts w:ascii="Times New Roman" w:hAnsi="Times New Roman" w:cs="Times New Roman"/>
          <w:sz w:val="28"/>
          <w:szCs w:val="28"/>
        </w:rPr>
        <w:t>явле</w:t>
      </w:r>
      <w:r w:rsidR="00CA607B" w:rsidRPr="003C379E">
        <w:rPr>
          <w:rFonts w:ascii="Times New Roman" w:hAnsi="Times New Roman" w:cs="Times New Roman"/>
          <w:sz w:val="28"/>
          <w:szCs w:val="28"/>
        </w:rPr>
        <w:t>ние условных категорий снача</w:t>
      </w:r>
      <w:r w:rsidR="00AA6009" w:rsidRPr="003C379E">
        <w:rPr>
          <w:rFonts w:ascii="Times New Roman" w:hAnsi="Times New Roman" w:cs="Times New Roman"/>
          <w:sz w:val="28"/>
          <w:szCs w:val="28"/>
        </w:rPr>
        <w:t>ла было стихийным. Но в опреде</w:t>
      </w:r>
      <w:r w:rsidR="00CA607B" w:rsidRPr="003C379E">
        <w:rPr>
          <w:rFonts w:ascii="Times New Roman" w:hAnsi="Times New Roman" w:cs="Times New Roman"/>
          <w:sz w:val="28"/>
          <w:szCs w:val="28"/>
        </w:rPr>
        <w:t>ленный м</w:t>
      </w:r>
      <w:r w:rsidR="00CA607B" w:rsidRPr="003C379E">
        <w:rPr>
          <w:rFonts w:ascii="Times New Roman" w:hAnsi="Times New Roman" w:cs="Times New Roman"/>
          <w:sz w:val="28"/>
          <w:szCs w:val="28"/>
        </w:rPr>
        <w:t>о</w:t>
      </w:r>
      <w:r w:rsidR="00CA607B" w:rsidRPr="003C379E">
        <w:rPr>
          <w:rFonts w:ascii="Times New Roman" w:hAnsi="Times New Roman" w:cs="Times New Roman"/>
          <w:sz w:val="28"/>
          <w:szCs w:val="28"/>
        </w:rPr>
        <w:t>мент возникла нео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бходимость в их осмыслении. Оно </w:t>
      </w:r>
      <w:r w:rsidR="00CA607B" w:rsidRPr="003C379E">
        <w:rPr>
          <w:rFonts w:ascii="Times New Roman" w:hAnsi="Times New Roman" w:cs="Times New Roman"/>
          <w:sz w:val="28"/>
          <w:szCs w:val="28"/>
        </w:rPr>
        <w:t>началось через истолков</w:t>
      </w:r>
      <w:r w:rsidR="00CA607B" w:rsidRPr="003C379E">
        <w:rPr>
          <w:rFonts w:ascii="Times New Roman" w:hAnsi="Times New Roman" w:cs="Times New Roman"/>
          <w:sz w:val="28"/>
          <w:szCs w:val="28"/>
        </w:rPr>
        <w:t>а</w:t>
      </w:r>
      <w:r w:rsidR="00CA607B" w:rsidRPr="003C379E">
        <w:rPr>
          <w:rFonts w:ascii="Times New Roman" w:hAnsi="Times New Roman" w:cs="Times New Roman"/>
          <w:sz w:val="28"/>
          <w:szCs w:val="28"/>
        </w:rPr>
        <w:t>ние центральной категории — баланса.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 </w:t>
      </w:r>
      <w:r w:rsidR="00CA607B" w:rsidRPr="003C379E">
        <w:rPr>
          <w:rFonts w:ascii="Times New Roman" w:hAnsi="Times New Roman" w:cs="Times New Roman"/>
          <w:sz w:val="28"/>
          <w:szCs w:val="28"/>
        </w:rPr>
        <w:t>Одни понимали его как следств</w:t>
      </w:r>
      <w:r w:rsidR="00AA6009" w:rsidRPr="003C379E">
        <w:rPr>
          <w:rFonts w:ascii="Times New Roman" w:hAnsi="Times New Roman" w:cs="Times New Roman"/>
          <w:sz w:val="28"/>
          <w:szCs w:val="28"/>
        </w:rPr>
        <w:t>ие дво</w:t>
      </w:r>
      <w:r w:rsidR="00AA6009" w:rsidRPr="003C379E">
        <w:rPr>
          <w:rFonts w:ascii="Times New Roman" w:hAnsi="Times New Roman" w:cs="Times New Roman"/>
          <w:sz w:val="28"/>
          <w:szCs w:val="28"/>
        </w:rPr>
        <w:t>й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ной записи (динамическая </w:t>
      </w:r>
      <w:r w:rsidR="00CA607B" w:rsidRPr="003C379E">
        <w:rPr>
          <w:rFonts w:ascii="Times New Roman" w:hAnsi="Times New Roman" w:cs="Times New Roman"/>
          <w:sz w:val="28"/>
          <w:szCs w:val="28"/>
        </w:rPr>
        <w:t>трактовка), другие — как упр</w:t>
      </w:r>
      <w:r w:rsidR="00AA6009" w:rsidRPr="003C379E">
        <w:rPr>
          <w:rFonts w:ascii="Times New Roman" w:hAnsi="Times New Roman" w:cs="Times New Roman"/>
          <w:sz w:val="28"/>
          <w:szCs w:val="28"/>
        </w:rPr>
        <w:t>ощенную инвентарную опись (ста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тическая трактовка). </w:t>
      </w:r>
      <w:proofErr w:type="gramStart"/>
      <w:r w:rsidR="00CA607B" w:rsidRPr="003C379E">
        <w:rPr>
          <w:rFonts w:ascii="Times New Roman" w:hAnsi="Times New Roman" w:cs="Times New Roman"/>
          <w:sz w:val="28"/>
          <w:szCs w:val="28"/>
        </w:rPr>
        <w:t>Последн</w:t>
      </w:r>
      <w:r w:rsidR="00AA6009" w:rsidRPr="003C379E">
        <w:rPr>
          <w:rFonts w:ascii="Times New Roman" w:hAnsi="Times New Roman" w:cs="Times New Roman"/>
          <w:sz w:val="28"/>
          <w:szCs w:val="28"/>
        </w:rPr>
        <w:t>яя</w:t>
      </w:r>
      <w:proofErr w:type="gramEnd"/>
      <w:r w:rsidR="00AA6009" w:rsidRPr="003C379E">
        <w:rPr>
          <w:rFonts w:ascii="Times New Roman" w:hAnsi="Times New Roman" w:cs="Times New Roman"/>
          <w:sz w:val="28"/>
          <w:szCs w:val="28"/>
        </w:rPr>
        <w:t xml:space="preserve"> требовала подтверждения, что </w:t>
      </w:r>
      <w:r w:rsidR="00CA607B" w:rsidRPr="003C379E">
        <w:rPr>
          <w:rFonts w:ascii="Times New Roman" w:hAnsi="Times New Roman" w:cs="Times New Roman"/>
          <w:sz w:val="28"/>
          <w:szCs w:val="28"/>
        </w:rPr>
        <w:t>пр</w:t>
      </w:r>
      <w:r w:rsidR="00CA607B" w:rsidRPr="003C379E">
        <w:rPr>
          <w:rFonts w:ascii="Times New Roman" w:hAnsi="Times New Roman" w:cs="Times New Roman"/>
          <w:sz w:val="28"/>
          <w:szCs w:val="28"/>
        </w:rPr>
        <w:t>и</w:t>
      </w:r>
      <w:r w:rsidR="00CA607B" w:rsidRPr="003C379E">
        <w:rPr>
          <w:rFonts w:ascii="Times New Roman" w:hAnsi="Times New Roman" w:cs="Times New Roman"/>
          <w:sz w:val="28"/>
          <w:szCs w:val="28"/>
        </w:rPr>
        <w:t>вело к возникновению современного аудита.</w:t>
      </w:r>
      <w:r w:rsidR="003B1401">
        <w:rPr>
          <w:rFonts w:ascii="Times New Roman" w:hAnsi="Times New Roman" w:cs="Times New Roman"/>
          <w:sz w:val="28"/>
          <w:szCs w:val="28"/>
        </w:rPr>
        <w:t>[9</w:t>
      </w:r>
      <w:r w:rsidR="005804DA" w:rsidRPr="00CE7558">
        <w:rPr>
          <w:rFonts w:ascii="Times New Roman" w:hAnsi="Times New Roman" w:cs="Times New Roman"/>
          <w:sz w:val="28"/>
          <w:szCs w:val="28"/>
        </w:rPr>
        <w:t>]</w:t>
      </w:r>
    </w:p>
    <w:p w:rsidR="00CA607B" w:rsidRPr="003C379E" w:rsidRDefault="00CA607B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Существенное значение на эт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ом этапе получают учет затрат и </w:t>
      </w:r>
      <w:r w:rsidRPr="003C379E">
        <w:rPr>
          <w:rFonts w:ascii="Times New Roman" w:hAnsi="Times New Roman" w:cs="Times New Roman"/>
          <w:sz w:val="28"/>
          <w:szCs w:val="28"/>
        </w:rPr>
        <w:t>калькул</w:t>
      </w:r>
      <w:r w:rsidRPr="003C379E">
        <w:rPr>
          <w:rFonts w:ascii="Times New Roman" w:hAnsi="Times New Roman" w:cs="Times New Roman"/>
          <w:sz w:val="28"/>
          <w:szCs w:val="28"/>
        </w:rPr>
        <w:t>я</w:t>
      </w:r>
      <w:r w:rsidRPr="003C379E">
        <w:rPr>
          <w:rFonts w:ascii="Times New Roman" w:hAnsi="Times New Roman" w:cs="Times New Roman"/>
          <w:sz w:val="28"/>
          <w:szCs w:val="28"/>
        </w:rPr>
        <w:t>ция себестоимости работ и услуг.</w:t>
      </w:r>
    </w:p>
    <w:p w:rsidR="00CA607B" w:rsidRPr="00992FED" w:rsidRDefault="00CA607B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По учету затрат патримониал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ьное счетоводство связано с </w:t>
      </w:r>
      <w:proofErr w:type="gramStart"/>
      <w:r w:rsidR="00AA6009" w:rsidRPr="003C379E">
        <w:rPr>
          <w:rFonts w:ascii="Times New Roman" w:hAnsi="Times New Roman" w:cs="Times New Roman"/>
          <w:sz w:val="28"/>
          <w:szCs w:val="28"/>
        </w:rPr>
        <w:t>ка</w:t>
      </w:r>
      <w:r w:rsidRPr="003C379E">
        <w:rPr>
          <w:rFonts w:ascii="Times New Roman" w:hAnsi="Times New Roman" w:cs="Times New Roman"/>
          <w:sz w:val="28"/>
          <w:szCs w:val="28"/>
        </w:rPr>
        <w:t>меральным</w:t>
      </w:r>
      <w:proofErr w:type="gramEnd"/>
      <w:r w:rsidRPr="003C379E">
        <w:rPr>
          <w:rFonts w:ascii="Times New Roman" w:hAnsi="Times New Roman" w:cs="Times New Roman"/>
          <w:sz w:val="28"/>
          <w:szCs w:val="28"/>
        </w:rPr>
        <w:t>. Последнее фиксир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овало затраты в соответствии со </w:t>
      </w:r>
      <w:r w:rsidRPr="003C379E">
        <w:rPr>
          <w:rFonts w:ascii="Times New Roman" w:hAnsi="Times New Roman" w:cs="Times New Roman"/>
          <w:sz w:val="28"/>
          <w:szCs w:val="28"/>
        </w:rPr>
        <w:t>сметой, первое — по мере возник</w:t>
      </w:r>
      <w:r w:rsidR="00AA6009" w:rsidRPr="003C379E">
        <w:rPr>
          <w:rFonts w:ascii="Times New Roman" w:hAnsi="Times New Roman" w:cs="Times New Roman"/>
          <w:sz w:val="28"/>
          <w:szCs w:val="28"/>
        </w:rPr>
        <w:t>новения. Теория калькуляции се</w:t>
      </w:r>
      <w:r w:rsidRPr="003C379E">
        <w:rPr>
          <w:rFonts w:ascii="Times New Roman" w:hAnsi="Times New Roman" w:cs="Times New Roman"/>
          <w:sz w:val="28"/>
          <w:szCs w:val="28"/>
        </w:rPr>
        <w:t xml:space="preserve">бестоимости возникла </w:t>
      </w:r>
      <w:proofErr w:type="gramStart"/>
      <w:r w:rsidRPr="003C379E">
        <w:rPr>
          <w:rFonts w:ascii="Times New Roman" w:hAnsi="Times New Roman" w:cs="Times New Roman"/>
          <w:sz w:val="28"/>
          <w:szCs w:val="28"/>
        </w:rPr>
        <w:t>в начал</w:t>
      </w:r>
      <w:r w:rsidR="00AA6009" w:rsidRPr="003C37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A6009" w:rsidRPr="003C379E">
        <w:rPr>
          <w:rFonts w:ascii="Times New Roman" w:hAnsi="Times New Roman" w:cs="Times New Roman"/>
          <w:sz w:val="28"/>
          <w:szCs w:val="28"/>
        </w:rPr>
        <w:t xml:space="preserve"> XX в. </w:t>
      </w:r>
      <w:r w:rsidR="00AA6009" w:rsidRPr="003C379E">
        <w:rPr>
          <w:rFonts w:ascii="Times New Roman" w:hAnsi="Times New Roman" w:cs="Times New Roman"/>
          <w:sz w:val="28"/>
          <w:szCs w:val="28"/>
        </w:rPr>
        <w:lastRenderedPageBreak/>
        <w:t xml:space="preserve">Она предполагала расчет </w:t>
      </w:r>
      <w:r w:rsidRPr="003C379E">
        <w:rPr>
          <w:rFonts w:ascii="Times New Roman" w:hAnsi="Times New Roman" w:cs="Times New Roman"/>
          <w:sz w:val="28"/>
          <w:szCs w:val="28"/>
        </w:rPr>
        <w:t>полной себестоимости, т.е. вк</w:t>
      </w:r>
      <w:r w:rsidR="00AA6009" w:rsidRPr="003C379E">
        <w:rPr>
          <w:rFonts w:ascii="Times New Roman" w:hAnsi="Times New Roman" w:cs="Times New Roman"/>
          <w:sz w:val="28"/>
          <w:szCs w:val="28"/>
        </w:rPr>
        <w:t>лючение в нее как пр</w:t>
      </w:r>
      <w:r w:rsidR="00AA6009" w:rsidRPr="003C379E">
        <w:rPr>
          <w:rFonts w:ascii="Times New Roman" w:hAnsi="Times New Roman" w:cs="Times New Roman"/>
          <w:sz w:val="28"/>
          <w:szCs w:val="28"/>
        </w:rPr>
        <w:t>я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мых, так и </w:t>
      </w:r>
      <w:r w:rsidRPr="003C379E">
        <w:rPr>
          <w:rFonts w:ascii="Times New Roman" w:hAnsi="Times New Roman" w:cs="Times New Roman"/>
          <w:sz w:val="28"/>
          <w:szCs w:val="28"/>
        </w:rPr>
        <w:t xml:space="preserve">косвенных затрат. Дальнейшее </w:t>
      </w:r>
      <w:r w:rsidR="00AA6009" w:rsidRPr="003C379E">
        <w:rPr>
          <w:rFonts w:ascii="Times New Roman" w:hAnsi="Times New Roman" w:cs="Times New Roman"/>
          <w:sz w:val="28"/>
          <w:szCs w:val="28"/>
        </w:rPr>
        <w:t>влияние камерального учета соз</w:t>
      </w:r>
      <w:r w:rsidRPr="003C379E">
        <w:rPr>
          <w:rFonts w:ascii="Times New Roman" w:hAnsi="Times New Roman" w:cs="Times New Roman"/>
          <w:sz w:val="28"/>
          <w:szCs w:val="28"/>
        </w:rPr>
        <w:t>дало систему стандарт-</w:t>
      </w:r>
      <w:proofErr w:type="spellStart"/>
      <w:r w:rsidRPr="003C379E">
        <w:rPr>
          <w:rFonts w:ascii="Times New Roman" w:hAnsi="Times New Roman" w:cs="Times New Roman"/>
          <w:sz w:val="28"/>
          <w:szCs w:val="28"/>
        </w:rPr>
        <w:t>кос</w:t>
      </w:r>
      <w:r w:rsidR="00AA6009" w:rsidRPr="003C379E">
        <w:rPr>
          <w:rFonts w:ascii="Times New Roman" w:hAnsi="Times New Roman" w:cs="Times New Roman"/>
          <w:sz w:val="28"/>
          <w:szCs w:val="28"/>
        </w:rPr>
        <w:t>тс</w:t>
      </w:r>
      <w:proofErr w:type="spellEnd"/>
      <w:r w:rsidR="00AA6009" w:rsidRPr="003C379E">
        <w:rPr>
          <w:rFonts w:ascii="Times New Roman" w:hAnsi="Times New Roman" w:cs="Times New Roman"/>
          <w:sz w:val="28"/>
          <w:szCs w:val="28"/>
        </w:rPr>
        <w:t>, предусматривающую предвари</w:t>
      </w:r>
      <w:r w:rsidRPr="003C379E">
        <w:rPr>
          <w:rFonts w:ascii="Times New Roman" w:hAnsi="Times New Roman" w:cs="Times New Roman"/>
          <w:sz w:val="28"/>
          <w:szCs w:val="28"/>
        </w:rPr>
        <w:t>тельную калькуляцию и ж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есткое нормирование предстоящих </w:t>
      </w:r>
      <w:r w:rsidRPr="003C379E">
        <w:rPr>
          <w:rFonts w:ascii="Times New Roman" w:hAnsi="Times New Roman" w:cs="Times New Roman"/>
          <w:sz w:val="28"/>
          <w:szCs w:val="28"/>
        </w:rPr>
        <w:t>расходов. Это был переворот в уч</w:t>
      </w:r>
      <w:r w:rsidR="00AA6009" w:rsidRPr="003C379E">
        <w:rPr>
          <w:rFonts w:ascii="Times New Roman" w:hAnsi="Times New Roman" w:cs="Times New Roman"/>
          <w:sz w:val="28"/>
          <w:szCs w:val="28"/>
        </w:rPr>
        <w:t>ете</w:t>
      </w:r>
      <w:r w:rsidR="00992FED" w:rsidRPr="00992F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6009" w:rsidRPr="003C379E">
        <w:rPr>
          <w:rFonts w:ascii="Times New Roman" w:hAnsi="Times New Roman" w:cs="Times New Roman"/>
          <w:sz w:val="28"/>
          <w:szCs w:val="28"/>
        </w:rPr>
        <w:t xml:space="preserve">К середине 30-х годов были </w:t>
      </w:r>
      <w:r w:rsidRPr="003C379E">
        <w:rPr>
          <w:rFonts w:ascii="Times New Roman" w:hAnsi="Times New Roman" w:cs="Times New Roman"/>
          <w:sz w:val="28"/>
          <w:szCs w:val="28"/>
        </w:rPr>
        <w:t>сформулированы принципы ди</w:t>
      </w:r>
      <w:r w:rsidR="00AA6009" w:rsidRPr="003C379E">
        <w:rPr>
          <w:rFonts w:ascii="Times New Roman" w:hAnsi="Times New Roman" w:cs="Times New Roman"/>
          <w:sz w:val="28"/>
          <w:szCs w:val="28"/>
        </w:rPr>
        <w:t>рект-костинга - мет</w:t>
      </w:r>
      <w:r w:rsidR="00AA6009" w:rsidRPr="003C379E">
        <w:rPr>
          <w:rFonts w:ascii="Times New Roman" w:hAnsi="Times New Roman" w:cs="Times New Roman"/>
          <w:sz w:val="28"/>
          <w:szCs w:val="28"/>
        </w:rPr>
        <w:t>о</w:t>
      </w:r>
      <w:r w:rsidR="00AA6009" w:rsidRPr="003C379E">
        <w:rPr>
          <w:rFonts w:ascii="Times New Roman" w:hAnsi="Times New Roman" w:cs="Times New Roman"/>
          <w:sz w:val="28"/>
          <w:szCs w:val="28"/>
        </w:rPr>
        <w:t>да, при ко</w:t>
      </w:r>
      <w:r w:rsidRPr="003C379E">
        <w:rPr>
          <w:rFonts w:ascii="Times New Roman" w:hAnsi="Times New Roman" w:cs="Times New Roman"/>
          <w:sz w:val="28"/>
          <w:szCs w:val="28"/>
        </w:rPr>
        <w:t xml:space="preserve">тором в состав себестоимости </w:t>
      </w:r>
      <w:r w:rsidR="00AA6009" w:rsidRPr="003C379E">
        <w:rPr>
          <w:rFonts w:ascii="Times New Roman" w:hAnsi="Times New Roman" w:cs="Times New Roman"/>
          <w:sz w:val="28"/>
          <w:szCs w:val="28"/>
        </w:rPr>
        <w:t>включаются только прямые затра</w:t>
      </w:r>
      <w:r w:rsidRPr="003C379E">
        <w:rPr>
          <w:rFonts w:ascii="Times New Roman" w:hAnsi="Times New Roman" w:cs="Times New Roman"/>
          <w:sz w:val="28"/>
          <w:szCs w:val="28"/>
        </w:rPr>
        <w:t xml:space="preserve">ты, что позволяло расширять </w:t>
      </w:r>
      <w:r w:rsidR="00AA6009" w:rsidRPr="003C379E">
        <w:rPr>
          <w:rFonts w:ascii="Times New Roman" w:hAnsi="Times New Roman" w:cs="Times New Roman"/>
          <w:sz w:val="28"/>
          <w:szCs w:val="28"/>
        </w:rPr>
        <w:t>объемы производства, снижая от</w:t>
      </w:r>
      <w:r w:rsidRPr="003C379E">
        <w:rPr>
          <w:rFonts w:ascii="Times New Roman" w:hAnsi="Times New Roman" w:cs="Times New Roman"/>
          <w:sz w:val="28"/>
          <w:szCs w:val="28"/>
        </w:rPr>
        <w:t>пускные цены до и</w:t>
      </w:r>
      <w:r w:rsidRPr="003C379E">
        <w:rPr>
          <w:rFonts w:ascii="Times New Roman" w:hAnsi="Times New Roman" w:cs="Times New Roman"/>
          <w:sz w:val="28"/>
          <w:szCs w:val="28"/>
        </w:rPr>
        <w:t>с</w:t>
      </w:r>
      <w:r w:rsidRPr="003C379E">
        <w:rPr>
          <w:rFonts w:ascii="Times New Roman" w:hAnsi="Times New Roman" w:cs="Times New Roman"/>
          <w:sz w:val="28"/>
          <w:szCs w:val="28"/>
        </w:rPr>
        <w:t>численной ч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астичной себестоимости. </w:t>
      </w:r>
      <w:r w:rsidR="00992FED">
        <w:rPr>
          <w:rFonts w:ascii="Times New Roman" w:hAnsi="Times New Roman" w:cs="Times New Roman"/>
          <w:sz w:val="28"/>
          <w:szCs w:val="28"/>
        </w:rPr>
        <w:t>[1</w:t>
      </w:r>
      <w:r w:rsidR="003B1401">
        <w:rPr>
          <w:rFonts w:ascii="Times New Roman" w:hAnsi="Times New Roman" w:cs="Times New Roman"/>
          <w:sz w:val="28"/>
          <w:szCs w:val="28"/>
        </w:rPr>
        <w:t>5</w:t>
      </w:r>
      <w:r w:rsidR="00992FED" w:rsidRPr="00992FED">
        <w:rPr>
          <w:rFonts w:ascii="Times New Roman" w:hAnsi="Times New Roman" w:cs="Times New Roman"/>
          <w:sz w:val="28"/>
          <w:szCs w:val="28"/>
        </w:rPr>
        <w:t xml:space="preserve">] </w:t>
      </w:r>
      <w:r w:rsidR="00AA6009" w:rsidRPr="003C379E">
        <w:rPr>
          <w:rFonts w:ascii="Times New Roman" w:hAnsi="Times New Roman" w:cs="Times New Roman"/>
          <w:sz w:val="28"/>
          <w:szCs w:val="28"/>
        </w:rPr>
        <w:t>В нача</w:t>
      </w:r>
      <w:r w:rsidRPr="003C379E">
        <w:rPr>
          <w:rFonts w:ascii="Times New Roman" w:hAnsi="Times New Roman" w:cs="Times New Roman"/>
          <w:sz w:val="28"/>
          <w:szCs w:val="28"/>
        </w:rPr>
        <w:t>ле 50-х годов был предложе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н метод учета затрат по центрам </w:t>
      </w:r>
      <w:r w:rsidRPr="003C379E">
        <w:rPr>
          <w:rFonts w:ascii="Times New Roman" w:hAnsi="Times New Roman" w:cs="Times New Roman"/>
          <w:sz w:val="28"/>
          <w:szCs w:val="28"/>
        </w:rPr>
        <w:t>ответственности, т.е. учет затрат по м</w:t>
      </w:r>
      <w:r w:rsidR="00AA6009" w:rsidRPr="003C379E">
        <w:rPr>
          <w:rFonts w:ascii="Times New Roman" w:hAnsi="Times New Roman" w:cs="Times New Roman"/>
          <w:sz w:val="28"/>
          <w:szCs w:val="28"/>
        </w:rPr>
        <w:t>естам их фиксации.</w:t>
      </w:r>
      <w:proofErr w:type="gramEnd"/>
      <w:r w:rsidR="00AA6009" w:rsidRPr="003C379E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3C379E">
        <w:rPr>
          <w:rFonts w:ascii="Times New Roman" w:hAnsi="Times New Roman" w:cs="Times New Roman"/>
          <w:sz w:val="28"/>
          <w:szCs w:val="28"/>
        </w:rPr>
        <w:t>конец, уже в конце XX в. возни</w:t>
      </w:r>
      <w:r w:rsidR="00AA6009" w:rsidRPr="003C379E">
        <w:rPr>
          <w:rFonts w:ascii="Times New Roman" w:hAnsi="Times New Roman" w:cs="Times New Roman"/>
          <w:sz w:val="28"/>
          <w:szCs w:val="28"/>
        </w:rPr>
        <w:t>кает метод ЛВС — исчисление за</w:t>
      </w:r>
      <w:r w:rsidRPr="003C379E">
        <w:rPr>
          <w:rFonts w:ascii="Times New Roman" w:hAnsi="Times New Roman" w:cs="Times New Roman"/>
          <w:sz w:val="28"/>
          <w:szCs w:val="28"/>
        </w:rPr>
        <w:t>трат по каждой функции управ</w:t>
      </w:r>
      <w:r w:rsidR="00AA6009" w:rsidRPr="003C379E">
        <w:rPr>
          <w:rFonts w:ascii="Times New Roman" w:hAnsi="Times New Roman" w:cs="Times New Roman"/>
          <w:sz w:val="28"/>
          <w:szCs w:val="28"/>
        </w:rPr>
        <w:t>ления. В дальнейшем это направ</w:t>
      </w:r>
      <w:r w:rsidRPr="003C379E">
        <w:rPr>
          <w:rFonts w:ascii="Times New Roman" w:hAnsi="Times New Roman" w:cs="Times New Roman"/>
          <w:sz w:val="28"/>
          <w:szCs w:val="28"/>
        </w:rPr>
        <w:t>ление привело к возникновению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 управленческого учета. С сере</w:t>
      </w:r>
      <w:r w:rsidRPr="003C379E">
        <w:rPr>
          <w:rFonts w:ascii="Times New Roman" w:hAnsi="Times New Roman" w:cs="Times New Roman"/>
          <w:sz w:val="28"/>
          <w:szCs w:val="28"/>
        </w:rPr>
        <w:t xml:space="preserve">дины XIX в. распространение акционерных обществ 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Pr="003C379E">
        <w:rPr>
          <w:rFonts w:ascii="Times New Roman" w:hAnsi="Times New Roman" w:cs="Times New Roman"/>
          <w:sz w:val="28"/>
          <w:szCs w:val="28"/>
        </w:rPr>
        <w:t xml:space="preserve">в налогообложении привели к </w:t>
      </w:r>
      <w:r w:rsidR="00AA6009" w:rsidRPr="003C379E">
        <w:rPr>
          <w:rFonts w:ascii="Times New Roman" w:hAnsi="Times New Roman" w:cs="Times New Roman"/>
          <w:sz w:val="28"/>
          <w:szCs w:val="28"/>
        </w:rPr>
        <w:t>резкому ус</w:t>
      </w:r>
      <w:r w:rsidR="00AA6009" w:rsidRPr="003C379E">
        <w:rPr>
          <w:rFonts w:ascii="Times New Roman" w:hAnsi="Times New Roman" w:cs="Times New Roman"/>
          <w:sz w:val="28"/>
          <w:szCs w:val="28"/>
        </w:rPr>
        <w:t>и</w:t>
      </w:r>
      <w:r w:rsidR="00AA6009" w:rsidRPr="003C379E">
        <w:rPr>
          <w:rFonts w:ascii="Times New Roman" w:hAnsi="Times New Roman" w:cs="Times New Roman"/>
          <w:sz w:val="28"/>
          <w:szCs w:val="28"/>
        </w:rPr>
        <w:t>лению налогового за</w:t>
      </w:r>
      <w:r w:rsidRPr="003C379E">
        <w:rPr>
          <w:rFonts w:ascii="Times New Roman" w:hAnsi="Times New Roman" w:cs="Times New Roman"/>
          <w:sz w:val="28"/>
          <w:szCs w:val="28"/>
        </w:rPr>
        <w:t>конодательства. В ряде европе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йских стран (Германия, Франция, </w:t>
      </w:r>
      <w:r w:rsidRPr="003C379E">
        <w:rPr>
          <w:rFonts w:ascii="Times New Roman" w:hAnsi="Times New Roman" w:cs="Times New Roman"/>
          <w:sz w:val="28"/>
          <w:szCs w:val="28"/>
        </w:rPr>
        <w:t>Швеция, Бельгия, Дания, Люксем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бург и т.д.) вводится жесткая и </w:t>
      </w:r>
      <w:r w:rsidRPr="003C379E">
        <w:rPr>
          <w:rFonts w:ascii="Times New Roman" w:hAnsi="Times New Roman" w:cs="Times New Roman"/>
          <w:sz w:val="28"/>
          <w:szCs w:val="28"/>
        </w:rPr>
        <w:t>весьма детальная регламентаци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я бухгалтерского учета, которая </w:t>
      </w:r>
      <w:r w:rsidRPr="003C379E">
        <w:rPr>
          <w:rFonts w:ascii="Times New Roman" w:hAnsi="Times New Roman" w:cs="Times New Roman"/>
          <w:sz w:val="28"/>
          <w:szCs w:val="28"/>
        </w:rPr>
        <w:t>породила в о</w:t>
      </w:r>
      <w:r w:rsidRPr="003C379E">
        <w:rPr>
          <w:rFonts w:ascii="Times New Roman" w:hAnsi="Times New Roman" w:cs="Times New Roman"/>
          <w:sz w:val="28"/>
          <w:szCs w:val="28"/>
        </w:rPr>
        <w:t>б</w:t>
      </w:r>
      <w:r w:rsidRPr="003C379E">
        <w:rPr>
          <w:rFonts w:ascii="Times New Roman" w:hAnsi="Times New Roman" w:cs="Times New Roman"/>
          <w:sz w:val="28"/>
          <w:szCs w:val="28"/>
        </w:rPr>
        <w:t>ществе ожидани</w:t>
      </w:r>
      <w:r w:rsidR="00AA6009" w:rsidRPr="003C379E">
        <w:rPr>
          <w:rFonts w:ascii="Times New Roman" w:hAnsi="Times New Roman" w:cs="Times New Roman"/>
          <w:sz w:val="28"/>
          <w:szCs w:val="28"/>
        </w:rPr>
        <w:t xml:space="preserve">я появления специальной отрасли </w:t>
      </w:r>
      <w:r w:rsidRPr="003C379E">
        <w:rPr>
          <w:rFonts w:ascii="Times New Roman" w:hAnsi="Times New Roman" w:cs="Times New Roman"/>
          <w:sz w:val="28"/>
          <w:szCs w:val="28"/>
        </w:rPr>
        <w:t>права — бухгалтерского.</w:t>
      </w:r>
      <w:r w:rsidR="003B1401">
        <w:rPr>
          <w:rFonts w:ascii="Times New Roman" w:hAnsi="Times New Roman" w:cs="Times New Roman"/>
          <w:sz w:val="28"/>
          <w:szCs w:val="28"/>
        </w:rPr>
        <w:t>[17</w:t>
      </w:r>
      <w:r w:rsidR="00992FED" w:rsidRPr="00992FED">
        <w:rPr>
          <w:rFonts w:ascii="Times New Roman" w:hAnsi="Times New Roman" w:cs="Times New Roman"/>
          <w:sz w:val="28"/>
          <w:szCs w:val="28"/>
        </w:rPr>
        <w:t>]</w:t>
      </w:r>
    </w:p>
    <w:p w:rsidR="00CA607B" w:rsidRPr="00992FED" w:rsidRDefault="00211C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A607B" w:rsidRPr="003C379E">
        <w:rPr>
          <w:rFonts w:ascii="Times New Roman" w:hAnsi="Times New Roman" w:cs="Times New Roman"/>
          <w:sz w:val="28"/>
          <w:szCs w:val="28"/>
        </w:rPr>
        <w:t xml:space="preserve"> Современный (с 1950) эт</w:t>
      </w:r>
      <w:r w:rsidR="003F199C" w:rsidRPr="003C379E">
        <w:rPr>
          <w:rFonts w:ascii="Times New Roman" w:hAnsi="Times New Roman" w:cs="Times New Roman"/>
          <w:sz w:val="28"/>
          <w:szCs w:val="28"/>
        </w:rPr>
        <w:t>ап привел к развитию динамичес</w:t>
      </w:r>
      <w:r w:rsidR="00CA607B" w:rsidRPr="003C379E">
        <w:rPr>
          <w:rFonts w:ascii="Times New Roman" w:hAnsi="Times New Roman" w:cs="Times New Roman"/>
          <w:sz w:val="28"/>
          <w:szCs w:val="28"/>
        </w:rPr>
        <w:t>кой и стат</w:t>
      </w:r>
      <w:r w:rsidR="00CA607B" w:rsidRPr="003C379E">
        <w:rPr>
          <w:rFonts w:ascii="Times New Roman" w:hAnsi="Times New Roman" w:cs="Times New Roman"/>
          <w:sz w:val="28"/>
          <w:szCs w:val="28"/>
        </w:rPr>
        <w:t>и</w:t>
      </w:r>
      <w:r w:rsidR="00CA607B" w:rsidRPr="003C379E">
        <w:rPr>
          <w:rFonts w:ascii="Times New Roman" w:hAnsi="Times New Roman" w:cs="Times New Roman"/>
          <w:sz w:val="28"/>
          <w:szCs w:val="28"/>
        </w:rPr>
        <w:t>ческой трактовок ба</w:t>
      </w:r>
      <w:r w:rsidR="003F199C" w:rsidRPr="003C379E">
        <w:rPr>
          <w:rFonts w:ascii="Times New Roman" w:hAnsi="Times New Roman" w:cs="Times New Roman"/>
          <w:sz w:val="28"/>
          <w:szCs w:val="28"/>
        </w:rPr>
        <w:t>ланса и к попыткам их некоторо</w:t>
      </w:r>
      <w:r w:rsidR="00CA607B" w:rsidRPr="003C379E">
        <w:rPr>
          <w:rFonts w:ascii="Times New Roman" w:hAnsi="Times New Roman" w:cs="Times New Roman"/>
          <w:sz w:val="28"/>
          <w:szCs w:val="28"/>
        </w:rPr>
        <w:t>го синтеза.</w:t>
      </w:r>
      <w:r w:rsidR="003B1401">
        <w:rPr>
          <w:rFonts w:ascii="Times New Roman" w:hAnsi="Times New Roman" w:cs="Times New Roman"/>
          <w:sz w:val="28"/>
          <w:szCs w:val="28"/>
        </w:rPr>
        <w:t>[23</w:t>
      </w:r>
      <w:r w:rsidR="00992FED" w:rsidRPr="00992FED">
        <w:rPr>
          <w:rFonts w:ascii="Times New Roman" w:hAnsi="Times New Roman" w:cs="Times New Roman"/>
          <w:sz w:val="28"/>
          <w:szCs w:val="28"/>
        </w:rPr>
        <w:t>]</w:t>
      </w:r>
    </w:p>
    <w:p w:rsidR="00CA607B" w:rsidRPr="00CE7558" w:rsidRDefault="00CA607B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Динамическая трактовка и эволюция методов</w:t>
      </w:r>
      <w:r w:rsidR="003F199C" w:rsidRPr="003C379E">
        <w:rPr>
          <w:rFonts w:ascii="Times New Roman" w:hAnsi="Times New Roman" w:cs="Times New Roman"/>
          <w:sz w:val="28"/>
          <w:szCs w:val="28"/>
        </w:rPr>
        <w:t xml:space="preserve"> калькуляции </w:t>
      </w:r>
      <w:r w:rsidRPr="003C379E">
        <w:rPr>
          <w:rFonts w:ascii="Times New Roman" w:hAnsi="Times New Roman" w:cs="Times New Roman"/>
          <w:sz w:val="28"/>
          <w:szCs w:val="28"/>
        </w:rPr>
        <w:t>привели к рождению управленчес</w:t>
      </w:r>
      <w:r w:rsidR="003F199C" w:rsidRPr="003C379E">
        <w:rPr>
          <w:rFonts w:ascii="Times New Roman" w:hAnsi="Times New Roman" w:cs="Times New Roman"/>
          <w:sz w:val="28"/>
          <w:szCs w:val="28"/>
        </w:rPr>
        <w:t>кого учета, а статическая трак</w:t>
      </w:r>
      <w:r w:rsidRPr="003C379E">
        <w:rPr>
          <w:rFonts w:ascii="Times New Roman" w:hAnsi="Times New Roman" w:cs="Times New Roman"/>
          <w:sz w:val="28"/>
          <w:szCs w:val="28"/>
        </w:rPr>
        <w:t>товка предопределила возни</w:t>
      </w:r>
      <w:r w:rsidR="003F199C" w:rsidRPr="003C379E">
        <w:rPr>
          <w:rFonts w:ascii="Times New Roman" w:hAnsi="Times New Roman" w:cs="Times New Roman"/>
          <w:sz w:val="28"/>
          <w:szCs w:val="28"/>
        </w:rPr>
        <w:t>кновение международных стандар</w:t>
      </w:r>
      <w:r w:rsidRPr="003C379E">
        <w:rPr>
          <w:rFonts w:ascii="Times New Roman" w:hAnsi="Times New Roman" w:cs="Times New Roman"/>
          <w:sz w:val="28"/>
          <w:szCs w:val="28"/>
        </w:rPr>
        <w:t>тов финансовой отчетности —</w:t>
      </w:r>
      <w:r w:rsidR="003F199C" w:rsidRPr="003C379E">
        <w:rPr>
          <w:rFonts w:ascii="Times New Roman" w:hAnsi="Times New Roman" w:cs="Times New Roman"/>
          <w:sz w:val="28"/>
          <w:szCs w:val="28"/>
        </w:rPr>
        <w:t xml:space="preserve"> МСФО и национального счетовод</w:t>
      </w:r>
      <w:r w:rsidRPr="003C379E">
        <w:rPr>
          <w:rFonts w:ascii="Times New Roman" w:hAnsi="Times New Roman" w:cs="Times New Roman"/>
          <w:sz w:val="28"/>
          <w:szCs w:val="28"/>
        </w:rPr>
        <w:t>ства. Обе трактовки оказываю</w:t>
      </w:r>
      <w:r w:rsidR="003F199C" w:rsidRPr="003C379E">
        <w:rPr>
          <w:rFonts w:ascii="Times New Roman" w:hAnsi="Times New Roman" w:cs="Times New Roman"/>
          <w:sz w:val="28"/>
          <w:szCs w:val="28"/>
        </w:rPr>
        <w:t>т влияние на формиров</w:t>
      </w:r>
      <w:r w:rsidR="003F199C" w:rsidRPr="003C379E">
        <w:rPr>
          <w:rFonts w:ascii="Times New Roman" w:hAnsi="Times New Roman" w:cs="Times New Roman"/>
          <w:sz w:val="28"/>
          <w:szCs w:val="28"/>
        </w:rPr>
        <w:t>а</w:t>
      </w:r>
      <w:r w:rsidR="003F199C" w:rsidRPr="003C379E">
        <w:rPr>
          <w:rFonts w:ascii="Times New Roman" w:hAnsi="Times New Roman" w:cs="Times New Roman"/>
          <w:sz w:val="28"/>
          <w:szCs w:val="28"/>
        </w:rPr>
        <w:t>ние налогового учета.</w:t>
      </w:r>
    </w:p>
    <w:p w:rsidR="003F199C" w:rsidRPr="00992FED" w:rsidRDefault="00CA607B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9E">
        <w:rPr>
          <w:rFonts w:ascii="Times New Roman" w:hAnsi="Times New Roman" w:cs="Times New Roman"/>
          <w:sz w:val="28"/>
          <w:szCs w:val="28"/>
        </w:rPr>
        <w:t>В целом меняется природа сче</w:t>
      </w:r>
      <w:r w:rsidR="003F199C" w:rsidRPr="003C379E">
        <w:rPr>
          <w:rFonts w:ascii="Times New Roman" w:hAnsi="Times New Roman" w:cs="Times New Roman"/>
          <w:sz w:val="28"/>
          <w:szCs w:val="28"/>
        </w:rPr>
        <w:t>тов, происходит переход от уче</w:t>
      </w:r>
      <w:r w:rsidRPr="003C379E">
        <w:rPr>
          <w:rFonts w:ascii="Times New Roman" w:hAnsi="Times New Roman" w:cs="Times New Roman"/>
          <w:sz w:val="28"/>
          <w:szCs w:val="28"/>
        </w:rPr>
        <w:t>та предпр</w:t>
      </w:r>
      <w:r w:rsidRPr="003C379E">
        <w:rPr>
          <w:rFonts w:ascii="Times New Roman" w:hAnsi="Times New Roman" w:cs="Times New Roman"/>
          <w:sz w:val="28"/>
          <w:szCs w:val="28"/>
        </w:rPr>
        <w:t>и</w:t>
      </w:r>
      <w:r w:rsidRPr="003C379E">
        <w:rPr>
          <w:rFonts w:ascii="Times New Roman" w:hAnsi="Times New Roman" w:cs="Times New Roman"/>
          <w:sz w:val="28"/>
          <w:szCs w:val="28"/>
        </w:rPr>
        <w:t>ятий к учету всего наро</w:t>
      </w:r>
      <w:r w:rsidR="003F199C" w:rsidRPr="003C379E">
        <w:rPr>
          <w:rFonts w:ascii="Times New Roman" w:hAnsi="Times New Roman" w:cs="Times New Roman"/>
          <w:sz w:val="28"/>
          <w:szCs w:val="28"/>
        </w:rPr>
        <w:t>дного хозяйства; счета переста</w:t>
      </w:r>
      <w:r w:rsidRPr="003C379E">
        <w:rPr>
          <w:rFonts w:ascii="Times New Roman" w:hAnsi="Times New Roman" w:cs="Times New Roman"/>
          <w:sz w:val="28"/>
          <w:szCs w:val="28"/>
        </w:rPr>
        <w:t>ют отражать довольно точные</w:t>
      </w:r>
      <w:r w:rsidR="003F199C" w:rsidRPr="003C379E">
        <w:rPr>
          <w:rFonts w:ascii="Times New Roman" w:hAnsi="Times New Roman" w:cs="Times New Roman"/>
          <w:sz w:val="28"/>
          <w:szCs w:val="28"/>
        </w:rPr>
        <w:t xml:space="preserve"> юридические явления и начинают </w:t>
      </w:r>
      <w:r w:rsidRPr="003C379E">
        <w:rPr>
          <w:rFonts w:ascii="Times New Roman" w:hAnsi="Times New Roman" w:cs="Times New Roman"/>
          <w:sz w:val="28"/>
          <w:szCs w:val="28"/>
        </w:rPr>
        <w:t>концентрировать движение инфо</w:t>
      </w:r>
      <w:r w:rsidRPr="003C379E">
        <w:rPr>
          <w:rFonts w:ascii="Times New Roman" w:hAnsi="Times New Roman" w:cs="Times New Roman"/>
          <w:sz w:val="28"/>
          <w:szCs w:val="28"/>
        </w:rPr>
        <w:t>р</w:t>
      </w:r>
      <w:r w:rsidRPr="003C379E">
        <w:rPr>
          <w:rFonts w:ascii="Times New Roman" w:hAnsi="Times New Roman" w:cs="Times New Roman"/>
          <w:sz w:val="28"/>
          <w:szCs w:val="28"/>
        </w:rPr>
        <w:t>мации, каждый счет станов</w:t>
      </w:r>
      <w:r w:rsidR="003F199C" w:rsidRPr="003C379E">
        <w:rPr>
          <w:rFonts w:ascii="Times New Roman" w:hAnsi="Times New Roman" w:cs="Times New Roman"/>
          <w:sz w:val="28"/>
          <w:szCs w:val="28"/>
        </w:rPr>
        <w:t>ит</w:t>
      </w:r>
      <w:r w:rsidRPr="003C379E">
        <w:rPr>
          <w:rFonts w:ascii="Times New Roman" w:hAnsi="Times New Roman" w:cs="Times New Roman"/>
          <w:sz w:val="28"/>
          <w:szCs w:val="28"/>
        </w:rPr>
        <w:t>ся «черным ящиком», имеющим</w:t>
      </w:r>
      <w:r w:rsidR="003F199C" w:rsidRPr="003C379E">
        <w:rPr>
          <w:rFonts w:ascii="Times New Roman" w:hAnsi="Times New Roman" w:cs="Times New Roman"/>
          <w:sz w:val="28"/>
          <w:szCs w:val="28"/>
        </w:rPr>
        <w:t xml:space="preserve"> вход (дебет) и выход (кредит). </w:t>
      </w:r>
      <w:r w:rsidRPr="003C379E">
        <w:rPr>
          <w:rFonts w:ascii="Times New Roman" w:hAnsi="Times New Roman" w:cs="Times New Roman"/>
          <w:sz w:val="28"/>
          <w:szCs w:val="28"/>
        </w:rPr>
        <w:t>На этом этапе было осознано, чт</w:t>
      </w:r>
      <w:r w:rsidR="003F199C" w:rsidRPr="003C379E">
        <w:rPr>
          <w:rFonts w:ascii="Times New Roman" w:hAnsi="Times New Roman" w:cs="Times New Roman"/>
          <w:sz w:val="28"/>
          <w:szCs w:val="28"/>
        </w:rPr>
        <w:t>о учет ведется в интересах ра</w:t>
      </w:r>
      <w:r w:rsidR="003F199C" w:rsidRPr="003C379E">
        <w:rPr>
          <w:rFonts w:ascii="Times New Roman" w:hAnsi="Times New Roman" w:cs="Times New Roman"/>
          <w:sz w:val="28"/>
          <w:szCs w:val="28"/>
        </w:rPr>
        <w:t>з</w:t>
      </w:r>
      <w:r w:rsidRPr="003C379E">
        <w:rPr>
          <w:rFonts w:ascii="Times New Roman" w:hAnsi="Times New Roman" w:cs="Times New Roman"/>
          <w:sz w:val="28"/>
          <w:szCs w:val="28"/>
        </w:rPr>
        <w:t xml:space="preserve">личных групп, участвующих в </w:t>
      </w:r>
      <w:r w:rsidR="003F199C" w:rsidRPr="003C379E">
        <w:rPr>
          <w:rFonts w:ascii="Times New Roman" w:hAnsi="Times New Roman" w:cs="Times New Roman"/>
          <w:sz w:val="28"/>
          <w:szCs w:val="28"/>
        </w:rPr>
        <w:t>хозяйственных процессах, и еди</w:t>
      </w:r>
      <w:r w:rsidRPr="003C379E">
        <w:rPr>
          <w:rFonts w:ascii="Times New Roman" w:hAnsi="Times New Roman" w:cs="Times New Roman"/>
          <w:sz w:val="28"/>
          <w:szCs w:val="28"/>
        </w:rPr>
        <w:t>ный бухгалте</w:t>
      </w:r>
      <w:r w:rsidRPr="003C379E">
        <w:rPr>
          <w:rFonts w:ascii="Times New Roman" w:hAnsi="Times New Roman" w:cs="Times New Roman"/>
          <w:sz w:val="28"/>
          <w:szCs w:val="28"/>
        </w:rPr>
        <w:t>р</w:t>
      </w:r>
      <w:r w:rsidRPr="003C379E">
        <w:rPr>
          <w:rFonts w:ascii="Times New Roman" w:hAnsi="Times New Roman" w:cs="Times New Roman"/>
          <w:sz w:val="28"/>
          <w:szCs w:val="28"/>
        </w:rPr>
        <w:lastRenderedPageBreak/>
        <w:t>ский учет предста</w:t>
      </w:r>
      <w:r w:rsidR="003F199C" w:rsidRPr="003C379E">
        <w:rPr>
          <w:rFonts w:ascii="Times New Roman" w:hAnsi="Times New Roman" w:cs="Times New Roman"/>
          <w:sz w:val="28"/>
          <w:szCs w:val="28"/>
        </w:rPr>
        <w:t xml:space="preserve">ет в различных видах: налоговый </w:t>
      </w:r>
      <w:r w:rsidRPr="003C379E">
        <w:rPr>
          <w:rFonts w:ascii="Times New Roman" w:hAnsi="Times New Roman" w:cs="Times New Roman"/>
          <w:sz w:val="28"/>
          <w:szCs w:val="28"/>
        </w:rPr>
        <w:t>учет ведется в интересах государ</w:t>
      </w:r>
      <w:r w:rsidR="003F199C" w:rsidRPr="003C379E">
        <w:rPr>
          <w:rFonts w:ascii="Times New Roman" w:hAnsi="Times New Roman" w:cs="Times New Roman"/>
          <w:sz w:val="28"/>
          <w:szCs w:val="28"/>
        </w:rPr>
        <w:t>ства, финансовый — для актуаль</w:t>
      </w:r>
      <w:r w:rsidRPr="003C379E">
        <w:rPr>
          <w:rFonts w:ascii="Times New Roman" w:hAnsi="Times New Roman" w:cs="Times New Roman"/>
          <w:sz w:val="28"/>
          <w:szCs w:val="28"/>
        </w:rPr>
        <w:t>ных и потенциальных собстве</w:t>
      </w:r>
      <w:r w:rsidR="003F199C" w:rsidRPr="003C379E">
        <w:rPr>
          <w:rFonts w:ascii="Times New Roman" w:hAnsi="Times New Roman" w:cs="Times New Roman"/>
          <w:sz w:val="28"/>
          <w:szCs w:val="28"/>
        </w:rPr>
        <w:t>нников, управленческий — вслед</w:t>
      </w:r>
      <w:r w:rsidRPr="003C379E">
        <w:rPr>
          <w:rFonts w:ascii="Times New Roman" w:hAnsi="Times New Roman" w:cs="Times New Roman"/>
          <w:sz w:val="28"/>
          <w:szCs w:val="28"/>
        </w:rPr>
        <w:t>ствие нужд администрации. Одна</w:t>
      </w:r>
      <w:r w:rsidR="003F199C" w:rsidRPr="003C379E">
        <w:rPr>
          <w:rFonts w:ascii="Times New Roman" w:hAnsi="Times New Roman" w:cs="Times New Roman"/>
          <w:sz w:val="28"/>
          <w:szCs w:val="28"/>
        </w:rPr>
        <w:t xml:space="preserve">ко бухгалтерский учет — один во </w:t>
      </w:r>
      <w:r w:rsidRPr="003C379E">
        <w:rPr>
          <w:rFonts w:ascii="Times New Roman" w:hAnsi="Times New Roman" w:cs="Times New Roman"/>
          <w:sz w:val="28"/>
          <w:szCs w:val="28"/>
        </w:rPr>
        <w:t xml:space="preserve">всех лицах. Его прошлое прячется </w:t>
      </w:r>
      <w:r w:rsidR="003F199C" w:rsidRPr="003C379E">
        <w:rPr>
          <w:rFonts w:ascii="Times New Roman" w:hAnsi="Times New Roman" w:cs="Times New Roman"/>
          <w:sz w:val="28"/>
          <w:szCs w:val="28"/>
        </w:rPr>
        <w:t>от нас, оставляя только ра</w:t>
      </w:r>
      <w:r w:rsidR="003F199C" w:rsidRPr="003C379E">
        <w:rPr>
          <w:rFonts w:ascii="Times New Roman" w:hAnsi="Times New Roman" w:cs="Times New Roman"/>
          <w:sz w:val="28"/>
          <w:szCs w:val="28"/>
        </w:rPr>
        <w:t>з</w:t>
      </w:r>
      <w:r w:rsidR="003F199C" w:rsidRPr="003C379E">
        <w:rPr>
          <w:rFonts w:ascii="Times New Roman" w:hAnsi="Times New Roman" w:cs="Times New Roman"/>
          <w:sz w:val="28"/>
          <w:szCs w:val="28"/>
        </w:rPr>
        <w:t>роз</w:t>
      </w:r>
      <w:r w:rsidRPr="003C379E">
        <w:rPr>
          <w:rFonts w:ascii="Times New Roman" w:hAnsi="Times New Roman" w:cs="Times New Roman"/>
          <w:sz w:val="28"/>
          <w:szCs w:val="28"/>
        </w:rPr>
        <w:t>ненные фрагменты, связь м</w:t>
      </w:r>
      <w:r w:rsidR="003F199C" w:rsidRPr="003C379E">
        <w:rPr>
          <w:rFonts w:ascii="Times New Roman" w:hAnsi="Times New Roman" w:cs="Times New Roman"/>
          <w:sz w:val="28"/>
          <w:szCs w:val="28"/>
        </w:rPr>
        <w:t>ежду которыми мы должны просле</w:t>
      </w:r>
      <w:r w:rsidRPr="003C379E">
        <w:rPr>
          <w:rFonts w:ascii="Times New Roman" w:hAnsi="Times New Roman" w:cs="Times New Roman"/>
          <w:sz w:val="28"/>
          <w:szCs w:val="28"/>
        </w:rPr>
        <w:t>дить.</w:t>
      </w:r>
      <w:r w:rsidR="00992FED" w:rsidRPr="00992FED">
        <w:rPr>
          <w:rFonts w:ascii="Times New Roman" w:hAnsi="Times New Roman" w:cs="Times New Roman"/>
          <w:sz w:val="28"/>
          <w:szCs w:val="28"/>
        </w:rPr>
        <w:t>[20]</w:t>
      </w:r>
    </w:p>
    <w:p w:rsidR="00690AC9" w:rsidRPr="003C379E" w:rsidRDefault="00690AC9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B3C77" w:rsidRDefault="001B3C77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6A7D95" w:rsidRDefault="006A7D95" w:rsidP="006A7D95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6A7D95" w:rsidRDefault="006A7D95" w:rsidP="006A7D95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6A7D95" w:rsidRDefault="006A7D95" w:rsidP="006A7D95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C10E78" w:rsidRPr="006A7D95" w:rsidRDefault="00327F1A" w:rsidP="00D762AB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1.3</w:t>
      </w:r>
      <w:r w:rsidR="00C10E78" w:rsidRPr="00327F1A">
        <w:rPr>
          <w:rFonts w:asciiTheme="majorHAnsi" w:hAnsiTheme="majorHAnsi" w:cs="Times New Roman"/>
          <w:sz w:val="28"/>
          <w:szCs w:val="28"/>
        </w:rPr>
        <w:t xml:space="preserve"> Нормативы бухгалтерского образования</w:t>
      </w:r>
    </w:p>
    <w:p w:rsidR="00253EAE" w:rsidRPr="00253EAE" w:rsidRDefault="00253EAE" w:rsidP="00D76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Так как экономика нашей страны постоянно, хоть и медленно, развивае</w:t>
      </w:r>
      <w:r w:rsidRPr="00253EAE">
        <w:rPr>
          <w:rFonts w:ascii="Times New Roman" w:hAnsi="Times New Roman" w:cs="Times New Roman"/>
          <w:sz w:val="28"/>
          <w:szCs w:val="28"/>
        </w:rPr>
        <w:t>т</w:t>
      </w:r>
      <w:r w:rsidRPr="00253EAE">
        <w:rPr>
          <w:rFonts w:ascii="Times New Roman" w:hAnsi="Times New Roman" w:cs="Times New Roman"/>
          <w:sz w:val="28"/>
          <w:szCs w:val="28"/>
        </w:rPr>
        <w:t>ся и совершенствуется, благодаря опыту европейских и американских стран, то с каждым годом повышаются и требования к бухгалтерскому учету и к бухга</w:t>
      </w:r>
      <w:r w:rsidRPr="00253EAE">
        <w:rPr>
          <w:rFonts w:ascii="Times New Roman" w:hAnsi="Times New Roman" w:cs="Times New Roman"/>
          <w:sz w:val="28"/>
          <w:szCs w:val="28"/>
        </w:rPr>
        <w:t>л</w:t>
      </w:r>
      <w:r w:rsidRPr="00253EAE">
        <w:rPr>
          <w:rFonts w:ascii="Times New Roman" w:hAnsi="Times New Roman" w:cs="Times New Roman"/>
          <w:sz w:val="28"/>
          <w:szCs w:val="28"/>
        </w:rPr>
        <w:t xml:space="preserve">теру. Бухгалтер, являясь работником умственного, интеллектуального труда, требующего от него всесторонних знаний во многих областях (таких как право, экономика, производство и т.д.) должен всегда идти по пути повышения уровня своей профессии, поднимая его образованием и повышением квалификации. Успех развития бухгалтерского учета в нашей стране в условиях возрождения рыночной экономики зависит от нескольких существенных моментов и один из них 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Pr="00253EAE">
        <w:rPr>
          <w:rFonts w:ascii="Times New Roman" w:hAnsi="Times New Roman" w:cs="Times New Roman"/>
          <w:sz w:val="28"/>
          <w:szCs w:val="28"/>
        </w:rPr>
        <w:t xml:space="preserve"> это формирование профессиональной учетной элиты.</w:t>
      </w:r>
    </w:p>
    <w:p w:rsidR="00253EAE" w:rsidRPr="004F4E5A" w:rsidRDefault="00253EAE" w:rsidP="00D76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На протяжении 70 лет с</w:t>
      </w:r>
      <w:r w:rsidR="00876064">
        <w:rPr>
          <w:rFonts w:ascii="Times New Roman" w:hAnsi="Times New Roman" w:cs="Times New Roman"/>
          <w:sz w:val="28"/>
          <w:szCs w:val="28"/>
        </w:rPr>
        <w:t>уществования в России планово-</w:t>
      </w:r>
      <w:r w:rsidRPr="00253EAE">
        <w:rPr>
          <w:rFonts w:ascii="Times New Roman" w:hAnsi="Times New Roman" w:cs="Times New Roman"/>
          <w:sz w:val="28"/>
          <w:szCs w:val="28"/>
        </w:rPr>
        <w:t>регулируемой экономики бухгалтерский учет развивался изолированно и не учитывал межд</w:t>
      </w:r>
      <w:r w:rsidRPr="00253EAE">
        <w:rPr>
          <w:rFonts w:ascii="Times New Roman" w:hAnsi="Times New Roman" w:cs="Times New Roman"/>
          <w:sz w:val="28"/>
          <w:szCs w:val="28"/>
        </w:rPr>
        <w:t>у</w:t>
      </w:r>
      <w:r w:rsidRPr="00253EAE">
        <w:rPr>
          <w:rFonts w:ascii="Times New Roman" w:hAnsi="Times New Roman" w:cs="Times New Roman"/>
          <w:sz w:val="28"/>
          <w:szCs w:val="28"/>
        </w:rPr>
        <w:t>народных тенденций. За последние 10 лет появилось множество хозяйственных операций, отражение которых в финансовой отчетности, а также порядок их ведения в бухгалтерском учете не предусматривались. Все это потребовало с</w:t>
      </w:r>
      <w:r w:rsidRPr="00253EAE">
        <w:rPr>
          <w:rFonts w:ascii="Times New Roman" w:hAnsi="Times New Roman" w:cs="Times New Roman"/>
          <w:sz w:val="28"/>
          <w:szCs w:val="28"/>
        </w:rPr>
        <w:t>е</w:t>
      </w:r>
      <w:r w:rsidRPr="00253EAE">
        <w:rPr>
          <w:rFonts w:ascii="Times New Roman" w:hAnsi="Times New Roman" w:cs="Times New Roman"/>
          <w:sz w:val="28"/>
          <w:szCs w:val="28"/>
        </w:rPr>
        <w:t>р</w:t>
      </w:r>
      <w:r w:rsidR="00876064">
        <w:rPr>
          <w:rFonts w:ascii="Times New Roman" w:hAnsi="Times New Roman" w:cs="Times New Roman"/>
          <w:sz w:val="28"/>
          <w:szCs w:val="28"/>
        </w:rPr>
        <w:t>ьезных изменений в нормативно-</w:t>
      </w:r>
      <w:r w:rsidRPr="00253EAE">
        <w:rPr>
          <w:rFonts w:ascii="Times New Roman" w:hAnsi="Times New Roman" w:cs="Times New Roman"/>
          <w:sz w:val="28"/>
          <w:szCs w:val="28"/>
        </w:rPr>
        <w:t>правовой базе бухгалтерского учета.</w:t>
      </w:r>
      <w:r w:rsidR="003B1401">
        <w:rPr>
          <w:rFonts w:ascii="Times New Roman" w:hAnsi="Times New Roman" w:cs="Times New Roman"/>
          <w:sz w:val="28"/>
          <w:szCs w:val="28"/>
        </w:rPr>
        <w:t>[4</w:t>
      </w:r>
      <w:r w:rsidR="004F4E5A" w:rsidRPr="004F4E5A">
        <w:rPr>
          <w:rFonts w:ascii="Times New Roman" w:hAnsi="Times New Roman" w:cs="Times New Roman"/>
          <w:sz w:val="28"/>
          <w:szCs w:val="28"/>
        </w:rPr>
        <w:t>]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В настоящее время реформирование бухгалтерского учета в России ос</w:t>
      </w:r>
      <w:r w:rsidRPr="00253EAE">
        <w:rPr>
          <w:rFonts w:ascii="Times New Roman" w:hAnsi="Times New Roman" w:cs="Times New Roman"/>
          <w:sz w:val="28"/>
          <w:szCs w:val="28"/>
        </w:rPr>
        <w:t>у</w:t>
      </w:r>
      <w:r w:rsidRPr="00253EAE">
        <w:rPr>
          <w:rFonts w:ascii="Times New Roman" w:hAnsi="Times New Roman" w:cs="Times New Roman"/>
          <w:sz w:val="28"/>
          <w:szCs w:val="28"/>
        </w:rPr>
        <w:t>ществляется на основе Программы реформирования бухгалтерского учета в с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ответствии с международными стандартами финансовой отчетности, утве</w:t>
      </w:r>
      <w:r w:rsidRPr="00253EAE">
        <w:rPr>
          <w:rFonts w:ascii="Times New Roman" w:hAnsi="Times New Roman" w:cs="Times New Roman"/>
          <w:sz w:val="28"/>
          <w:szCs w:val="28"/>
        </w:rPr>
        <w:t>р</w:t>
      </w:r>
      <w:r w:rsidRPr="00253EAE">
        <w:rPr>
          <w:rFonts w:ascii="Times New Roman" w:hAnsi="Times New Roman" w:cs="Times New Roman"/>
          <w:sz w:val="28"/>
          <w:szCs w:val="28"/>
        </w:rPr>
        <w:t>жденной Постановлением Правительства РФ от 6 марта 1998 г. N 283.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Основная цель реформирования бухгалтерского учета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 — </w:t>
      </w:r>
      <w:r w:rsidRPr="00253EAE">
        <w:rPr>
          <w:rFonts w:ascii="Times New Roman" w:hAnsi="Times New Roman" w:cs="Times New Roman"/>
          <w:sz w:val="28"/>
          <w:szCs w:val="28"/>
        </w:rPr>
        <w:t>приведение национальной системы бухгалтерского учета в соответствие с международн</w:t>
      </w:r>
      <w:r w:rsidRPr="00253EAE">
        <w:rPr>
          <w:rFonts w:ascii="Times New Roman" w:hAnsi="Times New Roman" w:cs="Times New Roman"/>
          <w:sz w:val="28"/>
          <w:szCs w:val="28"/>
        </w:rPr>
        <w:t>ы</w:t>
      </w:r>
      <w:r w:rsidRPr="00253EAE">
        <w:rPr>
          <w:rFonts w:ascii="Times New Roman" w:hAnsi="Times New Roman" w:cs="Times New Roman"/>
          <w:sz w:val="28"/>
          <w:szCs w:val="28"/>
        </w:rPr>
        <w:t>ми стандартами финансовой отчетности и требованиями рыночной экономики. В соответствии с этой целью определены главные задачи реформирования:</w:t>
      </w:r>
    </w:p>
    <w:p w:rsidR="00253EAE" w:rsidRPr="00253EAE" w:rsidRDefault="009133C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="00211C64">
        <w:rPr>
          <w:rFonts w:ascii="Times New Roman" w:hAnsi="Times New Roman" w:cs="Times New Roman"/>
          <w:sz w:val="28"/>
          <w:szCs w:val="28"/>
        </w:rPr>
        <w:t xml:space="preserve"> </w:t>
      </w:r>
      <w:r w:rsidR="00253EAE" w:rsidRPr="00253EAE">
        <w:rPr>
          <w:rFonts w:ascii="Times New Roman" w:hAnsi="Times New Roman" w:cs="Times New Roman"/>
          <w:sz w:val="28"/>
          <w:szCs w:val="28"/>
        </w:rPr>
        <w:t>формирование системы национальных стандартов учета и отчетности, обеспечивающих полезность информации для внешних пользователей;</w:t>
      </w:r>
    </w:p>
    <w:p w:rsidR="00253EAE" w:rsidRPr="00253EAE" w:rsidRDefault="009133C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="00253EAE" w:rsidRPr="00253EAE">
        <w:rPr>
          <w:rFonts w:ascii="Times New Roman" w:hAnsi="Times New Roman" w:cs="Times New Roman"/>
          <w:sz w:val="28"/>
          <w:szCs w:val="28"/>
        </w:rPr>
        <w:t xml:space="preserve"> обеспечение увязки реформы бухгалтерского учета в России с осно</w:t>
      </w:r>
      <w:r w:rsidR="00253EAE" w:rsidRPr="00253EAE">
        <w:rPr>
          <w:rFonts w:ascii="Times New Roman" w:hAnsi="Times New Roman" w:cs="Times New Roman"/>
          <w:sz w:val="28"/>
          <w:szCs w:val="28"/>
        </w:rPr>
        <w:t>в</w:t>
      </w:r>
      <w:r w:rsidR="00253EAE" w:rsidRPr="00253EAE">
        <w:rPr>
          <w:rFonts w:ascii="Times New Roman" w:hAnsi="Times New Roman" w:cs="Times New Roman"/>
          <w:sz w:val="28"/>
          <w:szCs w:val="28"/>
        </w:rPr>
        <w:t>ными тенденциями;</w:t>
      </w:r>
    </w:p>
    <w:p w:rsidR="00253EAE" w:rsidRPr="00253EAE" w:rsidRDefault="009133C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C4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253EAE" w:rsidRPr="00253EAE">
        <w:rPr>
          <w:rFonts w:ascii="Times New Roman" w:hAnsi="Times New Roman" w:cs="Times New Roman"/>
          <w:sz w:val="28"/>
          <w:szCs w:val="28"/>
        </w:rPr>
        <w:t xml:space="preserve"> гармонизация стандартов на международном уровне;</w:t>
      </w:r>
    </w:p>
    <w:p w:rsidR="00253EAE" w:rsidRPr="00246097" w:rsidRDefault="009133C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="00253EAE" w:rsidRPr="00253EAE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организациям в понимании и внедр</w:t>
      </w:r>
      <w:r w:rsidR="00253EAE" w:rsidRPr="00253EAE">
        <w:rPr>
          <w:rFonts w:ascii="Times New Roman" w:hAnsi="Times New Roman" w:cs="Times New Roman"/>
          <w:sz w:val="28"/>
          <w:szCs w:val="28"/>
        </w:rPr>
        <w:t>е</w:t>
      </w:r>
      <w:r w:rsidR="00253EAE" w:rsidRPr="00253EAE">
        <w:rPr>
          <w:rFonts w:ascii="Times New Roman" w:hAnsi="Times New Roman" w:cs="Times New Roman"/>
          <w:sz w:val="28"/>
          <w:szCs w:val="28"/>
        </w:rPr>
        <w:t>нии управленческого учета.</w:t>
      </w:r>
      <w:r w:rsidR="003B1401">
        <w:rPr>
          <w:rFonts w:ascii="Times New Roman" w:hAnsi="Times New Roman" w:cs="Times New Roman"/>
          <w:sz w:val="28"/>
          <w:szCs w:val="28"/>
        </w:rPr>
        <w:t>[10</w:t>
      </w:r>
      <w:r w:rsidR="00246097" w:rsidRPr="00246097">
        <w:rPr>
          <w:rFonts w:ascii="Times New Roman" w:hAnsi="Times New Roman" w:cs="Times New Roman"/>
          <w:sz w:val="28"/>
          <w:szCs w:val="28"/>
        </w:rPr>
        <w:t>]</w:t>
      </w:r>
    </w:p>
    <w:p w:rsidR="00253EAE" w:rsidRPr="00436FAF" w:rsidRDefault="008760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</w:t>
      </w:r>
      <w:r w:rsidR="00253EAE" w:rsidRPr="00253EAE">
        <w:rPr>
          <w:rFonts w:ascii="Times New Roman" w:hAnsi="Times New Roman" w:cs="Times New Roman"/>
          <w:sz w:val="28"/>
          <w:szCs w:val="28"/>
        </w:rPr>
        <w:t>правовая база бухгалтерского учета стала стремительно п</w:t>
      </w:r>
      <w:r w:rsidR="00253EAE" w:rsidRPr="00253EAE">
        <w:rPr>
          <w:rFonts w:ascii="Times New Roman" w:hAnsi="Times New Roman" w:cs="Times New Roman"/>
          <w:sz w:val="28"/>
          <w:szCs w:val="28"/>
        </w:rPr>
        <w:t>е</w:t>
      </w:r>
      <w:r w:rsidR="00253EAE" w:rsidRPr="00253EAE">
        <w:rPr>
          <w:rFonts w:ascii="Times New Roman" w:hAnsi="Times New Roman" w:cs="Times New Roman"/>
          <w:sz w:val="28"/>
          <w:szCs w:val="28"/>
        </w:rPr>
        <w:t>рестраиваться в соответствии с принятыми в международной практике станда</w:t>
      </w:r>
      <w:r w:rsidR="00253EAE" w:rsidRPr="00253EAE">
        <w:rPr>
          <w:rFonts w:ascii="Times New Roman" w:hAnsi="Times New Roman" w:cs="Times New Roman"/>
          <w:sz w:val="28"/>
          <w:szCs w:val="28"/>
        </w:rPr>
        <w:t>р</w:t>
      </w:r>
      <w:r w:rsidR="00253EAE" w:rsidRPr="00253EAE">
        <w:rPr>
          <w:rFonts w:ascii="Times New Roman" w:hAnsi="Times New Roman" w:cs="Times New Roman"/>
          <w:sz w:val="28"/>
          <w:szCs w:val="28"/>
        </w:rPr>
        <w:t>тами бухгалтерского учета. Программы реформирования бухгалтерского учета в соответствии с Международными стандартами финансовой отчетности разр</w:t>
      </w:r>
      <w:r w:rsidR="00253EAE" w:rsidRPr="00253EAE">
        <w:rPr>
          <w:rFonts w:ascii="Times New Roman" w:hAnsi="Times New Roman" w:cs="Times New Roman"/>
          <w:sz w:val="28"/>
          <w:szCs w:val="28"/>
        </w:rPr>
        <w:t>а</w:t>
      </w:r>
      <w:r w:rsidR="00253EAE" w:rsidRPr="00253EAE">
        <w:rPr>
          <w:rFonts w:ascii="Times New Roman" w:hAnsi="Times New Roman" w:cs="Times New Roman"/>
          <w:sz w:val="28"/>
          <w:szCs w:val="28"/>
        </w:rPr>
        <w:t>батываются российские положения (с</w:t>
      </w:r>
      <w:r w:rsidR="00253EAE">
        <w:rPr>
          <w:rFonts w:ascii="Times New Roman" w:hAnsi="Times New Roman" w:cs="Times New Roman"/>
          <w:sz w:val="28"/>
          <w:szCs w:val="28"/>
        </w:rPr>
        <w:t xml:space="preserve">тандарты) бухгалтерского учета. </w:t>
      </w:r>
      <w:r w:rsidR="00253EAE" w:rsidRPr="00253EAE">
        <w:rPr>
          <w:rFonts w:ascii="Times New Roman" w:hAnsi="Times New Roman" w:cs="Times New Roman"/>
          <w:sz w:val="28"/>
          <w:szCs w:val="28"/>
        </w:rPr>
        <w:t>Росси</w:t>
      </w:r>
      <w:r w:rsidR="00253EAE" w:rsidRPr="00253EAE">
        <w:rPr>
          <w:rFonts w:ascii="Times New Roman" w:hAnsi="Times New Roman" w:cs="Times New Roman"/>
          <w:sz w:val="28"/>
          <w:szCs w:val="28"/>
        </w:rPr>
        <w:t>й</w:t>
      </w:r>
      <w:r w:rsidR="00253EAE" w:rsidRPr="00253EAE">
        <w:rPr>
          <w:rFonts w:ascii="Times New Roman" w:hAnsi="Times New Roman" w:cs="Times New Roman"/>
          <w:sz w:val="28"/>
          <w:szCs w:val="28"/>
        </w:rPr>
        <w:t>ские положения по бухгалтерскому учету (ПБУ) в основном учитывают межд</w:t>
      </w:r>
      <w:r w:rsidR="00253EAE" w:rsidRPr="00253EAE">
        <w:rPr>
          <w:rFonts w:ascii="Times New Roman" w:hAnsi="Times New Roman" w:cs="Times New Roman"/>
          <w:sz w:val="28"/>
          <w:szCs w:val="28"/>
        </w:rPr>
        <w:t>у</w:t>
      </w:r>
      <w:r w:rsidR="00253EAE" w:rsidRPr="00253EAE">
        <w:rPr>
          <w:rFonts w:ascii="Times New Roman" w:hAnsi="Times New Roman" w:cs="Times New Roman"/>
          <w:sz w:val="28"/>
          <w:szCs w:val="28"/>
        </w:rPr>
        <w:t>народные тенденции и соответствуют международным принципам ведения бу</w:t>
      </w:r>
      <w:r w:rsidR="00253EAE" w:rsidRPr="00253EAE">
        <w:rPr>
          <w:rFonts w:ascii="Times New Roman" w:hAnsi="Times New Roman" w:cs="Times New Roman"/>
          <w:sz w:val="28"/>
          <w:szCs w:val="28"/>
        </w:rPr>
        <w:t>х</w:t>
      </w:r>
      <w:r w:rsidR="00253EAE" w:rsidRPr="00253EAE">
        <w:rPr>
          <w:rFonts w:ascii="Times New Roman" w:hAnsi="Times New Roman" w:cs="Times New Roman"/>
          <w:sz w:val="28"/>
          <w:szCs w:val="28"/>
        </w:rPr>
        <w:t>галтерского учета.</w:t>
      </w:r>
      <w:r w:rsidR="00436FAF" w:rsidRPr="00436FAF">
        <w:rPr>
          <w:rFonts w:ascii="Times New Roman" w:hAnsi="Times New Roman" w:cs="Times New Roman"/>
          <w:sz w:val="28"/>
          <w:szCs w:val="28"/>
        </w:rPr>
        <w:t>[28]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Аттестация профессиональных бухгалтеров России началась в 1997 г. по инициативе Министерства финансов РФ после одобрения Межведомственной комиссией по реформированию бухгалтерского учета и финансовой отчетности (МВК) Положения об аттестации профессиональных бухгалтеров и Программы подготовки и аттестаци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бухгалтеров. </w:t>
      </w:r>
      <w:r w:rsidRPr="00253EAE">
        <w:rPr>
          <w:rFonts w:ascii="Times New Roman" w:hAnsi="Times New Roman" w:cs="Times New Roman"/>
          <w:sz w:val="28"/>
          <w:szCs w:val="28"/>
        </w:rPr>
        <w:t>Аттестация профе</w:t>
      </w:r>
      <w:r w:rsidRPr="00253EAE">
        <w:rPr>
          <w:rFonts w:ascii="Times New Roman" w:hAnsi="Times New Roman" w:cs="Times New Roman"/>
          <w:sz w:val="28"/>
          <w:szCs w:val="28"/>
        </w:rPr>
        <w:t>с</w:t>
      </w:r>
      <w:r w:rsidRPr="00253EAE">
        <w:rPr>
          <w:rFonts w:ascii="Times New Roman" w:hAnsi="Times New Roman" w:cs="Times New Roman"/>
          <w:sz w:val="28"/>
          <w:szCs w:val="28"/>
        </w:rPr>
        <w:t>сиональных бухгалтеров ставит перед собой следующие цели:</w:t>
      </w:r>
    </w:p>
    <w:p w:rsidR="00253EAE" w:rsidRPr="00253EAE" w:rsidRDefault="009133C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="00253EAE" w:rsidRPr="00253EAE">
        <w:rPr>
          <w:rFonts w:ascii="Times New Roman" w:hAnsi="Times New Roman" w:cs="Times New Roman"/>
          <w:sz w:val="28"/>
          <w:szCs w:val="28"/>
        </w:rPr>
        <w:t>повысить уровень знаний бухгалтеров;</w:t>
      </w:r>
    </w:p>
    <w:p w:rsidR="00253EAE" w:rsidRPr="00253EAE" w:rsidRDefault="009133C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="00253EAE" w:rsidRPr="00253EAE">
        <w:rPr>
          <w:rFonts w:ascii="Times New Roman" w:hAnsi="Times New Roman" w:cs="Times New Roman"/>
          <w:sz w:val="28"/>
          <w:szCs w:val="28"/>
        </w:rPr>
        <w:t xml:space="preserve"> изменить менталитет бухгалтера;</w:t>
      </w:r>
    </w:p>
    <w:p w:rsidR="00253EAE" w:rsidRPr="00253EAE" w:rsidRDefault="009133C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="00253EAE" w:rsidRPr="00253EAE">
        <w:rPr>
          <w:rFonts w:ascii="Times New Roman" w:hAnsi="Times New Roman" w:cs="Times New Roman"/>
          <w:sz w:val="28"/>
          <w:szCs w:val="28"/>
        </w:rPr>
        <w:t xml:space="preserve"> определить квалификационные требования к главному бухгалтеру и путем его аттестации на соответствие этим требованиям выделить тех из них, которые достойны, получить звание профессионального бухгалтера и стать Действительными членами ИПБ России.</w:t>
      </w:r>
    </w:p>
    <w:p w:rsidR="00253EAE" w:rsidRPr="00253EAE" w:rsidRDefault="0087606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цель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253EAE" w:rsidRPr="00253EAE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 знаний бухгалтера 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EAE" w:rsidRPr="00253EAE">
        <w:rPr>
          <w:rFonts w:ascii="Times New Roman" w:hAnsi="Times New Roman" w:cs="Times New Roman"/>
          <w:sz w:val="28"/>
          <w:szCs w:val="28"/>
        </w:rPr>
        <w:t>основана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3EAE" w:rsidRPr="00253EAE">
        <w:rPr>
          <w:rFonts w:ascii="Times New Roman" w:hAnsi="Times New Roman" w:cs="Times New Roman"/>
          <w:sz w:val="28"/>
          <w:szCs w:val="28"/>
        </w:rPr>
        <w:t>том, что за время перехода экономики России на рыночные отношения кардинально изменились требования к знаниям, которыми должны обладать экономисты, в том числе и главные бухгалтеры организаций.</w:t>
      </w:r>
      <w:r w:rsidR="001E433E">
        <w:rPr>
          <w:rFonts w:ascii="Times New Roman" w:hAnsi="Times New Roman" w:cs="Times New Roman"/>
          <w:sz w:val="28"/>
          <w:szCs w:val="28"/>
        </w:rPr>
        <w:t xml:space="preserve"> </w:t>
      </w:r>
      <w:r w:rsidR="00253EAE" w:rsidRPr="00253EAE">
        <w:rPr>
          <w:rFonts w:ascii="Times New Roman" w:hAnsi="Times New Roman" w:cs="Times New Roman"/>
          <w:sz w:val="28"/>
          <w:szCs w:val="28"/>
        </w:rPr>
        <w:t>Все это и определило одну из ц</w:t>
      </w:r>
      <w:r w:rsidR="00253EAE" w:rsidRPr="00253EAE">
        <w:rPr>
          <w:rFonts w:ascii="Times New Roman" w:hAnsi="Times New Roman" w:cs="Times New Roman"/>
          <w:sz w:val="28"/>
          <w:szCs w:val="28"/>
        </w:rPr>
        <w:t>е</w:t>
      </w:r>
      <w:r w:rsidR="00253EAE" w:rsidRPr="00253EAE">
        <w:rPr>
          <w:rFonts w:ascii="Times New Roman" w:hAnsi="Times New Roman" w:cs="Times New Roman"/>
          <w:sz w:val="28"/>
          <w:szCs w:val="28"/>
        </w:rPr>
        <w:t>лей реформ</w:t>
      </w:r>
      <w:r>
        <w:rPr>
          <w:rFonts w:ascii="Times New Roman" w:hAnsi="Times New Roman" w:cs="Times New Roman"/>
          <w:sz w:val="28"/>
          <w:szCs w:val="28"/>
        </w:rPr>
        <w:t>ирования бухгалтерского учета</w:t>
      </w:r>
      <w:r w:rsidR="00BD4BCA">
        <w:rPr>
          <w:rFonts w:ascii="Times New Roman" w:hAnsi="Times New Roman" w:cs="Times New Roman"/>
          <w:sz w:val="28"/>
          <w:szCs w:val="28"/>
        </w:rPr>
        <w:t xml:space="preserve"> </w:t>
      </w:r>
      <w:r w:rsidR="00BD4BCA" w:rsidRPr="00BD4BCA">
        <w:rPr>
          <w:rFonts w:ascii="Times New Roman" w:hAnsi="Times New Roman" w:cs="Times New Roman"/>
          <w:sz w:val="28"/>
          <w:szCs w:val="28"/>
        </w:rPr>
        <w:t xml:space="preserve"> 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="00BD4BCA" w:rsidRPr="00BD4BCA">
        <w:rPr>
          <w:rFonts w:ascii="Times New Roman" w:hAnsi="Times New Roman" w:cs="Times New Roman"/>
          <w:sz w:val="28"/>
          <w:szCs w:val="28"/>
        </w:rPr>
        <w:t xml:space="preserve"> </w:t>
      </w:r>
      <w:r w:rsidR="00253EAE" w:rsidRPr="00253EAE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EAE" w:rsidRPr="00253EAE">
        <w:rPr>
          <w:rFonts w:ascii="Times New Roman" w:hAnsi="Times New Roman" w:cs="Times New Roman"/>
          <w:sz w:val="28"/>
          <w:szCs w:val="28"/>
        </w:rPr>
        <w:t>в соответствие ур</w:t>
      </w:r>
      <w:r w:rsidR="00253EAE" w:rsidRPr="00253EAE">
        <w:rPr>
          <w:rFonts w:ascii="Times New Roman" w:hAnsi="Times New Roman" w:cs="Times New Roman"/>
          <w:sz w:val="28"/>
          <w:szCs w:val="28"/>
        </w:rPr>
        <w:t>о</w:t>
      </w:r>
      <w:r w:rsidR="00253EAE" w:rsidRPr="00253EAE">
        <w:rPr>
          <w:rFonts w:ascii="Times New Roman" w:hAnsi="Times New Roman" w:cs="Times New Roman"/>
          <w:sz w:val="28"/>
          <w:szCs w:val="28"/>
        </w:rPr>
        <w:t>вень знаний бухгалтеров с требованиями современных экономических отнош</w:t>
      </w:r>
      <w:r w:rsidR="00253EAE" w:rsidRPr="00253EAE">
        <w:rPr>
          <w:rFonts w:ascii="Times New Roman" w:hAnsi="Times New Roman" w:cs="Times New Roman"/>
          <w:sz w:val="28"/>
          <w:szCs w:val="28"/>
        </w:rPr>
        <w:t>е</w:t>
      </w:r>
      <w:r w:rsidR="00253EAE" w:rsidRPr="00253EAE">
        <w:rPr>
          <w:rFonts w:ascii="Times New Roman" w:hAnsi="Times New Roman" w:cs="Times New Roman"/>
          <w:sz w:val="28"/>
          <w:szCs w:val="28"/>
        </w:rPr>
        <w:t>ний хо</w:t>
      </w:r>
      <w:r w:rsidR="00BD4BCA">
        <w:rPr>
          <w:rFonts w:ascii="Times New Roman" w:hAnsi="Times New Roman" w:cs="Times New Roman"/>
          <w:sz w:val="28"/>
          <w:szCs w:val="28"/>
        </w:rPr>
        <w:t>зяйствующих субъектов</w:t>
      </w:r>
      <w:r w:rsidR="00253EAE" w:rsidRPr="00253EAE">
        <w:rPr>
          <w:rFonts w:ascii="Times New Roman" w:hAnsi="Times New Roman" w:cs="Times New Roman"/>
          <w:sz w:val="28"/>
          <w:szCs w:val="28"/>
        </w:rPr>
        <w:t>.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lastRenderedPageBreak/>
        <w:t xml:space="preserve">Вторая цель 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Pr="00253EAE">
        <w:rPr>
          <w:rFonts w:ascii="Times New Roman" w:hAnsi="Times New Roman" w:cs="Times New Roman"/>
          <w:sz w:val="28"/>
          <w:szCs w:val="28"/>
        </w:rPr>
        <w:t>изменить менталитет бухгалтера. Менталитет бухгалтера, сложившийся в советский период, формировался на протяжении многих лет, и трудно надеяться, что существующее поколение бухгалтеров сумеет полностью преодолеть его последствия.</w:t>
      </w:r>
    </w:p>
    <w:p w:rsidR="00253EAE" w:rsidRPr="001E433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Третья цель аттестации профессиональных бухгалтеров состоит в опред</w:t>
      </w:r>
      <w:r w:rsidRPr="00253EAE">
        <w:rPr>
          <w:rFonts w:ascii="Times New Roman" w:hAnsi="Times New Roman" w:cs="Times New Roman"/>
          <w:sz w:val="28"/>
          <w:szCs w:val="28"/>
        </w:rPr>
        <w:t>е</w:t>
      </w:r>
      <w:r w:rsidRPr="00253EAE">
        <w:rPr>
          <w:rFonts w:ascii="Times New Roman" w:hAnsi="Times New Roman" w:cs="Times New Roman"/>
          <w:sz w:val="28"/>
          <w:szCs w:val="28"/>
        </w:rPr>
        <w:t>лении квалификационных требований, предъявляемых к главному бухгалтеру, и отбору тех из них, которые им соответствуют.</w:t>
      </w:r>
      <w:r w:rsidR="00246097">
        <w:rPr>
          <w:rFonts w:ascii="Times New Roman" w:hAnsi="Times New Roman" w:cs="Times New Roman"/>
          <w:sz w:val="28"/>
          <w:szCs w:val="28"/>
        </w:rPr>
        <w:t>[</w:t>
      </w:r>
      <w:r w:rsidR="003B1401">
        <w:rPr>
          <w:rFonts w:ascii="Times New Roman" w:hAnsi="Times New Roman" w:cs="Times New Roman"/>
          <w:sz w:val="28"/>
          <w:szCs w:val="28"/>
        </w:rPr>
        <w:t>6</w:t>
      </w:r>
      <w:r w:rsidR="001E433E" w:rsidRPr="001E433E">
        <w:rPr>
          <w:rFonts w:ascii="Times New Roman" w:hAnsi="Times New Roman" w:cs="Times New Roman"/>
          <w:sz w:val="28"/>
          <w:szCs w:val="28"/>
        </w:rPr>
        <w:t>]</w:t>
      </w:r>
    </w:p>
    <w:p w:rsidR="00253EAE" w:rsidRPr="00246097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Следует отметить, чт</w:t>
      </w:r>
      <w:r w:rsidR="00BD4BCA">
        <w:rPr>
          <w:rFonts w:ascii="Times New Roman" w:hAnsi="Times New Roman" w:cs="Times New Roman"/>
          <w:sz w:val="28"/>
          <w:szCs w:val="28"/>
        </w:rPr>
        <w:t xml:space="preserve">о бухгалтер, особенно главный, 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Pr="00253EAE">
        <w:rPr>
          <w:rFonts w:ascii="Times New Roman" w:hAnsi="Times New Roman" w:cs="Times New Roman"/>
          <w:sz w:val="28"/>
          <w:szCs w:val="28"/>
        </w:rPr>
        <w:t>это профессия, которая требует непрерывного повышения квалификации. Бухгалтер на пре</w:t>
      </w:r>
      <w:r w:rsidRPr="00253EAE">
        <w:rPr>
          <w:rFonts w:ascii="Times New Roman" w:hAnsi="Times New Roman" w:cs="Times New Roman"/>
          <w:sz w:val="28"/>
          <w:szCs w:val="28"/>
        </w:rPr>
        <w:t>д</w:t>
      </w:r>
      <w:r w:rsidRPr="00253EAE">
        <w:rPr>
          <w:rFonts w:ascii="Times New Roman" w:hAnsi="Times New Roman" w:cs="Times New Roman"/>
          <w:sz w:val="28"/>
          <w:szCs w:val="28"/>
        </w:rPr>
        <w:t>при</w:t>
      </w:r>
      <w:r w:rsidR="00BD4BCA">
        <w:rPr>
          <w:rFonts w:ascii="Times New Roman" w:hAnsi="Times New Roman" w:cs="Times New Roman"/>
          <w:sz w:val="28"/>
          <w:szCs w:val="28"/>
        </w:rPr>
        <w:t>ятии</w:t>
      </w:r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r w:rsidR="009133C4">
        <w:rPr>
          <w:rFonts w:ascii="Times New Roman" w:hAnsi="Times New Roman" w:cs="Times New Roman"/>
          <w:sz w:val="28"/>
          <w:szCs w:val="28"/>
        </w:rPr>
        <w:t>—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 </w:t>
      </w:r>
      <w:r w:rsidRPr="00253EAE">
        <w:rPr>
          <w:rFonts w:ascii="Times New Roman" w:hAnsi="Times New Roman" w:cs="Times New Roman"/>
          <w:sz w:val="28"/>
          <w:szCs w:val="28"/>
        </w:rPr>
        <w:t xml:space="preserve">один из немногих специалистов, который отвечает за правильность применения на </w:t>
      </w:r>
      <w:r w:rsidR="001E433E">
        <w:rPr>
          <w:rFonts w:ascii="Times New Roman" w:hAnsi="Times New Roman" w:cs="Times New Roman"/>
          <w:sz w:val="28"/>
          <w:szCs w:val="28"/>
        </w:rPr>
        <w:t xml:space="preserve">практике законодательных актов. </w:t>
      </w:r>
      <w:r w:rsidRPr="00253EAE">
        <w:rPr>
          <w:rFonts w:ascii="Times New Roman" w:hAnsi="Times New Roman" w:cs="Times New Roman"/>
          <w:sz w:val="28"/>
          <w:szCs w:val="28"/>
        </w:rPr>
        <w:t>Бухгалтер обязан знать нал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говое и трудовое законодательство, Гражданский кодекс РФ и многое другое. Сейчас, когда идет процесс совершенствования законодательства в России в связи с переходом на международные стандарты, бухгалтер обязан особенно тщательно и скрупулезно изучать все нововведения. Особенно сложно бухга</w:t>
      </w:r>
      <w:r w:rsidRPr="00253EAE">
        <w:rPr>
          <w:rFonts w:ascii="Times New Roman" w:hAnsi="Times New Roman" w:cs="Times New Roman"/>
          <w:sz w:val="28"/>
          <w:szCs w:val="28"/>
        </w:rPr>
        <w:t>л</w:t>
      </w:r>
      <w:r w:rsidRPr="00253EAE">
        <w:rPr>
          <w:rFonts w:ascii="Times New Roman" w:hAnsi="Times New Roman" w:cs="Times New Roman"/>
          <w:sz w:val="28"/>
          <w:szCs w:val="28"/>
        </w:rPr>
        <w:t>теру на предприятиях, где нет ни юриди</w:t>
      </w:r>
      <w:r w:rsidR="001E433E">
        <w:rPr>
          <w:rFonts w:ascii="Times New Roman" w:hAnsi="Times New Roman" w:cs="Times New Roman"/>
          <w:sz w:val="28"/>
          <w:szCs w:val="28"/>
        </w:rPr>
        <w:t xml:space="preserve">ческих, ни экономических служб. </w:t>
      </w:r>
      <w:r w:rsidRPr="00253EAE">
        <w:rPr>
          <w:rFonts w:ascii="Times New Roman" w:hAnsi="Times New Roman" w:cs="Times New Roman"/>
          <w:sz w:val="28"/>
          <w:szCs w:val="28"/>
        </w:rPr>
        <w:t>Это свидетельствует о том, что само по себе высшее образование, полученное бу</w:t>
      </w:r>
      <w:r w:rsidRPr="00253EAE">
        <w:rPr>
          <w:rFonts w:ascii="Times New Roman" w:hAnsi="Times New Roman" w:cs="Times New Roman"/>
          <w:sz w:val="28"/>
          <w:szCs w:val="28"/>
        </w:rPr>
        <w:t>х</w:t>
      </w:r>
      <w:r w:rsidRPr="00253EAE">
        <w:rPr>
          <w:rFonts w:ascii="Times New Roman" w:hAnsi="Times New Roman" w:cs="Times New Roman"/>
          <w:sz w:val="28"/>
          <w:szCs w:val="28"/>
        </w:rPr>
        <w:t>галтером в вузе, еще не является гарантом его компетентности. Именно поэт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му практически во всех странах с развитой рыночной экономикой существует стату</w:t>
      </w:r>
      <w:r w:rsidR="00131766">
        <w:rPr>
          <w:rFonts w:ascii="Times New Roman" w:hAnsi="Times New Roman" w:cs="Times New Roman"/>
          <w:sz w:val="28"/>
          <w:szCs w:val="28"/>
        </w:rPr>
        <w:t>с «</w:t>
      </w:r>
      <w:r w:rsidR="001E433E">
        <w:rPr>
          <w:rFonts w:ascii="Times New Roman" w:hAnsi="Times New Roman" w:cs="Times New Roman"/>
          <w:sz w:val="28"/>
          <w:szCs w:val="28"/>
        </w:rPr>
        <w:t>про</w:t>
      </w:r>
      <w:r w:rsidR="00131766">
        <w:rPr>
          <w:rFonts w:ascii="Times New Roman" w:hAnsi="Times New Roman" w:cs="Times New Roman"/>
          <w:sz w:val="28"/>
          <w:szCs w:val="28"/>
        </w:rPr>
        <w:t>фессиональный бухгалтер»</w:t>
      </w:r>
      <w:r w:rsidR="001E433E">
        <w:rPr>
          <w:rFonts w:ascii="Times New Roman" w:hAnsi="Times New Roman" w:cs="Times New Roman"/>
          <w:sz w:val="28"/>
          <w:szCs w:val="28"/>
        </w:rPr>
        <w:t>.</w:t>
      </w:r>
      <w:r w:rsidR="001E433E" w:rsidRPr="001E433E">
        <w:rPr>
          <w:rFonts w:ascii="Times New Roman" w:hAnsi="Times New Roman" w:cs="Times New Roman"/>
          <w:sz w:val="28"/>
          <w:szCs w:val="28"/>
        </w:rPr>
        <w:t xml:space="preserve"> </w:t>
      </w:r>
      <w:r w:rsidRPr="00253EAE">
        <w:rPr>
          <w:rFonts w:ascii="Times New Roman" w:hAnsi="Times New Roman" w:cs="Times New Roman"/>
          <w:sz w:val="28"/>
          <w:szCs w:val="28"/>
        </w:rPr>
        <w:t>Профессиональные бухгалтеры по-разному называются в разных странах</w:t>
      </w:r>
      <w:r w:rsidR="00BD4BCA">
        <w:rPr>
          <w:rFonts w:ascii="Times New Roman" w:hAnsi="Times New Roman" w:cs="Times New Roman"/>
          <w:sz w:val="28"/>
          <w:szCs w:val="28"/>
        </w:rPr>
        <w:t>, например в Англии</w:t>
      </w:r>
      <w:r w:rsidR="00BD4BCA" w:rsidRPr="00BD4BCA">
        <w:rPr>
          <w:rFonts w:ascii="Times New Roman" w:hAnsi="Times New Roman" w:cs="Times New Roman"/>
          <w:sz w:val="28"/>
          <w:szCs w:val="28"/>
        </w:rPr>
        <w:t xml:space="preserve"> 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="00BD4BCA">
        <w:rPr>
          <w:rFonts w:ascii="Times New Roman" w:hAnsi="Times New Roman" w:cs="Times New Roman"/>
          <w:sz w:val="28"/>
          <w:szCs w:val="28"/>
        </w:rPr>
        <w:t>чартерные, во Франции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 — </w:t>
      </w:r>
      <w:r w:rsidRPr="00253EAE">
        <w:rPr>
          <w:rFonts w:ascii="Times New Roman" w:hAnsi="Times New Roman" w:cs="Times New Roman"/>
          <w:sz w:val="28"/>
          <w:szCs w:val="28"/>
        </w:rPr>
        <w:t>экс</w:t>
      </w:r>
      <w:r w:rsidR="00BD4BCA">
        <w:rPr>
          <w:rFonts w:ascii="Times New Roman" w:hAnsi="Times New Roman" w:cs="Times New Roman"/>
          <w:sz w:val="28"/>
          <w:szCs w:val="28"/>
        </w:rPr>
        <w:t>перты-</w:t>
      </w:r>
      <w:r w:rsidRPr="00253EAE">
        <w:rPr>
          <w:rFonts w:ascii="Times New Roman" w:hAnsi="Times New Roman" w:cs="Times New Roman"/>
          <w:sz w:val="28"/>
          <w:szCs w:val="28"/>
        </w:rPr>
        <w:t>бухгалтеры. В России до революции существовали пр</w:t>
      </w:r>
      <w:r w:rsidRPr="00253EAE">
        <w:rPr>
          <w:rFonts w:ascii="Times New Roman" w:hAnsi="Times New Roman" w:cs="Times New Roman"/>
          <w:sz w:val="28"/>
          <w:szCs w:val="28"/>
        </w:rPr>
        <w:t>и</w:t>
      </w:r>
      <w:r w:rsidRPr="00253EAE">
        <w:rPr>
          <w:rFonts w:ascii="Times New Roman" w:hAnsi="Times New Roman" w:cs="Times New Roman"/>
          <w:sz w:val="28"/>
          <w:szCs w:val="28"/>
        </w:rPr>
        <w:t>сяжные бухгалтеры. Суть же этих названий одна: подтверждение своей комп</w:t>
      </w:r>
      <w:r w:rsidRPr="00253EAE">
        <w:rPr>
          <w:rFonts w:ascii="Times New Roman" w:hAnsi="Times New Roman" w:cs="Times New Roman"/>
          <w:sz w:val="28"/>
          <w:szCs w:val="28"/>
        </w:rPr>
        <w:t>е</w:t>
      </w:r>
      <w:r w:rsidRPr="00253EAE">
        <w:rPr>
          <w:rFonts w:ascii="Times New Roman" w:hAnsi="Times New Roman" w:cs="Times New Roman"/>
          <w:sz w:val="28"/>
          <w:szCs w:val="28"/>
        </w:rPr>
        <w:t>тенции, дающее право бухгалтеру заниматься своей профессией и гарантиру</w:t>
      </w:r>
      <w:r w:rsidRPr="00253EAE">
        <w:rPr>
          <w:rFonts w:ascii="Times New Roman" w:hAnsi="Times New Roman" w:cs="Times New Roman"/>
          <w:sz w:val="28"/>
          <w:szCs w:val="28"/>
        </w:rPr>
        <w:t>ю</w:t>
      </w:r>
      <w:r w:rsidRPr="00253EAE">
        <w:rPr>
          <w:rFonts w:ascii="Times New Roman" w:hAnsi="Times New Roman" w:cs="Times New Roman"/>
          <w:sz w:val="28"/>
          <w:szCs w:val="28"/>
        </w:rPr>
        <w:t>щее акционерам, руководству предприятий и в конечном итоге государству квалифицированное применение законодательства на практике</w:t>
      </w:r>
      <w:r w:rsidR="00246097" w:rsidRPr="00246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AE" w:rsidRPr="007C3BE4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Во времена существован</w:t>
      </w:r>
      <w:r w:rsidR="00BD4BCA">
        <w:rPr>
          <w:rFonts w:ascii="Times New Roman" w:hAnsi="Times New Roman" w:cs="Times New Roman"/>
          <w:sz w:val="28"/>
          <w:szCs w:val="28"/>
        </w:rPr>
        <w:t>ия Советского Союза в планово-</w:t>
      </w:r>
      <w:r w:rsidRPr="00253EAE">
        <w:rPr>
          <w:rFonts w:ascii="Times New Roman" w:hAnsi="Times New Roman" w:cs="Times New Roman"/>
          <w:sz w:val="28"/>
          <w:szCs w:val="28"/>
        </w:rPr>
        <w:t>регулируемой экономике повышением квалификации бухгалтеров занимались министерства и ведомства. Они доводили до предприятий все новые нормативные акты, толк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 xml:space="preserve">вали их, постоянно проводили курсы повышения квалификации. Существовала </w:t>
      </w:r>
      <w:r w:rsidRPr="00253EAE">
        <w:rPr>
          <w:rFonts w:ascii="Times New Roman" w:hAnsi="Times New Roman" w:cs="Times New Roman"/>
          <w:sz w:val="28"/>
          <w:szCs w:val="28"/>
        </w:rPr>
        <w:lastRenderedPageBreak/>
        <w:t xml:space="preserve">также и достаточно жесткая система </w:t>
      </w:r>
      <w:proofErr w:type="gramStart"/>
      <w:r w:rsidRPr="00253E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3EAE">
        <w:rPr>
          <w:rFonts w:ascii="Times New Roman" w:hAnsi="Times New Roman" w:cs="Times New Roman"/>
          <w:sz w:val="28"/>
          <w:szCs w:val="28"/>
        </w:rPr>
        <w:t xml:space="preserve"> правильностью применения нормативных документов на практике.</w:t>
      </w:r>
      <w:r w:rsidR="001E433E" w:rsidRPr="001E433E">
        <w:rPr>
          <w:rFonts w:ascii="Times New Roman" w:hAnsi="Times New Roman" w:cs="Times New Roman"/>
          <w:sz w:val="28"/>
          <w:szCs w:val="28"/>
        </w:rPr>
        <w:t xml:space="preserve"> </w:t>
      </w:r>
      <w:r w:rsidRPr="00253EAE">
        <w:rPr>
          <w:rFonts w:ascii="Times New Roman" w:hAnsi="Times New Roman" w:cs="Times New Roman"/>
          <w:sz w:val="28"/>
          <w:szCs w:val="28"/>
        </w:rPr>
        <w:t>В настоящее время принятая в Сове</w:t>
      </w:r>
      <w:r w:rsidRPr="00253EAE">
        <w:rPr>
          <w:rFonts w:ascii="Times New Roman" w:hAnsi="Times New Roman" w:cs="Times New Roman"/>
          <w:sz w:val="28"/>
          <w:szCs w:val="28"/>
        </w:rPr>
        <w:t>т</w:t>
      </w:r>
      <w:r w:rsidRPr="00253EAE">
        <w:rPr>
          <w:rFonts w:ascii="Times New Roman" w:hAnsi="Times New Roman" w:cs="Times New Roman"/>
          <w:sz w:val="28"/>
          <w:szCs w:val="28"/>
        </w:rPr>
        <w:t>ском Союзе система повышения квалификации бухгалтеров практически ра</w:t>
      </w:r>
      <w:r w:rsidRPr="00253EAE">
        <w:rPr>
          <w:rFonts w:ascii="Times New Roman" w:hAnsi="Times New Roman" w:cs="Times New Roman"/>
          <w:sz w:val="28"/>
          <w:szCs w:val="28"/>
        </w:rPr>
        <w:t>с</w:t>
      </w:r>
      <w:r w:rsidRPr="00253EAE">
        <w:rPr>
          <w:rFonts w:ascii="Times New Roman" w:hAnsi="Times New Roman" w:cs="Times New Roman"/>
          <w:sz w:val="28"/>
          <w:szCs w:val="28"/>
        </w:rPr>
        <w:t>палась. Вместе с тем происходящие в стране кардинальные изменения в экон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мике, постоянное обновление законодательства требуют от бухгалтера пост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 xml:space="preserve">янного повышения квалификации. Эти функции взяла на себя </w:t>
      </w:r>
      <w:r w:rsidR="001E433E">
        <w:rPr>
          <w:rFonts w:ascii="Times New Roman" w:hAnsi="Times New Roman" w:cs="Times New Roman"/>
          <w:sz w:val="28"/>
          <w:szCs w:val="28"/>
        </w:rPr>
        <w:t>система аттест</w:t>
      </w:r>
      <w:r w:rsidR="001E433E">
        <w:rPr>
          <w:rFonts w:ascii="Times New Roman" w:hAnsi="Times New Roman" w:cs="Times New Roman"/>
          <w:sz w:val="28"/>
          <w:szCs w:val="28"/>
        </w:rPr>
        <w:t>а</w:t>
      </w:r>
      <w:r w:rsidR="001E433E">
        <w:rPr>
          <w:rFonts w:ascii="Times New Roman" w:hAnsi="Times New Roman" w:cs="Times New Roman"/>
          <w:sz w:val="28"/>
          <w:szCs w:val="28"/>
        </w:rPr>
        <w:t>ции бухгалтеров.</w:t>
      </w:r>
      <w:r w:rsidR="00246097">
        <w:rPr>
          <w:rFonts w:ascii="Times New Roman" w:hAnsi="Times New Roman" w:cs="Times New Roman"/>
          <w:sz w:val="28"/>
          <w:szCs w:val="28"/>
        </w:rPr>
        <w:t>[</w:t>
      </w:r>
      <w:r w:rsidR="003B1401">
        <w:rPr>
          <w:rFonts w:ascii="Times New Roman" w:hAnsi="Times New Roman" w:cs="Times New Roman"/>
          <w:sz w:val="28"/>
          <w:szCs w:val="28"/>
        </w:rPr>
        <w:t>14</w:t>
      </w:r>
      <w:r w:rsidR="009C23A9" w:rsidRPr="007C3BE4">
        <w:rPr>
          <w:rFonts w:ascii="Times New Roman" w:hAnsi="Times New Roman" w:cs="Times New Roman"/>
          <w:sz w:val="28"/>
          <w:szCs w:val="28"/>
        </w:rPr>
        <w:t>]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Позиции в области учета могут быть разделены на несколько частей. Две общие классификации это государственный и частный учеты. Государственные бухгалтера это те, кто обслуживает общее население и</w:t>
      </w:r>
      <w:r w:rsidR="00BD4BCA">
        <w:rPr>
          <w:rFonts w:ascii="Times New Roman" w:hAnsi="Times New Roman" w:cs="Times New Roman"/>
          <w:sz w:val="28"/>
          <w:szCs w:val="28"/>
        </w:rPr>
        <w:t xml:space="preserve"> получают оплату за свою работу</w:t>
      </w:r>
      <w:r w:rsidRPr="00253EAE">
        <w:rPr>
          <w:rFonts w:ascii="Times New Roman" w:hAnsi="Times New Roman" w:cs="Times New Roman"/>
          <w:sz w:val="28"/>
          <w:szCs w:val="28"/>
        </w:rPr>
        <w:t>, так же, как врачи и</w:t>
      </w:r>
      <w:r w:rsidR="00D33524">
        <w:rPr>
          <w:rFonts w:ascii="Times New Roman" w:hAnsi="Times New Roman" w:cs="Times New Roman"/>
          <w:sz w:val="28"/>
          <w:szCs w:val="28"/>
        </w:rPr>
        <w:t xml:space="preserve"> юристы делают свою работу</w:t>
      </w:r>
      <w:r w:rsidRPr="00253EAE">
        <w:rPr>
          <w:rFonts w:ascii="Times New Roman" w:hAnsi="Times New Roman" w:cs="Times New Roman"/>
          <w:sz w:val="28"/>
          <w:szCs w:val="28"/>
        </w:rPr>
        <w:t>. К н</w:t>
      </w:r>
      <w:r w:rsidR="00D33524">
        <w:rPr>
          <w:rFonts w:ascii="Times New Roman" w:hAnsi="Times New Roman" w:cs="Times New Roman"/>
          <w:sz w:val="28"/>
          <w:szCs w:val="28"/>
        </w:rPr>
        <w:t>им относятся аудиторская работа, система планирования доходов</w:t>
      </w:r>
      <w:r w:rsidRPr="00253EAE">
        <w:rPr>
          <w:rFonts w:ascii="Times New Roman" w:hAnsi="Times New Roman" w:cs="Times New Roman"/>
          <w:sz w:val="28"/>
          <w:szCs w:val="28"/>
        </w:rPr>
        <w:t>, подготовка и консультир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вание в области управления. Эти специализированные услуги будут описаны далее. Частные бухгалтера работают в какой-либо определенной сфере бизнеса, такой как местный магазин, рестораны Мак Дональд-с, компания Кодак, обр</w:t>
      </w:r>
      <w:r w:rsidRPr="00253EAE">
        <w:rPr>
          <w:rFonts w:ascii="Times New Roman" w:hAnsi="Times New Roman" w:cs="Times New Roman"/>
          <w:sz w:val="28"/>
          <w:szCs w:val="28"/>
        </w:rPr>
        <w:t>а</w:t>
      </w:r>
      <w:r w:rsidRPr="00253EAE">
        <w:rPr>
          <w:rFonts w:ascii="Times New Roman" w:hAnsi="Times New Roman" w:cs="Times New Roman"/>
          <w:sz w:val="28"/>
          <w:szCs w:val="28"/>
        </w:rPr>
        <w:t>зовательные учреждения и правительственные организации, которые так же нанимают частных бухгалтеров. Главбух обычно имеет обязанности контролера и финансового директора. Не зависимо от должности этот человек имеет статус вице-президента.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Некоторые государственные бухгалтера объединяются и работают вместе в рамках одной фирмы. Большинство общественных бухгалтерских фирм наз</w:t>
      </w:r>
      <w:r w:rsidRPr="00253EAE">
        <w:rPr>
          <w:rFonts w:ascii="Times New Roman" w:hAnsi="Times New Roman" w:cs="Times New Roman"/>
          <w:sz w:val="28"/>
          <w:szCs w:val="28"/>
        </w:rPr>
        <w:t>ы</w:t>
      </w:r>
      <w:r w:rsidRPr="00253EAE">
        <w:rPr>
          <w:rFonts w:ascii="Times New Roman" w:hAnsi="Times New Roman" w:cs="Times New Roman"/>
          <w:sz w:val="28"/>
          <w:szCs w:val="28"/>
        </w:rPr>
        <w:t>ваются Сертифицированные Обществен</w:t>
      </w:r>
      <w:r w:rsidR="001E433E">
        <w:rPr>
          <w:rFonts w:ascii="Times New Roman" w:hAnsi="Times New Roman" w:cs="Times New Roman"/>
          <w:sz w:val="28"/>
          <w:szCs w:val="28"/>
        </w:rPr>
        <w:t>ные Бухгалтерские Фирмы (СОБФ).</w:t>
      </w:r>
      <w:r w:rsidR="001E433E" w:rsidRPr="001E433E">
        <w:rPr>
          <w:rFonts w:ascii="Times New Roman" w:hAnsi="Times New Roman" w:cs="Times New Roman"/>
          <w:sz w:val="28"/>
          <w:szCs w:val="28"/>
        </w:rPr>
        <w:t xml:space="preserve"> </w:t>
      </w:r>
      <w:r w:rsidRPr="00253EAE">
        <w:rPr>
          <w:rFonts w:ascii="Times New Roman" w:hAnsi="Times New Roman" w:cs="Times New Roman"/>
          <w:sz w:val="28"/>
          <w:szCs w:val="28"/>
        </w:rPr>
        <w:t>Потому, что большинство их служащих являются профессионалами и имеют соответствующие сертификаты.</w:t>
      </w:r>
    </w:p>
    <w:p w:rsidR="001E433E" w:rsidRPr="001E433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Аудиторские и планир</w:t>
      </w:r>
      <w:r w:rsidR="00426F82">
        <w:rPr>
          <w:rFonts w:ascii="Times New Roman" w:hAnsi="Times New Roman" w:cs="Times New Roman"/>
          <w:sz w:val="28"/>
          <w:szCs w:val="28"/>
        </w:rPr>
        <w:t xml:space="preserve">ующие организации. Положение бухгалтерского </w:t>
      </w:r>
      <w:r w:rsidRPr="00253EAE">
        <w:rPr>
          <w:rFonts w:ascii="Times New Roman" w:hAnsi="Times New Roman" w:cs="Times New Roman"/>
          <w:sz w:val="28"/>
          <w:szCs w:val="28"/>
        </w:rPr>
        <w:t>учета в мире современного бизнеса создало систему контроля профессионал</w:t>
      </w:r>
      <w:r w:rsidRPr="00253EAE">
        <w:rPr>
          <w:rFonts w:ascii="Times New Roman" w:hAnsi="Times New Roman" w:cs="Times New Roman"/>
          <w:sz w:val="28"/>
          <w:szCs w:val="28"/>
        </w:rPr>
        <w:t>ь</w:t>
      </w:r>
      <w:r w:rsidRPr="00253EAE">
        <w:rPr>
          <w:rFonts w:ascii="Times New Roman" w:hAnsi="Times New Roman" w:cs="Times New Roman"/>
          <w:sz w:val="28"/>
          <w:szCs w:val="28"/>
        </w:rPr>
        <w:t>ных, образовательных и этических стандартов для бухгалтеров. Американский Институт Дипломированных Бухгалтеров является профессиональной наци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нальной организацией для их подготовки. СОБ является профессиональным бухгалтером, который получает свое звание путем получения образования, кв</w:t>
      </w:r>
      <w:r w:rsidRPr="00253EAE">
        <w:rPr>
          <w:rFonts w:ascii="Times New Roman" w:hAnsi="Times New Roman" w:cs="Times New Roman"/>
          <w:sz w:val="28"/>
          <w:szCs w:val="28"/>
        </w:rPr>
        <w:t>а</w:t>
      </w:r>
      <w:r w:rsidRPr="00253EAE">
        <w:rPr>
          <w:rFonts w:ascii="Times New Roman" w:hAnsi="Times New Roman" w:cs="Times New Roman"/>
          <w:sz w:val="28"/>
          <w:szCs w:val="28"/>
        </w:rPr>
        <w:lastRenderedPageBreak/>
        <w:t>лифицированного опыта и определенного количества письменных экзаменов, которые занимают три дня. Американский Институт Дипломированных Бу</w:t>
      </w:r>
      <w:r w:rsidRPr="00253EAE">
        <w:rPr>
          <w:rFonts w:ascii="Times New Roman" w:hAnsi="Times New Roman" w:cs="Times New Roman"/>
          <w:sz w:val="28"/>
          <w:szCs w:val="28"/>
        </w:rPr>
        <w:t>х</w:t>
      </w:r>
      <w:r w:rsidRPr="00253EAE">
        <w:rPr>
          <w:rFonts w:ascii="Times New Roman" w:hAnsi="Times New Roman" w:cs="Times New Roman"/>
          <w:sz w:val="28"/>
          <w:szCs w:val="28"/>
        </w:rPr>
        <w:t>галтеров подготавливает экзаменационные требования и передает результаты отдельным штатам, которые в свою очередь выдают лицензии квалифицир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ванным людям, практикующим в качестве СОБ. СОБ должен так же обладать высокими моральными качествами и должен вести профессиональную практ</w:t>
      </w:r>
      <w:r w:rsidRPr="00253EAE">
        <w:rPr>
          <w:rFonts w:ascii="Times New Roman" w:hAnsi="Times New Roman" w:cs="Times New Roman"/>
          <w:sz w:val="28"/>
          <w:szCs w:val="28"/>
        </w:rPr>
        <w:t>и</w:t>
      </w:r>
      <w:r w:rsidRPr="00253EAE">
        <w:rPr>
          <w:rFonts w:ascii="Times New Roman" w:hAnsi="Times New Roman" w:cs="Times New Roman"/>
          <w:sz w:val="28"/>
          <w:szCs w:val="28"/>
        </w:rPr>
        <w:t>ку в соответствии с принятыми профессиональными нормами.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Американский Институт Дипломированных Бухгалтеров так же сове</w:t>
      </w:r>
      <w:r w:rsidRPr="00253EAE">
        <w:rPr>
          <w:rFonts w:ascii="Times New Roman" w:hAnsi="Times New Roman" w:cs="Times New Roman"/>
          <w:sz w:val="28"/>
          <w:szCs w:val="28"/>
        </w:rPr>
        <w:t>р</w:t>
      </w:r>
      <w:r w:rsidRPr="00253EAE">
        <w:rPr>
          <w:rFonts w:ascii="Times New Roman" w:hAnsi="Times New Roman" w:cs="Times New Roman"/>
          <w:sz w:val="28"/>
          <w:szCs w:val="28"/>
        </w:rPr>
        <w:t>шенствует систему учета и аудиторской работы. Комитет аудиторских станда</w:t>
      </w:r>
      <w:r w:rsidRPr="00253EAE">
        <w:rPr>
          <w:rFonts w:ascii="Times New Roman" w:hAnsi="Times New Roman" w:cs="Times New Roman"/>
          <w:sz w:val="28"/>
          <w:szCs w:val="28"/>
        </w:rPr>
        <w:t>р</w:t>
      </w:r>
      <w:r w:rsidRPr="00253EAE">
        <w:rPr>
          <w:rFonts w:ascii="Times New Roman" w:hAnsi="Times New Roman" w:cs="Times New Roman"/>
          <w:sz w:val="28"/>
          <w:szCs w:val="28"/>
        </w:rPr>
        <w:t>тов Американского Института Дипломированных Бухгалтеров формулирует общепринятые аудиторские стандарты, которые используются в работе СОБ при аудиторских проверках. Американский Институт Дипломированных Бу</w:t>
      </w:r>
      <w:r w:rsidRPr="00253EAE">
        <w:rPr>
          <w:rFonts w:ascii="Times New Roman" w:hAnsi="Times New Roman" w:cs="Times New Roman"/>
          <w:sz w:val="28"/>
          <w:szCs w:val="28"/>
        </w:rPr>
        <w:t>х</w:t>
      </w:r>
      <w:r w:rsidRPr="00253EAE">
        <w:rPr>
          <w:rFonts w:ascii="Times New Roman" w:hAnsi="Times New Roman" w:cs="Times New Roman"/>
          <w:sz w:val="28"/>
          <w:szCs w:val="28"/>
        </w:rPr>
        <w:t>галтеров издает профес</w:t>
      </w:r>
      <w:r w:rsidR="00BD4BCA">
        <w:rPr>
          <w:rFonts w:ascii="Times New Roman" w:hAnsi="Times New Roman" w:cs="Times New Roman"/>
          <w:sz w:val="28"/>
          <w:szCs w:val="28"/>
        </w:rPr>
        <w:t>сиональный ежемесячный журнал, «</w:t>
      </w:r>
      <w:r w:rsidRPr="00253EAE">
        <w:rPr>
          <w:rFonts w:ascii="Times New Roman" w:hAnsi="Times New Roman" w:cs="Times New Roman"/>
          <w:sz w:val="28"/>
          <w:szCs w:val="28"/>
        </w:rPr>
        <w:t>Журнал Бухгалте</w:t>
      </w:r>
      <w:r w:rsidRPr="00253EAE">
        <w:rPr>
          <w:rFonts w:ascii="Times New Roman" w:hAnsi="Times New Roman" w:cs="Times New Roman"/>
          <w:sz w:val="28"/>
          <w:szCs w:val="28"/>
        </w:rPr>
        <w:t>р</w:t>
      </w:r>
      <w:r w:rsidR="00BD4BCA">
        <w:rPr>
          <w:rFonts w:ascii="Times New Roman" w:hAnsi="Times New Roman" w:cs="Times New Roman"/>
          <w:sz w:val="28"/>
          <w:szCs w:val="28"/>
        </w:rPr>
        <w:t>ского Учета»</w:t>
      </w:r>
      <w:r w:rsidRPr="00253EAE">
        <w:rPr>
          <w:rFonts w:ascii="Times New Roman" w:hAnsi="Times New Roman" w:cs="Times New Roman"/>
          <w:sz w:val="28"/>
          <w:szCs w:val="28"/>
        </w:rPr>
        <w:t>.</w:t>
      </w:r>
    </w:p>
    <w:p w:rsidR="00253EAE" w:rsidRPr="00426F82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Общества СОБ штатов являются профессиональными организациями, п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добными Американскому Институту Дипломированных Бухгалтеров, чьи юр</w:t>
      </w:r>
      <w:r w:rsidRPr="00253EAE">
        <w:rPr>
          <w:rFonts w:ascii="Times New Roman" w:hAnsi="Times New Roman" w:cs="Times New Roman"/>
          <w:sz w:val="28"/>
          <w:szCs w:val="28"/>
        </w:rPr>
        <w:t>и</w:t>
      </w:r>
      <w:r w:rsidRPr="00253EAE">
        <w:rPr>
          <w:rFonts w:ascii="Times New Roman" w:hAnsi="Times New Roman" w:cs="Times New Roman"/>
          <w:sz w:val="28"/>
          <w:szCs w:val="28"/>
        </w:rPr>
        <w:t>дические права ограничены пределами соответствующих штатов. В каждом штате имеется государственный комитет бухучета, который административно следит за исполнением законов штата, которые регулируют практику бухучета в его пределах. Эти комитеты, а не Американский Институт Дипломированных Бухгалтеров выдают сертификаты СОБ отдельным профессионалам.</w:t>
      </w:r>
      <w:r w:rsidR="003B1401">
        <w:rPr>
          <w:rFonts w:ascii="Times New Roman" w:hAnsi="Times New Roman" w:cs="Times New Roman"/>
          <w:sz w:val="28"/>
          <w:szCs w:val="28"/>
        </w:rPr>
        <w:t>[11</w:t>
      </w:r>
      <w:r w:rsidR="00426F82" w:rsidRPr="00426F82">
        <w:rPr>
          <w:rFonts w:ascii="Times New Roman" w:hAnsi="Times New Roman" w:cs="Times New Roman"/>
          <w:sz w:val="28"/>
          <w:szCs w:val="28"/>
        </w:rPr>
        <w:t>]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Комитет по стандартам бухгалтерского финансового учета (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Accounting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>-FASB) является организацией, которая формулир</w:t>
      </w:r>
      <w:r w:rsidRPr="00253EAE">
        <w:rPr>
          <w:rFonts w:ascii="Times New Roman" w:hAnsi="Times New Roman" w:cs="Times New Roman"/>
          <w:sz w:val="28"/>
          <w:szCs w:val="28"/>
        </w:rPr>
        <w:t>у</w:t>
      </w:r>
      <w:r w:rsidRPr="00253EAE">
        <w:rPr>
          <w:rFonts w:ascii="Times New Roman" w:hAnsi="Times New Roman" w:cs="Times New Roman"/>
          <w:sz w:val="28"/>
          <w:szCs w:val="28"/>
        </w:rPr>
        <w:t>ет общепринят</w:t>
      </w:r>
      <w:r w:rsidR="009133C4">
        <w:rPr>
          <w:rFonts w:ascii="Times New Roman" w:hAnsi="Times New Roman" w:cs="Times New Roman"/>
          <w:sz w:val="28"/>
          <w:szCs w:val="28"/>
        </w:rPr>
        <w:t>ые бухгалтерские принципы учета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 </w:t>
      </w:r>
      <w:r w:rsidRPr="00253E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Generally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Accepted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Accounting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- GAAP). Эти принципы являются самыми важными в с</w:t>
      </w:r>
      <w:r w:rsidRPr="00253EAE">
        <w:rPr>
          <w:rFonts w:ascii="Times New Roman" w:hAnsi="Times New Roman" w:cs="Times New Roman"/>
          <w:sz w:val="28"/>
          <w:szCs w:val="28"/>
        </w:rPr>
        <w:t>и</w:t>
      </w:r>
      <w:r w:rsidRPr="00253EAE">
        <w:rPr>
          <w:rFonts w:ascii="Times New Roman" w:hAnsi="Times New Roman" w:cs="Times New Roman"/>
          <w:sz w:val="28"/>
          <w:szCs w:val="28"/>
        </w:rPr>
        <w:t>стеме бухгалтерского учета. Комитет по стандартам бухгалтерского финанс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вого учета издает документы, которые называются финансовыми бухгалте</w:t>
      </w:r>
      <w:r w:rsidRPr="00253EAE">
        <w:rPr>
          <w:rFonts w:ascii="Times New Roman" w:hAnsi="Times New Roman" w:cs="Times New Roman"/>
          <w:sz w:val="28"/>
          <w:szCs w:val="28"/>
        </w:rPr>
        <w:t>р</w:t>
      </w:r>
      <w:r w:rsidRPr="00253EAE">
        <w:rPr>
          <w:rFonts w:ascii="Times New Roman" w:hAnsi="Times New Roman" w:cs="Times New Roman"/>
          <w:sz w:val="28"/>
          <w:szCs w:val="28"/>
        </w:rPr>
        <w:t>скими стандартами.</w:t>
      </w:r>
    </w:p>
    <w:p w:rsidR="00253EAE" w:rsidRPr="00426F82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Национ</w:t>
      </w:r>
      <w:r w:rsidR="009133C4">
        <w:rPr>
          <w:rFonts w:ascii="Times New Roman" w:hAnsi="Times New Roman" w:cs="Times New Roman"/>
          <w:sz w:val="28"/>
          <w:szCs w:val="28"/>
        </w:rPr>
        <w:t>альная Ассоциация Бухгалтеров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 </w:t>
      </w:r>
      <w:r w:rsidR="008760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Assotiation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Accountans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- NAA) сосредотачивает свое внимание на практике управления б</w:t>
      </w:r>
      <w:r w:rsidRPr="00253EAE">
        <w:rPr>
          <w:rFonts w:ascii="Times New Roman" w:hAnsi="Times New Roman" w:cs="Times New Roman"/>
          <w:sz w:val="28"/>
          <w:szCs w:val="28"/>
        </w:rPr>
        <w:t>у</w:t>
      </w:r>
      <w:r w:rsidRPr="00253EAE">
        <w:rPr>
          <w:rFonts w:ascii="Times New Roman" w:hAnsi="Times New Roman" w:cs="Times New Roman"/>
          <w:sz w:val="28"/>
          <w:szCs w:val="28"/>
        </w:rPr>
        <w:lastRenderedPageBreak/>
        <w:t>хучета, который является составной частью учета, помогающего управлять бизнесом.</w:t>
      </w:r>
      <w:r w:rsidR="00426F82" w:rsidRPr="00426F82">
        <w:rPr>
          <w:rFonts w:ascii="Times New Roman" w:hAnsi="Times New Roman" w:cs="Times New Roman"/>
          <w:sz w:val="28"/>
          <w:szCs w:val="28"/>
        </w:rPr>
        <w:t>[26]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Инсти</w:t>
      </w:r>
      <w:r w:rsidR="009133C4">
        <w:rPr>
          <w:rFonts w:ascii="Times New Roman" w:hAnsi="Times New Roman" w:cs="Times New Roman"/>
          <w:sz w:val="28"/>
          <w:szCs w:val="28"/>
        </w:rPr>
        <w:t>тут финансовых служащих (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Finacial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Executives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>- FEI) , как и NAA активно работает в области управления бухучетом. Журнал этого инст</w:t>
      </w:r>
      <w:r w:rsidRPr="00253EAE">
        <w:rPr>
          <w:rFonts w:ascii="Times New Roman" w:hAnsi="Times New Roman" w:cs="Times New Roman"/>
          <w:sz w:val="28"/>
          <w:szCs w:val="28"/>
        </w:rPr>
        <w:t>и</w:t>
      </w:r>
      <w:r w:rsidRPr="00253EAE">
        <w:rPr>
          <w:rFonts w:ascii="Times New Roman" w:hAnsi="Times New Roman" w:cs="Times New Roman"/>
          <w:sz w:val="28"/>
          <w:szCs w:val="28"/>
        </w:rPr>
        <w:t xml:space="preserve">тута </w:t>
      </w:r>
      <w:r w:rsidR="00BD4BCA">
        <w:rPr>
          <w:rFonts w:ascii="Times New Roman" w:hAnsi="Times New Roman" w:cs="Times New Roman"/>
          <w:sz w:val="28"/>
          <w:szCs w:val="28"/>
        </w:rPr>
        <w:t>называется «Финансовый служащий»</w:t>
      </w:r>
      <w:r w:rsidRPr="00253EAE">
        <w:rPr>
          <w:rFonts w:ascii="Times New Roman" w:hAnsi="Times New Roman" w:cs="Times New Roman"/>
          <w:sz w:val="28"/>
          <w:szCs w:val="28"/>
        </w:rPr>
        <w:t>.</w:t>
      </w:r>
    </w:p>
    <w:p w:rsidR="00253EAE" w:rsidRPr="00253EAE" w:rsidRDefault="003723F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Дипломированный Аудитор (</w:t>
      </w:r>
      <w:proofErr w:type="spellStart"/>
      <w:r w:rsidR="00253EAE" w:rsidRPr="00253EAE">
        <w:rPr>
          <w:rFonts w:ascii="Times New Roman" w:hAnsi="Times New Roman" w:cs="Times New Roman"/>
          <w:sz w:val="28"/>
          <w:szCs w:val="28"/>
        </w:rPr>
        <w:t>Certified</w:t>
      </w:r>
      <w:proofErr w:type="spellEnd"/>
      <w:r w:rsidR="00253EAE"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 w:rsidRPr="00253EAE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="00253EAE"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 w:rsidRPr="00253EAE">
        <w:rPr>
          <w:rFonts w:ascii="Times New Roman" w:hAnsi="Times New Roman" w:cs="Times New Roman"/>
          <w:sz w:val="28"/>
          <w:szCs w:val="28"/>
        </w:rPr>
        <w:t>Auditor</w:t>
      </w:r>
      <w:proofErr w:type="spellEnd"/>
      <w:r w:rsidR="00253EAE" w:rsidRPr="00253EAE">
        <w:rPr>
          <w:rFonts w:ascii="Times New Roman" w:hAnsi="Times New Roman" w:cs="Times New Roman"/>
          <w:sz w:val="28"/>
          <w:szCs w:val="28"/>
        </w:rPr>
        <w:t xml:space="preserve"> -CIA) получает свое назначение от института аудиторов (</w:t>
      </w:r>
      <w:proofErr w:type="spellStart"/>
      <w:r w:rsidR="00253EAE" w:rsidRPr="00253EA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53EAE"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 w:rsidRPr="00253EAE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="00253EAE"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 w:rsidRPr="00253EA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53EAE"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 w:rsidRPr="00253EAE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="00253EAE"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 w:rsidRPr="00253EAE">
        <w:rPr>
          <w:rFonts w:ascii="Times New Roman" w:hAnsi="Times New Roman" w:cs="Times New Roman"/>
          <w:sz w:val="28"/>
          <w:szCs w:val="28"/>
        </w:rPr>
        <w:t>Auditors</w:t>
      </w:r>
      <w:proofErr w:type="spellEnd"/>
      <w:r w:rsidR="00253EAE" w:rsidRPr="00253EAE">
        <w:rPr>
          <w:rFonts w:ascii="Times New Roman" w:hAnsi="Times New Roman" w:cs="Times New Roman"/>
          <w:sz w:val="28"/>
          <w:szCs w:val="28"/>
        </w:rPr>
        <w:t xml:space="preserve">- IIA) . </w:t>
      </w:r>
      <w:r w:rsidR="00BD4BCA">
        <w:rPr>
          <w:rFonts w:ascii="Times New Roman" w:hAnsi="Times New Roman" w:cs="Times New Roman"/>
          <w:sz w:val="28"/>
          <w:szCs w:val="28"/>
        </w:rPr>
        <w:t>Эта организация издает журнал «</w:t>
      </w:r>
      <w:r w:rsidR="00253EAE" w:rsidRPr="00253EAE">
        <w:rPr>
          <w:rFonts w:ascii="Times New Roman" w:hAnsi="Times New Roman" w:cs="Times New Roman"/>
          <w:sz w:val="28"/>
          <w:szCs w:val="28"/>
        </w:rPr>
        <w:t>Аудит</w:t>
      </w:r>
      <w:r w:rsidR="00BD4BCA">
        <w:rPr>
          <w:rFonts w:ascii="Times New Roman" w:hAnsi="Times New Roman" w:cs="Times New Roman"/>
          <w:sz w:val="28"/>
          <w:szCs w:val="28"/>
        </w:rPr>
        <w:t>ор»</w:t>
      </w:r>
      <w:r w:rsidR="00253EAE" w:rsidRPr="00253EAE">
        <w:rPr>
          <w:rFonts w:ascii="Times New Roman" w:hAnsi="Times New Roman" w:cs="Times New Roman"/>
          <w:sz w:val="28"/>
          <w:szCs w:val="28"/>
        </w:rPr>
        <w:t>.</w:t>
      </w:r>
    </w:p>
    <w:p w:rsidR="001E433E" w:rsidRPr="00C1392B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Американская Ассоциация Бухучета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 </w:t>
      </w:r>
      <w:r w:rsidRPr="00253E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Amrican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Accounting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>- AAA) сосредотачивает свою работу на научно-исследовательских аспектах бухгалтерского учета. Большая часть её членов являются профессорами. ААА из</w:t>
      </w:r>
      <w:r w:rsidR="00BD4BCA">
        <w:rPr>
          <w:rFonts w:ascii="Times New Roman" w:hAnsi="Times New Roman" w:cs="Times New Roman"/>
          <w:sz w:val="28"/>
          <w:szCs w:val="28"/>
        </w:rPr>
        <w:t>дает ежеквартально свой журнал «</w:t>
      </w:r>
      <w:r w:rsidRPr="00253EAE">
        <w:rPr>
          <w:rFonts w:ascii="Times New Roman" w:hAnsi="Times New Roman" w:cs="Times New Roman"/>
          <w:sz w:val="28"/>
          <w:szCs w:val="28"/>
        </w:rPr>
        <w:t>Обзор</w:t>
      </w:r>
      <w:r w:rsidR="00BD4BCA">
        <w:rPr>
          <w:rFonts w:ascii="Times New Roman" w:hAnsi="Times New Roman" w:cs="Times New Roman"/>
          <w:sz w:val="28"/>
          <w:szCs w:val="28"/>
        </w:rPr>
        <w:t xml:space="preserve"> Бухгалтерского учета»</w:t>
      </w:r>
      <w:r w:rsidRPr="00253EAE">
        <w:rPr>
          <w:rFonts w:ascii="Times New Roman" w:hAnsi="Times New Roman" w:cs="Times New Roman"/>
          <w:sz w:val="28"/>
          <w:szCs w:val="28"/>
        </w:rPr>
        <w:t>.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Комиссия по ценным бумагам и биржам (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Securities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Commission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>-SEC) является организацией правительства США с правом уст</w:t>
      </w:r>
      <w:r w:rsidRPr="00253EAE">
        <w:rPr>
          <w:rFonts w:ascii="Times New Roman" w:hAnsi="Times New Roman" w:cs="Times New Roman"/>
          <w:sz w:val="28"/>
          <w:szCs w:val="28"/>
        </w:rPr>
        <w:t>а</w:t>
      </w:r>
      <w:r w:rsidRPr="00253EAE">
        <w:rPr>
          <w:rFonts w:ascii="Times New Roman" w:hAnsi="Times New Roman" w:cs="Times New Roman"/>
          <w:sz w:val="28"/>
          <w:szCs w:val="28"/>
        </w:rPr>
        <w:t>новления и внедрения в практику бухгалтерских и аудиторских стандартов. SEC делегировала большую часть своих полномочий частному сектору (через FASB и AICPA).</w:t>
      </w:r>
    </w:p>
    <w:p w:rsidR="00253EAE" w:rsidRPr="00426F82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Служба внутренних налогов и сборов (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Revenue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AE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253EAE">
        <w:rPr>
          <w:rFonts w:ascii="Times New Roman" w:hAnsi="Times New Roman" w:cs="Times New Roman"/>
          <w:sz w:val="28"/>
          <w:szCs w:val="28"/>
        </w:rPr>
        <w:t xml:space="preserve"> - IRS) ещё одна федеральная организация, отвечающая за внедрение в практику </w:t>
      </w:r>
      <w:proofErr w:type="gramStart"/>
      <w:r w:rsidRPr="00253EAE">
        <w:rPr>
          <w:rFonts w:ascii="Times New Roman" w:hAnsi="Times New Roman" w:cs="Times New Roman"/>
          <w:sz w:val="28"/>
          <w:szCs w:val="28"/>
        </w:rPr>
        <w:t>зак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нов по сбору</w:t>
      </w:r>
      <w:proofErr w:type="gramEnd"/>
      <w:r w:rsidRPr="00253EAE">
        <w:rPr>
          <w:rFonts w:ascii="Times New Roman" w:hAnsi="Times New Roman" w:cs="Times New Roman"/>
          <w:sz w:val="28"/>
          <w:szCs w:val="28"/>
        </w:rPr>
        <w:t xml:space="preserve"> налогов и за сбор внутренних налогов и сборов, необходимых для финансирования деятельности правительства. В связи с тем, что она главным образом сосредотачивается на налогах и сборах, её основной задачей является налогообложение</w:t>
      </w:r>
      <w:r w:rsidR="00426F82" w:rsidRPr="00426F82">
        <w:rPr>
          <w:rFonts w:ascii="Times New Roman" w:hAnsi="Times New Roman" w:cs="Times New Roman"/>
          <w:sz w:val="28"/>
          <w:szCs w:val="28"/>
        </w:rPr>
        <w:t>.[27]</w:t>
      </w:r>
    </w:p>
    <w:p w:rsidR="00253EAE" w:rsidRPr="00253EAE" w:rsidRDefault="00253EAE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E">
        <w:rPr>
          <w:rFonts w:ascii="Times New Roman" w:hAnsi="Times New Roman" w:cs="Times New Roman"/>
          <w:sz w:val="28"/>
          <w:szCs w:val="28"/>
        </w:rPr>
        <w:t>Следует отметить, что в России постоянно разрабатываются и вводятся в действие новые стандарты бухгалтерского учета (ПБУ). Как правило, они во многом копируют международные правила. Однако тот факт, что какая-то но</w:t>
      </w:r>
      <w:r w:rsidRPr="00253EAE">
        <w:rPr>
          <w:rFonts w:ascii="Times New Roman" w:hAnsi="Times New Roman" w:cs="Times New Roman"/>
          <w:sz w:val="28"/>
          <w:szCs w:val="28"/>
        </w:rPr>
        <w:t>р</w:t>
      </w:r>
      <w:r w:rsidRPr="00253EAE">
        <w:rPr>
          <w:rFonts w:ascii="Times New Roman" w:hAnsi="Times New Roman" w:cs="Times New Roman"/>
          <w:sz w:val="28"/>
          <w:szCs w:val="28"/>
        </w:rPr>
        <w:t>ма утверждена законом, к сожалению, совершенно не означает, что она испол</w:t>
      </w:r>
      <w:r w:rsidRPr="00253EAE">
        <w:rPr>
          <w:rFonts w:ascii="Times New Roman" w:hAnsi="Times New Roman" w:cs="Times New Roman"/>
          <w:sz w:val="28"/>
          <w:szCs w:val="28"/>
        </w:rPr>
        <w:t>ь</w:t>
      </w:r>
      <w:r w:rsidRPr="00253EAE">
        <w:rPr>
          <w:rFonts w:ascii="Times New Roman" w:hAnsi="Times New Roman" w:cs="Times New Roman"/>
          <w:sz w:val="28"/>
          <w:szCs w:val="28"/>
        </w:rPr>
        <w:t xml:space="preserve">зуется на практике. Поэтому такие расхождения также нельзя оставить без внимания. Для начала нужно сказать, что между российскими и зарубежными стандартами есть одно принципиальное отличие: МСФО, в отличие от РСБУ, </w:t>
      </w:r>
      <w:r w:rsidRPr="00253EAE">
        <w:rPr>
          <w:rFonts w:ascii="Times New Roman" w:hAnsi="Times New Roman" w:cs="Times New Roman"/>
          <w:sz w:val="28"/>
          <w:szCs w:val="28"/>
        </w:rPr>
        <w:lastRenderedPageBreak/>
        <w:t>не содержат строгих указаний, а дают лишь направления работы (несколько в</w:t>
      </w:r>
      <w:r w:rsidRPr="00253EAE">
        <w:rPr>
          <w:rFonts w:ascii="Times New Roman" w:hAnsi="Times New Roman" w:cs="Times New Roman"/>
          <w:sz w:val="28"/>
          <w:szCs w:val="28"/>
        </w:rPr>
        <w:t>а</w:t>
      </w:r>
      <w:r w:rsidRPr="00253EAE">
        <w:rPr>
          <w:rFonts w:ascii="Times New Roman" w:hAnsi="Times New Roman" w:cs="Times New Roman"/>
          <w:sz w:val="28"/>
          <w:szCs w:val="28"/>
        </w:rPr>
        <w:t>риантов). В первую очередь МСФО нацелены на то, чтобы облегчить работу бухгалтера и дать ему возможность отразить информацию с максимальной ст</w:t>
      </w:r>
      <w:r w:rsidRPr="00253EAE">
        <w:rPr>
          <w:rFonts w:ascii="Times New Roman" w:hAnsi="Times New Roman" w:cs="Times New Roman"/>
          <w:sz w:val="28"/>
          <w:szCs w:val="28"/>
        </w:rPr>
        <w:t>е</w:t>
      </w:r>
      <w:r w:rsidRPr="00253EAE">
        <w:rPr>
          <w:rFonts w:ascii="Times New Roman" w:hAnsi="Times New Roman" w:cs="Times New Roman"/>
          <w:sz w:val="28"/>
          <w:szCs w:val="28"/>
        </w:rPr>
        <w:t>пенью достоверности. Компания только выбирает подходящий ей вариант и с</w:t>
      </w:r>
      <w:r w:rsidRPr="00253EAE">
        <w:rPr>
          <w:rFonts w:ascii="Times New Roman" w:hAnsi="Times New Roman" w:cs="Times New Roman"/>
          <w:sz w:val="28"/>
          <w:szCs w:val="28"/>
        </w:rPr>
        <w:t>о</w:t>
      </w:r>
      <w:r w:rsidRPr="00253EAE">
        <w:rPr>
          <w:rFonts w:ascii="Times New Roman" w:hAnsi="Times New Roman" w:cs="Times New Roman"/>
          <w:sz w:val="28"/>
          <w:szCs w:val="28"/>
        </w:rPr>
        <w:t>ставляет отчетность в зависимости от специфики своей деятельности. МСФО не требуют,</w:t>
      </w:r>
      <w:r w:rsidR="00BD4BCA">
        <w:rPr>
          <w:rFonts w:ascii="Times New Roman" w:hAnsi="Times New Roman" w:cs="Times New Roman"/>
          <w:sz w:val="28"/>
          <w:szCs w:val="28"/>
        </w:rPr>
        <w:t xml:space="preserve"> а рекомендуют. Главное здесь</w:t>
      </w:r>
      <w:r w:rsidR="00BD4BCA" w:rsidRPr="00BD4BCA">
        <w:rPr>
          <w:rFonts w:ascii="Times New Roman" w:hAnsi="Times New Roman" w:cs="Times New Roman"/>
          <w:sz w:val="28"/>
          <w:szCs w:val="28"/>
        </w:rPr>
        <w:t xml:space="preserve"> </w:t>
      </w:r>
      <w:r w:rsidR="009133C4" w:rsidRPr="009133C4">
        <w:rPr>
          <w:rFonts w:ascii="Times New Roman" w:hAnsi="Times New Roman" w:cs="Times New Roman"/>
          <w:sz w:val="28"/>
          <w:szCs w:val="28"/>
        </w:rPr>
        <w:t xml:space="preserve">— </w:t>
      </w:r>
      <w:r w:rsidRPr="00253EAE">
        <w:rPr>
          <w:rFonts w:ascii="Times New Roman" w:hAnsi="Times New Roman" w:cs="Times New Roman"/>
          <w:sz w:val="28"/>
          <w:szCs w:val="28"/>
        </w:rPr>
        <w:t>это результат (т.е. отчетность), а то, как вы к нему пришли уже никого не интересует.</w:t>
      </w:r>
    </w:p>
    <w:p w:rsidR="00857EE4" w:rsidRPr="003C379E" w:rsidRDefault="00857EE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E4" w:rsidRPr="003C379E" w:rsidRDefault="00857EE4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CC" w:rsidRPr="003C379E" w:rsidRDefault="00C612C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B68" w:rsidRPr="003C379E" w:rsidRDefault="00213B68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C8" w:rsidRPr="003C379E" w:rsidRDefault="00FA2DC8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C" w:rsidRPr="003C379E" w:rsidRDefault="003F199C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1DA" w:rsidRDefault="001E11DA" w:rsidP="00062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CA" w:rsidRDefault="00BD4BCA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BD4BCA" w:rsidRDefault="00BD4BCA" w:rsidP="00062927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9133C4" w:rsidRPr="00CE7558" w:rsidRDefault="009133C4" w:rsidP="00D33524">
      <w:pPr>
        <w:spacing w:after="360" w:line="360" w:lineRule="auto"/>
        <w:jc w:val="both"/>
        <w:rPr>
          <w:rFonts w:asciiTheme="majorHAnsi" w:hAnsiTheme="majorHAnsi" w:cs="Times New Roman"/>
          <w:sz w:val="32"/>
          <w:szCs w:val="32"/>
        </w:rPr>
      </w:pPr>
    </w:p>
    <w:p w:rsidR="009133C4" w:rsidRPr="00CE7558" w:rsidRDefault="009133C4" w:rsidP="00D33524">
      <w:pPr>
        <w:spacing w:after="360" w:line="360" w:lineRule="auto"/>
        <w:jc w:val="both"/>
        <w:rPr>
          <w:rFonts w:asciiTheme="majorHAnsi" w:hAnsiTheme="majorHAnsi" w:cs="Times New Roman"/>
          <w:sz w:val="32"/>
          <w:szCs w:val="32"/>
        </w:rPr>
      </w:pPr>
    </w:p>
    <w:p w:rsidR="00E04F58" w:rsidRDefault="00E04F58" w:rsidP="00E04F58">
      <w:pPr>
        <w:spacing w:after="360" w:line="360" w:lineRule="auto"/>
        <w:ind w:firstLine="709"/>
        <w:jc w:val="both"/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  <w:lastRenderedPageBreak/>
        <w:t>2. Практическое задание</w:t>
      </w:r>
    </w:p>
    <w:p w:rsidR="00131766" w:rsidRDefault="00131766" w:rsidP="002E1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01.11.2014 г. бы</w:t>
      </w:r>
      <w:r w:rsidR="00E0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зарегистрирован</w:t>
      </w:r>
      <w:proofErr w:type="gramStart"/>
      <w:r w:rsidR="00E0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="00E0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«Океан» с уставным капиталом 1 000 000 р. Собственниками в качестве вклада в уставный капитал было внес</w:t>
      </w:r>
      <w:r w:rsidR="00E0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0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800 000 р. на расчетный счет. За отчетный период произошли следующие факты хозяйственной жизни, представленные в таблице 1.2.</w:t>
      </w:r>
    </w:p>
    <w:p w:rsidR="002E1B27" w:rsidRDefault="002E1B27" w:rsidP="002E1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данных для выполнения задачи:</w:t>
      </w:r>
    </w:p>
    <w:p w:rsidR="002E1B27" w:rsidRDefault="002E1B27" w:rsidP="002E1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составить вступительный баланс;</w:t>
      </w:r>
    </w:p>
    <w:p w:rsidR="002E1B27" w:rsidRDefault="002E1B27" w:rsidP="002E1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журнале регистрации хозяйственных операций отразить все операции с указанием их номера и корреспонденции счетов и типов ФХЖ, подсчитать итог журнала;</w:t>
      </w:r>
    </w:p>
    <w:p w:rsidR="002E1B27" w:rsidRDefault="002E1B27" w:rsidP="002E1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заполнить главную книгу;</w:t>
      </w:r>
    </w:p>
    <w:p w:rsidR="002E1B27" w:rsidRDefault="002E1B27" w:rsidP="002E1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-сальдовую ведомость;</w:t>
      </w:r>
    </w:p>
    <w:p w:rsidR="002E1B27" w:rsidRDefault="002E1B27" w:rsidP="002E1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заполнить отчет о финансовых результатах;</w:t>
      </w:r>
    </w:p>
    <w:p w:rsidR="002E1B27" w:rsidRDefault="002E1B27" w:rsidP="002E1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составить баланс на конец отчетного периода.</w:t>
      </w:r>
    </w:p>
    <w:p w:rsidR="00131766" w:rsidRPr="00131766" w:rsidRDefault="00131766" w:rsidP="000D7C25">
      <w:pPr>
        <w:suppressAutoHyphens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открытии предприятия строим вступительный баланс:</w:t>
      </w:r>
    </w:p>
    <w:p w:rsidR="00131766" w:rsidRPr="00E04F58" w:rsidRDefault="00131766" w:rsidP="001317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58">
        <w:rPr>
          <w:rFonts w:ascii="Times New Roman" w:eastAsia="Times New Roman" w:hAnsi="Times New Roman" w:cs="Times New Roman"/>
          <w:lang w:eastAsia="ru-RU"/>
        </w:rPr>
        <w:t>Таблица 1</w:t>
      </w:r>
      <w:r w:rsidR="00E04F58" w:rsidRPr="00E04F58">
        <w:rPr>
          <w:rFonts w:ascii="Times New Roman" w:eastAsia="Times New Roman" w:hAnsi="Times New Roman" w:cs="Times New Roman"/>
          <w:lang w:eastAsia="ru-RU"/>
        </w:rPr>
        <w:t>.1</w:t>
      </w:r>
      <w:r w:rsidRPr="00E04F58">
        <w:rPr>
          <w:rFonts w:ascii="Times New Roman" w:eastAsia="Times New Roman" w:hAnsi="Times New Roman" w:cs="Times New Roman"/>
          <w:lang w:eastAsia="ru-RU"/>
        </w:rPr>
        <w:t xml:space="preserve"> - Вступительный баланс</w:t>
      </w:r>
    </w:p>
    <w:p w:rsidR="00131766" w:rsidRPr="00131766" w:rsidRDefault="00131766" w:rsidP="001317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2312"/>
        <w:gridCol w:w="2612"/>
        <w:gridCol w:w="2106"/>
      </w:tblGrid>
      <w:tr w:rsidR="00131766" w:rsidRPr="00131766" w:rsidTr="00E04F58">
        <w:trPr>
          <w:trHeight w:val="512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ind w:left="3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ind w:left="3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</w:tr>
      <w:tr w:rsidR="00131766" w:rsidRPr="00131766" w:rsidTr="00E04F58">
        <w:trPr>
          <w:trHeight w:val="63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статьи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статьи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р.</w:t>
            </w:r>
          </w:p>
        </w:tc>
      </w:tr>
      <w:tr w:rsidR="00131766" w:rsidRPr="00131766" w:rsidTr="00E04F58">
        <w:trPr>
          <w:trHeight w:val="51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1 600 000,00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131766" w:rsidRPr="00131766" w:rsidTr="00E04F58">
        <w:trPr>
          <w:trHeight w:val="56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Дебиторская задолженность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Добавочный капитал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766" w:rsidRPr="00131766" w:rsidTr="00E04F58">
        <w:trPr>
          <w:trHeight w:val="51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капитал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766" w:rsidRPr="00131766" w:rsidTr="00E04F58">
        <w:trPr>
          <w:trHeight w:val="66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66" w:rsidRPr="00131766" w:rsidRDefault="00131766" w:rsidP="0013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</w:tbl>
    <w:p w:rsidR="00131766" w:rsidRPr="00131766" w:rsidRDefault="00131766" w:rsidP="001317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25" w:rsidRPr="000D7C25" w:rsidRDefault="00131766" w:rsidP="000D7C25">
      <w:pPr>
        <w:spacing w:before="120" w:after="120" w:line="240" w:lineRule="auto"/>
        <w:rPr>
          <w:rFonts w:ascii="Times New Roman" w:eastAsia="MS Mincho" w:hAnsi="Times New Roman" w:cs="Times New Roman"/>
          <w:lang w:eastAsia="ru-RU"/>
        </w:rPr>
      </w:pPr>
      <w:r w:rsidRPr="0013176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7C25" w:rsidRPr="000D7C25" w:rsidRDefault="000D7C25" w:rsidP="000D7C25">
      <w:pPr>
        <w:spacing w:before="120" w:afterLines="100" w:after="240" w:line="240" w:lineRule="auto"/>
        <w:rPr>
          <w:rFonts w:ascii="Times New Roman" w:eastAsia="MS Mincho" w:hAnsi="Times New Roman" w:cs="Times New Roman"/>
          <w:lang w:eastAsia="ru-RU"/>
        </w:rPr>
      </w:pPr>
      <w:r w:rsidRPr="000D7C25">
        <w:rPr>
          <w:rFonts w:ascii="Times New Roman" w:eastAsia="MS Mincho" w:hAnsi="Times New Roman" w:cs="Times New Roman"/>
          <w:lang w:eastAsia="ru-RU"/>
        </w:rPr>
        <w:lastRenderedPageBreak/>
        <w:t>Таблица 1.2 – Журнал хозяйственных операций</w:t>
      </w:r>
    </w:p>
    <w:tbl>
      <w:tblPr>
        <w:tblStyle w:val="17"/>
        <w:tblW w:w="9747" w:type="dxa"/>
        <w:tblLayout w:type="fixed"/>
        <w:tblLook w:val="04A0" w:firstRow="1" w:lastRow="0" w:firstColumn="1" w:lastColumn="0" w:noHBand="0" w:noVBand="1"/>
      </w:tblPr>
      <w:tblGrid>
        <w:gridCol w:w="954"/>
        <w:gridCol w:w="3549"/>
        <w:gridCol w:w="850"/>
        <w:gridCol w:w="1134"/>
        <w:gridCol w:w="1134"/>
        <w:gridCol w:w="1134"/>
        <w:gridCol w:w="992"/>
      </w:tblGrid>
      <w:tr w:rsidR="000D7C25" w:rsidRPr="000D7C25" w:rsidTr="000D7C25">
        <w:trPr>
          <w:trHeight w:val="555"/>
        </w:trPr>
        <w:tc>
          <w:tcPr>
            <w:tcW w:w="954" w:type="dxa"/>
            <w:vMerge w:val="restart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 xml:space="preserve">№ </w:t>
            </w:r>
            <w:proofErr w:type="spellStart"/>
            <w:r w:rsidRPr="000D7C25">
              <w:rPr>
                <w:rFonts w:eastAsia="Arial Unicode MS"/>
                <w:color w:val="000000"/>
              </w:rPr>
              <w:t>пп</w:t>
            </w:r>
            <w:proofErr w:type="spellEnd"/>
            <w:r w:rsidRPr="000D7C25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3549" w:type="dxa"/>
            <w:vMerge w:val="restart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Содержание факта хозяйственной жизни (ФХЖ)</w:t>
            </w:r>
          </w:p>
        </w:tc>
        <w:tc>
          <w:tcPr>
            <w:tcW w:w="850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Тип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ФХЖ</w:t>
            </w:r>
          </w:p>
        </w:tc>
        <w:tc>
          <w:tcPr>
            <w:tcW w:w="2268" w:type="dxa"/>
            <w:gridSpan w:val="2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Корреспондирующие счета</w:t>
            </w:r>
          </w:p>
        </w:tc>
        <w:tc>
          <w:tcPr>
            <w:tcW w:w="2126" w:type="dxa"/>
            <w:gridSpan w:val="2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Сумма, р.</w:t>
            </w:r>
          </w:p>
        </w:tc>
      </w:tr>
      <w:tr w:rsidR="000D7C25" w:rsidRPr="000D7C25" w:rsidTr="000D7C25">
        <w:trPr>
          <w:trHeight w:val="254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Дебет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Кредит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Общая</w:t>
            </w:r>
          </w:p>
        </w:tc>
      </w:tr>
      <w:tr w:rsidR="000D7C25" w:rsidRPr="000D7C25" w:rsidTr="000D7C25">
        <w:trPr>
          <w:trHeight w:val="579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Поступили материалы в качестве вклада в уставный капитал</w:t>
            </w:r>
          </w:p>
        </w:tc>
        <w:tc>
          <w:tcPr>
            <w:tcW w:w="850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II)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75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200000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200000</w:t>
            </w:r>
          </w:p>
        </w:tc>
      </w:tr>
      <w:tr w:rsidR="000D7C25" w:rsidRPr="000D7C25" w:rsidTr="000D7C25">
        <w:trPr>
          <w:trHeight w:val="73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Поступило производственное обор</w:t>
            </w:r>
            <w:r w:rsidRPr="000D7C25">
              <w:rPr>
                <w:rFonts w:eastAsia="Arial Unicode MS"/>
                <w:color w:val="000000"/>
              </w:rPr>
              <w:t>у</w:t>
            </w:r>
            <w:r w:rsidRPr="000D7C25">
              <w:rPr>
                <w:rFonts w:eastAsia="Arial Unicode MS"/>
                <w:color w:val="000000"/>
              </w:rPr>
              <w:t>дование от учредителя (срок полезн</w:t>
            </w:r>
            <w:r w:rsidRPr="000D7C25">
              <w:rPr>
                <w:rFonts w:eastAsia="Arial Unicode MS"/>
                <w:color w:val="000000"/>
              </w:rPr>
              <w:t>о</w:t>
            </w:r>
            <w:r w:rsidRPr="000D7C25">
              <w:rPr>
                <w:rFonts w:eastAsia="Arial Unicode MS"/>
                <w:color w:val="000000"/>
              </w:rPr>
              <w:t>го использования – 10 лет)</w:t>
            </w:r>
          </w:p>
        </w:tc>
        <w:tc>
          <w:tcPr>
            <w:tcW w:w="850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08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75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200000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200000</w:t>
            </w:r>
          </w:p>
        </w:tc>
      </w:tr>
      <w:tr w:rsidR="000D7C25" w:rsidRPr="000D7C25" w:rsidTr="000D7C25">
        <w:trPr>
          <w:trHeight w:val="390"/>
        </w:trPr>
        <w:tc>
          <w:tcPr>
            <w:tcW w:w="954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3.</w:t>
            </w:r>
          </w:p>
        </w:tc>
        <w:tc>
          <w:tcPr>
            <w:tcW w:w="3549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Акцептован счет монтажной орган</w:t>
            </w:r>
            <w:r w:rsidRPr="000D7C25">
              <w:rPr>
                <w:rFonts w:eastAsia="Arial Unicode MS"/>
                <w:color w:val="000000"/>
              </w:rPr>
              <w:t>и</w:t>
            </w:r>
            <w:r w:rsidRPr="000D7C25">
              <w:rPr>
                <w:rFonts w:eastAsia="Arial Unicode MS"/>
                <w:color w:val="000000"/>
              </w:rPr>
              <w:t xml:space="preserve">зации за накладку станка, в том числе НДС </w:t>
            </w:r>
          </w:p>
        </w:tc>
        <w:tc>
          <w:tcPr>
            <w:tcW w:w="850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М(</w:t>
            </w:r>
            <w:r w:rsidRPr="000D7C25">
              <w:rPr>
                <w:rFonts w:eastAsia="Arial Unicode MS"/>
                <w:color w:val="000000"/>
                <w:lang w:val="en-US"/>
              </w:rPr>
              <w:t>I)</w:t>
            </w: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</w:t>
            </w:r>
            <w:r w:rsidRPr="000D7C25">
              <w:rPr>
                <w:rFonts w:eastAsia="Arial Unicode MS"/>
                <w:color w:val="000000"/>
              </w:rPr>
              <w:t>08</w:t>
            </w: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40000</w:t>
            </w:r>
          </w:p>
        </w:tc>
        <w:tc>
          <w:tcPr>
            <w:tcW w:w="992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47200</w:t>
            </w:r>
          </w:p>
        </w:tc>
      </w:tr>
      <w:tr w:rsidR="000D7C25" w:rsidRPr="000D7C25" w:rsidTr="000D7C25">
        <w:trPr>
          <w:trHeight w:val="136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7200</w:t>
            </w:r>
          </w:p>
        </w:tc>
        <w:tc>
          <w:tcPr>
            <w:tcW w:w="992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310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Списан к возмещению НДС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М</w:t>
            </w:r>
            <w:r w:rsidRPr="000D7C25">
              <w:rPr>
                <w:rFonts w:eastAsia="Arial Unicode MS"/>
                <w:color w:val="000000"/>
                <w:lang w:val="en-US"/>
              </w:rPr>
              <w:t>(III)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68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7200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7200</w:t>
            </w:r>
          </w:p>
        </w:tc>
      </w:tr>
      <w:tr w:rsidR="000D7C25" w:rsidRPr="000D7C25" w:rsidTr="000D7C25">
        <w:trPr>
          <w:trHeight w:val="395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Введен в эксплуатацию станок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08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240000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240000</w:t>
            </w:r>
          </w:p>
        </w:tc>
      </w:tr>
      <w:tr w:rsidR="000D7C25" w:rsidRPr="000D7C25" w:rsidTr="000D7C25">
        <w:trPr>
          <w:trHeight w:val="502"/>
        </w:trPr>
        <w:tc>
          <w:tcPr>
            <w:tcW w:w="954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6.</w:t>
            </w:r>
          </w:p>
        </w:tc>
        <w:tc>
          <w:tcPr>
            <w:tcW w:w="3549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Отпущены со склада материалы: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 производство продукции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 производство продукции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 цеховые нужды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 управленческие нужды</w:t>
            </w:r>
          </w:p>
        </w:tc>
        <w:tc>
          <w:tcPr>
            <w:tcW w:w="850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</w:t>
            </w:r>
            <w:r w:rsidRPr="000D7C25">
              <w:rPr>
                <w:rFonts w:eastAsia="Arial Unicode MS"/>
                <w:color w:val="000000"/>
              </w:rPr>
              <w:t>20</w:t>
            </w:r>
            <w:r w:rsidRPr="000D7C25">
              <w:rPr>
                <w:rFonts w:eastAsia="Arial Unicode MS"/>
                <w:color w:val="000000"/>
                <w:lang w:val="en-US"/>
              </w:rPr>
              <w:t>/A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10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7000</w:t>
            </w:r>
            <w:r w:rsidRPr="000D7C25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147000</w:t>
            </w:r>
          </w:p>
        </w:tc>
      </w:tr>
      <w:tr w:rsidR="000D7C25" w:rsidRPr="000D7C25" w:rsidTr="000D7C25">
        <w:trPr>
          <w:trHeight w:val="455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</w:t>
            </w:r>
            <w:r w:rsidRPr="000D7C25">
              <w:rPr>
                <w:rFonts w:eastAsia="Arial Unicode MS"/>
                <w:color w:val="000000"/>
                <w:lang w:val="en-US"/>
              </w:rPr>
              <w:t>/B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70000</w:t>
            </w:r>
          </w:p>
        </w:tc>
        <w:tc>
          <w:tcPr>
            <w:tcW w:w="992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248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4000</w:t>
            </w:r>
          </w:p>
        </w:tc>
        <w:tc>
          <w:tcPr>
            <w:tcW w:w="992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05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3000</w:t>
            </w:r>
          </w:p>
        </w:tc>
        <w:tc>
          <w:tcPr>
            <w:tcW w:w="992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Начислена амортизация произво</w:t>
            </w:r>
            <w:r w:rsidRPr="000D7C25">
              <w:rPr>
                <w:rFonts w:eastAsia="Arial Unicode MS"/>
                <w:color w:val="000000"/>
              </w:rPr>
              <w:t>д</w:t>
            </w:r>
            <w:r w:rsidRPr="000D7C25">
              <w:rPr>
                <w:rFonts w:eastAsia="Arial Unicode MS"/>
                <w:color w:val="000000"/>
              </w:rPr>
              <w:t>ственного оборудования линейным методом за месяц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</w:t>
            </w:r>
            <w:r w:rsidRPr="000D7C25">
              <w:rPr>
                <w:rFonts w:eastAsia="Arial Unicode MS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 </w:t>
            </w:r>
            <w:r w:rsidRPr="000D7C25">
              <w:rPr>
                <w:rFonts w:eastAsia="Arial Unicode MS"/>
                <w:color w:val="000000"/>
              </w:rPr>
              <w:t>2</w:t>
            </w:r>
            <w:r w:rsidRPr="000D7C25">
              <w:rPr>
                <w:rFonts w:eastAsia="Arial Unicode MS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</w:t>
            </w:r>
            <w:r w:rsidRPr="000D7C25">
              <w:rPr>
                <w:rFonts w:eastAsia="Arial Unicode MS"/>
                <w:color w:val="000000"/>
              </w:rPr>
              <w:t>02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2000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2000</w:t>
            </w:r>
          </w:p>
        </w:tc>
      </w:tr>
      <w:tr w:rsidR="000D7C25" w:rsidRPr="000D7C25" w:rsidTr="000D7C25">
        <w:trPr>
          <w:trHeight w:val="502"/>
        </w:trPr>
        <w:tc>
          <w:tcPr>
            <w:tcW w:w="954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8.</w:t>
            </w:r>
          </w:p>
        </w:tc>
        <w:tc>
          <w:tcPr>
            <w:tcW w:w="3549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Акцептован счет поставщика за эле</w:t>
            </w:r>
            <w:r w:rsidRPr="000D7C25">
              <w:rPr>
                <w:rFonts w:eastAsia="Arial Unicode MS"/>
                <w:color w:val="000000"/>
              </w:rPr>
              <w:t>к</w:t>
            </w:r>
            <w:r w:rsidRPr="000D7C25">
              <w:rPr>
                <w:rFonts w:eastAsia="Arial Unicode MS"/>
                <w:color w:val="000000"/>
              </w:rPr>
              <w:t xml:space="preserve">троэнергию, потребленную </w:t>
            </w:r>
            <w:proofErr w:type="gramStart"/>
            <w:r w:rsidRPr="000D7C25">
              <w:rPr>
                <w:rFonts w:eastAsia="Arial Unicode MS"/>
                <w:color w:val="000000"/>
              </w:rPr>
              <w:t>на</w:t>
            </w:r>
            <w:proofErr w:type="gramEnd"/>
            <w:r w:rsidRPr="000D7C25">
              <w:rPr>
                <w:rFonts w:eastAsia="Arial Unicode MS"/>
                <w:color w:val="000000"/>
              </w:rPr>
              <w:t>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производственные нужды, в том числе НДС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общехозяйственные нужды, в том числе НДС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 </w:t>
            </w:r>
            <w:r w:rsidRPr="000D7C25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 </w:t>
            </w:r>
            <w:r w:rsidRPr="000D7C25">
              <w:rPr>
                <w:rFonts w:eastAsia="Arial Unicode MS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6000</w:t>
            </w:r>
          </w:p>
        </w:tc>
        <w:tc>
          <w:tcPr>
            <w:tcW w:w="992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11800</w:t>
            </w:r>
          </w:p>
        </w:tc>
      </w:tr>
      <w:tr w:rsidR="000D7C25" w:rsidRPr="000D7C25" w:rsidTr="000D7C25">
        <w:trPr>
          <w:trHeight w:val="603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 </w:t>
            </w:r>
            <w:r w:rsidRPr="000D7C25"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 </w:t>
            </w:r>
            <w:r w:rsidRPr="000D7C25">
              <w:rPr>
                <w:rFonts w:eastAsia="Arial Unicode MS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1080</w:t>
            </w:r>
          </w:p>
        </w:tc>
        <w:tc>
          <w:tcPr>
            <w:tcW w:w="992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52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</w:t>
            </w:r>
            <w:r w:rsidRPr="000D7C25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4000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35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 19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60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720</w:t>
            </w:r>
          </w:p>
        </w:tc>
        <w:tc>
          <w:tcPr>
            <w:tcW w:w="992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Списан к возмещению НДС по счету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М</w:t>
            </w:r>
            <w:r w:rsidRPr="000D7C25">
              <w:rPr>
                <w:rFonts w:eastAsia="Arial Unicode MS"/>
                <w:color w:val="000000"/>
                <w:lang w:val="en-US"/>
              </w:rPr>
              <w:t>(III)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 </w:t>
            </w:r>
            <w:r w:rsidRPr="000D7C25">
              <w:rPr>
                <w:rFonts w:eastAsia="Arial Unicode MS"/>
                <w:color w:val="000000"/>
              </w:rPr>
              <w:t>68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</w:t>
            </w:r>
            <w:r w:rsidRPr="000D7C25"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1800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1800</w:t>
            </w:r>
          </w:p>
        </w:tc>
      </w:tr>
      <w:tr w:rsidR="000D7C25" w:rsidRPr="000D7C25" w:rsidTr="000D7C25">
        <w:trPr>
          <w:trHeight w:val="529"/>
        </w:trPr>
        <w:tc>
          <w:tcPr>
            <w:tcW w:w="954" w:type="dxa"/>
            <w:vMerge w:val="restart"/>
          </w:tcPr>
          <w:p w:rsidR="000D7C25" w:rsidRPr="000D7C25" w:rsidRDefault="000D7C25" w:rsidP="000D7C25">
            <w:pPr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10.</w:t>
            </w:r>
          </w:p>
        </w:tc>
        <w:tc>
          <w:tcPr>
            <w:tcW w:w="3549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Начислена заработная плата: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рабочим, изготавливающим 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рабочим, изготавливающим 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персоналу цеха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аппарату заводоуправления</w:t>
            </w:r>
          </w:p>
        </w:tc>
        <w:tc>
          <w:tcPr>
            <w:tcW w:w="850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20/A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70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24000</w:t>
            </w:r>
          </w:p>
        </w:tc>
        <w:tc>
          <w:tcPr>
            <w:tcW w:w="992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72000</w:t>
            </w:r>
          </w:p>
        </w:tc>
      </w:tr>
      <w:tr w:rsidR="000D7C25" w:rsidRPr="000D7C25" w:rsidTr="000D7C25">
        <w:trPr>
          <w:trHeight w:val="435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</w:t>
            </w:r>
            <w:r w:rsidRPr="000D7C25">
              <w:rPr>
                <w:rFonts w:eastAsia="Arial Unicode MS"/>
                <w:color w:val="000000"/>
              </w:rPr>
              <w:t>20</w:t>
            </w:r>
            <w:r w:rsidRPr="000D7C25">
              <w:rPr>
                <w:rFonts w:eastAsia="Arial Unicode MS"/>
                <w:color w:val="000000"/>
                <w:lang w:val="en-US"/>
              </w:rPr>
              <w:t>/B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</w:t>
            </w:r>
            <w:r w:rsidRPr="000D7C25">
              <w:rPr>
                <w:rFonts w:eastAsia="Arial Unicode MS"/>
                <w:color w:val="000000"/>
              </w:rPr>
              <w:t>70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22000</w:t>
            </w:r>
          </w:p>
        </w:tc>
        <w:tc>
          <w:tcPr>
            <w:tcW w:w="992" w:type="dxa"/>
            <w:vMerge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695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 </w:t>
            </w:r>
            <w:r w:rsidRPr="000D7C25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</w:t>
            </w:r>
            <w:r w:rsidRPr="000D7C25">
              <w:rPr>
                <w:rFonts w:eastAsia="Arial Unicode MS"/>
                <w:color w:val="000000"/>
              </w:rPr>
              <w:t>70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12000</w:t>
            </w:r>
          </w:p>
        </w:tc>
        <w:tc>
          <w:tcPr>
            <w:tcW w:w="992" w:type="dxa"/>
            <w:vMerge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533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</w:t>
            </w:r>
            <w:r w:rsidRPr="000D7C25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 xml:space="preserve">       </w:t>
            </w:r>
            <w:r w:rsidRPr="000D7C25">
              <w:rPr>
                <w:rFonts w:eastAsia="Arial Unicode MS"/>
                <w:color w:val="000000"/>
              </w:rPr>
              <w:t>70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14000</w:t>
            </w:r>
          </w:p>
        </w:tc>
        <w:tc>
          <w:tcPr>
            <w:tcW w:w="992" w:type="dxa"/>
            <w:vMerge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0D7C25" w:rsidRPr="000D7C25" w:rsidRDefault="000D7C25" w:rsidP="000D7C25">
      <w:pPr>
        <w:rPr>
          <w:lang w:val="en-US"/>
        </w:rPr>
      </w:pPr>
      <w:r w:rsidRPr="000D7C25">
        <w:br w:type="page"/>
      </w:r>
    </w:p>
    <w:p w:rsidR="000D7C25" w:rsidRPr="000D7C25" w:rsidRDefault="000D7C25" w:rsidP="000D7C25">
      <w:pPr>
        <w:spacing w:before="180" w:after="120" w:line="240" w:lineRule="auto"/>
        <w:rPr>
          <w:rFonts w:ascii="Times New Roman" w:eastAsia="MS Mincho" w:hAnsi="Times New Roman" w:cs="Times New Roman"/>
          <w:lang w:val="en-US" w:eastAsia="ru-RU"/>
        </w:rPr>
      </w:pPr>
      <w:r w:rsidRPr="000D7C25">
        <w:rPr>
          <w:rFonts w:ascii="Times New Roman" w:eastAsia="MS Mincho" w:hAnsi="Times New Roman" w:cs="Times New Roman"/>
          <w:lang w:eastAsia="ru-RU"/>
        </w:rPr>
        <w:lastRenderedPageBreak/>
        <w:t>Продолжение таблицы 1.2</w:t>
      </w:r>
    </w:p>
    <w:tbl>
      <w:tblPr>
        <w:tblStyle w:val="17"/>
        <w:tblW w:w="9869" w:type="dxa"/>
        <w:tblLayout w:type="fixed"/>
        <w:tblLook w:val="04A0" w:firstRow="1" w:lastRow="0" w:firstColumn="1" w:lastColumn="0" w:noHBand="0" w:noVBand="1"/>
      </w:tblPr>
      <w:tblGrid>
        <w:gridCol w:w="966"/>
        <w:gridCol w:w="3593"/>
        <w:gridCol w:w="861"/>
        <w:gridCol w:w="1148"/>
        <w:gridCol w:w="1148"/>
        <w:gridCol w:w="1148"/>
        <w:gridCol w:w="1005"/>
      </w:tblGrid>
      <w:tr w:rsidR="000D7C25" w:rsidRPr="000D7C25" w:rsidTr="000D7C25">
        <w:trPr>
          <w:trHeight w:val="357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11.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Начислены взносы во внебюджетные фонды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М</w:t>
            </w:r>
            <w:r w:rsidRPr="000D7C25">
              <w:rPr>
                <w:rFonts w:eastAsia="Arial Unicode MS"/>
                <w:color w:val="000000"/>
                <w:lang w:val="en-US"/>
              </w:rPr>
              <w:t>(I)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</w:t>
            </w:r>
            <w:proofErr w:type="gramStart"/>
            <w:r w:rsidRPr="000D7C25">
              <w:rPr>
                <w:rFonts w:eastAsia="Arial Unicode MS"/>
                <w:color w:val="000000"/>
                <w:lang w:val="en-US"/>
              </w:rPr>
              <w:t>/</w:t>
            </w:r>
            <w:r w:rsidRPr="000D7C25">
              <w:rPr>
                <w:rFonts w:eastAsia="Arial Unicode MS"/>
                <w:color w:val="000000"/>
              </w:rPr>
              <w:t>А</w:t>
            </w:r>
            <w:proofErr w:type="gramEnd"/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69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7200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21600</w:t>
            </w:r>
          </w:p>
        </w:tc>
      </w:tr>
      <w:tr w:rsidR="000D7C25" w:rsidRPr="000D7C25" w:rsidTr="000D7C25">
        <w:trPr>
          <w:trHeight w:val="331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</w:t>
            </w:r>
            <w:proofErr w:type="gramStart"/>
            <w:r w:rsidRPr="000D7C25">
              <w:rPr>
                <w:rFonts w:eastAsia="Arial Unicode MS"/>
                <w:color w:val="000000"/>
                <w:lang w:val="en-US"/>
              </w:rPr>
              <w:t>/</w:t>
            </w:r>
            <w:r w:rsidRPr="000D7C25">
              <w:rPr>
                <w:rFonts w:eastAsia="Arial Unicode MS"/>
                <w:color w:val="000000"/>
              </w:rPr>
              <w:t>В</w:t>
            </w:r>
            <w:proofErr w:type="gramEnd"/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69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6600</w:t>
            </w:r>
          </w:p>
        </w:tc>
        <w:tc>
          <w:tcPr>
            <w:tcW w:w="1005" w:type="dxa"/>
            <w:vMerge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378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69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3600</w:t>
            </w:r>
          </w:p>
        </w:tc>
        <w:tc>
          <w:tcPr>
            <w:tcW w:w="1005" w:type="dxa"/>
            <w:vMerge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71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69</w:t>
            </w:r>
          </w:p>
        </w:tc>
        <w:tc>
          <w:tcPr>
            <w:tcW w:w="1148" w:type="dxa"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4200</w:t>
            </w:r>
          </w:p>
        </w:tc>
        <w:tc>
          <w:tcPr>
            <w:tcW w:w="1005" w:type="dxa"/>
            <w:vMerge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64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12.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Произведены удержания из заработной платы работников: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налог на доходы физических лиц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 исполнительным листам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профсоюзные взносы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(IV)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70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68</w:t>
            </w:r>
          </w:p>
        </w:tc>
        <w:tc>
          <w:tcPr>
            <w:tcW w:w="1148" w:type="dxa"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8000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10500</w:t>
            </w:r>
          </w:p>
        </w:tc>
      </w:tr>
      <w:tr w:rsidR="000D7C25" w:rsidRPr="000D7C25" w:rsidTr="000D7C25">
        <w:trPr>
          <w:trHeight w:val="509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76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1500</w:t>
            </w:r>
          </w:p>
        </w:tc>
        <w:tc>
          <w:tcPr>
            <w:tcW w:w="1005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16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70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76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48" w:type="dxa"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1000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005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312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13.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Получены в банке денежные средства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61500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61500</w:t>
            </w:r>
          </w:p>
        </w:tc>
      </w:tr>
      <w:tr w:rsidR="000D7C25" w:rsidRPr="000D7C25" w:rsidTr="000D7C25">
        <w:trPr>
          <w:trHeight w:val="419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Выдана  заработная плата работникам организации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М</w:t>
            </w:r>
            <w:r w:rsidRPr="000D7C25">
              <w:rPr>
                <w:rFonts w:eastAsia="Arial Unicode MS"/>
                <w:color w:val="000000"/>
                <w:lang w:val="en-US"/>
              </w:rPr>
              <w:t>(III)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70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51400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51400</w:t>
            </w:r>
          </w:p>
        </w:tc>
      </w:tr>
      <w:tr w:rsidR="000D7C25" w:rsidRPr="000D7C25" w:rsidTr="000D7C25">
        <w:trPr>
          <w:trHeight w:val="367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15.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Депонированы суммы невыплаченной заработной платы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IV)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76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10100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10100</w:t>
            </w:r>
          </w:p>
        </w:tc>
      </w:tr>
      <w:tr w:rsidR="000D7C25" w:rsidRPr="000D7C25" w:rsidTr="000D7C25">
        <w:trPr>
          <w:trHeight w:val="460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16.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Депонированная сумма возвращена на расчетный счет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51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10100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10100</w:t>
            </w:r>
          </w:p>
        </w:tc>
      </w:tr>
      <w:tr w:rsidR="000D7C25" w:rsidRPr="000D7C25" w:rsidTr="000D7C25">
        <w:trPr>
          <w:trHeight w:val="316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17.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Получен счет ОАО «Ростелеком» за услуги связи, в том числе НДС</w:t>
            </w:r>
          </w:p>
        </w:tc>
        <w:tc>
          <w:tcPr>
            <w:tcW w:w="861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М</w:t>
            </w:r>
            <w:r w:rsidRPr="000D7C25">
              <w:rPr>
                <w:rFonts w:eastAsia="Arial Unicode MS"/>
                <w:color w:val="000000"/>
                <w:lang w:val="en-US"/>
              </w:rPr>
              <w:t>(I)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2</w:t>
            </w:r>
            <w:r w:rsidRPr="000D7C25">
              <w:rPr>
                <w:rFonts w:eastAsia="Arial Unicode MS"/>
                <w:color w:val="000000"/>
                <w:lang w:val="en-US"/>
              </w:rPr>
              <w:t>6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5000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5900</w:t>
            </w:r>
          </w:p>
        </w:tc>
      </w:tr>
      <w:tr w:rsidR="000D7C25" w:rsidRPr="000D7C25" w:rsidTr="000D7C25">
        <w:trPr>
          <w:trHeight w:val="330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900</w:t>
            </w:r>
          </w:p>
        </w:tc>
        <w:tc>
          <w:tcPr>
            <w:tcW w:w="1005" w:type="dxa"/>
            <w:vMerge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62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18.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Списана сумма НДС по счету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М</w:t>
            </w:r>
            <w:r w:rsidRPr="000D7C25">
              <w:rPr>
                <w:rFonts w:eastAsia="Arial Unicode MS"/>
                <w:color w:val="000000"/>
                <w:lang w:val="en-US"/>
              </w:rPr>
              <w:t>(III)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68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900</w:t>
            </w:r>
          </w:p>
        </w:tc>
      </w:tr>
      <w:tr w:rsidR="000D7C25" w:rsidRPr="000D7C25" w:rsidTr="000D7C25">
        <w:trPr>
          <w:trHeight w:val="426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19.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 чеку в банке получены деньги на хозяйственные нужды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</w:t>
            </w:r>
            <w:r w:rsidRPr="000D7C25">
              <w:rPr>
                <w:rFonts w:eastAsia="Arial Unicode MS"/>
                <w:color w:val="000000"/>
              </w:rPr>
              <w:t>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13000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13000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 xml:space="preserve">Выдано из кассы менеджеру под отчет на  командировочные расходы 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13000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13000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21.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Приняты к учету командировочные расходы согласно авансовому отчету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11800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11800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22.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Произведен окончательный расчет по подотчетной сумме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1200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1200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23.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Произведена оплата счета за услуги связи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5900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5900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24.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Обнаружена недостача материалов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94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1400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25.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Отражена задолженность работникам по возмещению материального уще</w:t>
            </w:r>
            <w:r w:rsidRPr="000D7C25">
              <w:rPr>
                <w:rFonts w:eastAsia="Arial Unicode MS"/>
                <w:color w:val="000000"/>
              </w:rPr>
              <w:t>р</w:t>
            </w:r>
            <w:r w:rsidRPr="000D7C25">
              <w:rPr>
                <w:rFonts w:eastAsia="Arial Unicode MS"/>
                <w:color w:val="000000"/>
              </w:rPr>
              <w:t>ба, нанесенного организации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73.2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94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1400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26.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73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1400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1400</w:t>
            </w:r>
          </w:p>
        </w:tc>
      </w:tr>
      <w:tr w:rsidR="000D7C25" w:rsidRPr="000D7C25" w:rsidTr="000D7C25">
        <w:trPr>
          <w:trHeight w:val="545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27.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Распределены и списаны на счета о</w:t>
            </w:r>
            <w:r w:rsidRPr="000D7C25">
              <w:rPr>
                <w:rFonts w:eastAsia="Arial Unicode MS"/>
                <w:color w:val="000000"/>
              </w:rPr>
              <w:t>с</w:t>
            </w:r>
            <w:r w:rsidRPr="000D7C25">
              <w:rPr>
                <w:rFonts w:eastAsia="Arial Unicode MS"/>
                <w:color w:val="000000"/>
              </w:rPr>
              <w:t>новного производства (пропорци</w:t>
            </w:r>
            <w:r w:rsidRPr="000D7C25">
              <w:rPr>
                <w:rFonts w:eastAsia="Arial Unicode MS"/>
                <w:color w:val="000000"/>
              </w:rPr>
              <w:t>о</w:t>
            </w:r>
            <w:r w:rsidRPr="000D7C25">
              <w:rPr>
                <w:rFonts w:eastAsia="Arial Unicode MS"/>
                <w:color w:val="000000"/>
              </w:rPr>
              <w:t>нально израсходованным на основное производство материалам):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 xml:space="preserve">а) общепроизводственные расходы </w:t>
            </w:r>
            <w:proofErr w:type="gramStart"/>
            <w:r w:rsidRPr="000D7C25">
              <w:rPr>
                <w:rFonts w:eastAsia="Arial Unicode MS"/>
                <w:color w:val="000000"/>
              </w:rPr>
              <w:t>на</w:t>
            </w:r>
            <w:proofErr w:type="gramEnd"/>
            <w:r w:rsidRPr="000D7C25">
              <w:rPr>
                <w:rFonts w:eastAsia="Arial Unicode MS"/>
                <w:color w:val="000000"/>
              </w:rPr>
              <w:t>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 xml:space="preserve">б) общепроизводственные расходы </w:t>
            </w:r>
            <w:proofErr w:type="gramStart"/>
            <w:r w:rsidRPr="000D7C25">
              <w:rPr>
                <w:rFonts w:eastAsia="Arial Unicode MS"/>
                <w:color w:val="000000"/>
              </w:rPr>
              <w:t>на</w:t>
            </w:r>
            <w:proofErr w:type="gramEnd"/>
            <w:r w:rsidRPr="000D7C25">
              <w:rPr>
                <w:rFonts w:eastAsia="Arial Unicode MS"/>
                <w:color w:val="000000"/>
              </w:rPr>
              <w:t>:</w:t>
            </w:r>
          </w:p>
        </w:tc>
        <w:tc>
          <w:tcPr>
            <w:tcW w:w="861" w:type="dxa"/>
            <w:vMerge w:val="restart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II)</w:t>
            </w: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</w:t>
            </w:r>
            <w:proofErr w:type="gramStart"/>
            <w:r w:rsidRPr="000D7C25">
              <w:rPr>
                <w:rFonts w:eastAsia="Arial Unicode MS"/>
                <w:color w:val="000000"/>
                <w:lang w:val="en-US"/>
              </w:rPr>
              <w:t>/</w:t>
            </w:r>
            <w:r w:rsidRPr="000D7C25">
              <w:rPr>
                <w:rFonts w:eastAsia="Arial Unicode MS"/>
                <w:color w:val="000000"/>
              </w:rPr>
              <w:t>А</w:t>
            </w:r>
            <w:proofErr w:type="gramEnd"/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14352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69600</w:t>
            </w:r>
          </w:p>
        </w:tc>
      </w:tr>
      <w:tr w:rsidR="000D7C25" w:rsidRPr="000D7C25" w:rsidTr="000D7C25">
        <w:trPr>
          <w:trHeight w:val="783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20/</w:t>
            </w:r>
            <w:r w:rsidRPr="000D7C25">
              <w:rPr>
                <w:rFonts w:eastAsia="Arial Unicode MS"/>
                <w:color w:val="000000"/>
              </w:rPr>
              <w:t>В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13248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714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20/</w:t>
            </w:r>
            <w:r w:rsidRPr="000D7C25">
              <w:rPr>
                <w:rFonts w:eastAsia="Arial Unicode MS"/>
                <w:color w:val="000000"/>
              </w:rPr>
              <w:t>А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21840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893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20/</w:t>
            </w:r>
            <w:r w:rsidRPr="000D7C25">
              <w:rPr>
                <w:rFonts w:eastAsia="Arial Unicode MS"/>
                <w:color w:val="000000"/>
              </w:rPr>
              <w:t>В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20160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28"/>
        </w:trPr>
        <w:tc>
          <w:tcPr>
            <w:tcW w:w="9869" w:type="dxa"/>
            <w:gridSpan w:val="7"/>
            <w:tcBorders>
              <w:top w:val="nil"/>
              <w:left w:val="nil"/>
              <w:right w:val="nil"/>
            </w:tcBorders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0D7C25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Продолжение таблицы 1.2</w:t>
            </w:r>
          </w:p>
        </w:tc>
      </w:tr>
      <w:tr w:rsidR="000D7C25" w:rsidRPr="000D7C25" w:rsidTr="000D7C25">
        <w:trPr>
          <w:trHeight w:val="741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28.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Выпущена из производства и учтена на складе готовая продукция по фактич</w:t>
            </w:r>
            <w:r w:rsidRPr="000D7C25">
              <w:rPr>
                <w:rFonts w:eastAsia="Arial Unicode MS"/>
                <w:color w:val="000000"/>
              </w:rPr>
              <w:t>е</w:t>
            </w:r>
            <w:r w:rsidRPr="000D7C25">
              <w:rPr>
                <w:rFonts w:eastAsia="Arial Unicode MS"/>
                <w:color w:val="000000"/>
              </w:rPr>
              <w:t>ской себестоимости: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</w:tc>
        <w:tc>
          <w:tcPr>
            <w:tcW w:w="861" w:type="dxa"/>
            <w:vMerge w:val="restart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43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20</w:t>
            </w:r>
            <w:r w:rsidRPr="000D7C25">
              <w:rPr>
                <w:rFonts w:eastAsia="Arial Unicode MS"/>
                <w:color w:val="000000"/>
                <w:lang w:val="en-US"/>
              </w:rPr>
              <w:t>/A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50000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106000</w:t>
            </w:r>
          </w:p>
        </w:tc>
      </w:tr>
      <w:tr w:rsidR="000D7C25" w:rsidRPr="000D7C25" w:rsidTr="000D7C25">
        <w:trPr>
          <w:trHeight w:val="591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43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20</w:t>
            </w:r>
            <w:r w:rsidRPr="000D7C25">
              <w:rPr>
                <w:rFonts w:eastAsia="Arial Unicode MS"/>
                <w:color w:val="000000"/>
                <w:lang w:val="en-US"/>
              </w:rPr>
              <w:t>/B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56000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655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29.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Списывается стоимость материалов, израсходованных на упаковку проду</w:t>
            </w:r>
            <w:r w:rsidRPr="000D7C25">
              <w:rPr>
                <w:rFonts w:eastAsia="Arial Unicode MS"/>
                <w:color w:val="000000"/>
              </w:rPr>
              <w:t>к</w:t>
            </w:r>
            <w:r w:rsidRPr="000D7C25">
              <w:rPr>
                <w:rFonts w:eastAsia="Arial Unicode MS"/>
                <w:color w:val="000000"/>
              </w:rPr>
              <w:t>ции: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</w:tc>
        <w:tc>
          <w:tcPr>
            <w:tcW w:w="861" w:type="dxa"/>
            <w:vMerge w:val="restart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44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1200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2200</w:t>
            </w:r>
          </w:p>
        </w:tc>
      </w:tr>
      <w:tr w:rsidR="000D7C25" w:rsidRPr="000D7C25" w:rsidTr="000D7C25">
        <w:trPr>
          <w:trHeight w:val="674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44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1000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832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30.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Отгружена  со склада продукция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  <w:r w:rsidRPr="000D7C25">
              <w:rPr>
                <w:rFonts w:eastAsia="Arial Unicode MS"/>
                <w:color w:val="000000"/>
              </w:rPr>
              <w:t>, право собственности на которую п</w:t>
            </w:r>
            <w:r w:rsidRPr="000D7C25">
              <w:rPr>
                <w:rFonts w:eastAsia="Arial Unicode MS"/>
                <w:color w:val="000000"/>
              </w:rPr>
              <w:t>е</w:t>
            </w:r>
            <w:r w:rsidRPr="000D7C25">
              <w:rPr>
                <w:rFonts w:eastAsia="Arial Unicode MS"/>
                <w:color w:val="000000"/>
              </w:rPr>
              <w:t>рейдет к покупателям на складе назн</w:t>
            </w:r>
            <w:r w:rsidRPr="000D7C25">
              <w:rPr>
                <w:rFonts w:eastAsia="Arial Unicode MS"/>
                <w:color w:val="000000"/>
              </w:rPr>
              <w:t>а</w:t>
            </w:r>
            <w:r w:rsidRPr="000D7C25">
              <w:rPr>
                <w:rFonts w:eastAsia="Arial Unicode MS"/>
                <w:color w:val="000000"/>
              </w:rPr>
              <w:t>чения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</w:t>
            </w:r>
            <w:r w:rsidRPr="000D7C25">
              <w:rPr>
                <w:rFonts w:eastAsia="Arial Unicode MS"/>
                <w:color w:val="000000"/>
              </w:rPr>
              <w:t>)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45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43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48000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48000</w:t>
            </w:r>
          </w:p>
        </w:tc>
      </w:tr>
      <w:tr w:rsidR="000D7C25" w:rsidRPr="000D7C25" w:rsidTr="000D7C25">
        <w:trPr>
          <w:trHeight w:val="472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31.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Получен аванс от покупателя в счет предстоящей поставки изделия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М(</w:t>
            </w:r>
            <w:r w:rsidRPr="000D7C25">
              <w:rPr>
                <w:rFonts w:eastAsia="Arial Unicode MS"/>
                <w:color w:val="000000"/>
                <w:lang w:val="en-US"/>
              </w:rPr>
              <w:t>I)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51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62.2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100000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100000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32.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Отгружена  продукция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  <w:r w:rsidRPr="000D7C25">
              <w:rPr>
                <w:rFonts w:eastAsia="Arial Unicode MS"/>
                <w:color w:val="000000"/>
              </w:rPr>
              <w:t xml:space="preserve"> покупателю и предъявлены ему расчетные докуме</w:t>
            </w:r>
            <w:r w:rsidRPr="000D7C25">
              <w:rPr>
                <w:rFonts w:eastAsia="Arial Unicode MS"/>
                <w:color w:val="000000"/>
              </w:rPr>
              <w:t>н</w:t>
            </w:r>
            <w:r w:rsidRPr="000D7C25">
              <w:rPr>
                <w:rFonts w:eastAsia="Arial Unicode MS"/>
                <w:color w:val="000000"/>
              </w:rPr>
              <w:t>ты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M(I)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62</w:t>
            </w:r>
            <w:r w:rsidRPr="000D7C25">
              <w:rPr>
                <w:rFonts w:eastAsia="Arial Unicode MS"/>
                <w:color w:val="000000"/>
                <w:lang w:val="en-US"/>
              </w:rPr>
              <w:t>.1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140000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140000</w:t>
            </w:r>
          </w:p>
        </w:tc>
      </w:tr>
      <w:tr w:rsidR="000D7C25" w:rsidRPr="000D7C25" w:rsidTr="000D7C25">
        <w:trPr>
          <w:trHeight w:val="432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33.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Начислен НДС с объема продаж изд</w:t>
            </w:r>
            <w:r w:rsidRPr="000D7C25">
              <w:rPr>
                <w:rFonts w:eastAsia="Arial Unicode MS"/>
                <w:color w:val="000000"/>
              </w:rPr>
              <w:t>е</w:t>
            </w:r>
            <w:r w:rsidRPr="000D7C25">
              <w:rPr>
                <w:rFonts w:eastAsia="Arial Unicode MS"/>
                <w:color w:val="000000"/>
              </w:rPr>
              <w:t>лия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 xml:space="preserve">IV </w:t>
            </w:r>
            <w:r w:rsidRPr="000D7C25">
              <w:rPr>
                <w:rFonts w:eastAsia="Arial Unicode MS"/>
                <w:color w:val="000000"/>
              </w:rPr>
              <w:t>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68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21356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21356</w:t>
            </w:r>
          </w:p>
        </w:tc>
      </w:tr>
      <w:tr w:rsidR="000D7C25" w:rsidRPr="000D7C25" w:rsidTr="000D7C25">
        <w:trPr>
          <w:trHeight w:val="395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34.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Произведен зачет ранее полученного аванса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62.2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62.1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100000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100000</w:t>
            </w:r>
          </w:p>
        </w:tc>
      </w:tr>
      <w:tr w:rsidR="000D7C25" w:rsidRPr="000D7C25" w:rsidTr="000D7C25">
        <w:trPr>
          <w:trHeight w:val="588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35.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Получено подтверждение о приемке покупателем отгруженной ему пр</w:t>
            </w:r>
            <w:r w:rsidRPr="000D7C25">
              <w:rPr>
                <w:rFonts w:eastAsia="Arial Unicode MS"/>
                <w:color w:val="000000"/>
              </w:rPr>
              <w:t>о</w:t>
            </w:r>
            <w:r w:rsidRPr="000D7C25">
              <w:rPr>
                <w:rFonts w:eastAsia="Arial Unicode MS"/>
                <w:color w:val="000000"/>
              </w:rPr>
              <w:t>дукции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 А</w:t>
            </w:r>
            <w:proofErr w:type="gramEnd"/>
            <w:r w:rsidRPr="000D7C25">
              <w:rPr>
                <w:rFonts w:eastAsia="Arial Unicode MS"/>
                <w:color w:val="000000"/>
              </w:rPr>
              <w:t xml:space="preserve"> и переходе права собстве</w:t>
            </w:r>
            <w:r w:rsidRPr="000D7C25">
              <w:rPr>
                <w:rFonts w:eastAsia="Arial Unicode MS"/>
                <w:color w:val="000000"/>
              </w:rPr>
              <w:t>н</w:t>
            </w:r>
            <w:r w:rsidRPr="000D7C25">
              <w:rPr>
                <w:rFonts w:eastAsia="Arial Unicode MS"/>
                <w:color w:val="000000"/>
              </w:rPr>
              <w:t xml:space="preserve">ности 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62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150000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150000</w:t>
            </w:r>
          </w:p>
        </w:tc>
      </w:tr>
      <w:tr w:rsidR="000D7C25" w:rsidRPr="000D7C25" w:rsidTr="000D7C25">
        <w:trPr>
          <w:trHeight w:val="417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36.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Начислен НДС с объема продаж изд</w:t>
            </w:r>
            <w:r w:rsidRPr="000D7C25">
              <w:rPr>
                <w:rFonts w:eastAsia="Arial Unicode MS"/>
                <w:color w:val="000000"/>
              </w:rPr>
              <w:t>е</w:t>
            </w:r>
            <w:r w:rsidRPr="000D7C25">
              <w:rPr>
                <w:rFonts w:eastAsia="Arial Unicode MS"/>
                <w:color w:val="000000"/>
              </w:rPr>
              <w:t>лия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M(I)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90</w:t>
            </w:r>
            <w:r w:rsidRPr="000D7C25">
              <w:rPr>
                <w:rFonts w:eastAsia="Arial Unicode MS"/>
                <w:color w:val="000000"/>
                <w:lang w:val="en-US"/>
              </w:rPr>
              <w:t>/A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68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22882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22882</w:t>
            </w:r>
          </w:p>
        </w:tc>
      </w:tr>
      <w:tr w:rsidR="000D7C25" w:rsidRPr="000D7C25" w:rsidTr="000D7C25">
        <w:trPr>
          <w:trHeight w:val="585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37.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Списана производственная себесто</w:t>
            </w:r>
            <w:r w:rsidRPr="000D7C25">
              <w:rPr>
                <w:rFonts w:eastAsia="Arial Unicode MS"/>
                <w:color w:val="000000"/>
              </w:rPr>
              <w:t>и</w:t>
            </w:r>
            <w:r w:rsidRPr="000D7C25">
              <w:rPr>
                <w:rFonts w:eastAsia="Arial Unicode MS"/>
                <w:color w:val="000000"/>
              </w:rPr>
              <w:t>мость проданной продукции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</w:tc>
        <w:tc>
          <w:tcPr>
            <w:tcW w:w="861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90</w:t>
            </w:r>
            <w:r w:rsidRPr="000D7C25">
              <w:rPr>
                <w:rFonts w:eastAsia="Arial Unicode MS"/>
                <w:color w:val="000000"/>
                <w:lang w:val="en-US"/>
              </w:rPr>
              <w:t>/A</w:t>
            </w:r>
          </w:p>
        </w:tc>
        <w:tc>
          <w:tcPr>
            <w:tcW w:w="1148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43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48000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102000</w:t>
            </w:r>
          </w:p>
        </w:tc>
      </w:tr>
      <w:tr w:rsidR="000D7C25" w:rsidRPr="000D7C25" w:rsidTr="000D7C25">
        <w:trPr>
          <w:trHeight w:val="327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90</w:t>
            </w:r>
            <w:r w:rsidRPr="000D7C25">
              <w:rPr>
                <w:rFonts w:eastAsia="Arial Unicode MS"/>
                <w:color w:val="000000"/>
                <w:lang w:val="en-US"/>
              </w:rPr>
              <w:t>/B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4</w:t>
            </w:r>
            <w:r w:rsidRPr="000D7C25">
              <w:rPr>
                <w:rFonts w:eastAsia="Arial Unicode MS"/>
                <w:color w:val="000000"/>
                <w:lang w:val="en-US"/>
              </w:rPr>
              <w:t>3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54000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290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38.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 xml:space="preserve">Списаны коммерческие расходы </w:t>
            </w:r>
            <w:proofErr w:type="gramStart"/>
            <w:r w:rsidRPr="000D7C25">
              <w:rPr>
                <w:rFonts w:eastAsia="Arial Unicode MS"/>
                <w:color w:val="000000"/>
              </w:rPr>
              <w:t>на</w:t>
            </w:r>
            <w:proofErr w:type="gramEnd"/>
            <w:r w:rsidRPr="000D7C25">
              <w:rPr>
                <w:rFonts w:eastAsia="Arial Unicode MS"/>
                <w:color w:val="000000"/>
              </w:rPr>
              <w:t>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</w:tc>
        <w:tc>
          <w:tcPr>
            <w:tcW w:w="861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90</w:t>
            </w:r>
            <w:r w:rsidRPr="000D7C25">
              <w:rPr>
                <w:rFonts w:eastAsia="Arial Unicode MS"/>
                <w:color w:val="000000"/>
                <w:lang w:val="en-US"/>
              </w:rPr>
              <w:t>/A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44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1200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2200</w:t>
            </w:r>
          </w:p>
        </w:tc>
      </w:tr>
      <w:tr w:rsidR="000D7C25" w:rsidRPr="000D7C25" w:rsidTr="000D7C25">
        <w:trPr>
          <w:trHeight w:val="471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90</w:t>
            </w:r>
            <w:r w:rsidRPr="000D7C25">
              <w:rPr>
                <w:rFonts w:eastAsia="Arial Unicode MS"/>
                <w:color w:val="000000"/>
                <w:lang w:val="en-US"/>
              </w:rPr>
              <w:t>/B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44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1000</w:t>
            </w:r>
          </w:p>
        </w:tc>
        <w:tc>
          <w:tcPr>
            <w:tcW w:w="1005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53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39</w:t>
            </w:r>
            <w:r w:rsidRPr="000D7C25">
              <w:rPr>
                <w:rFonts w:eastAsia="Arial Unicode MS"/>
                <w:color w:val="000000"/>
                <w:lang w:val="en-US"/>
              </w:rPr>
              <w:t>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Выявлен финансовый результат от продаж: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А</w:t>
            </w:r>
            <w:proofErr w:type="gramEnd"/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изделие</w:t>
            </w:r>
            <w:proofErr w:type="gramStart"/>
            <w:r w:rsidRPr="000D7C25">
              <w:rPr>
                <w:rFonts w:eastAsia="Arial Unicode MS"/>
                <w:color w:val="000000"/>
              </w:rPr>
              <w:t xml:space="preserve"> В</w:t>
            </w:r>
            <w:proofErr w:type="gramEnd"/>
          </w:p>
        </w:tc>
        <w:tc>
          <w:tcPr>
            <w:tcW w:w="861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(IV)</w:t>
            </w:r>
          </w:p>
        </w:tc>
        <w:tc>
          <w:tcPr>
            <w:tcW w:w="1148" w:type="dxa"/>
            <w:tcBorders>
              <w:bottom w:val="single" w:sz="2" w:space="0" w:color="auto"/>
            </w:tcBorders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90/A</w:t>
            </w:r>
          </w:p>
        </w:tc>
        <w:tc>
          <w:tcPr>
            <w:tcW w:w="1148" w:type="dxa"/>
            <w:tcBorders>
              <w:bottom w:val="single" w:sz="2" w:space="0" w:color="auto"/>
            </w:tcBorders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99</w:t>
            </w:r>
          </w:p>
        </w:tc>
        <w:tc>
          <w:tcPr>
            <w:tcW w:w="1148" w:type="dxa"/>
            <w:tcBorders>
              <w:bottom w:val="single" w:sz="2" w:space="0" w:color="auto"/>
            </w:tcBorders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77918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141562</w:t>
            </w:r>
          </w:p>
        </w:tc>
      </w:tr>
      <w:tr w:rsidR="000D7C25" w:rsidRPr="000D7C25" w:rsidTr="000D7C25">
        <w:trPr>
          <w:trHeight w:val="467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48" w:type="dxa"/>
            <w:tcBorders>
              <w:top w:val="single" w:sz="2" w:space="0" w:color="auto"/>
            </w:tcBorders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90/B</w:t>
            </w:r>
          </w:p>
        </w:tc>
        <w:tc>
          <w:tcPr>
            <w:tcW w:w="1148" w:type="dxa"/>
            <w:tcBorders>
              <w:top w:val="single" w:sz="2" w:space="0" w:color="auto"/>
            </w:tcBorders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99</w:t>
            </w:r>
          </w:p>
        </w:tc>
        <w:tc>
          <w:tcPr>
            <w:tcW w:w="1148" w:type="dxa"/>
            <w:tcBorders>
              <w:top w:val="single" w:sz="2" w:space="0" w:color="auto"/>
            </w:tcBorders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63644</w:t>
            </w:r>
          </w:p>
        </w:tc>
        <w:tc>
          <w:tcPr>
            <w:tcW w:w="1005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471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40.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Поступили денежные средства от п</w:t>
            </w:r>
            <w:r w:rsidRPr="000D7C25">
              <w:rPr>
                <w:rFonts w:eastAsia="Arial Unicode MS"/>
                <w:color w:val="000000"/>
              </w:rPr>
              <w:t>о</w:t>
            </w:r>
            <w:r w:rsidRPr="000D7C25">
              <w:rPr>
                <w:rFonts w:eastAsia="Arial Unicode MS"/>
                <w:color w:val="000000"/>
              </w:rPr>
              <w:t>купателей в оплату продукции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</w:t>
            </w:r>
            <w:r w:rsidRPr="000D7C25">
              <w:rPr>
                <w:rFonts w:eastAsia="Arial Unicode MS"/>
                <w:color w:val="000000"/>
              </w:rPr>
              <w:t>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62.1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190000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190000</w:t>
            </w:r>
          </w:p>
        </w:tc>
      </w:tr>
      <w:tr w:rsidR="000D7C25" w:rsidRPr="000D7C25" w:rsidTr="000D7C25">
        <w:trPr>
          <w:trHeight w:val="471"/>
        </w:trPr>
        <w:tc>
          <w:tcPr>
            <w:tcW w:w="966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41.</w:t>
            </w:r>
          </w:p>
        </w:tc>
        <w:tc>
          <w:tcPr>
            <w:tcW w:w="3593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Перечислено с расчетного счета за электроэнергию</w:t>
            </w: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60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11800</w:t>
            </w:r>
          </w:p>
        </w:tc>
        <w:tc>
          <w:tcPr>
            <w:tcW w:w="1005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11800</w:t>
            </w:r>
          </w:p>
        </w:tc>
      </w:tr>
      <w:tr w:rsidR="000D7C25" w:rsidRPr="000D7C25" w:rsidTr="000D7C25">
        <w:trPr>
          <w:trHeight w:val="300"/>
        </w:trPr>
        <w:tc>
          <w:tcPr>
            <w:tcW w:w="966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42.</w:t>
            </w:r>
          </w:p>
        </w:tc>
        <w:tc>
          <w:tcPr>
            <w:tcW w:w="3593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szCs w:val="18"/>
              </w:rPr>
            </w:pPr>
            <w:r w:rsidRPr="000D7C25">
              <w:rPr>
                <w:rFonts w:eastAsia="Arial Unicode MS"/>
                <w:color w:val="000000"/>
                <w:szCs w:val="18"/>
              </w:rPr>
              <w:t>Продано производственное оборуд</w:t>
            </w:r>
            <w:r w:rsidRPr="000D7C25">
              <w:rPr>
                <w:rFonts w:eastAsia="Arial Unicode MS"/>
                <w:color w:val="000000"/>
                <w:szCs w:val="18"/>
              </w:rPr>
              <w:t>о</w:t>
            </w:r>
            <w:r w:rsidRPr="000D7C25">
              <w:rPr>
                <w:rFonts w:eastAsia="Arial Unicode MS"/>
                <w:color w:val="000000"/>
                <w:szCs w:val="18"/>
              </w:rPr>
              <w:t>вание: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szCs w:val="18"/>
              </w:rPr>
            </w:pPr>
            <w:r w:rsidRPr="000D7C25">
              <w:rPr>
                <w:rFonts w:eastAsia="Arial Unicode MS"/>
                <w:color w:val="000000"/>
                <w:szCs w:val="18"/>
              </w:rPr>
              <w:t>На договорную стоимость объекта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szCs w:val="18"/>
              </w:rPr>
            </w:pPr>
            <w:r w:rsidRPr="000D7C25">
              <w:rPr>
                <w:rFonts w:eastAsia="Arial Unicode MS"/>
                <w:color w:val="000000"/>
                <w:szCs w:val="18"/>
              </w:rPr>
              <w:t>На сумму НДС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szCs w:val="18"/>
              </w:rPr>
            </w:pPr>
            <w:r w:rsidRPr="000D7C25">
              <w:rPr>
                <w:rFonts w:eastAsia="Arial Unicode MS"/>
                <w:color w:val="000000"/>
                <w:szCs w:val="18"/>
              </w:rPr>
              <w:t>На списанную фактическую стоимость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szCs w:val="18"/>
              </w:rPr>
            </w:pPr>
            <w:r w:rsidRPr="000D7C25">
              <w:rPr>
                <w:rFonts w:eastAsia="Arial Unicode MS"/>
                <w:color w:val="000000"/>
                <w:szCs w:val="18"/>
              </w:rPr>
              <w:t>На сумму накопленной амортизации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szCs w:val="18"/>
              </w:rPr>
            </w:pPr>
            <w:r w:rsidRPr="000D7C25">
              <w:rPr>
                <w:rFonts w:eastAsia="Arial Unicode MS"/>
                <w:color w:val="000000"/>
                <w:szCs w:val="18"/>
              </w:rPr>
              <w:t>На остаточную стоимость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M(I)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62.1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91.1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190000</w:t>
            </w:r>
          </w:p>
        </w:tc>
        <w:tc>
          <w:tcPr>
            <w:tcW w:w="1005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698984</w:t>
            </w:r>
          </w:p>
        </w:tc>
      </w:tr>
      <w:tr w:rsidR="000D7C25" w:rsidRPr="000D7C25" w:rsidTr="000D7C25">
        <w:trPr>
          <w:trHeight w:val="276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(I</w:t>
            </w:r>
            <w:r w:rsidRPr="000D7C25">
              <w:rPr>
                <w:rFonts w:eastAsia="Arial Unicode MS"/>
                <w:color w:val="000000"/>
                <w:lang w:val="en-US"/>
              </w:rPr>
              <w:t>V</w:t>
            </w:r>
            <w:r w:rsidRPr="000D7C25">
              <w:rPr>
                <w:rFonts w:eastAsia="Arial Unicode MS"/>
                <w:color w:val="000000"/>
              </w:rPr>
              <w:t>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91.2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68.1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28984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280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01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01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240000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280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02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01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2000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280"/>
        </w:trPr>
        <w:tc>
          <w:tcPr>
            <w:tcW w:w="966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93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61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(II)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91.2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01</w:t>
            </w:r>
          </w:p>
        </w:tc>
        <w:tc>
          <w:tcPr>
            <w:tcW w:w="1148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238000</w:t>
            </w:r>
          </w:p>
        </w:tc>
        <w:tc>
          <w:tcPr>
            <w:tcW w:w="1005" w:type="dxa"/>
            <w:vMerge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0D7C25" w:rsidRPr="000D7C25" w:rsidRDefault="000D7C25" w:rsidP="000D7C25"/>
    <w:p w:rsidR="000D7C25" w:rsidRPr="000D7C25" w:rsidRDefault="000D7C25" w:rsidP="000D7C25"/>
    <w:tbl>
      <w:tblPr>
        <w:tblStyle w:val="17"/>
        <w:tblpPr w:leftFromText="180" w:rightFromText="180" w:vertAnchor="text" w:horzAnchor="margin" w:tblpY="485"/>
        <w:tblW w:w="9747" w:type="dxa"/>
        <w:tblLayout w:type="fixed"/>
        <w:tblLook w:val="04A0" w:firstRow="1" w:lastRow="0" w:firstColumn="1" w:lastColumn="0" w:noHBand="0" w:noVBand="1"/>
      </w:tblPr>
      <w:tblGrid>
        <w:gridCol w:w="954"/>
        <w:gridCol w:w="3549"/>
        <w:gridCol w:w="850"/>
        <w:gridCol w:w="1134"/>
        <w:gridCol w:w="1134"/>
        <w:gridCol w:w="1134"/>
        <w:gridCol w:w="992"/>
      </w:tblGrid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lastRenderedPageBreak/>
              <w:t>43.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Поступили денежные средства на ра</w:t>
            </w:r>
            <w:r w:rsidRPr="000D7C25">
              <w:rPr>
                <w:rFonts w:eastAsia="Arial Unicode MS"/>
                <w:color w:val="000000"/>
              </w:rPr>
              <w:t>с</w:t>
            </w:r>
            <w:r w:rsidRPr="000D7C25">
              <w:rPr>
                <w:rFonts w:eastAsia="Arial Unicode MS"/>
                <w:color w:val="000000"/>
              </w:rPr>
              <w:t>четный счет за проданное оборудов</w:t>
            </w:r>
            <w:r w:rsidRPr="000D7C25">
              <w:rPr>
                <w:rFonts w:eastAsia="Arial Unicode MS"/>
                <w:color w:val="000000"/>
              </w:rPr>
              <w:t>а</w:t>
            </w:r>
            <w:r w:rsidRPr="000D7C25">
              <w:rPr>
                <w:rFonts w:eastAsia="Arial Unicode MS"/>
                <w:color w:val="000000"/>
              </w:rPr>
              <w:t>ние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</w:t>
            </w:r>
            <w:r w:rsidRPr="000D7C25">
              <w:rPr>
                <w:rFonts w:eastAsia="Arial Unicode MS"/>
                <w:color w:val="000000"/>
                <w:lang w:val="en-US"/>
              </w:rPr>
              <w:t>II</w:t>
            </w:r>
            <w:r w:rsidRPr="000D7C25">
              <w:rPr>
                <w:rFonts w:eastAsia="Arial Unicode MS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62</w:t>
            </w:r>
            <w:r w:rsidRPr="000D7C25">
              <w:rPr>
                <w:rFonts w:eastAsia="Arial Unicode MS"/>
                <w:color w:val="000000"/>
                <w:lang w:val="en-US"/>
              </w:rPr>
              <w:t>.1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190000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190000</w:t>
            </w:r>
          </w:p>
        </w:tc>
      </w:tr>
      <w:tr w:rsidR="000D7C25" w:rsidRPr="000D7C25" w:rsidTr="000D7C25">
        <w:trPr>
          <w:trHeight w:val="70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44.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Отражена сумма предъявленных орг</w:t>
            </w:r>
            <w:r w:rsidRPr="000D7C25">
              <w:rPr>
                <w:rFonts w:eastAsia="Arial Unicode MS"/>
                <w:color w:val="000000"/>
              </w:rPr>
              <w:t>а</w:t>
            </w:r>
            <w:r w:rsidRPr="000D7C25">
              <w:rPr>
                <w:rFonts w:eastAsia="Arial Unicode MS"/>
                <w:color w:val="000000"/>
              </w:rPr>
              <w:t>низацией штрафных санкций к пол</w:t>
            </w:r>
            <w:r w:rsidRPr="000D7C25">
              <w:rPr>
                <w:rFonts w:eastAsia="Arial Unicode MS"/>
                <w:color w:val="000000"/>
              </w:rPr>
              <w:t>у</w:t>
            </w:r>
            <w:r w:rsidRPr="000D7C25">
              <w:rPr>
                <w:rFonts w:eastAsia="Arial Unicode MS"/>
                <w:color w:val="000000"/>
              </w:rPr>
              <w:t>чению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76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120000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120000</w:t>
            </w:r>
          </w:p>
        </w:tc>
      </w:tr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45.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Получены суммы штрафов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76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120000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120000</w:t>
            </w:r>
          </w:p>
        </w:tc>
      </w:tr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46.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В результате чрезвычайных обсто</w:t>
            </w:r>
            <w:r w:rsidRPr="000D7C25">
              <w:rPr>
                <w:rFonts w:eastAsia="Arial Unicode MS"/>
                <w:color w:val="000000"/>
              </w:rPr>
              <w:t>я</w:t>
            </w:r>
            <w:r w:rsidRPr="000D7C25">
              <w:rPr>
                <w:rFonts w:eastAsia="Arial Unicode MS"/>
                <w:color w:val="000000"/>
              </w:rPr>
              <w:t>тельств полностью уничтожены  мат</w:t>
            </w:r>
            <w:r w:rsidRPr="000D7C25">
              <w:rPr>
                <w:rFonts w:eastAsia="Arial Unicode MS"/>
                <w:color w:val="000000"/>
              </w:rPr>
              <w:t>е</w:t>
            </w:r>
            <w:r w:rsidRPr="000D7C25">
              <w:rPr>
                <w:rFonts w:eastAsia="Arial Unicode MS"/>
                <w:color w:val="000000"/>
              </w:rPr>
              <w:t>риалы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2000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2000</w:t>
            </w:r>
          </w:p>
        </w:tc>
      </w:tr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47.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Определен финансовый результат от прочих доходов и расходов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(IV)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99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41016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41016</w:t>
            </w:r>
          </w:p>
        </w:tc>
      </w:tr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48.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Начислен налог на прибыль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</w:rPr>
              <w:t>(I</w:t>
            </w:r>
            <w:r w:rsidRPr="000D7C25">
              <w:rPr>
                <w:rFonts w:eastAsia="Arial Unicode MS"/>
                <w:color w:val="000000"/>
                <w:lang w:val="en-US"/>
              </w:rPr>
              <w:t>V</w:t>
            </w:r>
            <w:r w:rsidRPr="000D7C25">
              <w:rPr>
                <w:rFonts w:eastAsia="Arial Unicode MS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99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68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36516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36516</w:t>
            </w:r>
          </w:p>
        </w:tc>
      </w:tr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49.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Заключительными оборотами года закрыт счет прибылей и убытков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(IV)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 xml:space="preserve">      99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 xml:space="preserve">       84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146062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146062</w:t>
            </w:r>
          </w:p>
        </w:tc>
      </w:tr>
      <w:tr w:rsidR="000D7C25" w:rsidRPr="000D7C25" w:rsidTr="000D7C25">
        <w:trPr>
          <w:trHeight w:val="581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50.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(IV)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84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7304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7304</w:t>
            </w:r>
          </w:p>
        </w:tc>
      </w:tr>
      <w:tr w:rsidR="000D7C25" w:rsidRPr="000D7C25" w:rsidTr="000D7C25">
        <w:trPr>
          <w:trHeight w:val="810"/>
        </w:trPr>
        <w:tc>
          <w:tcPr>
            <w:tcW w:w="954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51.</w:t>
            </w:r>
          </w:p>
        </w:tc>
        <w:tc>
          <w:tcPr>
            <w:tcW w:w="3549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Начислены дивиденды (25%):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акционерам, не являющимся работн</w:t>
            </w:r>
            <w:r w:rsidRPr="000D7C25">
              <w:rPr>
                <w:rFonts w:eastAsia="Arial Unicode MS"/>
                <w:color w:val="000000"/>
              </w:rPr>
              <w:t>и</w:t>
            </w:r>
            <w:r w:rsidRPr="000D7C25">
              <w:rPr>
                <w:rFonts w:eastAsia="Arial Unicode MS"/>
                <w:color w:val="000000"/>
              </w:rPr>
              <w:t>ками организации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акционерам, являющимся работник</w:t>
            </w:r>
            <w:r w:rsidRPr="000D7C25">
              <w:rPr>
                <w:rFonts w:eastAsia="Arial Unicode MS"/>
                <w:color w:val="000000"/>
              </w:rPr>
              <w:t>а</w:t>
            </w:r>
            <w:r w:rsidRPr="000D7C25">
              <w:rPr>
                <w:rFonts w:eastAsia="Arial Unicode MS"/>
                <w:color w:val="000000"/>
              </w:rPr>
              <w:t>ми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proofErr w:type="gramStart"/>
            <w:r w:rsidRPr="000D7C25">
              <w:rPr>
                <w:rFonts w:eastAsia="Arial Unicode MS"/>
                <w:color w:val="000000"/>
              </w:rPr>
              <w:t>П</w:t>
            </w:r>
            <w:proofErr w:type="gramEnd"/>
            <w:r w:rsidRPr="000D7C25">
              <w:rPr>
                <w:rFonts w:eastAsia="Arial Unicode MS"/>
                <w:color w:val="000000"/>
                <w:lang w:val="en-US"/>
              </w:rPr>
              <w:t>(IV)</w:t>
            </w: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84</w:t>
            </w: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</w:rPr>
              <w:t>75</w:t>
            </w:r>
            <w:r w:rsidRPr="000D7C25">
              <w:rPr>
                <w:rFonts w:eastAsia="Arial Unicode MS"/>
                <w:color w:val="000000"/>
                <w:lang w:val="en-US"/>
              </w:rPr>
              <w:t>/2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34690</w:t>
            </w:r>
          </w:p>
        </w:tc>
        <w:tc>
          <w:tcPr>
            <w:tcW w:w="992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69380</w:t>
            </w:r>
          </w:p>
        </w:tc>
      </w:tr>
      <w:tr w:rsidR="000D7C25" w:rsidRPr="000D7C25" w:rsidTr="000D7C25">
        <w:trPr>
          <w:trHeight w:val="784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84</w:t>
            </w:r>
          </w:p>
        </w:tc>
        <w:tc>
          <w:tcPr>
            <w:tcW w:w="1134" w:type="dxa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34690</w:t>
            </w:r>
          </w:p>
        </w:tc>
        <w:tc>
          <w:tcPr>
            <w:tcW w:w="992" w:type="dxa"/>
            <w:vMerge/>
            <w:vAlign w:val="bottom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786"/>
        </w:trPr>
        <w:tc>
          <w:tcPr>
            <w:tcW w:w="954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52.</w:t>
            </w:r>
          </w:p>
        </w:tc>
        <w:tc>
          <w:tcPr>
            <w:tcW w:w="3549" w:type="dxa"/>
            <w:vMerge w:val="restart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Выплачены дивиденды:</w:t>
            </w:r>
          </w:p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акционерам, не являющимся работн</w:t>
            </w:r>
            <w:r w:rsidRPr="000D7C25">
              <w:rPr>
                <w:rFonts w:eastAsia="Arial Unicode MS"/>
                <w:color w:val="000000"/>
              </w:rPr>
              <w:t>и</w:t>
            </w:r>
            <w:r w:rsidRPr="000D7C25">
              <w:rPr>
                <w:rFonts w:eastAsia="Arial Unicode MS"/>
                <w:color w:val="000000"/>
              </w:rPr>
              <w:t>ками организации акционерам, явл</w:t>
            </w:r>
            <w:r w:rsidRPr="000D7C25">
              <w:rPr>
                <w:rFonts w:eastAsia="Arial Unicode MS"/>
                <w:color w:val="000000"/>
              </w:rPr>
              <w:t>я</w:t>
            </w:r>
            <w:r w:rsidRPr="000D7C25">
              <w:rPr>
                <w:rFonts w:eastAsia="Arial Unicode MS"/>
                <w:color w:val="000000"/>
              </w:rPr>
              <w:t>ющимся     работниками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M(III)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75/2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34690</w:t>
            </w:r>
          </w:p>
        </w:tc>
        <w:tc>
          <w:tcPr>
            <w:tcW w:w="992" w:type="dxa"/>
            <w:vMerge w:val="restart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69380</w:t>
            </w:r>
          </w:p>
        </w:tc>
      </w:tr>
      <w:tr w:rsidR="000D7C25" w:rsidRPr="000D7C25" w:rsidTr="000D7C25">
        <w:trPr>
          <w:trHeight w:val="807"/>
        </w:trPr>
        <w:tc>
          <w:tcPr>
            <w:tcW w:w="954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3549" w:type="dxa"/>
            <w:vMerge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70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34690</w:t>
            </w:r>
          </w:p>
        </w:tc>
        <w:tc>
          <w:tcPr>
            <w:tcW w:w="992" w:type="dxa"/>
            <w:vMerge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0D7C25" w:rsidRPr="000D7C25" w:rsidTr="000D7C25">
        <w:trPr>
          <w:trHeight w:val="807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  <w:lang w:val="en-US"/>
              </w:rPr>
              <w:t>53</w:t>
            </w:r>
            <w:r w:rsidRPr="000D7C25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3549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850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M(III)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69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51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21600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0D7C25">
              <w:rPr>
                <w:rFonts w:eastAsia="Arial Unicode MS"/>
                <w:color w:val="000000"/>
              </w:rPr>
              <w:t>21600</w:t>
            </w:r>
          </w:p>
        </w:tc>
      </w:tr>
      <w:tr w:rsidR="000D7C25" w:rsidRPr="000D7C25" w:rsidTr="000D7C25">
        <w:trPr>
          <w:trHeight w:val="807"/>
        </w:trPr>
        <w:tc>
          <w:tcPr>
            <w:tcW w:w="954" w:type="dxa"/>
          </w:tcPr>
          <w:p w:rsidR="000D7C25" w:rsidRPr="000D7C25" w:rsidRDefault="000D7C25" w:rsidP="000D7C25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6667" w:type="dxa"/>
            <w:gridSpan w:val="4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0D7C25">
              <w:rPr>
                <w:rFonts w:eastAsia="Arial Unicode MS"/>
                <w:b/>
                <w:color w:val="000000"/>
              </w:rPr>
              <w:t>Итого по журналу:</w:t>
            </w:r>
          </w:p>
        </w:tc>
        <w:tc>
          <w:tcPr>
            <w:tcW w:w="1134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0D7C25">
              <w:rPr>
                <w:rFonts w:eastAsia="Arial Unicode MS"/>
                <w:b/>
                <w:color w:val="000000"/>
              </w:rPr>
              <w:t>3879942</w:t>
            </w:r>
          </w:p>
        </w:tc>
        <w:tc>
          <w:tcPr>
            <w:tcW w:w="992" w:type="dxa"/>
            <w:vAlign w:val="center"/>
          </w:tcPr>
          <w:p w:rsidR="000D7C25" w:rsidRPr="000D7C25" w:rsidRDefault="000D7C25" w:rsidP="000D7C25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0D7C25">
              <w:rPr>
                <w:rFonts w:eastAsia="Arial Unicode MS"/>
                <w:b/>
                <w:color w:val="000000"/>
              </w:rPr>
              <w:t>3879942</w:t>
            </w:r>
          </w:p>
        </w:tc>
      </w:tr>
    </w:tbl>
    <w:p w:rsidR="000D7C25" w:rsidRPr="000D7C25" w:rsidRDefault="000D7C25" w:rsidP="000D7C25">
      <w:pPr>
        <w:spacing w:after="120"/>
        <w:rPr>
          <w:rFonts w:ascii="Times New Roman" w:hAnsi="Times New Roman" w:cs="Times New Roman"/>
        </w:rPr>
      </w:pPr>
      <w:r w:rsidRPr="000D7C25">
        <w:rPr>
          <w:rFonts w:ascii="Times New Roman" w:hAnsi="Times New Roman" w:cs="Times New Roman"/>
        </w:rPr>
        <w:t>Продолжение таблицы 1.</w:t>
      </w:r>
      <w:r w:rsidRPr="000D7C25">
        <w:rPr>
          <w:rFonts w:ascii="Times New Roman" w:hAnsi="Times New Roman" w:cs="Times New Roman"/>
          <w:lang w:val="en-US"/>
        </w:rPr>
        <w:t>2</w:t>
      </w:r>
      <w:r w:rsidRPr="000D7C25">
        <w:rPr>
          <w:rFonts w:ascii="Times New Roman" w:hAnsi="Times New Roman" w:cs="Times New Roman"/>
        </w:rPr>
        <w:br w:type="page"/>
      </w:r>
    </w:p>
    <w:p w:rsidR="000D7C25" w:rsidRPr="000D7C25" w:rsidRDefault="000D7C25" w:rsidP="000D7C25">
      <w:pPr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D7C2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Главная книга</w:t>
      </w:r>
    </w:p>
    <w:tbl>
      <w:tblPr>
        <w:tblW w:w="8641" w:type="dxa"/>
        <w:tblInd w:w="93" w:type="dxa"/>
        <w:tblLook w:val="04A0" w:firstRow="1" w:lastRow="0" w:firstColumn="1" w:lastColumn="0" w:noHBand="0" w:noVBand="1"/>
      </w:tblPr>
      <w:tblGrid>
        <w:gridCol w:w="517"/>
        <w:gridCol w:w="1422"/>
        <w:gridCol w:w="483"/>
        <w:gridCol w:w="1422"/>
        <w:gridCol w:w="960"/>
        <w:gridCol w:w="484"/>
        <w:gridCol w:w="1436"/>
        <w:gridCol w:w="484"/>
        <w:gridCol w:w="1436"/>
      </w:tblGrid>
      <w:tr w:rsidR="000D7C25" w:rsidRPr="000D7C25" w:rsidTr="000D7C25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0D7C25" w:rsidRPr="000D7C25" w:rsidTr="000D7C25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основных средств</w:t>
            </w:r>
          </w:p>
        </w:tc>
      </w:tr>
      <w:tr w:rsidR="000D7C25" w:rsidRPr="000D7C25" w:rsidTr="000D7C25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D7C25" w:rsidRPr="000D7C25" w:rsidTr="000D7C25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Вложения во </w:t>
            </w:r>
            <w:proofErr w:type="spellStart"/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</w:tr>
      <w:tr w:rsidR="000D7C25" w:rsidRPr="000D7C25" w:rsidTr="000D7C25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7C25" w:rsidRPr="000D7C25" w:rsidRDefault="000D7C25" w:rsidP="000D7C25">
      <w:pPr>
        <w:rPr>
          <w:lang w:val="en-US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484"/>
        <w:gridCol w:w="1436"/>
        <w:gridCol w:w="484"/>
        <w:gridCol w:w="1436"/>
        <w:gridCol w:w="960"/>
        <w:gridCol w:w="506"/>
        <w:gridCol w:w="1499"/>
        <w:gridCol w:w="506"/>
        <w:gridCol w:w="1329"/>
      </w:tblGrid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по приобретенным ценн</w:t>
            </w: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производство (изделие А)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137392,00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87392,00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производство (изделие 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C25">
              <w:rPr>
                <w:rFonts w:ascii="Calibri" w:eastAsia="Times New Roman" w:hAnsi="Calibri" w:cs="Times New Roman"/>
                <w:color w:val="000000"/>
                <w:lang w:eastAsia="ru-RU"/>
              </w:rPr>
              <w:t>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33408,00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FF"/>
                <w:sz w:val="14"/>
                <w:szCs w:val="14"/>
                <w:u w:val="single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color w:val="0000FF"/>
                <w:sz w:val="14"/>
                <w:szCs w:val="14"/>
                <w:u w:val="single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132008,00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76008,00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(изделие А)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7C25" w:rsidRPr="000D7C25" w:rsidRDefault="000D7C25" w:rsidP="000D7C25">
      <w:pPr>
        <w:rPr>
          <w:lang w:val="en-US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529"/>
        <w:gridCol w:w="1391"/>
        <w:gridCol w:w="529"/>
        <w:gridCol w:w="1391"/>
        <w:gridCol w:w="960"/>
        <w:gridCol w:w="483"/>
        <w:gridCol w:w="1533"/>
        <w:gridCol w:w="483"/>
        <w:gridCol w:w="1377"/>
      </w:tblGrid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(изделие 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продажу (изделие А)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продажу (изделие 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отгруженные (изделие А)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счета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69380,00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610100,00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183180,00</w:t>
            </w:r>
          </w:p>
        </w:tc>
      </w:tr>
      <w:tr w:rsidR="000D7C25" w:rsidRPr="000D7C25" w:rsidTr="000D7C25">
        <w:trPr>
          <w:trHeight w:val="3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2026820,00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7C25" w:rsidRPr="000D7C25" w:rsidRDefault="000D7C25" w:rsidP="000D7C25">
      <w:pPr>
        <w:rPr>
          <w:lang w:val="en-US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484"/>
        <w:gridCol w:w="1436"/>
        <w:gridCol w:w="484"/>
        <w:gridCol w:w="1436"/>
        <w:gridCol w:w="960"/>
        <w:gridCol w:w="484"/>
        <w:gridCol w:w="1436"/>
        <w:gridCol w:w="484"/>
        <w:gridCol w:w="1436"/>
      </w:tblGrid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поставщиками и по</w:t>
            </w: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рядчиками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покупателями и зака</w:t>
            </w: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чиками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авансам полученным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налогам и сборам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2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22882,00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28984,00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36516,00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117738,00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107838,00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72000,00</w:t>
            </w:r>
          </w:p>
        </w:tc>
      </w:tr>
      <w:tr w:rsidR="000D7C25" w:rsidRPr="000D7C25" w:rsidTr="000D7C25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106690,00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106690,00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подотчетными лицами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персоналом по прочим операциям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D7C25" w:rsidRPr="000D7C25" w:rsidRDefault="000D7C25" w:rsidP="000D7C25">
      <w:pPr>
        <w:rPr>
          <w:lang w:val="en-US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484"/>
        <w:gridCol w:w="1436"/>
        <w:gridCol w:w="484"/>
        <w:gridCol w:w="1436"/>
        <w:gridCol w:w="960"/>
        <w:gridCol w:w="483"/>
        <w:gridCol w:w="1420"/>
        <w:gridCol w:w="483"/>
        <w:gridCol w:w="1602"/>
      </w:tblGrid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вкладам в уставный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выплате доходов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C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7304,00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146062,00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69380,00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76684,00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146062,00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96378,00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Продажи (изделие 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 (изделие В)</w:t>
            </w:r>
          </w:p>
        </w:tc>
      </w:tr>
      <w:tr w:rsidR="000D7C25" w:rsidRPr="000D7C25" w:rsidTr="000D7C25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22882,00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77918,00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63644,00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Недостачи и потери от прочих це</w:t>
            </w: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266984,00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41016,00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7C25" w:rsidRPr="000D7C25" w:rsidRDefault="000D7C25" w:rsidP="000D7C25">
      <w:pPr>
        <w:rPr>
          <w:lang w:val="en-US"/>
        </w:rPr>
      </w:pP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484"/>
        <w:gridCol w:w="1436"/>
        <w:gridCol w:w="484"/>
        <w:gridCol w:w="1436"/>
      </w:tblGrid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D7C25" w:rsidRPr="000D7C25" w:rsidTr="000D7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 и убытки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36516,00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141562,00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146062,00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41016,00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7C25" w:rsidRPr="000D7C25" w:rsidTr="000D7C25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182578,00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182578,00</w:t>
            </w:r>
          </w:p>
        </w:tc>
      </w:tr>
      <w:tr w:rsidR="000D7C25" w:rsidRPr="000D7C25" w:rsidTr="000D7C25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7C25" w:rsidRPr="000D7C25" w:rsidRDefault="000D7C25" w:rsidP="000D7C25">
      <w:pPr>
        <w:rPr>
          <w:lang w:val="en-US"/>
        </w:rPr>
      </w:pPr>
    </w:p>
    <w:p w:rsidR="000D7C25" w:rsidRPr="000D7C25" w:rsidRDefault="000D7C25" w:rsidP="000D7C25">
      <w:pPr>
        <w:spacing w:after="180" w:line="240" w:lineRule="auto"/>
        <w:rPr>
          <w:rFonts w:ascii="Times New Roman" w:eastAsia="MS Mincho" w:hAnsi="Times New Roman" w:cs="Times New Roman"/>
          <w:lang w:eastAsia="ru-RU"/>
        </w:rPr>
      </w:pPr>
      <w:r w:rsidRPr="000D7C25">
        <w:rPr>
          <w:rFonts w:ascii="Times New Roman" w:eastAsia="MS Mincho" w:hAnsi="Times New Roman" w:cs="Times New Roman"/>
          <w:lang w:eastAsia="ru-RU"/>
        </w:rPr>
        <w:lastRenderedPageBreak/>
        <w:t xml:space="preserve">Таблица 1.3 – </w:t>
      </w:r>
      <w:proofErr w:type="spellStart"/>
      <w:r w:rsidRPr="000D7C25">
        <w:rPr>
          <w:rFonts w:ascii="Times New Roman" w:eastAsia="MS Mincho" w:hAnsi="Times New Roman" w:cs="Times New Roman"/>
          <w:lang w:eastAsia="ru-RU"/>
        </w:rPr>
        <w:t>Оборотно</w:t>
      </w:r>
      <w:proofErr w:type="spellEnd"/>
      <w:r w:rsidRPr="000D7C25">
        <w:rPr>
          <w:rFonts w:ascii="Times New Roman" w:eastAsia="MS Mincho" w:hAnsi="Times New Roman" w:cs="Times New Roman"/>
          <w:lang w:eastAsia="ru-RU"/>
        </w:rPr>
        <w:t>-сальдовая ведомость</w:t>
      </w:r>
    </w:p>
    <w:tbl>
      <w:tblPr>
        <w:tblW w:w="8945" w:type="dxa"/>
        <w:tblInd w:w="91" w:type="dxa"/>
        <w:tblLook w:val="04A0" w:firstRow="1" w:lastRow="0" w:firstColumn="1" w:lastColumn="0" w:noHBand="0" w:noVBand="1"/>
      </w:tblPr>
      <w:tblGrid>
        <w:gridCol w:w="960"/>
        <w:gridCol w:w="1420"/>
        <w:gridCol w:w="1480"/>
        <w:gridCol w:w="1389"/>
        <w:gridCol w:w="1260"/>
        <w:gridCol w:w="1196"/>
        <w:gridCol w:w="1240"/>
      </w:tblGrid>
      <w:tr w:rsidR="000D7C25" w:rsidRPr="000D7C25" w:rsidTr="000D7C25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Сальдо на начало периода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Обороты за период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Сальдо на конец периода</w:t>
            </w:r>
          </w:p>
        </w:tc>
      </w:tr>
      <w:tr w:rsidR="000D7C25" w:rsidRPr="000D7C25" w:rsidTr="000D7C25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47200</w:t>
            </w: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107838</w:t>
            </w: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</w:t>
            </w: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7304</w:t>
            </w: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69378</w:t>
            </w: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proofErr w:type="gramStart"/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3879942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3879942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25" w:rsidRPr="000D7C25" w:rsidRDefault="000D7C25" w:rsidP="000D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2244320</w:t>
            </w:r>
          </w:p>
        </w:tc>
      </w:tr>
    </w:tbl>
    <w:p w:rsidR="000D7C25" w:rsidRPr="000D7C25" w:rsidRDefault="000D7C25" w:rsidP="000D7C25">
      <w:pPr>
        <w:jc w:val="center"/>
      </w:pPr>
    </w:p>
    <w:p w:rsidR="000D7C25" w:rsidRPr="000D7C25" w:rsidRDefault="000D7C25" w:rsidP="000D7C2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0D7C25" w:rsidRPr="000D7C25" w:rsidRDefault="000D7C25" w:rsidP="000D7C2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0D7C25" w:rsidRPr="000D7C25" w:rsidRDefault="000D7C25" w:rsidP="000D7C25">
      <w:pPr>
        <w:spacing w:after="180" w:line="240" w:lineRule="auto"/>
        <w:rPr>
          <w:rFonts w:ascii="Times New Roman" w:eastAsia="MS Mincho" w:hAnsi="Times New Roman" w:cs="Times New Roman"/>
          <w:lang w:eastAsia="ru-RU"/>
        </w:rPr>
      </w:pPr>
      <w:r w:rsidRPr="000D7C25">
        <w:rPr>
          <w:rFonts w:ascii="Times New Roman" w:eastAsia="MS Mincho" w:hAnsi="Times New Roman" w:cs="Times New Roman"/>
          <w:lang w:eastAsia="ru-RU"/>
        </w:rPr>
        <w:lastRenderedPageBreak/>
        <w:t>Таблица 1.4</w:t>
      </w:r>
      <w:r w:rsidRPr="000D7C25">
        <w:rPr>
          <w:rFonts w:ascii="Times New Roman" w:eastAsia="MS Mincho" w:hAnsi="Times New Roman" w:cs="Times New Roman"/>
          <w:lang w:eastAsia="ru-RU"/>
        </w:rPr>
        <w:softHyphen/>
      </w:r>
      <w:r w:rsidRPr="000D7C25">
        <w:rPr>
          <w:rFonts w:ascii="Times New Roman" w:eastAsia="MS Mincho" w:hAnsi="Times New Roman" w:cs="Times New Roman"/>
          <w:lang w:eastAsia="ru-RU"/>
        </w:rPr>
        <w:softHyphen/>
        <w:t xml:space="preserve"> </w:t>
      </w:r>
      <w:r w:rsidRPr="000D7C25">
        <w:rPr>
          <w:rFonts w:ascii="Times New Roman" w:eastAsia="MS Mincho" w:hAnsi="Times New Roman" w:cs="Times New Roman"/>
          <w:lang w:eastAsia="ru-RU"/>
        </w:rPr>
        <w:softHyphen/>
      </w:r>
      <w:r w:rsidRPr="000D7C25">
        <w:rPr>
          <w:rFonts w:ascii="Times New Roman" w:eastAsia="MS Mincho" w:hAnsi="Times New Roman" w:cs="Times New Roman"/>
          <w:lang w:eastAsia="ru-RU"/>
        </w:rPr>
        <w:softHyphen/>
      </w:r>
      <w:r w:rsidRPr="000D7C25">
        <w:rPr>
          <w:rFonts w:ascii="Times New Roman" w:eastAsia="MS Mincho" w:hAnsi="Times New Roman" w:cs="Times New Roman"/>
          <w:lang w:eastAsia="ru-RU"/>
        </w:rPr>
        <w:softHyphen/>
      </w:r>
      <w:r w:rsidRPr="000D7C25">
        <w:rPr>
          <w:rFonts w:ascii="Times New Roman" w:eastAsia="MS Mincho" w:hAnsi="Times New Roman" w:cs="Times New Roman"/>
          <w:lang w:eastAsia="ru-RU"/>
        </w:rPr>
        <w:softHyphen/>
      </w:r>
      <w:r w:rsidRPr="000D7C25">
        <w:rPr>
          <w:rFonts w:ascii="Times New Roman" w:eastAsia="MS Mincho" w:hAnsi="Times New Roman" w:cs="Times New Roman"/>
          <w:lang w:eastAsia="ru-RU"/>
        </w:rPr>
        <w:softHyphen/>
      </w:r>
      <w:r w:rsidRPr="000D7C25">
        <w:rPr>
          <w:rFonts w:ascii="Times New Roman" w:eastAsia="MS Mincho" w:hAnsi="Times New Roman" w:cs="Times New Roman"/>
          <w:lang w:eastAsia="ru-RU"/>
        </w:rPr>
        <w:softHyphen/>
      </w:r>
      <w:r w:rsidRPr="000D7C25">
        <w:rPr>
          <w:rFonts w:ascii="Times New Roman" w:eastAsia="MS Mincho" w:hAnsi="Times New Roman" w:cs="Times New Roman"/>
          <w:lang w:eastAsia="ru-RU"/>
        </w:rPr>
        <w:softHyphen/>
      </w:r>
      <w:r w:rsidRPr="000D7C25">
        <w:rPr>
          <w:rFonts w:ascii="Times New Roman" w:eastAsia="MS Mincho" w:hAnsi="Times New Roman" w:cs="Times New Roman"/>
          <w:lang w:eastAsia="ru-RU"/>
        </w:rPr>
        <w:softHyphen/>
        <w:t>– Распределение общепроизводственных затрат основного цеха</w:t>
      </w:r>
    </w:p>
    <w:tbl>
      <w:tblPr>
        <w:tblStyle w:val="212"/>
        <w:tblW w:w="9891" w:type="dxa"/>
        <w:tblLayout w:type="fixed"/>
        <w:tblLook w:val="04A0" w:firstRow="1" w:lastRow="0" w:firstColumn="1" w:lastColumn="0" w:noHBand="0" w:noVBand="1"/>
      </w:tblPr>
      <w:tblGrid>
        <w:gridCol w:w="3296"/>
        <w:gridCol w:w="3297"/>
        <w:gridCol w:w="3298"/>
      </w:tblGrid>
      <w:tr w:rsidR="000D7C25" w:rsidRPr="000D7C25" w:rsidTr="000D7C25">
        <w:tc>
          <w:tcPr>
            <w:tcW w:w="3296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 xml:space="preserve">Объекты </w:t>
            </w:r>
            <w:proofErr w:type="spellStart"/>
            <w:r w:rsidRPr="000D7C25">
              <w:rPr>
                <w:rFonts w:cs="Times New Roman"/>
                <w:sz w:val="20"/>
                <w:szCs w:val="20"/>
              </w:rPr>
              <w:t>калькулирования</w:t>
            </w:r>
            <w:proofErr w:type="spellEnd"/>
          </w:p>
        </w:tc>
        <w:tc>
          <w:tcPr>
            <w:tcW w:w="3297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База распределения</w:t>
            </w:r>
          </w:p>
        </w:tc>
        <w:tc>
          <w:tcPr>
            <w:tcW w:w="3298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Распределяемый показатель</w:t>
            </w:r>
          </w:p>
        </w:tc>
      </w:tr>
      <w:tr w:rsidR="000D7C25" w:rsidRPr="000D7C25" w:rsidTr="000D7C25">
        <w:tc>
          <w:tcPr>
            <w:tcW w:w="3296" w:type="dxa"/>
          </w:tcPr>
          <w:p w:rsidR="000D7C25" w:rsidRPr="000D7C25" w:rsidRDefault="000D7C25" w:rsidP="000D7C25">
            <w:pPr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Изделие</w:t>
            </w:r>
            <w:proofErr w:type="gramStart"/>
            <w:r w:rsidRPr="000D7C2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297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101200</w:t>
            </w:r>
          </w:p>
        </w:tc>
        <w:tc>
          <w:tcPr>
            <w:tcW w:w="3298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14352</w:t>
            </w:r>
          </w:p>
        </w:tc>
      </w:tr>
      <w:tr w:rsidR="000D7C25" w:rsidRPr="000D7C25" w:rsidTr="000D7C25">
        <w:tc>
          <w:tcPr>
            <w:tcW w:w="3296" w:type="dxa"/>
          </w:tcPr>
          <w:p w:rsidR="000D7C25" w:rsidRPr="000D7C25" w:rsidRDefault="000D7C25" w:rsidP="000D7C25">
            <w:pPr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Изделие</w:t>
            </w:r>
            <w:proofErr w:type="gramStart"/>
            <w:r w:rsidRPr="000D7C25">
              <w:rPr>
                <w:rFonts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297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98600</w:t>
            </w:r>
          </w:p>
        </w:tc>
        <w:tc>
          <w:tcPr>
            <w:tcW w:w="3298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13248</w:t>
            </w:r>
          </w:p>
        </w:tc>
      </w:tr>
      <w:tr w:rsidR="000D7C25" w:rsidRPr="000D7C25" w:rsidTr="000D7C25">
        <w:tc>
          <w:tcPr>
            <w:tcW w:w="3296" w:type="dxa"/>
          </w:tcPr>
          <w:p w:rsidR="000D7C25" w:rsidRPr="000D7C25" w:rsidRDefault="000D7C25" w:rsidP="000D7C25">
            <w:pPr>
              <w:rPr>
                <w:rFonts w:cs="Times New Roman"/>
                <w:i/>
                <w:sz w:val="20"/>
                <w:szCs w:val="20"/>
              </w:rPr>
            </w:pPr>
            <w:r w:rsidRPr="000D7C25">
              <w:rPr>
                <w:rFonts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3297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199800</w:t>
            </w:r>
          </w:p>
        </w:tc>
        <w:tc>
          <w:tcPr>
            <w:tcW w:w="3298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27600</w:t>
            </w:r>
          </w:p>
        </w:tc>
      </w:tr>
    </w:tbl>
    <w:p w:rsidR="000D7C25" w:rsidRPr="000D7C25" w:rsidRDefault="000D7C25" w:rsidP="000D7C25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0D7C25" w:rsidRPr="000D7C25" w:rsidRDefault="000D7C25" w:rsidP="000D7C25">
      <w:pPr>
        <w:spacing w:after="180" w:line="240" w:lineRule="auto"/>
        <w:rPr>
          <w:rFonts w:ascii="Times New Roman" w:eastAsia="MS Mincho" w:hAnsi="Times New Roman" w:cs="Times New Roman"/>
          <w:lang w:eastAsia="ru-RU"/>
        </w:rPr>
      </w:pPr>
      <w:r w:rsidRPr="000D7C25">
        <w:rPr>
          <w:rFonts w:ascii="Times New Roman" w:eastAsia="MS Mincho" w:hAnsi="Times New Roman" w:cs="Times New Roman"/>
          <w:lang w:eastAsia="ru-RU"/>
        </w:rPr>
        <w:t>Таблица 1.5 – Распределение общехозяйственных затрат основного цеха</w:t>
      </w:r>
    </w:p>
    <w:tbl>
      <w:tblPr>
        <w:tblStyle w:val="212"/>
        <w:tblW w:w="9934" w:type="dxa"/>
        <w:tblLook w:val="04A0" w:firstRow="1" w:lastRow="0" w:firstColumn="1" w:lastColumn="0" w:noHBand="0" w:noVBand="1"/>
      </w:tblPr>
      <w:tblGrid>
        <w:gridCol w:w="3311"/>
        <w:gridCol w:w="3311"/>
        <w:gridCol w:w="3312"/>
      </w:tblGrid>
      <w:tr w:rsidR="000D7C25" w:rsidRPr="000D7C25" w:rsidTr="000D7C25">
        <w:trPr>
          <w:trHeight w:val="255"/>
        </w:trPr>
        <w:tc>
          <w:tcPr>
            <w:tcW w:w="3311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 xml:space="preserve">Объекты </w:t>
            </w:r>
            <w:proofErr w:type="spellStart"/>
            <w:r w:rsidRPr="000D7C25">
              <w:rPr>
                <w:rFonts w:cs="Times New Roman"/>
                <w:sz w:val="20"/>
                <w:szCs w:val="20"/>
              </w:rPr>
              <w:t>калькулирования</w:t>
            </w:r>
            <w:proofErr w:type="spellEnd"/>
          </w:p>
        </w:tc>
        <w:tc>
          <w:tcPr>
            <w:tcW w:w="3311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База распределения</w:t>
            </w:r>
          </w:p>
        </w:tc>
        <w:tc>
          <w:tcPr>
            <w:tcW w:w="3312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Распределяемый показатель</w:t>
            </w:r>
          </w:p>
        </w:tc>
      </w:tr>
      <w:tr w:rsidR="000D7C25" w:rsidRPr="000D7C25" w:rsidTr="000D7C25">
        <w:trPr>
          <w:trHeight w:val="255"/>
        </w:trPr>
        <w:tc>
          <w:tcPr>
            <w:tcW w:w="3311" w:type="dxa"/>
          </w:tcPr>
          <w:p w:rsidR="000D7C25" w:rsidRPr="000D7C25" w:rsidRDefault="000D7C25" w:rsidP="000D7C25">
            <w:pPr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Изделие</w:t>
            </w:r>
            <w:proofErr w:type="gramStart"/>
            <w:r w:rsidRPr="000D7C2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11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101200</w:t>
            </w:r>
          </w:p>
        </w:tc>
        <w:tc>
          <w:tcPr>
            <w:tcW w:w="3312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21840</w:t>
            </w:r>
          </w:p>
        </w:tc>
      </w:tr>
      <w:tr w:rsidR="000D7C25" w:rsidRPr="000D7C25" w:rsidTr="000D7C25">
        <w:trPr>
          <w:trHeight w:val="270"/>
        </w:trPr>
        <w:tc>
          <w:tcPr>
            <w:tcW w:w="3311" w:type="dxa"/>
          </w:tcPr>
          <w:p w:rsidR="000D7C25" w:rsidRPr="000D7C25" w:rsidRDefault="000D7C25" w:rsidP="000D7C25">
            <w:pPr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Изделие</w:t>
            </w:r>
            <w:proofErr w:type="gramStart"/>
            <w:r w:rsidRPr="000D7C25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311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98600</w:t>
            </w:r>
          </w:p>
        </w:tc>
        <w:tc>
          <w:tcPr>
            <w:tcW w:w="3312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20160</w:t>
            </w:r>
          </w:p>
        </w:tc>
      </w:tr>
      <w:tr w:rsidR="000D7C25" w:rsidRPr="000D7C25" w:rsidTr="000D7C25">
        <w:trPr>
          <w:trHeight w:val="255"/>
        </w:trPr>
        <w:tc>
          <w:tcPr>
            <w:tcW w:w="3311" w:type="dxa"/>
          </w:tcPr>
          <w:p w:rsidR="000D7C25" w:rsidRPr="000D7C25" w:rsidRDefault="000D7C25" w:rsidP="000D7C25">
            <w:pPr>
              <w:rPr>
                <w:rFonts w:cs="Times New Roman"/>
                <w:i/>
                <w:sz w:val="20"/>
                <w:szCs w:val="20"/>
              </w:rPr>
            </w:pPr>
            <w:r w:rsidRPr="000D7C25">
              <w:rPr>
                <w:rFonts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3311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199800</w:t>
            </w:r>
          </w:p>
        </w:tc>
        <w:tc>
          <w:tcPr>
            <w:tcW w:w="3312" w:type="dxa"/>
          </w:tcPr>
          <w:p w:rsidR="000D7C25" w:rsidRPr="000D7C25" w:rsidRDefault="000D7C25" w:rsidP="000D7C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7C25">
              <w:rPr>
                <w:rFonts w:cs="Times New Roman"/>
                <w:sz w:val="20"/>
                <w:szCs w:val="20"/>
              </w:rPr>
              <w:t>42000</w:t>
            </w:r>
          </w:p>
        </w:tc>
      </w:tr>
    </w:tbl>
    <w:p w:rsidR="000D7C25" w:rsidRPr="000D7C25" w:rsidRDefault="000D7C25" w:rsidP="000D7C2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val="en-US"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Calibri" w:eastAsia="MS Mincho" w:hAnsi="Calibri" w:cs="Arial"/>
          <w:bCs/>
          <w:lang w:eastAsia="ru-RU"/>
        </w:rPr>
      </w:pPr>
    </w:p>
    <w:p w:rsidR="000D7C25" w:rsidRPr="000D7C25" w:rsidRDefault="000D7C25" w:rsidP="000D7C25">
      <w:pPr>
        <w:spacing w:after="0" w:line="240" w:lineRule="auto"/>
        <w:ind w:right="2041"/>
        <w:outlineLvl w:val="0"/>
        <w:rPr>
          <w:rFonts w:ascii="Times New Roman" w:eastAsia="MS Mincho" w:hAnsi="Times New Roman" w:cs="Times New Roman"/>
          <w:bCs/>
          <w:lang w:eastAsia="ru-RU"/>
        </w:rPr>
      </w:pPr>
      <w:r w:rsidRPr="000D7C25">
        <w:rPr>
          <w:rFonts w:ascii="Times New Roman" w:eastAsia="MS Mincho" w:hAnsi="Times New Roman" w:cs="Times New Roman"/>
          <w:bCs/>
          <w:lang w:eastAsia="ru-RU"/>
        </w:rPr>
        <w:lastRenderedPageBreak/>
        <w:t>Таблица 1.6 – Отчет о финансовых результатах</w:t>
      </w:r>
    </w:p>
    <w:p w:rsidR="000D7C25" w:rsidRPr="000D7C25" w:rsidRDefault="000D7C25" w:rsidP="000D7C25">
      <w:pPr>
        <w:autoSpaceDE w:val="0"/>
        <w:autoSpaceDN w:val="0"/>
        <w:spacing w:before="120" w:after="0" w:line="240" w:lineRule="auto"/>
        <w:ind w:right="204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D7C25" w:rsidRPr="000D7C25" w:rsidTr="000D7C25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7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0D7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0D7C25" w:rsidRPr="000D7C25" w:rsidTr="000D7C25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0710002</w:t>
            </w:r>
          </w:p>
        </w:tc>
      </w:tr>
      <w:tr w:rsidR="000D7C25" w:rsidRPr="000D7C25" w:rsidTr="000D7C25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экономической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форма/форма собстве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 (385)</w:t>
            </w:r>
          </w:p>
        </w:tc>
      </w:tr>
    </w:tbl>
    <w:p w:rsidR="000D7C25" w:rsidRPr="000D7C25" w:rsidRDefault="000D7C25" w:rsidP="000D7C25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0D7C25" w:rsidRPr="000D7C25" w:rsidTr="000D7C25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D7C25" w:rsidRPr="000D7C25" w:rsidTr="000D7C25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F224D1" w:rsidP="00C073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245 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C073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  <w:r w:rsidR="00F22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C073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C073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22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0D7C25" w:rsidRPr="000D7C25" w:rsidTr="000D7C2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C073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C073FD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BF2D62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887A53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887A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="00BF2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отложенных налоговых обяз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887A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  <w:r w:rsidR="00BF2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D7C25" w:rsidRPr="000D7C25" w:rsidRDefault="000D7C25" w:rsidP="000D7C25">
      <w:pPr>
        <w:tabs>
          <w:tab w:val="left" w:pos="980"/>
        </w:tabs>
        <w:spacing w:before="180" w:line="240" w:lineRule="auto"/>
        <w:rPr>
          <w:rFonts w:ascii="Times New Roman" w:eastAsia="MS Mincho" w:hAnsi="Times New Roman" w:cs="Times New Roman"/>
          <w:lang w:val="en-US" w:eastAsia="ru-RU"/>
        </w:rPr>
      </w:pPr>
    </w:p>
    <w:p w:rsidR="000D7C25" w:rsidRPr="000D7C25" w:rsidRDefault="000D7C25" w:rsidP="000D7C25">
      <w:pPr>
        <w:spacing w:before="200" w:line="240" w:lineRule="auto"/>
        <w:rPr>
          <w:rFonts w:ascii="Calibri" w:eastAsia="MS Mincho" w:hAnsi="Calibri" w:cs="Times New Roman"/>
          <w:lang w:eastAsia="ru-RU"/>
        </w:rPr>
      </w:pPr>
    </w:p>
    <w:p w:rsidR="000D7C25" w:rsidRPr="000D7C25" w:rsidRDefault="000D7C25" w:rsidP="000D7C25">
      <w:pPr>
        <w:spacing w:before="200" w:line="240" w:lineRule="auto"/>
        <w:rPr>
          <w:rFonts w:ascii="Calibri" w:eastAsia="MS Mincho" w:hAnsi="Calibri" w:cs="Times New Roman"/>
          <w:lang w:eastAsia="ru-RU"/>
        </w:rPr>
      </w:pPr>
    </w:p>
    <w:p w:rsidR="000D7C25" w:rsidRPr="000D7C25" w:rsidRDefault="000D7C25" w:rsidP="000D7C25">
      <w:pPr>
        <w:spacing w:before="200" w:line="240" w:lineRule="auto"/>
        <w:rPr>
          <w:rFonts w:ascii="Calibri" w:eastAsia="MS Mincho" w:hAnsi="Calibri" w:cs="Times New Roman"/>
          <w:lang w:eastAsia="ru-RU"/>
        </w:rPr>
      </w:pPr>
    </w:p>
    <w:p w:rsidR="000D7C25" w:rsidRPr="000D7C25" w:rsidRDefault="000D7C25" w:rsidP="000D7C25">
      <w:pPr>
        <w:spacing w:before="200" w:line="240" w:lineRule="auto"/>
        <w:rPr>
          <w:rFonts w:ascii="Calibri" w:eastAsia="MS Mincho" w:hAnsi="Calibri" w:cs="Times New Roman"/>
          <w:lang w:eastAsia="ru-RU"/>
        </w:rPr>
      </w:pPr>
    </w:p>
    <w:p w:rsidR="000D7C25" w:rsidRPr="000D7C25" w:rsidRDefault="000D7C25" w:rsidP="000D7C25">
      <w:pPr>
        <w:spacing w:before="200" w:line="240" w:lineRule="auto"/>
        <w:rPr>
          <w:rFonts w:ascii="Calibri" w:eastAsia="MS Mincho" w:hAnsi="Calibri" w:cs="Times New Roman"/>
          <w:lang w:eastAsia="ru-RU"/>
        </w:rPr>
      </w:pPr>
    </w:p>
    <w:p w:rsidR="000D7C25" w:rsidRPr="000D7C25" w:rsidRDefault="000D7C25" w:rsidP="000D7C25">
      <w:pPr>
        <w:spacing w:before="200" w:line="240" w:lineRule="auto"/>
        <w:rPr>
          <w:rFonts w:ascii="Times New Roman" w:eastAsia="MS Mincho" w:hAnsi="Times New Roman" w:cs="Times New Roman"/>
          <w:lang w:eastAsia="ru-RU"/>
        </w:rPr>
      </w:pPr>
      <w:r w:rsidRPr="000D7C25">
        <w:rPr>
          <w:rFonts w:ascii="Times New Roman" w:eastAsia="MS Mincho" w:hAnsi="Times New Roman" w:cs="Times New Roman"/>
          <w:lang w:eastAsia="ru-RU"/>
        </w:rPr>
        <w:lastRenderedPageBreak/>
        <w:t xml:space="preserve">Таблица 1.7 – Бухгалтерский баланс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D7C25" w:rsidRPr="000D7C25" w:rsidTr="000D7C25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D7C25">
              <w:rPr>
                <w:rFonts w:ascii="Arial" w:eastAsia="Times New Roman" w:hAnsi="Arial" w:cs="Arial"/>
                <w:b/>
                <w:bCs/>
                <w:lang w:eastAsia="ru-RU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D7C25">
              <w:rPr>
                <w:rFonts w:ascii="Arial" w:eastAsia="Times New Roman" w:hAnsi="Arial" w:cs="Arial"/>
                <w:b/>
                <w:bCs/>
                <w:lang w:eastAsia="ru-RU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D7C25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D7C25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0D7C25">
              <w:rPr>
                <w:rFonts w:ascii="Arial" w:eastAsia="Times New Roman" w:hAnsi="Arial" w:cs="Arial"/>
                <w:b/>
                <w:bCs/>
                <w:lang w:eastAsia="ru-RU"/>
              </w:rPr>
              <w:t>г</w:t>
            </w:r>
            <w:proofErr w:type="gramEnd"/>
            <w:r w:rsidRPr="000D7C25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0D7C25" w:rsidRPr="000D7C25" w:rsidTr="000D7C25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0710001</w:t>
            </w:r>
          </w:p>
        </w:tc>
      </w:tr>
      <w:tr w:rsidR="000D7C25" w:rsidRPr="000D7C25" w:rsidTr="000D7C25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экономической</w:t>
            </w: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7C25" w:rsidRPr="000D7C25" w:rsidTr="000D7C2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 (385)</w:t>
            </w:r>
          </w:p>
        </w:tc>
      </w:tr>
    </w:tbl>
    <w:p w:rsidR="000D7C25" w:rsidRPr="000D7C25" w:rsidRDefault="000D7C25" w:rsidP="000D7C25">
      <w:pPr>
        <w:autoSpaceDE w:val="0"/>
        <w:autoSpaceDN w:val="0"/>
        <w:spacing w:before="6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7C25">
        <w:rPr>
          <w:rFonts w:ascii="Arial" w:eastAsia="Times New Roman" w:hAnsi="Arial" w:cs="Arial"/>
          <w:sz w:val="18"/>
          <w:szCs w:val="18"/>
          <w:lang w:eastAsia="ru-RU"/>
        </w:rPr>
        <w:t xml:space="preserve">Местонахождение (адрес)  </w:t>
      </w:r>
    </w:p>
    <w:p w:rsidR="000D7C25" w:rsidRPr="000D7C25" w:rsidRDefault="000D7C25" w:rsidP="000D7C25">
      <w:pPr>
        <w:spacing w:before="200" w:line="240" w:lineRule="auto"/>
        <w:rPr>
          <w:rFonts w:ascii="Calibri" w:eastAsia="MS Mincho" w:hAnsi="Calibri" w:cs="Times New Roman"/>
          <w:lang w:eastAsia="ru-RU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0D7C25" w:rsidRPr="000D7C25" w:rsidTr="000D7C25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31 декабря</w:t>
            </w:r>
          </w:p>
        </w:tc>
      </w:tr>
      <w:tr w:rsidR="000D7C25" w:rsidRPr="000D7C25" w:rsidTr="000D7C25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Пояснения 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0D7C25" w:rsidRPr="000D7C25" w:rsidTr="000D7C25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вложения (за исключением д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2029,52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2244,32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ПАССИВ</w:t>
            </w:r>
          </w:p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III. КАПИТАЛ И РЕЗЕРВЫ</w:t>
            </w:r>
          </w:p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акции, выкупленные у акцион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7C25" w:rsidRPr="000D7C25" w:rsidRDefault="000D7C25" w:rsidP="000D7C25">
      <w:r w:rsidRPr="000D7C25">
        <w:br w:type="page"/>
      </w:r>
    </w:p>
    <w:p w:rsidR="000D7C25" w:rsidRPr="000D7C25" w:rsidRDefault="000D7C25" w:rsidP="000D7C25">
      <w:pPr>
        <w:rPr>
          <w:rFonts w:ascii="Times New Roman" w:hAnsi="Times New Roman" w:cs="Times New Roman"/>
        </w:rPr>
      </w:pPr>
      <w:r w:rsidRPr="000D7C25">
        <w:rPr>
          <w:rFonts w:ascii="Times New Roman" w:hAnsi="Times New Roman" w:cs="Times New Roman"/>
        </w:rPr>
        <w:lastRenderedPageBreak/>
        <w:t>Продолжение таблицы 1. 7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474"/>
        <w:gridCol w:w="1474"/>
        <w:gridCol w:w="1474"/>
      </w:tblGrid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Переоценка </w:t>
            </w:r>
            <w:proofErr w:type="spellStart"/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внеоборотных</w:t>
            </w:r>
            <w:proofErr w:type="spellEnd"/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активов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7,304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ток)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69,378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ДОЛГОСРОЧНЫЕ ОБЯЗАТЕЛЬСТВА</w:t>
            </w:r>
          </w:p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V. КРАТКОСРОЧНЫЕ ОБЯЗАТЕЛЬСТВА</w:t>
            </w:r>
          </w:p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167,638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C25" w:rsidRPr="000D7C25" w:rsidTr="000D7C2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2244,32</w:t>
            </w:r>
          </w:p>
        </w:tc>
        <w:tc>
          <w:tcPr>
            <w:tcW w:w="14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7C25" w:rsidRPr="000D7C25" w:rsidRDefault="000D7C25" w:rsidP="000D7C25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0"/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6"/>
      </w:tblGrid>
      <w:tr w:rsidR="000D7C25" w:rsidRPr="000D7C25" w:rsidTr="000D7C2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</w:t>
            </w: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7C25" w:rsidRPr="000D7C25" w:rsidTr="000D7C2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0D7C25" w:rsidRPr="000D7C25" w:rsidRDefault="000D7C25" w:rsidP="000D7C2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7C25" w:rsidRPr="000D7C25" w:rsidRDefault="000D7C25" w:rsidP="000D7C2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0D7C25" w:rsidRPr="000D7C25" w:rsidTr="000D7C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C25" w:rsidRPr="000D7C25" w:rsidRDefault="000D7C25" w:rsidP="000D7C25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0D7C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0D7C25" w:rsidRPr="000D7C25" w:rsidRDefault="000D7C25" w:rsidP="000D7C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D7C25" w:rsidRPr="000D7C25" w:rsidRDefault="000D7C25" w:rsidP="000D7C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D7C25">
        <w:rPr>
          <w:rFonts w:ascii="Times New Roman" w:eastAsia="Times New Roman" w:hAnsi="Times New Roman" w:cs="Times New Roman"/>
          <w:sz w:val="12"/>
          <w:szCs w:val="12"/>
          <w:lang w:eastAsia="ru-RU"/>
        </w:rPr>
        <w:t>Примечания</w:t>
      </w:r>
    </w:p>
    <w:p w:rsidR="000D7C25" w:rsidRPr="000D7C25" w:rsidRDefault="000D7C25" w:rsidP="000D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D7C2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1. </w:t>
      </w:r>
      <w:proofErr w:type="gramStart"/>
      <w:r w:rsidRPr="000D7C25">
        <w:rPr>
          <w:rFonts w:ascii="Times New Roman" w:eastAsia="Times New Roman" w:hAnsi="Times New Roman" w:cs="Times New Roman"/>
          <w:sz w:val="12"/>
          <w:szCs w:val="12"/>
          <w:lang w:eastAsia="ru-RU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 w:rsidRPr="000D7C25">
        <w:rPr>
          <w:rFonts w:ascii="Times New Roman" w:eastAsia="Times New Roman" w:hAnsi="Times New Roman" w:cs="Times New Roman"/>
          <w:sz w:val="12"/>
          <w:szCs w:val="12"/>
          <w:lang w:eastAsia="ru-RU"/>
        </w:rPr>
        <w:t>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0D7C25" w:rsidRPr="000D7C25" w:rsidRDefault="000D7C25" w:rsidP="000D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D7C25">
        <w:rPr>
          <w:rFonts w:ascii="Times New Roman" w:eastAsia="Times New Roman" w:hAnsi="Times New Roman" w:cs="Times New Roman"/>
          <w:sz w:val="12"/>
          <w:szCs w:val="12"/>
          <w:lang w:eastAsia="ru-RU"/>
        </w:rPr>
        <w:t>2.. Указывается отчетная дата отчетного периода.</w:t>
      </w:r>
    </w:p>
    <w:p w:rsidR="000D7C25" w:rsidRPr="000D7C25" w:rsidRDefault="000D7C25" w:rsidP="000D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D7C2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3. Некоммерческая организация именует указанный раздел "Целевое финансирование". </w:t>
      </w:r>
      <w:proofErr w:type="gramStart"/>
      <w:r w:rsidRPr="000D7C25">
        <w:rPr>
          <w:rFonts w:ascii="Times New Roman" w:eastAsia="Times New Roman" w:hAnsi="Times New Roman" w:cs="Times New Roman"/>
          <w:sz w:val="12"/>
          <w:szCs w:val="12"/>
          <w:lang w:eastAsia="ru-RU"/>
        </w:rPr>
        <w:t>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  <w:proofErr w:type="gramEnd"/>
    </w:p>
    <w:p w:rsidR="000D7C25" w:rsidRPr="000D7C25" w:rsidRDefault="000D7C25" w:rsidP="000D7C25"/>
    <w:p w:rsidR="000D7C25" w:rsidRPr="000D7C25" w:rsidRDefault="000D7C25" w:rsidP="000D7C25"/>
    <w:p w:rsidR="0082256E" w:rsidRDefault="0082256E" w:rsidP="00E04F58">
      <w:pPr>
        <w:keepNext/>
        <w:keepLines/>
        <w:widowControl w:val="0"/>
        <w:spacing w:before="180" w:after="180" w:line="360" w:lineRule="auto"/>
        <w:ind w:firstLine="709"/>
        <w:jc w:val="both"/>
        <w:rPr>
          <w:rFonts w:ascii="Cambria" w:eastAsia="Times New Roman" w:hAnsi="Cambria" w:cs="Times New Roman"/>
          <w:sz w:val="32"/>
          <w:szCs w:val="32"/>
          <w:lang w:eastAsia="ru-RU"/>
        </w:rPr>
      </w:pPr>
    </w:p>
    <w:p w:rsidR="009133C4" w:rsidRPr="00CE7558" w:rsidRDefault="009133C4" w:rsidP="0082256E">
      <w:pPr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</w:p>
    <w:p w:rsidR="009133C4" w:rsidRPr="00CE7558" w:rsidRDefault="009133C4" w:rsidP="0082256E">
      <w:pPr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</w:p>
    <w:p w:rsidR="00E04F58" w:rsidRDefault="00E04F58" w:rsidP="0082256E">
      <w:pPr>
        <w:jc w:val="center"/>
        <w:rPr>
          <w:rFonts w:asciiTheme="majorHAnsi" w:hAnsiTheme="majorHAnsi" w:cs="Times New Roman"/>
          <w:sz w:val="32"/>
          <w:szCs w:val="32"/>
        </w:rPr>
      </w:pPr>
    </w:p>
    <w:p w:rsidR="00E04F58" w:rsidRDefault="00E04F58" w:rsidP="0082256E">
      <w:pPr>
        <w:jc w:val="center"/>
        <w:rPr>
          <w:rFonts w:asciiTheme="majorHAnsi" w:hAnsiTheme="majorHAnsi" w:cs="Times New Roman"/>
          <w:sz w:val="32"/>
          <w:szCs w:val="32"/>
        </w:rPr>
      </w:pPr>
    </w:p>
    <w:p w:rsidR="00AF3068" w:rsidRDefault="00AF3068" w:rsidP="00D54AF6">
      <w:pPr>
        <w:rPr>
          <w:rFonts w:asciiTheme="majorHAnsi" w:hAnsiTheme="majorHAnsi" w:cs="Times New Roman"/>
          <w:sz w:val="32"/>
          <w:szCs w:val="32"/>
        </w:rPr>
      </w:pPr>
    </w:p>
    <w:p w:rsidR="0082256E" w:rsidRPr="0082256E" w:rsidRDefault="0082256E" w:rsidP="000A3E4C">
      <w:pPr>
        <w:spacing w:after="360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ЗАКЛЮЧЕНИЕ</w:t>
      </w:r>
    </w:p>
    <w:p w:rsidR="0082256E" w:rsidRDefault="0082256E" w:rsidP="000A3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930">
        <w:rPr>
          <w:rFonts w:ascii="Times New Roman" w:hAnsi="Times New Roman" w:cs="Times New Roman"/>
          <w:sz w:val="28"/>
          <w:szCs w:val="28"/>
        </w:rPr>
        <w:t xml:space="preserve">Итак, можно подвести краткий итог.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1475">
        <w:rPr>
          <w:rFonts w:ascii="Times New Roman" w:hAnsi="Times New Roman" w:cs="Times New Roman"/>
          <w:sz w:val="28"/>
          <w:szCs w:val="28"/>
        </w:rPr>
        <w:t>роцесс 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бухгалтерского учета в России </w:t>
      </w:r>
      <w:r w:rsidRPr="008D1475">
        <w:rPr>
          <w:rFonts w:ascii="Times New Roman" w:hAnsi="Times New Roman" w:cs="Times New Roman"/>
          <w:sz w:val="28"/>
          <w:szCs w:val="28"/>
        </w:rPr>
        <w:t>неравномерен, и, вероятно, так будет продолжаться в ближа</w:t>
      </w:r>
      <w:r w:rsidRPr="008D1475">
        <w:rPr>
          <w:rFonts w:ascii="Times New Roman" w:hAnsi="Times New Roman" w:cs="Times New Roman"/>
          <w:sz w:val="28"/>
          <w:szCs w:val="28"/>
        </w:rPr>
        <w:t>й</w:t>
      </w:r>
      <w:r w:rsidRPr="008D1475">
        <w:rPr>
          <w:rFonts w:ascii="Times New Roman" w:hAnsi="Times New Roman" w:cs="Times New Roman"/>
          <w:sz w:val="28"/>
          <w:szCs w:val="28"/>
        </w:rPr>
        <w:t xml:space="preserve">шем будущем. Адаптация к новой внутренней и глобальной социально-экономической обстановке займет некоторое время, так как переход предстоит сделать российскому народу, что во многом затрудняется его предшествующей историей. </w:t>
      </w:r>
    </w:p>
    <w:p w:rsidR="0082256E" w:rsidRDefault="0082256E" w:rsidP="000A3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B8">
        <w:rPr>
          <w:rFonts w:ascii="Times New Roman" w:hAnsi="Times New Roman" w:cs="Times New Roman"/>
          <w:sz w:val="28"/>
          <w:szCs w:val="28"/>
        </w:rPr>
        <w:t>По результатам исследования можно сделать следующие выводы.</w:t>
      </w:r>
    </w:p>
    <w:p w:rsidR="0082256E" w:rsidRDefault="0082256E" w:rsidP="00AF3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75">
        <w:rPr>
          <w:rFonts w:ascii="Times New Roman" w:hAnsi="Times New Roman" w:cs="Times New Roman"/>
          <w:sz w:val="28"/>
          <w:szCs w:val="28"/>
        </w:rPr>
        <w:t>Становление и развитие новых рыночных отношений, управление экон</w:t>
      </w:r>
      <w:r w:rsidRPr="008D1475">
        <w:rPr>
          <w:rFonts w:ascii="Times New Roman" w:hAnsi="Times New Roman" w:cs="Times New Roman"/>
          <w:sz w:val="28"/>
          <w:szCs w:val="28"/>
        </w:rPr>
        <w:t>о</w:t>
      </w:r>
      <w:r w:rsidRPr="008D1475">
        <w:rPr>
          <w:rFonts w:ascii="Times New Roman" w:hAnsi="Times New Roman" w:cs="Times New Roman"/>
          <w:sz w:val="28"/>
          <w:szCs w:val="28"/>
        </w:rPr>
        <w:t>микой, использование Международных стандартов бухгалтерского учета пре</w:t>
      </w:r>
      <w:r w:rsidRPr="008D1475">
        <w:rPr>
          <w:rFonts w:ascii="Times New Roman" w:hAnsi="Times New Roman" w:cs="Times New Roman"/>
          <w:sz w:val="28"/>
          <w:szCs w:val="28"/>
        </w:rPr>
        <w:t>д</w:t>
      </w:r>
      <w:r w:rsidRPr="008D1475">
        <w:rPr>
          <w:rFonts w:ascii="Times New Roman" w:hAnsi="Times New Roman" w:cs="Times New Roman"/>
          <w:sz w:val="28"/>
          <w:szCs w:val="28"/>
        </w:rPr>
        <w:t>определяют усиление роли и значения бухгалтерского учета в современном м</w:t>
      </w:r>
      <w:r w:rsidRPr="008D14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ре.</w:t>
      </w:r>
    </w:p>
    <w:p w:rsidR="0082256E" w:rsidRPr="008D1475" w:rsidRDefault="0082256E" w:rsidP="0082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75">
        <w:rPr>
          <w:rFonts w:ascii="Times New Roman" w:hAnsi="Times New Roman" w:cs="Times New Roman"/>
          <w:sz w:val="28"/>
          <w:szCs w:val="28"/>
        </w:rPr>
        <w:t>На сегодняшний день к системе бухгалтерского учета предъявляются п</w:t>
      </w:r>
      <w:r w:rsidRPr="008D1475">
        <w:rPr>
          <w:rFonts w:ascii="Times New Roman" w:hAnsi="Times New Roman" w:cs="Times New Roman"/>
          <w:sz w:val="28"/>
          <w:szCs w:val="28"/>
        </w:rPr>
        <w:t>о</w:t>
      </w:r>
      <w:r w:rsidRPr="008D1475">
        <w:rPr>
          <w:rFonts w:ascii="Times New Roman" w:hAnsi="Times New Roman" w:cs="Times New Roman"/>
          <w:sz w:val="28"/>
          <w:szCs w:val="28"/>
        </w:rPr>
        <w:t>вышенные требования в связи с ориентацией на международные стандарты учета и отчетности, и более широкое использование положительного отеч</w:t>
      </w:r>
      <w:r w:rsidRPr="008D1475">
        <w:rPr>
          <w:rFonts w:ascii="Times New Roman" w:hAnsi="Times New Roman" w:cs="Times New Roman"/>
          <w:sz w:val="28"/>
          <w:szCs w:val="28"/>
        </w:rPr>
        <w:t>е</w:t>
      </w:r>
      <w:r w:rsidRPr="008D1475">
        <w:rPr>
          <w:rFonts w:ascii="Times New Roman" w:hAnsi="Times New Roman" w:cs="Times New Roman"/>
          <w:sz w:val="28"/>
          <w:szCs w:val="28"/>
        </w:rPr>
        <w:t>ственного и зарубежного опыта, на обработку бухгалтерской информации с применением различных средств вычислительной техники. Решение этих пр</w:t>
      </w:r>
      <w:r w:rsidRPr="008D1475">
        <w:rPr>
          <w:rFonts w:ascii="Times New Roman" w:hAnsi="Times New Roman" w:cs="Times New Roman"/>
          <w:sz w:val="28"/>
          <w:szCs w:val="28"/>
        </w:rPr>
        <w:t>о</w:t>
      </w:r>
      <w:r w:rsidRPr="008D1475">
        <w:rPr>
          <w:rFonts w:ascii="Times New Roman" w:hAnsi="Times New Roman" w:cs="Times New Roman"/>
          <w:sz w:val="28"/>
          <w:szCs w:val="28"/>
        </w:rPr>
        <w:t>блем связано с дальнейшим  развитием теоретических и методологических п</w:t>
      </w:r>
      <w:r w:rsidRPr="008D1475">
        <w:rPr>
          <w:rFonts w:ascii="Times New Roman" w:hAnsi="Times New Roman" w:cs="Times New Roman"/>
          <w:sz w:val="28"/>
          <w:szCs w:val="28"/>
        </w:rPr>
        <w:t>о</w:t>
      </w:r>
      <w:r w:rsidRPr="008D1475">
        <w:rPr>
          <w:rFonts w:ascii="Times New Roman" w:hAnsi="Times New Roman" w:cs="Times New Roman"/>
          <w:sz w:val="28"/>
          <w:szCs w:val="28"/>
        </w:rPr>
        <w:t>ложений бухгалтерского учета.</w:t>
      </w:r>
    </w:p>
    <w:p w:rsidR="0082256E" w:rsidRDefault="0082256E" w:rsidP="0082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75">
        <w:rPr>
          <w:rFonts w:ascii="Times New Roman" w:hAnsi="Times New Roman" w:cs="Times New Roman"/>
          <w:sz w:val="28"/>
          <w:szCs w:val="28"/>
        </w:rPr>
        <w:t>Одновременно с этим,  несмотря на определенные успехи в развитии с</w:t>
      </w:r>
      <w:r w:rsidRPr="008D1475">
        <w:rPr>
          <w:rFonts w:ascii="Times New Roman" w:hAnsi="Times New Roman" w:cs="Times New Roman"/>
          <w:sz w:val="28"/>
          <w:szCs w:val="28"/>
        </w:rPr>
        <w:t>и</w:t>
      </w:r>
      <w:r w:rsidRPr="008D1475">
        <w:rPr>
          <w:rFonts w:ascii="Times New Roman" w:hAnsi="Times New Roman" w:cs="Times New Roman"/>
          <w:sz w:val="28"/>
          <w:szCs w:val="28"/>
        </w:rPr>
        <w:t>стемы бухгалтерского учета и отчетности в стране мы видим, что она до сих пор в полной мере не отвечает современным требованиям, предъявляемым к качеству и надежности финансовой информации. Концепция усовершенствов</w:t>
      </w:r>
      <w:r w:rsidRPr="008D1475">
        <w:rPr>
          <w:rFonts w:ascii="Times New Roman" w:hAnsi="Times New Roman" w:cs="Times New Roman"/>
          <w:sz w:val="28"/>
          <w:szCs w:val="28"/>
        </w:rPr>
        <w:t>а</w:t>
      </w:r>
      <w:r w:rsidRPr="008D1475">
        <w:rPr>
          <w:rFonts w:ascii="Times New Roman" w:hAnsi="Times New Roman" w:cs="Times New Roman"/>
          <w:sz w:val="28"/>
          <w:szCs w:val="28"/>
        </w:rPr>
        <w:t>ния бухгалтерского учета должна быть направлена на повышение качества и</w:t>
      </w:r>
      <w:r w:rsidRPr="008D1475">
        <w:rPr>
          <w:rFonts w:ascii="Times New Roman" w:hAnsi="Times New Roman" w:cs="Times New Roman"/>
          <w:sz w:val="28"/>
          <w:szCs w:val="28"/>
        </w:rPr>
        <w:t>н</w:t>
      </w:r>
      <w:r w:rsidRPr="008D1475">
        <w:rPr>
          <w:rFonts w:ascii="Times New Roman" w:hAnsi="Times New Roman" w:cs="Times New Roman"/>
          <w:sz w:val="28"/>
          <w:szCs w:val="28"/>
        </w:rPr>
        <w:t>формации, формируемой в бухгалтерском учете и отчетности, и обеспечение гарантированного доступа к ней заинтересованным пользователям.</w:t>
      </w:r>
    </w:p>
    <w:p w:rsidR="0082256E" w:rsidRDefault="0082256E" w:rsidP="00131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6E" w:rsidRDefault="0082256E" w:rsidP="00822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E53" w:rsidRDefault="00034E53" w:rsidP="00034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298" w:rsidRPr="00932298" w:rsidRDefault="00034E53" w:rsidP="00034E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932298" w:rsidRPr="00932298" w:rsidRDefault="00932298" w:rsidP="0093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298" w:rsidRPr="00932298" w:rsidRDefault="00932298" w:rsidP="00034E53">
      <w:pPr>
        <w:pStyle w:val="a7"/>
        <w:numPr>
          <w:ilvl w:val="0"/>
          <w:numId w:val="2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>Арнольд К.И.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Опыт гражданской бухгалтерии. — СПб.,1814.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>Арнольд К.И.</w:t>
      </w:r>
      <w:r w:rsidRPr="00932298">
        <w:rPr>
          <w:rFonts w:ascii="Times New Roman" w:hAnsi="Times New Roman" w:cs="Times New Roman"/>
          <w:sz w:val="28"/>
          <w:szCs w:val="28"/>
        </w:rPr>
        <w:t xml:space="preserve"> Самоучитель бухгалтерии. — М., 1809.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>Ахматов И.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Итальянская, или опытная, бухгалтерия. — СПб.,1809.</w:t>
      </w:r>
    </w:p>
    <w:p w:rsidR="00932298" w:rsidRPr="00932298" w:rsidRDefault="00034E53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53">
        <w:rPr>
          <w:rFonts w:ascii="Times New Roman" w:hAnsi="Times New Roman" w:cs="Times New Roman"/>
          <w:i/>
          <w:sz w:val="28"/>
          <w:szCs w:val="28"/>
        </w:rPr>
        <w:t>Бдайциева</w:t>
      </w:r>
      <w:proofErr w:type="spellEnd"/>
      <w:r w:rsidRPr="00034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298" w:rsidRPr="00034E53">
        <w:rPr>
          <w:rFonts w:ascii="Times New Roman" w:hAnsi="Times New Roman" w:cs="Times New Roman"/>
          <w:i/>
          <w:sz w:val="28"/>
          <w:szCs w:val="28"/>
        </w:rPr>
        <w:t>Л.Ж.</w:t>
      </w:r>
      <w:r w:rsidR="00932298" w:rsidRPr="00932298">
        <w:rPr>
          <w:rFonts w:ascii="Times New Roman" w:hAnsi="Times New Roman" w:cs="Times New Roman"/>
          <w:sz w:val="28"/>
          <w:szCs w:val="28"/>
        </w:rPr>
        <w:t xml:space="preserve"> Бухгалтерский учет. Учебник для вузов. — </w:t>
      </w:r>
      <w:proofErr w:type="spellStart"/>
      <w:r w:rsidR="00932298" w:rsidRPr="00932298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="00932298" w:rsidRPr="0093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298" w:rsidRPr="0093229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32298" w:rsidRPr="00932298">
        <w:rPr>
          <w:rFonts w:ascii="Times New Roman" w:hAnsi="Times New Roman" w:cs="Times New Roman"/>
          <w:sz w:val="28"/>
          <w:szCs w:val="28"/>
        </w:rPr>
        <w:t>, 2011.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>Блатов Н.А.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Основы промышленного учета и калькуляции. — М.: ГОНТИ, 1939.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>Бычкова С.М</w:t>
      </w:r>
      <w:r w:rsidRPr="00932298">
        <w:rPr>
          <w:rFonts w:ascii="Times New Roman" w:hAnsi="Times New Roman" w:cs="Times New Roman"/>
          <w:sz w:val="28"/>
          <w:szCs w:val="28"/>
        </w:rPr>
        <w:t xml:space="preserve">., </w:t>
      </w:r>
      <w:r w:rsidRPr="004B461A">
        <w:rPr>
          <w:rFonts w:ascii="Times New Roman" w:hAnsi="Times New Roman" w:cs="Times New Roman"/>
          <w:i/>
          <w:sz w:val="28"/>
          <w:szCs w:val="28"/>
        </w:rPr>
        <w:t>Макарова Н. Н</w:t>
      </w:r>
      <w:r w:rsidRPr="00932298">
        <w:rPr>
          <w:rFonts w:ascii="Times New Roman" w:hAnsi="Times New Roman" w:cs="Times New Roman"/>
          <w:sz w:val="28"/>
          <w:szCs w:val="28"/>
        </w:rPr>
        <w:t xml:space="preserve">. Бухгалтерское дело: М.: </w:t>
      </w:r>
      <w:proofErr w:type="spellStart"/>
      <w:r w:rsidRPr="0093229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32298">
        <w:rPr>
          <w:rFonts w:ascii="Times New Roman" w:hAnsi="Times New Roman" w:cs="Times New Roman"/>
          <w:sz w:val="28"/>
          <w:szCs w:val="28"/>
        </w:rPr>
        <w:t>, 2008.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>Галаган A.M.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Общее счетоведение. — </w:t>
      </w:r>
      <w:proofErr w:type="spellStart"/>
      <w:r w:rsidRPr="0093229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32298">
        <w:rPr>
          <w:rFonts w:ascii="Times New Roman" w:hAnsi="Times New Roman" w:cs="Times New Roman"/>
          <w:sz w:val="28"/>
          <w:szCs w:val="28"/>
        </w:rPr>
        <w:t>. 1. — М., 1930.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>Гальперин Я.М.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Курс балансового учета. — М.: </w:t>
      </w:r>
      <w:proofErr w:type="spellStart"/>
      <w:r w:rsidRPr="00932298">
        <w:rPr>
          <w:rFonts w:ascii="Times New Roman" w:hAnsi="Times New Roman" w:cs="Times New Roman"/>
          <w:sz w:val="28"/>
          <w:szCs w:val="28"/>
        </w:rPr>
        <w:t>Госфиниздат</w:t>
      </w:r>
      <w:proofErr w:type="spellEnd"/>
      <w:r w:rsidRPr="00932298">
        <w:rPr>
          <w:rFonts w:ascii="Times New Roman" w:hAnsi="Times New Roman" w:cs="Times New Roman"/>
          <w:sz w:val="28"/>
          <w:szCs w:val="28"/>
        </w:rPr>
        <w:t>, 1934.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>Ивашкевич В.Б</w:t>
      </w:r>
      <w:r w:rsidRPr="00932298">
        <w:rPr>
          <w:rFonts w:ascii="Times New Roman" w:hAnsi="Times New Roman" w:cs="Times New Roman"/>
          <w:sz w:val="28"/>
          <w:szCs w:val="28"/>
        </w:rPr>
        <w:t>. Бухгалтерский учет в условиях совершенствования хозя</w:t>
      </w:r>
      <w:r w:rsidRPr="00932298">
        <w:rPr>
          <w:rFonts w:ascii="Times New Roman" w:hAnsi="Times New Roman" w:cs="Times New Roman"/>
          <w:sz w:val="28"/>
          <w:szCs w:val="28"/>
        </w:rPr>
        <w:t>й</w:t>
      </w:r>
      <w:r w:rsidRPr="00932298">
        <w:rPr>
          <w:rFonts w:ascii="Times New Roman" w:hAnsi="Times New Roman" w:cs="Times New Roman"/>
          <w:sz w:val="28"/>
          <w:szCs w:val="28"/>
        </w:rPr>
        <w:t>ственного механизма. — М.: Финансы и статистика, 1982.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Кондраков Н.П</w:t>
      </w:r>
      <w:r w:rsidRPr="00932298">
        <w:rPr>
          <w:rFonts w:ascii="Times New Roman" w:hAnsi="Times New Roman" w:cs="Times New Roman"/>
          <w:sz w:val="28"/>
          <w:szCs w:val="28"/>
        </w:rPr>
        <w:t xml:space="preserve">. Бухгалтерский (финансовый, управленческий) учет: учебник / Н. П. Кондраков. — 3-е изд., </w:t>
      </w:r>
      <w:proofErr w:type="spellStart"/>
      <w:r w:rsidRPr="0093229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32298">
        <w:rPr>
          <w:rFonts w:ascii="Times New Roman" w:hAnsi="Times New Roman" w:cs="Times New Roman"/>
          <w:sz w:val="28"/>
          <w:szCs w:val="28"/>
        </w:rPr>
        <w:t>. и доп. — М.: Проспект, 2013.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Корнева В.М., Скороход М.А., Скороход И.И., Корнева О.В.</w:t>
      </w:r>
      <w:r w:rsidRPr="00932298">
        <w:rPr>
          <w:rFonts w:ascii="Times New Roman" w:hAnsi="Times New Roman" w:cs="Times New Roman"/>
          <w:sz w:val="28"/>
          <w:szCs w:val="28"/>
        </w:rPr>
        <w:t xml:space="preserve"> / Бухгалте</w:t>
      </w:r>
      <w:r w:rsidRPr="00932298">
        <w:rPr>
          <w:rFonts w:ascii="Times New Roman" w:hAnsi="Times New Roman" w:cs="Times New Roman"/>
          <w:sz w:val="28"/>
          <w:szCs w:val="28"/>
        </w:rPr>
        <w:t>р</w:t>
      </w:r>
      <w:r w:rsidRPr="00932298">
        <w:rPr>
          <w:rFonts w:ascii="Times New Roman" w:hAnsi="Times New Roman" w:cs="Times New Roman"/>
          <w:sz w:val="28"/>
          <w:szCs w:val="28"/>
        </w:rPr>
        <w:t>ское дело: учеб</w:t>
      </w:r>
      <w:proofErr w:type="gramStart"/>
      <w:r w:rsidRPr="00932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2298">
        <w:rPr>
          <w:rFonts w:ascii="Times New Roman" w:hAnsi="Times New Roman" w:cs="Times New Roman"/>
          <w:sz w:val="28"/>
          <w:szCs w:val="28"/>
        </w:rPr>
        <w:t>особие. М.: Академия труда и социальных отношений, 2005.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Крылова А.Н</w:t>
      </w:r>
      <w:r w:rsidRPr="00932298">
        <w:rPr>
          <w:rFonts w:ascii="Times New Roman" w:hAnsi="Times New Roman" w:cs="Times New Roman"/>
          <w:sz w:val="28"/>
          <w:szCs w:val="28"/>
        </w:rPr>
        <w:t>. Статья «История развития управленческого учета в Ро</w:t>
      </w:r>
      <w:r w:rsidRPr="00932298">
        <w:rPr>
          <w:rFonts w:ascii="Times New Roman" w:hAnsi="Times New Roman" w:cs="Times New Roman"/>
          <w:sz w:val="28"/>
          <w:szCs w:val="28"/>
        </w:rPr>
        <w:t>с</w:t>
      </w:r>
      <w:r w:rsidRPr="00932298">
        <w:rPr>
          <w:rFonts w:ascii="Times New Roman" w:hAnsi="Times New Roman" w:cs="Times New Roman"/>
          <w:sz w:val="28"/>
          <w:szCs w:val="28"/>
        </w:rPr>
        <w:t>сии».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4E53">
        <w:rPr>
          <w:rFonts w:ascii="Times New Roman" w:hAnsi="Times New Roman" w:cs="Times New Roman"/>
          <w:i/>
          <w:sz w:val="28"/>
          <w:szCs w:val="28"/>
        </w:rPr>
        <w:t>Маздоров</w:t>
      </w:r>
      <w:proofErr w:type="spellEnd"/>
      <w:r w:rsidRPr="00034E53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История развития БУ в СССР / </w:t>
      </w:r>
      <w:proofErr w:type="spellStart"/>
      <w:r w:rsidRPr="00932298">
        <w:rPr>
          <w:rFonts w:ascii="Times New Roman" w:hAnsi="Times New Roman" w:cs="Times New Roman"/>
          <w:sz w:val="28"/>
          <w:szCs w:val="28"/>
        </w:rPr>
        <w:t>Маздоров</w:t>
      </w:r>
      <w:proofErr w:type="spellEnd"/>
      <w:r w:rsidRPr="00932298">
        <w:rPr>
          <w:rFonts w:ascii="Times New Roman" w:hAnsi="Times New Roman" w:cs="Times New Roman"/>
          <w:sz w:val="28"/>
          <w:szCs w:val="28"/>
        </w:rPr>
        <w:t xml:space="preserve"> В.А. — М.: Ф</w:t>
      </w:r>
      <w:r w:rsidRPr="00932298">
        <w:rPr>
          <w:rFonts w:ascii="Times New Roman" w:hAnsi="Times New Roman" w:cs="Times New Roman"/>
          <w:sz w:val="28"/>
          <w:szCs w:val="28"/>
        </w:rPr>
        <w:t>и</w:t>
      </w:r>
      <w:r w:rsidRPr="00932298">
        <w:rPr>
          <w:rFonts w:ascii="Times New Roman" w:hAnsi="Times New Roman" w:cs="Times New Roman"/>
          <w:sz w:val="28"/>
          <w:szCs w:val="28"/>
        </w:rPr>
        <w:t xml:space="preserve">нансы, 1972. —  48 с. 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53">
        <w:rPr>
          <w:rFonts w:ascii="Times New Roman" w:hAnsi="Times New Roman" w:cs="Times New Roman"/>
          <w:i/>
          <w:sz w:val="28"/>
          <w:szCs w:val="28"/>
        </w:rPr>
        <w:t>Маздоров</w:t>
      </w:r>
      <w:proofErr w:type="spellEnd"/>
      <w:r w:rsidRPr="00034E53">
        <w:rPr>
          <w:rFonts w:ascii="Times New Roman" w:hAnsi="Times New Roman" w:cs="Times New Roman"/>
          <w:i/>
          <w:sz w:val="28"/>
          <w:szCs w:val="28"/>
        </w:rPr>
        <w:t xml:space="preserve"> В.А</w:t>
      </w:r>
      <w:r w:rsidRPr="00932298">
        <w:rPr>
          <w:rFonts w:ascii="Times New Roman" w:hAnsi="Times New Roman" w:cs="Times New Roman"/>
          <w:sz w:val="28"/>
          <w:szCs w:val="28"/>
        </w:rPr>
        <w:t xml:space="preserve">. История развития бухгалтерского учета в СССР (1917-1972 гг.). </w:t>
      </w:r>
      <w:proofErr w:type="spellStart"/>
      <w:r w:rsidRPr="00932298">
        <w:rPr>
          <w:rFonts w:ascii="Times New Roman" w:hAnsi="Times New Roman" w:cs="Times New Roman"/>
          <w:sz w:val="28"/>
          <w:szCs w:val="28"/>
        </w:rPr>
        <w:t>М.:Финансы</w:t>
      </w:r>
      <w:proofErr w:type="spellEnd"/>
      <w:r w:rsidRPr="00932298">
        <w:rPr>
          <w:rFonts w:ascii="Times New Roman" w:hAnsi="Times New Roman" w:cs="Times New Roman"/>
          <w:sz w:val="28"/>
          <w:szCs w:val="28"/>
        </w:rPr>
        <w:t>, 1972.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Милюков П.П.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Государственное хозяйство России первой четверти XVIII столетия и реформа Петра Великого. — СПб.,1892.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53">
        <w:rPr>
          <w:rFonts w:ascii="Times New Roman" w:hAnsi="Times New Roman" w:cs="Times New Roman"/>
          <w:i/>
          <w:sz w:val="28"/>
          <w:szCs w:val="28"/>
        </w:rPr>
        <w:t>Мудров</w:t>
      </w:r>
      <w:proofErr w:type="spellEnd"/>
      <w:r w:rsidRPr="00034E53">
        <w:rPr>
          <w:rFonts w:ascii="Times New Roman" w:hAnsi="Times New Roman" w:cs="Times New Roman"/>
          <w:i/>
          <w:sz w:val="28"/>
          <w:szCs w:val="28"/>
        </w:rPr>
        <w:t xml:space="preserve"> Э.</w:t>
      </w:r>
      <w:r w:rsidRPr="00932298">
        <w:rPr>
          <w:rFonts w:ascii="Times New Roman" w:hAnsi="Times New Roman" w:cs="Times New Roman"/>
          <w:sz w:val="28"/>
          <w:szCs w:val="28"/>
        </w:rPr>
        <w:t xml:space="preserve"> Счетоводство для всех родов торговли. СПб.,1846.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34E53">
        <w:rPr>
          <w:rFonts w:ascii="Times New Roman" w:hAnsi="Times New Roman" w:cs="Times New Roman"/>
          <w:i/>
          <w:sz w:val="28"/>
          <w:szCs w:val="28"/>
        </w:rPr>
        <w:t>Нарибаев</w:t>
      </w:r>
      <w:proofErr w:type="spellEnd"/>
      <w:r w:rsidRPr="00034E53">
        <w:rPr>
          <w:rFonts w:ascii="Times New Roman" w:hAnsi="Times New Roman" w:cs="Times New Roman"/>
          <w:i/>
          <w:sz w:val="28"/>
          <w:szCs w:val="28"/>
        </w:rPr>
        <w:t xml:space="preserve"> К. П</w:t>
      </w:r>
      <w:r w:rsidRPr="00932298">
        <w:rPr>
          <w:rFonts w:ascii="Times New Roman" w:hAnsi="Times New Roman" w:cs="Times New Roman"/>
          <w:sz w:val="28"/>
          <w:szCs w:val="28"/>
        </w:rPr>
        <w:t>. Организация и методология бухгалтерского учета в усл</w:t>
      </w:r>
      <w:r w:rsidRPr="00932298">
        <w:rPr>
          <w:rFonts w:ascii="Times New Roman" w:hAnsi="Times New Roman" w:cs="Times New Roman"/>
          <w:sz w:val="28"/>
          <w:szCs w:val="28"/>
        </w:rPr>
        <w:t>о</w:t>
      </w:r>
      <w:r w:rsidRPr="00932298">
        <w:rPr>
          <w:rFonts w:ascii="Times New Roman" w:hAnsi="Times New Roman" w:cs="Times New Roman"/>
          <w:sz w:val="28"/>
          <w:szCs w:val="28"/>
        </w:rPr>
        <w:t>виях АСУ. — М.: Финансы и статистика, 1983.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Палий В.Ф</w:t>
      </w:r>
      <w:r w:rsidRPr="00932298">
        <w:rPr>
          <w:rFonts w:ascii="Times New Roman" w:hAnsi="Times New Roman" w:cs="Times New Roman"/>
          <w:sz w:val="28"/>
          <w:szCs w:val="28"/>
        </w:rPr>
        <w:t xml:space="preserve">., </w:t>
      </w:r>
      <w:r w:rsidRPr="00034E53">
        <w:rPr>
          <w:rFonts w:ascii="Times New Roman" w:hAnsi="Times New Roman" w:cs="Times New Roman"/>
          <w:i/>
          <w:sz w:val="28"/>
          <w:szCs w:val="28"/>
        </w:rPr>
        <w:t>Соколов Я.В</w:t>
      </w:r>
      <w:r w:rsidRPr="00932298">
        <w:rPr>
          <w:rFonts w:ascii="Times New Roman" w:hAnsi="Times New Roman" w:cs="Times New Roman"/>
          <w:sz w:val="28"/>
          <w:szCs w:val="28"/>
        </w:rPr>
        <w:t>. Теория бухгалтерского учета / Палий В.Ф., С</w:t>
      </w:r>
      <w:r w:rsidRPr="00932298">
        <w:rPr>
          <w:rFonts w:ascii="Times New Roman" w:hAnsi="Times New Roman" w:cs="Times New Roman"/>
          <w:sz w:val="28"/>
          <w:szCs w:val="28"/>
        </w:rPr>
        <w:t>о</w:t>
      </w:r>
      <w:r w:rsidRPr="00932298">
        <w:rPr>
          <w:rFonts w:ascii="Times New Roman" w:hAnsi="Times New Roman" w:cs="Times New Roman"/>
          <w:sz w:val="28"/>
          <w:szCs w:val="28"/>
        </w:rPr>
        <w:t>колов Я.В. — М.: Финансы и статистика, 1988. — 261 с.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Палий В.Ф</w:t>
      </w:r>
      <w:r w:rsidRPr="00932298">
        <w:rPr>
          <w:rFonts w:ascii="Times New Roman" w:hAnsi="Times New Roman" w:cs="Times New Roman"/>
          <w:sz w:val="28"/>
          <w:szCs w:val="28"/>
        </w:rPr>
        <w:t xml:space="preserve">., </w:t>
      </w:r>
      <w:r w:rsidRPr="004B461A">
        <w:rPr>
          <w:rFonts w:ascii="Times New Roman" w:hAnsi="Times New Roman" w:cs="Times New Roman"/>
          <w:i/>
          <w:sz w:val="28"/>
          <w:szCs w:val="28"/>
        </w:rPr>
        <w:t>Соколов Я.В</w:t>
      </w:r>
      <w:r w:rsidRPr="00932298">
        <w:rPr>
          <w:rFonts w:ascii="Times New Roman" w:hAnsi="Times New Roman" w:cs="Times New Roman"/>
          <w:sz w:val="28"/>
          <w:szCs w:val="28"/>
        </w:rPr>
        <w:t>. Указ</w:t>
      </w:r>
      <w:proofErr w:type="gramStart"/>
      <w:r w:rsidRPr="00932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298">
        <w:rPr>
          <w:rFonts w:ascii="Times New Roman" w:hAnsi="Times New Roman" w:cs="Times New Roman"/>
          <w:sz w:val="28"/>
          <w:szCs w:val="28"/>
        </w:rPr>
        <w:t>оч. — 262 с.</w:t>
      </w:r>
    </w:p>
    <w:p w:rsidR="00932298" w:rsidRPr="00932298" w:rsidRDefault="00162FA6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298" w:rsidRPr="00034E53">
        <w:rPr>
          <w:rFonts w:ascii="Times New Roman" w:hAnsi="Times New Roman" w:cs="Times New Roman"/>
          <w:i/>
          <w:sz w:val="28"/>
          <w:szCs w:val="28"/>
        </w:rPr>
        <w:t>Помазков НС</w:t>
      </w:r>
      <w:r w:rsidR="00932298" w:rsidRPr="00932298">
        <w:rPr>
          <w:rFonts w:ascii="Times New Roman" w:hAnsi="Times New Roman" w:cs="Times New Roman"/>
          <w:sz w:val="28"/>
          <w:szCs w:val="28"/>
        </w:rPr>
        <w:t>. Счетные теории. — Л.: Экономическое образование, 1929.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Соколов Я.В</w:t>
      </w:r>
      <w:r w:rsidRPr="00932298">
        <w:rPr>
          <w:rFonts w:ascii="Times New Roman" w:hAnsi="Times New Roman" w:cs="Times New Roman"/>
          <w:sz w:val="28"/>
          <w:szCs w:val="28"/>
        </w:rPr>
        <w:t>. Очерки по истории бухгалтерского учета / Соколов Я.В. — М., 1991. — 141 с.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Соколов  Я.В.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Очерки по истории бухгалтерского учета / Соколов Я.В. — М., 1991. — 146 с.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Соколов Я.В</w:t>
      </w:r>
      <w:r w:rsidRPr="00932298">
        <w:rPr>
          <w:rFonts w:ascii="Times New Roman" w:hAnsi="Times New Roman" w:cs="Times New Roman"/>
          <w:sz w:val="28"/>
          <w:szCs w:val="28"/>
        </w:rPr>
        <w:t xml:space="preserve">., </w:t>
      </w:r>
      <w:r w:rsidRPr="00034E53">
        <w:rPr>
          <w:rFonts w:ascii="Times New Roman" w:hAnsi="Times New Roman" w:cs="Times New Roman"/>
          <w:i/>
          <w:sz w:val="28"/>
          <w:szCs w:val="28"/>
        </w:rPr>
        <w:t>Соколов В.Я.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История бухгалтерского учета: Учебник. — М.: Финансы и статистика, 2004.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Тихомиров М.Н</w:t>
      </w:r>
      <w:r w:rsidR="00034E53">
        <w:rPr>
          <w:rFonts w:ascii="Times New Roman" w:hAnsi="Times New Roman" w:cs="Times New Roman"/>
          <w:sz w:val="28"/>
          <w:szCs w:val="28"/>
        </w:rPr>
        <w:t xml:space="preserve">. </w:t>
      </w:r>
      <w:r w:rsidRPr="00932298">
        <w:rPr>
          <w:rFonts w:ascii="Times New Roman" w:hAnsi="Times New Roman" w:cs="Times New Roman"/>
          <w:sz w:val="28"/>
          <w:szCs w:val="28"/>
        </w:rPr>
        <w:t>Россия в 16 столетии / Тихомиров М.Н. — М.: Издател</w:t>
      </w:r>
      <w:r w:rsidRPr="00932298">
        <w:rPr>
          <w:rFonts w:ascii="Times New Roman" w:hAnsi="Times New Roman" w:cs="Times New Roman"/>
          <w:sz w:val="28"/>
          <w:szCs w:val="28"/>
        </w:rPr>
        <w:t>ь</w:t>
      </w:r>
      <w:r w:rsidRPr="00932298">
        <w:rPr>
          <w:rFonts w:ascii="Times New Roman" w:hAnsi="Times New Roman" w:cs="Times New Roman"/>
          <w:sz w:val="28"/>
          <w:szCs w:val="28"/>
        </w:rPr>
        <w:t xml:space="preserve">ство академии наук СССР, 1962. — 342 с. </w:t>
      </w:r>
    </w:p>
    <w:p w:rsidR="00932298" w:rsidRPr="00932298" w:rsidRDefault="00932298" w:rsidP="00FF274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</w:rPr>
        <w:t>Хачатурян В.М.</w:t>
      </w:r>
      <w:r w:rsidRPr="00932298">
        <w:rPr>
          <w:rFonts w:ascii="Times New Roman" w:hAnsi="Times New Roman" w:cs="Times New Roman"/>
          <w:sz w:val="28"/>
          <w:szCs w:val="28"/>
        </w:rPr>
        <w:t xml:space="preserve"> История мировых цивилизаций / Хачатурян В.М.</w:t>
      </w:r>
      <w:r w:rsidR="00FF2745" w:rsidRPr="00FF2745">
        <w:t xml:space="preserve"> </w:t>
      </w:r>
      <w:r w:rsidR="00FF2745" w:rsidRPr="00FF2745">
        <w:rPr>
          <w:rFonts w:ascii="Times New Roman" w:hAnsi="Times New Roman" w:cs="Times New Roman"/>
          <w:sz w:val="28"/>
          <w:szCs w:val="28"/>
        </w:rPr>
        <w:t>—</w:t>
      </w:r>
      <w:bookmarkStart w:id="0" w:name="_GoBack"/>
      <w:bookmarkEnd w:id="0"/>
      <w:r w:rsidRPr="00932298">
        <w:rPr>
          <w:rFonts w:ascii="Times New Roman" w:hAnsi="Times New Roman" w:cs="Times New Roman"/>
          <w:sz w:val="28"/>
          <w:szCs w:val="28"/>
        </w:rPr>
        <w:t>М.: Издательский дом «Дрофа», 1999. — 328 с.</w:t>
      </w:r>
    </w:p>
    <w:p w:rsidR="00932298" w:rsidRPr="00932298" w:rsidRDefault="00932298" w:rsidP="00932298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B27">
        <w:rPr>
          <w:rFonts w:ascii="Times New Roman" w:hAnsi="Times New Roman" w:cs="Times New Roman"/>
          <w:sz w:val="28"/>
          <w:szCs w:val="28"/>
        </w:rPr>
        <w:t xml:space="preserve"> </w:t>
      </w:r>
      <w:r w:rsidRPr="00034E53">
        <w:rPr>
          <w:rFonts w:ascii="Times New Roman" w:hAnsi="Times New Roman" w:cs="Times New Roman"/>
          <w:i/>
          <w:sz w:val="28"/>
          <w:szCs w:val="28"/>
          <w:lang w:val="en-US"/>
        </w:rPr>
        <w:t>Littleton A.C</w:t>
      </w:r>
      <w:r w:rsidRPr="00932298">
        <w:rPr>
          <w:rFonts w:ascii="Times New Roman" w:hAnsi="Times New Roman" w:cs="Times New Roman"/>
          <w:sz w:val="28"/>
          <w:szCs w:val="28"/>
          <w:lang w:val="en-US"/>
        </w:rPr>
        <w:t xml:space="preserve">. Accounting evolution to 1900. N.Y.: </w:t>
      </w:r>
      <w:proofErr w:type="spellStart"/>
      <w:r w:rsidRPr="00932298">
        <w:rPr>
          <w:rFonts w:ascii="Times New Roman" w:hAnsi="Times New Roman" w:cs="Times New Roman"/>
          <w:sz w:val="28"/>
          <w:szCs w:val="28"/>
          <w:lang w:val="en-US"/>
        </w:rPr>
        <w:t>Russel</w:t>
      </w:r>
      <w:proofErr w:type="spellEnd"/>
      <w:r w:rsidRPr="00932298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932298">
        <w:rPr>
          <w:rFonts w:ascii="Times New Roman" w:hAnsi="Times New Roman" w:cs="Times New Roman"/>
          <w:sz w:val="28"/>
          <w:szCs w:val="28"/>
          <w:lang w:val="en-US"/>
        </w:rPr>
        <w:t>Russel</w:t>
      </w:r>
      <w:proofErr w:type="spellEnd"/>
      <w:r w:rsidRPr="00932298">
        <w:rPr>
          <w:rFonts w:ascii="Times New Roman" w:hAnsi="Times New Roman" w:cs="Times New Roman"/>
          <w:sz w:val="28"/>
          <w:szCs w:val="28"/>
          <w:lang w:val="en-US"/>
        </w:rPr>
        <w:t>. 1966.</w:t>
      </w:r>
    </w:p>
    <w:p w:rsidR="004742D7" w:rsidRPr="004742D7" w:rsidRDefault="00932298" w:rsidP="004742D7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4E53">
        <w:rPr>
          <w:rFonts w:ascii="Times New Roman" w:hAnsi="Times New Roman" w:cs="Times New Roman"/>
          <w:i/>
          <w:sz w:val="28"/>
          <w:szCs w:val="28"/>
          <w:lang w:val="en-US"/>
        </w:rPr>
        <w:t>Yamey</w:t>
      </w:r>
      <w:proofErr w:type="spellEnd"/>
      <w:r w:rsidRPr="00034E5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B.S</w:t>
      </w:r>
      <w:r w:rsidRPr="00932298">
        <w:rPr>
          <w:rFonts w:ascii="Times New Roman" w:hAnsi="Times New Roman" w:cs="Times New Roman"/>
          <w:sz w:val="28"/>
          <w:szCs w:val="28"/>
          <w:lang w:val="en-US"/>
        </w:rPr>
        <w:t xml:space="preserve">. The Functional Development of Double-entry // The Accountant. 1940. </w:t>
      </w:r>
    </w:p>
    <w:p w:rsidR="004742D7" w:rsidRPr="00845602" w:rsidRDefault="004742D7" w:rsidP="00FF274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845602">
        <w:rPr>
          <w:rFonts w:ascii="Times New Roman" w:hAnsi="Times New Roman" w:cs="Times New Roman"/>
          <w:sz w:val="28"/>
          <w:szCs w:val="28"/>
        </w:rPr>
        <w:t>«</w:t>
      </w:r>
      <w:r w:rsidR="00FF2745">
        <w:rPr>
          <w:rFonts w:ascii="Times New Roman" w:hAnsi="Times New Roman" w:cs="Times New Roman"/>
          <w:sz w:val="28"/>
          <w:szCs w:val="28"/>
        </w:rPr>
        <w:t xml:space="preserve">О бухгалтерском учете» от 06.12.2011 №402 </w:t>
      </w:r>
      <w:r w:rsidR="00FF2745" w:rsidRPr="00FF2745">
        <w:rPr>
          <w:rFonts w:ascii="Times New Roman" w:hAnsi="Times New Roman" w:cs="Times New Roman"/>
          <w:sz w:val="28"/>
          <w:szCs w:val="28"/>
        </w:rPr>
        <w:t>—</w:t>
      </w:r>
      <w:r w:rsidR="00FF2745">
        <w:rPr>
          <w:rFonts w:ascii="Times New Roman" w:hAnsi="Times New Roman" w:cs="Times New Roman"/>
          <w:sz w:val="28"/>
          <w:szCs w:val="28"/>
        </w:rPr>
        <w:t xml:space="preserve"> ФЗ.</w:t>
      </w:r>
    </w:p>
    <w:p w:rsidR="003F199C" w:rsidRPr="00845602" w:rsidRDefault="003F199C" w:rsidP="00932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199C" w:rsidRPr="00845602" w:rsidSect="00974861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7B" w:rsidRDefault="00D93D7B" w:rsidP="001B3C77">
      <w:pPr>
        <w:spacing w:after="0" w:line="240" w:lineRule="auto"/>
      </w:pPr>
      <w:r>
        <w:separator/>
      </w:r>
    </w:p>
  </w:endnote>
  <w:endnote w:type="continuationSeparator" w:id="0">
    <w:p w:rsidR="00D93D7B" w:rsidRDefault="00D93D7B" w:rsidP="001B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15283"/>
      <w:docPartObj>
        <w:docPartGallery w:val="Page Numbers (Bottom of Page)"/>
        <w:docPartUnique/>
      </w:docPartObj>
    </w:sdtPr>
    <w:sdtEndPr/>
    <w:sdtContent>
      <w:p w:rsidR="00C073FD" w:rsidRDefault="00C073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45">
          <w:rPr>
            <w:noProof/>
          </w:rPr>
          <w:t>41</w:t>
        </w:r>
        <w:r>
          <w:fldChar w:fldCharType="end"/>
        </w:r>
      </w:p>
    </w:sdtContent>
  </w:sdt>
  <w:p w:rsidR="00C073FD" w:rsidRDefault="00C073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605338"/>
      <w:docPartObj>
        <w:docPartGallery w:val="Page Numbers (Bottom of Page)"/>
        <w:docPartUnique/>
      </w:docPartObj>
    </w:sdtPr>
    <w:sdtEndPr/>
    <w:sdtContent>
      <w:p w:rsidR="00C073FD" w:rsidRDefault="00C073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AF">
          <w:rPr>
            <w:noProof/>
          </w:rPr>
          <w:t>3</w:t>
        </w:r>
        <w:r>
          <w:fldChar w:fldCharType="end"/>
        </w:r>
      </w:p>
    </w:sdtContent>
  </w:sdt>
  <w:p w:rsidR="00C073FD" w:rsidRDefault="00C073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7B" w:rsidRDefault="00D93D7B" w:rsidP="001B3C77">
      <w:pPr>
        <w:spacing w:after="0" w:line="240" w:lineRule="auto"/>
      </w:pPr>
      <w:r>
        <w:separator/>
      </w:r>
    </w:p>
  </w:footnote>
  <w:footnote w:type="continuationSeparator" w:id="0">
    <w:p w:rsidR="00D93D7B" w:rsidRDefault="00D93D7B" w:rsidP="001B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572"/>
    <w:multiLevelType w:val="hybridMultilevel"/>
    <w:tmpl w:val="F70AE58E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E19"/>
    <w:multiLevelType w:val="hybridMultilevel"/>
    <w:tmpl w:val="71B48F46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37C2D"/>
    <w:multiLevelType w:val="hybridMultilevel"/>
    <w:tmpl w:val="3828D374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447B1"/>
    <w:multiLevelType w:val="hybridMultilevel"/>
    <w:tmpl w:val="4DE25F2A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0491E"/>
    <w:multiLevelType w:val="hybridMultilevel"/>
    <w:tmpl w:val="7BE698DC"/>
    <w:lvl w:ilvl="0" w:tplc="ADDC51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BE2AAC"/>
    <w:multiLevelType w:val="hybridMultilevel"/>
    <w:tmpl w:val="871476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>
    <w:nsid w:val="2358269A"/>
    <w:multiLevelType w:val="hybridMultilevel"/>
    <w:tmpl w:val="5582CE00"/>
    <w:lvl w:ilvl="0" w:tplc="ADDC51AA">
      <w:start w:val="1"/>
      <w:numFmt w:val="bullet"/>
      <w:lvlText w:val="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7">
    <w:nsid w:val="260A749A"/>
    <w:multiLevelType w:val="hybridMultilevel"/>
    <w:tmpl w:val="2FFC45F2"/>
    <w:lvl w:ilvl="0" w:tplc="ADDC51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C1E11"/>
    <w:multiLevelType w:val="hybridMultilevel"/>
    <w:tmpl w:val="3BE050AA"/>
    <w:lvl w:ilvl="0" w:tplc="ADDC51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2D3E8C"/>
    <w:multiLevelType w:val="hybridMultilevel"/>
    <w:tmpl w:val="D39E0F06"/>
    <w:lvl w:ilvl="0" w:tplc="ADDC51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8E06F4"/>
    <w:multiLevelType w:val="hybridMultilevel"/>
    <w:tmpl w:val="02C0DC6A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45A43"/>
    <w:multiLevelType w:val="hybridMultilevel"/>
    <w:tmpl w:val="FF74B752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F7D93"/>
    <w:multiLevelType w:val="hybridMultilevel"/>
    <w:tmpl w:val="79449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235417"/>
    <w:multiLevelType w:val="hybridMultilevel"/>
    <w:tmpl w:val="9D2C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7591B"/>
    <w:multiLevelType w:val="hybridMultilevel"/>
    <w:tmpl w:val="57E699FC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904D9"/>
    <w:multiLevelType w:val="hybridMultilevel"/>
    <w:tmpl w:val="5732A83A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65495"/>
    <w:multiLevelType w:val="hybridMultilevel"/>
    <w:tmpl w:val="29B8D87A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B5EA0"/>
    <w:multiLevelType w:val="hybridMultilevel"/>
    <w:tmpl w:val="B0BA83D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>
    <w:nsid w:val="6DA51F76"/>
    <w:multiLevelType w:val="hybridMultilevel"/>
    <w:tmpl w:val="B0BA83D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>
    <w:nsid w:val="6DD96CE6"/>
    <w:multiLevelType w:val="hybridMultilevel"/>
    <w:tmpl w:val="06E60C24"/>
    <w:lvl w:ilvl="0" w:tplc="ADDC51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9224E2"/>
    <w:multiLevelType w:val="hybridMultilevel"/>
    <w:tmpl w:val="5714ED6E"/>
    <w:lvl w:ilvl="0" w:tplc="ADDC51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C80899"/>
    <w:multiLevelType w:val="hybridMultilevel"/>
    <w:tmpl w:val="E6DE8F20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95C55"/>
    <w:multiLevelType w:val="hybridMultilevel"/>
    <w:tmpl w:val="C97897F2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C0EFB"/>
    <w:multiLevelType w:val="hybridMultilevel"/>
    <w:tmpl w:val="C06C8E04"/>
    <w:lvl w:ilvl="0" w:tplc="ADDC51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12224B"/>
    <w:multiLevelType w:val="hybridMultilevel"/>
    <w:tmpl w:val="7AF0C3D0"/>
    <w:lvl w:ilvl="0" w:tplc="FC90C39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960F3"/>
    <w:multiLevelType w:val="hybridMultilevel"/>
    <w:tmpl w:val="3D8EBF02"/>
    <w:lvl w:ilvl="0" w:tplc="ADDC51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25"/>
  </w:num>
  <w:num w:numId="8">
    <w:abstractNumId w:val="20"/>
  </w:num>
  <w:num w:numId="9">
    <w:abstractNumId w:val="23"/>
  </w:num>
  <w:num w:numId="10">
    <w:abstractNumId w:val="8"/>
  </w:num>
  <w:num w:numId="11">
    <w:abstractNumId w:val="19"/>
  </w:num>
  <w:num w:numId="12">
    <w:abstractNumId w:val="10"/>
  </w:num>
  <w:num w:numId="13">
    <w:abstractNumId w:val="1"/>
  </w:num>
  <w:num w:numId="14">
    <w:abstractNumId w:val="15"/>
  </w:num>
  <w:num w:numId="15">
    <w:abstractNumId w:val="16"/>
  </w:num>
  <w:num w:numId="16">
    <w:abstractNumId w:val="22"/>
  </w:num>
  <w:num w:numId="17">
    <w:abstractNumId w:val="2"/>
  </w:num>
  <w:num w:numId="18">
    <w:abstractNumId w:val="21"/>
  </w:num>
  <w:num w:numId="19">
    <w:abstractNumId w:val="11"/>
  </w:num>
  <w:num w:numId="20">
    <w:abstractNumId w:val="14"/>
  </w:num>
  <w:num w:numId="21">
    <w:abstractNumId w:val="24"/>
  </w:num>
  <w:num w:numId="22">
    <w:abstractNumId w:val="3"/>
  </w:num>
  <w:num w:numId="23">
    <w:abstractNumId w:val="0"/>
  </w:num>
  <w:num w:numId="24">
    <w:abstractNumId w:val="17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C8"/>
    <w:rsid w:val="000275A8"/>
    <w:rsid w:val="00030326"/>
    <w:rsid w:val="00034E53"/>
    <w:rsid w:val="00062927"/>
    <w:rsid w:val="0008471F"/>
    <w:rsid w:val="000A14DC"/>
    <w:rsid w:val="000A3E4C"/>
    <w:rsid w:val="000D7C25"/>
    <w:rsid w:val="00131766"/>
    <w:rsid w:val="00155850"/>
    <w:rsid w:val="00162FA6"/>
    <w:rsid w:val="001A4A88"/>
    <w:rsid w:val="001B3C77"/>
    <w:rsid w:val="001E11DA"/>
    <w:rsid w:val="001E433E"/>
    <w:rsid w:val="001E56FB"/>
    <w:rsid w:val="00210630"/>
    <w:rsid w:val="00211C64"/>
    <w:rsid w:val="00213B68"/>
    <w:rsid w:val="002356DE"/>
    <w:rsid w:val="00246097"/>
    <w:rsid w:val="00253EAE"/>
    <w:rsid w:val="002643BB"/>
    <w:rsid w:val="002813CF"/>
    <w:rsid w:val="002E1B27"/>
    <w:rsid w:val="00315387"/>
    <w:rsid w:val="00327F1A"/>
    <w:rsid w:val="00343681"/>
    <w:rsid w:val="003723FE"/>
    <w:rsid w:val="00392E5B"/>
    <w:rsid w:val="003B1401"/>
    <w:rsid w:val="003C379E"/>
    <w:rsid w:val="003E1D49"/>
    <w:rsid w:val="003F199C"/>
    <w:rsid w:val="00426F82"/>
    <w:rsid w:val="00436FAF"/>
    <w:rsid w:val="00453E76"/>
    <w:rsid w:val="004742D7"/>
    <w:rsid w:val="004B461A"/>
    <w:rsid w:val="004F4E5A"/>
    <w:rsid w:val="00500879"/>
    <w:rsid w:val="00527ED6"/>
    <w:rsid w:val="005514DF"/>
    <w:rsid w:val="005804DA"/>
    <w:rsid w:val="0058576E"/>
    <w:rsid w:val="00595A7F"/>
    <w:rsid w:val="005B7037"/>
    <w:rsid w:val="005D6974"/>
    <w:rsid w:val="005E7930"/>
    <w:rsid w:val="006148FF"/>
    <w:rsid w:val="00623652"/>
    <w:rsid w:val="00647F08"/>
    <w:rsid w:val="006535B4"/>
    <w:rsid w:val="00690AC9"/>
    <w:rsid w:val="00691B0F"/>
    <w:rsid w:val="006A7D95"/>
    <w:rsid w:val="006C1AD7"/>
    <w:rsid w:val="006E2097"/>
    <w:rsid w:val="00706F1C"/>
    <w:rsid w:val="007077E2"/>
    <w:rsid w:val="007327B6"/>
    <w:rsid w:val="0073603A"/>
    <w:rsid w:val="007551EF"/>
    <w:rsid w:val="0077001E"/>
    <w:rsid w:val="00781C2A"/>
    <w:rsid w:val="007C3BE4"/>
    <w:rsid w:val="0082256E"/>
    <w:rsid w:val="00845602"/>
    <w:rsid w:val="00857EE4"/>
    <w:rsid w:val="008621ED"/>
    <w:rsid w:val="008740C1"/>
    <w:rsid w:val="00876064"/>
    <w:rsid w:val="00887A53"/>
    <w:rsid w:val="008A0CFD"/>
    <w:rsid w:val="008C4307"/>
    <w:rsid w:val="008D1475"/>
    <w:rsid w:val="008D3F8F"/>
    <w:rsid w:val="008F4561"/>
    <w:rsid w:val="009133C4"/>
    <w:rsid w:val="00932298"/>
    <w:rsid w:val="00942027"/>
    <w:rsid w:val="00971587"/>
    <w:rsid w:val="00974861"/>
    <w:rsid w:val="00992FED"/>
    <w:rsid w:val="009C23A9"/>
    <w:rsid w:val="009F0452"/>
    <w:rsid w:val="009F0AE4"/>
    <w:rsid w:val="00A15235"/>
    <w:rsid w:val="00A367CA"/>
    <w:rsid w:val="00AA6009"/>
    <w:rsid w:val="00AC3648"/>
    <w:rsid w:val="00AE4210"/>
    <w:rsid w:val="00AF11F3"/>
    <w:rsid w:val="00AF3068"/>
    <w:rsid w:val="00B1651E"/>
    <w:rsid w:val="00B3241A"/>
    <w:rsid w:val="00B66A64"/>
    <w:rsid w:val="00BD29B4"/>
    <w:rsid w:val="00BD4BCA"/>
    <w:rsid w:val="00BF2D62"/>
    <w:rsid w:val="00C073FD"/>
    <w:rsid w:val="00C10E78"/>
    <w:rsid w:val="00C1392B"/>
    <w:rsid w:val="00C17383"/>
    <w:rsid w:val="00C2274E"/>
    <w:rsid w:val="00C612CC"/>
    <w:rsid w:val="00C76441"/>
    <w:rsid w:val="00C802D0"/>
    <w:rsid w:val="00C87950"/>
    <w:rsid w:val="00C948B3"/>
    <w:rsid w:val="00CA607B"/>
    <w:rsid w:val="00CB55B8"/>
    <w:rsid w:val="00CD53F7"/>
    <w:rsid w:val="00CE201C"/>
    <w:rsid w:val="00CE7558"/>
    <w:rsid w:val="00CF00DF"/>
    <w:rsid w:val="00CF3E87"/>
    <w:rsid w:val="00D33524"/>
    <w:rsid w:val="00D40422"/>
    <w:rsid w:val="00D54AF6"/>
    <w:rsid w:val="00D762AB"/>
    <w:rsid w:val="00D93D7B"/>
    <w:rsid w:val="00DA3F2E"/>
    <w:rsid w:val="00DC368A"/>
    <w:rsid w:val="00DE515D"/>
    <w:rsid w:val="00E04F58"/>
    <w:rsid w:val="00E31266"/>
    <w:rsid w:val="00E45133"/>
    <w:rsid w:val="00EA5CA2"/>
    <w:rsid w:val="00EC6BED"/>
    <w:rsid w:val="00EF0352"/>
    <w:rsid w:val="00F224D1"/>
    <w:rsid w:val="00F8117C"/>
    <w:rsid w:val="00FA2DC8"/>
    <w:rsid w:val="00FA54D5"/>
    <w:rsid w:val="00FD0BE8"/>
    <w:rsid w:val="00FD31F7"/>
    <w:rsid w:val="00FE2DBF"/>
    <w:rsid w:val="00FF23D7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76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176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6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6">
    <w:name w:val="heading 6"/>
    <w:basedOn w:val="a"/>
    <w:link w:val="60"/>
    <w:uiPriority w:val="9"/>
    <w:qFormat/>
    <w:rsid w:val="001317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C77"/>
  </w:style>
  <w:style w:type="paragraph" w:styleId="a5">
    <w:name w:val="footer"/>
    <w:basedOn w:val="a"/>
    <w:link w:val="a6"/>
    <w:uiPriority w:val="99"/>
    <w:unhideWhenUsed/>
    <w:rsid w:val="001B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C77"/>
  </w:style>
  <w:style w:type="paragraph" w:styleId="a7">
    <w:name w:val="List Paragraph"/>
    <w:basedOn w:val="a"/>
    <w:uiPriority w:val="34"/>
    <w:qFormat/>
    <w:rsid w:val="001E11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76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7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176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17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1766"/>
  </w:style>
  <w:style w:type="paragraph" w:customStyle="1" w:styleId="12">
    <w:name w:val="Настя 1"/>
    <w:basedOn w:val="1"/>
    <w:next w:val="a8"/>
    <w:qFormat/>
    <w:rsid w:val="00131766"/>
    <w:pPr>
      <w:spacing w:before="0" w:line="360" w:lineRule="auto"/>
      <w:jc w:val="center"/>
    </w:pPr>
    <w:rPr>
      <w:rFonts w:ascii="Times New Roman" w:hAnsi="Times New Roman"/>
      <w:b w:val="0"/>
      <w:color w:val="auto"/>
    </w:rPr>
  </w:style>
  <w:style w:type="paragraph" w:customStyle="1" w:styleId="a8">
    <w:name w:val="Настя просто"/>
    <w:basedOn w:val="a"/>
    <w:link w:val="a9"/>
    <w:qFormat/>
    <w:rsid w:val="001317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9">
    <w:name w:val="Настя просто Знак"/>
    <w:basedOn w:val="a0"/>
    <w:link w:val="a8"/>
    <w:locked/>
    <w:rsid w:val="00131766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1317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317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Настя 2"/>
    <w:basedOn w:val="2"/>
    <w:next w:val="a8"/>
    <w:link w:val="22"/>
    <w:qFormat/>
    <w:rsid w:val="00131766"/>
    <w:pPr>
      <w:spacing w:before="0" w:line="360" w:lineRule="auto"/>
      <w:jc w:val="center"/>
    </w:pPr>
    <w:rPr>
      <w:rFonts w:ascii="Times New Roman" w:hAnsi="Times New Roman"/>
      <w:b w:val="0"/>
      <w:sz w:val="28"/>
    </w:rPr>
  </w:style>
  <w:style w:type="character" w:customStyle="1" w:styleId="22">
    <w:name w:val="Настя 2 Знак"/>
    <w:basedOn w:val="20"/>
    <w:link w:val="21"/>
    <w:rsid w:val="00131766"/>
    <w:rPr>
      <w:rFonts w:ascii="Times New Roman" w:eastAsia="Times New Roman" w:hAnsi="Times New Roman" w:cs="Times New Roman"/>
      <w:b w:val="0"/>
      <w:bCs/>
      <w:color w:val="4F81BD"/>
      <w:sz w:val="28"/>
      <w:szCs w:val="26"/>
      <w:lang w:eastAsia="ru-RU"/>
    </w:rPr>
  </w:style>
  <w:style w:type="paragraph" w:customStyle="1" w:styleId="31">
    <w:name w:val="Настя 3"/>
    <w:basedOn w:val="3"/>
    <w:next w:val="a8"/>
    <w:qFormat/>
    <w:rsid w:val="00131766"/>
    <w:pPr>
      <w:spacing w:before="0" w:line="360" w:lineRule="auto"/>
      <w:jc w:val="center"/>
    </w:pPr>
    <w:rPr>
      <w:rFonts w:ascii="Times New Roman" w:hAnsi="Times New Roman"/>
      <w:b w:val="0"/>
      <w:color w:val="auto"/>
      <w:sz w:val="28"/>
    </w:rPr>
  </w:style>
  <w:style w:type="paragraph" w:styleId="ac">
    <w:name w:val="Body Text"/>
    <w:basedOn w:val="a"/>
    <w:link w:val="ad"/>
    <w:unhideWhenUsed/>
    <w:rsid w:val="001317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131766"/>
    <w:pPr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3176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Normal (Web)"/>
    <w:basedOn w:val="a"/>
    <w:unhideWhenUsed/>
    <w:rsid w:val="001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 (веб)2"/>
    <w:basedOn w:val="a"/>
    <w:rsid w:val="0013176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131766"/>
    <w:rPr>
      <w:color w:val="0000FF"/>
      <w:u w:val="single"/>
    </w:rPr>
  </w:style>
  <w:style w:type="table" w:styleId="af2">
    <w:name w:val="Table Grid"/>
    <w:basedOn w:val="a1"/>
    <w:uiPriority w:val="59"/>
    <w:rsid w:val="001317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n">
    <w:name w:val="osn"/>
    <w:basedOn w:val="a0"/>
    <w:rsid w:val="00131766"/>
  </w:style>
  <w:style w:type="paragraph" w:customStyle="1" w:styleId="ConsPlusNonformat">
    <w:name w:val="ConsPlusNonformat"/>
    <w:uiPriority w:val="99"/>
    <w:rsid w:val="00131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1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rsid w:val="0013176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астя простой"/>
    <w:basedOn w:val="a"/>
    <w:qFormat/>
    <w:rsid w:val="0013176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1317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31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Настя"/>
    <w:basedOn w:val="a"/>
    <w:rsid w:val="00131766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14">
    <w:name w:val="Настя  1"/>
    <w:basedOn w:val="1"/>
    <w:next w:val="a"/>
    <w:qFormat/>
    <w:rsid w:val="00131766"/>
    <w:pPr>
      <w:spacing w:before="0" w:line="360" w:lineRule="auto"/>
      <w:jc w:val="center"/>
    </w:pPr>
    <w:rPr>
      <w:rFonts w:ascii="Times New Roman" w:hAnsi="Times New Roman"/>
      <w:b w:val="0"/>
      <w:color w:val="000000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131766"/>
    <w:pPr>
      <w:outlineLvl w:val="9"/>
    </w:pPr>
    <w:rPr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317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17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для таблицы"/>
    <w:basedOn w:val="a8"/>
    <w:qFormat/>
    <w:rsid w:val="00131766"/>
    <w:pPr>
      <w:spacing w:line="240" w:lineRule="auto"/>
      <w:ind w:firstLine="0"/>
      <w:jc w:val="left"/>
    </w:pPr>
    <w:rPr>
      <w:sz w:val="24"/>
    </w:rPr>
  </w:style>
  <w:style w:type="character" w:styleId="af9">
    <w:name w:val="footnote reference"/>
    <w:basedOn w:val="a0"/>
    <w:uiPriority w:val="99"/>
    <w:semiHidden/>
    <w:unhideWhenUsed/>
    <w:rsid w:val="00131766"/>
    <w:rPr>
      <w:vertAlign w:val="superscript"/>
    </w:rPr>
  </w:style>
  <w:style w:type="character" w:customStyle="1" w:styleId="apple-converted-space">
    <w:name w:val="apple-converted-space"/>
    <w:basedOn w:val="a0"/>
    <w:rsid w:val="00131766"/>
  </w:style>
  <w:style w:type="character" w:styleId="afa">
    <w:name w:val="Strong"/>
    <w:basedOn w:val="a0"/>
    <w:qFormat/>
    <w:rsid w:val="00131766"/>
    <w:rPr>
      <w:b/>
      <w:bCs/>
    </w:rPr>
  </w:style>
  <w:style w:type="character" w:customStyle="1" w:styleId="articleseperator">
    <w:name w:val="article_seperator"/>
    <w:basedOn w:val="a0"/>
    <w:rsid w:val="00131766"/>
  </w:style>
  <w:style w:type="paragraph" w:customStyle="1" w:styleId="Standard">
    <w:name w:val="Standard"/>
    <w:rsid w:val="00131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1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13176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1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в заданном формате"/>
    <w:basedOn w:val="a"/>
    <w:rsid w:val="001317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styleId="afc">
    <w:name w:val="page number"/>
    <w:basedOn w:val="a0"/>
    <w:rsid w:val="00131766"/>
  </w:style>
  <w:style w:type="paragraph" w:customStyle="1" w:styleId="210">
    <w:name w:val="Основной текст 21"/>
    <w:basedOn w:val="a"/>
    <w:next w:val="25"/>
    <w:link w:val="26"/>
    <w:uiPriority w:val="99"/>
    <w:semiHidden/>
    <w:unhideWhenUsed/>
    <w:rsid w:val="00131766"/>
    <w:pPr>
      <w:spacing w:after="120" w:line="480" w:lineRule="auto"/>
    </w:pPr>
    <w:rPr>
      <w:rFonts w:eastAsia="Times New Roman"/>
      <w:lang w:eastAsia="ru-RU"/>
    </w:rPr>
  </w:style>
  <w:style w:type="character" w:customStyle="1" w:styleId="26">
    <w:name w:val="Основной текст 2 Знак"/>
    <w:basedOn w:val="a0"/>
    <w:link w:val="210"/>
    <w:uiPriority w:val="99"/>
    <w:semiHidden/>
    <w:rsid w:val="00131766"/>
    <w:rPr>
      <w:rFonts w:eastAsia="Times New Roman"/>
      <w:lang w:eastAsia="ru-RU"/>
    </w:rPr>
  </w:style>
  <w:style w:type="paragraph" w:styleId="afd">
    <w:name w:val="No Spacing"/>
    <w:uiPriority w:val="1"/>
    <w:qFormat/>
    <w:rsid w:val="001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11"/>
    <w:uiPriority w:val="99"/>
    <w:semiHidden/>
    <w:unhideWhenUsed/>
    <w:rsid w:val="00131766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5"/>
    <w:uiPriority w:val="99"/>
    <w:semiHidden/>
    <w:rsid w:val="00131766"/>
  </w:style>
  <w:style w:type="table" w:customStyle="1" w:styleId="17">
    <w:name w:val="Сетка таблицы1"/>
    <w:basedOn w:val="a1"/>
    <w:next w:val="af2"/>
    <w:rsid w:val="000D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2"/>
    <w:uiPriority w:val="59"/>
    <w:rsid w:val="000D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2"/>
    <w:uiPriority w:val="59"/>
    <w:rsid w:val="000D7C25"/>
    <w:pPr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76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176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6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6">
    <w:name w:val="heading 6"/>
    <w:basedOn w:val="a"/>
    <w:link w:val="60"/>
    <w:uiPriority w:val="9"/>
    <w:qFormat/>
    <w:rsid w:val="001317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C77"/>
  </w:style>
  <w:style w:type="paragraph" w:styleId="a5">
    <w:name w:val="footer"/>
    <w:basedOn w:val="a"/>
    <w:link w:val="a6"/>
    <w:uiPriority w:val="99"/>
    <w:unhideWhenUsed/>
    <w:rsid w:val="001B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C77"/>
  </w:style>
  <w:style w:type="paragraph" w:styleId="a7">
    <w:name w:val="List Paragraph"/>
    <w:basedOn w:val="a"/>
    <w:uiPriority w:val="34"/>
    <w:qFormat/>
    <w:rsid w:val="001E11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76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7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176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17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1766"/>
  </w:style>
  <w:style w:type="paragraph" w:customStyle="1" w:styleId="12">
    <w:name w:val="Настя 1"/>
    <w:basedOn w:val="1"/>
    <w:next w:val="a8"/>
    <w:qFormat/>
    <w:rsid w:val="00131766"/>
    <w:pPr>
      <w:spacing w:before="0" w:line="360" w:lineRule="auto"/>
      <w:jc w:val="center"/>
    </w:pPr>
    <w:rPr>
      <w:rFonts w:ascii="Times New Roman" w:hAnsi="Times New Roman"/>
      <w:b w:val="0"/>
      <w:color w:val="auto"/>
    </w:rPr>
  </w:style>
  <w:style w:type="paragraph" w:customStyle="1" w:styleId="a8">
    <w:name w:val="Настя просто"/>
    <w:basedOn w:val="a"/>
    <w:link w:val="a9"/>
    <w:qFormat/>
    <w:rsid w:val="001317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9">
    <w:name w:val="Настя просто Знак"/>
    <w:basedOn w:val="a0"/>
    <w:link w:val="a8"/>
    <w:locked/>
    <w:rsid w:val="00131766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1317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317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Настя 2"/>
    <w:basedOn w:val="2"/>
    <w:next w:val="a8"/>
    <w:link w:val="22"/>
    <w:qFormat/>
    <w:rsid w:val="00131766"/>
    <w:pPr>
      <w:spacing w:before="0" w:line="360" w:lineRule="auto"/>
      <w:jc w:val="center"/>
    </w:pPr>
    <w:rPr>
      <w:rFonts w:ascii="Times New Roman" w:hAnsi="Times New Roman"/>
      <w:b w:val="0"/>
      <w:sz w:val="28"/>
    </w:rPr>
  </w:style>
  <w:style w:type="character" w:customStyle="1" w:styleId="22">
    <w:name w:val="Настя 2 Знак"/>
    <w:basedOn w:val="20"/>
    <w:link w:val="21"/>
    <w:rsid w:val="00131766"/>
    <w:rPr>
      <w:rFonts w:ascii="Times New Roman" w:eastAsia="Times New Roman" w:hAnsi="Times New Roman" w:cs="Times New Roman"/>
      <w:b w:val="0"/>
      <w:bCs/>
      <w:color w:val="4F81BD"/>
      <w:sz w:val="28"/>
      <w:szCs w:val="26"/>
      <w:lang w:eastAsia="ru-RU"/>
    </w:rPr>
  </w:style>
  <w:style w:type="paragraph" w:customStyle="1" w:styleId="31">
    <w:name w:val="Настя 3"/>
    <w:basedOn w:val="3"/>
    <w:next w:val="a8"/>
    <w:qFormat/>
    <w:rsid w:val="00131766"/>
    <w:pPr>
      <w:spacing w:before="0" w:line="360" w:lineRule="auto"/>
      <w:jc w:val="center"/>
    </w:pPr>
    <w:rPr>
      <w:rFonts w:ascii="Times New Roman" w:hAnsi="Times New Roman"/>
      <w:b w:val="0"/>
      <w:color w:val="auto"/>
      <w:sz w:val="28"/>
    </w:rPr>
  </w:style>
  <w:style w:type="paragraph" w:styleId="ac">
    <w:name w:val="Body Text"/>
    <w:basedOn w:val="a"/>
    <w:link w:val="ad"/>
    <w:unhideWhenUsed/>
    <w:rsid w:val="001317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131766"/>
    <w:pPr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3176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Normal (Web)"/>
    <w:basedOn w:val="a"/>
    <w:unhideWhenUsed/>
    <w:rsid w:val="001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 (веб)2"/>
    <w:basedOn w:val="a"/>
    <w:rsid w:val="0013176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131766"/>
    <w:rPr>
      <w:color w:val="0000FF"/>
      <w:u w:val="single"/>
    </w:rPr>
  </w:style>
  <w:style w:type="table" w:styleId="af2">
    <w:name w:val="Table Grid"/>
    <w:basedOn w:val="a1"/>
    <w:uiPriority w:val="59"/>
    <w:rsid w:val="001317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n">
    <w:name w:val="osn"/>
    <w:basedOn w:val="a0"/>
    <w:rsid w:val="00131766"/>
  </w:style>
  <w:style w:type="paragraph" w:customStyle="1" w:styleId="ConsPlusNonformat">
    <w:name w:val="ConsPlusNonformat"/>
    <w:uiPriority w:val="99"/>
    <w:rsid w:val="00131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1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rsid w:val="0013176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астя простой"/>
    <w:basedOn w:val="a"/>
    <w:qFormat/>
    <w:rsid w:val="0013176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1317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31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Настя"/>
    <w:basedOn w:val="a"/>
    <w:rsid w:val="00131766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14">
    <w:name w:val="Настя  1"/>
    <w:basedOn w:val="1"/>
    <w:next w:val="a"/>
    <w:qFormat/>
    <w:rsid w:val="00131766"/>
    <w:pPr>
      <w:spacing w:before="0" w:line="360" w:lineRule="auto"/>
      <w:jc w:val="center"/>
    </w:pPr>
    <w:rPr>
      <w:rFonts w:ascii="Times New Roman" w:hAnsi="Times New Roman"/>
      <w:b w:val="0"/>
      <w:color w:val="000000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131766"/>
    <w:pPr>
      <w:outlineLvl w:val="9"/>
    </w:pPr>
    <w:rPr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317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17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для таблицы"/>
    <w:basedOn w:val="a8"/>
    <w:qFormat/>
    <w:rsid w:val="00131766"/>
    <w:pPr>
      <w:spacing w:line="240" w:lineRule="auto"/>
      <w:ind w:firstLine="0"/>
      <w:jc w:val="left"/>
    </w:pPr>
    <w:rPr>
      <w:sz w:val="24"/>
    </w:rPr>
  </w:style>
  <w:style w:type="character" w:styleId="af9">
    <w:name w:val="footnote reference"/>
    <w:basedOn w:val="a0"/>
    <w:uiPriority w:val="99"/>
    <w:semiHidden/>
    <w:unhideWhenUsed/>
    <w:rsid w:val="00131766"/>
    <w:rPr>
      <w:vertAlign w:val="superscript"/>
    </w:rPr>
  </w:style>
  <w:style w:type="character" w:customStyle="1" w:styleId="apple-converted-space">
    <w:name w:val="apple-converted-space"/>
    <w:basedOn w:val="a0"/>
    <w:rsid w:val="00131766"/>
  </w:style>
  <w:style w:type="character" w:styleId="afa">
    <w:name w:val="Strong"/>
    <w:basedOn w:val="a0"/>
    <w:qFormat/>
    <w:rsid w:val="00131766"/>
    <w:rPr>
      <w:b/>
      <w:bCs/>
    </w:rPr>
  </w:style>
  <w:style w:type="character" w:customStyle="1" w:styleId="articleseperator">
    <w:name w:val="article_seperator"/>
    <w:basedOn w:val="a0"/>
    <w:rsid w:val="00131766"/>
  </w:style>
  <w:style w:type="paragraph" w:customStyle="1" w:styleId="Standard">
    <w:name w:val="Standard"/>
    <w:rsid w:val="00131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1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13176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1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в заданном формате"/>
    <w:basedOn w:val="a"/>
    <w:rsid w:val="001317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styleId="afc">
    <w:name w:val="page number"/>
    <w:basedOn w:val="a0"/>
    <w:rsid w:val="00131766"/>
  </w:style>
  <w:style w:type="paragraph" w:customStyle="1" w:styleId="210">
    <w:name w:val="Основной текст 21"/>
    <w:basedOn w:val="a"/>
    <w:next w:val="25"/>
    <w:link w:val="26"/>
    <w:uiPriority w:val="99"/>
    <w:semiHidden/>
    <w:unhideWhenUsed/>
    <w:rsid w:val="00131766"/>
    <w:pPr>
      <w:spacing w:after="120" w:line="480" w:lineRule="auto"/>
    </w:pPr>
    <w:rPr>
      <w:rFonts w:eastAsia="Times New Roman"/>
      <w:lang w:eastAsia="ru-RU"/>
    </w:rPr>
  </w:style>
  <w:style w:type="character" w:customStyle="1" w:styleId="26">
    <w:name w:val="Основной текст 2 Знак"/>
    <w:basedOn w:val="a0"/>
    <w:link w:val="210"/>
    <w:uiPriority w:val="99"/>
    <w:semiHidden/>
    <w:rsid w:val="00131766"/>
    <w:rPr>
      <w:rFonts w:eastAsia="Times New Roman"/>
      <w:lang w:eastAsia="ru-RU"/>
    </w:rPr>
  </w:style>
  <w:style w:type="paragraph" w:styleId="afd">
    <w:name w:val="No Spacing"/>
    <w:uiPriority w:val="1"/>
    <w:qFormat/>
    <w:rsid w:val="001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11"/>
    <w:uiPriority w:val="99"/>
    <w:semiHidden/>
    <w:unhideWhenUsed/>
    <w:rsid w:val="00131766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5"/>
    <w:uiPriority w:val="99"/>
    <w:semiHidden/>
    <w:rsid w:val="00131766"/>
  </w:style>
  <w:style w:type="table" w:customStyle="1" w:styleId="17">
    <w:name w:val="Сетка таблицы1"/>
    <w:basedOn w:val="a1"/>
    <w:next w:val="af2"/>
    <w:rsid w:val="000D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2"/>
    <w:uiPriority w:val="59"/>
    <w:rsid w:val="000D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2"/>
    <w:uiPriority w:val="59"/>
    <w:rsid w:val="000D7C25"/>
    <w:pPr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E85D-5E6C-44D4-8115-3C0158C1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39</Pages>
  <Words>8718</Words>
  <Characters>49697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2017-05-18T14:42:00Z</cp:lastPrinted>
  <dcterms:created xsi:type="dcterms:W3CDTF">2017-05-18T13:47:00Z</dcterms:created>
  <dcterms:modified xsi:type="dcterms:W3CDTF">2017-05-18T14:53:00Z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732902610</vt:i4>
  </property>
</Properties>
</file>