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62F" w:rsidRPr="0096362F" w:rsidRDefault="0096362F" w:rsidP="0096362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bookmarkStart w:id="0" w:name="_Hlk42093976"/>
      <w:r w:rsidRPr="0096362F">
        <w:rPr>
          <w:rFonts w:ascii="Times New Roman" w:eastAsia="Times New Roman" w:hAnsi="Times New Roman" w:cs="Times New Roman"/>
          <w:color w:val="000000"/>
          <w:lang w:eastAsia="ru-RU"/>
        </w:rPr>
        <w:t>МИНИСТЕРСТВО НАУКИ И ВЫСШЕГО ОБРАЗОВАНИЯ РОССИЙСКОЙ ФЕДЕРАЦИИ</w:t>
      </w:r>
    </w:p>
    <w:p w:rsidR="0096362F" w:rsidRPr="0096362F" w:rsidRDefault="0096362F" w:rsidP="0096362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6362F">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96362F" w:rsidRPr="0096362F" w:rsidRDefault="0096362F" w:rsidP="0096362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6362F">
        <w:rPr>
          <w:rFonts w:ascii="Times New Roman" w:eastAsia="Times New Roman" w:hAnsi="Times New Roman" w:cs="Times New Roman"/>
          <w:color w:val="000000"/>
          <w:sz w:val="24"/>
          <w:szCs w:val="24"/>
          <w:lang w:eastAsia="ru-RU"/>
        </w:rPr>
        <w:t>высшего образования</w:t>
      </w:r>
    </w:p>
    <w:p w:rsidR="0096362F" w:rsidRPr="0096362F" w:rsidRDefault="0096362F" w:rsidP="0096362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«КУБАНСКИЙ ГОСУДАРСТВЕННЫЙ УНИВЕРСИТЕТ»</w:t>
      </w:r>
    </w:p>
    <w:p w:rsidR="0096362F" w:rsidRPr="0096362F" w:rsidRDefault="0096362F" w:rsidP="0096362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(ФГБОУ ВО «КубГУ»)</w:t>
      </w:r>
    </w:p>
    <w:p w:rsidR="0096362F" w:rsidRPr="0096362F" w:rsidRDefault="0096362F" w:rsidP="0096362F">
      <w:pPr>
        <w:shd w:val="clear" w:color="auto" w:fill="FFFFFF"/>
        <w:autoSpaceDE w:val="0"/>
        <w:autoSpaceDN w:val="0"/>
        <w:adjustRightInd w:val="0"/>
        <w:spacing w:after="0" w:line="360" w:lineRule="auto"/>
        <w:outlineLvl w:val="0"/>
        <w:rPr>
          <w:rFonts w:ascii="Times New Roman" w:eastAsia="Times New Roman" w:hAnsi="Times New Roman" w:cs="Times New Roman"/>
          <w:b/>
          <w:color w:val="000000"/>
          <w:sz w:val="28"/>
          <w:szCs w:val="28"/>
          <w:lang w:eastAsia="ru-RU"/>
        </w:rPr>
      </w:pPr>
    </w:p>
    <w:p w:rsidR="0096362F" w:rsidRPr="0096362F" w:rsidRDefault="0096362F" w:rsidP="0096362F">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Экономический факультет</w:t>
      </w:r>
    </w:p>
    <w:p w:rsidR="0096362F" w:rsidRPr="0096362F" w:rsidRDefault="0096362F" w:rsidP="0096362F">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Кафедра мировой экономики и менеджмента</w:t>
      </w:r>
    </w:p>
    <w:p w:rsidR="0096362F" w:rsidRPr="0096362F" w:rsidRDefault="0096362F" w:rsidP="0096362F">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Допустить к защите </w:t>
      </w: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Заведующий кафедрой,</w:t>
      </w: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д-р </w:t>
      </w:r>
      <w:proofErr w:type="spellStart"/>
      <w:r w:rsidRPr="0096362F">
        <w:rPr>
          <w:rFonts w:ascii="Times New Roman" w:eastAsia="Times New Roman" w:hAnsi="Times New Roman" w:cs="Times New Roman"/>
          <w:color w:val="000000"/>
          <w:sz w:val="28"/>
          <w:szCs w:val="28"/>
          <w:lang w:eastAsia="ru-RU"/>
        </w:rPr>
        <w:t>экон</w:t>
      </w:r>
      <w:proofErr w:type="spellEnd"/>
      <w:r w:rsidRPr="0096362F">
        <w:rPr>
          <w:rFonts w:ascii="Times New Roman" w:eastAsia="Times New Roman" w:hAnsi="Times New Roman" w:cs="Times New Roman"/>
          <w:color w:val="000000"/>
          <w:sz w:val="28"/>
          <w:szCs w:val="28"/>
          <w:lang w:eastAsia="ru-RU"/>
        </w:rPr>
        <w:t>. наук, профессор</w:t>
      </w: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___________ И.В. Шевченко </w:t>
      </w: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4"/>
          <w:szCs w:val="24"/>
          <w:lang w:eastAsia="ru-RU"/>
        </w:rPr>
      </w:pPr>
      <w:r w:rsidRPr="0096362F">
        <w:rPr>
          <w:rFonts w:ascii="Times New Roman" w:eastAsia="Times New Roman" w:hAnsi="Times New Roman" w:cs="Times New Roman"/>
          <w:color w:val="000000"/>
          <w:sz w:val="24"/>
          <w:szCs w:val="24"/>
          <w:lang w:eastAsia="ru-RU"/>
        </w:rPr>
        <w:t xml:space="preserve">    (подпись)</w:t>
      </w:r>
    </w:p>
    <w:p w:rsidR="0096362F" w:rsidRPr="0096362F" w:rsidRDefault="0096362F" w:rsidP="0096362F">
      <w:pPr>
        <w:shd w:val="clear" w:color="auto" w:fill="FFFFFF"/>
        <w:autoSpaceDE w:val="0"/>
        <w:autoSpaceDN w:val="0"/>
        <w:adjustRightInd w:val="0"/>
        <w:spacing w:after="0" w:line="240" w:lineRule="auto"/>
        <w:ind w:left="-1620" w:firstLine="7432"/>
        <w:outlineLvl w:val="0"/>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_________________202</w:t>
      </w:r>
      <w:r w:rsidR="00930B03">
        <w:rPr>
          <w:rFonts w:ascii="Times New Roman" w:eastAsia="Times New Roman" w:hAnsi="Times New Roman" w:cs="Times New Roman"/>
          <w:color w:val="000000"/>
          <w:sz w:val="28"/>
          <w:szCs w:val="28"/>
          <w:lang w:eastAsia="ru-RU"/>
        </w:rPr>
        <w:t>1</w:t>
      </w:r>
      <w:r w:rsidRPr="0096362F">
        <w:rPr>
          <w:rFonts w:ascii="Times New Roman" w:eastAsia="Times New Roman" w:hAnsi="Times New Roman" w:cs="Times New Roman"/>
          <w:color w:val="000000"/>
          <w:sz w:val="28"/>
          <w:szCs w:val="28"/>
          <w:lang w:eastAsia="ru-RU"/>
        </w:rPr>
        <w:t xml:space="preserve"> г.</w:t>
      </w:r>
    </w:p>
    <w:p w:rsidR="0096362F" w:rsidRPr="0096362F" w:rsidRDefault="0096362F" w:rsidP="009636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96362F" w:rsidRPr="0096362F" w:rsidRDefault="0096362F" w:rsidP="009636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96362F" w:rsidRPr="0096362F" w:rsidRDefault="0096362F" w:rsidP="009636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96362F" w:rsidRPr="0096362F" w:rsidRDefault="0096362F" w:rsidP="009636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ВЫПУСКНАЯ КВАЛИФИКАЦИОННАЯ РАБОТА</w:t>
      </w:r>
    </w:p>
    <w:p w:rsidR="0096362F" w:rsidRPr="0096362F" w:rsidRDefault="0096362F" w:rsidP="009636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96362F">
        <w:rPr>
          <w:rFonts w:ascii="Times New Roman" w:eastAsia="Times New Roman" w:hAnsi="Times New Roman" w:cs="Times New Roman"/>
          <w:b/>
          <w:color w:val="000000"/>
          <w:sz w:val="28"/>
          <w:szCs w:val="28"/>
          <w:lang w:eastAsia="ru-RU"/>
        </w:rPr>
        <w:t xml:space="preserve"> (ДИПЛОМНАЯ РАБОТА) </w:t>
      </w:r>
    </w:p>
    <w:p w:rsidR="0096362F" w:rsidRPr="0096362F" w:rsidRDefault="0096362F" w:rsidP="0096362F">
      <w:pPr>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rsidR="0096362F" w:rsidRPr="0096362F" w:rsidRDefault="0096362F" w:rsidP="002D246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ЭКОНОМИЧЕСКАЯ БЕЗОПАСНОСТЬ ТОРГОВОЙ ОРГАНИЗАЦИИ КАК ОСНОВА ОБЕСПЕЧЕН</w:t>
      </w:r>
      <w:r w:rsidR="002D246F">
        <w:rPr>
          <w:rFonts w:ascii="Times New Roman" w:eastAsia="Calibri" w:hAnsi="Times New Roman" w:cs="Times New Roman"/>
          <w:b/>
          <w:caps/>
          <w:color w:val="000000"/>
          <w:sz w:val="28"/>
          <w:szCs w:val="28"/>
          <w:lang w:eastAsia="ru-RU"/>
        </w:rPr>
        <w:t>ИЯ ЕЕ ЭФФЕКТИВНОГО ФУНКЦИОНИРОВ</w:t>
      </w:r>
      <w:r>
        <w:rPr>
          <w:rFonts w:ascii="Times New Roman" w:eastAsia="Calibri" w:hAnsi="Times New Roman" w:cs="Times New Roman"/>
          <w:b/>
          <w:caps/>
          <w:color w:val="000000"/>
          <w:sz w:val="28"/>
          <w:szCs w:val="28"/>
          <w:lang w:eastAsia="ru-RU"/>
        </w:rPr>
        <w:t>А</w:t>
      </w:r>
      <w:r w:rsidR="002D246F">
        <w:rPr>
          <w:rFonts w:ascii="Times New Roman" w:eastAsia="Calibri" w:hAnsi="Times New Roman" w:cs="Times New Roman"/>
          <w:b/>
          <w:caps/>
          <w:color w:val="000000"/>
          <w:sz w:val="28"/>
          <w:szCs w:val="28"/>
          <w:lang w:eastAsia="ru-RU"/>
        </w:rPr>
        <w:t>Н</w:t>
      </w:r>
      <w:r>
        <w:rPr>
          <w:rFonts w:ascii="Times New Roman" w:eastAsia="Calibri" w:hAnsi="Times New Roman" w:cs="Times New Roman"/>
          <w:b/>
          <w:caps/>
          <w:color w:val="000000"/>
          <w:sz w:val="28"/>
          <w:szCs w:val="28"/>
          <w:lang w:eastAsia="ru-RU"/>
        </w:rPr>
        <w:t>ИЯ И РАЗВИТИЯ</w:t>
      </w:r>
    </w:p>
    <w:p w:rsidR="0096362F" w:rsidRPr="0096362F" w:rsidRDefault="0096362F" w:rsidP="0096362F">
      <w:pPr>
        <w:spacing w:after="0" w:line="240" w:lineRule="auto"/>
        <w:jc w:val="center"/>
        <w:rPr>
          <w:rFonts w:ascii="Times New Roman" w:eastAsia="Times New Roman" w:hAnsi="Times New Roman" w:cs="Times New Roman"/>
          <w:b/>
          <w:sz w:val="30"/>
          <w:szCs w:val="30"/>
          <w:lang w:eastAsia="ru-RU"/>
        </w:rPr>
      </w:pPr>
    </w:p>
    <w:p w:rsidR="0096362F" w:rsidRPr="0096362F" w:rsidRDefault="0096362F" w:rsidP="0096362F">
      <w:pPr>
        <w:spacing w:after="0" w:line="240" w:lineRule="auto"/>
        <w:rPr>
          <w:rFonts w:ascii="Times New Roman" w:eastAsia="Times New Roman" w:hAnsi="Times New Roman" w:cs="Times New Roman"/>
          <w:color w:val="000000"/>
          <w:sz w:val="28"/>
          <w:szCs w:val="28"/>
          <w:lang w:eastAsia="ru-RU"/>
        </w:rPr>
      </w:pPr>
    </w:p>
    <w:p w:rsidR="0096362F" w:rsidRPr="0096362F" w:rsidRDefault="0096362F" w:rsidP="0096362F">
      <w:pPr>
        <w:spacing w:after="40" w:line="240" w:lineRule="auto"/>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Работу выполнил _________________________________</w:t>
      </w:r>
      <w:r w:rsidR="00E6668E" w:rsidRPr="00E6668E">
        <w:rPr>
          <w:rFonts w:ascii="Times New Roman" w:eastAsia="Times New Roman" w:hAnsi="Times New Roman" w:cs="Times New Roman"/>
          <w:color w:val="000000"/>
          <w:sz w:val="28"/>
          <w:szCs w:val="28"/>
          <w:lang w:eastAsia="ru-RU"/>
        </w:rPr>
        <w:t>__</w:t>
      </w:r>
      <w:r w:rsidRPr="0096362F">
        <w:rPr>
          <w:rFonts w:ascii="Times New Roman" w:eastAsia="Times New Roman" w:hAnsi="Times New Roman" w:cs="Times New Roman"/>
          <w:color w:val="000000"/>
          <w:sz w:val="28"/>
          <w:szCs w:val="28"/>
          <w:lang w:eastAsia="ru-RU"/>
        </w:rPr>
        <w:t>___</w:t>
      </w:r>
      <w:r>
        <w:rPr>
          <w:rFonts w:ascii="Times New Roman" w:eastAsia="Times New Roman" w:hAnsi="Times New Roman" w:cs="Times New Roman"/>
          <w:color w:val="000000"/>
          <w:sz w:val="28"/>
          <w:szCs w:val="28"/>
          <w:lang w:eastAsia="ru-RU"/>
        </w:rPr>
        <w:t xml:space="preserve">Ю.И. </w:t>
      </w:r>
      <w:proofErr w:type="spellStart"/>
      <w:r>
        <w:rPr>
          <w:rFonts w:ascii="Times New Roman" w:eastAsia="Times New Roman" w:hAnsi="Times New Roman" w:cs="Times New Roman"/>
          <w:color w:val="000000"/>
          <w:sz w:val="28"/>
          <w:szCs w:val="28"/>
          <w:lang w:eastAsia="ru-RU"/>
        </w:rPr>
        <w:t>Бацунова</w:t>
      </w:r>
      <w:proofErr w:type="spellEnd"/>
    </w:p>
    <w:p w:rsidR="0096362F" w:rsidRPr="0096362F" w:rsidRDefault="0096362F" w:rsidP="0096362F">
      <w:pPr>
        <w:spacing w:after="0" w:line="240" w:lineRule="auto"/>
        <w:ind w:left="3540"/>
        <w:jc w:val="both"/>
        <w:rPr>
          <w:rFonts w:ascii="Times New Roman" w:eastAsia="Times New Roman" w:hAnsi="Times New Roman" w:cs="Times New Roman"/>
          <w:color w:val="000000"/>
          <w:sz w:val="24"/>
          <w:szCs w:val="24"/>
          <w:lang w:eastAsia="ru-RU"/>
        </w:rPr>
      </w:pPr>
      <w:r w:rsidRPr="0096362F">
        <w:rPr>
          <w:rFonts w:ascii="Times New Roman" w:eastAsia="Times New Roman" w:hAnsi="Times New Roman" w:cs="Times New Roman"/>
          <w:color w:val="000000"/>
          <w:sz w:val="20"/>
          <w:szCs w:val="20"/>
          <w:lang w:eastAsia="ru-RU"/>
        </w:rPr>
        <w:t xml:space="preserve">             </w:t>
      </w:r>
      <w:r w:rsidRPr="0096362F">
        <w:rPr>
          <w:rFonts w:ascii="Times New Roman" w:eastAsia="Times New Roman" w:hAnsi="Times New Roman" w:cs="Times New Roman"/>
          <w:color w:val="000000"/>
          <w:sz w:val="24"/>
          <w:szCs w:val="24"/>
          <w:lang w:eastAsia="ru-RU"/>
        </w:rPr>
        <w:t xml:space="preserve">(подпись)           </w:t>
      </w:r>
    </w:p>
    <w:p w:rsidR="0096362F" w:rsidRPr="0096362F" w:rsidRDefault="00E432C0" w:rsidP="0096362F">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1196340</wp:posOffset>
                </wp:positionH>
                <wp:positionV relativeFrom="paragraph">
                  <wp:posOffset>204469</wp:posOffset>
                </wp:positionV>
                <wp:extent cx="4667250" cy="0"/>
                <wp:effectExtent l="0" t="0" r="19050" b="19050"/>
                <wp:wrapNone/>
                <wp:docPr id="1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6B8CA" id="_x0000_t32" coordsize="21600,21600" o:spt="32" o:oned="t" path="m,l21600,21600e" filled="f">
                <v:path arrowok="t" fillok="f" o:connecttype="none"/>
                <o:lock v:ext="edit" shapetype="t"/>
              </v:shapetype>
              <v:shape id="Прямая со стрелкой 8" o:spid="_x0000_s1026" type="#_x0000_t32" style="position:absolute;margin-left:94.2pt;margin-top:16.1pt;width:36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5MTQIAAFUEAAAOAAAAZHJzL2Uyb0RvYy54bWysVEtu2zAQ3RfoHQjtHVmu7Ni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"/>
            </w:pict>
          </mc:Fallback>
        </mc:AlternateContent>
      </w:r>
      <w:r w:rsidR="0096362F" w:rsidRPr="0096362F">
        <w:rPr>
          <w:rFonts w:ascii="Times New Roman" w:eastAsia="Times New Roman" w:hAnsi="Times New Roman" w:cs="Times New Roman"/>
          <w:color w:val="000000"/>
          <w:sz w:val="28"/>
          <w:szCs w:val="28"/>
          <w:lang w:eastAsia="ru-RU"/>
        </w:rPr>
        <w:t>Специальность 38.05.01 Экономическая безопасность</w:t>
      </w:r>
    </w:p>
    <w:p w:rsidR="0096362F" w:rsidRPr="0096362F" w:rsidRDefault="0096362F" w:rsidP="0096362F">
      <w:pPr>
        <w:spacing w:after="0" w:line="360" w:lineRule="auto"/>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Специализация </w:t>
      </w:r>
      <w:r w:rsidRPr="0096362F">
        <w:rPr>
          <w:rFonts w:ascii="Times New Roman" w:eastAsia="Times New Roman" w:hAnsi="Times New Roman" w:cs="Times New Roman"/>
          <w:color w:val="000000"/>
          <w:sz w:val="28"/>
          <w:szCs w:val="28"/>
          <w:u w:val="single"/>
          <w:lang w:eastAsia="ru-RU"/>
        </w:rPr>
        <w:t xml:space="preserve">Экономико-правовое обеспечение экономической                   </w:t>
      </w:r>
      <w:r w:rsidRPr="0096362F">
        <w:rPr>
          <w:rFonts w:ascii="Times New Roman" w:eastAsia="Times New Roman" w:hAnsi="Times New Roman" w:cs="Times New Roman"/>
          <w:color w:val="000000"/>
          <w:sz w:val="28"/>
          <w:szCs w:val="28"/>
          <w:lang w:eastAsia="ru-RU"/>
        </w:rPr>
        <w:t xml:space="preserve">       </w:t>
      </w:r>
    </w:p>
    <w:p w:rsidR="0096362F" w:rsidRPr="0096362F" w:rsidRDefault="0096362F" w:rsidP="0096362F">
      <w:pPr>
        <w:spacing w:after="0" w:line="360" w:lineRule="auto"/>
        <w:rPr>
          <w:rFonts w:ascii="Times New Roman" w:eastAsia="Times New Roman" w:hAnsi="Times New Roman" w:cs="Times New Roman"/>
          <w:color w:val="000000"/>
          <w:sz w:val="28"/>
          <w:szCs w:val="28"/>
          <w:u w:val="single"/>
          <w:lang w:eastAsia="ru-RU"/>
        </w:rPr>
      </w:pPr>
      <w:r w:rsidRPr="0096362F">
        <w:rPr>
          <w:rFonts w:ascii="Times New Roman" w:eastAsia="Times New Roman" w:hAnsi="Times New Roman" w:cs="Times New Roman"/>
          <w:color w:val="000000"/>
          <w:sz w:val="28"/>
          <w:szCs w:val="28"/>
          <w:lang w:eastAsia="ru-RU"/>
        </w:rPr>
        <w:t xml:space="preserve">                            </w:t>
      </w:r>
      <w:r w:rsidRPr="0096362F">
        <w:rPr>
          <w:rFonts w:ascii="Times New Roman" w:eastAsia="Times New Roman" w:hAnsi="Times New Roman" w:cs="Times New Roman"/>
          <w:color w:val="000000"/>
          <w:sz w:val="28"/>
          <w:szCs w:val="28"/>
          <w:u w:val="single"/>
          <w:lang w:eastAsia="ru-RU"/>
        </w:rPr>
        <w:t>безопасности</w:t>
      </w:r>
    </w:p>
    <w:p w:rsidR="0096362F" w:rsidRPr="0096362F" w:rsidRDefault="0096362F" w:rsidP="0096362F">
      <w:pPr>
        <w:spacing w:after="0" w:line="240" w:lineRule="auto"/>
        <w:rPr>
          <w:rFonts w:ascii="Times New Roman" w:eastAsia="Times New Roman" w:hAnsi="Times New Roman" w:cs="Times New Roman"/>
          <w:sz w:val="28"/>
          <w:szCs w:val="28"/>
          <w:lang w:eastAsia="ru-RU"/>
        </w:rPr>
      </w:pPr>
      <w:r w:rsidRPr="0096362F">
        <w:rPr>
          <w:rFonts w:ascii="Times New Roman" w:eastAsia="Times New Roman" w:hAnsi="Times New Roman" w:cs="Times New Roman"/>
          <w:sz w:val="28"/>
          <w:szCs w:val="28"/>
          <w:lang w:eastAsia="ru-RU"/>
        </w:rPr>
        <w:t xml:space="preserve">Научный руководитель </w:t>
      </w:r>
    </w:p>
    <w:p w:rsidR="0096362F" w:rsidRPr="0096362F" w:rsidRDefault="0096362F" w:rsidP="0096362F">
      <w:pPr>
        <w:tabs>
          <w:tab w:val="left" w:pos="1125"/>
          <w:tab w:val="center" w:pos="4819"/>
        </w:tabs>
        <w:spacing w:after="40" w:line="240" w:lineRule="auto"/>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канд. </w:t>
      </w:r>
      <w:proofErr w:type="spellStart"/>
      <w:r w:rsidRPr="0096362F">
        <w:rPr>
          <w:rFonts w:ascii="Times New Roman" w:eastAsia="Times New Roman" w:hAnsi="Times New Roman" w:cs="Times New Roman"/>
          <w:color w:val="000000"/>
          <w:sz w:val="28"/>
          <w:szCs w:val="28"/>
          <w:lang w:eastAsia="ru-RU"/>
        </w:rPr>
        <w:t>экон</w:t>
      </w:r>
      <w:proofErr w:type="spellEnd"/>
      <w:r w:rsidRPr="0096362F">
        <w:rPr>
          <w:rFonts w:ascii="Times New Roman" w:eastAsia="Times New Roman" w:hAnsi="Times New Roman" w:cs="Times New Roman"/>
          <w:color w:val="000000"/>
          <w:sz w:val="28"/>
          <w:szCs w:val="28"/>
          <w:lang w:eastAsia="ru-RU"/>
        </w:rPr>
        <w:t>. наук, доц. ____________________________</w:t>
      </w:r>
      <w:r w:rsidR="00E6668E" w:rsidRPr="00F638B2">
        <w:rPr>
          <w:rFonts w:ascii="Times New Roman" w:eastAsia="Times New Roman" w:hAnsi="Times New Roman" w:cs="Times New Roman"/>
          <w:color w:val="000000"/>
          <w:sz w:val="28"/>
          <w:szCs w:val="28"/>
          <w:lang w:eastAsia="ru-RU"/>
        </w:rPr>
        <w:t>___</w:t>
      </w:r>
      <w:r w:rsidRPr="0096362F">
        <w:rPr>
          <w:rFonts w:ascii="Times New Roman" w:eastAsia="Times New Roman" w:hAnsi="Times New Roman" w:cs="Times New Roman"/>
          <w:color w:val="000000"/>
          <w:sz w:val="28"/>
          <w:szCs w:val="28"/>
          <w:lang w:eastAsia="ru-RU"/>
        </w:rPr>
        <w:t>_____Е.</w:t>
      </w:r>
      <w:r>
        <w:rPr>
          <w:rFonts w:ascii="Times New Roman" w:eastAsia="Times New Roman" w:hAnsi="Times New Roman" w:cs="Times New Roman"/>
          <w:color w:val="000000"/>
          <w:sz w:val="28"/>
          <w:szCs w:val="28"/>
          <w:lang w:eastAsia="ru-RU"/>
        </w:rPr>
        <w:t>М. Егорова</w:t>
      </w:r>
    </w:p>
    <w:p w:rsidR="0096362F" w:rsidRPr="0096362F" w:rsidRDefault="0096362F" w:rsidP="0096362F">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                                                             </w:t>
      </w:r>
      <w:r w:rsidR="00E6668E" w:rsidRPr="00F638B2">
        <w:rPr>
          <w:rFonts w:ascii="Times New Roman" w:eastAsia="Times New Roman" w:hAnsi="Times New Roman" w:cs="Times New Roman"/>
          <w:color w:val="000000"/>
          <w:sz w:val="28"/>
          <w:szCs w:val="28"/>
          <w:lang w:eastAsia="ru-RU"/>
        </w:rPr>
        <w:t xml:space="preserve"> </w:t>
      </w:r>
      <w:r w:rsidRPr="0096362F">
        <w:rPr>
          <w:rFonts w:ascii="Times New Roman" w:eastAsia="Times New Roman" w:hAnsi="Times New Roman" w:cs="Times New Roman"/>
          <w:color w:val="000000"/>
          <w:sz w:val="28"/>
          <w:szCs w:val="28"/>
          <w:lang w:eastAsia="ru-RU"/>
        </w:rPr>
        <w:t xml:space="preserve">    </w:t>
      </w:r>
      <w:r w:rsidRPr="0096362F">
        <w:rPr>
          <w:rFonts w:ascii="Times New Roman" w:eastAsia="Times New Roman" w:hAnsi="Times New Roman" w:cs="Times New Roman"/>
          <w:color w:val="000000"/>
          <w:sz w:val="24"/>
          <w:szCs w:val="24"/>
          <w:lang w:eastAsia="ru-RU"/>
        </w:rPr>
        <w:t>(подпись)</w:t>
      </w:r>
      <w:r w:rsidRPr="0096362F">
        <w:rPr>
          <w:rFonts w:ascii="Times New Roman" w:eastAsia="Times New Roman" w:hAnsi="Times New Roman" w:cs="Times New Roman"/>
          <w:color w:val="000000"/>
          <w:sz w:val="20"/>
          <w:szCs w:val="20"/>
          <w:lang w:eastAsia="ru-RU"/>
        </w:rPr>
        <w:t xml:space="preserve">  </w:t>
      </w:r>
      <w:r w:rsidRPr="0096362F">
        <w:rPr>
          <w:rFonts w:ascii="Times New Roman" w:eastAsia="Times New Roman" w:hAnsi="Times New Roman" w:cs="Times New Roman"/>
          <w:color w:val="000000"/>
          <w:sz w:val="28"/>
          <w:szCs w:val="28"/>
          <w:lang w:eastAsia="ru-RU"/>
        </w:rPr>
        <w:t xml:space="preserve">            </w:t>
      </w:r>
    </w:p>
    <w:p w:rsidR="0096362F" w:rsidRPr="0096362F" w:rsidRDefault="0096362F" w:rsidP="0096362F">
      <w:pPr>
        <w:tabs>
          <w:tab w:val="left" w:pos="0"/>
          <w:tab w:val="center" w:pos="4819"/>
        </w:tabs>
        <w:spacing w:after="0" w:line="240" w:lineRule="auto"/>
        <w:rPr>
          <w:rFonts w:ascii="Times New Roman" w:eastAsia="Times New Roman" w:hAnsi="Times New Roman" w:cs="Times New Roman"/>
          <w:color w:val="000000"/>
          <w:sz w:val="28"/>
          <w:szCs w:val="28"/>
          <w:lang w:eastAsia="ru-RU"/>
        </w:rPr>
      </w:pPr>
      <w:proofErr w:type="spellStart"/>
      <w:r w:rsidRPr="0096362F">
        <w:rPr>
          <w:rFonts w:ascii="Times New Roman" w:eastAsia="Times New Roman" w:hAnsi="Times New Roman" w:cs="Times New Roman"/>
          <w:color w:val="000000"/>
          <w:sz w:val="28"/>
          <w:szCs w:val="28"/>
          <w:lang w:eastAsia="ru-RU"/>
        </w:rPr>
        <w:t>Нормоконтролер</w:t>
      </w:r>
      <w:proofErr w:type="spellEnd"/>
    </w:p>
    <w:p w:rsidR="0096362F" w:rsidRPr="0096362F" w:rsidRDefault="0096362F" w:rsidP="0096362F">
      <w:pPr>
        <w:tabs>
          <w:tab w:val="left" w:pos="1125"/>
          <w:tab w:val="center" w:pos="4819"/>
        </w:tabs>
        <w:spacing w:after="40" w:line="240" w:lineRule="auto"/>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канд. </w:t>
      </w:r>
      <w:proofErr w:type="spellStart"/>
      <w:r w:rsidRPr="0096362F">
        <w:rPr>
          <w:rFonts w:ascii="Times New Roman" w:eastAsia="Times New Roman" w:hAnsi="Times New Roman" w:cs="Times New Roman"/>
          <w:color w:val="000000"/>
          <w:sz w:val="28"/>
          <w:szCs w:val="28"/>
          <w:lang w:eastAsia="ru-RU"/>
        </w:rPr>
        <w:t>экон</w:t>
      </w:r>
      <w:proofErr w:type="spellEnd"/>
      <w:r w:rsidRPr="0096362F">
        <w:rPr>
          <w:rFonts w:ascii="Times New Roman" w:eastAsia="Times New Roman" w:hAnsi="Times New Roman" w:cs="Times New Roman"/>
          <w:color w:val="000000"/>
          <w:sz w:val="28"/>
          <w:szCs w:val="28"/>
          <w:lang w:eastAsia="ru-RU"/>
        </w:rPr>
        <w:t>. наук, доц. ___________________________________Т.С. Малахова</w:t>
      </w:r>
    </w:p>
    <w:p w:rsidR="0096362F" w:rsidRPr="0096362F" w:rsidRDefault="0096362F" w:rsidP="0096362F">
      <w:pPr>
        <w:spacing w:after="0" w:line="240" w:lineRule="auto"/>
        <w:jc w:val="center"/>
        <w:rPr>
          <w:rFonts w:ascii="Times New Roman" w:eastAsia="Times New Roman" w:hAnsi="Times New Roman" w:cs="Times New Roman"/>
          <w:color w:val="000000"/>
          <w:sz w:val="24"/>
          <w:szCs w:val="24"/>
          <w:lang w:eastAsia="ru-RU"/>
        </w:rPr>
      </w:pPr>
      <w:r w:rsidRPr="0096362F">
        <w:rPr>
          <w:rFonts w:ascii="Times New Roman" w:eastAsia="Times New Roman" w:hAnsi="Times New Roman" w:cs="Times New Roman"/>
          <w:color w:val="000000"/>
          <w:sz w:val="24"/>
          <w:szCs w:val="24"/>
          <w:lang w:eastAsia="ru-RU"/>
        </w:rPr>
        <w:t xml:space="preserve">            (подпись)                   </w:t>
      </w:r>
    </w:p>
    <w:p w:rsidR="0096362F" w:rsidRPr="0096362F" w:rsidRDefault="0096362F" w:rsidP="0096362F">
      <w:pPr>
        <w:spacing w:after="0" w:line="240" w:lineRule="auto"/>
        <w:jc w:val="center"/>
        <w:rPr>
          <w:rFonts w:ascii="Times New Roman" w:eastAsia="Times New Roman" w:hAnsi="Times New Roman" w:cs="Times New Roman"/>
          <w:color w:val="000000"/>
          <w:sz w:val="28"/>
          <w:szCs w:val="28"/>
          <w:lang w:eastAsia="ru-RU"/>
        </w:rPr>
      </w:pPr>
    </w:p>
    <w:p w:rsidR="0096362F" w:rsidRPr="0096362F" w:rsidRDefault="0096362F" w:rsidP="00F166E1">
      <w:pPr>
        <w:spacing w:after="0" w:line="240" w:lineRule="auto"/>
        <w:rPr>
          <w:rFonts w:ascii="Times New Roman" w:eastAsia="Times New Roman" w:hAnsi="Times New Roman" w:cs="Times New Roman"/>
          <w:color w:val="000000"/>
          <w:sz w:val="28"/>
          <w:szCs w:val="28"/>
          <w:lang w:eastAsia="ru-RU"/>
        </w:rPr>
      </w:pPr>
    </w:p>
    <w:p w:rsidR="0096362F" w:rsidRPr="0096362F" w:rsidRDefault="0096362F" w:rsidP="0096362F">
      <w:pPr>
        <w:spacing w:after="0" w:line="240" w:lineRule="auto"/>
        <w:jc w:val="center"/>
        <w:rPr>
          <w:rFonts w:ascii="Times New Roman" w:eastAsia="Times New Roman" w:hAnsi="Times New Roman" w:cs="Times New Roman"/>
          <w:color w:val="000000"/>
          <w:sz w:val="28"/>
          <w:szCs w:val="28"/>
          <w:lang w:eastAsia="ru-RU"/>
        </w:rPr>
      </w:pPr>
      <w:r w:rsidRPr="0096362F">
        <w:rPr>
          <w:rFonts w:ascii="Times New Roman" w:eastAsia="Times New Roman" w:hAnsi="Times New Roman" w:cs="Times New Roman"/>
          <w:color w:val="000000"/>
          <w:sz w:val="28"/>
          <w:szCs w:val="28"/>
          <w:lang w:eastAsia="ru-RU"/>
        </w:rPr>
        <w:t xml:space="preserve">Краснодар </w:t>
      </w:r>
    </w:p>
    <w:p w:rsidR="0096362F" w:rsidRPr="0096362F" w:rsidRDefault="0096362F" w:rsidP="0096362F">
      <w:pPr>
        <w:spacing w:after="0" w:line="240" w:lineRule="auto"/>
        <w:jc w:val="center"/>
        <w:rPr>
          <w:rFonts w:ascii="Times New Roman" w:eastAsia="Times New Roman" w:hAnsi="Times New Roman" w:cs="Times New Roman"/>
          <w:sz w:val="20"/>
          <w:szCs w:val="28"/>
          <w:lang w:eastAsia="ru-RU"/>
        </w:rPr>
      </w:pPr>
      <w:r w:rsidRPr="0096362F">
        <w:rPr>
          <w:rFonts w:ascii="Times New Roman" w:eastAsia="Times New Roman" w:hAnsi="Times New Roman" w:cs="Times New Roman"/>
          <w:color w:val="000000"/>
          <w:sz w:val="28"/>
          <w:szCs w:val="28"/>
          <w:lang w:eastAsia="ru-RU"/>
        </w:rPr>
        <w:t>202</w:t>
      </w:r>
      <w:bookmarkEnd w:id="0"/>
      <w:r>
        <w:rPr>
          <w:rFonts w:ascii="Times New Roman" w:eastAsia="Times New Roman" w:hAnsi="Times New Roman" w:cs="Times New Roman"/>
          <w:color w:val="000000"/>
          <w:sz w:val="28"/>
          <w:szCs w:val="28"/>
          <w:lang w:eastAsia="ru-RU"/>
        </w:rPr>
        <w:t>1</w:t>
      </w:r>
    </w:p>
    <w:p w:rsidR="0096362F" w:rsidRPr="0096362F" w:rsidRDefault="0096362F" w:rsidP="00F166E1">
      <w:pPr>
        <w:rPr>
          <w:rFonts w:ascii="Times New Roman" w:eastAsia="Calibri" w:hAnsi="Times New Roman" w:cs="Times New Roman"/>
          <w:b/>
          <w:bCs/>
          <w:color w:val="000000"/>
          <w:sz w:val="28"/>
          <w:szCs w:val="28"/>
        </w:rPr>
        <w:sectPr w:rsidR="0096362F" w:rsidRPr="0096362F" w:rsidSect="007E0B27">
          <w:footerReference w:type="default" r:id="rId7"/>
          <w:headerReference w:type="first" r:id="rId8"/>
          <w:footerReference w:type="first" r:id="rId9"/>
          <w:pgSz w:w="11906" w:h="16838"/>
          <w:pgMar w:top="1134" w:right="850" w:bottom="1134" w:left="1701" w:header="709" w:footer="709" w:gutter="0"/>
          <w:cols w:space="708"/>
          <w:titlePg/>
          <w:docGrid w:linePitch="360"/>
        </w:sectPr>
      </w:pPr>
    </w:p>
    <w:p w:rsidR="00A670F6" w:rsidRDefault="00F166E1" w:rsidP="007849B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015C88" w:rsidRDefault="00015C88" w:rsidP="00595F44">
      <w:pPr>
        <w:spacing w:after="0" w:line="360" w:lineRule="auto"/>
        <w:rPr>
          <w:rFonts w:ascii="Times New Roman" w:hAnsi="Times New Roman" w:cs="Times New Roman"/>
          <w:b/>
          <w:sz w:val="28"/>
          <w:szCs w:val="28"/>
        </w:rPr>
      </w:pPr>
    </w:p>
    <w:p w:rsidR="00595F44" w:rsidRPr="00595F44" w:rsidRDefault="00595F44" w:rsidP="00595F44">
      <w:pPr>
        <w:tabs>
          <w:tab w:val="right" w:leader="dot" w:pos="9639"/>
        </w:tabs>
        <w:spacing w:after="0" w:line="360" w:lineRule="auto"/>
        <w:jc w:val="both"/>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Введение</w:t>
      </w:r>
      <w:r w:rsidRPr="00595F44">
        <w:rPr>
          <w:rFonts w:ascii="Times New Roman" w:eastAsia="Calibri" w:hAnsi="Times New Roman" w:cs="Times New Roman"/>
          <w:color w:val="000000"/>
          <w:sz w:val="28"/>
          <w:szCs w:val="28"/>
        </w:rPr>
        <w:tab/>
        <w:t>4</w:t>
      </w:r>
    </w:p>
    <w:p w:rsidR="00994D38" w:rsidRDefault="00595F44" w:rsidP="00994D38">
      <w:pPr>
        <w:tabs>
          <w:tab w:val="right" w:leader="dot" w:pos="9639"/>
        </w:tabs>
        <w:spacing w:after="0" w:line="360" w:lineRule="auto"/>
        <w:contextualSpacing/>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1 Теоретико-методические основы механизма обеспечения экономической</w:t>
      </w:r>
    </w:p>
    <w:p w:rsidR="00595F44" w:rsidRPr="00595F44" w:rsidRDefault="00994D38" w:rsidP="00994D38">
      <w:pPr>
        <w:tabs>
          <w:tab w:val="right" w:leader="dot" w:pos="9639"/>
        </w:tabs>
        <w:spacing w:after="0" w:line="360" w:lineRule="auto"/>
        <w:ind w:left="215"/>
        <w:contextualSpacing/>
        <w:rPr>
          <w:rFonts w:ascii="Times New Roman" w:eastAsia="Calibri" w:hAnsi="Times New Roman" w:cs="Times New Roman"/>
          <w:color w:val="000000"/>
          <w:sz w:val="28"/>
          <w:szCs w:val="28"/>
        </w:rPr>
      </w:pPr>
      <w:r w:rsidRPr="00994D38">
        <w:rPr>
          <w:rFonts w:ascii="Times New Roman" w:eastAsia="Calibri" w:hAnsi="Times New Roman" w:cs="Times New Roman"/>
          <w:color w:val="000000"/>
          <w:sz w:val="28"/>
          <w:szCs w:val="28"/>
        </w:rPr>
        <w:t xml:space="preserve">безопасности торговой организации как основа обеспечения </w:t>
      </w:r>
      <w:r>
        <w:rPr>
          <w:rFonts w:ascii="Times New Roman" w:eastAsia="Calibri" w:hAnsi="Times New Roman" w:cs="Times New Roman"/>
          <w:color w:val="000000"/>
          <w:sz w:val="28"/>
          <w:szCs w:val="28"/>
        </w:rPr>
        <w:t xml:space="preserve">                           </w:t>
      </w:r>
      <w:r w:rsidRPr="00994D38">
        <w:rPr>
          <w:rFonts w:ascii="Times New Roman" w:eastAsia="Calibri" w:hAnsi="Times New Roman" w:cs="Times New Roman"/>
          <w:color w:val="000000"/>
          <w:sz w:val="28"/>
          <w:szCs w:val="28"/>
        </w:rPr>
        <w:t>ее эффективного функционирования и развития</w:t>
      </w:r>
      <w:r w:rsidR="00595F44" w:rsidRPr="00595F44">
        <w:rPr>
          <w:rFonts w:ascii="Times New Roman" w:eastAsia="Calibri" w:hAnsi="Times New Roman" w:cs="Times New Roman"/>
          <w:color w:val="000000"/>
          <w:sz w:val="28"/>
          <w:szCs w:val="28"/>
        </w:rPr>
        <w:tab/>
        <w:t>7</w:t>
      </w:r>
    </w:p>
    <w:p w:rsidR="00595F44" w:rsidRDefault="00595F44" w:rsidP="00595F44">
      <w:pPr>
        <w:numPr>
          <w:ilvl w:val="1"/>
          <w:numId w:val="38"/>
        </w:numPr>
        <w:spacing w:after="0" w:line="360" w:lineRule="auto"/>
        <w:ind w:left="193" w:firstLine="0"/>
        <w:contextualSpacing/>
        <w:jc w:val="both"/>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Экономическая сущность механизма, цели и задачи обеспечения</w:t>
      </w:r>
      <w:r>
        <w:rPr>
          <w:rFonts w:ascii="Times New Roman" w:eastAsia="Calibri" w:hAnsi="Times New Roman" w:cs="Times New Roman"/>
          <w:color w:val="000000"/>
          <w:sz w:val="28"/>
          <w:szCs w:val="28"/>
        </w:rPr>
        <w:t xml:space="preserve"> </w:t>
      </w:r>
    </w:p>
    <w:p w:rsidR="00595F44" w:rsidRPr="00595F44" w:rsidRDefault="00595F44" w:rsidP="00994D38">
      <w:pPr>
        <w:tabs>
          <w:tab w:val="right" w:leader="dot" w:pos="9639"/>
        </w:tabs>
        <w:spacing w:after="0" w:line="360" w:lineRule="auto"/>
        <w:ind w:left="714"/>
        <w:contextualSpacing/>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экономической безопасности торговой организации, как основа обеспечения ее эффективного функционирования и развития</w:t>
      </w:r>
      <w:r>
        <w:rPr>
          <w:rFonts w:ascii="Times New Roman" w:eastAsia="Calibri" w:hAnsi="Times New Roman" w:cs="Times New Roman"/>
          <w:color w:val="000000"/>
          <w:sz w:val="28"/>
          <w:szCs w:val="28"/>
        </w:rPr>
        <w:tab/>
      </w:r>
      <w:r w:rsidRPr="00595F44">
        <w:rPr>
          <w:rFonts w:ascii="Times New Roman" w:eastAsia="Calibri" w:hAnsi="Times New Roman" w:cs="Times New Roman"/>
          <w:color w:val="000000"/>
          <w:sz w:val="28"/>
          <w:szCs w:val="28"/>
        </w:rPr>
        <w:t>7</w:t>
      </w:r>
    </w:p>
    <w:p w:rsidR="00595F44" w:rsidRDefault="00595F44" w:rsidP="00994D38">
      <w:pPr>
        <w:numPr>
          <w:ilvl w:val="1"/>
          <w:numId w:val="38"/>
        </w:numPr>
        <w:spacing w:after="0" w:line="360" w:lineRule="auto"/>
        <w:ind w:left="193" w:firstLine="0"/>
        <w:contextualSpacing/>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 xml:space="preserve">Инструменты и методы, критерии и показатели механизма обеспечения </w:t>
      </w:r>
    </w:p>
    <w:p w:rsidR="00595F44" w:rsidRPr="00595F44" w:rsidRDefault="00595F44" w:rsidP="00595F44">
      <w:pPr>
        <w:tabs>
          <w:tab w:val="left" w:pos="284"/>
          <w:tab w:val="right" w:leader="dot" w:pos="9639"/>
        </w:tabs>
        <w:spacing w:after="0" w:line="360" w:lineRule="auto"/>
        <w:ind w:left="714"/>
        <w:contextualSpacing/>
        <w:jc w:val="both"/>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экономической безо</w:t>
      </w:r>
      <w:r w:rsidR="00AF124B">
        <w:rPr>
          <w:rFonts w:ascii="Times New Roman" w:eastAsia="Calibri" w:hAnsi="Times New Roman" w:cs="Times New Roman"/>
          <w:color w:val="000000"/>
          <w:sz w:val="28"/>
          <w:szCs w:val="28"/>
        </w:rPr>
        <w:t>пасности торговой организации</w:t>
      </w:r>
      <w:r w:rsidR="00AF124B">
        <w:rPr>
          <w:rFonts w:ascii="Times New Roman" w:eastAsia="Calibri" w:hAnsi="Times New Roman" w:cs="Times New Roman"/>
          <w:color w:val="000000"/>
          <w:sz w:val="28"/>
          <w:szCs w:val="28"/>
        </w:rPr>
        <w:tab/>
        <w:t>13</w:t>
      </w:r>
    </w:p>
    <w:p w:rsidR="00994D38" w:rsidRDefault="00994D38" w:rsidP="00595F44">
      <w:pPr>
        <w:numPr>
          <w:ilvl w:val="1"/>
          <w:numId w:val="38"/>
        </w:numPr>
        <w:spacing w:after="0" w:line="360" w:lineRule="auto"/>
        <w:ind w:left="193" w:firstLine="0"/>
        <w:contextualSpacing/>
        <w:jc w:val="both"/>
        <w:rPr>
          <w:rFonts w:ascii="Times New Roman" w:eastAsia="Calibri" w:hAnsi="Times New Roman" w:cs="Times New Roman"/>
          <w:color w:val="000000"/>
          <w:sz w:val="28"/>
          <w:szCs w:val="28"/>
        </w:rPr>
      </w:pPr>
      <w:r w:rsidRPr="00994D38">
        <w:rPr>
          <w:rFonts w:ascii="Times New Roman" w:eastAsia="Calibri" w:hAnsi="Times New Roman" w:cs="Times New Roman"/>
          <w:color w:val="000000"/>
          <w:sz w:val="28"/>
          <w:szCs w:val="28"/>
        </w:rPr>
        <w:t xml:space="preserve">Правовая база регулирования механизма обеспечения </w:t>
      </w:r>
    </w:p>
    <w:p w:rsidR="00595F44" w:rsidRPr="00595F44" w:rsidRDefault="00994D38" w:rsidP="00994D38">
      <w:pPr>
        <w:tabs>
          <w:tab w:val="right" w:leader="dot" w:pos="9639"/>
        </w:tabs>
        <w:spacing w:after="0" w:line="360" w:lineRule="auto"/>
        <w:ind w:left="714"/>
        <w:contextualSpacing/>
        <w:rPr>
          <w:rFonts w:ascii="Times New Roman" w:eastAsia="Calibri" w:hAnsi="Times New Roman" w:cs="Times New Roman"/>
          <w:color w:val="000000"/>
          <w:sz w:val="28"/>
          <w:szCs w:val="28"/>
        </w:rPr>
      </w:pPr>
      <w:r w:rsidRPr="00994D38">
        <w:rPr>
          <w:rFonts w:ascii="Times New Roman" w:eastAsia="Calibri" w:hAnsi="Times New Roman" w:cs="Times New Roman"/>
          <w:color w:val="000000"/>
          <w:sz w:val="28"/>
          <w:szCs w:val="28"/>
        </w:rPr>
        <w:t>продовольственной безопасности торговых организаций России</w:t>
      </w:r>
      <w:r>
        <w:rPr>
          <w:rFonts w:ascii="Times New Roman" w:eastAsia="Calibri" w:hAnsi="Times New Roman" w:cs="Times New Roman"/>
          <w:color w:val="000000"/>
          <w:sz w:val="28"/>
          <w:szCs w:val="28"/>
        </w:rPr>
        <w:t xml:space="preserve">            </w:t>
      </w:r>
      <w:r w:rsidRPr="00994D38">
        <w:rPr>
          <w:rFonts w:ascii="Times New Roman" w:eastAsia="Calibri" w:hAnsi="Times New Roman" w:cs="Times New Roman"/>
          <w:color w:val="000000"/>
          <w:sz w:val="28"/>
          <w:szCs w:val="28"/>
        </w:rPr>
        <w:t>и региона</w:t>
      </w:r>
      <w:r w:rsidR="00AF124B">
        <w:rPr>
          <w:rFonts w:ascii="Times New Roman" w:eastAsia="Calibri" w:hAnsi="Times New Roman" w:cs="Times New Roman"/>
          <w:color w:val="000000"/>
          <w:sz w:val="28"/>
          <w:szCs w:val="28"/>
        </w:rPr>
        <w:tab/>
        <w:t>1</w:t>
      </w:r>
      <w:r w:rsidR="002B248C">
        <w:rPr>
          <w:rFonts w:ascii="Times New Roman" w:eastAsia="Calibri" w:hAnsi="Times New Roman" w:cs="Times New Roman"/>
          <w:color w:val="000000"/>
          <w:sz w:val="28"/>
          <w:szCs w:val="28"/>
        </w:rPr>
        <w:t>7</w:t>
      </w:r>
    </w:p>
    <w:p w:rsidR="00595F44" w:rsidRPr="00595F44" w:rsidRDefault="00595F44" w:rsidP="00595F44">
      <w:pPr>
        <w:spacing w:after="0" w:line="360" w:lineRule="auto"/>
        <w:contextualSpacing/>
        <w:rPr>
          <w:rFonts w:ascii="Times New Roman" w:eastAsia="Calibri" w:hAnsi="Times New Roman" w:cs="Times New Roman"/>
          <w:sz w:val="28"/>
        </w:rPr>
      </w:pPr>
      <w:r w:rsidRPr="00595F44">
        <w:rPr>
          <w:rFonts w:ascii="Times New Roman" w:eastAsia="Calibri" w:hAnsi="Times New Roman" w:cs="Times New Roman"/>
          <w:sz w:val="28"/>
        </w:rPr>
        <w:t xml:space="preserve">2 </w:t>
      </w:r>
      <w:r w:rsidR="00994D38" w:rsidRPr="00994D38">
        <w:rPr>
          <w:rFonts w:ascii="Times New Roman" w:eastAsia="Calibri" w:hAnsi="Times New Roman" w:cs="Times New Roman"/>
          <w:sz w:val="28"/>
        </w:rPr>
        <w:t xml:space="preserve">Оценка уровня обеспечения экономической безопасности торговой </w:t>
      </w:r>
    </w:p>
    <w:p w:rsidR="00595F44" w:rsidRPr="00595F44" w:rsidRDefault="00994D38" w:rsidP="00595F44">
      <w:pPr>
        <w:tabs>
          <w:tab w:val="right" w:leader="dot" w:pos="9639"/>
        </w:tabs>
        <w:spacing w:after="0" w:line="360" w:lineRule="auto"/>
        <w:ind w:left="215"/>
        <w:contextualSpacing/>
        <w:rPr>
          <w:rFonts w:ascii="Times New Roman" w:eastAsia="Calibri" w:hAnsi="Times New Roman" w:cs="Times New Roman"/>
          <w:color w:val="000000"/>
          <w:sz w:val="28"/>
          <w:szCs w:val="28"/>
        </w:rPr>
      </w:pPr>
      <w:r w:rsidRPr="00994D38">
        <w:rPr>
          <w:rFonts w:ascii="Times New Roman" w:eastAsia="Calibri" w:hAnsi="Times New Roman" w:cs="Times New Roman"/>
          <w:color w:val="000000"/>
          <w:sz w:val="28"/>
          <w:szCs w:val="28"/>
        </w:rPr>
        <w:t>организации как основы обеспечения ее эффективного функционирования и развития (на примере АО «Тандер</w:t>
      </w:r>
      <w:proofErr w:type="gramStart"/>
      <w:r w:rsidRPr="00994D38">
        <w:rPr>
          <w:rFonts w:ascii="Times New Roman" w:eastAsia="Calibri" w:hAnsi="Times New Roman" w:cs="Times New Roman"/>
          <w:color w:val="000000"/>
          <w:sz w:val="28"/>
          <w:szCs w:val="28"/>
        </w:rPr>
        <w:t>»)</w:t>
      </w:r>
      <w:r w:rsidR="002B248C">
        <w:rPr>
          <w:rFonts w:ascii="Times New Roman" w:eastAsia="Calibri" w:hAnsi="Times New Roman" w:cs="Times New Roman"/>
          <w:color w:val="000000"/>
          <w:sz w:val="28"/>
          <w:szCs w:val="28"/>
        </w:rPr>
        <w:tab/>
      </w:r>
      <w:proofErr w:type="gramEnd"/>
      <w:r w:rsidR="002B248C">
        <w:rPr>
          <w:rFonts w:ascii="Times New Roman" w:eastAsia="Calibri" w:hAnsi="Times New Roman" w:cs="Times New Roman"/>
          <w:color w:val="000000"/>
          <w:sz w:val="28"/>
          <w:szCs w:val="28"/>
        </w:rPr>
        <w:t>23</w:t>
      </w:r>
    </w:p>
    <w:p w:rsidR="00595F44" w:rsidRPr="00595F44" w:rsidRDefault="00994D38" w:rsidP="00595F44">
      <w:pPr>
        <w:numPr>
          <w:ilvl w:val="1"/>
          <w:numId w:val="39"/>
        </w:numPr>
        <w:spacing w:after="0" w:line="360" w:lineRule="auto"/>
        <w:ind w:left="193" w:firstLine="0"/>
        <w:contextualSpacing/>
        <w:jc w:val="both"/>
        <w:rPr>
          <w:rFonts w:ascii="Times New Roman" w:eastAsia="Calibri" w:hAnsi="Times New Roman" w:cs="Times New Roman"/>
          <w:sz w:val="28"/>
          <w:szCs w:val="28"/>
        </w:rPr>
      </w:pPr>
      <w:r w:rsidRPr="00994D38">
        <w:rPr>
          <w:rFonts w:ascii="Times New Roman" w:eastAsia="Calibri" w:hAnsi="Times New Roman" w:cs="Times New Roman"/>
          <w:sz w:val="28"/>
          <w:szCs w:val="28"/>
        </w:rPr>
        <w:t xml:space="preserve">Анализ экономического развития торговой организации АО «Тандер», </w:t>
      </w:r>
    </w:p>
    <w:p w:rsidR="00595F44" w:rsidRPr="00595F44" w:rsidRDefault="00994D38" w:rsidP="00595F44">
      <w:pPr>
        <w:tabs>
          <w:tab w:val="left" w:pos="284"/>
          <w:tab w:val="right" w:leader="dot" w:pos="9639"/>
        </w:tabs>
        <w:spacing w:after="0" w:line="360" w:lineRule="auto"/>
        <w:ind w:left="714"/>
        <w:contextualSpacing/>
        <w:jc w:val="both"/>
        <w:rPr>
          <w:rFonts w:ascii="Times New Roman" w:eastAsia="Calibri" w:hAnsi="Times New Roman" w:cs="Times New Roman"/>
          <w:sz w:val="28"/>
          <w:szCs w:val="28"/>
        </w:rPr>
      </w:pPr>
      <w:r w:rsidRPr="00994D38">
        <w:rPr>
          <w:rFonts w:ascii="Times New Roman" w:eastAsia="Calibri" w:hAnsi="Times New Roman" w:cs="Times New Roman"/>
          <w:sz w:val="28"/>
          <w:szCs w:val="28"/>
        </w:rPr>
        <w:t>2017-2020 гг.</w:t>
      </w:r>
      <w:r w:rsidR="00AB69C2">
        <w:rPr>
          <w:rFonts w:ascii="Times New Roman" w:eastAsia="Calibri" w:hAnsi="Times New Roman" w:cs="Times New Roman"/>
          <w:sz w:val="28"/>
          <w:szCs w:val="28"/>
        </w:rPr>
        <w:tab/>
        <w:t>2</w:t>
      </w:r>
      <w:r w:rsidR="002B248C">
        <w:rPr>
          <w:rFonts w:ascii="Times New Roman" w:eastAsia="Calibri" w:hAnsi="Times New Roman" w:cs="Times New Roman"/>
          <w:sz w:val="28"/>
          <w:szCs w:val="28"/>
        </w:rPr>
        <w:t>3</w:t>
      </w:r>
    </w:p>
    <w:p w:rsidR="00595F44" w:rsidRPr="00595F44" w:rsidRDefault="00994D38" w:rsidP="00595F44">
      <w:pPr>
        <w:numPr>
          <w:ilvl w:val="1"/>
          <w:numId w:val="39"/>
        </w:numPr>
        <w:spacing w:after="0" w:line="360" w:lineRule="auto"/>
        <w:ind w:left="193" w:firstLine="0"/>
        <w:contextualSpacing/>
        <w:jc w:val="both"/>
        <w:rPr>
          <w:rFonts w:ascii="Times New Roman" w:eastAsia="Calibri" w:hAnsi="Times New Roman" w:cs="Times New Roman"/>
          <w:sz w:val="28"/>
          <w:szCs w:val="28"/>
        </w:rPr>
      </w:pPr>
      <w:bookmarkStart w:id="1" w:name="_Hlk7451978"/>
      <w:r w:rsidRPr="00994D38">
        <w:rPr>
          <w:rFonts w:ascii="Times New Roman" w:eastAsia="Calibri" w:hAnsi="Times New Roman" w:cs="Times New Roman"/>
          <w:sz w:val="28"/>
          <w:szCs w:val="28"/>
        </w:rPr>
        <w:t xml:space="preserve">Анализ основных показателей механизма обеспечения экономической </w:t>
      </w:r>
    </w:p>
    <w:bookmarkEnd w:id="1"/>
    <w:p w:rsidR="00595F44" w:rsidRPr="00595F44" w:rsidRDefault="00994D38" w:rsidP="00595F44">
      <w:pPr>
        <w:tabs>
          <w:tab w:val="left" w:pos="284"/>
          <w:tab w:val="right" w:leader="dot" w:pos="9639"/>
        </w:tabs>
        <w:spacing w:after="0" w:line="360" w:lineRule="auto"/>
        <w:ind w:left="714"/>
        <w:contextualSpacing/>
        <w:jc w:val="both"/>
        <w:rPr>
          <w:rFonts w:ascii="Times New Roman" w:eastAsia="Calibri" w:hAnsi="Times New Roman" w:cs="Times New Roman"/>
          <w:sz w:val="28"/>
          <w:szCs w:val="28"/>
        </w:rPr>
      </w:pPr>
      <w:r w:rsidRPr="00994D38">
        <w:rPr>
          <w:rFonts w:ascii="Times New Roman" w:eastAsia="Calibri" w:hAnsi="Times New Roman" w:cs="Times New Roman"/>
          <w:bCs/>
          <w:color w:val="000000"/>
          <w:sz w:val="28"/>
          <w:szCs w:val="28"/>
          <w:shd w:val="clear" w:color="auto" w:fill="FFFFFF"/>
        </w:rPr>
        <w:t>безопасности АО Тандер, вызовов и угроз</w:t>
      </w:r>
      <w:r w:rsidR="00595F44" w:rsidRPr="00595F44">
        <w:rPr>
          <w:rFonts w:ascii="Times New Roman" w:eastAsia="Calibri" w:hAnsi="Times New Roman" w:cs="Times New Roman"/>
          <w:bCs/>
          <w:color w:val="000000"/>
          <w:sz w:val="28"/>
          <w:szCs w:val="28"/>
          <w:shd w:val="clear" w:color="auto" w:fill="FFFFFF"/>
        </w:rPr>
        <w:tab/>
        <w:t>3</w:t>
      </w:r>
      <w:r w:rsidR="002B248C">
        <w:rPr>
          <w:rFonts w:ascii="Times New Roman" w:eastAsia="Calibri" w:hAnsi="Times New Roman" w:cs="Times New Roman"/>
          <w:bCs/>
          <w:color w:val="000000"/>
          <w:sz w:val="28"/>
          <w:szCs w:val="28"/>
          <w:shd w:val="clear" w:color="auto" w:fill="FFFFFF"/>
        </w:rPr>
        <w:t>6</w:t>
      </w:r>
    </w:p>
    <w:p w:rsidR="00595F44" w:rsidRPr="00595F44" w:rsidRDefault="00595F44" w:rsidP="00595F44">
      <w:pPr>
        <w:spacing w:after="0" w:line="360" w:lineRule="auto"/>
        <w:rPr>
          <w:rFonts w:ascii="Times New Roman" w:eastAsia="Calibri" w:hAnsi="Times New Roman" w:cs="Times New Roman"/>
          <w:sz w:val="28"/>
        </w:rPr>
      </w:pPr>
      <w:r w:rsidRPr="00595F44">
        <w:rPr>
          <w:rFonts w:ascii="Times New Roman" w:eastAsia="Calibri" w:hAnsi="Times New Roman" w:cs="Times New Roman"/>
          <w:sz w:val="28"/>
        </w:rPr>
        <w:t xml:space="preserve">3 </w:t>
      </w:r>
      <w:r w:rsidR="00994D38" w:rsidRPr="00994D38">
        <w:rPr>
          <w:rFonts w:ascii="Times New Roman" w:eastAsia="Calibri" w:hAnsi="Times New Roman" w:cs="Times New Roman"/>
          <w:sz w:val="28"/>
        </w:rPr>
        <w:t xml:space="preserve">Разработка предложений по совершенствованию инструментов механизма </w:t>
      </w:r>
    </w:p>
    <w:p w:rsidR="00595F44" w:rsidRPr="00595F44" w:rsidRDefault="00994D38" w:rsidP="00595F44">
      <w:pPr>
        <w:tabs>
          <w:tab w:val="right" w:leader="dot" w:pos="9639"/>
        </w:tabs>
        <w:spacing w:after="0" w:line="360" w:lineRule="auto"/>
        <w:ind w:left="215"/>
        <w:contextualSpacing/>
        <w:rPr>
          <w:rFonts w:ascii="Times New Roman" w:eastAsia="Calibri" w:hAnsi="Times New Roman" w:cs="Times New Roman"/>
          <w:sz w:val="28"/>
          <w:szCs w:val="28"/>
        </w:rPr>
      </w:pPr>
      <w:r w:rsidRPr="00994D38">
        <w:rPr>
          <w:rFonts w:ascii="Times New Roman" w:eastAsia="Calibri" w:hAnsi="Times New Roman" w:cs="Times New Roman"/>
          <w:color w:val="000000"/>
          <w:sz w:val="28"/>
          <w:szCs w:val="28"/>
        </w:rPr>
        <w:t>обеспечения экономической безопасности торговой организации как основы обеспечения ее эффективного функционирования и развития</w:t>
      </w:r>
      <w:r w:rsidR="00595F44" w:rsidRPr="00595F44">
        <w:rPr>
          <w:rFonts w:ascii="Times New Roman" w:eastAsia="Calibri" w:hAnsi="Times New Roman" w:cs="Times New Roman"/>
          <w:color w:val="000000"/>
          <w:sz w:val="28"/>
          <w:szCs w:val="28"/>
        </w:rPr>
        <w:tab/>
        <w:t>4</w:t>
      </w:r>
      <w:r w:rsidR="002B248C">
        <w:rPr>
          <w:rFonts w:ascii="Times New Roman" w:eastAsia="Calibri" w:hAnsi="Times New Roman" w:cs="Times New Roman"/>
          <w:color w:val="000000"/>
          <w:sz w:val="28"/>
          <w:szCs w:val="28"/>
        </w:rPr>
        <w:t>4</w:t>
      </w:r>
    </w:p>
    <w:p w:rsidR="00595F44" w:rsidRPr="00595F44" w:rsidRDefault="00A044D0" w:rsidP="00595F44">
      <w:pPr>
        <w:numPr>
          <w:ilvl w:val="1"/>
          <w:numId w:val="40"/>
        </w:numPr>
        <w:spacing w:after="0" w:line="360" w:lineRule="auto"/>
        <w:ind w:left="193" w:firstLine="0"/>
        <w:contextualSpacing/>
        <w:jc w:val="both"/>
        <w:rPr>
          <w:rFonts w:ascii="Times New Roman" w:eastAsia="Calibri" w:hAnsi="Times New Roman" w:cs="Times New Roman"/>
          <w:color w:val="000000"/>
          <w:sz w:val="28"/>
          <w:szCs w:val="28"/>
        </w:rPr>
      </w:pPr>
      <w:r w:rsidRPr="00A044D0">
        <w:rPr>
          <w:rFonts w:ascii="Times New Roman" w:eastAsia="Calibri" w:hAnsi="Times New Roman" w:cs="Times New Roman"/>
          <w:color w:val="000000"/>
          <w:sz w:val="28"/>
          <w:szCs w:val="28"/>
        </w:rPr>
        <w:t>Приоритетные направления</w:t>
      </w:r>
      <w:r>
        <w:rPr>
          <w:rFonts w:ascii="Times New Roman" w:eastAsia="Calibri" w:hAnsi="Times New Roman" w:cs="Times New Roman"/>
          <w:color w:val="000000"/>
          <w:sz w:val="28"/>
          <w:szCs w:val="28"/>
        </w:rPr>
        <w:t xml:space="preserve"> </w:t>
      </w:r>
      <w:r w:rsidRPr="00A044D0">
        <w:rPr>
          <w:rFonts w:ascii="Times New Roman" w:eastAsia="Calibri" w:hAnsi="Times New Roman" w:cs="Times New Roman"/>
          <w:color w:val="000000"/>
          <w:sz w:val="28"/>
          <w:szCs w:val="28"/>
        </w:rPr>
        <w:t xml:space="preserve">обеспечения </w:t>
      </w:r>
      <w:r>
        <w:rPr>
          <w:rFonts w:ascii="Times New Roman" w:eastAsia="Calibri" w:hAnsi="Times New Roman" w:cs="Times New Roman"/>
          <w:color w:val="000000"/>
          <w:sz w:val="28"/>
          <w:szCs w:val="28"/>
        </w:rPr>
        <w:t>э</w:t>
      </w:r>
      <w:r w:rsidRPr="00A044D0">
        <w:rPr>
          <w:rFonts w:ascii="Times New Roman" w:eastAsia="Calibri" w:hAnsi="Times New Roman" w:cs="Times New Roman"/>
          <w:color w:val="000000"/>
          <w:sz w:val="28"/>
          <w:szCs w:val="28"/>
        </w:rPr>
        <w:t>кономической</w:t>
      </w:r>
      <w:r>
        <w:rPr>
          <w:rFonts w:ascii="Times New Roman" w:eastAsia="Calibri" w:hAnsi="Times New Roman" w:cs="Times New Roman"/>
          <w:color w:val="000000"/>
          <w:sz w:val="28"/>
          <w:szCs w:val="28"/>
        </w:rPr>
        <w:t xml:space="preserve"> </w:t>
      </w:r>
      <w:r w:rsidRPr="00A044D0">
        <w:rPr>
          <w:rFonts w:ascii="Times New Roman" w:eastAsia="Calibri" w:hAnsi="Times New Roman" w:cs="Times New Roman"/>
          <w:color w:val="000000"/>
          <w:sz w:val="28"/>
          <w:szCs w:val="28"/>
        </w:rPr>
        <w:t xml:space="preserve">безопасности </w:t>
      </w:r>
    </w:p>
    <w:p w:rsidR="00595F44" w:rsidRPr="00595F44" w:rsidRDefault="00A044D0" w:rsidP="00595F44">
      <w:pPr>
        <w:tabs>
          <w:tab w:val="left" w:pos="284"/>
          <w:tab w:val="right" w:leader="dot" w:pos="9639"/>
        </w:tabs>
        <w:spacing w:after="0" w:line="360" w:lineRule="auto"/>
        <w:ind w:left="714"/>
        <w:contextualSpacing/>
        <w:jc w:val="both"/>
        <w:rPr>
          <w:rFonts w:ascii="Times New Roman" w:eastAsia="Calibri" w:hAnsi="Times New Roman" w:cs="Times New Roman"/>
          <w:color w:val="000000"/>
          <w:sz w:val="28"/>
          <w:szCs w:val="28"/>
        </w:rPr>
      </w:pPr>
      <w:r w:rsidRPr="00A044D0">
        <w:rPr>
          <w:rFonts w:ascii="Times New Roman" w:eastAsia="Calibri" w:hAnsi="Times New Roman" w:cs="Times New Roman"/>
          <w:color w:val="000000"/>
          <w:sz w:val="28"/>
          <w:szCs w:val="28"/>
        </w:rPr>
        <w:t>торговых организаций и</w:t>
      </w:r>
      <w:r>
        <w:rPr>
          <w:rFonts w:ascii="Times New Roman" w:eastAsia="Calibri" w:hAnsi="Times New Roman" w:cs="Times New Roman"/>
          <w:color w:val="000000"/>
          <w:sz w:val="28"/>
          <w:szCs w:val="28"/>
        </w:rPr>
        <w:t xml:space="preserve"> повышения</w:t>
      </w:r>
      <w:r w:rsidRPr="00A044D0">
        <w:rPr>
          <w:rFonts w:ascii="Times New Roman" w:eastAsia="Calibri" w:hAnsi="Times New Roman" w:cs="Times New Roman"/>
          <w:color w:val="000000"/>
          <w:sz w:val="28"/>
          <w:szCs w:val="28"/>
        </w:rPr>
        <w:t xml:space="preserve"> темпов развития </w:t>
      </w:r>
      <w:r>
        <w:rPr>
          <w:rFonts w:ascii="Times New Roman" w:eastAsia="Calibri" w:hAnsi="Times New Roman" w:cs="Times New Roman"/>
          <w:color w:val="000000"/>
          <w:sz w:val="28"/>
          <w:szCs w:val="28"/>
        </w:rPr>
        <w:t xml:space="preserve">                                          </w:t>
      </w:r>
      <w:r w:rsidRPr="00A044D0">
        <w:rPr>
          <w:rFonts w:ascii="Times New Roman" w:eastAsia="Calibri" w:hAnsi="Times New Roman" w:cs="Times New Roman"/>
          <w:color w:val="000000"/>
          <w:sz w:val="28"/>
          <w:szCs w:val="28"/>
        </w:rPr>
        <w:t>и функционировани</w:t>
      </w:r>
      <w:r>
        <w:rPr>
          <w:rFonts w:ascii="Times New Roman" w:eastAsia="Calibri" w:hAnsi="Times New Roman" w:cs="Times New Roman"/>
          <w:color w:val="000000"/>
          <w:sz w:val="28"/>
          <w:szCs w:val="28"/>
        </w:rPr>
        <w:t>я</w:t>
      </w:r>
      <w:r w:rsidR="002B248C">
        <w:rPr>
          <w:rFonts w:ascii="Times New Roman" w:eastAsia="Calibri" w:hAnsi="Times New Roman" w:cs="Times New Roman"/>
          <w:color w:val="000000"/>
          <w:sz w:val="28"/>
          <w:szCs w:val="28"/>
        </w:rPr>
        <w:tab/>
        <w:t>44</w:t>
      </w:r>
    </w:p>
    <w:p w:rsidR="00595F44" w:rsidRPr="00595F44" w:rsidRDefault="00A044D0" w:rsidP="00595F44">
      <w:pPr>
        <w:numPr>
          <w:ilvl w:val="1"/>
          <w:numId w:val="40"/>
        </w:numPr>
        <w:spacing w:after="0" w:line="360" w:lineRule="auto"/>
        <w:ind w:left="193" w:firstLine="0"/>
        <w:contextualSpacing/>
        <w:jc w:val="both"/>
        <w:rPr>
          <w:rFonts w:ascii="Times New Roman" w:eastAsia="Calibri" w:hAnsi="Times New Roman" w:cs="Times New Roman"/>
          <w:color w:val="000000"/>
          <w:sz w:val="28"/>
          <w:szCs w:val="28"/>
        </w:rPr>
      </w:pPr>
      <w:r w:rsidRPr="00A044D0">
        <w:rPr>
          <w:rFonts w:ascii="Times New Roman" w:eastAsia="Calibri" w:hAnsi="Times New Roman" w:cs="Times New Roman"/>
          <w:color w:val="000000"/>
          <w:sz w:val="28"/>
          <w:szCs w:val="28"/>
        </w:rPr>
        <w:t xml:space="preserve">Стратегия повышения эффективности обеспечения экономической </w:t>
      </w:r>
    </w:p>
    <w:p w:rsidR="00595F44" w:rsidRPr="00595F44" w:rsidRDefault="00A044D0" w:rsidP="00595F44">
      <w:pPr>
        <w:tabs>
          <w:tab w:val="left" w:pos="284"/>
          <w:tab w:val="right" w:leader="dot" w:pos="9639"/>
        </w:tabs>
        <w:spacing w:after="0" w:line="360" w:lineRule="auto"/>
        <w:ind w:left="714"/>
        <w:contextualSpacing/>
        <w:jc w:val="both"/>
        <w:rPr>
          <w:rFonts w:ascii="Times New Roman" w:eastAsia="Calibri" w:hAnsi="Times New Roman" w:cs="Times New Roman"/>
          <w:color w:val="000000"/>
          <w:sz w:val="28"/>
          <w:szCs w:val="28"/>
        </w:rPr>
      </w:pPr>
      <w:r w:rsidRPr="00A044D0">
        <w:rPr>
          <w:rFonts w:ascii="Times New Roman" w:eastAsia="Calibri" w:hAnsi="Times New Roman" w:cs="Times New Roman"/>
          <w:color w:val="000000"/>
          <w:sz w:val="28"/>
          <w:szCs w:val="28"/>
        </w:rPr>
        <w:t>безопасности торговой организации АО «</w:t>
      </w:r>
      <w:proofErr w:type="gramStart"/>
      <w:r w:rsidRPr="00A044D0">
        <w:rPr>
          <w:rFonts w:ascii="Times New Roman" w:eastAsia="Calibri" w:hAnsi="Times New Roman" w:cs="Times New Roman"/>
          <w:color w:val="000000"/>
          <w:sz w:val="28"/>
          <w:szCs w:val="28"/>
        </w:rPr>
        <w:t>Тандер»</w:t>
      </w:r>
      <w:r w:rsidR="002B248C">
        <w:rPr>
          <w:rFonts w:ascii="Times New Roman" w:eastAsia="Calibri" w:hAnsi="Times New Roman" w:cs="Times New Roman"/>
          <w:color w:val="000000"/>
          <w:sz w:val="28"/>
          <w:szCs w:val="28"/>
        </w:rPr>
        <w:tab/>
      </w:r>
      <w:proofErr w:type="gramEnd"/>
      <w:r w:rsidR="002B248C">
        <w:rPr>
          <w:rFonts w:ascii="Times New Roman" w:eastAsia="Calibri" w:hAnsi="Times New Roman" w:cs="Times New Roman"/>
          <w:color w:val="000000"/>
          <w:sz w:val="28"/>
          <w:szCs w:val="28"/>
        </w:rPr>
        <w:t>49</w:t>
      </w:r>
    </w:p>
    <w:p w:rsidR="00595F44" w:rsidRPr="00595F44" w:rsidRDefault="002B248C" w:rsidP="00595F44">
      <w:pPr>
        <w:tabs>
          <w:tab w:val="left" w:pos="284"/>
          <w:tab w:val="right" w:leader="dot" w:pos="9639"/>
        </w:tabs>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Заключение</w:t>
      </w:r>
      <w:r>
        <w:rPr>
          <w:rFonts w:ascii="Times New Roman" w:eastAsia="Calibri" w:hAnsi="Times New Roman" w:cs="Times New Roman"/>
          <w:color w:val="000000"/>
          <w:sz w:val="28"/>
          <w:szCs w:val="28"/>
        </w:rPr>
        <w:tab/>
        <w:t>54</w:t>
      </w:r>
    </w:p>
    <w:p w:rsidR="00595F44" w:rsidRPr="00595F44" w:rsidRDefault="00595F44" w:rsidP="00A044D0">
      <w:pPr>
        <w:tabs>
          <w:tab w:val="left" w:pos="-426"/>
          <w:tab w:val="left" w:pos="142"/>
          <w:tab w:val="right" w:leader="dot" w:pos="9639"/>
        </w:tabs>
        <w:spacing w:after="0" w:line="360" w:lineRule="auto"/>
        <w:jc w:val="both"/>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lastRenderedPageBreak/>
        <w:t>Спи</w:t>
      </w:r>
      <w:r w:rsidR="00AB69C2">
        <w:rPr>
          <w:rFonts w:ascii="Times New Roman" w:eastAsia="Calibri" w:hAnsi="Times New Roman" w:cs="Times New Roman"/>
          <w:color w:val="000000"/>
          <w:sz w:val="28"/>
          <w:szCs w:val="28"/>
        </w:rPr>
        <w:t>сок использованных источников</w:t>
      </w:r>
      <w:r w:rsidR="00AB69C2">
        <w:rPr>
          <w:rFonts w:ascii="Times New Roman" w:eastAsia="Calibri" w:hAnsi="Times New Roman" w:cs="Times New Roman"/>
          <w:color w:val="000000"/>
          <w:sz w:val="28"/>
          <w:szCs w:val="28"/>
        </w:rPr>
        <w:tab/>
        <w:t>57</w:t>
      </w:r>
    </w:p>
    <w:p w:rsidR="00595F44" w:rsidRPr="00595F44" w:rsidRDefault="00595F44" w:rsidP="00595F44">
      <w:pPr>
        <w:tabs>
          <w:tab w:val="left" w:pos="-426"/>
          <w:tab w:val="left" w:pos="142"/>
          <w:tab w:val="right" w:leader="dot" w:pos="9639"/>
        </w:tabs>
        <w:spacing w:after="0" w:line="360" w:lineRule="auto"/>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 xml:space="preserve">Приложение А </w:t>
      </w:r>
      <w:r w:rsidR="00A044D0">
        <w:rPr>
          <w:rFonts w:ascii="Times New Roman" w:hAnsi="Times New Roman" w:cs="Times New Roman"/>
          <w:color w:val="000000" w:themeColor="text1"/>
          <w:sz w:val="28"/>
        </w:rPr>
        <w:t xml:space="preserve">Бухгалтерский баланс ПАО «Магнит» за 2017-2019 гг. (раздел </w:t>
      </w:r>
    </w:p>
    <w:p w:rsidR="00595F44" w:rsidRPr="00595F44" w:rsidRDefault="00A044D0" w:rsidP="00595F44">
      <w:pPr>
        <w:tabs>
          <w:tab w:val="left" w:pos="-426"/>
          <w:tab w:val="left" w:pos="142"/>
          <w:tab w:val="right" w:leader="dot" w:pos="9639"/>
        </w:tabs>
        <w:spacing w:after="0" w:line="360" w:lineRule="auto"/>
        <w:ind w:left="1871"/>
        <w:rPr>
          <w:rFonts w:ascii="Times New Roman" w:eastAsia="Calibri" w:hAnsi="Times New Roman" w:cs="Times New Roman"/>
          <w:color w:val="000000"/>
          <w:sz w:val="28"/>
          <w:szCs w:val="28"/>
        </w:rPr>
      </w:pPr>
      <w:r>
        <w:rPr>
          <w:rFonts w:ascii="Times New Roman" w:hAnsi="Times New Roman" w:cs="Times New Roman"/>
          <w:color w:val="000000" w:themeColor="text1"/>
          <w:sz w:val="28"/>
        </w:rPr>
        <w:t xml:space="preserve">Активы, в тыс. </w:t>
      </w:r>
      <w:proofErr w:type="gramStart"/>
      <w:r>
        <w:rPr>
          <w:rFonts w:ascii="Times New Roman" w:hAnsi="Times New Roman" w:cs="Times New Roman"/>
          <w:color w:val="000000" w:themeColor="text1"/>
          <w:sz w:val="28"/>
        </w:rPr>
        <w:t>рублей)</w:t>
      </w:r>
      <w:r w:rsidR="002B248C">
        <w:rPr>
          <w:rFonts w:ascii="Times New Roman" w:eastAsia="Calibri" w:hAnsi="Times New Roman" w:cs="Times New Roman"/>
          <w:color w:val="000000"/>
          <w:sz w:val="28"/>
          <w:szCs w:val="28"/>
        </w:rPr>
        <w:tab/>
      </w:r>
      <w:proofErr w:type="gramEnd"/>
      <w:r w:rsidR="002B248C">
        <w:rPr>
          <w:rFonts w:ascii="Times New Roman" w:eastAsia="Calibri" w:hAnsi="Times New Roman" w:cs="Times New Roman"/>
          <w:color w:val="000000"/>
          <w:sz w:val="28"/>
          <w:szCs w:val="28"/>
        </w:rPr>
        <w:t>62</w:t>
      </w:r>
    </w:p>
    <w:p w:rsidR="00595F44" w:rsidRPr="00595F44" w:rsidRDefault="00595F44" w:rsidP="00A044D0">
      <w:pPr>
        <w:spacing w:after="0" w:line="360" w:lineRule="auto"/>
        <w:jc w:val="both"/>
        <w:rPr>
          <w:rFonts w:ascii="Times New Roman" w:hAnsi="Times New Roman" w:cs="Times New Roman"/>
          <w:color w:val="000000" w:themeColor="text1"/>
          <w:sz w:val="28"/>
        </w:rPr>
      </w:pPr>
      <w:r w:rsidRPr="00595F44">
        <w:rPr>
          <w:rFonts w:ascii="Times New Roman" w:eastAsia="Calibri" w:hAnsi="Times New Roman" w:cs="Times New Roman"/>
          <w:color w:val="000000"/>
          <w:sz w:val="28"/>
          <w:szCs w:val="28"/>
        </w:rPr>
        <w:t xml:space="preserve">Приложение Б </w:t>
      </w:r>
      <w:r w:rsidR="00A044D0">
        <w:rPr>
          <w:rFonts w:ascii="Times New Roman" w:hAnsi="Times New Roman" w:cs="Times New Roman"/>
          <w:color w:val="000000" w:themeColor="text1"/>
          <w:sz w:val="28"/>
        </w:rPr>
        <w:t xml:space="preserve">Бухгалтерский баланс ПАО «Магнит» за 2017-2019 гг. (раздел </w:t>
      </w:r>
    </w:p>
    <w:p w:rsidR="00595F44" w:rsidRPr="00595F44" w:rsidRDefault="00A044D0" w:rsidP="00595F44">
      <w:pPr>
        <w:tabs>
          <w:tab w:val="left" w:pos="-426"/>
          <w:tab w:val="left" w:pos="142"/>
          <w:tab w:val="right" w:leader="dot" w:pos="9639"/>
        </w:tabs>
        <w:spacing w:after="0" w:line="360" w:lineRule="auto"/>
        <w:ind w:left="1814"/>
        <w:rPr>
          <w:rFonts w:ascii="Times New Roman" w:eastAsia="Calibri" w:hAnsi="Times New Roman" w:cs="Times New Roman"/>
          <w:color w:val="000000"/>
          <w:sz w:val="28"/>
          <w:szCs w:val="28"/>
        </w:rPr>
      </w:pPr>
      <w:r>
        <w:rPr>
          <w:rFonts w:ascii="Times New Roman" w:hAnsi="Times New Roman" w:cs="Times New Roman"/>
          <w:color w:val="000000" w:themeColor="text1"/>
          <w:sz w:val="28"/>
        </w:rPr>
        <w:t xml:space="preserve">Пассивы, в тыс. </w:t>
      </w:r>
      <w:proofErr w:type="gramStart"/>
      <w:r>
        <w:rPr>
          <w:rFonts w:ascii="Times New Roman" w:hAnsi="Times New Roman" w:cs="Times New Roman"/>
          <w:color w:val="000000" w:themeColor="text1"/>
          <w:sz w:val="28"/>
        </w:rPr>
        <w:t>рублей)</w:t>
      </w:r>
      <w:r w:rsidR="002B248C">
        <w:rPr>
          <w:rFonts w:ascii="Times New Roman" w:eastAsia="Calibri" w:hAnsi="Times New Roman" w:cs="Times New Roman"/>
          <w:color w:val="000000"/>
          <w:sz w:val="28"/>
          <w:szCs w:val="28"/>
        </w:rPr>
        <w:tab/>
      </w:r>
      <w:proofErr w:type="gramEnd"/>
      <w:r w:rsidR="002B248C">
        <w:rPr>
          <w:rFonts w:ascii="Times New Roman" w:eastAsia="Calibri" w:hAnsi="Times New Roman" w:cs="Times New Roman"/>
          <w:color w:val="000000"/>
          <w:sz w:val="28"/>
          <w:szCs w:val="28"/>
        </w:rPr>
        <w:t>63</w:t>
      </w:r>
    </w:p>
    <w:p w:rsidR="00595F44" w:rsidRPr="00595F44" w:rsidRDefault="00595F44" w:rsidP="00595F44">
      <w:pPr>
        <w:tabs>
          <w:tab w:val="left" w:pos="-426"/>
          <w:tab w:val="left" w:pos="142"/>
          <w:tab w:val="right" w:leader="dot" w:pos="9639"/>
        </w:tabs>
        <w:spacing w:after="0" w:line="360" w:lineRule="auto"/>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 xml:space="preserve">Приложение В </w:t>
      </w:r>
      <w:r w:rsidR="00A044D0">
        <w:rPr>
          <w:rFonts w:ascii="Times New Roman" w:hAnsi="Times New Roman" w:cs="Times New Roman"/>
          <w:color w:val="000000" w:themeColor="text1"/>
          <w:sz w:val="28"/>
        </w:rPr>
        <w:t xml:space="preserve">Отчет о финансовых результатах ПАО «Тандер» за 2018-2019 </w:t>
      </w:r>
    </w:p>
    <w:p w:rsidR="00595F44" w:rsidRDefault="00A044D0" w:rsidP="00595F44">
      <w:pPr>
        <w:tabs>
          <w:tab w:val="left" w:pos="-426"/>
          <w:tab w:val="left" w:pos="142"/>
          <w:tab w:val="right" w:leader="dot" w:pos="9639"/>
        </w:tabs>
        <w:spacing w:after="0" w:line="360" w:lineRule="auto"/>
        <w:ind w:left="1843"/>
        <w:rPr>
          <w:rFonts w:ascii="Times New Roman" w:eastAsia="Calibri" w:hAnsi="Times New Roman" w:cs="Times New Roman"/>
          <w:color w:val="000000"/>
          <w:sz w:val="28"/>
          <w:szCs w:val="28"/>
        </w:rPr>
      </w:pPr>
      <w:r>
        <w:rPr>
          <w:rFonts w:ascii="Times New Roman" w:hAnsi="Times New Roman" w:cs="Times New Roman"/>
          <w:color w:val="000000" w:themeColor="text1"/>
          <w:sz w:val="28"/>
        </w:rPr>
        <w:t xml:space="preserve">гг. (в тыс. </w:t>
      </w:r>
      <w:proofErr w:type="gramStart"/>
      <w:r>
        <w:rPr>
          <w:rFonts w:ascii="Times New Roman" w:hAnsi="Times New Roman" w:cs="Times New Roman"/>
          <w:color w:val="000000" w:themeColor="text1"/>
          <w:sz w:val="28"/>
        </w:rPr>
        <w:t>рублей)</w:t>
      </w:r>
      <w:r w:rsidR="00AB69C2">
        <w:rPr>
          <w:rFonts w:ascii="Times New Roman" w:eastAsia="Calibri" w:hAnsi="Times New Roman" w:cs="Times New Roman"/>
          <w:color w:val="000000"/>
          <w:sz w:val="28"/>
          <w:szCs w:val="28"/>
        </w:rPr>
        <w:tab/>
      </w:r>
      <w:proofErr w:type="gramEnd"/>
      <w:r w:rsidR="00AB69C2">
        <w:rPr>
          <w:rFonts w:ascii="Times New Roman" w:eastAsia="Calibri" w:hAnsi="Times New Roman" w:cs="Times New Roman"/>
          <w:color w:val="000000"/>
          <w:sz w:val="28"/>
          <w:szCs w:val="28"/>
        </w:rPr>
        <w:t>6</w:t>
      </w:r>
      <w:r w:rsidR="002B248C">
        <w:rPr>
          <w:rFonts w:ascii="Times New Roman" w:eastAsia="Calibri" w:hAnsi="Times New Roman" w:cs="Times New Roman"/>
          <w:color w:val="000000"/>
          <w:sz w:val="28"/>
          <w:szCs w:val="28"/>
        </w:rPr>
        <w:t>4</w:t>
      </w:r>
    </w:p>
    <w:p w:rsidR="00A044D0" w:rsidRPr="00595F44" w:rsidRDefault="00A044D0" w:rsidP="00A044D0">
      <w:pPr>
        <w:tabs>
          <w:tab w:val="left" w:pos="-426"/>
          <w:tab w:val="left" w:pos="142"/>
          <w:tab w:val="right" w:leader="dot" w:pos="9639"/>
        </w:tabs>
        <w:spacing w:after="0" w:line="360" w:lineRule="auto"/>
        <w:rPr>
          <w:rFonts w:ascii="Times New Roman" w:eastAsia="Calibri" w:hAnsi="Times New Roman" w:cs="Times New Roman"/>
          <w:color w:val="000000"/>
          <w:sz w:val="28"/>
          <w:szCs w:val="28"/>
        </w:rPr>
      </w:pPr>
      <w:r w:rsidRPr="00595F44">
        <w:rPr>
          <w:rFonts w:ascii="Times New Roman" w:eastAsia="Calibri" w:hAnsi="Times New Roman" w:cs="Times New Roman"/>
          <w:color w:val="000000"/>
          <w:sz w:val="28"/>
          <w:szCs w:val="28"/>
        </w:rPr>
        <w:t xml:space="preserve">Приложение </w:t>
      </w:r>
      <w:r>
        <w:rPr>
          <w:rFonts w:ascii="Times New Roman" w:eastAsia="Calibri" w:hAnsi="Times New Roman" w:cs="Times New Roman"/>
          <w:color w:val="000000"/>
          <w:sz w:val="28"/>
          <w:szCs w:val="28"/>
        </w:rPr>
        <w:t>Г</w:t>
      </w:r>
      <w:r w:rsidRPr="00595F44">
        <w:rPr>
          <w:rFonts w:ascii="Times New Roman" w:eastAsia="Calibri" w:hAnsi="Times New Roman" w:cs="Times New Roman"/>
          <w:color w:val="000000"/>
          <w:sz w:val="28"/>
          <w:szCs w:val="28"/>
        </w:rPr>
        <w:t xml:space="preserve"> </w:t>
      </w:r>
      <w:r>
        <w:rPr>
          <w:rFonts w:ascii="Times New Roman" w:hAnsi="Times New Roman" w:cs="Times New Roman"/>
          <w:color w:val="000000" w:themeColor="text1"/>
          <w:sz w:val="28"/>
        </w:rPr>
        <w:t>Бухгалтерский баланс ПАО «Магнит» за 2018 г. – сентябрь</w:t>
      </w:r>
    </w:p>
    <w:p w:rsidR="00A044D0" w:rsidRPr="00595F44" w:rsidRDefault="00A044D0" w:rsidP="00A044D0">
      <w:pPr>
        <w:tabs>
          <w:tab w:val="left" w:pos="-426"/>
          <w:tab w:val="left" w:pos="142"/>
          <w:tab w:val="right" w:leader="dot" w:pos="9639"/>
        </w:tabs>
        <w:spacing w:after="0" w:line="360" w:lineRule="auto"/>
        <w:ind w:left="1843"/>
        <w:rPr>
          <w:rFonts w:ascii="Times New Roman" w:eastAsia="Calibri" w:hAnsi="Times New Roman" w:cs="Times New Roman"/>
          <w:color w:val="000000"/>
          <w:sz w:val="28"/>
          <w:szCs w:val="28"/>
        </w:rPr>
      </w:pPr>
      <w:r>
        <w:rPr>
          <w:rFonts w:ascii="Times New Roman" w:hAnsi="Times New Roman" w:cs="Times New Roman"/>
          <w:color w:val="000000" w:themeColor="text1"/>
          <w:sz w:val="28"/>
        </w:rPr>
        <w:t xml:space="preserve">2019 г. (в тыс. </w:t>
      </w:r>
      <w:proofErr w:type="gramStart"/>
      <w:r>
        <w:rPr>
          <w:rFonts w:ascii="Times New Roman" w:hAnsi="Times New Roman" w:cs="Times New Roman"/>
          <w:color w:val="000000" w:themeColor="text1"/>
          <w:sz w:val="28"/>
        </w:rPr>
        <w:t>рублей)</w:t>
      </w:r>
      <w:r w:rsidR="002B248C">
        <w:rPr>
          <w:rFonts w:ascii="Times New Roman" w:eastAsia="Calibri" w:hAnsi="Times New Roman" w:cs="Times New Roman"/>
          <w:color w:val="000000"/>
          <w:sz w:val="28"/>
          <w:szCs w:val="28"/>
        </w:rPr>
        <w:tab/>
      </w:r>
      <w:proofErr w:type="gramEnd"/>
      <w:r w:rsidR="002B248C">
        <w:rPr>
          <w:rFonts w:ascii="Times New Roman" w:eastAsia="Calibri" w:hAnsi="Times New Roman" w:cs="Times New Roman"/>
          <w:color w:val="000000"/>
          <w:sz w:val="28"/>
          <w:szCs w:val="28"/>
        </w:rPr>
        <w:t>65</w:t>
      </w:r>
    </w:p>
    <w:p w:rsidR="00A044D0" w:rsidRPr="00595F44" w:rsidRDefault="00A044D0" w:rsidP="00A044D0">
      <w:pPr>
        <w:tabs>
          <w:tab w:val="left" w:pos="-426"/>
          <w:tab w:val="left" w:pos="142"/>
          <w:tab w:val="right" w:leader="dot" w:pos="9639"/>
        </w:tabs>
        <w:spacing w:after="0" w:line="360" w:lineRule="auto"/>
        <w:rPr>
          <w:rFonts w:ascii="Times New Roman" w:eastAsia="Calibri" w:hAnsi="Times New Roman" w:cs="Times New Roman"/>
          <w:color w:val="000000"/>
          <w:sz w:val="28"/>
          <w:szCs w:val="28"/>
        </w:rPr>
      </w:pPr>
    </w:p>
    <w:p w:rsidR="00595F44" w:rsidRDefault="00595F44" w:rsidP="00595F44">
      <w:pPr>
        <w:spacing w:after="0" w:line="360" w:lineRule="auto"/>
        <w:rPr>
          <w:rFonts w:ascii="Times New Roman" w:hAnsi="Times New Roman" w:cs="Times New Roman"/>
          <w:b/>
          <w:sz w:val="28"/>
          <w:szCs w:val="28"/>
        </w:rPr>
      </w:pPr>
    </w:p>
    <w:p w:rsidR="00015C88" w:rsidRDefault="003D0691" w:rsidP="003D0691">
      <w:pPr>
        <w:rPr>
          <w:rFonts w:ascii="Times New Roman" w:hAnsi="Times New Roman" w:cs="Times New Roman"/>
          <w:b/>
          <w:sz w:val="28"/>
          <w:szCs w:val="28"/>
        </w:rPr>
      </w:pPr>
      <w:r>
        <w:rPr>
          <w:rFonts w:ascii="Times New Roman" w:hAnsi="Times New Roman" w:cs="Times New Roman"/>
          <w:b/>
          <w:sz w:val="28"/>
          <w:szCs w:val="28"/>
        </w:rPr>
        <w:br w:type="page"/>
      </w:r>
    </w:p>
    <w:p w:rsidR="009766E0" w:rsidRPr="00164617" w:rsidRDefault="00B91181" w:rsidP="007E0B27">
      <w:pPr>
        <w:spacing w:after="0" w:line="360" w:lineRule="auto"/>
        <w:ind w:left="57"/>
        <w:jc w:val="center"/>
        <w:rPr>
          <w:rFonts w:ascii="Times New Roman" w:hAnsi="Times New Roman" w:cs="Times New Roman"/>
          <w:b/>
          <w:sz w:val="28"/>
          <w:szCs w:val="28"/>
        </w:rPr>
      </w:pPr>
      <w:bookmarkStart w:id="2" w:name="_GoBack"/>
      <w:bookmarkEnd w:id="2"/>
      <w:r w:rsidRPr="00164617">
        <w:rPr>
          <w:rFonts w:ascii="Times New Roman" w:hAnsi="Times New Roman" w:cs="Times New Roman"/>
          <w:b/>
          <w:sz w:val="28"/>
          <w:szCs w:val="28"/>
        </w:rPr>
        <w:lastRenderedPageBreak/>
        <w:t>ВВЕДЕНИЕ</w:t>
      </w:r>
    </w:p>
    <w:p w:rsidR="00B91181" w:rsidRDefault="00B91181" w:rsidP="00322E5E">
      <w:pPr>
        <w:spacing w:after="0" w:line="360" w:lineRule="auto"/>
        <w:ind w:left="57" w:firstLine="709"/>
        <w:jc w:val="both"/>
        <w:rPr>
          <w:rFonts w:ascii="Times New Roman" w:hAnsi="Times New Roman" w:cs="Times New Roman"/>
          <w:sz w:val="28"/>
          <w:szCs w:val="28"/>
        </w:rPr>
      </w:pP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конкурентные условия рыночной экономики порождают немалое количество рисков в различных сферах функционирования предприятий. Ввиду чего, вопрос формирования стабильной системы экономической безопасности становится особо актуальным для управленческого звена организаций. Подрыв стабильности функционирования явная угроза в любом по масштабности предприятии. </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В последнее время все больше возрастает тенденция криминализации общества, коррупции чиновничества и различных государственных структур, что в свою очередь, провоцирует возникновение новых угроз экономическому состоянию предприятия. Однако у многих организаций вовсе отсутствует система экономической безопасности, которая бы способствовала защите от различных опасностей экономического субъекта.</w:t>
      </w:r>
    </w:p>
    <w:p w:rsidR="00C01FA7" w:rsidRDefault="008E2AC2" w:rsidP="00C01FA7">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В системе экономических наук </w:t>
      </w:r>
      <w:r w:rsidR="00B43C83">
        <w:rPr>
          <w:rFonts w:ascii="Times New Roman" w:hAnsi="Times New Roman" w:cs="Times New Roman"/>
          <w:sz w:val="28"/>
          <w:szCs w:val="28"/>
        </w:rPr>
        <w:t xml:space="preserve">для трактовки понятия экономической безопасности организации </w:t>
      </w:r>
      <w:r w:rsidR="00C01FA7">
        <w:rPr>
          <w:rFonts w:ascii="Times New Roman" w:hAnsi="Times New Roman" w:cs="Times New Roman"/>
          <w:sz w:val="28"/>
          <w:szCs w:val="28"/>
        </w:rPr>
        <w:t>многие исследователи</w:t>
      </w:r>
      <w:r w:rsidR="00B43C83">
        <w:rPr>
          <w:rFonts w:ascii="Times New Roman" w:hAnsi="Times New Roman" w:cs="Times New Roman"/>
          <w:sz w:val="28"/>
          <w:szCs w:val="28"/>
        </w:rPr>
        <w:t xml:space="preserve"> выделяют</w:t>
      </w:r>
      <w:r>
        <w:rPr>
          <w:rFonts w:ascii="Times New Roman" w:hAnsi="Times New Roman" w:cs="Times New Roman"/>
          <w:sz w:val="28"/>
          <w:szCs w:val="28"/>
        </w:rPr>
        <w:t xml:space="preserve"> </w:t>
      </w:r>
      <w:r w:rsidR="00C01FA7">
        <w:rPr>
          <w:rFonts w:ascii="Times New Roman" w:hAnsi="Times New Roman" w:cs="Times New Roman"/>
          <w:sz w:val="28"/>
          <w:szCs w:val="28"/>
        </w:rPr>
        <w:t xml:space="preserve">несколько подходов. Первый подход подразумевает отсутствие угроз и опасности под экономической безопасностью. Второй же подход под экономической безопасностью понимает состояние защищенности организации от рисков, как внутренних, так и внешних. </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w:t>
      </w:r>
      <w:r>
        <w:rPr>
          <w:rFonts w:ascii="Times New Roman" w:eastAsia="Times New Roman" w:hAnsi="Times New Roman" w:cs="Times New Roman"/>
          <w:color w:val="000000"/>
          <w:sz w:val="28"/>
          <w:szCs w:val="28"/>
          <w:lang w:eastAsia="ru-RU"/>
        </w:rPr>
        <w:t>разработкой проблематики данного исследования занимались многие отечественные исследователи и практики.</w:t>
      </w:r>
      <w:r>
        <w:rPr>
          <w:rFonts w:ascii="Times New Roman" w:hAnsi="Times New Roman" w:cs="Times New Roman"/>
          <w:sz w:val="28"/>
          <w:szCs w:val="28"/>
        </w:rPr>
        <w:t xml:space="preserve"> Так, например, К.Н. Бабаев отмечал, что </w:t>
      </w:r>
      <w:r w:rsidRPr="00A21F03">
        <w:rPr>
          <w:rFonts w:ascii="Times New Roman" w:hAnsi="Times New Roman" w:cs="Times New Roman"/>
          <w:sz w:val="28"/>
          <w:szCs w:val="28"/>
        </w:rPr>
        <w:t xml:space="preserve">экономическая безопасность </w:t>
      </w:r>
      <w:r>
        <w:rPr>
          <w:rFonts w:ascii="Times New Roman" w:hAnsi="Times New Roman" w:cs="Times New Roman"/>
          <w:sz w:val="28"/>
          <w:szCs w:val="28"/>
        </w:rPr>
        <w:t>является возможностью контролировать финансовый потенциал, достижения</w:t>
      </w:r>
      <w:r w:rsidRPr="00A21F03">
        <w:rPr>
          <w:rFonts w:ascii="Times New Roman" w:hAnsi="Times New Roman" w:cs="Times New Roman"/>
          <w:sz w:val="28"/>
          <w:szCs w:val="28"/>
        </w:rPr>
        <w:t xml:space="preserve"> уровня производства, эффективности и качества продукции, обеспечив</w:t>
      </w:r>
      <w:r>
        <w:rPr>
          <w:rFonts w:ascii="Times New Roman" w:hAnsi="Times New Roman" w:cs="Times New Roman"/>
          <w:sz w:val="28"/>
          <w:szCs w:val="28"/>
        </w:rPr>
        <w:t xml:space="preserve">ающего ее конкурентоспособность. </w:t>
      </w:r>
      <w:proofErr w:type="spellStart"/>
      <w:r>
        <w:rPr>
          <w:rFonts w:ascii="Times New Roman" w:hAnsi="Times New Roman" w:cs="Times New Roman"/>
          <w:sz w:val="28"/>
          <w:szCs w:val="28"/>
        </w:rPr>
        <w:t>Чалдаева</w:t>
      </w:r>
      <w:proofErr w:type="spellEnd"/>
      <w:r>
        <w:rPr>
          <w:rFonts w:ascii="Times New Roman" w:hAnsi="Times New Roman" w:cs="Times New Roman"/>
          <w:sz w:val="28"/>
          <w:szCs w:val="28"/>
        </w:rPr>
        <w:t xml:space="preserve"> Л.А. говорила о том, что </w:t>
      </w:r>
      <w:r w:rsidRPr="007B5CE6">
        <w:rPr>
          <w:rFonts w:ascii="Times New Roman" w:hAnsi="Times New Roman" w:cs="Times New Roman"/>
          <w:sz w:val="28"/>
          <w:szCs w:val="28"/>
        </w:rPr>
        <w:t xml:space="preserve">экономическая безопасность компании </w:t>
      </w:r>
      <w:r>
        <w:rPr>
          <w:rFonts w:ascii="Times New Roman" w:hAnsi="Times New Roman" w:cs="Times New Roman"/>
          <w:sz w:val="28"/>
          <w:szCs w:val="28"/>
        </w:rPr>
        <w:t>— это</w:t>
      </w:r>
      <w:r w:rsidRPr="007B5CE6">
        <w:rPr>
          <w:rFonts w:ascii="Times New Roman" w:hAnsi="Times New Roman" w:cs="Times New Roman"/>
          <w:sz w:val="28"/>
          <w:szCs w:val="28"/>
        </w:rPr>
        <w:t xml:space="preserve"> совокупность</w:t>
      </w:r>
      <w:r>
        <w:rPr>
          <w:rFonts w:ascii="Times New Roman" w:hAnsi="Times New Roman" w:cs="Times New Roman"/>
          <w:sz w:val="28"/>
          <w:szCs w:val="28"/>
        </w:rPr>
        <w:t xml:space="preserve"> </w:t>
      </w:r>
      <w:r w:rsidRPr="007B5CE6">
        <w:rPr>
          <w:rFonts w:ascii="Times New Roman" w:hAnsi="Times New Roman" w:cs="Times New Roman"/>
          <w:sz w:val="28"/>
          <w:szCs w:val="28"/>
        </w:rPr>
        <w:t>мер</w:t>
      </w:r>
      <w:r>
        <w:rPr>
          <w:rFonts w:ascii="Times New Roman" w:hAnsi="Times New Roman" w:cs="Times New Roman"/>
          <w:sz w:val="28"/>
          <w:szCs w:val="28"/>
        </w:rPr>
        <w:t>оприятий</w:t>
      </w:r>
      <w:r w:rsidRPr="007B5CE6">
        <w:rPr>
          <w:rFonts w:ascii="Times New Roman" w:hAnsi="Times New Roman" w:cs="Times New Roman"/>
          <w:sz w:val="28"/>
          <w:szCs w:val="28"/>
        </w:rPr>
        <w:t xml:space="preserve">, </w:t>
      </w:r>
      <w:r>
        <w:rPr>
          <w:rFonts w:ascii="Times New Roman" w:hAnsi="Times New Roman" w:cs="Times New Roman"/>
          <w:sz w:val="28"/>
          <w:szCs w:val="28"/>
        </w:rPr>
        <w:t>которые направлены</w:t>
      </w:r>
      <w:r w:rsidRPr="007B5CE6">
        <w:rPr>
          <w:rFonts w:ascii="Times New Roman" w:hAnsi="Times New Roman" w:cs="Times New Roman"/>
          <w:sz w:val="28"/>
          <w:szCs w:val="28"/>
        </w:rPr>
        <w:t xml:space="preserve"> на обеспечение управляемости и</w:t>
      </w:r>
      <w:r>
        <w:rPr>
          <w:rFonts w:ascii="Times New Roman" w:hAnsi="Times New Roman" w:cs="Times New Roman"/>
          <w:sz w:val="28"/>
          <w:szCs w:val="28"/>
        </w:rPr>
        <w:t xml:space="preserve"> </w:t>
      </w:r>
      <w:r w:rsidRPr="007B5CE6">
        <w:rPr>
          <w:rFonts w:ascii="Times New Roman" w:hAnsi="Times New Roman" w:cs="Times New Roman"/>
          <w:sz w:val="28"/>
          <w:szCs w:val="28"/>
        </w:rPr>
        <w:t>сохранение структурной, экономической и финансовой</w:t>
      </w:r>
      <w:r>
        <w:rPr>
          <w:rFonts w:ascii="Times New Roman" w:hAnsi="Times New Roman" w:cs="Times New Roman"/>
          <w:sz w:val="28"/>
          <w:szCs w:val="28"/>
        </w:rPr>
        <w:t xml:space="preserve"> </w:t>
      </w:r>
      <w:r w:rsidRPr="007B5CE6">
        <w:rPr>
          <w:rFonts w:ascii="Times New Roman" w:hAnsi="Times New Roman" w:cs="Times New Roman"/>
          <w:sz w:val="28"/>
          <w:szCs w:val="28"/>
        </w:rPr>
        <w:t xml:space="preserve">целостности </w:t>
      </w:r>
      <w:r>
        <w:rPr>
          <w:rFonts w:ascii="Times New Roman" w:hAnsi="Times New Roman" w:cs="Times New Roman"/>
          <w:sz w:val="28"/>
          <w:szCs w:val="28"/>
        </w:rPr>
        <w:t>предприятия</w:t>
      </w:r>
      <w:r w:rsidRPr="007B5CE6">
        <w:rPr>
          <w:rFonts w:ascii="Times New Roman" w:hAnsi="Times New Roman" w:cs="Times New Roman"/>
          <w:sz w:val="28"/>
          <w:szCs w:val="28"/>
        </w:rPr>
        <w:t xml:space="preserve"> как хозяйствующего субъекта</w:t>
      </w:r>
      <w:r>
        <w:rPr>
          <w:rFonts w:ascii="Times New Roman" w:hAnsi="Times New Roman" w:cs="Times New Roman"/>
          <w:sz w:val="28"/>
          <w:szCs w:val="28"/>
        </w:rPr>
        <w:t xml:space="preserve"> </w:t>
      </w:r>
      <w:r w:rsidRPr="001E42B1">
        <w:rPr>
          <w:rFonts w:ascii="Times New Roman" w:hAnsi="Times New Roman" w:cs="Times New Roman"/>
          <w:sz w:val="28"/>
          <w:szCs w:val="28"/>
        </w:rPr>
        <w:t>[8]</w:t>
      </w:r>
      <w:r>
        <w:rPr>
          <w:rFonts w:ascii="Times New Roman" w:hAnsi="Times New Roman" w:cs="Times New Roman"/>
          <w:sz w:val="28"/>
          <w:szCs w:val="28"/>
        </w:rPr>
        <w:t>.</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можно говорить о том, что правильно функционирующая система экономической безопасности на предприятии способствует развитию высокого уровня управляемости всеми структурно-функциональными подразделениями организации, своевременной адаптации к быстроменяющимся внешним процессам, а также обеспечению потенциала развития и роста в перспективе.</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Цель данной работы заключается в том, </w:t>
      </w:r>
      <w:r w:rsidRPr="00A152EB">
        <w:rPr>
          <w:rFonts w:ascii="Times New Roman" w:hAnsi="Times New Roman" w:cs="Times New Roman"/>
          <w:sz w:val="28"/>
          <w:szCs w:val="28"/>
        </w:rPr>
        <w:t xml:space="preserve">чтобы на основе исследования </w:t>
      </w:r>
      <w:r>
        <w:rPr>
          <w:rFonts w:ascii="Times New Roman" w:hAnsi="Times New Roman" w:cs="Times New Roman"/>
          <w:sz w:val="28"/>
          <w:szCs w:val="28"/>
        </w:rPr>
        <w:t>теоретических</w:t>
      </w:r>
      <w:r w:rsidRPr="00A152EB">
        <w:rPr>
          <w:rFonts w:ascii="Times New Roman" w:hAnsi="Times New Roman" w:cs="Times New Roman"/>
          <w:sz w:val="28"/>
          <w:szCs w:val="28"/>
        </w:rPr>
        <w:t xml:space="preserve"> аспектов и оценки</w:t>
      </w:r>
      <w:r>
        <w:rPr>
          <w:rFonts w:ascii="Times New Roman" w:hAnsi="Times New Roman" w:cs="Times New Roman"/>
          <w:sz w:val="28"/>
          <w:szCs w:val="28"/>
        </w:rPr>
        <w:t xml:space="preserve"> практической реализации экономической безопасности организаций разработать меры по ее совершенствованию.</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Поставленная цель потребовала решения следующих задач: </w:t>
      </w:r>
    </w:p>
    <w:p w:rsidR="008E2AC2" w:rsidRPr="00A152EB"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1. Рассмотреть экономическую</w:t>
      </w:r>
      <w:r w:rsidRPr="00A152EB">
        <w:rPr>
          <w:rFonts w:ascii="Times New Roman" w:hAnsi="Times New Roman" w:cs="Times New Roman"/>
          <w:sz w:val="28"/>
          <w:szCs w:val="28"/>
        </w:rPr>
        <w:t xml:space="preserve"> сущность механизма, цели и задачи обеспечения экономической без</w:t>
      </w:r>
      <w:r>
        <w:rPr>
          <w:rFonts w:ascii="Times New Roman" w:hAnsi="Times New Roman" w:cs="Times New Roman"/>
          <w:sz w:val="28"/>
          <w:szCs w:val="28"/>
        </w:rPr>
        <w:t xml:space="preserve">опасности торговой организации. </w:t>
      </w:r>
    </w:p>
    <w:p w:rsidR="008E2AC2" w:rsidRPr="00A152EB"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2. Изучить и</w:t>
      </w:r>
      <w:r w:rsidRPr="00A152EB">
        <w:rPr>
          <w:rFonts w:ascii="Times New Roman" w:hAnsi="Times New Roman" w:cs="Times New Roman"/>
          <w:sz w:val="28"/>
          <w:szCs w:val="28"/>
        </w:rPr>
        <w:t>нструменты и методы, критерии и показатели механизма обеспечения экономической безопасности торговой организации</w:t>
      </w:r>
      <w:r>
        <w:rPr>
          <w:rFonts w:ascii="Times New Roman" w:hAnsi="Times New Roman" w:cs="Times New Roman"/>
          <w:sz w:val="28"/>
          <w:szCs w:val="28"/>
        </w:rPr>
        <w:t>.</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3. Обобщить п</w:t>
      </w:r>
      <w:r w:rsidRPr="00A152EB">
        <w:rPr>
          <w:rFonts w:ascii="Times New Roman" w:hAnsi="Times New Roman" w:cs="Times New Roman"/>
          <w:sz w:val="28"/>
          <w:szCs w:val="28"/>
        </w:rPr>
        <w:t>равов</w:t>
      </w:r>
      <w:r>
        <w:rPr>
          <w:rFonts w:ascii="Times New Roman" w:hAnsi="Times New Roman" w:cs="Times New Roman"/>
          <w:sz w:val="28"/>
          <w:szCs w:val="28"/>
        </w:rPr>
        <w:t>ую</w:t>
      </w:r>
      <w:r w:rsidRPr="00A152EB">
        <w:rPr>
          <w:rFonts w:ascii="Times New Roman" w:hAnsi="Times New Roman" w:cs="Times New Roman"/>
          <w:sz w:val="28"/>
          <w:szCs w:val="28"/>
        </w:rPr>
        <w:t xml:space="preserve"> база регулирования механизма обеспечения продовольственной безопасности торговых организаций</w:t>
      </w:r>
      <w:r>
        <w:rPr>
          <w:rFonts w:ascii="Times New Roman" w:hAnsi="Times New Roman" w:cs="Times New Roman"/>
          <w:sz w:val="28"/>
          <w:szCs w:val="28"/>
        </w:rPr>
        <w:t>.</w:t>
      </w:r>
    </w:p>
    <w:p w:rsidR="008E2AC2" w:rsidRPr="00A152EB"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4. Проанализировать а</w:t>
      </w:r>
      <w:r w:rsidRPr="00A152EB">
        <w:rPr>
          <w:rFonts w:ascii="Times New Roman" w:hAnsi="Times New Roman" w:cs="Times New Roman"/>
          <w:sz w:val="28"/>
          <w:szCs w:val="28"/>
        </w:rPr>
        <w:t>нализ экономического развития торговой орг</w:t>
      </w:r>
      <w:r>
        <w:rPr>
          <w:rFonts w:ascii="Times New Roman" w:hAnsi="Times New Roman" w:cs="Times New Roman"/>
          <w:sz w:val="28"/>
          <w:szCs w:val="28"/>
        </w:rPr>
        <w:t>анизации АО Тандер, 2017-2020 г</w:t>
      </w:r>
      <w:r w:rsidRPr="00A152EB">
        <w:rPr>
          <w:rFonts w:ascii="Times New Roman" w:hAnsi="Times New Roman" w:cs="Times New Roman"/>
          <w:sz w:val="28"/>
          <w:szCs w:val="28"/>
        </w:rPr>
        <w:t>г.</w:t>
      </w:r>
    </w:p>
    <w:p w:rsidR="008E2AC2" w:rsidRPr="00A152EB"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5. Определить п</w:t>
      </w:r>
      <w:r w:rsidRPr="00A152EB">
        <w:rPr>
          <w:rFonts w:ascii="Times New Roman" w:hAnsi="Times New Roman" w:cs="Times New Roman"/>
          <w:sz w:val="28"/>
          <w:szCs w:val="28"/>
        </w:rPr>
        <w:t>риоритетные направления обеспечения экономической без</w:t>
      </w:r>
      <w:r>
        <w:rPr>
          <w:rFonts w:ascii="Times New Roman" w:hAnsi="Times New Roman" w:cs="Times New Roman"/>
          <w:sz w:val="28"/>
          <w:szCs w:val="28"/>
        </w:rPr>
        <w:t xml:space="preserve">опасности торговых организаций, </w:t>
      </w:r>
      <w:r w:rsidRPr="00A152EB">
        <w:rPr>
          <w:rFonts w:ascii="Times New Roman" w:hAnsi="Times New Roman" w:cs="Times New Roman"/>
          <w:sz w:val="28"/>
          <w:szCs w:val="28"/>
        </w:rPr>
        <w:t>высоких темпов развития и функционирования</w:t>
      </w:r>
      <w:r>
        <w:rPr>
          <w:rFonts w:ascii="Times New Roman" w:hAnsi="Times New Roman" w:cs="Times New Roman"/>
          <w:sz w:val="28"/>
          <w:szCs w:val="28"/>
        </w:rPr>
        <w:t>.</w:t>
      </w:r>
      <w:r w:rsidRPr="00A152EB">
        <w:rPr>
          <w:rFonts w:ascii="Times New Roman" w:hAnsi="Times New Roman" w:cs="Times New Roman"/>
          <w:sz w:val="28"/>
          <w:szCs w:val="28"/>
        </w:rPr>
        <w:t xml:space="preserve"> </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6. Разработать с</w:t>
      </w:r>
      <w:r w:rsidRPr="00A152EB">
        <w:rPr>
          <w:rFonts w:ascii="Times New Roman" w:hAnsi="Times New Roman" w:cs="Times New Roman"/>
          <w:sz w:val="28"/>
          <w:szCs w:val="28"/>
        </w:rPr>
        <w:t>тратеги</w:t>
      </w:r>
      <w:r>
        <w:rPr>
          <w:rFonts w:ascii="Times New Roman" w:hAnsi="Times New Roman" w:cs="Times New Roman"/>
          <w:sz w:val="28"/>
          <w:szCs w:val="28"/>
        </w:rPr>
        <w:t>ю</w:t>
      </w:r>
      <w:r w:rsidRPr="00A152EB">
        <w:rPr>
          <w:rFonts w:ascii="Times New Roman" w:hAnsi="Times New Roman" w:cs="Times New Roman"/>
          <w:sz w:val="28"/>
          <w:szCs w:val="28"/>
        </w:rPr>
        <w:t xml:space="preserve"> повышения эффективности обеспечения экономической безопасности торговой организации АО Тандер</w:t>
      </w:r>
    </w:p>
    <w:p w:rsidR="008E2AC2" w:rsidRPr="00901F95" w:rsidRDefault="006B357E"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Под о</w:t>
      </w:r>
      <w:r w:rsidR="008E2AC2">
        <w:rPr>
          <w:rFonts w:ascii="Times New Roman" w:hAnsi="Times New Roman" w:cs="Times New Roman"/>
          <w:sz w:val="28"/>
          <w:szCs w:val="28"/>
        </w:rPr>
        <w:t>бъект</w:t>
      </w:r>
      <w:r w:rsidR="008E2AC2" w:rsidRPr="00901F95">
        <w:rPr>
          <w:rFonts w:ascii="Times New Roman" w:hAnsi="Times New Roman" w:cs="Times New Roman"/>
          <w:sz w:val="28"/>
          <w:szCs w:val="28"/>
        </w:rPr>
        <w:t xml:space="preserve"> </w:t>
      </w:r>
      <w:r w:rsidR="008E2AC2">
        <w:rPr>
          <w:rFonts w:ascii="Times New Roman" w:hAnsi="Times New Roman" w:cs="Times New Roman"/>
          <w:sz w:val="28"/>
          <w:szCs w:val="28"/>
        </w:rPr>
        <w:t xml:space="preserve">данного </w:t>
      </w:r>
      <w:r>
        <w:rPr>
          <w:rFonts w:ascii="Times New Roman" w:hAnsi="Times New Roman" w:cs="Times New Roman"/>
          <w:sz w:val="28"/>
          <w:szCs w:val="28"/>
        </w:rPr>
        <w:t>исследования рассматриваем</w:t>
      </w:r>
      <w:r w:rsidR="008E2AC2">
        <w:rPr>
          <w:rFonts w:ascii="Times New Roman" w:hAnsi="Times New Roman" w:cs="Times New Roman"/>
          <w:sz w:val="28"/>
          <w:szCs w:val="28"/>
        </w:rPr>
        <w:t xml:space="preserve"> </w:t>
      </w:r>
      <w:r w:rsidR="008E2AC2" w:rsidRPr="00901F95">
        <w:rPr>
          <w:rFonts w:ascii="Times New Roman" w:hAnsi="Times New Roman" w:cs="Times New Roman"/>
          <w:sz w:val="28"/>
          <w:szCs w:val="28"/>
        </w:rPr>
        <w:t>состояние экономической безопасности в организации.</w:t>
      </w:r>
    </w:p>
    <w:p w:rsidR="008E2AC2" w:rsidRDefault="008E2AC2" w:rsidP="008E2AC2">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Предмет</w:t>
      </w:r>
      <w:r w:rsidR="006B357E">
        <w:rPr>
          <w:rFonts w:ascii="Times New Roman" w:hAnsi="Times New Roman" w:cs="Times New Roman"/>
          <w:sz w:val="28"/>
          <w:szCs w:val="28"/>
        </w:rPr>
        <w:t>ом</w:t>
      </w:r>
      <w:r w:rsidRPr="00901F95">
        <w:rPr>
          <w:rFonts w:ascii="Times New Roman" w:hAnsi="Times New Roman" w:cs="Times New Roman"/>
          <w:sz w:val="28"/>
          <w:szCs w:val="28"/>
        </w:rPr>
        <w:t xml:space="preserve"> </w:t>
      </w:r>
      <w:r>
        <w:rPr>
          <w:rFonts w:ascii="Times New Roman" w:hAnsi="Times New Roman" w:cs="Times New Roman"/>
          <w:sz w:val="28"/>
          <w:szCs w:val="28"/>
        </w:rPr>
        <w:t xml:space="preserve">данного </w:t>
      </w:r>
      <w:r w:rsidRPr="00901F95">
        <w:rPr>
          <w:rFonts w:ascii="Times New Roman" w:hAnsi="Times New Roman" w:cs="Times New Roman"/>
          <w:sz w:val="28"/>
          <w:szCs w:val="28"/>
        </w:rPr>
        <w:t xml:space="preserve">исследования </w:t>
      </w:r>
      <w:r w:rsidR="006B357E">
        <w:rPr>
          <w:rFonts w:ascii="Times New Roman" w:hAnsi="Times New Roman" w:cs="Times New Roman"/>
          <w:sz w:val="28"/>
          <w:szCs w:val="28"/>
        </w:rPr>
        <w:t>является</w:t>
      </w:r>
      <w:r>
        <w:rPr>
          <w:rFonts w:ascii="Times New Roman" w:hAnsi="Times New Roman" w:cs="Times New Roman"/>
          <w:sz w:val="28"/>
          <w:szCs w:val="28"/>
        </w:rPr>
        <w:t xml:space="preserve"> </w:t>
      </w:r>
      <w:r w:rsidRPr="00901F95">
        <w:rPr>
          <w:rFonts w:ascii="Times New Roman" w:hAnsi="Times New Roman" w:cs="Times New Roman"/>
          <w:sz w:val="28"/>
          <w:szCs w:val="28"/>
        </w:rPr>
        <w:t>разработка мероприятий для эффективного обеспечения экономической безопасности организации.</w:t>
      </w:r>
    </w:p>
    <w:p w:rsidR="008E2AC2" w:rsidRPr="00901F95" w:rsidRDefault="008E2AC2" w:rsidP="008E2AC2">
      <w:pPr>
        <w:spacing w:after="0" w:line="360" w:lineRule="auto"/>
        <w:ind w:left="57" w:firstLine="709"/>
        <w:jc w:val="both"/>
        <w:rPr>
          <w:rFonts w:ascii="Times New Roman" w:hAnsi="Times New Roman" w:cs="Times New Roman"/>
          <w:sz w:val="28"/>
          <w:szCs w:val="28"/>
        </w:rPr>
      </w:pPr>
      <w:r w:rsidRPr="00901F95">
        <w:rPr>
          <w:rFonts w:ascii="Times New Roman" w:hAnsi="Times New Roman" w:cs="Times New Roman"/>
          <w:sz w:val="28"/>
          <w:szCs w:val="28"/>
        </w:rPr>
        <w:t>Теоретической основой данного исследования послужили научные статьи, монографии и учебные пособия российских и зарубежных авторов по проблемам налоговой политики и экономической безопасности.</w:t>
      </w:r>
    </w:p>
    <w:p w:rsidR="008E2AC2" w:rsidRPr="00901F95" w:rsidRDefault="008E2AC2" w:rsidP="008E2AC2">
      <w:pPr>
        <w:spacing w:after="0" w:line="360" w:lineRule="auto"/>
        <w:ind w:left="57" w:firstLine="709"/>
        <w:jc w:val="both"/>
        <w:rPr>
          <w:rFonts w:ascii="Times New Roman" w:hAnsi="Times New Roman" w:cs="Times New Roman"/>
          <w:sz w:val="28"/>
          <w:szCs w:val="28"/>
        </w:rPr>
      </w:pPr>
      <w:r w:rsidRPr="00901F95">
        <w:rPr>
          <w:rFonts w:ascii="Times New Roman" w:hAnsi="Times New Roman" w:cs="Times New Roman"/>
          <w:sz w:val="28"/>
          <w:szCs w:val="28"/>
        </w:rPr>
        <w:lastRenderedPageBreak/>
        <w:t>Методической основой работы являются общенаучные методы исследования, системный подход, качественные и количественные методы статистического и экономического анализа информации.</w:t>
      </w:r>
    </w:p>
    <w:p w:rsidR="008E2AC2" w:rsidRPr="00901F95" w:rsidRDefault="008E2AC2" w:rsidP="008E2AC2">
      <w:pPr>
        <w:spacing w:after="0" w:line="360" w:lineRule="auto"/>
        <w:ind w:left="57" w:firstLine="709"/>
        <w:jc w:val="both"/>
        <w:rPr>
          <w:rFonts w:ascii="Times New Roman" w:hAnsi="Times New Roman" w:cs="Times New Roman"/>
          <w:sz w:val="28"/>
          <w:szCs w:val="28"/>
        </w:rPr>
      </w:pPr>
      <w:r w:rsidRPr="00901F95">
        <w:rPr>
          <w:rFonts w:ascii="Times New Roman" w:hAnsi="Times New Roman" w:cs="Times New Roman"/>
          <w:sz w:val="28"/>
          <w:szCs w:val="28"/>
        </w:rPr>
        <w:t xml:space="preserve">Информационную основу </w:t>
      </w:r>
      <w:r>
        <w:rPr>
          <w:rFonts w:ascii="Times New Roman" w:hAnsi="Times New Roman" w:cs="Times New Roman"/>
          <w:sz w:val="28"/>
          <w:szCs w:val="28"/>
        </w:rPr>
        <w:t>выпускной квалификационной работы</w:t>
      </w:r>
      <w:r w:rsidRPr="00901F95">
        <w:rPr>
          <w:rFonts w:ascii="Times New Roman" w:hAnsi="Times New Roman" w:cs="Times New Roman"/>
          <w:sz w:val="28"/>
          <w:szCs w:val="28"/>
        </w:rPr>
        <w:t xml:space="preserve"> составили нормативно-правовые акты, официальная статистика Федеральной службы государственной статистики, данные и материалы сети Интернет.</w:t>
      </w:r>
    </w:p>
    <w:p w:rsidR="008E2AC2" w:rsidRDefault="008E2AC2" w:rsidP="008E2AC2">
      <w:pPr>
        <w:spacing w:after="0" w:line="360" w:lineRule="auto"/>
        <w:ind w:left="57" w:firstLine="709"/>
        <w:jc w:val="both"/>
        <w:rPr>
          <w:rFonts w:ascii="Times New Roman" w:hAnsi="Times New Roman" w:cs="Times New Roman"/>
          <w:sz w:val="28"/>
          <w:szCs w:val="28"/>
        </w:rPr>
      </w:pPr>
      <w:r w:rsidRPr="00901F95">
        <w:rPr>
          <w:rFonts w:ascii="Times New Roman" w:hAnsi="Times New Roman" w:cs="Times New Roman"/>
          <w:sz w:val="28"/>
          <w:szCs w:val="28"/>
        </w:rPr>
        <w:t xml:space="preserve">Работа состоит из введения, трех глав основного текста, заключения, списка использованных источников и </w:t>
      </w:r>
      <w:r w:rsidR="006B357E">
        <w:rPr>
          <w:rFonts w:ascii="Times New Roman" w:hAnsi="Times New Roman" w:cs="Times New Roman"/>
          <w:sz w:val="28"/>
          <w:szCs w:val="28"/>
        </w:rPr>
        <w:t xml:space="preserve">четырех </w:t>
      </w:r>
      <w:r w:rsidRPr="00901F95">
        <w:rPr>
          <w:rFonts w:ascii="Times New Roman" w:hAnsi="Times New Roman" w:cs="Times New Roman"/>
          <w:sz w:val="28"/>
          <w:szCs w:val="28"/>
        </w:rPr>
        <w:t>приложений.</w:t>
      </w:r>
    </w:p>
    <w:p w:rsidR="001F049D" w:rsidRPr="001F049D" w:rsidRDefault="001F049D" w:rsidP="001F049D">
      <w:pPr>
        <w:spacing w:after="0" w:line="360" w:lineRule="auto"/>
        <w:ind w:left="57" w:firstLine="709"/>
        <w:jc w:val="both"/>
        <w:rPr>
          <w:rFonts w:ascii="Times New Roman" w:hAnsi="Times New Roman" w:cs="Times New Roman"/>
          <w:sz w:val="28"/>
          <w:szCs w:val="28"/>
        </w:rPr>
      </w:pPr>
      <w:r w:rsidRPr="001F049D">
        <w:rPr>
          <w:rFonts w:ascii="Times New Roman" w:hAnsi="Times New Roman" w:cs="Times New Roman"/>
          <w:sz w:val="28"/>
          <w:szCs w:val="28"/>
        </w:rPr>
        <w:t>Во введении обосновывается актуальность темы исследования, определяются объект, предмет, цели и задачи исследования, описывается теоретико-методологическая база рабо</w:t>
      </w:r>
      <w:r>
        <w:rPr>
          <w:rFonts w:ascii="Times New Roman" w:hAnsi="Times New Roman" w:cs="Times New Roman"/>
          <w:sz w:val="28"/>
          <w:szCs w:val="28"/>
        </w:rPr>
        <w:t xml:space="preserve">ты, указывается теоретическая </w:t>
      </w:r>
      <w:r w:rsidRPr="001F049D">
        <w:rPr>
          <w:rFonts w:ascii="Times New Roman" w:hAnsi="Times New Roman" w:cs="Times New Roman"/>
          <w:sz w:val="28"/>
          <w:szCs w:val="28"/>
        </w:rPr>
        <w:t xml:space="preserve">значимость работы. </w:t>
      </w:r>
    </w:p>
    <w:p w:rsidR="001F049D" w:rsidRPr="001F049D" w:rsidRDefault="001F049D" w:rsidP="001F049D">
      <w:pPr>
        <w:spacing w:after="0" w:line="360" w:lineRule="auto"/>
        <w:ind w:left="57" w:firstLine="709"/>
        <w:jc w:val="both"/>
        <w:rPr>
          <w:rFonts w:ascii="Times New Roman" w:hAnsi="Times New Roman" w:cs="Times New Roman"/>
          <w:sz w:val="28"/>
          <w:szCs w:val="28"/>
        </w:rPr>
      </w:pPr>
      <w:r w:rsidRPr="001F049D">
        <w:rPr>
          <w:rFonts w:ascii="Times New Roman" w:hAnsi="Times New Roman" w:cs="Times New Roman"/>
          <w:sz w:val="28"/>
          <w:szCs w:val="28"/>
        </w:rPr>
        <w:t xml:space="preserve">В первой главе рассматривается понятие </w:t>
      </w:r>
      <w:r>
        <w:rPr>
          <w:rFonts w:ascii="Times New Roman" w:hAnsi="Times New Roman" w:cs="Times New Roman"/>
          <w:sz w:val="28"/>
          <w:szCs w:val="28"/>
        </w:rPr>
        <w:t>экономической безопасности</w:t>
      </w:r>
      <w:r w:rsidRPr="001F049D">
        <w:rPr>
          <w:rFonts w:ascii="Times New Roman" w:hAnsi="Times New Roman" w:cs="Times New Roman"/>
          <w:sz w:val="28"/>
          <w:szCs w:val="28"/>
        </w:rPr>
        <w:t xml:space="preserve">, классифицируются </w:t>
      </w:r>
      <w:r>
        <w:rPr>
          <w:rFonts w:ascii="Times New Roman" w:hAnsi="Times New Roman" w:cs="Times New Roman"/>
          <w:sz w:val="28"/>
          <w:szCs w:val="28"/>
        </w:rPr>
        <w:t>и</w:t>
      </w:r>
      <w:r w:rsidRPr="001F049D">
        <w:rPr>
          <w:rFonts w:ascii="Times New Roman" w:hAnsi="Times New Roman" w:cs="Times New Roman"/>
          <w:sz w:val="28"/>
          <w:szCs w:val="28"/>
        </w:rPr>
        <w:t xml:space="preserve">нструменты и методы, критерии и показатели механизма обеспечения экономической безопасности торговой организации. </w:t>
      </w:r>
    </w:p>
    <w:p w:rsidR="001F049D" w:rsidRDefault="001F049D" w:rsidP="001F049D">
      <w:pPr>
        <w:spacing w:after="0" w:line="360" w:lineRule="auto"/>
        <w:ind w:left="57" w:firstLine="709"/>
        <w:jc w:val="both"/>
        <w:rPr>
          <w:rFonts w:ascii="Times New Roman" w:hAnsi="Times New Roman" w:cs="Times New Roman"/>
          <w:sz w:val="28"/>
          <w:szCs w:val="28"/>
        </w:rPr>
      </w:pPr>
      <w:r w:rsidRPr="001F049D">
        <w:rPr>
          <w:rFonts w:ascii="Times New Roman" w:hAnsi="Times New Roman" w:cs="Times New Roman"/>
          <w:sz w:val="28"/>
          <w:szCs w:val="28"/>
        </w:rPr>
        <w:t xml:space="preserve">Во второй главе </w:t>
      </w:r>
      <w:r>
        <w:rPr>
          <w:rFonts w:ascii="Times New Roman" w:hAnsi="Times New Roman" w:cs="Times New Roman"/>
          <w:sz w:val="28"/>
          <w:szCs w:val="28"/>
        </w:rPr>
        <w:t>проводится о</w:t>
      </w:r>
      <w:r w:rsidRPr="001F049D">
        <w:rPr>
          <w:rFonts w:ascii="Times New Roman" w:hAnsi="Times New Roman" w:cs="Times New Roman"/>
          <w:sz w:val="28"/>
          <w:szCs w:val="28"/>
        </w:rPr>
        <w:t xml:space="preserve">ценка уровня обеспечения экономической безопасности торговой </w:t>
      </w:r>
      <w:r>
        <w:rPr>
          <w:rFonts w:ascii="Times New Roman" w:hAnsi="Times New Roman" w:cs="Times New Roman"/>
          <w:sz w:val="28"/>
          <w:szCs w:val="28"/>
        </w:rPr>
        <w:t>организации на примере АО Тандер.</w:t>
      </w:r>
    </w:p>
    <w:p w:rsidR="001F049D" w:rsidRDefault="001F049D" w:rsidP="001F049D">
      <w:pPr>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В третьей главе нам удалось разработать р</w:t>
      </w:r>
      <w:r w:rsidRPr="001F049D">
        <w:rPr>
          <w:rFonts w:ascii="Times New Roman" w:hAnsi="Times New Roman" w:cs="Times New Roman"/>
          <w:sz w:val="28"/>
          <w:szCs w:val="28"/>
        </w:rPr>
        <w:t>азработка предложени</w:t>
      </w:r>
      <w:r>
        <w:rPr>
          <w:rFonts w:ascii="Times New Roman" w:hAnsi="Times New Roman" w:cs="Times New Roman"/>
          <w:sz w:val="28"/>
          <w:szCs w:val="28"/>
        </w:rPr>
        <w:t>я</w:t>
      </w:r>
      <w:r w:rsidRPr="001F049D">
        <w:rPr>
          <w:rFonts w:ascii="Times New Roman" w:hAnsi="Times New Roman" w:cs="Times New Roman"/>
          <w:sz w:val="28"/>
          <w:szCs w:val="28"/>
        </w:rPr>
        <w:t xml:space="preserve"> по совершенствованию инструментов механизма обеспечения экономической безопасности торговой организации как основы обеспечения ее эффективного функционирования и развития</w:t>
      </w:r>
      <w:r>
        <w:rPr>
          <w:rFonts w:ascii="Times New Roman" w:hAnsi="Times New Roman" w:cs="Times New Roman"/>
          <w:sz w:val="28"/>
          <w:szCs w:val="28"/>
        </w:rPr>
        <w:t>.</w:t>
      </w:r>
    </w:p>
    <w:p w:rsidR="001F049D" w:rsidRPr="001F049D" w:rsidRDefault="001F049D" w:rsidP="001F049D">
      <w:pPr>
        <w:spacing w:after="0" w:line="360" w:lineRule="auto"/>
        <w:ind w:left="57" w:firstLine="709"/>
        <w:jc w:val="both"/>
        <w:rPr>
          <w:rFonts w:ascii="Times New Roman" w:hAnsi="Times New Roman" w:cs="Times New Roman"/>
          <w:sz w:val="28"/>
          <w:szCs w:val="28"/>
        </w:rPr>
      </w:pPr>
      <w:r w:rsidRPr="001F049D">
        <w:rPr>
          <w:rFonts w:ascii="Times New Roman" w:hAnsi="Times New Roman" w:cs="Times New Roman"/>
          <w:sz w:val="28"/>
          <w:szCs w:val="28"/>
        </w:rPr>
        <w:t>В заключении сделаны выводы и обобщения.</w:t>
      </w:r>
    </w:p>
    <w:p w:rsidR="001F049D" w:rsidRPr="001F049D" w:rsidRDefault="001F049D" w:rsidP="001F049D">
      <w:pPr>
        <w:spacing w:after="0" w:line="360" w:lineRule="auto"/>
        <w:ind w:left="57" w:firstLine="709"/>
        <w:jc w:val="both"/>
        <w:rPr>
          <w:rFonts w:ascii="Times New Roman" w:hAnsi="Times New Roman" w:cs="Times New Roman"/>
          <w:sz w:val="28"/>
          <w:szCs w:val="28"/>
        </w:rPr>
      </w:pPr>
    </w:p>
    <w:p w:rsidR="00901F95" w:rsidRDefault="001F049D" w:rsidP="001F049D">
      <w:pPr>
        <w:spacing w:after="0" w:line="360" w:lineRule="auto"/>
        <w:ind w:left="57" w:firstLine="709"/>
        <w:jc w:val="both"/>
        <w:rPr>
          <w:rFonts w:ascii="Times New Roman" w:hAnsi="Times New Roman" w:cs="Times New Roman"/>
          <w:sz w:val="28"/>
          <w:szCs w:val="28"/>
        </w:rPr>
      </w:pPr>
      <w:r w:rsidRPr="001F049D">
        <w:rPr>
          <w:rFonts w:ascii="Times New Roman" w:hAnsi="Times New Roman" w:cs="Times New Roman"/>
          <w:sz w:val="28"/>
          <w:szCs w:val="28"/>
        </w:rPr>
        <w:t> </w:t>
      </w:r>
    </w:p>
    <w:p w:rsidR="00901F95" w:rsidRDefault="00901F95">
      <w:pPr>
        <w:rPr>
          <w:rFonts w:ascii="Times New Roman" w:hAnsi="Times New Roman" w:cs="Times New Roman"/>
          <w:sz w:val="28"/>
          <w:szCs w:val="28"/>
        </w:rPr>
      </w:pPr>
      <w:r>
        <w:rPr>
          <w:rFonts w:ascii="Times New Roman" w:hAnsi="Times New Roman" w:cs="Times New Roman"/>
          <w:sz w:val="28"/>
          <w:szCs w:val="28"/>
        </w:rPr>
        <w:br w:type="page"/>
      </w:r>
    </w:p>
    <w:p w:rsidR="00322E5E" w:rsidRPr="00E6668E" w:rsidRDefault="00322E5E" w:rsidP="00E6668E">
      <w:pPr>
        <w:pStyle w:val="a4"/>
        <w:numPr>
          <w:ilvl w:val="0"/>
          <w:numId w:val="22"/>
        </w:numPr>
        <w:spacing w:after="0" w:line="360" w:lineRule="auto"/>
        <w:ind w:left="0" w:firstLine="709"/>
        <w:jc w:val="both"/>
        <w:rPr>
          <w:rFonts w:ascii="Times New Roman" w:hAnsi="Times New Roman" w:cs="Times New Roman"/>
          <w:b/>
          <w:sz w:val="28"/>
          <w:szCs w:val="28"/>
        </w:rPr>
      </w:pPr>
      <w:bookmarkStart w:id="3" w:name="_Hlk61349086"/>
      <w:r w:rsidRPr="00E6668E">
        <w:rPr>
          <w:rFonts w:ascii="Times New Roman" w:hAnsi="Times New Roman" w:cs="Times New Roman"/>
          <w:b/>
          <w:sz w:val="28"/>
          <w:szCs w:val="28"/>
        </w:rPr>
        <w:lastRenderedPageBreak/>
        <w:t>Теоретико-методические основы механизма обеспечения экономической безопасности торговой организации как основа обеспечения ее эффективного функционирования и развития</w:t>
      </w:r>
    </w:p>
    <w:bookmarkEnd w:id="3"/>
    <w:p w:rsidR="00E6668E" w:rsidRPr="00E6668E" w:rsidRDefault="00E6668E" w:rsidP="00E6668E">
      <w:pPr>
        <w:spacing w:after="0" w:line="360" w:lineRule="auto"/>
        <w:ind w:left="766"/>
        <w:jc w:val="both"/>
        <w:rPr>
          <w:rFonts w:ascii="Times New Roman" w:hAnsi="Times New Roman" w:cs="Times New Roman"/>
          <w:b/>
          <w:sz w:val="28"/>
          <w:szCs w:val="28"/>
        </w:rPr>
      </w:pPr>
    </w:p>
    <w:p w:rsidR="00322E5E" w:rsidRPr="00164617" w:rsidRDefault="00322E5E" w:rsidP="00322E5E">
      <w:pPr>
        <w:spacing w:after="0" w:line="360" w:lineRule="auto"/>
        <w:ind w:left="57" w:firstLine="709"/>
        <w:jc w:val="both"/>
        <w:rPr>
          <w:rFonts w:ascii="Times New Roman" w:hAnsi="Times New Roman" w:cs="Times New Roman"/>
          <w:b/>
          <w:sz w:val="28"/>
          <w:szCs w:val="28"/>
        </w:rPr>
      </w:pPr>
      <w:r w:rsidRPr="00164617">
        <w:rPr>
          <w:rFonts w:ascii="Times New Roman" w:hAnsi="Times New Roman" w:cs="Times New Roman"/>
          <w:b/>
          <w:sz w:val="28"/>
          <w:szCs w:val="28"/>
        </w:rPr>
        <w:t>1.1</w:t>
      </w:r>
      <w:r w:rsidRPr="00164617">
        <w:rPr>
          <w:rFonts w:ascii="Times New Roman" w:hAnsi="Times New Roman" w:cs="Times New Roman"/>
          <w:b/>
          <w:sz w:val="28"/>
          <w:szCs w:val="28"/>
        </w:rPr>
        <w:tab/>
      </w:r>
      <w:bookmarkStart w:id="4" w:name="_Hlk61349168"/>
      <w:r w:rsidRPr="00164617">
        <w:rPr>
          <w:rFonts w:ascii="Times New Roman" w:hAnsi="Times New Roman" w:cs="Times New Roman"/>
          <w:b/>
          <w:sz w:val="28"/>
          <w:szCs w:val="28"/>
        </w:rPr>
        <w:t xml:space="preserve">Экономическая сущность механизма, цели и задачи обеспечения экономической безопасности торговой </w:t>
      </w:r>
      <w:r w:rsidR="00A246B9" w:rsidRPr="00164617">
        <w:rPr>
          <w:rFonts w:ascii="Times New Roman" w:hAnsi="Times New Roman" w:cs="Times New Roman"/>
          <w:b/>
          <w:sz w:val="28"/>
          <w:szCs w:val="28"/>
        </w:rPr>
        <w:t>организации, как</w:t>
      </w:r>
      <w:r w:rsidRPr="00164617">
        <w:rPr>
          <w:rFonts w:ascii="Times New Roman" w:hAnsi="Times New Roman" w:cs="Times New Roman"/>
          <w:b/>
          <w:sz w:val="28"/>
          <w:szCs w:val="28"/>
        </w:rPr>
        <w:t xml:space="preserve"> основа обеспечения ее эффективного функционирования и развития</w:t>
      </w:r>
      <w:bookmarkEnd w:id="4"/>
    </w:p>
    <w:p w:rsidR="00A246B9" w:rsidRPr="00164617" w:rsidRDefault="00A246B9" w:rsidP="00322E5E">
      <w:pPr>
        <w:spacing w:after="0" w:line="360" w:lineRule="auto"/>
        <w:ind w:left="57" w:firstLine="709"/>
        <w:jc w:val="both"/>
        <w:rPr>
          <w:rFonts w:ascii="Times New Roman" w:hAnsi="Times New Roman" w:cs="Times New Roman"/>
          <w:b/>
          <w:sz w:val="28"/>
          <w:szCs w:val="28"/>
        </w:rPr>
      </w:pP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современных нестабильных условиях мировой экономики торговые организации вынуждены искать адекватные решения</w:t>
      </w:r>
      <w:r w:rsidR="006B357E">
        <w:rPr>
          <w:rFonts w:ascii="Times New Roman" w:hAnsi="Times New Roman" w:cs="Times New Roman"/>
          <w:sz w:val="28"/>
          <w:szCs w:val="28"/>
        </w:rPr>
        <w:t xml:space="preserve"> угрозам, которые возникают в процессе функционирования</w:t>
      </w:r>
      <w:r>
        <w:rPr>
          <w:rFonts w:ascii="Times New Roman" w:hAnsi="Times New Roman" w:cs="Times New Roman"/>
          <w:sz w:val="28"/>
          <w:szCs w:val="28"/>
        </w:rPr>
        <w:t xml:space="preserve">. </w:t>
      </w:r>
    </w:p>
    <w:p w:rsidR="00A246B9" w:rsidRDefault="006B357E"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Высокие показатели как морального, так и </w:t>
      </w:r>
      <w:r w:rsidR="00A246B9">
        <w:rPr>
          <w:rFonts w:ascii="Times New Roman" w:hAnsi="Times New Roman" w:cs="Times New Roman"/>
          <w:sz w:val="28"/>
          <w:szCs w:val="28"/>
        </w:rPr>
        <w:t>физического износа о</w:t>
      </w:r>
      <w:r>
        <w:rPr>
          <w:rFonts w:ascii="Times New Roman" w:hAnsi="Times New Roman" w:cs="Times New Roman"/>
          <w:sz w:val="28"/>
          <w:szCs w:val="28"/>
        </w:rPr>
        <w:t>сновных производственных фондов и</w:t>
      </w:r>
      <w:r w:rsidR="00A246B9">
        <w:rPr>
          <w:rFonts w:ascii="Times New Roman" w:hAnsi="Times New Roman" w:cs="Times New Roman"/>
          <w:sz w:val="28"/>
          <w:szCs w:val="28"/>
        </w:rPr>
        <w:t xml:space="preserve"> недост</w:t>
      </w:r>
      <w:r>
        <w:rPr>
          <w:rFonts w:ascii="Times New Roman" w:hAnsi="Times New Roman" w:cs="Times New Roman"/>
          <w:sz w:val="28"/>
          <w:szCs w:val="28"/>
        </w:rPr>
        <w:t xml:space="preserve">аточность финансовых ресурсов </w:t>
      </w:r>
      <w:r w:rsidR="00A246B9">
        <w:rPr>
          <w:rFonts w:ascii="Times New Roman" w:hAnsi="Times New Roman" w:cs="Times New Roman"/>
          <w:sz w:val="28"/>
          <w:szCs w:val="28"/>
        </w:rPr>
        <w:t>ставят современные торговые организации в затруднительной финансовое положение, в результате чего возникает серьезная проблема в области обеспечения их экономической безопасности, которая будет способна создать условия для снижения угроз их деятельности.</w:t>
      </w:r>
    </w:p>
    <w:p w:rsidR="00A246B9" w:rsidRDefault="0094523D" w:rsidP="009452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Экономическая безопасность - это комплексное понятие, включающее факторы, связанные с воздействием внешней среды на организацию в большей степени (то есть влияние субъектов, с которыми организация </w:t>
      </w:r>
      <w:proofErr w:type="spellStart"/>
      <w:r>
        <w:rPr>
          <w:rFonts w:ascii="Times New Roman" w:hAnsi="Times New Roman" w:cs="Times New Roman"/>
          <w:sz w:val="28"/>
          <w:szCs w:val="28"/>
        </w:rPr>
        <w:t>коммуницирует</w:t>
      </w:r>
      <w:proofErr w:type="spellEnd"/>
      <w:r>
        <w:rPr>
          <w:rFonts w:ascii="Times New Roman" w:hAnsi="Times New Roman" w:cs="Times New Roman"/>
          <w:sz w:val="28"/>
          <w:szCs w:val="28"/>
        </w:rPr>
        <w:t xml:space="preserve">) и меньшим связанных с внутренним состоянием организации </w:t>
      </w:r>
      <w:r w:rsidR="001E42B1">
        <w:rPr>
          <w:rFonts w:ascii="Times New Roman" w:hAnsi="Times New Roman" w:cs="Times New Roman"/>
          <w:sz w:val="28"/>
          <w:szCs w:val="28"/>
        </w:rPr>
        <w:t>[9</w:t>
      </w:r>
      <w:r w:rsidR="00A246B9" w:rsidRPr="000B7B09">
        <w:rPr>
          <w:rFonts w:ascii="Times New Roman" w:hAnsi="Times New Roman" w:cs="Times New Roman"/>
          <w:sz w:val="28"/>
          <w:szCs w:val="28"/>
        </w:rPr>
        <w:t>]</w:t>
      </w:r>
      <w:r w:rsidR="00A246B9">
        <w:rPr>
          <w:rFonts w:ascii="Times New Roman" w:hAnsi="Times New Roman" w:cs="Times New Roman"/>
          <w:sz w:val="28"/>
          <w:szCs w:val="28"/>
        </w:rPr>
        <w:t>.</w:t>
      </w:r>
    </w:p>
    <w:p w:rsidR="00F56C27" w:rsidRDefault="00F56C27" w:rsidP="001646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трактовке понятия Е.А. </w:t>
      </w:r>
      <w:proofErr w:type="spellStart"/>
      <w:r>
        <w:rPr>
          <w:rFonts w:ascii="Times New Roman" w:hAnsi="Times New Roman" w:cs="Times New Roman"/>
          <w:sz w:val="28"/>
          <w:szCs w:val="28"/>
        </w:rPr>
        <w:t>Олейниковым</w:t>
      </w:r>
      <w:proofErr w:type="spellEnd"/>
      <w:r>
        <w:rPr>
          <w:rFonts w:ascii="Times New Roman" w:hAnsi="Times New Roman" w:cs="Times New Roman"/>
          <w:sz w:val="28"/>
          <w:szCs w:val="28"/>
        </w:rPr>
        <w:t xml:space="preserve"> - экономическая безопасность - это состояние предприятия, при котором эффективно испол</w:t>
      </w:r>
      <w:r w:rsidR="00E71BE4">
        <w:rPr>
          <w:rFonts w:ascii="Times New Roman" w:hAnsi="Times New Roman" w:cs="Times New Roman"/>
          <w:sz w:val="28"/>
          <w:szCs w:val="28"/>
        </w:rPr>
        <w:t>ьзуются ресурсы с целью предупреждения и устранения различных угроз для стабильности работы предприятия. Н. В. Матвеев определяет экономическую безопасность</w:t>
      </w:r>
      <w:r w:rsidR="00164617">
        <w:rPr>
          <w:rFonts w:ascii="Times New Roman" w:hAnsi="Times New Roman" w:cs="Times New Roman"/>
          <w:sz w:val="28"/>
          <w:szCs w:val="28"/>
        </w:rPr>
        <w:t xml:space="preserve"> как состояние, обеспечивающее финансовое равновесие, стабильность, постоянное извлечение прибыли, достижимость поставленных целей, возможность к дальнейшему развитию. Также в научной литературе можно встретить и другие определения экономической безопасности предприятия. К примеру, В.П. Мак-Мак утверждает, что </w:t>
      </w:r>
      <w:r w:rsidR="00164617">
        <w:rPr>
          <w:rFonts w:ascii="Times New Roman" w:hAnsi="Times New Roman" w:cs="Times New Roman"/>
          <w:sz w:val="28"/>
          <w:szCs w:val="28"/>
        </w:rPr>
        <w:lastRenderedPageBreak/>
        <w:t xml:space="preserve">экономическая безопасность является состоянием максимального эффективного использования ресурсов для предупреждения и ликвидации угроз, а также обеспечения стабильности функционирования организации в условиях конкурентной рыночной экономики. О. В. Климочкин говорит о том, что состояние защищенности важных интересов в производственно-хозяйственной, технологической, экономической сферы от разного вида угроз и является экономической безопасностью организации. </w:t>
      </w:r>
    </w:p>
    <w:p w:rsidR="00083145" w:rsidRDefault="00A246B9" w:rsidP="0008314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Можно выделить два основных подхода</w:t>
      </w:r>
      <w:r w:rsidR="00083145">
        <w:rPr>
          <w:rFonts w:ascii="Times New Roman" w:hAnsi="Times New Roman" w:cs="Times New Roman"/>
          <w:sz w:val="28"/>
          <w:szCs w:val="28"/>
        </w:rPr>
        <w:t xml:space="preserve"> для определения </w:t>
      </w:r>
      <w:r>
        <w:rPr>
          <w:rFonts w:ascii="Times New Roman" w:hAnsi="Times New Roman" w:cs="Times New Roman"/>
          <w:sz w:val="28"/>
          <w:szCs w:val="28"/>
        </w:rPr>
        <w:t xml:space="preserve">сущности экономической безопасности, согласно первому из которых </w:t>
      </w:r>
      <w:r w:rsidR="00083145">
        <w:rPr>
          <w:rFonts w:ascii="Times New Roman" w:hAnsi="Times New Roman" w:cs="Times New Roman"/>
          <w:sz w:val="28"/>
          <w:szCs w:val="28"/>
        </w:rPr>
        <w:t>экономическая безопасность представляет собой реальную защищенность организации от опасности, то есть способность организации сохранять свою самостоятельность и реализовывать свои цели, не взирая на присутствие тех или иных неблагоприятных факторов (угроз)</w:t>
      </w:r>
      <w:r w:rsidR="00083145" w:rsidRPr="001E42B1">
        <w:rPr>
          <w:rFonts w:ascii="Times New Roman" w:hAnsi="Times New Roman" w:cs="Times New Roman"/>
          <w:sz w:val="28"/>
          <w:szCs w:val="28"/>
        </w:rPr>
        <w:t xml:space="preserve"> [12]</w:t>
      </w:r>
      <w:r w:rsidR="00083145">
        <w:rPr>
          <w:rFonts w:ascii="Times New Roman" w:hAnsi="Times New Roman" w:cs="Times New Roman"/>
          <w:sz w:val="28"/>
          <w:szCs w:val="28"/>
        </w:rPr>
        <w:t>.</w:t>
      </w:r>
    </w:p>
    <w:p w:rsidR="00083145"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позиц</w:t>
      </w:r>
      <w:r w:rsidR="00083145">
        <w:rPr>
          <w:rFonts w:ascii="Times New Roman" w:hAnsi="Times New Roman" w:cs="Times New Roman"/>
          <w:sz w:val="28"/>
          <w:szCs w:val="28"/>
        </w:rPr>
        <w:t>ии второго подхода экономическую</w:t>
      </w:r>
      <w:r>
        <w:rPr>
          <w:rFonts w:ascii="Times New Roman" w:hAnsi="Times New Roman" w:cs="Times New Roman"/>
          <w:sz w:val="28"/>
          <w:szCs w:val="28"/>
        </w:rPr>
        <w:t xml:space="preserve"> безопасность </w:t>
      </w:r>
      <w:r w:rsidR="00083145">
        <w:rPr>
          <w:rFonts w:ascii="Times New Roman" w:hAnsi="Times New Roman" w:cs="Times New Roman"/>
          <w:sz w:val="28"/>
          <w:szCs w:val="28"/>
        </w:rPr>
        <w:t>можно рассматривать как предполагаемое отсутствие опасности и вероятности появления той или иной угрозы ее функционированию.</w:t>
      </w:r>
    </w:p>
    <w:p w:rsidR="006B357E" w:rsidRDefault="006B357E"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 научной литературе можно найти множество классификаций угроз экономической безопасности. </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отношению к субъекту, угрозы можно классифицировать на внешние и внутренние. </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Первые обусловлены воздействием различных факторов внешней среды, таких как экономическая и политическая нестабильность, повышение потребительских требований к качеству продукции, изменение структуры рынка товаров и услуг, низкий уровень ресурсосбережения, обострение конкуренции и т.д.</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Внутренние угрозы экономической безопасности организации обусловлены его непосредственным состо</w:t>
      </w:r>
      <w:r w:rsidR="00083145">
        <w:rPr>
          <w:rFonts w:ascii="Times New Roman" w:hAnsi="Times New Roman" w:cs="Times New Roman"/>
          <w:sz w:val="28"/>
          <w:szCs w:val="28"/>
        </w:rPr>
        <w:t xml:space="preserve">янием. Внутренние факторы могут не только усиливать </w:t>
      </w:r>
      <w:r>
        <w:rPr>
          <w:rFonts w:ascii="Times New Roman" w:hAnsi="Times New Roman" w:cs="Times New Roman"/>
          <w:sz w:val="28"/>
          <w:szCs w:val="28"/>
        </w:rPr>
        <w:t>воздействие н</w:t>
      </w:r>
      <w:r w:rsidR="00083145">
        <w:rPr>
          <w:rFonts w:ascii="Times New Roman" w:hAnsi="Times New Roman" w:cs="Times New Roman"/>
          <w:sz w:val="28"/>
          <w:szCs w:val="28"/>
        </w:rPr>
        <w:t>а организацию внешних факторов, но и ослаблять данное воздействие.</w:t>
      </w:r>
    </w:p>
    <w:p w:rsidR="00A246B9" w:rsidRDefault="0094523D" w:rsidP="009452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 внутренним угрозам относят увеличение</w:t>
      </w:r>
      <w:r w:rsidR="00A246B9">
        <w:rPr>
          <w:rFonts w:ascii="Times New Roman" w:hAnsi="Times New Roman" w:cs="Times New Roman"/>
          <w:sz w:val="28"/>
          <w:szCs w:val="28"/>
        </w:rPr>
        <w:t xml:space="preserve"> себест</w:t>
      </w:r>
      <w:r w:rsidR="00983106">
        <w:rPr>
          <w:rFonts w:ascii="Times New Roman" w:hAnsi="Times New Roman" w:cs="Times New Roman"/>
          <w:sz w:val="28"/>
          <w:szCs w:val="28"/>
        </w:rPr>
        <w:t>оимости продукции, связанное с мало</w:t>
      </w:r>
      <w:r w:rsidR="00A246B9">
        <w:rPr>
          <w:rFonts w:ascii="Times New Roman" w:hAnsi="Times New Roman" w:cs="Times New Roman"/>
          <w:sz w:val="28"/>
          <w:szCs w:val="28"/>
        </w:rPr>
        <w:t>эффективной организацией производственных и управленческих процессов, медленное реагирование и корректировку производственных и управленческих процессов к изменениям внешней среды, высокие управленческие расходы и т.д.</w:t>
      </w:r>
    </w:p>
    <w:p w:rsidR="00A246B9" w:rsidRDefault="00983106"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источнику</w:t>
      </w:r>
      <w:r w:rsidR="00A246B9">
        <w:rPr>
          <w:rFonts w:ascii="Times New Roman" w:hAnsi="Times New Roman" w:cs="Times New Roman"/>
          <w:sz w:val="28"/>
          <w:szCs w:val="28"/>
        </w:rPr>
        <w:t xml:space="preserve"> возникновения угрозы экономической безопасности организации </w:t>
      </w:r>
      <w:r>
        <w:rPr>
          <w:rFonts w:ascii="Times New Roman" w:hAnsi="Times New Roman" w:cs="Times New Roman"/>
          <w:sz w:val="28"/>
          <w:szCs w:val="28"/>
        </w:rPr>
        <w:t>выделяют объективные</w:t>
      </w:r>
      <w:r w:rsidR="00A246B9">
        <w:rPr>
          <w:rFonts w:ascii="Times New Roman" w:hAnsi="Times New Roman" w:cs="Times New Roman"/>
          <w:sz w:val="28"/>
          <w:szCs w:val="28"/>
        </w:rPr>
        <w:t xml:space="preserve"> и субъективны</w:t>
      </w:r>
      <w:r>
        <w:rPr>
          <w:rFonts w:ascii="Times New Roman" w:hAnsi="Times New Roman" w:cs="Times New Roman"/>
          <w:sz w:val="28"/>
          <w:szCs w:val="28"/>
        </w:rPr>
        <w:t>е</w:t>
      </w:r>
      <w:r w:rsidR="00A246B9">
        <w:rPr>
          <w:rFonts w:ascii="Times New Roman" w:hAnsi="Times New Roman" w:cs="Times New Roman"/>
          <w:sz w:val="28"/>
          <w:szCs w:val="28"/>
        </w:rPr>
        <w:t xml:space="preserve">. </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Объективные угрозы возникают помимо воли и без участия самой организации или ее сотрудников и не являются зависимыми от принятых управленческих решений. К таким угрозам можно отнести форс-мажорные обстоятельства, научные открытия, состояние финансовой конъюнктуры и т.д. </w:t>
      </w:r>
    </w:p>
    <w:p w:rsidR="00A246B9" w:rsidRDefault="00385055" w:rsidP="00A246B9">
      <w:pPr>
        <w:spacing w:after="0" w:line="360" w:lineRule="auto"/>
        <w:ind w:firstLine="709"/>
        <w:contextualSpacing/>
        <w:jc w:val="both"/>
        <w:rPr>
          <w:rFonts w:ascii="Times New Roman" w:hAnsi="Times New Roman" w:cs="Times New Roman"/>
          <w:sz w:val="28"/>
          <w:szCs w:val="28"/>
        </w:rPr>
      </w:pPr>
      <w:r w:rsidRPr="00385055">
        <w:rPr>
          <w:rFonts w:ascii="Times New Roman" w:hAnsi="Times New Roman" w:cs="Times New Roman"/>
          <w:sz w:val="28"/>
          <w:szCs w:val="28"/>
        </w:rPr>
        <w:t xml:space="preserve">Субъективные угрозы появляются в результате умышленных или же неумышленных действий людей, </w:t>
      </w:r>
      <w:r>
        <w:rPr>
          <w:rFonts w:ascii="Times New Roman" w:hAnsi="Times New Roman" w:cs="Times New Roman"/>
          <w:sz w:val="28"/>
          <w:szCs w:val="28"/>
        </w:rPr>
        <w:t xml:space="preserve">органов или других организаций </w:t>
      </w:r>
      <w:r w:rsidR="001E42B1" w:rsidRPr="001E42B1">
        <w:rPr>
          <w:rFonts w:ascii="Times New Roman" w:hAnsi="Times New Roman" w:cs="Times New Roman"/>
          <w:sz w:val="28"/>
          <w:szCs w:val="28"/>
        </w:rPr>
        <w:t>[17]</w:t>
      </w:r>
      <w:r w:rsidR="00A246B9">
        <w:rPr>
          <w:rFonts w:ascii="Times New Roman" w:hAnsi="Times New Roman" w:cs="Times New Roman"/>
          <w:sz w:val="28"/>
          <w:szCs w:val="28"/>
        </w:rPr>
        <w:t>.</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Что касается непосредственных источников угроз экономической безопасности организации, то они могут быть внешними и внутренними </w:t>
      </w:r>
      <w:r w:rsidR="001E42B1">
        <w:rPr>
          <w:rFonts w:ascii="Times New Roman" w:hAnsi="Times New Roman" w:cs="Times New Roman"/>
          <w:sz w:val="28"/>
          <w:szCs w:val="28"/>
        </w:rPr>
        <w:t>[13</w:t>
      </w:r>
      <w:r w:rsidRPr="00E0375A">
        <w:rPr>
          <w:rFonts w:ascii="Times New Roman" w:hAnsi="Times New Roman" w:cs="Times New Roman"/>
          <w:sz w:val="28"/>
          <w:szCs w:val="28"/>
        </w:rPr>
        <w:t>]</w:t>
      </w:r>
      <w:r>
        <w:rPr>
          <w:rFonts w:ascii="Times New Roman" w:hAnsi="Times New Roman" w:cs="Times New Roman"/>
          <w:sz w:val="28"/>
          <w:szCs w:val="28"/>
        </w:rPr>
        <w:t xml:space="preserve">. </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 внешним источникам можно отнести текущую ситуацию на рынке, изменение курса валют, спроса, стоимости кредитов, усиление конкуренции и недобросовестную конкуренцию, различные угрозы репутации организации и т.д. </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внутренним источникам относятся действия персонала организации, разглашение конфиденциальной информации, халатность, саботаж, несовершенство механизма контроля в организации либо его полное отсутствие</w:t>
      </w:r>
      <w:r w:rsidR="001E42B1" w:rsidRPr="001E42B1">
        <w:rPr>
          <w:rFonts w:ascii="Times New Roman" w:hAnsi="Times New Roman" w:cs="Times New Roman"/>
          <w:sz w:val="28"/>
          <w:szCs w:val="28"/>
        </w:rPr>
        <w:t xml:space="preserve"> [11]</w:t>
      </w:r>
      <w:r>
        <w:rPr>
          <w:rFonts w:ascii="Times New Roman" w:hAnsi="Times New Roman" w:cs="Times New Roman"/>
          <w:sz w:val="28"/>
          <w:szCs w:val="28"/>
        </w:rPr>
        <w:t>.</w:t>
      </w:r>
    </w:p>
    <w:p w:rsidR="00401EB0" w:rsidRDefault="00F63F63" w:rsidP="00401E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Классифицируя экономи</w:t>
      </w:r>
      <w:r w:rsidR="00201160">
        <w:rPr>
          <w:rFonts w:ascii="Times New Roman" w:hAnsi="Times New Roman" w:cs="Times New Roman"/>
          <w:sz w:val="28"/>
          <w:szCs w:val="28"/>
        </w:rPr>
        <w:t xml:space="preserve">ческую безопасности по объектам, </w:t>
      </w:r>
      <w:r>
        <w:rPr>
          <w:rFonts w:ascii="Times New Roman" w:hAnsi="Times New Roman" w:cs="Times New Roman"/>
          <w:sz w:val="28"/>
          <w:szCs w:val="28"/>
        </w:rPr>
        <w:t xml:space="preserve">можно выделить внешнею и внутреннюю безопасность. </w:t>
      </w:r>
      <w:r w:rsidR="00FC0C62" w:rsidRPr="00F63F63">
        <w:rPr>
          <w:rFonts w:ascii="Times New Roman" w:hAnsi="Times New Roman" w:cs="Times New Roman"/>
          <w:sz w:val="28"/>
          <w:szCs w:val="28"/>
        </w:rPr>
        <w:t>К субъектам</w:t>
      </w:r>
      <w:r>
        <w:rPr>
          <w:rFonts w:ascii="Times New Roman" w:hAnsi="Times New Roman" w:cs="Times New Roman"/>
          <w:sz w:val="28"/>
          <w:szCs w:val="28"/>
        </w:rPr>
        <w:t xml:space="preserve"> первой</w:t>
      </w:r>
      <w:r w:rsidR="00FC0C62" w:rsidRPr="00F63F63">
        <w:rPr>
          <w:rFonts w:ascii="Times New Roman" w:hAnsi="Times New Roman" w:cs="Times New Roman"/>
          <w:sz w:val="28"/>
          <w:szCs w:val="28"/>
        </w:rPr>
        <w:t xml:space="preserve"> </w:t>
      </w:r>
      <w:r w:rsidR="00201160">
        <w:rPr>
          <w:rFonts w:ascii="Times New Roman" w:hAnsi="Times New Roman" w:cs="Times New Roman"/>
          <w:sz w:val="28"/>
          <w:szCs w:val="28"/>
        </w:rPr>
        <w:t xml:space="preserve">относят органы налоговой власти, а так же </w:t>
      </w:r>
      <w:r w:rsidR="00A246B9" w:rsidRPr="00F63F63">
        <w:rPr>
          <w:rFonts w:ascii="Times New Roman" w:hAnsi="Times New Roman" w:cs="Times New Roman"/>
          <w:sz w:val="28"/>
          <w:szCs w:val="28"/>
        </w:rPr>
        <w:t>органы пра</w:t>
      </w:r>
      <w:r w:rsidR="00983106" w:rsidRPr="00F63F63">
        <w:rPr>
          <w:rFonts w:ascii="Times New Roman" w:hAnsi="Times New Roman" w:cs="Times New Roman"/>
          <w:sz w:val="28"/>
          <w:szCs w:val="28"/>
        </w:rPr>
        <w:t xml:space="preserve">вовой защиты, </w:t>
      </w:r>
      <w:r w:rsidR="0061608E">
        <w:rPr>
          <w:rFonts w:ascii="Times New Roman" w:hAnsi="Times New Roman" w:cs="Times New Roman"/>
          <w:sz w:val="28"/>
          <w:szCs w:val="28"/>
        </w:rPr>
        <w:t xml:space="preserve">которые гарантируют хозяйственной деятельности предприятия регулируемое макроэкономическое и </w:t>
      </w:r>
      <w:r w:rsidR="00401EB0">
        <w:rPr>
          <w:rFonts w:ascii="Times New Roman" w:hAnsi="Times New Roman" w:cs="Times New Roman"/>
          <w:sz w:val="28"/>
          <w:szCs w:val="28"/>
        </w:rPr>
        <w:t>социально-политическое воздействие.</w:t>
      </w:r>
    </w:p>
    <w:p w:rsidR="00A246B9" w:rsidRPr="00F63F63" w:rsidRDefault="00F63F63" w:rsidP="00401EB0">
      <w:pPr>
        <w:spacing w:after="0" w:line="360" w:lineRule="auto"/>
        <w:ind w:firstLine="709"/>
        <w:contextualSpacing/>
        <w:jc w:val="both"/>
        <w:rPr>
          <w:rFonts w:ascii="Times New Roman" w:hAnsi="Times New Roman" w:cs="Times New Roman"/>
          <w:sz w:val="28"/>
          <w:szCs w:val="28"/>
        </w:rPr>
      </w:pPr>
      <w:r w:rsidRPr="00F63F63">
        <w:rPr>
          <w:rFonts w:ascii="Times New Roman" w:hAnsi="Times New Roman" w:cs="Times New Roman"/>
          <w:sz w:val="28"/>
          <w:szCs w:val="28"/>
        </w:rPr>
        <w:t xml:space="preserve">Субъектами внутренней безопасности являются лица, задействованные в руководстве организации и отделах экономической безопасности </w:t>
      </w:r>
      <w:r w:rsidRPr="00F63F63">
        <w:rPr>
          <w:rFonts w:ascii="Times New Roman" w:hAnsi="Times New Roman" w:cs="Times New Roman"/>
          <w:sz w:val="28"/>
          <w:szCs w:val="28"/>
        </w:rPr>
        <w:lastRenderedPageBreak/>
        <w:t>(</w:t>
      </w:r>
      <w:r w:rsidR="00983106" w:rsidRPr="00F63F63">
        <w:rPr>
          <w:rFonts w:ascii="Times New Roman" w:hAnsi="Times New Roman" w:cs="Times New Roman"/>
          <w:sz w:val="28"/>
          <w:szCs w:val="28"/>
        </w:rPr>
        <w:t>р</w:t>
      </w:r>
      <w:r w:rsidR="00A246B9" w:rsidRPr="00F63F63">
        <w:rPr>
          <w:rFonts w:ascii="Times New Roman" w:hAnsi="Times New Roman" w:cs="Times New Roman"/>
          <w:sz w:val="28"/>
          <w:szCs w:val="28"/>
        </w:rPr>
        <w:t>уководите</w:t>
      </w:r>
      <w:r w:rsidR="00FC0C62" w:rsidRPr="00F63F63">
        <w:rPr>
          <w:rFonts w:ascii="Times New Roman" w:hAnsi="Times New Roman" w:cs="Times New Roman"/>
          <w:sz w:val="28"/>
          <w:szCs w:val="28"/>
        </w:rPr>
        <w:t>ли</w:t>
      </w:r>
      <w:r w:rsidR="00A246B9" w:rsidRPr="00F63F63">
        <w:rPr>
          <w:rFonts w:ascii="Times New Roman" w:hAnsi="Times New Roman" w:cs="Times New Roman"/>
          <w:sz w:val="28"/>
          <w:szCs w:val="28"/>
        </w:rPr>
        <w:t xml:space="preserve"> предприятия</w:t>
      </w:r>
      <w:r w:rsidR="00FC0C62" w:rsidRPr="00F63F63">
        <w:rPr>
          <w:rFonts w:ascii="Times New Roman" w:hAnsi="Times New Roman" w:cs="Times New Roman"/>
          <w:sz w:val="28"/>
          <w:szCs w:val="28"/>
        </w:rPr>
        <w:t xml:space="preserve"> и </w:t>
      </w:r>
      <w:r w:rsidRPr="00F63F63">
        <w:rPr>
          <w:rFonts w:ascii="Times New Roman" w:hAnsi="Times New Roman" w:cs="Times New Roman"/>
          <w:sz w:val="28"/>
          <w:szCs w:val="28"/>
        </w:rPr>
        <w:t>специалисты</w:t>
      </w:r>
      <w:r w:rsidR="00983106" w:rsidRPr="00F63F63">
        <w:rPr>
          <w:rFonts w:ascii="Times New Roman" w:hAnsi="Times New Roman" w:cs="Times New Roman"/>
          <w:sz w:val="28"/>
          <w:szCs w:val="28"/>
        </w:rPr>
        <w:t xml:space="preserve"> экономи</w:t>
      </w:r>
      <w:r w:rsidRPr="00F63F63">
        <w:rPr>
          <w:rFonts w:ascii="Times New Roman" w:hAnsi="Times New Roman" w:cs="Times New Roman"/>
          <w:sz w:val="28"/>
          <w:szCs w:val="28"/>
        </w:rPr>
        <w:t xml:space="preserve">ческой безопасности). Специфика внутренней безопасности – контроль рисков, </w:t>
      </w:r>
      <w:r w:rsidR="00A246B9" w:rsidRPr="00F63F63">
        <w:rPr>
          <w:rFonts w:ascii="Times New Roman" w:hAnsi="Times New Roman" w:cs="Times New Roman"/>
          <w:sz w:val="28"/>
          <w:szCs w:val="28"/>
        </w:rPr>
        <w:t xml:space="preserve">мониторинг рыночных </w:t>
      </w:r>
      <w:r w:rsidRPr="00F63F63">
        <w:rPr>
          <w:rFonts w:ascii="Times New Roman" w:hAnsi="Times New Roman" w:cs="Times New Roman"/>
          <w:sz w:val="28"/>
          <w:szCs w:val="28"/>
        </w:rPr>
        <w:t>модернизаций, организация к</w:t>
      </w:r>
      <w:r w:rsidR="00A246B9" w:rsidRPr="00F63F63">
        <w:rPr>
          <w:rFonts w:ascii="Times New Roman" w:hAnsi="Times New Roman" w:cs="Times New Roman"/>
          <w:sz w:val="28"/>
          <w:szCs w:val="28"/>
        </w:rPr>
        <w:t>омплекс</w:t>
      </w:r>
      <w:r w:rsidRPr="00F63F63">
        <w:rPr>
          <w:rFonts w:ascii="Times New Roman" w:hAnsi="Times New Roman" w:cs="Times New Roman"/>
          <w:sz w:val="28"/>
          <w:szCs w:val="28"/>
        </w:rPr>
        <w:t>а</w:t>
      </w:r>
      <w:r w:rsidR="00A246B9" w:rsidRPr="00F63F63">
        <w:rPr>
          <w:rFonts w:ascii="Times New Roman" w:hAnsi="Times New Roman" w:cs="Times New Roman"/>
          <w:sz w:val="28"/>
          <w:szCs w:val="28"/>
        </w:rPr>
        <w:t xml:space="preserve"> пред</w:t>
      </w:r>
      <w:r w:rsidRPr="00F63F63">
        <w:rPr>
          <w:rFonts w:ascii="Times New Roman" w:hAnsi="Times New Roman" w:cs="Times New Roman"/>
          <w:sz w:val="28"/>
          <w:szCs w:val="28"/>
        </w:rPr>
        <w:t>упредительных и реакционных мер</w:t>
      </w:r>
      <w:r w:rsidR="00A246B9" w:rsidRPr="00F63F63">
        <w:rPr>
          <w:rFonts w:ascii="Times New Roman" w:hAnsi="Times New Roman" w:cs="Times New Roman"/>
          <w:sz w:val="28"/>
          <w:szCs w:val="28"/>
        </w:rPr>
        <w:t xml:space="preserve">. </w:t>
      </w:r>
    </w:p>
    <w:p w:rsidR="00A246B9" w:rsidRPr="00684D53" w:rsidRDefault="00A246B9" w:rsidP="00401EB0">
      <w:pPr>
        <w:pStyle w:val="a7"/>
        <w:shd w:val="clear" w:color="auto" w:fill="FFFFFF"/>
        <w:spacing w:before="0" w:beforeAutospacing="0" w:after="0" w:afterAutospacing="0" w:line="360" w:lineRule="auto"/>
        <w:ind w:firstLine="709"/>
        <w:jc w:val="both"/>
        <w:rPr>
          <w:sz w:val="28"/>
          <w:szCs w:val="28"/>
          <w:shd w:val="clear" w:color="auto" w:fill="FFFFFF"/>
        </w:rPr>
      </w:pPr>
      <w:r w:rsidRPr="009D453F">
        <w:rPr>
          <w:sz w:val="28"/>
          <w:szCs w:val="28"/>
          <w:shd w:val="clear" w:color="auto" w:fill="FFFFFF"/>
        </w:rPr>
        <w:t>Безопасность ресурсов</w:t>
      </w:r>
      <w:r w:rsidR="00713619">
        <w:rPr>
          <w:sz w:val="28"/>
          <w:szCs w:val="28"/>
          <w:shd w:val="clear" w:color="auto" w:fill="FFFFFF"/>
        </w:rPr>
        <w:t xml:space="preserve"> делится на кадровую безопасность </w:t>
      </w:r>
      <w:r w:rsidR="007A19B4">
        <w:rPr>
          <w:sz w:val="28"/>
          <w:szCs w:val="28"/>
          <w:shd w:val="clear" w:color="auto" w:fill="FFFFFF"/>
        </w:rPr>
        <w:t>и технико-технологическую безопасность</w:t>
      </w:r>
      <w:r w:rsidR="00F63F63">
        <w:rPr>
          <w:sz w:val="28"/>
          <w:szCs w:val="28"/>
          <w:shd w:val="clear" w:color="auto" w:fill="FFFFFF"/>
        </w:rPr>
        <w:t>. Защита качества ресурсов сотрудников при помощи организации мероприятий, повышающих уровень образования работников</w:t>
      </w:r>
      <w:r w:rsidR="00401EB0">
        <w:rPr>
          <w:sz w:val="28"/>
          <w:szCs w:val="28"/>
          <w:shd w:val="clear" w:color="auto" w:fill="FFFFFF"/>
        </w:rPr>
        <w:t>,</w:t>
      </w:r>
      <w:r w:rsidR="00F63F63">
        <w:rPr>
          <w:sz w:val="28"/>
          <w:szCs w:val="28"/>
          <w:shd w:val="clear" w:color="auto" w:fill="FFFFFF"/>
        </w:rPr>
        <w:t xml:space="preserve"> относят к кадровой безопасности. </w:t>
      </w:r>
      <w:r w:rsidR="00F63F63" w:rsidRPr="00F63F63">
        <w:rPr>
          <w:sz w:val="28"/>
          <w:szCs w:val="28"/>
          <w:shd w:val="clear" w:color="auto" w:fill="FFFFFF"/>
        </w:rPr>
        <w:t xml:space="preserve">Технико-технологическая безопасность </w:t>
      </w:r>
      <w:r w:rsidR="00401EB0">
        <w:rPr>
          <w:sz w:val="28"/>
          <w:szCs w:val="28"/>
          <w:shd w:val="clear" w:color="auto" w:fill="FFFFFF"/>
        </w:rPr>
        <w:t>предполагает защиту от потенциального ущерба, выхода из строя оборудования, техногенных катастроф и других форс-мажорных ситуаций</w:t>
      </w:r>
      <w:r w:rsidR="007C699B">
        <w:rPr>
          <w:sz w:val="28"/>
          <w:szCs w:val="28"/>
          <w:shd w:val="clear" w:color="auto" w:fill="FFFFFF"/>
        </w:rPr>
        <w:t xml:space="preserve"> </w:t>
      </w:r>
      <w:r w:rsidR="00F63F63" w:rsidRPr="00F63F63">
        <w:rPr>
          <w:sz w:val="28"/>
          <w:szCs w:val="28"/>
          <w:shd w:val="clear" w:color="auto" w:fill="FFFFFF"/>
        </w:rPr>
        <w:t>технических и техно</w:t>
      </w:r>
      <w:r w:rsidR="007C699B">
        <w:rPr>
          <w:sz w:val="28"/>
          <w:szCs w:val="28"/>
          <w:shd w:val="clear" w:color="auto" w:fill="FFFFFF"/>
        </w:rPr>
        <w:t>логических ресурсов организации.</w:t>
      </w:r>
    </w:p>
    <w:p w:rsidR="00A246B9" w:rsidRPr="009D453F" w:rsidRDefault="007A19B4" w:rsidP="006E33A2">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Безопасность потоков делится на финансо</w:t>
      </w:r>
      <w:r w:rsidR="00F63F63">
        <w:rPr>
          <w:color w:val="000000"/>
          <w:sz w:val="28"/>
          <w:szCs w:val="28"/>
        </w:rPr>
        <w:t>вую и транспортную безопасность.</w:t>
      </w:r>
      <w:r w:rsidR="007C699B">
        <w:rPr>
          <w:color w:val="000000"/>
          <w:sz w:val="28"/>
          <w:szCs w:val="28"/>
        </w:rPr>
        <w:t xml:space="preserve"> Для поддержания высокого уровня финансовой безопасности необходимо своевременно и оперативно проводить расчёты с клиентами и поставщиками, заблаговременно планировать процесс производства и внимательно его контролировать,</w:t>
      </w:r>
      <w:r w:rsidR="00F63F63">
        <w:rPr>
          <w:color w:val="000000"/>
          <w:sz w:val="28"/>
          <w:szCs w:val="28"/>
        </w:rPr>
        <w:t xml:space="preserve"> </w:t>
      </w:r>
      <w:r w:rsidR="007C699B">
        <w:rPr>
          <w:color w:val="000000"/>
          <w:sz w:val="28"/>
          <w:szCs w:val="28"/>
        </w:rPr>
        <w:t xml:space="preserve">точно в срок и без задержек погашать задолженности перед контрагентами организации. </w:t>
      </w:r>
      <w:r w:rsidR="006E33A2">
        <w:rPr>
          <w:color w:val="000000"/>
          <w:sz w:val="28"/>
          <w:szCs w:val="28"/>
        </w:rPr>
        <w:t xml:space="preserve">Транспортная безопасность внутри предприятия необходима для обеспечения безопасности </w:t>
      </w:r>
      <w:r w:rsidRPr="007A19B4">
        <w:rPr>
          <w:color w:val="000000"/>
          <w:sz w:val="28"/>
          <w:szCs w:val="28"/>
        </w:rPr>
        <w:t xml:space="preserve">всех </w:t>
      </w:r>
      <w:r w:rsidR="006E33A2">
        <w:rPr>
          <w:color w:val="000000"/>
          <w:sz w:val="28"/>
          <w:szCs w:val="28"/>
        </w:rPr>
        <w:t xml:space="preserve">возможных транспортных потоков, </w:t>
      </w:r>
      <w:r w:rsidRPr="007A19B4">
        <w:rPr>
          <w:color w:val="000000"/>
          <w:sz w:val="28"/>
          <w:szCs w:val="28"/>
        </w:rPr>
        <w:t>их надежност</w:t>
      </w:r>
      <w:r w:rsidR="006E33A2">
        <w:rPr>
          <w:color w:val="000000"/>
          <w:sz w:val="28"/>
          <w:szCs w:val="28"/>
        </w:rPr>
        <w:t xml:space="preserve">и и защиты от </w:t>
      </w:r>
      <w:r w:rsidRPr="007A19B4">
        <w:rPr>
          <w:color w:val="000000"/>
          <w:sz w:val="28"/>
          <w:szCs w:val="28"/>
        </w:rPr>
        <w:t>повреждени</w:t>
      </w:r>
      <w:r>
        <w:rPr>
          <w:color w:val="000000"/>
          <w:sz w:val="28"/>
          <w:szCs w:val="28"/>
        </w:rPr>
        <w:t>й</w:t>
      </w:r>
      <w:r w:rsidR="006E33A2">
        <w:rPr>
          <w:color w:val="000000"/>
          <w:sz w:val="28"/>
          <w:szCs w:val="28"/>
        </w:rPr>
        <w:t xml:space="preserve"> и мошенничества</w:t>
      </w:r>
      <w:r>
        <w:rPr>
          <w:color w:val="000000"/>
          <w:sz w:val="28"/>
          <w:szCs w:val="28"/>
        </w:rPr>
        <w:t xml:space="preserve">, а также </w:t>
      </w:r>
      <w:r w:rsidR="0049411C">
        <w:rPr>
          <w:color w:val="000000"/>
          <w:sz w:val="28"/>
          <w:szCs w:val="28"/>
        </w:rPr>
        <w:t>защиты</w:t>
      </w:r>
      <w:r w:rsidR="00A246B9" w:rsidRPr="009D453F">
        <w:rPr>
          <w:color w:val="000000"/>
          <w:sz w:val="28"/>
          <w:szCs w:val="28"/>
        </w:rPr>
        <w:t xml:space="preserve"> транспортируе</w:t>
      </w:r>
      <w:r>
        <w:rPr>
          <w:color w:val="000000"/>
          <w:sz w:val="28"/>
          <w:szCs w:val="28"/>
        </w:rPr>
        <w:t>мой продукции и сырья</w:t>
      </w:r>
      <w:r w:rsidR="001E42B1" w:rsidRPr="001E42B1">
        <w:rPr>
          <w:color w:val="000000"/>
          <w:sz w:val="28"/>
          <w:szCs w:val="28"/>
        </w:rPr>
        <w:t xml:space="preserve"> [18]</w:t>
      </w:r>
      <w:r>
        <w:rPr>
          <w:color w:val="000000"/>
          <w:sz w:val="28"/>
          <w:szCs w:val="28"/>
        </w:rPr>
        <w:t>.</w:t>
      </w:r>
    </w:p>
    <w:p w:rsidR="00A246B9" w:rsidRDefault="00A246B9"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Уровень экономической безопасности организации непосредственно зависит от способности ее руководства эффективно предотвращать появление внешних и внутренних угроз и устранять их вредные последствия.  </w:t>
      </w:r>
    </w:p>
    <w:p w:rsidR="006B357E" w:rsidRDefault="006B357E" w:rsidP="00A24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Целью экономической безопасности является успешное, эффективное, устойчивое функционирование в данных условиях, а также формирование возможностей роста и развития организации с минимизацией рисков. </w:t>
      </w:r>
    </w:p>
    <w:p w:rsidR="00A246B9" w:rsidRDefault="007A19B4" w:rsidP="007A19B4">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К первостепенным целям </w:t>
      </w:r>
      <w:r w:rsidR="00A246B9">
        <w:rPr>
          <w:rFonts w:ascii="Times New Roman" w:eastAsia="Times New Roman" w:hAnsi="Times New Roman" w:cs="Times New Roman"/>
          <w:color w:val="000000"/>
          <w:sz w:val="28"/>
          <w:szCs w:val="28"/>
        </w:rPr>
        <w:t>управ</w:t>
      </w:r>
      <w:r w:rsidR="00A246B9" w:rsidRPr="009402C8">
        <w:rPr>
          <w:rFonts w:ascii="Times New Roman" w:eastAsia="Times New Roman" w:hAnsi="Times New Roman" w:cs="Times New Roman"/>
          <w:color w:val="000000"/>
          <w:sz w:val="28"/>
          <w:szCs w:val="28"/>
        </w:rPr>
        <w:t>ления экон</w:t>
      </w:r>
      <w:r w:rsidR="00A246B9">
        <w:rPr>
          <w:rFonts w:ascii="Times New Roman" w:eastAsia="Times New Roman" w:hAnsi="Times New Roman" w:cs="Times New Roman"/>
          <w:color w:val="000000"/>
          <w:sz w:val="28"/>
          <w:szCs w:val="28"/>
        </w:rPr>
        <w:t xml:space="preserve">омической безопасностью организации </w:t>
      </w:r>
      <w:r w:rsidR="00A246B9" w:rsidRPr="009402C8">
        <w:rPr>
          <w:rFonts w:ascii="Times New Roman" w:eastAsia="Times New Roman" w:hAnsi="Times New Roman" w:cs="Times New Roman"/>
          <w:color w:val="000000"/>
          <w:sz w:val="28"/>
          <w:szCs w:val="28"/>
        </w:rPr>
        <w:t>относят:</w:t>
      </w:r>
    </w:p>
    <w:p w:rsidR="0063499A" w:rsidRPr="00E6668E" w:rsidRDefault="00D02D4B" w:rsidP="00D02D4B">
      <w:pPr>
        <w:pStyle w:val="a4"/>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3499A" w:rsidRPr="00E6668E">
        <w:rPr>
          <w:rFonts w:ascii="Times New Roman" w:eastAsia="Times New Roman" w:hAnsi="Times New Roman" w:cs="Times New Roman"/>
          <w:color w:val="000000"/>
          <w:sz w:val="28"/>
          <w:szCs w:val="28"/>
        </w:rPr>
        <w:t>определение корпоративных ресурсов, такие как капитал, персонал, информация, технологии и др.;</w:t>
      </w:r>
    </w:p>
    <w:p w:rsidR="0063499A" w:rsidRPr="00E6668E" w:rsidRDefault="00D02D4B" w:rsidP="00D02D4B">
      <w:pPr>
        <w:pStyle w:val="a4"/>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63499A" w:rsidRPr="00E6668E">
        <w:rPr>
          <w:rFonts w:ascii="Times New Roman" w:eastAsia="Times New Roman" w:hAnsi="Times New Roman" w:cs="Times New Roman"/>
          <w:color w:val="000000"/>
          <w:sz w:val="28"/>
          <w:szCs w:val="28"/>
        </w:rPr>
        <w:t>планирование финансово-хозяйственной деятельности организации, как стратегическое, так и тактическое;</w:t>
      </w:r>
    </w:p>
    <w:p w:rsidR="0063499A" w:rsidRPr="00E6668E" w:rsidRDefault="00D02D4B" w:rsidP="00D02D4B">
      <w:pPr>
        <w:pStyle w:val="a4"/>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3499A" w:rsidRPr="00E6668E">
        <w:rPr>
          <w:rFonts w:ascii="Times New Roman" w:eastAsia="Times New Roman" w:hAnsi="Times New Roman" w:cs="Times New Roman"/>
          <w:color w:val="000000"/>
          <w:sz w:val="28"/>
          <w:szCs w:val="28"/>
        </w:rPr>
        <w:t>тактическое планирование</w:t>
      </w:r>
      <w:r w:rsidR="00385055">
        <w:rPr>
          <w:rFonts w:ascii="Times New Roman" w:eastAsia="Times New Roman" w:hAnsi="Times New Roman" w:cs="Times New Roman"/>
          <w:color w:val="000000"/>
          <w:sz w:val="28"/>
          <w:szCs w:val="28"/>
        </w:rPr>
        <w:t xml:space="preserve"> системы управления экономической безопасностью организации; </w:t>
      </w:r>
    </w:p>
    <w:p w:rsidR="0063499A" w:rsidRPr="00E6668E" w:rsidRDefault="00D02D4B" w:rsidP="00D02D4B">
      <w:pPr>
        <w:pStyle w:val="a4"/>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63499A" w:rsidRPr="00E6668E">
        <w:rPr>
          <w:rFonts w:ascii="Times New Roman" w:eastAsia="Times New Roman" w:hAnsi="Times New Roman" w:cs="Times New Roman"/>
          <w:color w:val="000000"/>
          <w:sz w:val="28"/>
          <w:szCs w:val="28"/>
        </w:rPr>
        <w:t>функциональный анализ экономической безопасности</w:t>
      </w:r>
      <w:r w:rsidR="001E42B1" w:rsidRPr="008E2AC2">
        <w:rPr>
          <w:rFonts w:ascii="Times New Roman" w:eastAsia="Times New Roman" w:hAnsi="Times New Roman" w:cs="Times New Roman"/>
          <w:color w:val="000000"/>
          <w:sz w:val="28"/>
          <w:szCs w:val="28"/>
        </w:rPr>
        <w:t xml:space="preserve"> [10]</w:t>
      </w:r>
      <w:r w:rsidR="0063499A" w:rsidRPr="00E6668E">
        <w:rPr>
          <w:rFonts w:ascii="Times New Roman" w:eastAsia="Times New Roman" w:hAnsi="Times New Roman" w:cs="Times New Roman"/>
          <w:color w:val="000000"/>
          <w:sz w:val="28"/>
          <w:szCs w:val="28"/>
        </w:rPr>
        <w:t xml:space="preserve">. </w:t>
      </w:r>
    </w:p>
    <w:p w:rsidR="0063499A" w:rsidRDefault="00351114" w:rsidP="00A246B9">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Исполнение вышеперечисленных целей обуславливает целесообразность и характер работы организации.  </w:t>
      </w:r>
    </w:p>
    <w:p w:rsidR="00351114" w:rsidRDefault="007E0A1D" w:rsidP="00A246B9">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Приоритетные </w:t>
      </w:r>
      <w:r w:rsidR="00351114">
        <w:rPr>
          <w:rFonts w:ascii="Times New Roman" w:eastAsia="Times New Roman" w:hAnsi="Times New Roman" w:cs="Times New Roman"/>
          <w:color w:val="000000"/>
          <w:sz w:val="28"/>
          <w:szCs w:val="28"/>
        </w:rPr>
        <w:t xml:space="preserve">задачи системы экономической безопасности </w:t>
      </w:r>
      <w:r>
        <w:rPr>
          <w:rFonts w:ascii="Times New Roman" w:eastAsia="Times New Roman" w:hAnsi="Times New Roman" w:cs="Times New Roman"/>
          <w:color w:val="000000"/>
          <w:sz w:val="28"/>
          <w:szCs w:val="28"/>
        </w:rPr>
        <w:t>предприятия</w:t>
      </w:r>
      <w:r w:rsidR="00351114">
        <w:rPr>
          <w:rFonts w:ascii="Times New Roman" w:eastAsia="Times New Roman" w:hAnsi="Times New Roman" w:cs="Times New Roman"/>
          <w:color w:val="000000"/>
          <w:sz w:val="28"/>
          <w:szCs w:val="28"/>
        </w:rPr>
        <w:t>:</w:t>
      </w:r>
    </w:p>
    <w:p w:rsidR="00773B72" w:rsidRPr="00E6668E" w:rsidRDefault="001741C3"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защита</w:t>
      </w:r>
      <w:r w:rsidR="00773B72" w:rsidRPr="00E6668E">
        <w:rPr>
          <w:rFonts w:ascii="Times New Roman" w:eastAsia="Times New Roman" w:hAnsi="Times New Roman" w:cs="Times New Roman"/>
          <w:color w:val="000000"/>
          <w:sz w:val="28"/>
          <w:szCs w:val="28"/>
        </w:rPr>
        <w:t xml:space="preserve"> прав и интересов </w:t>
      </w:r>
      <w:r w:rsidR="007E0A1D">
        <w:rPr>
          <w:rFonts w:ascii="Times New Roman" w:eastAsia="Times New Roman" w:hAnsi="Times New Roman" w:cs="Times New Roman"/>
          <w:color w:val="000000"/>
          <w:sz w:val="28"/>
          <w:szCs w:val="28"/>
        </w:rPr>
        <w:t>организации</w:t>
      </w:r>
      <w:r w:rsidR="00773B72" w:rsidRPr="00E6668E">
        <w:rPr>
          <w:rFonts w:ascii="Times New Roman" w:eastAsia="Times New Roman" w:hAnsi="Times New Roman" w:cs="Times New Roman"/>
          <w:color w:val="000000"/>
          <w:sz w:val="28"/>
          <w:szCs w:val="28"/>
        </w:rPr>
        <w:t>, также ее сотрудников;</w:t>
      </w:r>
    </w:p>
    <w:p w:rsidR="00351114"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3B72" w:rsidRPr="00E6668E">
        <w:rPr>
          <w:rFonts w:ascii="Times New Roman" w:eastAsia="Times New Roman" w:hAnsi="Times New Roman" w:cs="Times New Roman"/>
          <w:color w:val="000000"/>
          <w:sz w:val="28"/>
          <w:szCs w:val="28"/>
        </w:rPr>
        <w:t xml:space="preserve">прогнозирование развития предприятия при помощи сбора, анализа, оценки данных и информации; </w:t>
      </w:r>
    </w:p>
    <w:p w:rsidR="00773B72"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3B72" w:rsidRPr="00E6668E">
        <w:rPr>
          <w:rFonts w:ascii="Times New Roman" w:eastAsia="Times New Roman" w:hAnsi="Times New Roman" w:cs="Times New Roman"/>
          <w:color w:val="000000"/>
          <w:sz w:val="28"/>
          <w:szCs w:val="28"/>
        </w:rPr>
        <w:t xml:space="preserve">препятствование </w:t>
      </w:r>
      <w:proofErr w:type="spellStart"/>
      <w:r w:rsidR="00773B72" w:rsidRPr="00E6668E">
        <w:rPr>
          <w:rFonts w:ascii="Times New Roman" w:eastAsia="Times New Roman" w:hAnsi="Times New Roman" w:cs="Times New Roman"/>
          <w:color w:val="000000"/>
          <w:sz w:val="28"/>
          <w:szCs w:val="28"/>
        </w:rPr>
        <w:t>пенетрации</w:t>
      </w:r>
      <w:proofErr w:type="spellEnd"/>
      <w:r w:rsidR="00773B72" w:rsidRPr="00E6668E">
        <w:rPr>
          <w:rFonts w:ascii="Times New Roman" w:eastAsia="Times New Roman" w:hAnsi="Times New Roman" w:cs="Times New Roman"/>
          <w:color w:val="000000"/>
          <w:sz w:val="28"/>
          <w:szCs w:val="28"/>
        </w:rPr>
        <w:t xml:space="preserve"> конкурентов, а также отдельных лиц с противоправными намерениями в организацию структур;</w:t>
      </w:r>
    </w:p>
    <w:p w:rsidR="00773B72"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3B72" w:rsidRPr="00E6668E">
        <w:rPr>
          <w:rFonts w:ascii="Times New Roman" w:eastAsia="Times New Roman" w:hAnsi="Times New Roman" w:cs="Times New Roman"/>
          <w:color w:val="000000"/>
          <w:sz w:val="28"/>
          <w:szCs w:val="28"/>
        </w:rPr>
        <w:t>гарантия сохранности различных материальных ценностей и информации коммерческой тайны;</w:t>
      </w:r>
    </w:p>
    <w:p w:rsidR="00385055"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5055">
        <w:rPr>
          <w:rFonts w:ascii="Times New Roman" w:eastAsia="Times New Roman" w:hAnsi="Times New Roman" w:cs="Times New Roman"/>
          <w:color w:val="000000"/>
          <w:sz w:val="28"/>
          <w:szCs w:val="28"/>
        </w:rPr>
        <w:t xml:space="preserve">формирование информации для принятия управленческих решений стратегии экономической безопасности; </w:t>
      </w:r>
    </w:p>
    <w:p w:rsidR="00385055" w:rsidRDefault="00385055"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охрана помещений и территорий организации;</w:t>
      </w:r>
    </w:p>
    <w:p w:rsidR="00385055" w:rsidRDefault="00385055"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авторитетного статуса среди клиентов и конкурентов;</w:t>
      </w:r>
    </w:p>
    <w:p w:rsidR="00773B72"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3B72" w:rsidRPr="00E6668E">
        <w:rPr>
          <w:rFonts w:ascii="Times New Roman" w:eastAsia="Times New Roman" w:hAnsi="Times New Roman" w:cs="Times New Roman"/>
          <w:color w:val="000000"/>
          <w:sz w:val="28"/>
          <w:szCs w:val="28"/>
        </w:rPr>
        <w:t xml:space="preserve">контроль </w:t>
      </w:r>
      <w:r w:rsidR="002757F9" w:rsidRPr="00E6668E">
        <w:rPr>
          <w:rFonts w:ascii="Times New Roman" w:eastAsia="Times New Roman" w:hAnsi="Times New Roman" w:cs="Times New Roman"/>
          <w:color w:val="000000"/>
          <w:sz w:val="28"/>
          <w:szCs w:val="28"/>
        </w:rPr>
        <w:t>за результативность и совершенствованием системы экономической безопасности предприятия</w:t>
      </w:r>
      <w:r w:rsidR="001E42B1" w:rsidRPr="001E42B1">
        <w:rPr>
          <w:rFonts w:ascii="Times New Roman" w:eastAsia="Times New Roman" w:hAnsi="Times New Roman" w:cs="Times New Roman"/>
          <w:color w:val="000000"/>
          <w:sz w:val="28"/>
          <w:szCs w:val="28"/>
        </w:rPr>
        <w:t xml:space="preserve"> [15]</w:t>
      </w:r>
      <w:r w:rsidR="002757F9" w:rsidRPr="00E6668E">
        <w:rPr>
          <w:rFonts w:ascii="Times New Roman" w:eastAsia="Times New Roman" w:hAnsi="Times New Roman" w:cs="Times New Roman"/>
          <w:color w:val="000000"/>
          <w:sz w:val="28"/>
          <w:szCs w:val="28"/>
        </w:rPr>
        <w:t>.</w:t>
      </w:r>
    </w:p>
    <w:p w:rsidR="00A246B9" w:rsidRDefault="00A246B9" w:rsidP="00A246B9">
      <w:pPr>
        <w:pStyle w:val="a4"/>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w:t>
      </w:r>
      <w:r w:rsidR="00F20C78">
        <w:rPr>
          <w:rFonts w:ascii="Times New Roman" w:eastAsia="Times New Roman" w:hAnsi="Times New Roman" w:cs="Times New Roman"/>
          <w:color w:val="000000"/>
          <w:sz w:val="28"/>
          <w:szCs w:val="28"/>
        </w:rPr>
        <w:t>целей и задач</w:t>
      </w:r>
      <w:r>
        <w:rPr>
          <w:rFonts w:ascii="Times New Roman" w:eastAsia="Times New Roman" w:hAnsi="Times New Roman" w:cs="Times New Roman"/>
          <w:color w:val="000000"/>
          <w:sz w:val="28"/>
          <w:szCs w:val="28"/>
        </w:rPr>
        <w:t xml:space="preserve"> экономической безопасности организации, </w:t>
      </w:r>
      <w:r w:rsidR="00F20C78">
        <w:rPr>
          <w:rFonts w:ascii="Times New Roman" w:eastAsia="Times New Roman" w:hAnsi="Times New Roman" w:cs="Times New Roman"/>
          <w:color w:val="000000"/>
          <w:sz w:val="28"/>
          <w:szCs w:val="28"/>
        </w:rPr>
        <w:t xml:space="preserve">перечисленных выше, </w:t>
      </w:r>
      <w:r>
        <w:rPr>
          <w:rFonts w:ascii="Times New Roman" w:eastAsia="Times New Roman" w:hAnsi="Times New Roman" w:cs="Times New Roman"/>
          <w:color w:val="000000"/>
          <w:sz w:val="28"/>
          <w:szCs w:val="28"/>
        </w:rPr>
        <w:t xml:space="preserve">можно выделить ее функциональные составляющие: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финансовая;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кадровая;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интеллектуальная;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нормативно-правовая;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экологическая;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технико-технологическая;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силовая; </w:t>
      </w:r>
    </w:p>
    <w:p w:rsidR="00A246B9" w:rsidRDefault="00A246B9" w:rsidP="00A246B9">
      <w:pPr>
        <w:pStyle w:val="a4"/>
        <w:numPr>
          <w:ilvl w:val="0"/>
          <w:numId w:val="6"/>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рыночная </w:t>
      </w:r>
      <w:r w:rsidR="0036320D">
        <w:rPr>
          <w:rFonts w:ascii="Times New Roman" w:eastAsia="Times New Roman" w:hAnsi="Times New Roman" w:cs="Times New Roman"/>
          <w:color w:val="000000"/>
          <w:sz w:val="28"/>
          <w:szCs w:val="28"/>
        </w:rPr>
        <w:t>[42</w:t>
      </w:r>
      <w:r w:rsidRPr="003F75C7">
        <w:rPr>
          <w:rFonts w:ascii="Times New Roman" w:eastAsia="Times New Roman" w:hAnsi="Times New Roman" w:cs="Times New Roman"/>
          <w:color w:val="000000"/>
          <w:sz w:val="28"/>
          <w:szCs w:val="28"/>
        </w:rPr>
        <w:t>]</w:t>
      </w:r>
      <w:r w:rsidR="00F166E1">
        <w:rPr>
          <w:rFonts w:ascii="Times New Roman" w:eastAsia="Times New Roman" w:hAnsi="Times New Roman" w:cs="Times New Roman"/>
          <w:color w:val="000000"/>
          <w:sz w:val="28"/>
          <w:szCs w:val="28"/>
        </w:rPr>
        <w:t>.</w:t>
      </w:r>
    </w:p>
    <w:p w:rsidR="00385055" w:rsidRDefault="00385055" w:rsidP="003A5D4F">
      <w:pPr>
        <w:pStyle w:val="a4"/>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итоге</w:t>
      </w:r>
      <w:r w:rsidR="003A5D4F" w:rsidRPr="003A5D4F">
        <w:rPr>
          <w:rFonts w:ascii="Times New Roman" w:eastAsia="Times New Roman" w:hAnsi="Times New Roman" w:cs="Times New Roman"/>
          <w:color w:val="000000"/>
          <w:sz w:val="28"/>
          <w:szCs w:val="28"/>
        </w:rPr>
        <w:t xml:space="preserve"> анализа составляющих экономической безопасности </w:t>
      </w:r>
      <w:r>
        <w:rPr>
          <w:rFonts w:ascii="Times New Roman" w:eastAsia="Times New Roman" w:hAnsi="Times New Roman" w:cs="Times New Roman"/>
          <w:color w:val="000000"/>
          <w:sz w:val="28"/>
          <w:szCs w:val="28"/>
        </w:rPr>
        <w:t xml:space="preserve">предприятия разрабатываются меры по противодействию экономических угроз для организации. </w:t>
      </w:r>
    </w:p>
    <w:p w:rsidR="00B43600" w:rsidRDefault="00B43600" w:rsidP="00A246B9">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Среди направлений обеспечения экономической безопасности в организации можно выделить: </w:t>
      </w:r>
    </w:p>
    <w:p w:rsidR="00E07ADF"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3600">
        <w:rPr>
          <w:rFonts w:ascii="Times New Roman" w:eastAsia="Times New Roman" w:hAnsi="Times New Roman" w:cs="Times New Roman"/>
          <w:color w:val="000000"/>
          <w:sz w:val="28"/>
          <w:szCs w:val="28"/>
        </w:rPr>
        <w:t>повышение уровня</w:t>
      </w:r>
      <w:r w:rsidR="00E07ADF" w:rsidRPr="00E6668E">
        <w:rPr>
          <w:rFonts w:ascii="Times New Roman" w:eastAsia="Times New Roman" w:hAnsi="Times New Roman" w:cs="Times New Roman"/>
          <w:color w:val="000000"/>
          <w:sz w:val="28"/>
          <w:szCs w:val="28"/>
        </w:rPr>
        <w:t xml:space="preserve"> финансовой устойчивости и </w:t>
      </w:r>
      <w:r w:rsidR="00B43600">
        <w:rPr>
          <w:rFonts w:ascii="Times New Roman" w:eastAsia="Times New Roman" w:hAnsi="Times New Roman" w:cs="Times New Roman"/>
          <w:color w:val="000000"/>
          <w:sz w:val="28"/>
          <w:szCs w:val="28"/>
        </w:rPr>
        <w:t xml:space="preserve">стремление к </w:t>
      </w:r>
      <w:r w:rsidR="00E07ADF" w:rsidRPr="00E6668E">
        <w:rPr>
          <w:rFonts w:ascii="Times New Roman" w:eastAsia="Times New Roman" w:hAnsi="Times New Roman" w:cs="Times New Roman"/>
          <w:color w:val="000000"/>
          <w:sz w:val="28"/>
          <w:szCs w:val="28"/>
        </w:rPr>
        <w:t>независимости;</w:t>
      </w:r>
    </w:p>
    <w:p w:rsidR="00E07ADF"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3600">
        <w:rPr>
          <w:rFonts w:ascii="Times New Roman" w:eastAsia="Times New Roman" w:hAnsi="Times New Roman" w:cs="Times New Roman"/>
          <w:color w:val="000000"/>
          <w:sz w:val="28"/>
          <w:szCs w:val="28"/>
        </w:rPr>
        <w:t>гарантия</w:t>
      </w:r>
      <w:r w:rsidR="00E07ADF" w:rsidRPr="00E6668E">
        <w:rPr>
          <w:rFonts w:ascii="Times New Roman" w:eastAsia="Times New Roman" w:hAnsi="Times New Roman" w:cs="Times New Roman"/>
          <w:color w:val="000000"/>
          <w:sz w:val="28"/>
          <w:szCs w:val="28"/>
        </w:rPr>
        <w:t xml:space="preserve"> </w:t>
      </w:r>
      <w:r w:rsidR="00385055">
        <w:rPr>
          <w:rFonts w:ascii="Times New Roman" w:eastAsia="Times New Roman" w:hAnsi="Times New Roman" w:cs="Times New Roman"/>
          <w:color w:val="000000"/>
          <w:sz w:val="28"/>
          <w:szCs w:val="28"/>
        </w:rPr>
        <w:t xml:space="preserve">первенства в технологиях, обеспечивающая высокую </w:t>
      </w:r>
      <w:r w:rsidR="00E07ADF" w:rsidRPr="00E6668E">
        <w:rPr>
          <w:rFonts w:ascii="Times New Roman" w:eastAsia="Times New Roman" w:hAnsi="Times New Roman" w:cs="Times New Roman"/>
          <w:color w:val="000000"/>
          <w:sz w:val="28"/>
          <w:szCs w:val="28"/>
        </w:rPr>
        <w:t>конкурентоспособност</w:t>
      </w:r>
      <w:r w:rsidR="00385055">
        <w:rPr>
          <w:rFonts w:ascii="Times New Roman" w:eastAsia="Times New Roman" w:hAnsi="Times New Roman" w:cs="Times New Roman"/>
          <w:color w:val="000000"/>
          <w:sz w:val="28"/>
          <w:szCs w:val="28"/>
        </w:rPr>
        <w:t>ь</w:t>
      </w:r>
      <w:r w:rsidR="00B43600">
        <w:rPr>
          <w:rFonts w:ascii="Times New Roman" w:eastAsia="Times New Roman" w:hAnsi="Times New Roman" w:cs="Times New Roman"/>
          <w:color w:val="000000"/>
          <w:sz w:val="28"/>
          <w:szCs w:val="28"/>
        </w:rPr>
        <w:t xml:space="preserve"> на рынке</w:t>
      </w:r>
      <w:r w:rsidR="00E07ADF" w:rsidRPr="00E6668E">
        <w:rPr>
          <w:rFonts w:ascii="Times New Roman" w:eastAsia="Times New Roman" w:hAnsi="Times New Roman" w:cs="Times New Roman"/>
          <w:color w:val="000000"/>
          <w:sz w:val="28"/>
          <w:szCs w:val="28"/>
        </w:rPr>
        <w:t>;</w:t>
      </w:r>
    </w:p>
    <w:p w:rsidR="00B26810"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5055">
        <w:rPr>
          <w:rFonts w:ascii="Times New Roman" w:eastAsia="Times New Roman" w:hAnsi="Times New Roman" w:cs="Times New Roman"/>
          <w:color w:val="000000"/>
          <w:sz w:val="28"/>
          <w:szCs w:val="28"/>
        </w:rPr>
        <w:t>построение «идеальной»</w:t>
      </w:r>
      <w:r w:rsidR="00B26810" w:rsidRPr="00E6668E">
        <w:rPr>
          <w:rFonts w:ascii="Times New Roman" w:eastAsia="Times New Roman" w:hAnsi="Times New Roman" w:cs="Times New Roman"/>
          <w:color w:val="000000"/>
          <w:sz w:val="28"/>
          <w:szCs w:val="28"/>
        </w:rPr>
        <w:t xml:space="preserve"> организационной структуры управления организацией;</w:t>
      </w:r>
    </w:p>
    <w:p w:rsidR="00B26810"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6810" w:rsidRPr="00E6668E">
        <w:rPr>
          <w:rFonts w:ascii="Times New Roman" w:eastAsia="Times New Roman" w:hAnsi="Times New Roman" w:cs="Times New Roman"/>
          <w:color w:val="000000"/>
          <w:sz w:val="28"/>
          <w:szCs w:val="28"/>
        </w:rPr>
        <w:t xml:space="preserve">повышение уровня квалификации </w:t>
      </w:r>
      <w:r w:rsidR="006940B4">
        <w:rPr>
          <w:rFonts w:ascii="Times New Roman" w:eastAsia="Times New Roman" w:hAnsi="Times New Roman" w:cs="Times New Roman"/>
          <w:color w:val="000000"/>
          <w:sz w:val="28"/>
          <w:szCs w:val="28"/>
        </w:rPr>
        <w:t>работников</w:t>
      </w:r>
      <w:r w:rsidR="00B26810" w:rsidRPr="00E6668E">
        <w:rPr>
          <w:rFonts w:ascii="Times New Roman" w:eastAsia="Times New Roman" w:hAnsi="Times New Roman" w:cs="Times New Roman"/>
          <w:color w:val="000000"/>
          <w:sz w:val="28"/>
          <w:szCs w:val="28"/>
        </w:rPr>
        <w:t xml:space="preserve"> и его потенциала в интеллектуальной сфере;</w:t>
      </w:r>
    </w:p>
    <w:p w:rsidR="00B26810"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6810" w:rsidRPr="00E6668E">
        <w:rPr>
          <w:rFonts w:ascii="Times New Roman" w:eastAsia="Times New Roman" w:hAnsi="Times New Roman" w:cs="Times New Roman"/>
          <w:color w:val="000000"/>
          <w:sz w:val="28"/>
          <w:szCs w:val="28"/>
        </w:rPr>
        <w:t>правовая защита различных аспектов деятельности предприятия, защита коммерческой тайны;</w:t>
      </w:r>
    </w:p>
    <w:p w:rsidR="00B26810" w:rsidRPr="00E6668E" w:rsidRDefault="00D02D4B" w:rsidP="00D02D4B">
      <w:pPr>
        <w:pStyle w:val="a4"/>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940B4">
        <w:rPr>
          <w:rFonts w:ascii="Times New Roman" w:eastAsia="Times New Roman" w:hAnsi="Times New Roman" w:cs="Times New Roman"/>
          <w:color w:val="000000"/>
          <w:sz w:val="28"/>
          <w:szCs w:val="28"/>
        </w:rPr>
        <w:t>формирование</w:t>
      </w:r>
      <w:r w:rsidR="00B26810" w:rsidRPr="00E6668E">
        <w:rPr>
          <w:rFonts w:ascii="Times New Roman" w:eastAsia="Times New Roman" w:hAnsi="Times New Roman" w:cs="Times New Roman"/>
          <w:color w:val="000000"/>
          <w:sz w:val="28"/>
          <w:szCs w:val="28"/>
        </w:rPr>
        <w:t xml:space="preserve"> эфф</w:t>
      </w:r>
      <w:r w:rsidR="00385055">
        <w:rPr>
          <w:rFonts w:ascii="Times New Roman" w:eastAsia="Times New Roman" w:hAnsi="Times New Roman" w:cs="Times New Roman"/>
          <w:color w:val="000000"/>
          <w:sz w:val="28"/>
          <w:szCs w:val="28"/>
        </w:rPr>
        <w:t xml:space="preserve">ективной безопасности персонала </w:t>
      </w:r>
      <w:r w:rsidR="001E42B1" w:rsidRPr="001E42B1">
        <w:rPr>
          <w:rFonts w:ascii="Times New Roman" w:eastAsia="Times New Roman" w:hAnsi="Times New Roman" w:cs="Times New Roman"/>
          <w:color w:val="000000"/>
          <w:sz w:val="28"/>
          <w:szCs w:val="28"/>
        </w:rPr>
        <w:t>[14]</w:t>
      </w:r>
      <w:r w:rsidR="00B26810" w:rsidRPr="00E6668E">
        <w:rPr>
          <w:rFonts w:ascii="Times New Roman" w:eastAsia="Times New Roman" w:hAnsi="Times New Roman" w:cs="Times New Roman"/>
          <w:color w:val="000000"/>
          <w:sz w:val="28"/>
          <w:szCs w:val="28"/>
        </w:rPr>
        <w:t xml:space="preserve">. </w:t>
      </w:r>
    </w:p>
    <w:p w:rsidR="00B26810" w:rsidRDefault="00385055" w:rsidP="00A246B9">
      <w:pPr>
        <w:pStyle w:val="a4"/>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данных </w:t>
      </w:r>
      <w:r w:rsidR="00B26810">
        <w:rPr>
          <w:rFonts w:ascii="Times New Roman" w:hAnsi="Times New Roman" w:cs="Times New Roman"/>
          <w:sz w:val="28"/>
          <w:szCs w:val="28"/>
        </w:rPr>
        <w:t>направлений</w:t>
      </w:r>
      <w:r>
        <w:rPr>
          <w:rFonts w:ascii="Times New Roman" w:hAnsi="Times New Roman" w:cs="Times New Roman"/>
          <w:sz w:val="28"/>
          <w:szCs w:val="28"/>
        </w:rPr>
        <w:t xml:space="preserve"> в</w:t>
      </w:r>
      <w:r w:rsidR="00B26810">
        <w:rPr>
          <w:rFonts w:ascii="Times New Roman" w:hAnsi="Times New Roman" w:cs="Times New Roman"/>
          <w:sz w:val="28"/>
          <w:szCs w:val="28"/>
        </w:rPr>
        <w:t xml:space="preserve"> организации </w:t>
      </w:r>
      <w:r w:rsidR="00B26810" w:rsidRPr="00B26810">
        <w:rPr>
          <w:rFonts w:ascii="Times New Roman" w:hAnsi="Times New Roman" w:cs="Times New Roman"/>
          <w:sz w:val="28"/>
          <w:szCs w:val="28"/>
        </w:rPr>
        <w:t>создает необходимые условия</w:t>
      </w:r>
      <w:r w:rsidR="00B26810">
        <w:rPr>
          <w:rFonts w:ascii="Times New Roman" w:hAnsi="Times New Roman" w:cs="Times New Roman"/>
          <w:sz w:val="28"/>
          <w:szCs w:val="28"/>
        </w:rPr>
        <w:t xml:space="preserve"> д</w:t>
      </w:r>
      <w:r w:rsidR="00B26810" w:rsidRPr="00B26810">
        <w:rPr>
          <w:rFonts w:ascii="Times New Roman" w:hAnsi="Times New Roman" w:cs="Times New Roman"/>
          <w:sz w:val="28"/>
          <w:szCs w:val="28"/>
        </w:rPr>
        <w:t>ля повышения эффективности ее деятельности</w:t>
      </w:r>
      <w:r w:rsidR="00B26810">
        <w:rPr>
          <w:rFonts w:ascii="Times New Roman" w:hAnsi="Times New Roman" w:cs="Times New Roman"/>
          <w:sz w:val="28"/>
          <w:szCs w:val="28"/>
        </w:rPr>
        <w:t>, а также</w:t>
      </w:r>
      <w:r w:rsidR="008C7930" w:rsidRPr="008C7930">
        <w:rPr>
          <w:rFonts w:ascii="Times New Roman" w:hAnsi="Times New Roman" w:cs="Times New Roman"/>
          <w:sz w:val="28"/>
          <w:szCs w:val="28"/>
        </w:rPr>
        <w:t xml:space="preserve"> </w:t>
      </w:r>
      <w:r w:rsidR="008C7930">
        <w:rPr>
          <w:rFonts w:ascii="Times New Roman" w:hAnsi="Times New Roman" w:cs="Times New Roman"/>
          <w:sz w:val="28"/>
          <w:szCs w:val="28"/>
        </w:rPr>
        <w:t>для обеспечения ее стабильного функционирования</w:t>
      </w:r>
      <w:r w:rsidR="0036320D">
        <w:rPr>
          <w:rFonts w:ascii="Times New Roman" w:hAnsi="Times New Roman" w:cs="Times New Roman"/>
          <w:sz w:val="28"/>
          <w:szCs w:val="28"/>
        </w:rPr>
        <w:t xml:space="preserve"> </w:t>
      </w:r>
      <w:r w:rsidR="0036320D" w:rsidRPr="0036320D">
        <w:rPr>
          <w:rFonts w:ascii="Times New Roman" w:hAnsi="Times New Roman" w:cs="Times New Roman"/>
          <w:sz w:val="28"/>
          <w:szCs w:val="28"/>
        </w:rPr>
        <w:t>[48]</w:t>
      </w:r>
      <w:r w:rsidR="008C7930">
        <w:rPr>
          <w:rFonts w:ascii="Times New Roman" w:hAnsi="Times New Roman" w:cs="Times New Roman"/>
          <w:sz w:val="28"/>
          <w:szCs w:val="28"/>
        </w:rPr>
        <w:t>.</w:t>
      </w:r>
    </w:p>
    <w:p w:rsidR="00A246B9" w:rsidRDefault="00A246B9" w:rsidP="00A246B9">
      <w:pPr>
        <w:pStyle w:val="a4"/>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разработка и </w:t>
      </w:r>
      <w:r w:rsidR="0049411C">
        <w:rPr>
          <w:rFonts w:ascii="Times New Roman" w:hAnsi="Times New Roman" w:cs="Times New Roman"/>
          <w:sz w:val="28"/>
          <w:szCs w:val="28"/>
        </w:rPr>
        <w:t xml:space="preserve">дальнейшая </w:t>
      </w:r>
      <w:r>
        <w:rPr>
          <w:rFonts w:ascii="Times New Roman" w:hAnsi="Times New Roman" w:cs="Times New Roman"/>
          <w:sz w:val="28"/>
          <w:szCs w:val="28"/>
        </w:rPr>
        <w:t xml:space="preserve">реализация </w:t>
      </w:r>
      <w:r w:rsidR="0049411C">
        <w:rPr>
          <w:rFonts w:ascii="Times New Roman" w:hAnsi="Times New Roman" w:cs="Times New Roman"/>
          <w:sz w:val="28"/>
          <w:szCs w:val="28"/>
        </w:rPr>
        <w:t>полноценн</w:t>
      </w:r>
      <w:r>
        <w:rPr>
          <w:rFonts w:ascii="Times New Roman" w:hAnsi="Times New Roman" w:cs="Times New Roman"/>
          <w:sz w:val="28"/>
          <w:szCs w:val="28"/>
        </w:rPr>
        <w:t xml:space="preserve">ой системы обеспечения экономической безопасности </w:t>
      </w:r>
      <w:r w:rsidR="0049411C">
        <w:rPr>
          <w:rFonts w:ascii="Times New Roman" w:hAnsi="Times New Roman" w:cs="Times New Roman"/>
          <w:sz w:val="28"/>
          <w:szCs w:val="28"/>
        </w:rPr>
        <w:t xml:space="preserve">необходима торговой организации для </w:t>
      </w:r>
      <w:r>
        <w:rPr>
          <w:rFonts w:ascii="Times New Roman" w:hAnsi="Times New Roman" w:cs="Times New Roman"/>
          <w:sz w:val="28"/>
          <w:szCs w:val="28"/>
        </w:rPr>
        <w:t>прогнозирова</w:t>
      </w:r>
      <w:r w:rsidR="0049411C">
        <w:rPr>
          <w:rFonts w:ascii="Times New Roman" w:hAnsi="Times New Roman" w:cs="Times New Roman"/>
          <w:sz w:val="28"/>
          <w:szCs w:val="28"/>
        </w:rPr>
        <w:t xml:space="preserve">ния вероятных угроз </w:t>
      </w:r>
      <w:r>
        <w:rPr>
          <w:rFonts w:ascii="Times New Roman" w:hAnsi="Times New Roman" w:cs="Times New Roman"/>
          <w:sz w:val="28"/>
          <w:szCs w:val="28"/>
        </w:rPr>
        <w:t>экономической безопасности и оперативно</w:t>
      </w:r>
      <w:r w:rsidR="0049411C">
        <w:rPr>
          <w:rFonts w:ascii="Times New Roman" w:hAnsi="Times New Roman" w:cs="Times New Roman"/>
          <w:sz w:val="28"/>
          <w:szCs w:val="28"/>
        </w:rPr>
        <w:t>го реагирования</w:t>
      </w:r>
      <w:r>
        <w:rPr>
          <w:rFonts w:ascii="Times New Roman" w:hAnsi="Times New Roman" w:cs="Times New Roman"/>
          <w:sz w:val="28"/>
          <w:szCs w:val="28"/>
        </w:rPr>
        <w:t xml:space="preserve"> на них. Это поможет благоприятно воздействовать на общее финансовое состояние организации.</w:t>
      </w:r>
    </w:p>
    <w:p w:rsidR="00A246B9" w:rsidRDefault="00A246B9" w:rsidP="00322E5E">
      <w:pPr>
        <w:spacing w:after="0" w:line="360" w:lineRule="auto"/>
        <w:ind w:left="57" w:firstLine="709"/>
        <w:jc w:val="both"/>
        <w:rPr>
          <w:rFonts w:ascii="Times New Roman" w:hAnsi="Times New Roman" w:cs="Times New Roman"/>
          <w:sz w:val="28"/>
          <w:szCs w:val="28"/>
        </w:rPr>
      </w:pPr>
    </w:p>
    <w:p w:rsidR="006B357E" w:rsidRDefault="006B357E" w:rsidP="00322E5E">
      <w:pPr>
        <w:spacing w:after="0" w:line="360" w:lineRule="auto"/>
        <w:ind w:left="57" w:firstLine="709"/>
        <w:jc w:val="both"/>
        <w:rPr>
          <w:rFonts w:ascii="Times New Roman" w:hAnsi="Times New Roman" w:cs="Times New Roman"/>
          <w:b/>
          <w:sz w:val="28"/>
          <w:szCs w:val="28"/>
        </w:rPr>
      </w:pPr>
    </w:p>
    <w:p w:rsidR="006B357E" w:rsidRDefault="006B357E" w:rsidP="00322E5E">
      <w:pPr>
        <w:spacing w:after="0" w:line="360" w:lineRule="auto"/>
        <w:ind w:left="57" w:firstLine="709"/>
        <w:jc w:val="both"/>
        <w:rPr>
          <w:rFonts w:ascii="Times New Roman" w:hAnsi="Times New Roman" w:cs="Times New Roman"/>
          <w:b/>
          <w:sz w:val="28"/>
          <w:szCs w:val="28"/>
        </w:rPr>
      </w:pPr>
    </w:p>
    <w:p w:rsidR="006B357E" w:rsidRDefault="006B357E" w:rsidP="00322E5E">
      <w:pPr>
        <w:spacing w:after="0" w:line="360" w:lineRule="auto"/>
        <w:ind w:left="57" w:firstLine="709"/>
        <w:jc w:val="both"/>
        <w:rPr>
          <w:rFonts w:ascii="Times New Roman" w:hAnsi="Times New Roman" w:cs="Times New Roman"/>
          <w:b/>
          <w:sz w:val="28"/>
          <w:szCs w:val="28"/>
        </w:rPr>
      </w:pPr>
    </w:p>
    <w:p w:rsidR="00322E5E" w:rsidRDefault="00322E5E" w:rsidP="00322E5E">
      <w:pPr>
        <w:spacing w:after="0" w:line="360" w:lineRule="auto"/>
        <w:ind w:left="57" w:firstLine="709"/>
        <w:jc w:val="both"/>
        <w:rPr>
          <w:rFonts w:ascii="Times New Roman" w:hAnsi="Times New Roman" w:cs="Times New Roman"/>
          <w:b/>
          <w:sz w:val="28"/>
          <w:szCs w:val="28"/>
        </w:rPr>
      </w:pPr>
      <w:r w:rsidRPr="00164617">
        <w:rPr>
          <w:rFonts w:ascii="Times New Roman" w:hAnsi="Times New Roman" w:cs="Times New Roman"/>
          <w:b/>
          <w:sz w:val="28"/>
          <w:szCs w:val="28"/>
        </w:rPr>
        <w:lastRenderedPageBreak/>
        <w:t>1.2</w:t>
      </w:r>
      <w:r w:rsidRPr="00164617">
        <w:rPr>
          <w:rFonts w:ascii="Times New Roman" w:hAnsi="Times New Roman" w:cs="Times New Roman"/>
          <w:b/>
          <w:sz w:val="28"/>
          <w:szCs w:val="28"/>
        </w:rPr>
        <w:tab/>
      </w:r>
      <w:bookmarkStart w:id="5" w:name="_Hlk61349397"/>
      <w:r w:rsidRPr="00164617">
        <w:rPr>
          <w:rFonts w:ascii="Times New Roman" w:hAnsi="Times New Roman" w:cs="Times New Roman"/>
          <w:b/>
          <w:sz w:val="28"/>
          <w:szCs w:val="28"/>
        </w:rPr>
        <w:t>Инструменты и методы, критерии и показатели механизма обеспечения экономической безопасности торговой организации</w:t>
      </w:r>
      <w:bookmarkEnd w:id="5"/>
    </w:p>
    <w:p w:rsidR="00C07B04" w:rsidRDefault="00C07B04" w:rsidP="00322E5E">
      <w:pPr>
        <w:spacing w:after="0" w:line="360" w:lineRule="auto"/>
        <w:ind w:left="57" w:firstLine="709"/>
        <w:jc w:val="both"/>
        <w:rPr>
          <w:rFonts w:ascii="Times New Roman" w:hAnsi="Times New Roman" w:cs="Times New Roman"/>
          <w:b/>
          <w:sz w:val="28"/>
          <w:szCs w:val="28"/>
        </w:rPr>
      </w:pPr>
    </w:p>
    <w:p w:rsidR="00C07B04" w:rsidRDefault="00C07B04" w:rsidP="00C07B0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Необходимым составляющим своевременного выявления и предотвращения угроз экономической безопасности организации считается разработка системы специальных индикаторов, которые </w:t>
      </w:r>
      <w:r w:rsidRPr="0026635D">
        <w:rPr>
          <w:rFonts w:ascii="Times New Roman" w:hAnsi="Times New Roman"/>
          <w:sz w:val="28"/>
          <w:szCs w:val="28"/>
        </w:rPr>
        <w:t>предполагают</w:t>
      </w:r>
      <w:r>
        <w:rPr>
          <w:rFonts w:ascii="Times New Roman" w:hAnsi="Times New Roman"/>
          <w:sz w:val="28"/>
          <w:szCs w:val="28"/>
        </w:rPr>
        <w:t xml:space="preserve"> собой нормативные </w:t>
      </w:r>
      <w:r w:rsidRPr="0026635D">
        <w:rPr>
          <w:rFonts w:ascii="Times New Roman" w:hAnsi="Times New Roman"/>
          <w:sz w:val="28"/>
          <w:szCs w:val="28"/>
        </w:rPr>
        <w:t>свойства и характеристики</w:t>
      </w:r>
      <w:r>
        <w:rPr>
          <w:rFonts w:ascii="Times New Roman" w:hAnsi="Times New Roman"/>
          <w:sz w:val="28"/>
          <w:szCs w:val="28"/>
        </w:rPr>
        <w:t xml:space="preserve">, которые могут отразить угрозы экономической безопасности </w:t>
      </w:r>
      <w:r w:rsidR="00601125">
        <w:rPr>
          <w:rFonts w:ascii="Times New Roman" w:hAnsi="Times New Roman"/>
          <w:sz w:val="28"/>
          <w:szCs w:val="28"/>
        </w:rPr>
        <w:t>предприятия</w:t>
      </w:r>
      <w:r>
        <w:rPr>
          <w:rFonts w:ascii="Times New Roman" w:hAnsi="Times New Roman"/>
          <w:sz w:val="28"/>
          <w:szCs w:val="28"/>
        </w:rPr>
        <w:t xml:space="preserve"> в количественной форме, </w:t>
      </w:r>
      <w:r w:rsidR="002913AF">
        <w:rPr>
          <w:rFonts w:ascii="Times New Roman" w:hAnsi="Times New Roman"/>
          <w:sz w:val="28"/>
          <w:szCs w:val="28"/>
        </w:rPr>
        <w:t>обладают высоким</w:t>
      </w:r>
      <w:r w:rsidR="00601125">
        <w:rPr>
          <w:rFonts w:ascii="Times New Roman" w:hAnsi="Times New Roman"/>
          <w:sz w:val="28"/>
          <w:szCs w:val="28"/>
        </w:rPr>
        <w:t xml:space="preserve"> уровнем изменчивости</w:t>
      </w:r>
      <w:r>
        <w:rPr>
          <w:rFonts w:ascii="Times New Roman" w:hAnsi="Times New Roman"/>
          <w:sz w:val="28"/>
          <w:szCs w:val="28"/>
        </w:rPr>
        <w:t xml:space="preserve">, </w:t>
      </w:r>
      <w:r w:rsidR="00601125">
        <w:rPr>
          <w:rFonts w:ascii="Times New Roman" w:hAnsi="Times New Roman"/>
          <w:sz w:val="28"/>
          <w:szCs w:val="28"/>
        </w:rPr>
        <w:t xml:space="preserve">которые позволяют </w:t>
      </w:r>
      <w:r>
        <w:rPr>
          <w:rFonts w:ascii="Times New Roman" w:hAnsi="Times New Roman"/>
          <w:sz w:val="28"/>
          <w:szCs w:val="28"/>
        </w:rPr>
        <w:t xml:space="preserve">своевременно </w:t>
      </w:r>
      <w:r w:rsidR="00601125">
        <w:rPr>
          <w:rFonts w:ascii="Times New Roman" w:hAnsi="Times New Roman"/>
          <w:sz w:val="28"/>
          <w:szCs w:val="28"/>
        </w:rPr>
        <w:t>распознать сигналы об изменении положения</w:t>
      </w:r>
      <w:r>
        <w:rPr>
          <w:rFonts w:ascii="Times New Roman" w:hAnsi="Times New Roman"/>
          <w:sz w:val="28"/>
          <w:szCs w:val="28"/>
        </w:rPr>
        <w:t>.</w:t>
      </w:r>
    </w:p>
    <w:p w:rsidR="00C07B04" w:rsidRDefault="00C07B04" w:rsidP="00C07B0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Возможно отметить четыре главные группы индикаторов:</w:t>
      </w:r>
    </w:p>
    <w:p w:rsidR="00C07B04" w:rsidRPr="002E5BA3" w:rsidRDefault="00C07B04" w:rsidP="00C07B04">
      <w:pPr>
        <w:pStyle w:val="a4"/>
        <w:numPr>
          <w:ilvl w:val="0"/>
          <w:numId w:val="7"/>
        </w:numPr>
        <w:tabs>
          <w:tab w:val="left" w:pos="1134"/>
        </w:tabs>
        <w:spacing w:after="0" w:line="360" w:lineRule="auto"/>
        <w:ind w:left="0" w:firstLine="709"/>
        <w:jc w:val="both"/>
        <w:rPr>
          <w:rFonts w:ascii="Times New Roman" w:hAnsi="Times New Roman"/>
          <w:sz w:val="28"/>
          <w:szCs w:val="28"/>
        </w:rPr>
      </w:pPr>
      <w:r w:rsidRPr="002E5BA3">
        <w:rPr>
          <w:rFonts w:ascii="Times New Roman" w:hAnsi="Times New Roman"/>
          <w:sz w:val="28"/>
          <w:szCs w:val="28"/>
        </w:rPr>
        <w:t>финансовые</w:t>
      </w:r>
      <w:r>
        <w:rPr>
          <w:rFonts w:ascii="Times New Roman" w:hAnsi="Times New Roman"/>
          <w:sz w:val="28"/>
          <w:szCs w:val="28"/>
        </w:rPr>
        <w:t xml:space="preserve"> – дают возможность проанализировать показатели ликвидности, рентабельности, деловой активности, финансовой устойчивости и т.д.</w:t>
      </w:r>
      <w:r w:rsidRPr="002E5BA3">
        <w:rPr>
          <w:rFonts w:ascii="Times New Roman" w:hAnsi="Times New Roman"/>
          <w:sz w:val="28"/>
          <w:szCs w:val="28"/>
        </w:rPr>
        <w:t>;</w:t>
      </w:r>
    </w:p>
    <w:p w:rsidR="00C07B04" w:rsidRPr="002E5BA3" w:rsidRDefault="00C07B04" w:rsidP="00C07B04">
      <w:pPr>
        <w:pStyle w:val="a4"/>
        <w:numPr>
          <w:ilvl w:val="0"/>
          <w:numId w:val="7"/>
        </w:numPr>
        <w:tabs>
          <w:tab w:val="left" w:pos="1134"/>
        </w:tabs>
        <w:spacing w:after="0" w:line="360" w:lineRule="auto"/>
        <w:ind w:left="0" w:firstLine="709"/>
        <w:jc w:val="both"/>
        <w:rPr>
          <w:rFonts w:ascii="Times New Roman" w:hAnsi="Times New Roman"/>
          <w:sz w:val="28"/>
          <w:szCs w:val="28"/>
        </w:rPr>
      </w:pPr>
      <w:r w:rsidRPr="002E5BA3">
        <w:rPr>
          <w:rFonts w:ascii="Times New Roman" w:hAnsi="Times New Roman"/>
          <w:sz w:val="28"/>
          <w:szCs w:val="28"/>
        </w:rPr>
        <w:t>производства</w:t>
      </w:r>
      <w:r>
        <w:rPr>
          <w:rFonts w:ascii="Times New Roman" w:hAnsi="Times New Roman"/>
          <w:sz w:val="28"/>
          <w:szCs w:val="28"/>
        </w:rPr>
        <w:t xml:space="preserve"> – отражают показатели динамики стагнации производства, фондоотдачи производства, </w:t>
      </w:r>
      <w:proofErr w:type="spellStart"/>
      <w:r>
        <w:rPr>
          <w:rFonts w:ascii="Times New Roman" w:hAnsi="Times New Roman"/>
          <w:sz w:val="28"/>
          <w:szCs w:val="28"/>
        </w:rPr>
        <w:t>фондовооруженности</w:t>
      </w:r>
      <w:proofErr w:type="spellEnd"/>
      <w:r>
        <w:rPr>
          <w:rFonts w:ascii="Times New Roman" w:hAnsi="Times New Roman"/>
          <w:sz w:val="28"/>
          <w:szCs w:val="28"/>
        </w:rPr>
        <w:t xml:space="preserve"> труда, объема инвестиций в инновации, индекс роста коэффициента основных средств и коэффициент их выбытия, уровень загруженности и рентабельности производства и т.д.</w:t>
      </w:r>
      <w:r w:rsidRPr="002E5BA3">
        <w:rPr>
          <w:rFonts w:ascii="Times New Roman" w:hAnsi="Times New Roman"/>
          <w:sz w:val="28"/>
          <w:szCs w:val="28"/>
        </w:rPr>
        <w:t>;</w:t>
      </w:r>
    </w:p>
    <w:p w:rsidR="00F56F8E" w:rsidRPr="00F56F8E" w:rsidRDefault="00C07B04" w:rsidP="00F56F8E">
      <w:pPr>
        <w:pStyle w:val="a4"/>
        <w:numPr>
          <w:ilvl w:val="0"/>
          <w:numId w:val="7"/>
        </w:numPr>
        <w:tabs>
          <w:tab w:val="left" w:pos="1134"/>
        </w:tabs>
        <w:spacing w:after="0" w:line="360" w:lineRule="auto"/>
        <w:ind w:left="0" w:firstLine="709"/>
        <w:jc w:val="both"/>
        <w:rPr>
          <w:rFonts w:ascii="Times New Roman" w:hAnsi="Times New Roman"/>
          <w:sz w:val="28"/>
          <w:szCs w:val="28"/>
        </w:rPr>
      </w:pPr>
      <w:r w:rsidRPr="002E5BA3">
        <w:rPr>
          <w:rFonts w:ascii="Times New Roman" w:hAnsi="Times New Roman"/>
          <w:sz w:val="28"/>
          <w:szCs w:val="28"/>
        </w:rPr>
        <w:t>социальные</w:t>
      </w:r>
      <w:r w:rsidR="00F56F8E" w:rsidRPr="00F56F8E">
        <w:rPr>
          <w:rFonts w:ascii="Times New Roman" w:hAnsi="Times New Roman"/>
          <w:sz w:val="28"/>
          <w:szCs w:val="28"/>
        </w:rPr>
        <w:t xml:space="preserve">, которые дают возможность провести анализ текучести кадров в организации, коэффициент их движения, потери рабочего времени, сравнить сложность труда </w:t>
      </w:r>
      <w:r w:rsidR="00F56F8E">
        <w:rPr>
          <w:rFonts w:ascii="Times New Roman" w:hAnsi="Times New Roman"/>
          <w:sz w:val="28"/>
          <w:szCs w:val="28"/>
        </w:rPr>
        <w:t xml:space="preserve">и </w:t>
      </w:r>
      <w:r w:rsidR="00F56F8E" w:rsidRPr="00F56F8E">
        <w:rPr>
          <w:rFonts w:ascii="Times New Roman" w:hAnsi="Times New Roman"/>
          <w:sz w:val="28"/>
          <w:szCs w:val="28"/>
        </w:rPr>
        <w:t>уровень квалификации персонала и т.д.;</w:t>
      </w:r>
    </w:p>
    <w:p w:rsidR="00C07B04" w:rsidRDefault="00C07B04" w:rsidP="00C07B04">
      <w:pPr>
        <w:pStyle w:val="a4"/>
        <w:numPr>
          <w:ilvl w:val="0"/>
          <w:numId w:val="7"/>
        </w:numPr>
        <w:tabs>
          <w:tab w:val="left" w:pos="1134"/>
        </w:tabs>
        <w:spacing w:after="0" w:line="360" w:lineRule="auto"/>
        <w:ind w:left="0" w:firstLine="709"/>
        <w:jc w:val="both"/>
        <w:rPr>
          <w:rFonts w:ascii="Times New Roman" w:hAnsi="Times New Roman"/>
          <w:sz w:val="28"/>
          <w:szCs w:val="28"/>
        </w:rPr>
      </w:pPr>
      <w:r w:rsidRPr="002E5BA3">
        <w:rPr>
          <w:rFonts w:ascii="Times New Roman" w:hAnsi="Times New Roman"/>
          <w:sz w:val="28"/>
          <w:szCs w:val="28"/>
        </w:rPr>
        <w:t>взаимоотношени</w:t>
      </w:r>
      <w:r w:rsidR="00F56F8E">
        <w:rPr>
          <w:rFonts w:ascii="Times New Roman" w:hAnsi="Times New Roman"/>
          <w:sz w:val="28"/>
          <w:szCs w:val="28"/>
        </w:rPr>
        <w:t>я</w:t>
      </w:r>
      <w:r w:rsidRPr="002E5BA3">
        <w:rPr>
          <w:rFonts w:ascii="Times New Roman" w:hAnsi="Times New Roman"/>
          <w:sz w:val="28"/>
          <w:szCs w:val="28"/>
        </w:rPr>
        <w:t xml:space="preserve"> с </w:t>
      </w:r>
      <w:r w:rsidR="00F56F8E">
        <w:rPr>
          <w:rFonts w:ascii="Times New Roman" w:hAnsi="Times New Roman"/>
          <w:sz w:val="28"/>
          <w:szCs w:val="28"/>
        </w:rPr>
        <w:t>клиентами</w:t>
      </w:r>
      <w:r>
        <w:rPr>
          <w:rFonts w:ascii="Times New Roman" w:hAnsi="Times New Roman"/>
          <w:sz w:val="28"/>
          <w:szCs w:val="28"/>
        </w:rPr>
        <w:t xml:space="preserve"> – </w:t>
      </w:r>
      <w:r w:rsidR="00F56F8E">
        <w:rPr>
          <w:rFonts w:ascii="Times New Roman" w:hAnsi="Times New Roman"/>
          <w:sz w:val="28"/>
          <w:szCs w:val="28"/>
        </w:rPr>
        <w:t>оценка</w:t>
      </w:r>
      <w:r>
        <w:rPr>
          <w:rFonts w:ascii="Times New Roman" w:hAnsi="Times New Roman"/>
          <w:sz w:val="28"/>
          <w:szCs w:val="28"/>
        </w:rPr>
        <w:t xml:space="preserve"> коэффициент</w:t>
      </w:r>
      <w:r w:rsidR="00F56F8E">
        <w:rPr>
          <w:rFonts w:ascii="Times New Roman" w:hAnsi="Times New Roman"/>
          <w:sz w:val="28"/>
          <w:szCs w:val="28"/>
        </w:rPr>
        <w:t>а</w:t>
      </w:r>
      <w:r>
        <w:rPr>
          <w:rFonts w:ascii="Times New Roman" w:hAnsi="Times New Roman"/>
          <w:sz w:val="28"/>
          <w:szCs w:val="28"/>
        </w:rPr>
        <w:t xml:space="preserve"> качества поставки </w:t>
      </w:r>
      <w:r w:rsidR="00F56F8E">
        <w:rPr>
          <w:rFonts w:ascii="Times New Roman" w:hAnsi="Times New Roman"/>
          <w:sz w:val="28"/>
          <w:szCs w:val="28"/>
        </w:rPr>
        <w:t>товара</w:t>
      </w:r>
      <w:r>
        <w:rPr>
          <w:rFonts w:ascii="Times New Roman" w:hAnsi="Times New Roman"/>
          <w:sz w:val="28"/>
          <w:szCs w:val="28"/>
        </w:rPr>
        <w:t>, индекс</w:t>
      </w:r>
      <w:r w:rsidR="00F56F8E">
        <w:rPr>
          <w:rFonts w:ascii="Times New Roman" w:hAnsi="Times New Roman"/>
          <w:sz w:val="28"/>
          <w:szCs w:val="28"/>
        </w:rPr>
        <w:t>а</w:t>
      </w:r>
      <w:r>
        <w:rPr>
          <w:rFonts w:ascii="Times New Roman" w:hAnsi="Times New Roman"/>
          <w:sz w:val="28"/>
          <w:szCs w:val="28"/>
        </w:rPr>
        <w:t xml:space="preserve"> лояльности </w:t>
      </w:r>
      <w:r w:rsidR="00F56F8E">
        <w:rPr>
          <w:rFonts w:ascii="Times New Roman" w:hAnsi="Times New Roman"/>
          <w:sz w:val="28"/>
          <w:szCs w:val="28"/>
        </w:rPr>
        <w:t>покупателей</w:t>
      </w:r>
      <w:r>
        <w:rPr>
          <w:rFonts w:ascii="Times New Roman" w:hAnsi="Times New Roman"/>
          <w:sz w:val="28"/>
          <w:szCs w:val="28"/>
        </w:rPr>
        <w:t>, долю рынка,</w:t>
      </w:r>
      <w:r w:rsidR="00F56F8E">
        <w:rPr>
          <w:rFonts w:ascii="Times New Roman" w:hAnsi="Times New Roman"/>
          <w:sz w:val="28"/>
          <w:szCs w:val="28"/>
        </w:rPr>
        <w:t xml:space="preserve"> и др. </w:t>
      </w:r>
      <w:r w:rsidR="0036320D" w:rsidRPr="0036320D">
        <w:rPr>
          <w:rFonts w:ascii="Times New Roman" w:hAnsi="Times New Roman"/>
          <w:sz w:val="28"/>
          <w:szCs w:val="28"/>
        </w:rPr>
        <w:t>[33]</w:t>
      </w:r>
    </w:p>
    <w:p w:rsidR="00F56F8E" w:rsidRDefault="00F56F8E" w:rsidP="00F56F8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Критерий представляет из себя признак, лежащий в основе проведения оценки имеющихся угроз экономической безопасности предприятия и ущерба, который может быть причинен организации их негативным воздействием </w:t>
      </w:r>
      <w:r w:rsidRPr="002E2A4F">
        <w:rPr>
          <w:rFonts w:ascii="Times New Roman" w:hAnsi="Times New Roman"/>
          <w:sz w:val="28"/>
          <w:szCs w:val="28"/>
        </w:rPr>
        <w:t>[19]</w:t>
      </w:r>
      <w:r>
        <w:rPr>
          <w:rFonts w:ascii="Times New Roman" w:hAnsi="Times New Roman"/>
          <w:sz w:val="28"/>
          <w:szCs w:val="28"/>
        </w:rPr>
        <w:t>.</w:t>
      </w:r>
    </w:p>
    <w:p w:rsidR="00F56F8E" w:rsidRDefault="00F56F8E" w:rsidP="00F56F8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Различие критериев и индикаторов заключается в том, что они могут быть не только количественными, но </w:t>
      </w:r>
      <w:r w:rsidR="00046E03">
        <w:rPr>
          <w:rFonts w:ascii="Times New Roman" w:hAnsi="Times New Roman"/>
          <w:sz w:val="28"/>
          <w:szCs w:val="28"/>
        </w:rPr>
        <w:t>также</w:t>
      </w:r>
      <w:r>
        <w:rPr>
          <w:rFonts w:ascii="Times New Roman" w:hAnsi="Times New Roman"/>
          <w:sz w:val="28"/>
          <w:szCs w:val="28"/>
        </w:rPr>
        <w:t xml:space="preserve"> и качественными и выражаются в различных экономических показателях.</w:t>
      </w:r>
    </w:p>
    <w:p w:rsidR="00F56F8E" w:rsidRDefault="00F56F8E" w:rsidP="00F56F8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Оценка критериев осуществляется через их пороговые значения, представляющие собой определенные величины, соответствующие оптимальному состоянию экономической безопасности предприятия </w:t>
      </w:r>
      <w:r w:rsidRPr="002E2A4F">
        <w:rPr>
          <w:rFonts w:ascii="Times New Roman" w:hAnsi="Times New Roman"/>
          <w:sz w:val="28"/>
          <w:szCs w:val="28"/>
        </w:rPr>
        <w:t>[43]</w:t>
      </w:r>
      <w:r>
        <w:rPr>
          <w:rFonts w:ascii="Times New Roman" w:hAnsi="Times New Roman"/>
          <w:sz w:val="28"/>
          <w:szCs w:val="28"/>
        </w:rPr>
        <w:t>.</w:t>
      </w:r>
    </w:p>
    <w:p w:rsidR="00F56F8E" w:rsidRDefault="00F56F8E" w:rsidP="00F56F8E">
      <w:pPr>
        <w:spacing w:after="0" w:line="360" w:lineRule="auto"/>
        <w:ind w:firstLine="709"/>
        <w:jc w:val="both"/>
        <w:rPr>
          <w:rFonts w:ascii="Times New Roman" w:hAnsi="Times New Roman"/>
          <w:sz w:val="28"/>
          <w:szCs w:val="28"/>
        </w:rPr>
      </w:pPr>
      <w:r>
        <w:rPr>
          <w:rFonts w:ascii="Times New Roman" w:hAnsi="Times New Roman"/>
          <w:sz w:val="28"/>
          <w:szCs w:val="28"/>
        </w:rPr>
        <w:t>Для того, чтобы проанализировать уровень экономической безопасности предприятия, необходимо осуществить мониторинг его деятельности, после чего сравнить полученные результаты с пороговыми значениями критериев.</w:t>
      </w:r>
    </w:p>
    <w:p w:rsidR="00F56F8E" w:rsidRDefault="00F56F8E" w:rsidP="00F56F8E">
      <w:pPr>
        <w:spacing w:after="0" w:line="360" w:lineRule="auto"/>
        <w:ind w:firstLine="709"/>
        <w:jc w:val="both"/>
        <w:rPr>
          <w:rFonts w:ascii="Times New Roman" w:hAnsi="Times New Roman"/>
          <w:sz w:val="28"/>
          <w:szCs w:val="28"/>
        </w:rPr>
      </w:pPr>
      <w:r>
        <w:rPr>
          <w:rFonts w:ascii="Times New Roman" w:hAnsi="Times New Roman"/>
          <w:sz w:val="28"/>
          <w:szCs w:val="28"/>
        </w:rPr>
        <w:t>К основным задачам мониторинга деятельности организации можно отнести следующие:</w:t>
      </w:r>
    </w:p>
    <w:p w:rsidR="00F56F8E" w:rsidRPr="002E2A4F" w:rsidRDefault="00F56F8E" w:rsidP="00F56F8E">
      <w:pPr>
        <w:pStyle w:val="a4"/>
        <w:numPr>
          <w:ilvl w:val="0"/>
          <w:numId w:val="42"/>
        </w:numPr>
        <w:tabs>
          <w:tab w:val="left" w:pos="1134"/>
        </w:tabs>
        <w:spacing w:after="0" w:line="360" w:lineRule="auto"/>
        <w:ind w:left="0" w:firstLine="709"/>
        <w:jc w:val="both"/>
        <w:rPr>
          <w:rFonts w:ascii="Times New Roman" w:hAnsi="Times New Roman"/>
          <w:sz w:val="28"/>
          <w:szCs w:val="28"/>
        </w:rPr>
      </w:pPr>
      <w:r w:rsidRPr="002E2A4F">
        <w:rPr>
          <w:rFonts w:ascii="Times New Roman" w:hAnsi="Times New Roman"/>
          <w:sz w:val="28"/>
          <w:szCs w:val="28"/>
        </w:rPr>
        <w:t>оценка текущего состояния организации и динамика его развития;</w:t>
      </w:r>
    </w:p>
    <w:p w:rsidR="00F56F8E" w:rsidRPr="002E2A4F" w:rsidRDefault="00F56F8E" w:rsidP="00F56F8E">
      <w:pPr>
        <w:pStyle w:val="a4"/>
        <w:numPr>
          <w:ilvl w:val="0"/>
          <w:numId w:val="42"/>
        </w:numPr>
        <w:tabs>
          <w:tab w:val="left" w:pos="1134"/>
        </w:tabs>
        <w:spacing w:after="0" w:line="360" w:lineRule="auto"/>
        <w:ind w:left="0" w:firstLine="709"/>
        <w:jc w:val="both"/>
        <w:rPr>
          <w:rFonts w:ascii="Times New Roman" w:hAnsi="Times New Roman"/>
          <w:sz w:val="28"/>
          <w:szCs w:val="28"/>
        </w:rPr>
      </w:pPr>
      <w:r w:rsidRPr="002E2A4F">
        <w:rPr>
          <w:rFonts w:ascii="Times New Roman" w:hAnsi="Times New Roman"/>
          <w:sz w:val="28"/>
          <w:szCs w:val="28"/>
        </w:rPr>
        <w:t>выявление внутренних и внешних факторов, оказывающих непосредственное влияние на потенциал развития организации;</w:t>
      </w:r>
    </w:p>
    <w:p w:rsidR="00F56F8E" w:rsidRPr="002E2A4F" w:rsidRDefault="00F56F8E" w:rsidP="00F56F8E">
      <w:pPr>
        <w:pStyle w:val="a4"/>
        <w:numPr>
          <w:ilvl w:val="0"/>
          <w:numId w:val="42"/>
        </w:numPr>
        <w:tabs>
          <w:tab w:val="left" w:pos="1134"/>
        </w:tabs>
        <w:spacing w:after="0" w:line="360" w:lineRule="auto"/>
        <w:ind w:left="0" w:firstLine="709"/>
        <w:jc w:val="both"/>
        <w:rPr>
          <w:rFonts w:ascii="Times New Roman" w:hAnsi="Times New Roman"/>
          <w:sz w:val="28"/>
          <w:szCs w:val="28"/>
        </w:rPr>
      </w:pPr>
      <w:r w:rsidRPr="002E2A4F">
        <w:rPr>
          <w:rFonts w:ascii="Times New Roman" w:hAnsi="Times New Roman"/>
          <w:sz w:val="28"/>
          <w:szCs w:val="28"/>
        </w:rPr>
        <w:t>выявление факторов, способствующих формированию тех или иных рисков для деятельности организации;</w:t>
      </w:r>
    </w:p>
    <w:p w:rsidR="00F56F8E" w:rsidRPr="002E2A4F" w:rsidRDefault="00F56F8E" w:rsidP="00F56F8E">
      <w:pPr>
        <w:pStyle w:val="a4"/>
        <w:numPr>
          <w:ilvl w:val="0"/>
          <w:numId w:val="42"/>
        </w:numPr>
        <w:tabs>
          <w:tab w:val="left" w:pos="1134"/>
        </w:tabs>
        <w:spacing w:after="0" w:line="360" w:lineRule="auto"/>
        <w:ind w:left="0" w:firstLine="709"/>
        <w:jc w:val="both"/>
        <w:rPr>
          <w:rFonts w:ascii="Times New Roman" w:hAnsi="Times New Roman"/>
          <w:sz w:val="28"/>
          <w:szCs w:val="28"/>
        </w:rPr>
      </w:pPr>
      <w:r w:rsidRPr="002E2A4F">
        <w:rPr>
          <w:rFonts w:ascii="Times New Roman" w:hAnsi="Times New Roman"/>
          <w:sz w:val="28"/>
          <w:szCs w:val="28"/>
        </w:rPr>
        <w:t>моделирование влияния рисковых факторов на деятельность организации и ее жизнеспособность;</w:t>
      </w:r>
    </w:p>
    <w:p w:rsidR="00F56F8E" w:rsidRPr="002E2A4F" w:rsidRDefault="00F56F8E" w:rsidP="00F56F8E">
      <w:pPr>
        <w:pStyle w:val="a4"/>
        <w:numPr>
          <w:ilvl w:val="0"/>
          <w:numId w:val="42"/>
        </w:numPr>
        <w:tabs>
          <w:tab w:val="left" w:pos="1134"/>
        </w:tabs>
        <w:spacing w:after="0" w:line="360" w:lineRule="auto"/>
        <w:ind w:left="0" w:firstLine="709"/>
        <w:jc w:val="both"/>
        <w:rPr>
          <w:rFonts w:ascii="Times New Roman" w:hAnsi="Times New Roman"/>
          <w:sz w:val="28"/>
          <w:szCs w:val="28"/>
        </w:rPr>
      </w:pPr>
      <w:r w:rsidRPr="002E2A4F">
        <w:rPr>
          <w:rFonts w:ascii="Times New Roman" w:hAnsi="Times New Roman"/>
          <w:sz w:val="28"/>
          <w:szCs w:val="28"/>
        </w:rPr>
        <w:t>создание системы мер по устранению выявленных угроз экономической безопасности предприятия и их последующая реализация [15].</w:t>
      </w:r>
    </w:p>
    <w:p w:rsidR="002913AF" w:rsidRDefault="002913AF" w:rsidP="00C07B04">
      <w:pPr>
        <w:pStyle w:val="a4"/>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 торговой организации состояние экономической безопасности протекает как стабильное, предкризисное</w:t>
      </w:r>
      <w:r w:rsidR="007F1A92">
        <w:rPr>
          <w:rFonts w:ascii="Times New Roman" w:hAnsi="Times New Roman"/>
          <w:sz w:val="28"/>
          <w:szCs w:val="28"/>
        </w:rPr>
        <w:t>, кризисное и критическое (таблица</w:t>
      </w:r>
      <w:r>
        <w:rPr>
          <w:rFonts w:ascii="Times New Roman" w:hAnsi="Times New Roman"/>
          <w:sz w:val="28"/>
          <w:szCs w:val="28"/>
        </w:rPr>
        <w:t xml:space="preserve"> 1).</w:t>
      </w:r>
    </w:p>
    <w:p w:rsidR="00E6668E" w:rsidRDefault="00E6668E" w:rsidP="00E6668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w:t>
      </w:r>
      <w:r w:rsidR="0011751C">
        <w:rPr>
          <w:rFonts w:ascii="Times New Roman" w:hAnsi="Times New Roman"/>
          <w:sz w:val="28"/>
          <w:szCs w:val="28"/>
        </w:rPr>
        <w:t>избегания</w:t>
      </w:r>
      <w:r>
        <w:rPr>
          <w:rFonts w:ascii="Times New Roman" w:hAnsi="Times New Roman"/>
          <w:sz w:val="28"/>
          <w:szCs w:val="28"/>
        </w:rPr>
        <w:t xml:space="preserve"> попадания организации в зону критического риска, необходимо идти по правильной системе показателей, которая позволит получить наиболее точную оценку экономической безопасности организации.</w:t>
      </w:r>
    </w:p>
    <w:p w:rsidR="00F166E1" w:rsidRPr="00E6668E" w:rsidRDefault="00F166E1" w:rsidP="00F166E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качестве основных источников данных и информации при осуществлении оценки экономической безопасности используются две основные группы – учетные и </w:t>
      </w:r>
      <w:proofErr w:type="spellStart"/>
      <w:r>
        <w:rPr>
          <w:rFonts w:ascii="Times New Roman" w:hAnsi="Times New Roman"/>
          <w:sz w:val="28"/>
          <w:szCs w:val="28"/>
        </w:rPr>
        <w:t>внеучетные</w:t>
      </w:r>
      <w:proofErr w:type="spellEnd"/>
      <w:r>
        <w:rPr>
          <w:rFonts w:ascii="Times New Roman" w:hAnsi="Times New Roman"/>
          <w:sz w:val="28"/>
          <w:szCs w:val="28"/>
        </w:rPr>
        <w:t>.</w:t>
      </w:r>
      <w:r w:rsidR="006940B4">
        <w:rPr>
          <w:rFonts w:ascii="Times New Roman" w:hAnsi="Times New Roman"/>
          <w:sz w:val="28"/>
          <w:szCs w:val="28"/>
        </w:rPr>
        <w:t xml:space="preserve"> К учётным моно </w:t>
      </w:r>
      <w:r w:rsidR="00CE1896">
        <w:rPr>
          <w:rFonts w:ascii="Times New Roman" w:hAnsi="Times New Roman"/>
          <w:sz w:val="28"/>
          <w:szCs w:val="28"/>
        </w:rPr>
        <w:t>отнести бухгалтерский</w:t>
      </w:r>
      <w:r>
        <w:rPr>
          <w:rFonts w:ascii="Times New Roman" w:hAnsi="Times New Roman"/>
          <w:sz w:val="28"/>
          <w:szCs w:val="28"/>
        </w:rPr>
        <w:t xml:space="preserve"> отчет, отчетность, статистический учет и отчетность, а также выборочные учетные данные.</w:t>
      </w:r>
    </w:p>
    <w:p w:rsidR="00F166E1" w:rsidRDefault="00CE1896" w:rsidP="00F166E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w:t>
      </w:r>
      <w:proofErr w:type="spellStart"/>
      <w:r>
        <w:rPr>
          <w:rFonts w:ascii="Times New Roman" w:hAnsi="Times New Roman"/>
          <w:sz w:val="28"/>
          <w:szCs w:val="28"/>
        </w:rPr>
        <w:t>внеучетным</w:t>
      </w:r>
      <w:proofErr w:type="spellEnd"/>
      <w:r>
        <w:rPr>
          <w:rFonts w:ascii="Times New Roman" w:hAnsi="Times New Roman"/>
          <w:sz w:val="28"/>
          <w:szCs w:val="28"/>
        </w:rPr>
        <w:t xml:space="preserve"> </w:t>
      </w:r>
      <w:r w:rsidR="00F166E1">
        <w:rPr>
          <w:rFonts w:ascii="Times New Roman" w:hAnsi="Times New Roman"/>
          <w:sz w:val="28"/>
          <w:szCs w:val="28"/>
        </w:rPr>
        <w:t>и</w:t>
      </w:r>
      <w:r>
        <w:rPr>
          <w:rFonts w:ascii="Times New Roman" w:hAnsi="Times New Roman"/>
          <w:sz w:val="28"/>
          <w:szCs w:val="28"/>
        </w:rPr>
        <w:t xml:space="preserve">сточникам относят </w:t>
      </w:r>
      <w:r w:rsidR="00F166E1">
        <w:rPr>
          <w:rFonts w:ascii="Times New Roman" w:hAnsi="Times New Roman"/>
          <w:sz w:val="28"/>
          <w:szCs w:val="28"/>
        </w:rPr>
        <w:t xml:space="preserve">официальные документы (законы, указы, постановления и др.), хозяйственно-правовые документы (соглашения, </w:t>
      </w:r>
      <w:r w:rsidR="00F166E1">
        <w:rPr>
          <w:rFonts w:ascii="Times New Roman" w:hAnsi="Times New Roman"/>
          <w:sz w:val="28"/>
          <w:szCs w:val="28"/>
        </w:rPr>
        <w:lastRenderedPageBreak/>
        <w:t>договоры и др.), материалы о деятельности конкурентов, решения с общих собраний, техническая документация, технологическая документация, материалы исследований и др.</w:t>
      </w:r>
      <w:r w:rsidR="00F166E1" w:rsidRPr="0036320D">
        <w:rPr>
          <w:rFonts w:ascii="Times New Roman" w:hAnsi="Times New Roman"/>
          <w:sz w:val="28"/>
          <w:szCs w:val="28"/>
        </w:rPr>
        <w:t xml:space="preserve"> [</w:t>
      </w:r>
      <w:r w:rsidR="00F166E1" w:rsidRPr="00F166E1">
        <w:rPr>
          <w:rFonts w:ascii="Times New Roman" w:hAnsi="Times New Roman"/>
          <w:sz w:val="28"/>
          <w:szCs w:val="28"/>
        </w:rPr>
        <w:t>31]</w:t>
      </w:r>
    </w:p>
    <w:p w:rsidR="00C01FA7" w:rsidRDefault="00C01FA7" w:rsidP="00F166E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ресурсно-функциональном подходе оценка уровня безопасности в организации состоит в том, что происходит анализ использования ресурсов по различным критериям. Ресурсы – это факторы, которыми апеллируют руководство и менеджеры организации (к примеру, капитал, информации, и др.</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Для того, чтобы организация не попала в зону риска, необходимо сформировать эффективную систему показателей, которая даст возможность получить максимально точную оценку текущего состояния экономической безопасности организации.</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 xml:space="preserve">Основными источниками информации для проведения такого рода анализа выступают учетные и </w:t>
      </w:r>
      <w:proofErr w:type="spellStart"/>
      <w:r w:rsidRPr="00F56F8E">
        <w:rPr>
          <w:rFonts w:ascii="Times New Roman" w:hAnsi="Times New Roman"/>
          <w:sz w:val="28"/>
          <w:szCs w:val="28"/>
        </w:rPr>
        <w:t>внеучетные</w:t>
      </w:r>
      <w:proofErr w:type="spellEnd"/>
      <w:r w:rsidRPr="00F56F8E">
        <w:rPr>
          <w:rFonts w:ascii="Times New Roman" w:hAnsi="Times New Roman"/>
          <w:sz w:val="28"/>
          <w:szCs w:val="28"/>
        </w:rPr>
        <w:t xml:space="preserve"> данные организации. К первым относится бухгалтерский баланс предприятия, статистическая отчетность и выборочные учетные данные организации.</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Ко вторым относятся различные официальные документы, например, законы, указы, постановления и т.д., хозяйственно-правовые документы, договоры, соглашения и др., а также материалы, собранные предприятием о деятельность конкурирующих организаций, решения общих собраний акционеров, техническая и технологическая информация и т.д. [31].</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Для того, чтобы организации не попасть в зону критического риска, ей следует придерживаться правильной системы показателей, которая даст возможность получить максимально точную оценку текущего состояния его экономической безопасности.</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Основным инструментом анализа состояния экономической безопасности предприятия является SWOT-анализ. Суть данного анализа заключается в том, что угрозы деятельности организации можно нивелировать сильными сторонами ее внешней среды.</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lastRenderedPageBreak/>
        <w:t>При проведении такого анализа проводится сравнение факторов внешней и внутренней среды организации, а последовательность такого анализа выстраивается следующим образом:</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1) строится матрица и обобщаются наиболее значимые сильные и слабые стороны, угрозы и возможности внешней среды организации;</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2) строятся вспомогательные матрицы, на основе которых согласуются конфликтующие пары;</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3) выделенные конфликтующие пары анализируются и разрабатываются стратегические альтернативы;</w:t>
      </w:r>
    </w:p>
    <w:p w:rsidR="00F56F8E" w:rsidRPr="00F56F8E" w:rsidRDefault="00F56F8E" w:rsidP="00F56F8E">
      <w:pPr>
        <w:tabs>
          <w:tab w:val="left" w:pos="1134"/>
        </w:tabs>
        <w:spacing w:after="0" w:line="360" w:lineRule="auto"/>
        <w:ind w:firstLine="709"/>
        <w:contextualSpacing/>
        <w:jc w:val="both"/>
        <w:rPr>
          <w:rFonts w:ascii="Times New Roman" w:hAnsi="Times New Roman"/>
          <w:sz w:val="28"/>
          <w:szCs w:val="28"/>
        </w:rPr>
      </w:pPr>
      <w:r w:rsidRPr="00F56F8E">
        <w:rPr>
          <w:rFonts w:ascii="Times New Roman" w:hAnsi="Times New Roman"/>
          <w:sz w:val="28"/>
          <w:szCs w:val="28"/>
        </w:rPr>
        <w:t>4) проводится выбор наиболее вероятной реакции организации на происходящие изменения [44].</w:t>
      </w:r>
    </w:p>
    <w:p w:rsidR="006C5DB9" w:rsidRDefault="006C5DB9" w:rsidP="003B70F4">
      <w:pPr>
        <w:shd w:val="clear" w:color="auto" w:fill="FFFFFF"/>
        <w:autoSpaceDE w:val="0"/>
        <w:autoSpaceDN w:val="0"/>
        <w:adjustRightInd w:val="0"/>
        <w:spacing w:after="0" w:line="360" w:lineRule="auto"/>
        <w:ind w:firstLine="709"/>
        <w:contextualSpacing/>
        <w:jc w:val="both"/>
        <w:rPr>
          <w:rFonts w:ascii="Times New Roman" w:hAnsi="Times New Roman"/>
          <w:color w:val="000000"/>
          <w:sz w:val="28"/>
          <w:szCs w:val="28"/>
        </w:rPr>
      </w:pPr>
      <w:r w:rsidRPr="006C5DB9">
        <w:rPr>
          <w:rFonts w:ascii="Times New Roman" w:hAnsi="Times New Roman"/>
          <w:color w:val="000000"/>
          <w:sz w:val="28"/>
          <w:szCs w:val="28"/>
        </w:rPr>
        <w:t>Согласно ресурсно-функциональному подходу, для предупреждения возникновения угроз безопасности организации следует эффективно использовать корпоративные ресурсы, что, в конечном итоге, приведет к эффективной деятельности предприятия в финансах.</w:t>
      </w:r>
    </w:p>
    <w:p w:rsidR="00DE69D4" w:rsidRPr="00600F3F" w:rsidRDefault="00635C8E" w:rsidP="00600F3F">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Таким образом можно </w:t>
      </w:r>
      <w:r w:rsidR="007E0A1D">
        <w:rPr>
          <w:rFonts w:ascii="Times New Roman" w:eastAsia="Times New Roman" w:hAnsi="Times New Roman" w:cs="Times New Roman"/>
          <w:sz w:val="28"/>
          <w:szCs w:val="28"/>
          <w:lang w:eastAsia="ru-RU"/>
        </w:rPr>
        <w:t>сказать, в основе исследования экономической безопасности располагается</w:t>
      </w:r>
      <w:r w:rsidR="0052144A" w:rsidRPr="009D453F">
        <w:rPr>
          <w:rFonts w:ascii="Times New Roman" w:eastAsia="Times New Roman" w:hAnsi="Times New Roman" w:cs="Times New Roman"/>
          <w:sz w:val="28"/>
          <w:szCs w:val="28"/>
          <w:lang w:eastAsia="ru-RU"/>
        </w:rPr>
        <w:t xml:space="preserve"> система </w:t>
      </w:r>
      <w:r w:rsidR="0052144A" w:rsidRPr="009D453F">
        <w:rPr>
          <w:rFonts w:ascii="Times New Roman" w:eastAsia="Times New Roman" w:hAnsi="Times New Roman" w:cs="Times New Roman"/>
          <w:color w:val="000000" w:themeColor="text1"/>
          <w:sz w:val="28"/>
          <w:szCs w:val="28"/>
          <w:lang w:eastAsia="ru-RU"/>
        </w:rPr>
        <w:t>критериев и показателей экономи</w:t>
      </w:r>
      <w:r>
        <w:rPr>
          <w:rFonts w:ascii="Times New Roman" w:eastAsia="Times New Roman" w:hAnsi="Times New Roman" w:cs="Times New Roman"/>
          <w:color w:val="000000" w:themeColor="text1"/>
          <w:sz w:val="28"/>
          <w:szCs w:val="28"/>
          <w:lang w:eastAsia="ru-RU"/>
        </w:rPr>
        <w:t xml:space="preserve">ческой безопасности </w:t>
      </w:r>
      <w:r w:rsidR="00600F3F">
        <w:rPr>
          <w:rFonts w:ascii="Times New Roman" w:eastAsia="Times New Roman" w:hAnsi="Times New Roman" w:cs="Times New Roman"/>
          <w:color w:val="000000" w:themeColor="text1"/>
          <w:sz w:val="28"/>
          <w:szCs w:val="28"/>
          <w:lang w:eastAsia="ru-RU"/>
        </w:rPr>
        <w:t>на предприятии</w:t>
      </w:r>
      <w:r w:rsidR="007E0A1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Разработка </w:t>
      </w:r>
      <w:r w:rsidR="008D096B">
        <w:rPr>
          <w:rFonts w:ascii="Times New Roman" w:eastAsia="Times New Roman" w:hAnsi="Times New Roman" w:cs="Times New Roman"/>
          <w:color w:val="000000" w:themeColor="text1"/>
          <w:sz w:val="28"/>
          <w:szCs w:val="28"/>
          <w:lang w:eastAsia="ru-RU"/>
        </w:rPr>
        <w:t xml:space="preserve">финансовой и корпоративной </w:t>
      </w:r>
      <w:r>
        <w:rPr>
          <w:rFonts w:ascii="Times New Roman" w:eastAsia="Times New Roman" w:hAnsi="Times New Roman" w:cs="Times New Roman"/>
          <w:color w:val="000000" w:themeColor="text1"/>
          <w:sz w:val="28"/>
          <w:szCs w:val="28"/>
          <w:lang w:eastAsia="ru-RU"/>
        </w:rPr>
        <w:t xml:space="preserve">стратегии, постановка целей, задач позволяет достичь целей экономической безопасности компании. </w:t>
      </w:r>
      <w:r w:rsidR="00DE69D4">
        <w:rPr>
          <w:rFonts w:ascii="Times New Roman" w:eastAsia="Times New Roman" w:hAnsi="Times New Roman" w:cs="Times New Roman"/>
          <w:color w:val="000000" w:themeColor="text1"/>
          <w:sz w:val="28"/>
          <w:szCs w:val="28"/>
          <w:lang w:eastAsia="ru-RU"/>
        </w:rPr>
        <w:t xml:space="preserve">Необходимо отметить, </w:t>
      </w:r>
      <w:r w:rsidR="00600F3F">
        <w:rPr>
          <w:rFonts w:ascii="Times New Roman" w:eastAsia="Times New Roman" w:hAnsi="Times New Roman" w:cs="Times New Roman"/>
          <w:color w:val="000000" w:themeColor="text1"/>
          <w:sz w:val="28"/>
          <w:szCs w:val="28"/>
          <w:lang w:eastAsia="ru-RU"/>
        </w:rPr>
        <w:t xml:space="preserve">что при анализе состояния предприятия долен быть определённый набор критериев, позволяющий выявить угрозы и риски. </w:t>
      </w:r>
      <w:r w:rsidR="0052144A" w:rsidRPr="008A5BF0">
        <w:rPr>
          <w:rFonts w:ascii="Times New Roman" w:eastAsia="Times New Roman" w:hAnsi="Times New Roman" w:cs="Times New Roman"/>
          <w:color w:val="000000"/>
          <w:sz w:val="28"/>
          <w:szCs w:val="28"/>
        </w:rPr>
        <w:t>Используются финансовые индикаторы, индикаторы взаимоотношений с контраген</w:t>
      </w:r>
      <w:r w:rsidR="0052144A" w:rsidRPr="008A5BF0">
        <w:rPr>
          <w:rFonts w:ascii="Times New Roman" w:eastAsia="Times New Roman" w:hAnsi="Times New Roman" w:cs="Times New Roman"/>
          <w:color w:val="000000"/>
          <w:sz w:val="28"/>
          <w:szCs w:val="28"/>
        </w:rPr>
        <w:softHyphen/>
        <w:t xml:space="preserve">тами, индикаторы производства, социальные индикаторы. Также эффективным является проведение </w:t>
      </w:r>
      <w:r w:rsidR="0052144A" w:rsidRPr="008A5BF0">
        <w:rPr>
          <w:rFonts w:ascii="Times New Roman" w:eastAsia="Times New Roman" w:hAnsi="Times New Roman" w:cs="Times New Roman"/>
          <w:color w:val="000000"/>
          <w:sz w:val="28"/>
          <w:szCs w:val="28"/>
          <w:lang w:val="en-US"/>
        </w:rPr>
        <w:t>SWOT</w:t>
      </w:r>
      <w:r w:rsidR="0052144A" w:rsidRPr="0051442D">
        <w:rPr>
          <w:rFonts w:ascii="Times New Roman" w:eastAsia="Times New Roman" w:hAnsi="Times New Roman" w:cs="Times New Roman"/>
          <w:color w:val="000000"/>
          <w:sz w:val="28"/>
          <w:szCs w:val="28"/>
        </w:rPr>
        <w:t>-</w:t>
      </w:r>
      <w:r w:rsidR="0052144A" w:rsidRPr="008A5BF0">
        <w:rPr>
          <w:rFonts w:ascii="Times New Roman" w:eastAsia="Times New Roman" w:hAnsi="Times New Roman" w:cs="Times New Roman"/>
          <w:color w:val="000000"/>
          <w:sz w:val="28"/>
          <w:szCs w:val="28"/>
        </w:rPr>
        <w:t>анализа</w:t>
      </w:r>
      <w:r w:rsidR="001741C3">
        <w:rPr>
          <w:rFonts w:ascii="Times New Roman" w:eastAsia="Times New Roman" w:hAnsi="Times New Roman" w:cs="Times New Roman"/>
          <w:color w:val="000000"/>
          <w:sz w:val="28"/>
          <w:szCs w:val="28"/>
        </w:rPr>
        <w:t xml:space="preserve"> </w:t>
      </w:r>
      <w:r w:rsidR="001741C3" w:rsidRPr="001741C3">
        <w:rPr>
          <w:rFonts w:ascii="Times New Roman" w:eastAsia="Times New Roman" w:hAnsi="Times New Roman" w:cs="Times New Roman"/>
          <w:color w:val="000000"/>
          <w:sz w:val="28"/>
          <w:szCs w:val="28"/>
        </w:rPr>
        <w:t>[47]</w:t>
      </w:r>
      <w:r w:rsidR="0052144A" w:rsidRPr="008A5BF0">
        <w:rPr>
          <w:rFonts w:ascii="Times New Roman" w:eastAsia="Times New Roman" w:hAnsi="Times New Roman" w:cs="Times New Roman"/>
          <w:color w:val="000000"/>
          <w:sz w:val="28"/>
          <w:szCs w:val="28"/>
        </w:rPr>
        <w:t>.</w:t>
      </w:r>
    </w:p>
    <w:p w:rsidR="00600F3F" w:rsidRDefault="001741C3" w:rsidP="00DE69D4">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в</w:t>
      </w:r>
      <w:r w:rsidR="00600F3F">
        <w:rPr>
          <w:rFonts w:ascii="Times New Roman" w:eastAsia="Times New Roman" w:hAnsi="Times New Roman" w:cs="Times New Roman"/>
          <w:color w:val="000000"/>
          <w:sz w:val="28"/>
          <w:szCs w:val="28"/>
        </w:rPr>
        <w:t xml:space="preserve">нутренние и внешние факторы важны для изучения предприятия. Только комплексное изучение влияния факторов разного вида может обеспечить возможности экономической безопасности на предприятии. </w:t>
      </w:r>
    </w:p>
    <w:p w:rsidR="00A246B9" w:rsidRDefault="00A246B9" w:rsidP="009E474A">
      <w:pPr>
        <w:pStyle w:val="a4"/>
        <w:tabs>
          <w:tab w:val="left" w:pos="1134"/>
        </w:tabs>
        <w:spacing w:after="0" w:line="360" w:lineRule="auto"/>
        <w:ind w:left="0" w:firstLine="709"/>
        <w:jc w:val="center"/>
        <w:rPr>
          <w:rFonts w:ascii="Times New Roman" w:hAnsi="Times New Roman" w:cs="Times New Roman"/>
          <w:sz w:val="28"/>
          <w:szCs w:val="28"/>
        </w:rPr>
      </w:pPr>
    </w:p>
    <w:p w:rsidR="00322E5E" w:rsidRPr="00164617" w:rsidRDefault="00322E5E" w:rsidP="00322E5E">
      <w:pPr>
        <w:spacing w:after="0" w:line="360" w:lineRule="auto"/>
        <w:ind w:left="57" w:firstLine="709"/>
        <w:jc w:val="both"/>
        <w:rPr>
          <w:rFonts w:ascii="Times New Roman" w:hAnsi="Times New Roman" w:cs="Times New Roman"/>
          <w:b/>
          <w:sz w:val="28"/>
          <w:szCs w:val="28"/>
        </w:rPr>
      </w:pPr>
      <w:r w:rsidRPr="00164617">
        <w:rPr>
          <w:rFonts w:ascii="Times New Roman" w:hAnsi="Times New Roman" w:cs="Times New Roman"/>
          <w:b/>
          <w:sz w:val="28"/>
          <w:szCs w:val="28"/>
        </w:rPr>
        <w:lastRenderedPageBreak/>
        <w:t>1.3</w:t>
      </w:r>
      <w:r w:rsidRPr="00164617">
        <w:rPr>
          <w:rFonts w:ascii="Times New Roman" w:hAnsi="Times New Roman" w:cs="Times New Roman"/>
          <w:b/>
          <w:sz w:val="28"/>
          <w:szCs w:val="28"/>
        </w:rPr>
        <w:tab/>
      </w:r>
      <w:bookmarkStart w:id="6" w:name="_Hlk61349483"/>
      <w:r w:rsidRPr="00164617">
        <w:rPr>
          <w:rFonts w:ascii="Times New Roman" w:hAnsi="Times New Roman" w:cs="Times New Roman"/>
          <w:b/>
          <w:sz w:val="28"/>
          <w:szCs w:val="28"/>
        </w:rPr>
        <w:t>Правовая база регулирования механизма обеспечения продовольственной безопасности торговых организаций</w:t>
      </w:r>
      <w:r w:rsidR="00777BD3" w:rsidRPr="00164617">
        <w:rPr>
          <w:rFonts w:ascii="Times New Roman" w:hAnsi="Times New Roman" w:cs="Times New Roman"/>
          <w:b/>
          <w:sz w:val="28"/>
          <w:szCs w:val="28"/>
        </w:rPr>
        <w:t xml:space="preserve"> России </w:t>
      </w:r>
      <w:r w:rsidR="00F166E1">
        <w:rPr>
          <w:rFonts w:ascii="Times New Roman" w:hAnsi="Times New Roman" w:cs="Times New Roman"/>
          <w:b/>
          <w:sz w:val="28"/>
          <w:szCs w:val="28"/>
        </w:rPr>
        <w:t xml:space="preserve">                   </w:t>
      </w:r>
      <w:r w:rsidR="00777BD3" w:rsidRPr="00164617">
        <w:rPr>
          <w:rFonts w:ascii="Times New Roman" w:hAnsi="Times New Roman" w:cs="Times New Roman"/>
          <w:b/>
          <w:sz w:val="28"/>
          <w:szCs w:val="28"/>
        </w:rPr>
        <w:t>и</w:t>
      </w:r>
      <w:r w:rsidRPr="00164617">
        <w:rPr>
          <w:rFonts w:ascii="Times New Roman" w:hAnsi="Times New Roman" w:cs="Times New Roman"/>
          <w:b/>
          <w:sz w:val="28"/>
          <w:szCs w:val="28"/>
        </w:rPr>
        <w:t xml:space="preserve"> региона</w:t>
      </w:r>
      <w:bookmarkEnd w:id="6"/>
    </w:p>
    <w:p w:rsidR="00313760" w:rsidRDefault="00313760" w:rsidP="00322E5E">
      <w:pPr>
        <w:spacing w:after="0" w:line="360" w:lineRule="auto"/>
        <w:ind w:left="57" w:firstLine="709"/>
        <w:jc w:val="both"/>
        <w:rPr>
          <w:rFonts w:ascii="Times New Roman" w:hAnsi="Times New Roman" w:cs="Times New Roman"/>
          <w:sz w:val="28"/>
          <w:szCs w:val="28"/>
        </w:rPr>
      </w:pP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Экономическая безопасность организации представляет собой состояние защищенности субъекта (организации) от воздействия внешних и внутренних угроз.</w:t>
      </w:r>
    </w:p>
    <w:p w:rsidR="00313760" w:rsidRPr="001E42B1"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Государство обязано защищать не только своих граждан, но и свои хозяйствующие субъекты. Это значит, что для осуществления такого рода защиты должна существовать определенная нормативно-правовая база, закрепляющая положения и методы обеспеч</w:t>
      </w:r>
      <w:r w:rsidR="001E42B1">
        <w:rPr>
          <w:rFonts w:ascii="Times New Roman" w:eastAsia="Times New Roman" w:hAnsi="Times New Roman" w:cs="Times New Roman"/>
          <w:sz w:val="28"/>
          <w:szCs w:val="28"/>
          <w:lang w:eastAsia="ru-RU"/>
        </w:rPr>
        <w:t xml:space="preserve">ения безопасности организаций </w:t>
      </w:r>
      <w:r w:rsidR="001E42B1" w:rsidRPr="001E42B1">
        <w:rPr>
          <w:rFonts w:ascii="Times New Roman" w:eastAsia="Times New Roman" w:hAnsi="Times New Roman" w:cs="Times New Roman"/>
          <w:sz w:val="28"/>
          <w:szCs w:val="28"/>
          <w:lang w:eastAsia="ru-RU"/>
        </w:rPr>
        <w:t>[1].</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в России нормативно-правовая база по обеспечению экономической безопасности организаций до конца еще не разработана, что негативно сказывается на их деятельности.</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Любая организация, которая находится на территории России, должна подчиняться действующему законодательству Российской Федерации и неукоснительно его соблюдать, а в случае несоблюдения нести ответственность соответствующего характера.</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Основу системы обеспечения экономической безопасности в России составляет ряд нормативных правовых актов:</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Конституция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Гражданский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Административный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Уголовный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Налоговый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Бюджетный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Таможенный кодекс РФ</w:t>
      </w:r>
      <w:r w:rsidR="00F166E1">
        <w:rPr>
          <w:rFonts w:ascii="Times New Roman" w:eastAsia="Times New Roman" w:hAnsi="Times New Roman" w:cs="Times New Roman"/>
          <w:sz w:val="28"/>
          <w:szCs w:val="28"/>
          <w:lang w:eastAsia="ru-RU"/>
        </w:rPr>
        <w:t>.</w:t>
      </w:r>
    </w:p>
    <w:p w:rsidR="00313760" w:rsidRPr="00181598"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181598">
        <w:rPr>
          <w:rFonts w:ascii="Times New Roman" w:eastAsia="Times New Roman" w:hAnsi="Times New Roman" w:cs="Times New Roman"/>
          <w:sz w:val="28"/>
          <w:szCs w:val="28"/>
          <w:lang w:eastAsia="ru-RU"/>
        </w:rPr>
        <w:t>Трудовой кодекс РФ</w:t>
      </w:r>
      <w:r w:rsidR="00F166E1">
        <w:rPr>
          <w:rFonts w:ascii="Times New Roman" w:eastAsia="Times New Roman" w:hAnsi="Times New Roman" w:cs="Times New Roman"/>
          <w:sz w:val="28"/>
          <w:szCs w:val="28"/>
          <w:lang w:eastAsia="ru-RU"/>
        </w:rPr>
        <w:t>.</w:t>
      </w:r>
    </w:p>
    <w:p w:rsidR="00F166E1" w:rsidRDefault="00313760"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A61F0">
        <w:rPr>
          <w:rFonts w:ascii="Times New Roman" w:eastAsia="Times New Roman" w:hAnsi="Times New Roman" w:cs="Times New Roman"/>
          <w:sz w:val="28"/>
          <w:szCs w:val="28"/>
          <w:lang w:eastAsia="ru-RU"/>
        </w:rPr>
        <w:t>Федеральный закон «О безопасности»</w:t>
      </w:r>
      <w:r w:rsidR="00C4308F">
        <w:rPr>
          <w:rFonts w:ascii="Times New Roman" w:eastAsia="Times New Roman" w:hAnsi="Times New Roman" w:cs="Times New Roman"/>
          <w:sz w:val="28"/>
          <w:szCs w:val="28"/>
          <w:lang w:eastAsia="ru-RU"/>
        </w:rPr>
        <w:t>.</w:t>
      </w:r>
    </w:p>
    <w:p w:rsidR="00313760" w:rsidRPr="00C4308F" w:rsidRDefault="00C4308F"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13760" w:rsidRPr="00C4308F">
        <w:rPr>
          <w:rFonts w:ascii="Times New Roman" w:eastAsia="Times New Roman" w:hAnsi="Times New Roman" w:cs="Times New Roman"/>
          <w:sz w:val="28"/>
          <w:szCs w:val="28"/>
          <w:lang w:eastAsia="ru-RU"/>
        </w:rPr>
        <w:t>Федеральный закон «О противодействии коррупции»</w:t>
      </w:r>
      <w:r w:rsidR="00F166E1" w:rsidRPr="00C4308F">
        <w:rPr>
          <w:rFonts w:ascii="Times New Roman" w:eastAsia="Times New Roman" w:hAnsi="Times New Roman" w:cs="Times New Roman"/>
          <w:sz w:val="28"/>
          <w:szCs w:val="28"/>
          <w:lang w:eastAsia="ru-RU"/>
        </w:rPr>
        <w:t>.</w:t>
      </w:r>
    </w:p>
    <w:p w:rsidR="00313760" w:rsidRPr="00181598" w:rsidRDefault="00F166E1" w:rsidP="00994D38">
      <w:pPr>
        <w:pStyle w:val="a4"/>
        <w:numPr>
          <w:ilvl w:val="0"/>
          <w:numId w:val="3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13760" w:rsidRPr="00181598">
        <w:rPr>
          <w:rFonts w:ascii="Times New Roman" w:eastAsia="Times New Roman" w:hAnsi="Times New Roman" w:cs="Times New Roman"/>
          <w:sz w:val="28"/>
          <w:szCs w:val="28"/>
          <w:lang w:eastAsia="ru-RU"/>
        </w:rPr>
        <w:t xml:space="preserve">Федеральный закон </w:t>
      </w:r>
      <w:r w:rsidR="00313760">
        <w:rPr>
          <w:rFonts w:ascii="Times New Roman" w:eastAsia="Times New Roman" w:hAnsi="Times New Roman" w:cs="Times New Roman"/>
          <w:sz w:val="28"/>
          <w:szCs w:val="28"/>
          <w:lang w:eastAsia="ru-RU"/>
        </w:rPr>
        <w:t>«</w:t>
      </w:r>
      <w:r w:rsidR="00313760" w:rsidRPr="00181598">
        <w:rPr>
          <w:rFonts w:ascii="Times New Roman" w:eastAsia="Times New Roman" w:hAnsi="Times New Roman" w:cs="Times New Roman"/>
          <w:sz w:val="28"/>
          <w:szCs w:val="28"/>
          <w:lang w:eastAsia="ru-RU"/>
        </w:rPr>
        <w:t>О несостоятельности (банкротстве)</w:t>
      </w:r>
      <w:r w:rsidR="00313760">
        <w:rPr>
          <w:rFonts w:ascii="Times New Roman" w:eastAsia="Times New Roman" w:hAnsi="Times New Roman" w:cs="Times New Roman"/>
          <w:sz w:val="28"/>
          <w:szCs w:val="28"/>
          <w:lang w:eastAsia="ru-RU"/>
        </w:rPr>
        <w:t>»</w:t>
      </w:r>
      <w:r w:rsidR="00C4308F">
        <w:rPr>
          <w:rFonts w:ascii="Times New Roman" w:eastAsia="Times New Roman" w:hAnsi="Times New Roman" w:cs="Times New Roman"/>
          <w:sz w:val="28"/>
          <w:szCs w:val="28"/>
          <w:lang w:eastAsia="ru-RU"/>
        </w:rPr>
        <w:t xml:space="preserve"> </w:t>
      </w:r>
      <w:r w:rsidR="00C4308F" w:rsidRPr="002A61F0">
        <w:rPr>
          <w:rFonts w:ascii="Times New Roman" w:eastAsia="Times New Roman" w:hAnsi="Times New Roman" w:cs="Times New Roman"/>
          <w:sz w:val="28"/>
          <w:szCs w:val="28"/>
          <w:lang w:eastAsia="ru-RU"/>
        </w:rPr>
        <w:t>[2]</w:t>
      </w:r>
      <w:r w:rsidR="00C4308F">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Среди всех указанных нормативных правовых актов Конституция РФ обладает наибольшей юридической силой. В ст. 8 и 9 закреплены такие положения, как:</w:t>
      </w:r>
    </w:p>
    <w:p w:rsidR="00313760" w:rsidRPr="002C018C" w:rsidRDefault="00313760" w:rsidP="00C4308F">
      <w:pPr>
        <w:pStyle w:val="a4"/>
        <w:numPr>
          <w:ilvl w:val="0"/>
          <w:numId w:val="1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018C">
        <w:rPr>
          <w:rFonts w:ascii="Times New Roman" w:eastAsia="Times New Roman" w:hAnsi="Times New Roman" w:cs="Times New Roman"/>
          <w:sz w:val="28"/>
          <w:szCs w:val="28"/>
          <w:lang w:eastAsia="ru-RU"/>
        </w:rPr>
        <w:t>свободное экономическое пространство для всех хозяйствующих субъектов;</w:t>
      </w:r>
    </w:p>
    <w:p w:rsidR="00313760" w:rsidRPr="002C018C" w:rsidRDefault="00313760" w:rsidP="00C4308F">
      <w:pPr>
        <w:pStyle w:val="a4"/>
        <w:numPr>
          <w:ilvl w:val="0"/>
          <w:numId w:val="1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018C">
        <w:rPr>
          <w:rFonts w:ascii="Times New Roman" w:eastAsia="Times New Roman" w:hAnsi="Times New Roman" w:cs="Times New Roman"/>
          <w:sz w:val="28"/>
          <w:szCs w:val="28"/>
          <w:lang w:eastAsia="ru-RU"/>
        </w:rPr>
        <w:t>защита всех видов собственности организаций, которая находится на территории России;</w:t>
      </w:r>
    </w:p>
    <w:p w:rsidR="00313760" w:rsidRPr="002C018C" w:rsidRDefault="00313760" w:rsidP="00C4308F">
      <w:pPr>
        <w:pStyle w:val="a4"/>
        <w:numPr>
          <w:ilvl w:val="0"/>
          <w:numId w:val="1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018C">
        <w:rPr>
          <w:rFonts w:ascii="Times New Roman" w:eastAsia="Times New Roman" w:hAnsi="Times New Roman" w:cs="Times New Roman"/>
          <w:sz w:val="28"/>
          <w:szCs w:val="28"/>
          <w:lang w:eastAsia="ru-RU"/>
        </w:rPr>
        <w:t>обеспечение честной конкуренции на рынке</w:t>
      </w:r>
      <w:r w:rsidR="001E42B1" w:rsidRPr="001E42B1">
        <w:rPr>
          <w:rFonts w:ascii="Times New Roman" w:eastAsia="Times New Roman" w:hAnsi="Times New Roman" w:cs="Times New Roman"/>
          <w:sz w:val="28"/>
          <w:szCs w:val="28"/>
          <w:lang w:eastAsia="ru-RU"/>
        </w:rPr>
        <w:t xml:space="preserve"> [4]</w:t>
      </w:r>
      <w:r w:rsidRPr="002C018C">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Помимо этого, в ст. 34 Конституции РФ закреплено право на свободу действий граждан, которые осуществляют предпринимательскую деятельность на территории России. Граждане могут использовать все имеющиеся у них ресурсы с целью осуществления предпринимательской деятельности, если она не противоречит действующему законодательству Российской Федерации</w:t>
      </w:r>
      <w:r w:rsidR="001E42B1">
        <w:rPr>
          <w:rFonts w:ascii="Times New Roman" w:eastAsia="Times New Roman" w:hAnsi="Times New Roman" w:cs="Times New Roman"/>
          <w:sz w:val="28"/>
          <w:szCs w:val="28"/>
          <w:lang w:eastAsia="ru-RU"/>
        </w:rPr>
        <w:t xml:space="preserve"> [4</w:t>
      </w:r>
      <w:r w:rsidRPr="00BA658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Федеральный закон «О безопасности» регламентирует основные положения в области обеспечения безопасности государства, общества и организаций. </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 нем содержатся основные права и полномочия государственных органов власти и органов местного самоуправления, которые обязаны обеспечить безопасность всем объектам безопасности [4</w:t>
      </w:r>
      <w:r w:rsidRPr="007E03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Гражданский кодекс содержит легальное определение организации, регламентирует методы и основы ее создания, оп</w:t>
      </w:r>
      <w:r w:rsidR="001E42B1">
        <w:rPr>
          <w:rFonts w:ascii="Times New Roman" w:eastAsia="Times New Roman" w:hAnsi="Times New Roman" w:cs="Times New Roman"/>
          <w:sz w:val="28"/>
          <w:szCs w:val="28"/>
          <w:lang w:eastAsia="ru-RU"/>
        </w:rPr>
        <w:t>ределение форм и деятельности [2</w:t>
      </w:r>
      <w:r w:rsidRPr="00A973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трудовом кодексе </w:t>
      </w:r>
      <w:r w:rsidR="00A94191">
        <w:rPr>
          <w:rFonts w:ascii="Times New Roman" w:eastAsia="Times New Roman" w:hAnsi="Times New Roman" w:cs="Times New Roman"/>
          <w:sz w:val="28"/>
          <w:szCs w:val="28"/>
          <w:lang w:eastAsia="ru-RU"/>
        </w:rPr>
        <w:t>сформированы</w:t>
      </w:r>
      <w:r>
        <w:rPr>
          <w:rFonts w:ascii="Times New Roman" w:eastAsia="Times New Roman" w:hAnsi="Times New Roman" w:cs="Times New Roman"/>
          <w:sz w:val="28"/>
          <w:szCs w:val="28"/>
          <w:lang w:eastAsia="ru-RU"/>
        </w:rPr>
        <w:t xml:space="preserve"> права и обязанности работников и работодателей. </w:t>
      </w:r>
    </w:p>
    <w:p w:rsidR="00313760" w:rsidRDefault="00A94191"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Административный кодекс предполагаем административную</w:t>
      </w:r>
      <w:r w:rsidRPr="00A94191">
        <w:rPr>
          <w:rFonts w:ascii="Times New Roman" w:eastAsia="Times New Roman" w:hAnsi="Times New Roman" w:cs="Times New Roman"/>
          <w:sz w:val="28"/>
          <w:szCs w:val="28"/>
          <w:lang w:eastAsia="ru-RU"/>
        </w:rPr>
        <w:t xml:space="preserve"> ответственность</w:t>
      </w:r>
      <w:r>
        <w:rPr>
          <w:rFonts w:ascii="Times New Roman" w:eastAsia="Times New Roman" w:hAnsi="Times New Roman" w:cs="Times New Roman"/>
          <w:sz w:val="28"/>
          <w:szCs w:val="28"/>
          <w:lang w:eastAsia="ru-RU"/>
        </w:rPr>
        <w:t xml:space="preserve"> за совершение правонарушений (</w:t>
      </w:r>
      <w:r w:rsidRPr="00A94191">
        <w:rPr>
          <w:rFonts w:ascii="Times New Roman" w:eastAsia="Times New Roman" w:hAnsi="Times New Roman" w:cs="Times New Roman"/>
          <w:sz w:val="28"/>
          <w:szCs w:val="28"/>
          <w:lang w:eastAsia="ru-RU"/>
        </w:rPr>
        <w:t>административны</w:t>
      </w:r>
      <w:r>
        <w:rPr>
          <w:rFonts w:ascii="Times New Roman" w:eastAsia="Times New Roman" w:hAnsi="Times New Roman" w:cs="Times New Roman"/>
          <w:sz w:val="28"/>
          <w:szCs w:val="28"/>
          <w:lang w:eastAsia="ru-RU"/>
        </w:rPr>
        <w:t>е</w:t>
      </w:r>
      <w:r w:rsidRPr="00A94191">
        <w:rPr>
          <w:rFonts w:ascii="Times New Roman" w:eastAsia="Times New Roman" w:hAnsi="Times New Roman" w:cs="Times New Roman"/>
          <w:sz w:val="28"/>
          <w:szCs w:val="28"/>
          <w:lang w:eastAsia="ru-RU"/>
        </w:rPr>
        <w:t xml:space="preserve"> или дисциплинарны</w:t>
      </w:r>
      <w:r>
        <w:rPr>
          <w:rFonts w:ascii="Times New Roman" w:eastAsia="Times New Roman" w:hAnsi="Times New Roman" w:cs="Times New Roman"/>
          <w:sz w:val="28"/>
          <w:szCs w:val="28"/>
          <w:lang w:eastAsia="ru-RU"/>
        </w:rPr>
        <w:t xml:space="preserve">е штрафы) </w:t>
      </w:r>
      <w:r w:rsidRPr="00A94191">
        <w:rPr>
          <w:rFonts w:ascii="Times New Roman" w:eastAsia="Times New Roman" w:hAnsi="Times New Roman" w:cs="Times New Roman"/>
          <w:sz w:val="28"/>
          <w:szCs w:val="28"/>
          <w:lang w:eastAsia="ru-RU"/>
        </w:rPr>
        <w:t>физическими или юридическими лицами</w:t>
      </w:r>
      <w:r>
        <w:rPr>
          <w:rFonts w:ascii="Times New Roman" w:eastAsia="Times New Roman" w:hAnsi="Times New Roman" w:cs="Times New Roman"/>
          <w:sz w:val="28"/>
          <w:szCs w:val="28"/>
          <w:lang w:eastAsia="ru-RU"/>
        </w:rPr>
        <w:t xml:space="preserve"> </w:t>
      </w:r>
      <w:r w:rsidR="001E42B1" w:rsidRPr="001E42B1">
        <w:rPr>
          <w:rFonts w:ascii="Times New Roman" w:eastAsia="Times New Roman" w:hAnsi="Times New Roman" w:cs="Times New Roman"/>
          <w:sz w:val="28"/>
          <w:szCs w:val="28"/>
          <w:lang w:eastAsia="ru-RU"/>
        </w:rPr>
        <w:t>[3]</w:t>
      </w:r>
      <w:r w:rsidR="00313760">
        <w:rPr>
          <w:rFonts w:ascii="Times New Roman" w:eastAsia="Times New Roman" w:hAnsi="Times New Roman" w:cs="Times New Roman"/>
          <w:sz w:val="28"/>
          <w:szCs w:val="28"/>
          <w:lang w:eastAsia="ru-RU"/>
        </w:rPr>
        <w:t>.</w:t>
      </w:r>
    </w:p>
    <w:p w:rsidR="007E0A1D"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Уголовным кодексом предусмотрена уголовная ответственность за соверше</w:t>
      </w:r>
      <w:r w:rsidR="007E0A1D">
        <w:rPr>
          <w:rFonts w:ascii="Times New Roman" w:eastAsia="Times New Roman" w:hAnsi="Times New Roman" w:cs="Times New Roman"/>
          <w:sz w:val="28"/>
          <w:szCs w:val="28"/>
          <w:lang w:eastAsia="ru-RU"/>
        </w:rPr>
        <w:t>ние экономических преступлений.</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Бюджетный кодекс </w:t>
      </w:r>
      <w:r w:rsidR="007E0A1D">
        <w:rPr>
          <w:rFonts w:ascii="Times New Roman" w:eastAsia="Times New Roman" w:hAnsi="Times New Roman" w:cs="Times New Roman"/>
          <w:sz w:val="28"/>
          <w:szCs w:val="28"/>
          <w:lang w:eastAsia="ru-RU"/>
        </w:rPr>
        <w:t>предполагает</w:t>
      </w:r>
      <w:r>
        <w:rPr>
          <w:rFonts w:ascii="Times New Roman" w:eastAsia="Times New Roman" w:hAnsi="Times New Roman" w:cs="Times New Roman"/>
          <w:sz w:val="28"/>
          <w:szCs w:val="28"/>
          <w:lang w:eastAsia="ru-RU"/>
        </w:rPr>
        <w:t xml:space="preserve"> </w:t>
      </w:r>
      <w:r w:rsidR="007E0A1D">
        <w:rPr>
          <w:rFonts w:ascii="Times New Roman" w:eastAsia="Times New Roman" w:hAnsi="Times New Roman" w:cs="Times New Roman"/>
          <w:sz w:val="28"/>
          <w:szCs w:val="28"/>
          <w:lang w:eastAsia="ru-RU"/>
        </w:rPr>
        <w:t xml:space="preserve">сегрегацию </w:t>
      </w:r>
      <w:r>
        <w:rPr>
          <w:rFonts w:ascii="Times New Roman" w:eastAsia="Times New Roman" w:hAnsi="Times New Roman" w:cs="Times New Roman"/>
          <w:sz w:val="28"/>
          <w:szCs w:val="28"/>
          <w:lang w:eastAsia="ru-RU"/>
        </w:rPr>
        <w:t xml:space="preserve">и финансирование </w:t>
      </w:r>
      <w:r w:rsidR="007E0A1D">
        <w:rPr>
          <w:rFonts w:ascii="Times New Roman" w:eastAsia="Times New Roman" w:hAnsi="Times New Roman" w:cs="Times New Roman"/>
          <w:sz w:val="28"/>
          <w:szCs w:val="28"/>
          <w:lang w:eastAsia="ru-RU"/>
        </w:rPr>
        <w:t>предприятий</w:t>
      </w:r>
      <w:r>
        <w:rPr>
          <w:rFonts w:ascii="Times New Roman" w:eastAsia="Times New Roman" w:hAnsi="Times New Roman" w:cs="Times New Roman"/>
          <w:sz w:val="28"/>
          <w:szCs w:val="28"/>
          <w:lang w:eastAsia="ru-RU"/>
        </w:rPr>
        <w:t>, которые являются бюджетными учреждениями. Кроме того, на основе закрепленных в нем положений осуществляется контроль за доходами и расходами организаций.</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Регулирование торговой деятельности в области импорта и экспорта товаров осуществляется таможенным кодексом. </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его положения направлены на осуществление контроля за товарами в части их соответствия установленным на территории России требованиям с целью противодействия появлению на российском рынке контрафактной продукции</w:t>
      </w:r>
      <w:r w:rsidR="001E42B1" w:rsidRPr="001E42B1">
        <w:rPr>
          <w:rFonts w:ascii="Times New Roman" w:eastAsia="Times New Roman" w:hAnsi="Times New Roman" w:cs="Times New Roman"/>
          <w:sz w:val="28"/>
          <w:szCs w:val="28"/>
          <w:lang w:eastAsia="ru-RU"/>
        </w:rPr>
        <w:t xml:space="preserve"> [6]</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Налоговым кодексом осуществляется регулирование уплаты налогов и сборов, действующих на территории России. </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на основании положений налогового кодекса осуществляется контроль за своевременностью и полнотой их уплаты по объектам налогообложения, а также регламентируется ответственность организаций и физических лиц за совершение налоговых правонарушений.</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 25 Налогового кодекса рассматривается положение организации и налог на прибыль организации, а объектом налогообложения выступает прибыль, которую организация получает в </w:t>
      </w:r>
      <w:r w:rsidR="00A94191">
        <w:rPr>
          <w:rFonts w:ascii="Times New Roman" w:eastAsia="Times New Roman" w:hAnsi="Times New Roman" w:cs="Times New Roman"/>
          <w:sz w:val="28"/>
          <w:szCs w:val="28"/>
          <w:lang w:eastAsia="ru-RU"/>
        </w:rPr>
        <w:t>процессе и результате</w:t>
      </w:r>
      <w:r>
        <w:rPr>
          <w:rFonts w:ascii="Times New Roman" w:eastAsia="Times New Roman" w:hAnsi="Times New Roman" w:cs="Times New Roman"/>
          <w:sz w:val="28"/>
          <w:szCs w:val="28"/>
          <w:lang w:eastAsia="ru-RU"/>
        </w:rPr>
        <w:t xml:space="preserve"> осуществления своей деятельности</w:t>
      </w:r>
      <w:r w:rsidR="0036320D" w:rsidRPr="0036320D">
        <w:rPr>
          <w:rFonts w:ascii="Times New Roman" w:eastAsia="Times New Roman" w:hAnsi="Times New Roman" w:cs="Times New Roman"/>
          <w:sz w:val="28"/>
          <w:szCs w:val="28"/>
          <w:lang w:eastAsia="ru-RU"/>
        </w:rPr>
        <w:t xml:space="preserve"> [34]</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Федеральный закон «О несостоятельности (банкротстве)» занимает не менее важное место в системе нормативно-правового регулирования обеспечения экономической безопасности организаций</w:t>
      </w:r>
      <w:r w:rsidR="001E42B1" w:rsidRPr="001E42B1">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w:t>
      </w:r>
    </w:p>
    <w:p w:rsidR="00313760" w:rsidRDefault="00313760" w:rsidP="0031376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Указанный закон содержит в себе механизм банкротства и ликвидации организации, который представлен на рисунке 1.</w:t>
      </w:r>
    </w:p>
    <w:p w:rsidR="008D096B" w:rsidRDefault="008D096B" w:rsidP="00C4308F">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Несостоятельность – это состояние финансовой нестабильности и отсутствие способности оплачивать свои </w:t>
      </w:r>
      <w:r w:rsidRPr="008D096B">
        <w:rPr>
          <w:rFonts w:ascii="Times New Roman" w:eastAsia="Times New Roman" w:hAnsi="Times New Roman" w:cs="Times New Roman"/>
          <w:color w:val="000000"/>
          <w:sz w:val="28"/>
          <w:szCs w:val="28"/>
        </w:rPr>
        <w:t>обязательства перед кредиторами, неспособность оплачивать налоги и др.</w:t>
      </w:r>
    </w:p>
    <w:p w:rsidR="00313760" w:rsidRPr="00087D56" w:rsidRDefault="00C4308F" w:rsidP="007E0A1D">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297723">
        <w:rPr>
          <w:rFonts w:ascii="Times New Roman" w:eastAsia="Times New Roman" w:hAnsi="Times New Roman" w:cs="Times New Roman"/>
          <w:color w:val="000000"/>
          <w:sz w:val="28"/>
          <w:szCs w:val="28"/>
        </w:rPr>
        <w:lastRenderedPageBreak/>
        <w:t xml:space="preserve">Федеральный закон от 25.12.08 № 273-ФЗ </w:t>
      </w:r>
      <w:r>
        <w:rPr>
          <w:rFonts w:ascii="Times New Roman" w:eastAsia="Times New Roman" w:hAnsi="Times New Roman" w:cs="Times New Roman"/>
          <w:color w:val="000000"/>
          <w:sz w:val="28"/>
          <w:szCs w:val="28"/>
        </w:rPr>
        <w:t>«</w:t>
      </w:r>
      <w:r w:rsidRPr="00297723">
        <w:rPr>
          <w:rFonts w:ascii="Times New Roman" w:eastAsia="Times New Roman" w:hAnsi="Times New Roman" w:cs="Times New Roman"/>
          <w:color w:val="000000"/>
          <w:sz w:val="28"/>
          <w:szCs w:val="28"/>
        </w:rPr>
        <w:t>О противодействии коррупции</w:t>
      </w:r>
      <w:r>
        <w:rPr>
          <w:rFonts w:ascii="Times New Roman" w:eastAsia="Times New Roman" w:hAnsi="Times New Roman" w:cs="Times New Roman"/>
          <w:color w:val="000000"/>
          <w:sz w:val="28"/>
          <w:szCs w:val="28"/>
        </w:rPr>
        <w:t>»</w:t>
      </w:r>
      <w:r w:rsidRPr="00297723">
        <w:rPr>
          <w:rFonts w:ascii="Times New Roman" w:eastAsia="Times New Roman" w:hAnsi="Times New Roman" w:cs="Times New Roman"/>
          <w:color w:val="000000"/>
          <w:sz w:val="28"/>
          <w:szCs w:val="28"/>
        </w:rPr>
        <w:t xml:space="preserve">, указывает обязанности всех организаций </w:t>
      </w:r>
      <w:r w:rsidRPr="00297723">
        <w:rPr>
          <w:rFonts w:ascii="Times New Roman" w:eastAsia="Times New Roman" w:hAnsi="Times New Roman" w:cs="Times New Roman"/>
          <w:color w:val="531204"/>
          <w:sz w:val="28"/>
          <w:szCs w:val="28"/>
        </w:rPr>
        <w:t xml:space="preserve">в </w:t>
      </w:r>
      <w:r w:rsidRPr="00297723">
        <w:rPr>
          <w:rFonts w:ascii="Times New Roman" w:eastAsia="Times New Roman" w:hAnsi="Times New Roman" w:cs="Times New Roman"/>
          <w:color w:val="000000"/>
          <w:sz w:val="28"/>
          <w:szCs w:val="28"/>
        </w:rPr>
        <w:t xml:space="preserve">статье 13.3 принимать меры по предупреждению коррупции. </w:t>
      </w:r>
      <w:r w:rsidR="007E0A1D">
        <w:rPr>
          <w:rFonts w:ascii="Times New Roman" w:eastAsia="Times New Roman" w:hAnsi="Times New Roman" w:cs="Times New Roman"/>
          <w:color w:val="000000"/>
          <w:sz w:val="28"/>
          <w:szCs w:val="28"/>
        </w:rPr>
        <w:t>Согласно закона на предприятии должно существовать подразделение, которое будет контролировать и бороться с коррупцией. Также функциями данного отдела должны быть профилактические бесед с персоналом и сотрудничество с правоохранительными органами</w:t>
      </w:r>
      <w:r>
        <w:rPr>
          <w:rFonts w:ascii="Times New Roman" w:eastAsia="Times New Roman" w:hAnsi="Times New Roman" w:cs="Times New Roman"/>
          <w:color w:val="000000"/>
          <w:sz w:val="28"/>
          <w:szCs w:val="28"/>
        </w:rPr>
        <w:t xml:space="preserve"> </w:t>
      </w:r>
      <w:r w:rsidRPr="00F166E1">
        <w:rPr>
          <w:rFonts w:ascii="Times New Roman" w:eastAsia="Times New Roman" w:hAnsi="Times New Roman" w:cs="Times New Roman"/>
          <w:color w:val="000000"/>
          <w:sz w:val="28"/>
          <w:szCs w:val="28"/>
        </w:rPr>
        <w:t>[6]</w:t>
      </w:r>
      <w:r w:rsidRPr="00297723">
        <w:rPr>
          <w:rFonts w:ascii="Times New Roman" w:eastAsia="Times New Roman" w:hAnsi="Times New Roman" w:cs="Times New Roman"/>
          <w:color w:val="000000"/>
          <w:sz w:val="28"/>
          <w:szCs w:val="28"/>
        </w:rPr>
        <w:t>.</w:t>
      </w:r>
    </w:p>
    <w:p w:rsidR="00313760" w:rsidRPr="00324925" w:rsidRDefault="00313760" w:rsidP="00313760">
      <w:pPr>
        <w:spacing w:after="0" w:line="240" w:lineRule="auto"/>
        <w:rPr>
          <w:rFonts w:ascii="Times New Roman" w:eastAsia="Times New Roman" w:hAnsi="Times New Roman" w:cs="Times New Roman"/>
          <w:sz w:val="24"/>
          <w:szCs w:val="24"/>
          <w:lang w:eastAsia="ru-RU"/>
        </w:rPr>
      </w:pPr>
    </w:p>
    <w:p w:rsidR="00313760" w:rsidRDefault="00313760" w:rsidP="00313760">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790146"/>
            <wp:effectExtent l="19050" t="0" r="3175" b="0"/>
            <wp:docPr id="1" name="Рисунок 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0" cstate="print"/>
                    <a:srcRect/>
                    <a:stretch>
                      <a:fillRect/>
                    </a:stretch>
                  </pic:blipFill>
                  <pic:spPr bwMode="auto">
                    <a:xfrm>
                      <a:off x="0" y="0"/>
                      <a:ext cx="5940425" cy="5790146"/>
                    </a:xfrm>
                    <a:prstGeom prst="rect">
                      <a:avLst/>
                    </a:prstGeom>
                    <a:noFill/>
                    <a:ln w="9525">
                      <a:noFill/>
                      <a:miter lim="800000"/>
                      <a:headEnd/>
                      <a:tailEnd/>
                    </a:ln>
                  </pic:spPr>
                </pic:pic>
              </a:graphicData>
            </a:graphic>
          </wp:inline>
        </w:drawing>
      </w:r>
    </w:p>
    <w:p w:rsidR="00C4308F" w:rsidRDefault="00C4308F" w:rsidP="00313760">
      <w:pPr>
        <w:spacing w:after="0" w:line="360" w:lineRule="auto"/>
        <w:contextualSpacing/>
        <w:jc w:val="both"/>
        <w:rPr>
          <w:rFonts w:ascii="Times New Roman" w:hAnsi="Times New Roman" w:cs="Times New Roman"/>
          <w:sz w:val="28"/>
          <w:szCs w:val="28"/>
        </w:rPr>
      </w:pPr>
    </w:p>
    <w:p w:rsidR="00313760" w:rsidRPr="00C4308F" w:rsidRDefault="00313760" w:rsidP="00C4308F">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 – Механизм банкротства и ликвидации организации</w:t>
      </w:r>
      <w:r w:rsidR="00C4308F">
        <w:rPr>
          <w:rFonts w:ascii="Times New Roman" w:hAnsi="Times New Roman" w:cs="Times New Roman"/>
          <w:sz w:val="28"/>
          <w:szCs w:val="28"/>
        </w:rPr>
        <w:t xml:space="preserve"> </w:t>
      </w:r>
      <w:r w:rsidR="00C4308F" w:rsidRPr="00C4308F">
        <w:rPr>
          <w:rFonts w:ascii="Times New Roman" w:hAnsi="Times New Roman" w:cs="Times New Roman"/>
          <w:sz w:val="28"/>
          <w:szCs w:val="28"/>
        </w:rPr>
        <w:t>[5]</w:t>
      </w:r>
    </w:p>
    <w:p w:rsidR="00313760" w:rsidRDefault="00313760" w:rsidP="00313760">
      <w:pPr>
        <w:spacing w:after="0" w:line="360" w:lineRule="auto"/>
        <w:ind w:firstLine="709"/>
        <w:contextualSpacing/>
        <w:jc w:val="both"/>
        <w:rPr>
          <w:rFonts w:ascii="Times New Roman" w:hAnsi="Times New Roman" w:cs="Times New Roman"/>
          <w:sz w:val="28"/>
          <w:szCs w:val="28"/>
        </w:rPr>
      </w:pPr>
    </w:p>
    <w:p w:rsidR="00777BD3" w:rsidRDefault="00777BD3" w:rsidP="00777BD3">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777BD3">
        <w:rPr>
          <w:rFonts w:ascii="Times New Roman" w:eastAsia="Times New Roman" w:hAnsi="Times New Roman" w:cs="Times New Roman"/>
          <w:color w:val="000000"/>
          <w:sz w:val="28"/>
          <w:szCs w:val="28"/>
        </w:rPr>
        <w:lastRenderedPageBreak/>
        <w:t>Стратегия экономической безопасности</w:t>
      </w:r>
      <w:r>
        <w:rPr>
          <w:rFonts w:ascii="Times New Roman" w:eastAsia="Times New Roman" w:hAnsi="Times New Roman" w:cs="Times New Roman"/>
          <w:color w:val="000000"/>
          <w:sz w:val="28"/>
          <w:szCs w:val="28"/>
        </w:rPr>
        <w:t xml:space="preserve"> РФ на период до 2030 г. </w:t>
      </w:r>
      <w:r w:rsidRPr="00777BD3">
        <w:rPr>
          <w:rFonts w:ascii="Times New Roman" w:eastAsia="Times New Roman" w:hAnsi="Times New Roman" w:cs="Times New Roman"/>
          <w:color w:val="000000"/>
          <w:sz w:val="28"/>
          <w:szCs w:val="28"/>
        </w:rPr>
        <w:t>(основанная на нормах Конституции РФ) дает основные понятия, связанные с обеспечением ЭБ РФ, определяет</w:t>
      </w:r>
      <w:r>
        <w:rPr>
          <w:rFonts w:ascii="Times New Roman" w:eastAsia="Times New Roman" w:hAnsi="Times New Roman" w:cs="Times New Roman"/>
          <w:color w:val="000000"/>
          <w:sz w:val="28"/>
          <w:szCs w:val="28"/>
        </w:rPr>
        <w:t xml:space="preserve"> современные угрозы и риски </w:t>
      </w:r>
      <w:r w:rsidRPr="00777BD3">
        <w:rPr>
          <w:rFonts w:ascii="Times New Roman" w:eastAsia="Times New Roman" w:hAnsi="Times New Roman" w:cs="Times New Roman"/>
          <w:color w:val="000000"/>
          <w:sz w:val="28"/>
          <w:szCs w:val="28"/>
        </w:rPr>
        <w:t>экономического функционирования</w:t>
      </w:r>
      <w:r>
        <w:rPr>
          <w:rFonts w:ascii="Times New Roman" w:eastAsia="Times New Roman" w:hAnsi="Times New Roman" w:cs="Times New Roman"/>
          <w:color w:val="000000"/>
          <w:sz w:val="28"/>
          <w:szCs w:val="28"/>
        </w:rPr>
        <w:t xml:space="preserve"> страны </w:t>
      </w:r>
      <w:r w:rsidRPr="00777BD3">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а мировом рынке в условиях </w:t>
      </w:r>
      <w:r w:rsidRPr="00777BD3">
        <w:rPr>
          <w:rFonts w:ascii="Times New Roman" w:eastAsia="Times New Roman" w:hAnsi="Times New Roman" w:cs="Times New Roman"/>
          <w:color w:val="000000"/>
          <w:sz w:val="28"/>
          <w:szCs w:val="28"/>
        </w:rPr>
        <w:t xml:space="preserve">геополитической напряженности и неравномерного развития регионов страны </w:t>
      </w:r>
      <w:r>
        <w:rPr>
          <w:rFonts w:ascii="Times New Roman" w:eastAsia="Times New Roman" w:hAnsi="Times New Roman" w:cs="Times New Roman"/>
          <w:color w:val="000000"/>
          <w:sz w:val="28"/>
          <w:szCs w:val="28"/>
        </w:rPr>
        <w:t>со слабым уровнем развития трудовых ресурсов. Кроме того, д</w:t>
      </w:r>
      <w:r w:rsidRPr="00777BD3">
        <w:rPr>
          <w:rFonts w:ascii="Times New Roman" w:eastAsia="Times New Roman" w:hAnsi="Times New Roman" w:cs="Times New Roman"/>
          <w:color w:val="000000"/>
          <w:sz w:val="28"/>
          <w:szCs w:val="28"/>
        </w:rPr>
        <w:t xml:space="preserve">аны определенные цели развития финансово-экономической инфраструктуры </w:t>
      </w:r>
      <w:r>
        <w:rPr>
          <w:rFonts w:ascii="Times New Roman" w:eastAsia="Times New Roman" w:hAnsi="Times New Roman" w:cs="Times New Roman"/>
          <w:color w:val="000000"/>
          <w:sz w:val="28"/>
          <w:szCs w:val="28"/>
        </w:rPr>
        <w:t>государства.</w:t>
      </w:r>
      <w:r w:rsidRPr="00777BD3">
        <w:rPr>
          <w:rFonts w:ascii="Times New Roman" w:eastAsia="Times New Roman" w:hAnsi="Times New Roman" w:cs="Times New Roman"/>
          <w:color w:val="000000"/>
          <w:sz w:val="28"/>
          <w:szCs w:val="28"/>
        </w:rPr>
        <w:t xml:space="preserve"> А</w:t>
      </w:r>
      <w:r>
        <w:rPr>
          <w:rFonts w:ascii="Times New Roman" w:eastAsia="Times New Roman" w:hAnsi="Times New Roman" w:cs="Times New Roman"/>
          <w:color w:val="000000"/>
          <w:sz w:val="28"/>
          <w:szCs w:val="28"/>
        </w:rPr>
        <w:t xml:space="preserve"> также </w:t>
      </w:r>
      <w:r w:rsidRPr="00777BD3">
        <w:rPr>
          <w:rFonts w:ascii="Times New Roman" w:eastAsia="Times New Roman" w:hAnsi="Times New Roman" w:cs="Times New Roman"/>
          <w:color w:val="000000"/>
          <w:sz w:val="28"/>
          <w:szCs w:val="28"/>
        </w:rPr>
        <w:t>определены критерии оценки результативности проведения политики по обеспечению эконо</w:t>
      </w:r>
      <w:r>
        <w:rPr>
          <w:rFonts w:ascii="Times New Roman" w:eastAsia="Times New Roman" w:hAnsi="Times New Roman" w:cs="Times New Roman"/>
          <w:color w:val="000000"/>
          <w:sz w:val="28"/>
          <w:szCs w:val="28"/>
        </w:rPr>
        <w:t xml:space="preserve">мической безопасности России и </w:t>
      </w:r>
      <w:r w:rsidRPr="00777BD3">
        <w:rPr>
          <w:rFonts w:ascii="Times New Roman" w:eastAsia="Times New Roman" w:hAnsi="Times New Roman" w:cs="Times New Roman"/>
          <w:color w:val="000000"/>
          <w:sz w:val="28"/>
          <w:szCs w:val="28"/>
        </w:rPr>
        <w:t>соответствующие индексы, коэффициенты.  Разработан механизм реализации</w:t>
      </w:r>
      <w:r>
        <w:rPr>
          <w:rFonts w:ascii="Times New Roman" w:eastAsia="Times New Roman" w:hAnsi="Times New Roman" w:cs="Times New Roman"/>
          <w:color w:val="000000"/>
          <w:sz w:val="28"/>
          <w:szCs w:val="28"/>
        </w:rPr>
        <w:t xml:space="preserve"> </w:t>
      </w:r>
      <w:r w:rsidRPr="00777BD3">
        <w:rPr>
          <w:rFonts w:ascii="Times New Roman" w:eastAsia="Times New Roman" w:hAnsi="Times New Roman" w:cs="Times New Roman"/>
          <w:color w:val="000000"/>
          <w:sz w:val="28"/>
          <w:szCs w:val="28"/>
        </w:rPr>
        <w:t>стратегии и этапы достижения ключевых целей.</w:t>
      </w:r>
    </w:p>
    <w:p w:rsidR="00313760" w:rsidRPr="0006428F" w:rsidRDefault="00313760" w:rsidP="00313760">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06428F">
        <w:rPr>
          <w:rFonts w:ascii="Times New Roman" w:eastAsia="Times New Roman" w:hAnsi="Times New Roman" w:cs="Times New Roman"/>
          <w:color w:val="000000"/>
          <w:sz w:val="28"/>
          <w:szCs w:val="28"/>
        </w:rPr>
        <w:t xml:space="preserve">Кроме того, в России </w:t>
      </w:r>
      <w:r w:rsidRPr="0006428F">
        <w:rPr>
          <w:rFonts w:ascii="Times New Roman" w:hAnsi="Times New Roman" w:cs="Times New Roman"/>
          <w:sz w:val="28"/>
          <w:szCs w:val="28"/>
        </w:rPr>
        <w:t>приняты следующие законодательные акты, направленные на поддержание экономической без</w:t>
      </w:r>
      <w:r>
        <w:rPr>
          <w:rFonts w:ascii="Times New Roman" w:hAnsi="Times New Roman" w:cs="Times New Roman"/>
          <w:sz w:val="28"/>
          <w:szCs w:val="28"/>
        </w:rPr>
        <w:t>о</w:t>
      </w:r>
      <w:r w:rsidRPr="0006428F">
        <w:rPr>
          <w:rFonts w:ascii="Times New Roman" w:hAnsi="Times New Roman" w:cs="Times New Roman"/>
          <w:sz w:val="28"/>
          <w:szCs w:val="28"/>
        </w:rPr>
        <w:t>пасности организации:</w:t>
      </w:r>
    </w:p>
    <w:p w:rsidR="00313760" w:rsidRPr="0006428F"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1. </w:t>
      </w:r>
      <w:r w:rsidR="00313760" w:rsidRPr="0006428F">
        <w:rPr>
          <w:sz w:val="28"/>
          <w:szCs w:val="28"/>
        </w:rPr>
        <w:t xml:space="preserve">Федеральный закон от 02.12.1990 г. № 395-1 </w:t>
      </w:r>
      <w:r w:rsidR="00313760">
        <w:rPr>
          <w:sz w:val="28"/>
          <w:szCs w:val="28"/>
        </w:rPr>
        <w:t>«</w:t>
      </w:r>
      <w:r w:rsidR="00313760" w:rsidRPr="0006428F">
        <w:rPr>
          <w:sz w:val="28"/>
          <w:szCs w:val="28"/>
        </w:rPr>
        <w:t>О банках и банковской деятельности</w:t>
      </w:r>
      <w:r w:rsidR="00313760">
        <w:rPr>
          <w:sz w:val="28"/>
          <w:szCs w:val="28"/>
        </w:rPr>
        <w:t>»</w:t>
      </w:r>
      <w:r w:rsidR="00C4308F" w:rsidRPr="00C4308F">
        <w:rPr>
          <w:sz w:val="28"/>
          <w:szCs w:val="28"/>
        </w:rPr>
        <w:t>.</w:t>
      </w:r>
    </w:p>
    <w:p w:rsidR="00313760" w:rsidRPr="0006428F"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2. </w:t>
      </w:r>
      <w:r w:rsidR="00313760" w:rsidRPr="0006428F">
        <w:rPr>
          <w:sz w:val="28"/>
          <w:szCs w:val="28"/>
        </w:rPr>
        <w:t xml:space="preserve">Закон Российской Федерации от 23 сентября 1992 года № 3523-1 </w:t>
      </w:r>
      <w:r w:rsidR="00313760">
        <w:rPr>
          <w:sz w:val="28"/>
          <w:szCs w:val="28"/>
        </w:rPr>
        <w:t>«</w:t>
      </w:r>
      <w:r w:rsidR="00313760" w:rsidRPr="0006428F">
        <w:rPr>
          <w:sz w:val="28"/>
          <w:szCs w:val="28"/>
        </w:rPr>
        <w:t>О правовой охране программ для электронных вычислительных машин и баз данных</w:t>
      </w:r>
      <w:r w:rsidR="00313760">
        <w:rPr>
          <w:sz w:val="28"/>
          <w:szCs w:val="28"/>
        </w:rPr>
        <w:t>»</w:t>
      </w:r>
      <w:r w:rsidR="00C4308F" w:rsidRPr="00C4308F">
        <w:rPr>
          <w:sz w:val="28"/>
          <w:szCs w:val="28"/>
        </w:rPr>
        <w:t>.</w:t>
      </w:r>
    </w:p>
    <w:p w:rsidR="00313760" w:rsidRPr="0006428F"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3. </w:t>
      </w:r>
      <w:r w:rsidR="00313760" w:rsidRPr="0006428F">
        <w:rPr>
          <w:sz w:val="28"/>
          <w:szCs w:val="28"/>
        </w:rPr>
        <w:t xml:space="preserve">Закон Российской Федерации от 23 сентября 1992 года № 3520-1 </w:t>
      </w:r>
      <w:r w:rsidR="00313760">
        <w:rPr>
          <w:sz w:val="28"/>
          <w:szCs w:val="28"/>
        </w:rPr>
        <w:t>«</w:t>
      </w:r>
      <w:r w:rsidR="00313760" w:rsidRPr="0006428F">
        <w:rPr>
          <w:sz w:val="28"/>
          <w:szCs w:val="28"/>
        </w:rPr>
        <w:t>О товарных знаках, знаках обслуживания и наименованиях мест происхождения товаров</w:t>
      </w:r>
      <w:r w:rsidR="00313760">
        <w:rPr>
          <w:sz w:val="28"/>
          <w:szCs w:val="28"/>
        </w:rPr>
        <w:t>»</w:t>
      </w:r>
      <w:r w:rsidR="00C4308F" w:rsidRPr="00C4308F">
        <w:rPr>
          <w:sz w:val="28"/>
          <w:szCs w:val="28"/>
        </w:rPr>
        <w:t>.</w:t>
      </w:r>
    </w:p>
    <w:p w:rsidR="00313760" w:rsidRPr="0006428F"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4. </w:t>
      </w:r>
      <w:r w:rsidR="00313760" w:rsidRPr="0006428F">
        <w:rPr>
          <w:sz w:val="28"/>
          <w:szCs w:val="28"/>
        </w:rPr>
        <w:t xml:space="preserve">Федеральный закон от 23 июня 1999 года № 117-ФЗ </w:t>
      </w:r>
      <w:r w:rsidR="00313760">
        <w:rPr>
          <w:sz w:val="28"/>
          <w:szCs w:val="28"/>
        </w:rPr>
        <w:t>«</w:t>
      </w:r>
      <w:r w:rsidR="00313760" w:rsidRPr="0006428F">
        <w:rPr>
          <w:sz w:val="28"/>
          <w:szCs w:val="28"/>
        </w:rPr>
        <w:t>О защите конкуренции на рынке финансовых услуг</w:t>
      </w:r>
      <w:r w:rsidR="00313760">
        <w:rPr>
          <w:sz w:val="28"/>
          <w:szCs w:val="28"/>
        </w:rPr>
        <w:t>»</w:t>
      </w:r>
      <w:r w:rsidR="00C4308F" w:rsidRPr="00C4308F">
        <w:rPr>
          <w:sz w:val="28"/>
          <w:szCs w:val="28"/>
        </w:rPr>
        <w:t>.</w:t>
      </w:r>
    </w:p>
    <w:p w:rsidR="00313760" w:rsidRPr="0006428F"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5. </w:t>
      </w:r>
      <w:r w:rsidR="00313760" w:rsidRPr="0006428F">
        <w:rPr>
          <w:sz w:val="28"/>
          <w:szCs w:val="28"/>
        </w:rPr>
        <w:t xml:space="preserve">Федеральный закон № 1-ФЗ от 10 января 2002 года </w:t>
      </w:r>
      <w:r w:rsidR="00313760">
        <w:rPr>
          <w:sz w:val="28"/>
          <w:szCs w:val="28"/>
        </w:rPr>
        <w:t>«</w:t>
      </w:r>
      <w:r w:rsidR="00313760" w:rsidRPr="0006428F">
        <w:rPr>
          <w:sz w:val="28"/>
          <w:szCs w:val="28"/>
        </w:rPr>
        <w:t>Об электронной цифровой подписи</w:t>
      </w:r>
      <w:r w:rsidR="00313760">
        <w:rPr>
          <w:sz w:val="28"/>
          <w:szCs w:val="28"/>
        </w:rPr>
        <w:t>»</w:t>
      </w:r>
      <w:r w:rsidR="00C4308F" w:rsidRPr="00C4308F">
        <w:rPr>
          <w:sz w:val="28"/>
          <w:szCs w:val="28"/>
        </w:rPr>
        <w:t>.</w:t>
      </w:r>
    </w:p>
    <w:p w:rsidR="00313760" w:rsidRDefault="0073115B" w:rsidP="0073115B">
      <w:pPr>
        <w:pStyle w:val="a7"/>
        <w:spacing w:before="0" w:beforeAutospacing="0" w:after="0" w:afterAutospacing="0" w:line="360" w:lineRule="auto"/>
        <w:ind w:firstLine="709"/>
        <w:contextualSpacing/>
        <w:jc w:val="both"/>
        <w:rPr>
          <w:sz w:val="28"/>
          <w:szCs w:val="28"/>
        </w:rPr>
      </w:pPr>
      <w:r>
        <w:rPr>
          <w:sz w:val="28"/>
          <w:szCs w:val="28"/>
        </w:rPr>
        <w:t xml:space="preserve">6. </w:t>
      </w:r>
      <w:r w:rsidR="00313760" w:rsidRPr="0006428F">
        <w:rPr>
          <w:sz w:val="28"/>
          <w:szCs w:val="28"/>
        </w:rPr>
        <w:t xml:space="preserve">Федеральный закон от 29 июля 2004 года № 98-ФЗ </w:t>
      </w:r>
      <w:r w:rsidR="00313760">
        <w:rPr>
          <w:sz w:val="28"/>
          <w:szCs w:val="28"/>
        </w:rPr>
        <w:t>«</w:t>
      </w:r>
      <w:r w:rsidR="00313760" w:rsidRPr="0006428F">
        <w:rPr>
          <w:sz w:val="28"/>
          <w:szCs w:val="28"/>
        </w:rPr>
        <w:t>О коммерческой тайне</w:t>
      </w:r>
      <w:r w:rsidR="00313760">
        <w:rPr>
          <w:sz w:val="28"/>
          <w:szCs w:val="28"/>
        </w:rPr>
        <w:t>»</w:t>
      </w:r>
      <w:r w:rsidR="00313760" w:rsidRPr="0006428F">
        <w:rPr>
          <w:sz w:val="28"/>
          <w:szCs w:val="28"/>
        </w:rPr>
        <w:t xml:space="preserve"> (положения о конфиденциальности информации)</w:t>
      </w:r>
      <w:r w:rsidR="0036320D" w:rsidRPr="0036320D">
        <w:rPr>
          <w:sz w:val="28"/>
          <w:szCs w:val="28"/>
        </w:rPr>
        <w:t xml:space="preserve"> [37]</w:t>
      </w:r>
      <w:r w:rsidR="00313760" w:rsidRPr="0006428F">
        <w:rPr>
          <w:sz w:val="28"/>
          <w:szCs w:val="28"/>
        </w:rPr>
        <w:t>.</w:t>
      </w:r>
    </w:p>
    <w:p w:rsidR="0096092F" w:rsidRDefault="00777BD3" w:rsidP="00AA249E">
      <w:pPr>
        <w:pStyle w:val="a7"/>
        <w:spacing w:before="0" w:beforeAutospacing="0" w:after="0" w:afterAutospacing="0" w:line="360" w:lineRule="auto"/>
        <w:ind w:firstLine="709"/>
        <w:contextualSpacing/>
        <w:jc w:val="both"/>
        <w:rPr>
          <w:sz w:val="28"/>
          <w:szCs w:val="28"/>
        </w:rPr>
      </w:pPr>
      <w:r>
        <w:rPr>
          <w:sz w:val="28"/>
          <w:szCs w:val="28"/>
        </w:rPr>
        <w:t xml:space="preserve">Так же на территории Краснодарского края действует </w:t>
      </w:r>
      <w:r w:rsidR="0096092F">
        <w:rPr>
          <w:sz w:val="28"/>
          <w:szCs w:val="28"/>
        </w:rPr>
        <w:t>«Стратегия</w:t>
      </w:r>
      <w:r w:rsidRPr="00777BD3">
        <w:rPr>
          <w:sz w:val="28"/>
          <w:szCs w:val="28"/>
        </w:rPr>
        <w:t xml:space="preserve"> социально-экономического развития</w:t>
      </w:r>
      <w:r>
        <w:rPr>
          <w:sz w:val="28"/>
          <w:szCs w:val="28"/>
        </w:rPr>
        <w:t xml:space="preserve"> </w:t>
      </w:r>
      <w:r w:rsidRPr="00777BD3">
        <w:rPr>
          <w:sz w:val="28"/>
          <w:szCs w:val="28"/>
        </w:rPr>
        <w:t>Краснодарского края до 2030 года</w:t>
      </w:r>
      <w:r>
        <w:rPr>
          <w:sz w:val="28"/>
          <w:szCs w:val="28"/>
        </w:rPr>
        <w:t>»</w:t>
      </w:r>
      <w:r w:rsidR="0096092F">
        <w:rPr>
          <w:sz w:val="28"/>
          <w:szCs w:val="28"/>
        </w:rPr>
        <w:t xml:space="preserve">, которая опирается на принципы и ценности, которые закреплены в Уставе </w:t>
      </w:r>
      <w:r w:rsidR="0096092F">
        <w:rPr>
          <w:sz w:val="28"/>
          <w:szCs w:val="28"/>
        </w:rPr>
        <w:lastRenderedPageBreak/>
        <w:t>Краснодарского края (государственно-правовая</w:t>
      </w:r>
      <w:r w:rsidR="0096092F" w:rsidRPr="0096092F">
        <w:rPr>
          <w:sz w:val="28"/>
          <w:szCs w:val="28"/>
        </w:rPr>
        <w:t xml:space="preserve"> основ</w:t>
      </w:r>
      <w:r w:rsidR="0096092F">
        <w:rPr>
          <w:sz w:val="28"/>
          <w:szCs w:val="28"/>
        </w:rPr>
        <w:t>а</w:t>
      </w:r>
      <w:r w:rsidR="0096092F" w:rsidRPr="0096092F">
        <w:rPr>
          <w:sz w:val="28"/>
          <w:szCs w:val="28"/>
        </w:rPr>
        <w:t xml:space="preserve"> социально-экономической, политической и культурной жизни края</w:t>
      </w:r>
      <w:r w:rsidR="0096092F">
        <w:rPr>
          <w:sz w:val="28"/>
          <w:szCs w:val="28"/>
        </w:rPr>
        <w:t xml:space="preserve">). Согласно стратегии высшей ценностью обозначается человек. И развитие человеческого капитала происходит благодаря привлечению и созданию благоприятных условий деятельности для общего блага Краснодарского края – основной приоритет стратегии.  В стратегии описывается переход от </w:t>
      </w:r>
      <w:r w:rsidR="0096092F" w:rsidRPr="0096092F">
        <w:rPr>
          <w:sz w:val="28"/>
          <w:szCs w:val="28"/>
        </w:rPr>
        <w:t>макроэкономического регулирования к кластерной политике,</w:t>
      </w:r>
      <w:r w:rsidR="0096092F">
        <w:rPr>
          <w:sz w:val="28"/>
          <w:szCs w:val="28"/>
        </w:rPr>
        <w:t xml:space="preserve"> при помощи различных стимулирующих методов </w:t>
      </w:r>
      <w:r w:rsidR="0096092F" w:rsidRPr="0096092F">
        <w:rPr>
          <w:sz w:val="28"/>
          <w:szCs w:val="28"/>
        </w:rPr>
        <w:t>вмешательства государства в социально-экономическое развитие</w:t>
      </w:r>
      <w:r w:rsidR="0096092F">
        <w:rPr>
          <w:sz w:val="28"/>
          <w:szCs w:val="28"/>
        </w:rPr>
        <w:t xml:space="preserve">. Государство должно продвигать отечественные товары на </w:t>
      </w:r>
      <w:r w:rsidR="00AA249E">
        <w:rPr>
          <w:sz w:val="28"/>
          <w:szCs w:val="28"/>
        </w:rPr>
        <w:t>внутреннем и</w:t>
      </w:r>
      <w:r w:rsidR="0096092F">
        <w:rPr>
          <w:sz w:val="28"/>
          <w:szCs w:val="28"/>
        </w:rPr>
        <w:t xml:space="preserve"> внешнем рынке</w:t>
      </w:r>
      <w:r w:rsidR="0036320D" w:rsidRPr="0036320D">
        <w:rPr>
          <w:sz w:val="28"/>
          <w:szCs w:val="28"/>
        </w:rPr>
        <w:t xml:space="preserve"> [50]</w:t>
      </w:r>
      <w:r w:rsidR="0096092F">
        <w:rPr>
          <w:sz w:val="28"/>
          <w:szCs w:val="28"/>
        </w:rPr>
        <w:t xml:space="preserve">. </w:t>
      </w:r>
    </w:p>
    <w:p w:rsidR="00313760" w:rsidRDefault="008D096B" w:rsidP="008D096B">
      <w:pPr>
        <w:pStyle w:val="a7"/>
        <w:spacing w:before="0" w:beforeAutospacing="0" w:after="0" w:afterAutospacing="0" w:line="360" w:lineRule="auto"/>
        <w:ind w:firstLine="709"/>
        <w:contextualSpacing/>
        <w:jc w:val="both"/>
        <w:rPr>
          <w:color w:val="000000"/>
          <w:sz w:val="28"/>
          <w:szCs w:val="28"/>
        </w:rPr>
      </w:pPr>
      <w:r>
        <w:rPr>
          <w:color w:val="000000"/>
          <w:sz w:val="28"/>
          <w:szCs w:val="28"/>
        </w:rPr>
        <w:t xml:space="preserve">Подводя итог, можно сказать, что </w:t>
      </w:r>
      <w:r w:rsidR="004C4AC0">
        <w:rPr>
          <w:color w:val="000000"/>
          <w:sz w:val="28"/>
          <w:szCs w:val="28"/>
        </w:rPr>
        <w:t>вышеупомянутые</w:t>
      </w:r>
      <w:r w:rsidR="00313760">
        <w:rPr>
          <w:color w:val="000000"/>
          <w:sz w:val="28"/>
          <w:szCs w:val="28"/>
        </w:rPr>
        <w:t xml:space="preserve"> нормативно –</w:t>
      </w:r>
      <w:r w:rsidR="00313760" w:rsidRPr="00297723">
        <w:rPr>
          <w:color w:val="000000"/>
          <w:sz w:val="28"/>
          <w:szCs w:val="28"/>
        </w:rPr>
        <w:t xml:space="preserve"> правовые </w:t>
      </w:r>
      <w:r w:rsidR="004C4AC0">
        <w:rPr>
          <w:color w:val="000000"/>
          <w:sz w:val="28"/>
          <w:szCs w:val="28"/>
        </w:rPr>
        <w:t>документы</w:t>
      </w:r>
      <w:r w:rsidR="00313760" w:rsidRPr="00297723">
        <w:rPr>
          <w:color w:val="000000"/>
          <w:sz w:val="28"/>
          <w:szCs w:val="28"/>
        </w:rPr>
        <w:t xml:space="preserve">, </w:t>
      </w:r>
      <w:r w:rsidR="00A94191">
        <w:rPr>
          <w:color w:val="000000"/>
          <w:sz w:val="28"/>
          <w:szCs w:val="28"/>
        </w:rPr>
        <w:t>используются</w:t>
      </w:r>
      <w:r w:rsidR="004C4AC0">
        <w:rPr>
          <w:color w:val="000000"/>
          <w:sz w:val="28"/>
          <w:szCs w:val="28"/>
        </w:rPr>
        <w:t xml:space="preserve"> для </w:t>
      </w:r>
      <w:r>
        <w:rPr>
          <w:color w:val="000000"/>
          <w:sz w:val="28"/>
          <w:szCs w:val="28"/>
        </w:rPr>
        <w:t>обеспеч</w:t>
      </w:r>
      <w:r w:rsidR="004C4AC0">
        <w:rPr>
          <w:color w:val="000000"/>
          <w:sz w:val="28"/>
          <w:szCs w:val="28"/>
        </w:rPr>
        <w:t>ения экономической безопасности</w:t>
      </w:r>
      <w:r w:rsidR="00313760" w:rsidRPr="00297723">
        <w:rPr>
          <w:color w:val="000000"/>
          <w:sz w:val="28"/>
          <w:szCs w:val="28"/>
        </w:rPr>
        <w:t xml:space="preserve"> </w:t>
      </w:r>
      <w:r>
        <w:rPr>
          <w:color w:val="000000"/>
          <w:sz w:val="28"/>
          <w:szCs w:val="28"/>
        </w:rPr>
        <w:t xml:space="preserve">организации, </w:t>
      </w:r>
      <w:r w:rsidR="00A94191">
        <w:rPr>
          <w:color w:val="000000"/>
          <w:sz w:val="28"/>
          <w:szCs w:val="28"/>
        </w:rPr>
        <w:t xml:space="preserve">также </w:t>
      </w:r>
      <w:r>
        <w:rPr>
          <w:color w:val="000000"/>
          <w:sz w:val="28"/>
          <w:szCs w:val="28"/>
        </w:rPr>
        <w:t xml:space="preserve">являются </w:t>
      </w:r>
      <w:r w:rsidR="004C4AC0">
        <w:rPr>
          <w:color w:val="000000"/>
          <w:sz w:val="28"/>
          <w:szCs w:val="28"/>
        </w:rPr>
        <w:t>сводом стандартных</w:t>
      </w:r>
      <w:r w:rsidR="00313760" w:rsidRPr="00297723">
        <w:rPr>
          <w:color w:val="000000"/>
          <w:sz w:val="28"/>
          <w:szCs w:val="28"/>
        </w:rPr>
        <w:t xml:space="preserve"> правил и требований законодательства</w:t>
      </w:r>
      <w:r w:rsidR="00A94191">
        <w:rPr>
          <w:color w:val="000000"/>
          <w:sz w:val="28"/>
          <w:szCs w:val="28"/>
        </w:rPr>
        <w:t>. Организации обязаны исполнять все свои обязанности и соблюдать права.</w:t>
      </w:r>
      <w:r w:rsidR="004C4AC0">
        <w:rPr>
          <w:color w:val="000000"/>
          <w:sz w:val="28"/>
          <w:szCs w:val="28"/>
        </w:rPr>
        <w:t xml:space="preserve"> </w:t>
      </w:r>
      <w:r w:rsidR="00A94191">
        <w:rPr>
          <w:color w:val="000000"/>
          <w:sz w:val="28"/>
          <w:szCs w:val="28"/>
        </w:rPr>
        <w:t xml:space="preserve">Нормативно - правовая база отрасли </w:t>
      </w:r>
      <w:r>
        <w:rPr>
          <w:color w:val="000000"/>
          <w:sz w:val="28"/>
          <w:szCs w:val="28"/>
        </w:rPr>
        <w:t>э</w:t>
      </w:r>
      <w:r w:rsidR="004C4AC0">
        <w:rPr>
          <w:color w:val="000000"/>
          <w:sz w:val="28"/>
          <w:szCs w:val="28"/>
        </w:rPr>
        <w:t xml:space="preserve">кономической безопасности должна постоянно и </w:t>
      </w:r>
      <w:r w:rsidR="00A21B52">
        <w:rPr>
          <w:color w:val="000000"/>
          <w:sz w:val="28"/>
          <w:szCs w:val="28"/>
        </w:rPr>
        <w:t xml:space="preserve">беспрерывно </w:t>
      </w:r>
      <w:r w:rsidR="00A21B52" w:rsidRPr="00297723">
        <w:rPr>
          <w:color w:val="000000"/>
          <w:sz w:val="28"/>
          <w:szCs w:val="28"/>
        </w:rPr>
        <w:t>совершенствоваться,</w:t>
      </w:r>
      <w:r>
        <w:rPr>
          <w:color w:val="000000"/>
          <w:sz w:val="28"/>
          <w:szCs w:val="28"/>
        </w:rPr>
        <w:t xml:space="preserve"> и быть актуальной на сегодняшний день.</w:t>
      </w:r>
    </w:p>
    <w:p w:rsidR="00BD38E0" w:rsidRDefault="00BD38E0" w:rsidP="00AA249E">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BD38E0" w:rsidRPr="00E6668E" w:rsidRDefault="00BD38E0" w:rsidP="00E6668E">
      <w:pPr>
        <w:pStyle w:val="a4"/>
        <w:numPr>
          <w:ilvl w:val="0"/>
          <w:numId w:val="22"/>
        </w:numPr>
        <w:spacing w:after="0" w:line="360" w:lineRule="auto"/>
        <w:ind w:left="0" w:firstLine="709"/>
        <w:jc w:val="both"/>
        <w:rPr>
          <w:rFonts w:ascii="Times New Roman" w:eastAsia="Times New Roman" w:hAnsi="Times New Roman" w:cs="Times New Roman"/>
          <w:b/>
          <w:color w:val="000000"/>
          <w:sz w:val="28"/>
          <w:szCs w:val="28"/>
        </w:rPr>
      </w:pPr>
      <w:bookmarkStart w:id="7" w:name="_Hlk61349642"/>
      <w:r w:rsidRPr="00E6668E">
        <w:rPr>
          <w:rFonts w:ascii="Times New Roman" w:eastAsia="Times New Roman" w:hAnsi="Times New Roman" w:cs="Times New Roman"/>
          <w:b/>
          <w:color w:val="000000"/>
          <w:sz w:val="28"/>
          <w:szCs w:val="28"/>
        </w:rPr>
        <w:lastRenderedPageBreak/>
        <w:t xml:space="preserve">Оценка уровня обеспечения экономической безопасности торговой организации как основы обеспечения ее эффективного функционирования и развития (на примере АО </w:t>
      </w:r>
      <w:r w:rsidR="00C4308F">
        <w:rPr>
          <w:rFonts w:ascii="Times New Roman" w:eastAsia="Times New Roman" w:hAnsi="Times New Roman" w:cs="Times New Roman"/>
          <w:b/>
          <w:color w:val="000000"/>
          <w:sz w:val="28"/>
          <w:szCs w:val="28"/>
        </w:rPr>
        <w:t>«</w:t>
      </w:r>
      <w:r w:rsidRPr="00E6668E">
        <w:rPr>
          <w:rFonts w:ascii="Times New Roman" w:eastAsia="Times New Roman" w:hAnsi="Times New Roman" w:cs="Times New Roman"/>
          <w:b/>
          <w:color w:val="000000"/>
          <w:sz w:val="28"/>
          <w:szCs w:val="28"/>
        </w:rPr>
        <w:t>Тандер</w:t>
      </w:r>
      <w:r w:rsidR="00C4308F">
        <w:rPr>
          <w:rFonts w:ascii="Times New Roman" w:eastAsia="Times New Roman" w:hAnsi="Times New Roman" w:cs="Times New Roman"/>
          <w:b/>
          <w:color w:val="000000"/>
          <w:sz w:val="28"/>
          <w:szCs w:val="28"/>
        </w:rPr>
        <w:t>»</w:t>
      </w:r>
      <w:r w:rsidRPr="00E6668E">
        <w:rPr>
          <w:rFonts w:ascii="Times New Roman" w:eastAsia="Times New Roman" w:hAnsi="Times New Roman" w:cs="Times New Roman"/>
          <w:b/>
          <w:color w:val="000000"/>
          <w:sz w:val="28"/>
          <w:szCs w:val="28"/>
        </w:rPr>
        <w:t>)</w:t>
      </w:r>
    </w:p>
    <w:bookmarkEnd w:id="7"/>
    <w:p w:rsidR="00E6668E" w:rsidRPr="00E6668E" w:rsidRDefault="00E6668E" w:rsidP="00E6668E">
      <w:pPr>
        <w:spacing w:after="0" w:line="360" w:lineRule="auto"/>
        <w:ind w:left="766"/>
        <w:jc w:val="both"/>
        <w:rPr>
          <w:rFonts w:ascii="Times New Roman" w:eastAsia="Times New Roman" w:hAnsi="Times New Roman" w:cs="Times New Roman"/>
          <w:b/>
          <w:color w:val="000000"/>
          <w:sz w:val="28"/>
          <w:szCs w:val="28"/>
        </w:rPr>
      </w:pPr>
    </w:p>
    <w:p w:rsidR="00BD38E0" w:rsidRPr="00164617" w:rsidRDefault="00BD38E0" w:rsidP="00BD38E0">
      <w:pPr>
        <w:spacing w:after="0" w:line="360" w:lineRule="auto"/>
        <w:ind w:firstLine="709"/>
        <w:contextualSpacing/>
        <w:jc w:val="both"/>
        <w:rPr>
          <w:rFonts w:ascii="Times New Roman" w:eastAsia="Times New Roman" w:hAnsi="Times New Roman" w:cs="Times New Roman"/>
          <w:b/>
          <w:color w:val="000000"/>
          <w:sz w:val="28"/>
          <w:szCs w:val="28"/>
        </w:rPr>
      </w:pPr>
      <w:r w:rsidRPr="00164617">
        <w:rPr>
          <w:rFonts w:ascii="Times New Roman" w:eastAsia="Times New Roman" w:hAnsi="Times New Roman" w:cs="Times New Roman"/>
          <w:b/>
          <w:color w:val="000000"/>
          <w:sz w:val="28"/>
          <w:szCs w:val="28"/>
        </w:rPr>
        <w:t xml:space="preserve">2.1 </w:t>
      </w:r>
      <w:bookmarkStart w:id="8" w:name="_Hlk61349721"/>
      <w:r w:rsidRPr="00164617">
        <w:rPr>
          <w:rFonts w:ascii="Times New Roman" w:eastAsia="Times New Roman" w:hAnsi="Times New Roman" w:cs="Times New Roman"/>
          <w:b/>
          <w:color w:val="000000"/>
          <w:sz w:val="28"/>
          <w:szCs w:val="28"/>
        </w:rPr>
        <w:t>Анализ экономического развития торговой организации</w:t>
      </w:r>
      <w:r w:rsidR="00C4308F">
        <w:rPr>
          <w:rFonts w:ascii="Times New Roman" w:eastAsia="Times New Roman" w:hAnsi="Times New Roman" w:cs="Times New Roman"/>
          <w:b/>
          <w:color w:val="000000"/>
          <w:sz w:val="28"/>
          <w:szCs w:val="28"/>
        </w:rPr>
        <w:t xml:space="preserve">             </w:t>
      </w:r>
      <w:r w:rsidRPr="00164617">
        <w:rPr>
          <w:rFonts w:ascii="Times New Roman" w:eastAsia="Times New Roman" w:hAnsi="Times New Roman" w:cs="Times New Roman"/>
          <w:b/>
          <w:color w:val="000000"/>
          <w:sz w:val="28"/>
          <w:szCs w:val="28"/>
        </w:rPr>
        <w:t xml:space="preserve"> АО </w:t>
      </w:r>
      <w:r w:rsidR="00C4308F">
        <w:rPr>
          <w:rFonts w:ascii="Times New Roman" w:eastAsia="Times New Roman" w:hAnsi="Times New Roman" w:cs="Times New Roman"/>
          <w:b/>
          <w:color w:val="000000"/>
          <w:sz w:val="28"/>
          <w:szCs w:val="28"/>
        </w:rPr>
        <w:t>«</w:t>
      </w:r>
      <w:r w:rsidRPr="00164617">
        <w:rPr>
          <w:rFonts w:ascii="Times New Roman" w:eastAsia="Times New Roman" w:hAnsi="Times New Roman" w:cs="Times New Roman"/>
          <w:b/>
          <w:color w:val="000000"/>
          <w:sz w:val="28"/>
          <w:szCs w:val="28"/>
        </w:rPr>
        <w:t>Тандер</w:t>
      </w:r>
      <w:r w:rsidR="00C4308F">
        <w:rPr>
          <w:rFonts w:ascii="Times New Roman" w:eastAsia="Times New Roman" w:hAnsi="Times New Roman" w:cs="Times New Roman"/>
          <w:b/>
          <w:color w:val="000000"/>
          <w:sz w:val="28"/>
          <w:szCs w:val="28"/>
        </w:rPr>
        <w:t>»</w:t>
      </w:r>
      <w:r w:rsidRPr="00164617">
        <w:rPr>
          <w:rFonts w:ascii="Times New Roman" w:eastAsia="Times New Roman" w:hAnsi="Times New Roman" w:cs="Times New Roman"/>
          <w:b/>
          <w:color w:val="000000"/>
          <w:sz w:val="28"/>
          <w:szCs w:val="28"/>
        </w:rPr>
        <w:t>, 2017-2020 гг.</w:t>
      </w:r>
      <w:bookmarkEnd w:id="8"/>
    </w:p>
    <w:p w:rsidR="0096362F" w:rsidRDefault="0096362F" w:rsidP="00BD38E0">
      <w:pPr>
        <w:spacing w:after="0" w:line="360" w:lineRule="auto"/>
        <w:ind w:firstLine="709"/>
        <w:contextualSpacing/>
        <w:jc w:val="both"/>
        <w:rPr>
          <w:rFonts w:ascii="Times New Roman" w:eastAsia="Times New Roman" w:hAnsi="Times New Roman" w:cs="Times New Roman"/>
          <w:color w:val="000000"/>
          <w:sz w:val="28"/>
          <w:szCs w:val="28"/>
        </w:rPr>
      </w:pPr>
    </w:p>
    <w:p w:rsidR="00BD38E0" w:rsidRPr="00BD38E0" w:rsidRDefault="00BD38E0" w:rsidP="00BD38E0">
      <w:pPr>
        <w:spacing w:after="0" w:line="360" w:lineRule="auto"/>
        <w:ind w:firstLine="709"/>
        <w:contextualSpacing/>
        <w:jc w:val="both"/>
        <w:rPr>
          <w:rFonts w:ascii="Times New Roman" w:eastAsia="Times New Roman" w:hAnsi="Times New Roman" w:cs="Times New Roman"/>
          <w:color w:val="000000"/>
          <w:sz w:val="28"/>
          <w:szCs w:val="28"/>
        </w:rPr>
      </w:pPr>
      <w:r w:rsidRPr="00BD38E0">
        <w:rPr>
          <w:rFonts w:ascii="Times New Roman" w:eastAsia="Times New Roman" w:hAnsi="Times New Roman" w:cs="Times New Roman"/>
          <w:color w:val="000000"/>
          <w:sz w:val="28"/>
          <w:szCs w:val="28"/>
        </w:rPr>
        <w:t>Акционерное общество «Тандер» создано 5 марта 1994 года.  В первые годы существования общество представляло собой компанию по продаже бытовой химии, основателем которой является С. Н. Галицкий.</w:t>
      </w:r>
      <w:r w:rsidR="007E0A1D">
        <w:rPr>
          <w:rFonts w:ascii="Times New Roman" w:eastAsia="Times New Roman" w:hAnsi="Times New Roman" w:cs="Times New Roman"/>
          <w:color w:val="000000"/>
          <w:sz w:val="28"/>
          <w:szCs w:val="28"/>
        </w:rPr>
        <w:t xml:space="preserve"> В</w:t>
      </w:r>
      <w:r w:rsidRPr="00BD38E0">
        <w:rPr>
          <w:rFonts w:ascii="Times New Roman" w:eastAsia="Times New Roman" w:hAnsi="Times New Roman" w:cs="Times New Roman"/>
          <w:color w:val="000000"/>
          <w:sz w:val="28"/>
          <w:szCs w:val="28"/>
        </w:rPr>
        <w:t xml:space="preserve"> 1998 году</w:t>
      </w:r>
      <w:r w:rsidR="00466C21">
        <w:rPr>
          <w:rFonts w:ascii="Times New Roman" w:eastAsia="Times New Roman" w:hAnsi="Times New Roman" w:cs="Times New Roman"/>
          <w:color w:val="000000"/>
          <w:sz w:val="28"/>
          <w:szCs w:val="28"/>
        </w:rPr>
        <w:t xml:space="preserve"> в город Краснодар</w:t>
      </w:r>
      <w:r w:rsidR="007E0A1D">
        <w:rPr>
          <w:rFonts w:ascii="Times New Roman" w:eastAsia="Times New Roman" w:hAnsi="Times New Roman" w:cs="Times New Roman"/>
          <w:color w:val="000000"/>
          <w:sz w:val="28"/>
          <w:szCs w:val="28"/>
        </w:rPr>
        <w:t xml:space="preserve"> уже</w:t>
      </w:r>
      <w:r w:rsidRPr="00BD38E0">
        <w:rPr>
          <w:rFonts w:ascii="Times New Roman" w:eastAsia="Times New Roman" w:hAnsi="Times New Roman" w:cs="Times New Roman"/>
          <w:color w:val="000000"/>
          <w:sz w:val="28"/>
          <w:szCs w:val="28"/>
        </w:rPr>
        <w:t xml:space="preserve"> было сформировано публичное </w:t>
      </w:r>
      <w:r w:rsidR="007E0A1D">
        <w:rPr>
          <w:rFonts w:ascii="Times New Roman" w:eastAsia="Times New Roman" w:hAnsi="Times New Roman" w:cs="Times New Roman"/>
          <w:color w:val="000000"/>
          <w:sz w:val="28"/>
          <w:szCs w:val="28"/>
        </w:rPr>
        <w:t>акционерное общество «Магнит».</w:t>
      </w:r>
    </w:p>
    <w:p w:rsidR="00742126" w:rsidRDefault="00742126" w:rsidP="00BD38E0">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деятельности «Манит» – извлечение прибыли за счет </w:t>
      </w:r>
      <w:r w:rsidRPr="00742126">
        <w:rPr>
          <w:rFonts w:ascii="Times New Roman" w:eastAsia="Times New Roman" w:hAnsi="Times New Roman" w:cs="Times New Roman"/>
          <w:color w:val="000000"/>
          <w:sz w:val="28"/>
          <w:szCs w:val="28"/>
        </w:rPr>
        <w:t>оптовой и розничной торговли продуктами питан</w:t>
      </w:r>
      <w:r>
        <w:rPr>
          <w:rFonts w:ascii="Times New Roman" w:eastAsia="Times New Roman" w:hAnsi="Times New Roman" w:cs="Times New Roman"/>
          <w:color w:val="000000"/>
          <w:sz w:val="28"/>
          <w:szCs w:val="28"/>
        </w:rPr>
        <w:t>ия.</w:t>
      </w:r>
    </w:p>
    <w:p w:rsidR="00742126" w:rsidRDefault="00742126" w:rsidP="00BD38E0">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 из крупнейш</w:t>
      </w:r>
      <w:r w:rsidR="007E0A1D">
        <w:rPr>
          <w:rFonts w:ascii="Times New Roman" w:eastAsia="Times New Roman" w:hAnsi="Times New Roman" w:cs="Times New Roman"/>
          <w:color w:val="000000"/>
          <w:sz w:val="28"/>
          <w:szCs w:val="28"/>
        </w:rPr>
        <w:t>их розничных сетей работает для</w:t>
      </w:r>
      <w:r>
        <w:rPr>
          <w:rFonts w:ascii="Times New Roman" w:eastAsia="Times New Roman" w:hAnsi="Times New Roman" w:cs="Times New Roman"/>
          <w:color w:val="000000"/>
          <w:sz w:val="28"/>
          <w:szCs w:val="28"/>
        </w:rPr>
        <w:t xml:space="preserve"> благосостояния покупателей, своих клиентов, предлагая им товары повседневного спроса по доступным ценам, но отличающихся хорошим качеством. </w:t>
      </w:r>
    </w:p>
    <w:p w:rsidR="00742126" w:rsidRDefault="00742126" w:rsidP="00742126">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магазинах «Магнит» представлены товары разных ценовых сегментов, которые закрывают практически все ценовые сегменты потребителей. У организации несколько форматов магазинов, такие как </w:t>
      </w:r>
      <w:r w:rsidRPr="00742126">
        <w:rPr>
          <w:rFonts w:ascii="Times New Roman" w:eastAsia="Times New Roman" w:hAnsi="Times New Roman" w:cs="Times New Roman"/>
          <w:color w:val="000000"/>
          <w:sz w:val="28"/>
          <w:szCs w:val="28"/>
        </w:rPr>
        <w:t>магазин «у дома», гипермаркет, магазин «Магнит Семейный» и магазин косметики</w:t>
      </w:r>
      <w:r>
        <w:rPr>
          <w:rFonts w:ascii="Times New Roman" w:eastAsia="Times New Roman" w:hAnsi="Times New Roman" w:cs="Times New Roman"/>
          <w:color w:val="000000"/>
          <w:sz w:val="28"/>
          <w:szCs w:val="28"/>
        </w:rPr>
        <w:t>.</w:t>
      </w:r>
    </w:p>
    <w:p w:rsidR="00466C21" w:rsidRDefault="00C176AA" w:rsidP="00C176AA">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АО Тандер обладает наибольшим количеством магазинов по всей России. В сентябре этого года он включал </w:t>
      </w:r>
      <w:r w:rsidRPr="00C176AA">
        <w:rPr>
          <w:rFonts w:ascii="Times New Roman" w:eastAsia="Times New Roman" w:hAnsi="Times New Roman" w:cs="Times New Roman"/>
          <w:color w:val="000000"/>
          <w:sz w:val="28"/>
          <w:szCs w:val="28"/>
        </w:rPr>
        <w:t>20725</w:t>
      </w:r>
      <w:r>
        <w:rPr>
          <w:rFonts w:ascii="Times New Roman" w:eastAsia="Times New Roman" w:hAnsi="Times New Roman" w:cs="Times New Roman"/>
          <w:color w:val="000000"/>
          <w:sz w:val="28"/>
          <w:szCs w:val="28"/>
        </w:rPr>
        <w:t xml:space="preserve"> ТТ (торговых точек), </w:t>
      </w:r>
      <w:r w:rsidR="00E6668E">
        <w:rPr>
          <w:rFonts w:ascii="Times New Roman" w:eastAsia="Times New Roman" w:hAnsi="Times New Roman" w:cs="Times New Roman"/>
          <w:color w:val="000000"/>
          <w:sz w:val="28"/>
          <w:szCs w:val="28"/>
        </w:rPr>
        <w:t xml:space="preserve">14662 </w:t>
      </w:r>
      <w:r>
        <w:rPr>
          <w:rFonts w:ascii="Times New Roman" w:eastAsia="Times New Roman" w:hAnsi="Times New Roman" w:cs="Times New Roman"/>
          <w:color w:val="000000"/>
          <w:sz w:val="28"/>
          <w:szCs w:val="28"/>
        </w:rPr>
        <w:t xml:space="preserve">ТТ </w:t>
      </w:r>
      <w:r w:rsidR="00E6668E" w:rsidRPr="00BD38E0">
        <w:rPr>
          <w:rFonts w:ascii="Times New Roman" w:eastAsia="Times New Roman" w:hAnsi="Times New Roman" w:cs="Times New Roman"/>
          <w:color w:val="000000"/>
          <w:sz w:val="28"/>
          <w:szCs w:val="28"/>
        </w:rPr>
        <w:t>—</w:t>
      </w:r>
      <w:r w:rsidR="00BD38E0" w:rsidRPr="00BD38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это формат ММ или второе название</w:t>
      </w:r>
      <w:r w:rsidR="00BD38E0" w:rsidRPr="00BD38E0">
        <w:rPr>
          <w:rFonts w:ascii="Times New Roman" w:eastAsia="Times New Roman" w:hAnsi="Times New Roman" w:cs="Times New Roman"/>
          <w:color w:val="000000"/>
          <w:sz w:val="28"/>
          <w:szCs w:val="28"/>
        </w:rPr>
        <w:t xml:space="preserve"> «магазин у дома», </w:t>
      </w:r>
      <w:r w:rsidR="00466C21">
        <w:rPr>
          <w:rFonts w:ascii="Times New Roman" w:eastAsia="Times New Roman" w:hAnsi="Times New Roman" w:cs="Times New Roman"/>
          <w:color w:val="000000"/>
          <w:sz w:val="28"/>
          <w:szCs w:val="28"/>
        </w:rPr>
        <w:t xml:space="preserve">473 </w:t>
      </w:r>
      <w:r>
        <w:rPr>
          <w:rFonts w:ascii="Times New Roman" w:eastAsia="Times New Roman" w:hAnsi="Times New Roman" w:cs="Times New Roman"/>
          <w:color w:val="000000"/>
          <w:sz w:val="28"/>
          <w:szCs w:val="28"/>
        </w:rPr>
        <w:t>ГМ (</w:t>
      </w:r>
      <w:r w:rsidR="00466C21">
        <w:rPr>
          <w:rFonts w:ascii="Times New Roman" w:eastAsia="Times New Roman" w:hAnsi="Times New Roman" w:cs="Times New Roman"/>
          <w:color w:val="000000"/>
          <w:sz w:val="28"/>
          <w:szCs w:val="28"/>
        </w:rPr>
        <w:t>гипермаркетов</w:t>
      </w:r>
      <w:r>
        <w:rPr>
          <w:rFonts w:ascii="Times New Roman" w:eastAsia="Times New Roman" w:hAnsi="Times New Roman" w:cs="Times New Roman"/>
          <w:color w:val="000000"/>
          <w:sz w:val="28"/>
          <w:szCs w:val="28"/>
        </w:rPr>
        <w:t>)</w:t>
      </w:r>
      <w:r w:rsidR="00466C21">
        <w:rPr>
          <w:rFonts w:ascii="Times New Roman" w:eastAsia="Times New Roman" w:hAnsi="Times New Roman" w:cs="Times New Roman"/>
          <w:color w:val="000000"/>
          <w:sz w:val="28"/>
          <w:szCs w:val="28"/>
        </w:rPr>
        <w:t xml:space="preserve"> </w:t>
      </w:r>
      <w:r w:rsidR="00BD38E0" w:rsidRPr="00BD38E0">
        <w:rPr>
          <w:rFonts w:ascii="Times New Roman" w:eastAsia="Times New Roman" w:hAnsi="Times New Roman" w:cs="Times New Roman"/>
          <w:color w:val="000000"/>
          <w:sz w:val="28"/>
          <w:szCs w:val="28"/>
        </w:rPr>
        <w:t xml:space="preserve">и </w:t>
      </w:r>
      <w:r w:rsidR="00466C21">
        <w:rPr>
          <w:rFonts w:ascii="Times New Roman" w:eastAsia="Times New Roman" w:hAnsi="Times New Roman" w:cs="Times New Roman"/>
          <w:color w:val="000000"/>
          <w:sz w:val="28"/>
          <w:szCs w:val="28"/>
        </w:rPr>
        <w:t>5630</w:t>
      </w:r>
      <w:r w:rsidR="00BD38E0" w:rsidRPr="00BD38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МК (Магнит </w:t>
      </w:r>
      <w:proofErr w:type="spellStart"/>
      <w:r>
        <w:rPr>
          <w:rFonts w:ascii="Times New Roman" w:eastAsia="Times New Roman" w:hAnsi="Times New Roman" w:cs="Times New Roman"/>
          <w:color w:val="000000"/>
          <w:sz w:val="28"/>
          <w:szCs w:val="28"/>
        </w:rPr>
        <w:t>Косметик</w:t>
      </w:r>
      <w:proofErr w:type="spellEnd"/>
      <w:r>
        <w:rPr>
          <w:rFonts w:ascii="Times New Roman" w:eastAsia="Times New Roman" w:hAnsi="Times New Roman" w:cs="Times New Roman"/>
          <w:color w:val="000000"/>
          <w:sz w:val="28"/>
          <w:szCs w:val="28"/>
        </w:rPr>
        <w:t>)</w:t>
      </w:r>
      <w:r w:rsidR="00BD38E0" w:rsidRPr="00BD38E0">
        <w:rPr>
          <w:rFonts w:ascii="Times New Roman" w:eastAsia="Times New Roman" w:hAnsi="Times New Roman" w:cs="Times New Roman"/>
          <w:color w:val="000000"/>
          <w:sz w:val="28"/>
          <w:szCs w:val="28"/>
        </w:rPr>
        <w:t xml:space="preserve">. </w:t>
      </w:r>
    </w:p>
    <w:p w:rsidR="00742126" w:rsidRDefault="00742126" w:rsidP="00466C21">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Логистическая система АО Тандер очень развита, что позволяет доставлять товар с распределительных центров эффективно быстро. Именно для качественного хранения продуктов и оптимизации поставки их в магазины и была создана дистрибьюторская сеть, которая включает 36 </w:t>
      </w:r>
      <w:r>
        <w:rPr>
          <w:rFonts w:ascii="Times New Roman" w:eastAsia="Times New Roman" w:hAnsi="Times New Roman" w:cs="Times New Roman"/>
          <w:color w:val="000000"/>
          <w:sz w:val="28"/>
          <w:szCs w:val="28"/>
        </w:rPr>
        <w:lastRenderedPageBreak/>
        <w:t xml:space="preserve">распределительных центров (РЦ). В собственном автопарке АО Тандер присутствует более </w:t>
      </w:r>
      <w:r w:rsidRPr="00742126">
        <w:rPr>
          <w:rFonts w:ascii="Times New Roman" w:eastAsia="Times New Roman" w:hAnsi="Times New Roman" w:cs="Times New Roman"/>
          <w:color w:val="000000"/>
          <w:sz w:val="28"/>
          <w:szCs w:val="28"/>
        </w:rPr>
        <w:t>6000 автомобилей.</w:t>
      </w:r>
    </w:p>
    <w:p w:rsidR="00BD38E0" w:rsidRPr="00BD38E0" w:rsidRDefault="00C176AA" w:rsidP="00C176AA">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Магазины АО Тандер расположены в 3800 населённых пунктах России. Большая часть сосредоточены </w:t>
      </w:r>
      <w:r w:rsidRPr="00C176AA">
        <w:rPr>
          <w:rFonts w:ascii="Times New Roman" w:eastAsia="Times New Roman" w:hAnsi="Times New Roman" w:cs="Times New Roman"/>
          <w:color w:val="000000"/>
          <w:sz w:val="28"/>
          <w:szCs w:val="28"/>
        </w:rPr>
        <w:t xml:space="preserve">в Южном, </w:t>
      </w:r>
      <w:proofErr w:type="spellStart"/>
      <w:r w:rsidRPr="00C176AA">
        <w:rPr>
          <w:rFonts w:ascii="Times New Roman" w:eastAsia="Times New Roman" w:hAnsi="Times New Roman" w:cs="Times New Roman"/>
          <w:color w:val="000000"/>
          <w:sz w:val="28"/>
          <w:szCs w:val="28"/>
        </w:rPr>
        <w:t>СевероКавказском</w:t>
      </w:r>
      <w:proofErr w:type="spellEnd"/>
      <w:r w:rsidRPr="00C176AA">
        <w:rPr>
          <w:rFonts w:ascii="Times New Roman" w:eastAsia="Times New Roman" w:hAnsi="Times New Roman" w:cs="Times New Roman"/>
          <w:color w:val="000000"/>
          <w:sz w:val="28"/>
          <w:szCs w:val="28"/>
        </w:rPr>
        <w:t>, Центральном и Приволжском Федеральных округах</w:t>
      </w:r>
      <w:r>
        <w:rPr>
          <w:rFonts w:ascii="Times New Roman" w:eastAsia="Times New Roman" w:hAnsi="Times New Roman" w:cs="Times New Roman"/>
          <w:color w:val="000000"/>
          <w:sz w:val="28"/>
          <w:szCs w:val="28"/>
        </w:rPr>
        <w:t xml:space="preserve"> – 60% всех магазинов компании</w:t>
      </w:r>
      <w:r w:rsidR="00C4308F">
        <w:rPr>
          <w:rFonts w:ascii="Times New Roman" w:eastAsia="Times New Roman" w:hAnsi="Times New Roman" w:cs="Times New Roman"/>
          <w:color w:val="000000"/>
          <w:sz w:val="28"/>
          <w:szCs w:val="28"/>
        </w:rPr>
        <w:t xml:space="preserve"> (рисунок 2)</w:t>
      </w:r>
      <w:r w:rsidR="00BD38E0" w:rsidRPr="00BD38E0">
        <w:rPr>
          <w:rFonts w:ascii="Times New Roman" w:eastAsia="Times New Roman" w:hAnsi="Times New Roman" w:cs="Times New Roman"/>
          <w:color w:val="000000"/>
          <w:sz w:val="28"/>
          <w:szCs w:val="28"/>
        </w:rPr>
        <w:t>.</w:t>
      </w:r>
    </w:p>
    <w:p w:rsidR="00466C21" w:rsidRDefault="007E055B" w:rsidP="00E6668E">
      <w:pPr>
        <w:spacing w:after="0" w:line="360" w:lineRule="auto"/>
        <w:ind w:firstLine="709"/>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4313875" cy="4354286"/>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507" cy="4361989"/>
                    </a:xfrm>
                    <a:prstGeom prst="rect">
                      <a:avLst/>
                    </a:prstGeom>
                    <a:noFill/>
                    <a:ln>
                      <a:noFill/>
                    </a:ln>
                  </pic:spPr>
                </pic:pic>
              </a:graphicData>
            </a:graphic>
          </wp:inline>
        </w:drawing>
      </w:r>
    </w:p>
    <w:p w:rsidR="00E6668E" w:rsidRPr="001E42B1" w:rsidRDefault="00E6668E" w:rsidP="0009500B">
      <w:pPr>
        <w:spacing w:after="0" w:line="240" w:lineRule="auto"/>
        <w:ind w:firstLine="709"/>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 – Доля рынка 10 крупнейших розничных сетей в России      на 2019 г.</w:t>
      </w:r>
      <w:r w:rsidR="00C4308F">
        <w:rPr>
          <w:rFonts w:ascii="Times New Roman" w:eastAsia="Times New Roman" w:hAnsi="Times New Roman" w:cs="Times New Roman"/>
          <w:color w:val="000000"/>
          <w:sz w:val="28"/>
          <w:szCs w:val="28"/>
        </w:rPr>
        <w:t xml:space="preserve"> </w:t>
      </w:r>
      <w:r w:rsidR="001E42B1" w:rsidRPr="001E42B1">
        <w:rPr>
          <w:rFonts w:ascii="Times New Roman" w:eastAsia="Times New Roman" w:hAnsi="Times New Roman" w:cs="Times New Roman"/>
          <w:color w:val="000000"/>
          <w:sz w:val="28"/>
          <w:szCs w:val="28"/>
        </w:rPr>
        <w:t>[22]</w:t>
      </w:r>
    </w:p>
    <w:p w:rsidR="0009500B" w:rsidRDefault="0009500B" w:rsidP="008F1628">
      <w:pPr>
        <w:spacing w:after="0" w:line="360" w:lineRule="auto"/>
        <w:ind w:firstLine="709"/>
        <w:contextualSpacing/>
        <w:jc w:val="both"/>
        <w:rPr>
          <w:rFonts w:ascii="Times New Roman" w:eastAsia="Times New Roman" w:hAnsi="Times New Roman" w:cs="Times New Roman"/>
          <w:color w:val="000000"/>
          <w:sz w:val="28"/>
          <w:szCs w:val="28"/>
        </w:rPr>
      </w:pPr>
    </w:p>
    <w:p w:rsidR="001E42B1" w:rsidRDefault="007E0A1D" w:rsidP="00E3546B">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текущее время к о</w:t>
      </w:r>
      <w:r w:rsidR="00C176AA">
        <w:rPr>
          <w:rFonts w:ascii="Times New Roman" w:eastAsia="Times New Roman" w:hAnsi="Times New Roman" w:cs="Times New Roman"/>
          <w:color w:val="000000"/>
          <w:sz w:val="28"/>
          <w:szCs w:val="28"/>
        </w:rPr>
        <w:t xml:space="preserve">рганами управления компанией </w:t>
      </w:r>
      <w:proofErr w:type="spellStart"/>
      <w:r>
        <w:rPr>
          <w:rFonts w:ascii="Times New Roman" w:eastAsia="Times New Roman" w:hAnsi="Times New Roman" w:cs="Times New Roman"/>
          <w:color w:val="000000"/>
          <w:sz w:val="28"/>
          <w:szCs w:val="28"/>
        </w:rPr>
        <w:t>отнсят</w:t>
      </w:r>
      <w:proofErr w:type="spellEnd"/>
      <w:r w:rsidR="00C176AA">
        <w:rPr>
          <w:rFonts w:ascii="Times New Roman" w:eastAsia="Times New Roman" w:hAnsi="Times New Roman" w:cs="Times New Roman"/>
          <w:color w:val="000000"/>
          <w:sz w:val="28"/>
          <w:szCs w:val="28"/>
        </w:rPr>
        <w:t xml:space="preserve"> Общее</w:t>
      </w:r>
      <w:r w:rsidR="00BD38E0" w:rsidRPr="00BD38E0">
        <w:rPr>
          <w:rFonts w:ascii="Times New Roman" w:eastAsia="Times New Roman" w:hAnsi="Times New Roman" w:cs="Times New Roman"/>
          <w:color w:val="000000"/>
          <w:sz w:val="28"/>
          <w:szCs w:val="28"/>
        </w:rPr>
        <w:t xml:space="preserve"> собрание акционеров, Совет директоров, Правление, Генеральный директор</w:t>
      </w:r>
      <w:r w:rsidR="00C176AA">
        <w:rPr>
          <w:rFonts w:ascii="Times New Roman" w:eastAsia="Times New Roman" w:hAnsi="Times New Roman" w:cs="Times New Roman"/>
          <w:color w:val="000000"/>
          <w:sz w:val="28"/>
          <w:szCs w:val="28"/>
        </w:rPr>
        <w:t xml:space="preserve"> в лице</w:t>
      </w:r>
      <w:r w:rsidR="00BD38E0" w:rsidRPr="00BD38E0">
        <w:rPr>
          <w:rFonts w:ascii="Times New Roman" w:eastAsia="Times New Roman" w:hAnsi="Times New Roman" w:cs="Times New Roman"/>
          <w:color w:val="000000"/>
          <w:sz w:val="28"/>
          <w:szCs w:val="28"/>
        </w:rPr>
        <w:t xml:space="preserve"> </w:t>
      </w:r>
      <w:r w:rsidR="003D456B">
        <w:rPr>
          <w:rFonts w:ascii="Times New Roman" w:eastAsia="Times New Roman" w:hAnsi="Times New Roman" w:cs="Times New Roman"/>
          <w:color w:val="000000"/>
          <w:sz w:val="28"/>
          <w:szCs w:val="28"/>
        </w:rPr>
        <w:t>Ян</w:t>
      </w:r>
      <w:r w:rsidR="00C176AA">
        <w:rPr>
          <w:rFonts w:ascii="Times New Roman" w:eastAsia="Times New Roman" w:hAnsi="Times New Roman" w:cs="Times New Roman"/>
          <w:color w:val="000000"/>
          <w:sz w:val="28"/>
          <w:szCs w:val="28"/>
        </w:rPr>
        <w:t>а</w:t>
      </w:r>
      <w:r w:rsidR="003D456B">
        <w:rPr>
          <w:rFonts w:ascii="Times New Roman" w:eastAsia="Times New Roman" w:hAnsi="Times New Roman" w:cs="Times New Roman"/>
          <w:color w:val="000000"/>
          <w:sz w:val="28"/>
          <w:szCs w:val="28"/>
        </w:rPr>
        <w:t xml:space="preserve"> </w:t>
      </w:r>
      <w:proofErr w:type="spellStart"/>
      <w:r w:rsidR="003D456B">
        <w:rPr>
          <w:rFonts w:ascii="Times New Roman" w:eastAsia="Times New Roman" w:hAnsi="Times New Roman" w:cs="Times New Roman"/>
          <w:color w:val="000000"/>
          <w:sz w:val="28"/>
          <w:szCs w:val="28"/>
        </w:rPr>
        <w:t>Дюннинг</w:t>
      </w:r>
      <w:r w:rsidR="00C176AA">
        <w:rPr>
          <w:rFonts w:ascii="Times New Roman" w:eastAsia="Times New Roman" w:hAnsi="Times New Roman" w:cs="Times New Roman"/>
          <w:color w:val="000000"/>
          <w:sz w:val="28"/>
          <w:szCs w:val="28"/>
        </w:rPr>
        <w:t>а</w:t>
      </w:r>
      <w:proofErr w:type="spellEnd"/>
      <w:r w:rsidR="00BD38E0" w:rsidRPr="00BD38E0">
        <w:rPr>
          <w:rFonts w:ascii="Times New Roman" w:eastAsia="Times New Roman" w:hAnsi="Times New Roman" w:cs="Times New Roman"/>
          <w:color w:val="000000"/>
          <w:sz w:val="28"/>
          <w:szCs w:val="28"/>
        </w:rPr>
        <w:t xml:space="preserve">. </w:t>
      </w:r>
    </w:p>
    <w:p w:rsidR="00BD38E0" w:rsidRDefault="00BD38E0" w:rsidP="00BD38E0">
      <w:pPr>
        <w:spacing w:after="0" w:line="360" w:lineRule="auto"/>
        <w:ind w:firstLine="709"/>
        <w:contextualSpacing/>
        <w:jc w:val="both"/>
        <w:rPr>
          <w:rFonts w:ascii="Times New Roman" w:eastAsia="Times New Roman" w:hAnsi="Times New Roman" w:cs="Times New Roman"/>
          <w:color w:val="000000"/>
          <w:sz w:val="28"/>
          <w:szCs w:val="28"/>
        </w:rPr>
      </w:pPr>
      <w:r w:rsidRPr="003319A4">
        <w:rPr>
          <w:rFonts w:ascii="Times New Roman" w:eastAsia="Times New Roman" w:hAnsi="Times New Roman" w:cs="Times New Roman"/>
          <w:color w:val="000000"/>
          <w:sz w:val="28"/>
          <w:szCs w:val="28"/>
        </w:rPr>
        <w:t xml:space="preserve">В организационной структуре АО «Тандер» </w:t>
      </w:r>
      <w:r w:rsidR="004B52DC">
        <w:rPr>
          <w:rFonts w:ascii="Times New Roman" w:eastAsia="Times New Roman" w:hAnsi="Times New Roman" w:cs="Times New Roman"/>
          <w:color w:val="000000"/>
          <w:sz w:val="28"/>
          <w:szCs w:val="28"/>
        </w:rPr>
        <w:t>существуют и функционируют</w:t>
      </w:r>
      <w:r w:rsidRPr="003319A4">
        <w:rPr>
          <w:rFonts w:ascii="Times New Roman" w:eastAsia="Times New Roman" w:hAnsi="Times New Roman" w:cs="Times New Roman"/>
          <w:color w:val="000000"/>
          <w:sz w:val="28"/>
          <w:szCs w:val="28"/>
        </w:rPr>
        <w:t xml:space="preserve"> следующие структурные подразделения: департаменты аналитики, безопасности, логистики, закупок/снабжения, маркетинга/рекламы, производства, информационных технологий, </w:t>
      </w:r>
      <w:r w:rsidRPr="003319A4">
        <w:rPr>
          <w:rFonts w:ascii="Times New Roman" w:eastAsia="Times New Roman" w:hAnsi="Times New Roman" w:cs="Times New Roman"/>
          <w:color w:val="000000"/>
          <w:sz w:val="28"/>
          <w:szCs w:val="28"/>
        </w:rPr>
        <w:lastRenderedPageBreak/>
        <w:t>диагностики оборудования, транспорта, технического персонала, строительства и т.д.</w:t>
      </w:r>
      <w:r w:rsidRPr="00BD38E0">
        <w:rPr>
          <w:rFonts w:ascii="Times New Roman" w:eastAsia="Times New Roman" w:hAnsi="Times New Roman" w:cs="Times New Roman"/>
          <w:color w:val="000000"/>
          <w:sz w:val="28"/>
          <w:szCs w:val="28"/>
        </w:rPr>
        <w:t xml:space="preserve"> </w:t>
      </w:r>
    </w:p>
    <w:p w:rsidR="00624A32" w:rsidRDefault="00624A32" w:rsidP="00624A32">
      <w:pPr>
        <w:spacing w:after="0" w:line="360" w:lineRule="auto"/>
        <w:ind w:firstLine="709"/>
        <w:contextualSpacing/>
        <w:jc w:val="both"/>
        <w:rPr>
          <w:rFonts w:ascii="Times New Roman" w:eastAsia="Times New Roman" w:hAnsi="Times New Roman" w:cs="Times New Roman"/>
          <w:color w:val="000000"/>
          <w:sz w:val="28"/>
          <w:szCs w:val="28"/>
        </w:rPr>
      </w:pPr>
      <w:r w:rsidRPr="00624A32">
        <w:rPr>
          <w:rFonts w:ascii="Times New Roman" w:eastAsia="Times New Roman" w:hAnsi="Times New Roman" w:cs="Times New Roman"/>
          <w:color w:val="000000"/>
          <w:sz w:val="28"/>
          <w:szCs w:val="28"/>
        </w:rPr>
        <w:t>В следующую очередь, департаменты подразделяются на службы, далее идут отделы и, соответственно, сектора.</w:t>
      </w:r>
      <w:r>
        <w:rPr>
          <w:rFonts w:ascii="Times New Roman" w:eastAsia="Times New Roman" w:hAnsi="Times New Roman" w:cs="Times New Roman"/>
          <w:color w:val="000000"/>
          <w:sz w:val="28"/>
          <w:szCs w:val="28"/>
        </w:rPr>
        <w:t xml:space="preserve"> </w:t>
      </w:r>
      <w:r w:rsidRPr="00624A32">
        <w:rPr>
          <w:rFonts w:ascii="Times New Roman" w:eastAsia="Times New Roman" w:hAnsi="Times New Roman" w:cs="Times New Roman"/>
          <w:color w:val="000000"/>
          <w:sz w:val="28"/>
          <w:szCs w:val="28"/>
        </w:rPr>
        <w:t>Функциональные связи между отделами контролируются. В компании корпоративная телефонная связь и почта, через которые происходит взаимодействие. Сотрудники следят, чтобы коммерческая информация не распространялась.  Данное действие наказуемо – вплоть до увольнения. Связи между отделами существуют не у всех. К примеру департамент маркетинга в основном взаимодействует с департаментом закупок и логистикой. В департамент информационных технологий обращаются все структурные подразделения.</w:t>
      </w:r>
    </w:p>
    <w:p w:rsidR="00BD38E0" w:rsidRPr="00BD38E0" w:rsidRDefault="00BD38E0" w:rsidP="00BD38E0">
      <w:pPr>
        <w:spacing w:after="0" w:line="360" w:lineRule="auto"/>
        <w:ind w:firstLine="709"/>
        <w:contextualSpacing/>
        <w:jc w:val="both"/>
        <w:rPr>
          <w:rFonts w:ascii="Times New Roman" w:eastAsia="Times New Roman" w:hAnsi="Times New Roman" w:cs="Times New Roman"/>
          <w:color w:val="000000"/>
          <w:sz w:val="28"/>
          <w:szCs w:val="28"/>
        </w:rPr>
      </w:pPr>
      <w:r w:rsidRPr="00BD38E0">
        <w:rPr>
          <w:rFonts w:ascii="Times New Roman" w:eastAsia="Times New Roman" w:hAnsi="Times New Roman" w:cs="Times New Roman"/>
          <w:color w:val="000000"/>
          <w:sz w:val="28"/>
          <w:szCs w:val="28"/>
        </w:rPr>
        <w:t xml:space="preserve">Начиная с решения о создании предприятия и заканчивая распределением прибыли, руководители предприятия пользуются оперативной информацией для принятия важных управленческих решений. Соответственно, особую важность имеют достоверность, своевременность и защищенность информации, так как от данных характеристик зависит как эффективность принятых решений, так и эффективность деятельности организации в целом. </w:t>
      </w:r>
    </w:p>
    <w:p w:rsidR="00BD38E0" w:rsidRPr="00F166E1" w:rsidRDefault="00BD38E0" w:rsidP="00BD38E0">
      <w:pPr>
        <w:spacing w:after="0" w:line="360" w:lineRule="auto"/>
        <w:ind w:firstLine="709"/>
        <w:contextualSpacing/>
        <w:jc w:val="both"/>
        <w:rPr>
          <w:rFonts w:ascii="Times New Roman" w:eastAsia="Times New Roman" w:hAnsi="Times New Roman" w:cs="Times New Roman"/>
          <w:color w:val="000000"/>
          <w:sz w:val="28"/>
          <w:szCs w:val="28"/>
        </w:rPr>
      </w:pPr>
      <w:r w:rsidRPr="00BD38E0">
        <w:rPr>
          <w:rFonts w:ascii="Times New Roman" w:eastAsia="Times New Roman" w:hAnsi="Times New Roman" w:cs="Times New Roman"/>
          <w:color w:val="000000"/>
          <w:sz w:val="28"/>
          <w:szCs w:val="28"/>
        </w:rPr>
        <w:t>Описанные принципы являются целью деятельности отдела по обеспечению безопасности экономической информации, в компетенцию которого входит: работа с системами защищенного электронного документооборота (СЗЭДО); выявление инцидентов нарушения информационной безопасности, анализ и расследование нарушений; разработка документов, регламентирующих работу с СЗЭДО, СКЗИ (средств криптографической защиты информации), ЭП (электронной подписи); анализ и тестирование существующих решений по СЗЭДО, тестирование средств защиты и др.</w:t>
      </w:r>
      <w:r w:rsidR="0036320D" w:rsidRPr="0036320D">
        <w:rPr>
          <w:rFonts w:ascii="Times New Roman" w:eastAsia="Times New Roman" w:hAnsi="Times New Roman" w:cs="Times New Roman"/>
          <w:color w:val="000000"/>
          <w:sz w:val="28"/>
          <w:szCs w:val="28"/>
        </w:rPr>
        <w:t xml:space="preserve"> </w:t>
      </w:r>
      <w:r w:rsidR="0036320D" w:rsidRPr="00F166E1">
        <w:rPr>
          <w:rFonts w:ascii="Times New Roman" w:eastAsia="Times New Roman" w:hAnsi="Times New Roman" w:cs="Times New Roman"/>
          <w:color w:val="000000"/>
          <w:sz w:val="28"/>
          <w:szCs w:val="28"/>
        </w:rPr>
        <w:t>[39]</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экономического развития АО «Тандер» стоит начать с изучения и анализа раздела «Активы» бухгалтерского баланса в период 2017-2019 годов</w:t>
      </w:r>
      <w:r w:rsidR="00C4308F">
        <w:rPr>
          <w:rFonts w:ascii="Times New Roman" w:hAnsi="Times New Roman" w:cs="Times New Roman"/>
          <w:sz w:val="28"/>
          <w:szCs w:val="28"/>
        </w:rPr>
        <w:t xml:space="preserve"> (таблица 2)</w:t>
      </w:r>
      <w:r>
        <w:rPr>
          <w:rFonts w:ascii="Times New Roman" w:hAnsi="Times New Roman" w:cs="Times New Roman"/>
          <w:sz w:val="28"/>
          <w:szCs w:val="28"/>
        </w:rPr>
        <w:t>.</w:t>
      </w:r>
    </w:p>
    <w:p w:rsidR="003319A4" w:rsidRDefault="003319A4" w:rsidP="003319A4">
      <w:pPr>
        <w:spacing w:after="0" w:line="360" w:lineRule="auto"/>
        <w:ind w:firstLine="709"/>
        <w:jc w:val="both"/>
        <w:rPr>
          <w:rFonts w:ascii="Times New Roman" w:hAnsi="Times New Roman" w:cs="Times New Roman"/>
          <w:sz w:val="28"/>
          <w:szCs w:val="28"/>
        </w:rPr>
      </w:pPr>
    </w:p>
    <w:p w:rsidR="003319A4" w:rsidRPr="0036320D" w:rsidRDefault="003319A4" w:rsidP="003319A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w:t>
      </w:r>
      <w:r w:rsidR="00C4308F">
        <w:rPr>
          <w:rFonts w:ascii="Times New Roman" w:hAnsi="Times New Roman" w:cs="Times New Roman"/>
          <w:sz w:val="28"/>
          <w:szCs w:val="28"/>
        </w:rPr>
        <w:t>2</w:t>
      </w:r>
      <w:r>
        <w:rPr>
          <w:rFonts w:ascii="Times New Roman" w:hAnsi="Times New Roman" w:cs="Times New Roman"/>
          <w:sz w:val="28"/>
          <w:szCs w:val="28"/>
        </w:rPr>
        <w:t xml:space="preserve"> – Бухгалтерский баланс АО «Тандер» за 2017-2019 гг. (раздел Активы, в тыс. руб.)</w:t>
      </w:r>
      <w:r w:rsidR="002A61F0" w:rsidRPr="002A61F0">
        <w:rPr>
          <w:rFonts w:ascii="Times New Roman" w:hAnsi="Times New Roman" w:cs="Times New Roman"/>
          <w:sz w:val="28"/>
          <w:szCs w:val="28"/>
        </w:rPr>
        <w:t xml:space="preserve"> </w:t>
      </w:r>
      <w:r w:rsidR="00C4308F">
        <w:rPr>
          <w:rFonts w:ascii="Times New Roman" w:hAnsi="Times New Roman" w:cs="Times New Roman"/>
          <w:sz w:val="28"/>
          <w:szCs w:val="28"/>
        </w:rPr>
        <w:t>(</w:t>
      </w:r>
      <w:r w:rsidR="002A61F0" w:rsidRPr="002A61F0">
        <w:rPr>
          <w:rFonts w:ascii="Times New Roman" w:hAnsi="Times New Roman" w:cs="Times New Roman"/>
          <w:sz w:val="28"/>
          <w:szCs w:val="28"/>
        </w:rPr>
        <w:t>составлено автором по данным приложения</w:t>
      </w:r>
      <w:r w:rsidR="00C4308F">
        <w:rPr>
          <w:rFonts w:ascii="Times New Roman" w:hAnsi="Times New Roman" w:cs="Times New Roman"/>
          <w:sz w:val="28"/>
          <w:szCs w:val="28"/>
        </w:rPr>
        <w:t xml:space="preserve"> А)</w:t>
      </w:r>
    </w:p>
    <w:tbl>
      <w:tblPr>
        <w:tblStyle w:val="a3"/>
        <w:tblW w:w="9634" w:type="dxa"/>
        <w:tblLook w:val="04A0" w:firstRow="1" w:lastRow="0" w:firstColumn="1" w:lastColumn="0" w:noHBand="0" w:noVBand="1"/>
      </w:tblPr>
      <w:tblGrid>
        <w:gridCol w:w="2408"/>
        <w:gridCol w:w="2409"/>
        <w:gridCol w:w="2408"/>
        <w:gridCol w:w="2409"/>
      </w:tblGrid>
      <w:tr w:rsidR="003319A4" w:rsidRPr="0009500B" w:rsidTr="0009500B">
        <w:tc>
          <w:tcPr>
            <w:tcW w:w="2408" w:type="dxa"/>
            <w:vAlign w:val="center"/>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Наименование показателя</w:t>
            </w:r>
          </w:p>
        </w:tc>
        <w:tc>
          <w:tcPr>
            <w:tcW w:w="2409" w:type="dxa"/>
            <w:vAlign w:val="center"/>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31.12.2019</w:t>
            </w:r>
          </w:p>
        </w:tc>
        <w:tc>
          <w:tcPr>
            <w:tcW w:w="2408" w:type="dxa"/>
            <w:vAlign w:val="center"/>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31.12.2018</w:t>
            </w:r>
          </w:p>
        </w:tc>
        <w:tc>
          <w:tcPr>
            <w:tcW w:w="2409" w:type="dxa"/>
            <w:vAlign w:val="center"/>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31.12.2017</w:t>
            </w:r>
          </w:p>
        </w:tc>
      </w:tr>
      <w:tr w:rsidR="003319A4" w:rsidRPr="0009500B" w:rsidTr="00236A5A">
        <w:tc>
          <w:tcPr>
            <w:tcW w:w="9634" w:type="dxa"/>
            <w:gridSpan w:val="4"/>
            <w:vAlign w:val="center"/>
          </w:tcPr>
          <w:p w:rsidR="003319A4" w:rsidRPr="0009500B" w:rsidRDefault="003319A4" w:rsidP="00236A5A">
            <w:pPr>
              <w:jc w:val="center"/>
              <w:rPr>
                <w:rFonts w:ascii="Times New Roman" w:hAnsi="Times New Roman" w:cs="Times New Roman"/>
                <w:sz w:val="24"/>
                <w:szCs w:val="24"/>
              </w:rPr>
            </w:pPr>
            <w:proofErr w:type="spellStart"/>
            <w:r w:rsidRPr="0009500B">
              <w:rPr>
                <w:rFonts w:ascii="Times New Roman" w:hAnsi="Times New Roman" w:cs="Times New Roman"/>
                <w:sz w:val="24"/>
                <w:szCs w:val="24"/>
              </w:rPr>
              <w:t>Внеоборотные</w:t>
            </w:r>
            <w:proofErr w:type="spellEnd"/>
            <w:r w:rsidRPr="0009500B">
              <w:rPr>
                <w:rFonts w:ascii="Times New Roman" w:hAnsi="Times New Roman" w:cs="Times New Roman"/>
                <w:sz w:val="24"/>
                <w:szCs w:val="24"/>
              </w:rPr>
              <w:t xml:space="preserve"> активы</w:t>
            </w:r>
          </w:p>
        </w:tc>
      </w:tr>
      <w:tr w:rsidR="003319A4" w:rsidRPr="0009500B" w:rsidTr="00236A5A">
        <w:tc>
          <w:tcPr>
            <w:tcW w:w="2408" w:type="dxa"/>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Основные средства</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646 996</w:t>
            </w:r>
          </w:p>
        </w:tc>
        <w:tc>
          <w:tcPr>
            <w:tcW w:w="2408"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679 933</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713 366</w:t>
            </w:r>
          </w:p>
        </w:tc>
      </w:tr>
      <w:tr w:rsidR="003319A4" w:rsidRPr="0009500B" w:rsidTr="00236A5A">
        <w:tc>
          <w:tcPr>
            <w:tcW w:w="2408" w:type="dxa"/>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Финансовые вложения</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150 279 742</w:t>
            </w:r>
          </w:p>
        </w:tc>
        <w:tc>
          <w:tcPr>
            <w:tcW w:w="2408"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80 166 992</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129 293 082</w:t>
            </w:r>
          </w:p>
        </w:tc>
      </w:tr>
      <w:tr w:rsidR="003319A4" w:rsidRPr="0009500B" w:rsidTr="00236A5A">
        <w:tc>
          <w:tcPr>
            <w:tcW w:w="2408" w:type="dxa"/>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 xml:space="preserve">Прочие </w:t>
            </w:r>
            <w:proofErr w:type="spellStart"/>
            <w:r w:rsidRPr="0009500B">
              <w:rPr>
                <w:rFonts w:ascii="Times New Roman" w:hAnsi="Times New Roman" w:cs="Times New Roman"/>
                <w:sz w:val="24"/>
                <w:szCs w:val="24"/>
              </w:rPr>
              <w:t>внеоборотные</w:t>
            </w:r>
            <w:proofErr w:type="spellEnd"/>
            <w:r w:rsidRPr="0009500B">
              <w:rPr>
                <w:rFonts w:ascii="Times New Roman" w:hAnsi="Times New Roman" w:cs="Times New Roman"/>
                <w:sz w:val="24"/>
                <w:szCs w:val="24"/>
              </w:rPr>
              <w:t xml:space="preserve"> активы</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70 663</w:t>
            </w:r>
          </w:p>
        </w:tc>
        <w:tc>
          <w:tcPr>
            <w:tcW w:w="2408"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2 536</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2 715</w:t>
            </w:r>
          </w:p>
        </w:tc>
      </w:tr>
      <w:tr w:rsidR="003319A4" w:rsidRPr="0009500B" w:rsidTr="00236A5A">
        <w:tc>
          <w:tcPr>
            <w:tcW w:w="2408" w:type="dxa"/>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Итого</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150 997 401</w:t>
            </w:r>
          </w:p>
        </w:tc>
        <w:tc>
          <w:tcPr>
            <w:tcW w:w="2408"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80 849 460</w:t>
            </w:r>
          </w:p>
        </w:tc>
        <w:tc>
          <w:tcPr>
            <w:tcW w:w="2409" w:type="dxa"/>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130 009 163</w:t>
            </w:r>
          </w:p>
        </w:tc>
      </w:tr>
      <w:tr w:rsidR="003319A4" w:rsidRPr="0009500B" w:rsidTr="00236A5A">
        <w:tc>
          <w:tcPr>
            <w:tcW w:w="9634" w:type="dxa"/>
            <w:gridSpan w:val="4"/>
            <w:vAlign w:val="center"/>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Оборотные активы</w:t>
            </w:r>
          </w:p>
        </w:tc>
      </w:tr>
      <w:tr w:rsidR="003319A4" w:rsidRPr="0009500B" w:rsidTr="00BD0323">
        <w:tc>
          <w:tcPr>
            <w:tcW w:w="2408" w:type="dxa"/>
            <w:tcBorders>
              <w:bottom w:val="single" w:sz="4" w:space="0" w:color="auto"/>
            </w:tcBorders>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Запасы</w:t>
            </w:r>
          </w:p>
        </w:tc>
        <w:tc>
          <w:tcPr>
            <w:tcW w:w="2409"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9 669</w:t>
            </w:r>
          </w:p>
        </w:tc>
        <w:tc>
          <w:tcPr>
            <w:tcW w:w="2408"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12 116</w:t>
            </w:r>
          </w:p>
        </w:tc>
        <w:tc>
          <w:tcPr>
            <w:tcW w:w="2409"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48</w:t>
            </w:r>
          </w:p>
        </w:tc>
      </w:tr>
      <w:tr w:rsidR="003319A4" w:rsidRPr="0009500B" w:rsidTr="00BD0323">
        <w:tc>
          <w:tcPr>
            <w:tcW w:w="2408" w:type="dxa"/>
            <w:tcBorders>
              <w:bottom w:val="single" w:sz="4" w:space="0" w:color="auto"/>
            </w:tcBorders>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Дебиторская задолженность</w:t>
            </w:r>
          </w:p>
        </w:tc>
        <w:tc>
          <w:tcPr>
            <w:tcW w:w="2409"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3 060 243</w:t>
            </w:r>
          </w:p>
        </w:tc>
        <w:tc>
          <w:tcPr>
            <w:tcW w:w="2408"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6 766 105</w:t>
            </w:r>
          </w:p>
        </w:tc>
        <w:tc>
          <w:tcPr>
            <w:tcW w:w="2409" w:type="dxa"/>
            <w:tcBorders>
              <w:bottom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10 910 716</w:t>
            </w:r>
          </w:p>
        </w:tc>
      </w:tr>
      <w:tr w:rsidR="003319A4" w:rsidRPr="0009500B" w:rsidTr="00BD0323">
        <w:tc>
          <w:tcPr>
            <w:tcW w:w="2408" w:type="dxa"/>
            <w:tcBorders>
              <w:top w:val="single" w:sz="4" w:space="0" w:color="auto"/>
              <w:left w:val="single" w:sz="4" w:space="0" w:color="auto"/>
              <w:bottom w:val="single" w:sz="4" w:space="0" w:color="auto"/>
              <w:right w:val="single" w:sz="4" w:space="0" w:color="auto"/>
            </w:tcBorders>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Финансовые вложения</w:t>
            </w:r>
          </w:p>
        </w:tc>
        <w:tc>
          <w:tcPr>
            <w:tcW w:w="2409" w:type="dxa"/>
            <w:tcBorders>
              <w:top w:val="single" w:sz="4" w:space="0" w:color="auto"/>
              <w:left w:val="single" w:sz="4" w:space="0" w:color="auto"/>
              <w:bottom w:val="single" w:sz="4" w:space="0" w:color="auto"/>
              <w:right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52 458 815</w:t>
            </w:r>
          </w:p>
        </w:tc>
        <w:tc>
          <w:tcPr>
            <w:tcW w:w="2408" w:type="dxa"/>
            <w:tcBorders>
              <w:top w:val="single" w:sz="4" w:space="0" w:color="auto"/>
              <w:left w:val="single" w:sz="4" w:space="0" w:color="auto"/>
              <w:bottom w:val="single" w:sz="4" w:space="0" w:color="auto"/>
              <w:right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58 623 110</w:t>
            </w:r>
          </w:p>
        </w:tc>
        <w:tc>
          <w:tcPr>
            <w:tcW w:w="2409" w:type="dxa"/>
            <w:tcBorders>
              <w:top w:val="single" w:sz="4" w:space="0" w:color="auto"/>
              <w:left w:val="single" w:sz="4" w:space="0" w:color="auto"/>
              <w:bottom w:val="single" w:sz="4" w:space="0" w:color="auto"/>
              <w:right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8 908 949</w:t>
            </w:r>
          </w:p>
        </w:tc>
      </w:tr>
      <w:tr w:rsidR="003319A4" w:rsidRPr="0009500B" w:rsidTr="00624A32">
        <w:tc>
          <w:tcPr>
            <w:tcW w:w="2408" w:type="dxa"/>
            <w:tcBorders>
              <w:top w:val="single" w:sz="4" w:space="0" w:color="auto"/>
            </w:tcBorders>
            <w:vAlign w:val="center"/>
          </w:tcPr>
          <w:p w:rsidR="003319A4" w:rsidRPr="0009500B" w:rsidRDefault="003319A4" w:rsidP="00236A5A">
            <w:pPr>
              <w:rPr>
                <w:rFonts w:ascii="Times New Roman" w:hAnsi="Times New Roman" w:cs="Times New Roman"/>
                <w:sz w:val="24"/>
                <w:szCs w:val="24"/>
              </w:rPr>
            </w:pPr>
            <w:r w:rsidRPr="0009500B">
              <w:rPr>
                <w:rFonts w:ascii="Times New Roman" w:hAnsi="Times New Roman" w:cs="Times New Roman"/>
                <w:sz w:val="24"/>
                <w:szCs w:val="24"/>
              </w:rPr>
              <w:t>Денежные средства и денежные эквиваленты</w:t>
            </w:r>
          </w:p>
        </w:tc>
        <w:tc>
          <w:tcPr>
            <w:tcW w:w="2409" w:type="dxa"/>
            <w:tcBorders>
              <w:top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2 903</w:t>
            </w:r>
          </w:p>
        </w:tc>
        <w:tc>
          <w:tcPr>
            <w:tcW w:w="2408" w:type="dxa"/>
            <w:tcBorders>
              <w:top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1 058</w:t>
            </w:r>
          </w:p>
        </w:tc>
        <w:tc>
          <w:tcPr>
            <w:tcW w:w="2409" w:type="dxa"/>
            <w:tcBorders>
              <w:top w:val="single" w:sz="4" w:space="0" w:color="auto"/>
            </w:tcBorders>
          </w:tcPr>
          <w:p w:rsidR="003319A4" w:rsidRPr="0009500B" w:rsidRDefault="003319A4" w:rsidP="00236A5A">
            <w:pPr>
              <w:jc w:val="center"/>
              <w:rPr>
                <w:rFonts w:ascii="Times New Roman" w:hAnsi="Times New Roman" w:cs="Times New Roman"/>
                <w:sz w:val="24"/>
                <w:szCs w:val="24"/>
              </w:rPr>
            </w:pPr>
            <w:r w:rsidRPr="0009500B">
              <w:rPr>
                <w:rFonts w:ascii="Times New Roman" w:hAnsi="Times New Roman" w:cs="Times New Roman"/>
                <w:sz w:val="24"/>
                <w:szCs w:val="24"/>
              </w:rPr>
              <w:t>172</w:t>
            </w:r>
          </w:p>
        </w:tc>
      </w:tr>
      <w:tr w:rsidR="0009500B" w:rsidRPr="0009500B" w:rsidTr="00236A5A">
        <w:tc>
          <w:tcPr>
            <w:tcW w:w="2408" w:type="dxa"/>
            <w:vAlign w:val="center"/>
          </w:tcPr>
          <w:p w:rsidR="0009500B" w:rsidRDefault="0009500B" w:rsidP="0009500B">
            <w:pPr>
              <w:rPr>
                <w:rFonts w:ascii="Times New Roman" w:hAnsi="Times New Roman" w:cs="Times New Roman"/>
                <w:sz w:val="28"/>
                <w:szCs w:val="28"/>
              </w:rPr>
            </w:pPr>
            <w:r>
              <w:rPr>
                <w:rFonts w:ascii="Times New Roman" w:hAnsi="Times New Roman" w:cs="Times New Roman"/>
                <w:sz w:val="28"/>
                <w:szCs w:val="28"/>
              </w:rPr>
              <w:t>Прочие оборотные активы</w:t>
            </w:r>
          </w:p>
        </w:tc>
        <w:tc>
          <w:tcPr>
            <w:tcW w:w="2409" w:type="dxa"/>
          </w:tcPr>
          <w:p w:rsidR="0009500B" w:rsidRP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w:t>
            </w:r>
          </w:p>
        </w:tc>
        <w:tc>
          <w:tcPr>
            <w:tcW w:w="2408" w:type="dxa"/>
          </w:tcPr>
          <w:p w:rsidR="0009500B" w:rsidRP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09500B" w:rsidRP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16</w:t>
            </w:r>
          </w:p>
        </w:tc>
      </w:tr>
      <w:tr w:rsidR="0009500B" w:rsidRPr="0009500B" w:rsidTr="00236A5A">
        <w:tc>
          <w:tcPr>
            <w:tcW w:w="2408" w:type="dxa"/>
            <w:vAlign w:val="center"/>
          </w:tcPr>
          <w:p w:rsidR="0009500B" w:rsidRDefault="0009500B" w:rsidP="0009500B">
            <w:pPr>
              <w:rPr>
                <w:rFonts w:ascii="Times New Roman" w:hAnsi="Times New Roman" w:cs="Times New Roman"/>
                <w:sz w:val="28"/>
                <w:szCs w:val="28"/>
              </w:rPr>
            </w:pPr>
            <w:r>
              <w:rPr>
                <w:rFonts w:ascii="Times New Roman" w:hAnsi="Times New Roman" w:cs="Times New Roman"/>
                <w:sz w:val="28"/>
                <w:szCs w:val="28"/>
              </w:rPr>
              <w:t>Итого</w:t>
            </w:r>
          </w:p>
        </w:tc>
        <w:tc>
          <w:tcPr>
            <w:tcW w:w="2409"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55 531 630</w:t>
            </w:r>
          </w:p>
        </w:tc>
        <w:tc>
          <w:tcPr>
            <w:tcW w:w="2408"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65 402 390</w:t>
            </w:r>
          </w:p>
        </w:tc>
        <w:tc>
          <w:tcPr>
            <w:tcW w:w="2409"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19 819 901</w:t>
            </w:r>
          </w:p>
        </w:tc>
      </w:tr>
      <w:tr w:rsidR="0009500B" w:rsidRPr="0009500B" w:rsidTr="00236A5A">
        <w:tc>
          <w:tcPr>
            <w:tcW w:w="2408" w:type="dxa"/>
            <w:vAlign w:val="center"/>
          </w:tcPr>
          <w:p w:rsidR="0009500B" w:rsidRDefault="0009500B" w:rsidP="0009500B">
            <w:pPr>
              <w:rPr>
                <w:rFonts w:ascii="Times New Roman" w:hAnsi="Times New Roman" w:cs="Times New Roman"/>
                <w:sz w:val="28"/>
                <w:szCs w:val="28"/>
              </w:rPr>
            </w:pPr>
            <w:r>
              <w:rPr>
                <w:rFonts w:ascii="Times New Roman" w:hAnsi="Times New Roman" w:cs="Times New Roman"/>
                <w:sz w:val="28"/>
                <w:szCs w:val="28"/>
              </w:rPr>
              <w:t>БАЛАНС</w:t>
            </w:r>
          </w:p>
        </w:tc>
        <w:tc>
          <w:tcPr>
            <w:tcW w:w="2409"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206 529 031</w:t>
            </w:r>
          </w:p>
        </w:tc>
        <w:tc>
          <w:tcPr>
            <w:tcW w:w="2408"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146 251 850</w:t>
            </w:r>
          </w:p>
        </w:tc>
        <w:tc>
          <w:tcPr>
            <w:tcW w:w="2409" w:type="dxa"/>
          </w:tcPr>
          <w:p w:rsidR="0009500B" w:rsidRDefault="0009500B" w:rsidP="00236A5A">
            <w:pPr>
              <w:jc w:val="center"/>
              <w:rPr>
                <w:rFonts w:ascii="Times New Roman" w:hAnsi="Times New Roman" w:cs="Times New Roman"/>
                <w:sz w:val="24"/>
                <w:szCs w:val="24"/>
              </w:rPr>
            </w:pPr>
            <w:r>
              <w:rPr>
                <w:rFonts w:ascii="Times New Roman" w:hAnsi="Times New Roman" w:cs="Times New Roman"/>
                <w:sz w:val="24"/>
                <w:szCs w:val="24"/>
              </w:rPr>
              <w:t>149 829 064</w:t>
            </w:r>
          </w:p>
        </w:tc>
      </w:tr>
    </w:tbl>
    <w:p w:rsidR="008F1628" w:rsidRDefault="008F1628" w:rsidP="00C4308F">
      <w:pPr>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проведенного анализа можно сделать вывод, что по сравнению с 2018 годом в 2019 году валюта баланса выросла на 41,21%, что свидетельствует об успешности деятельности компании в 2019 году. Данный скачок произошел за счет роста объема финансовых вложений (</w:t>
      </w:r>
      <w:proofErr w:type="spellStart"/>
      <w:r>
        <w:rPr>
          <w:rFonts w:ascii="Times New Roman" w:hAnsi="Times New Roman" w:cs="Times New Roman"/>
          <w:sz w:val="28"/>
          <w:szCs w:val="28"/>
        </w:rPr>
        <w:t>внеоборотные</w:t>
      </w:r>
      <w:proofErr w:type="spellEnd"/>
      <w:r>
        <w:rPr>
          <w:rFonts w:ascii="Times New Roman" w:hAnsi="Times New Roman" w:cs="Times New Roman"/>
          <w:sz w:val="28"/>
          <w:szCs w:val="28"/>
        </w:rPr>
        <w:t xml:space="preserve"> активы) почти в 2 раза в 2019 году по сравнению с 2018, а также за счет роста показателя прочих </w:t>
      </w:r>
      <w:proofErr w:type="spellStart"/>
      <w:r>
        <w:rPr>
          <w:rFonts w:ascii="Times New Roman" w:hAnsi="Times New Roman" w:cs="Times New Roman"/>
          <w:sz w:val="28"/>
          <w:szCs w:val="28"/>
        </w:rPr>
        <w:t>внеоборотных</w:t>
      </w:r>
      <w:proofErr w:type="spellEnd"/>
      <w:r>
        <w:rPr>
          <w:rFonts w:ascii="Times New Roman" w:hAnsi="Times New Roman" w:cs="Times New Roman"/>
          <w:sz w:val="28"/>
          <w:szCs w:val="28"/>
        </w:rPr>
        <w:t xml:space="preserve"> активов. Рост этого показателя в 2019 году можно назвать безумным: показатель вырос на 2786,4%.</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все вышесказанное, стоит отметить незначительное снижение показателя финансовых вложений (оборотные активы) и запасов: показатели снизились на 10,52% и 20,2% соответственно. Также за три года наблюдается уменьшение показателя дебиторской задолженности, что </w:t>
      </w:r>
      <w:r>
        <w:rPr>
          <w:rFonts w:ascii="Times New Roman" w:hAnsi="Times New Roman" w:cs="Times New Roman"/>
          <w:sz w:val="28"/>
          <w:szCs w:val="28"/>
        </w:rPr>
        <w:lastRenderedPageBreak/>
        <w:t>свидетельствует о том, что долги поставщиков, покупателей, сотрудников и налоговых органов перед предприятием сокращаются.</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итоговых показателей по разделам, то </w:t>
      </w:r>
      <w:proofErr w:type="spellStart"/>
      <w:r>
        <w:rPr>
          <w:rFonts w:ascii="Times New Roman" w:hAnsi="Times New Roman" w:cs="Times New Roman"/>
          <w:sz w:val="28"/>
          <w:szCs w:val="28"/>
        </w:rPr>
        <w:t>внеоборотные</w:t>
      </w:r>
      <w:proofErr w:type="spellEnd"/>
      <w:r>
        <w:rPr>
          <w:rFonts w:ascii="Times New Roman" w:hAnsi="Times New Roman" w:cs="Times New Roman"/>
          <w:sz w:val="28"/>
          <w:szCs w:val="28"/>
        </w:rPr>
        <w:t xml:space="preserve"> активы выросли в периоде на 86,76%, а показатель оборотных активов, наоборот, снизился на 15,09%.</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раздел Пассивы бухгалтерского баланса АО «Тандер»</w:t>
      </w:r>
      <w:r w:rsidR="00C4308F">
        <w:rPr>
          <w:rFonts w:ascii="Times New Roman" w:hAnsi="Times New Roman" w:cs="Times New Roman"/>
          <w:sz w:val="28"/>
          <w:szCs w:val="28"/>
        </w:rPr>
        <w:t xml:space="preserve"> (таблица 3).</w:t>
      </w:r>
    </w:p>
    <w:p w:rsidR="00BD0323" w:rsidRDefault="00BD0323" w:rsidP="003319A4">
      <w:pPr>
        <w:spacing w:after="0" w:line="360" w:lineRule="auto"/>
        <w:ind w:firstLine="709"/>
        <w:jc w:val="both"/>
        <w:rPr>
          <w:rFonts w:ascii="Times New Roman" w:hAnsi="Times New Roman" w:cs="Times New Roman"/>
          <w:sz w:val="28"/>
          <w:szCs w:val="28"/>
        </w:rPr>
      </w:pPr>
    </w:p>
    <w:p w:rsidR="003319A4" w:rsidRPr="002A61F0" w:rsidRDefault="003319A4" w:rsidP="003319A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w:t>
      </w:r>
      <w:r w:rsidR="00C4308F">
        <w:rPr>
          <w:rFonts w:ascii="Times New Roman" w:hAnsi="Times New Roman" w:cs="Times New Roman"/>
          <w:sz w:val="28"/>
          <w:szCs w:val="28"/>
        </w:rPr>
        <w:t>3</w:t>
      </w:r>
      <w:r>
        <w:rPr>
          <w:rFonts w:ascii="Times New Roman" w:hAnsi="Times New Roman" w:cs="Times New Roman"/>
          <w:sz w:val="28"/>
          <w:szCs w:val="28"/>
        </w:rPr>
        <w:t xml:space="preserve"> - Бухгалтерский баланс АО «Тандер» за 2017-2019 гг. (раздел Пассивы, в тыс. руб.)</w:t>
      </w:r>
      <w:r w:rsidR="0036320D">
        <w:rPr>
          <w:rFonts w:ascii="Times New Roman" w:hAnsi="Times New Roman" w:cs="Times New Roman"/>
          <w:sz w:val="28"/>
          <w:szCs w:val="28"/>
        </w:rPr>
        <w:t xml:space="preserve"> </w:t>
      </w:r>
      <w:r w:rsidR="00C4308F">
        <w:rPr>
          <w:rFonts w:ascii="Times New Roman" w:hAnsi="Times New Roman" w:cs="Times New Roman"/>
          <w:sz w:val="28"/>
          <w:szCs w:val="28"/>
        </w:rPr>
        <w:t>(</w:t>
      </w:r>
      <w:r w:rsidR="002A61F0" w:rsidRPr="002A61F0">
        <w:rPr>
          <w:rFonts w:ascii="Times New Roman" w:hAnsi="Times New Roman" w:cs="Times New Roman"/>
          <w:sz w:val="28"/>
          <w:szCs w:val="28"/>
        </w:rPr>
        <w:t>составлено автором по данным приложения</w:t>
      </w:r>
      <w:r w:rsidR="00C4308F">
        <w:rPr>
          <w:rFonts w:ascii="Times New Roman" w:hAnsi="Times New Roman" w:cs="Times New Roman"/>
          <w:sz w:val="28"/>
          <w:szCs w:val="28"/>
        </w:rPr>
        <w:t xml:space="preserve"> Б)</w:t>
      </w:r>
    </w:p>
    <w:tbl>
      <w:tblPr>
        <w:tblStyle w:val="a3"/>
        <w:tblW w:w="0" w:type="auto"/>
        <w:tblLayout w:type="fixed"/>
        <w:tblLook w:val="04A0" w:firstRow="1" w:lastRow="0" w:firstColumn="1" w:lastColumn="0" w:noHBand="0" w:noVBand="1"/>
      </w:tblPr>
      <w:tblGrid>
        <w:gridCol w:w="2405"/>
        <w:gridCol w:w="142"/>
        <w:gridCol w:w="2125"/>
        <w:gridCol w:w="2336"/>
        <w:gridCol w:w="2337"/>
      </w:tblGrid>
      <w:tr w:rsidR="00027EEC" w:rsidRPr="0009500B" w:rsidTr="00236A5A">
        <w:tc>
          <w:tcPr>
            <w:tcW w:w="2547" w:type="dxa"/>
            <w:gridSpan w:val="2"/>
            <w:vAlign w:val="center"/>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Наименование показателя</w:t>
            </w:r>
          </w:p>
        </w:tc>
        <w:tc>
          <w:tcPr>
            <w:tcW w:w="2125"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31.12.2019</w:t>
            </w:r>
          </w:p>
        </w:tc>
        <w:tc>
          <w:tcPr>
            <w:tcW w:w="2336"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31.12.2018</w:t>
            </w:r>
          </w:p>
        </w:tc>
        <w:tc>
          <w:tcPr>
            <w:tcW w:w="2337"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На 31.12.2017</w:t>
            </w:r>
          </w:p>
        </w:tc>
      </w:tr>
      <w:tr w:rsidR="003319A4" w:rsidRPr="0009500B" w:rsidTr="00236A5A">
        <w:tc>
          <w:tcPr>
            <w:tcW w:w="9345" w:type="dxa"/>
            <w:gridSpan w:val="5"/>
            <w:vAlign w:val="center"/>
          </w:tcPr>
          <w:p w:rsidR="003319A4" w:rsidRPr="0009500B" w:rsidRDefault="003319A4" w:rsidP="0009500B">
            <w:pPr>
              <w:rPr>
                <w:rFonts w:ascii="Times New Roman" w:hAnsi="Times New Roman" w:cs="Times New Roman"/>
                <w:sz w:val="24"/>
                <w:szCs w:val="24"/>
              </w:rPr>
            </w:pPr>
            <w:r w:rsidRPr="0009500B">
              <w:rPr>
                <w:rFonts w:ascii="Times New Roman" w:hAnsi="Times New Roman" w:cs="Times New Roman"/>
                <w:sz w:val="24"/>
                <w:szCs w:val="24"/>
              </w:rPr>
              <w:t>Капитал и резервы</w:t>
            </w:r>
          </w:p>
        </w:tc>
      </w:tr>
      <w:tr w:rsidR="003319A4" w:rsidRPr="0009500B" w:rsidTr="00236A5A">
        <w:tc>
          <w:tcPr>
            <w:tcW w:w="2547" w:type="dxa"/>
            <w:gridSpan w:val="2"/>
            <w:vAlign w:val="center"/>
          </w:tcPr>
          <w:p w:rsidR="003319A4" w:rsidRPr="0009500B" w:rsidRDefault="003319A4" w:rsidP="0009500B">
            <w:pPr>
              <w:rPr>
                <w:rFonts w:ascii="Times New Roman" w:hAnsi="Times New Roman" w:cs="Times New Roman"/>
                <w:sz w:val="24"/>
                <w:szCs w:val="24"/>
              </w:rPr>
            </w:pPr>
            <w:r w:rsidRPr="0009500B">
              <w:rPr>
                <w:rFonts w:ascii="Times New Roman" w:hAnsi="Times New Roman" w:cs="Times New Roman"/>
                <w:sz w:val="24"/>
                <w:szCs w:val="24"/>
              </w:rPr>
              <w:t>Уставный капитал</w:t>
            </w:r>
          </w:p>
        </w:tc>
        <w:tc>
          <w:tcPr>
            <w:tcW w:w="2125" w:type="dxa"/>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1 019</w:t>
            </w:r>
          </w:p>
        </w:tc>
        <w:tc>
          <w:tcPr>
            <w:tcW w:w="2336" w:type="dxa"/>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1 019</w:t>
            </w:r>
          </w:p>
        </w:tc>
        <w:tc>
          <w:tcPr>
            <w:tcW w:w="2337" w:type="dxa"/>
          </w:tcPr>
          <w:p w:rsidR="003319A4" w:rsidRPr="0009500B" w:rsidRDefault="003319A4" w:rsidP="0009500B">
            <w:pPr>
              <w:jc w:val="center"/>
              <w:rPr>
                <w:rFonts w:ascii="Times New Roman" w:hAnsi="Times New Roman" w:cs="Times New Roman"/>
                <w:sz w:val="24"/>
                <w:szCs w:val="24"/>
              </w:rPr>
            </w:pPr>
            <w:r w:rsidRPr="0009500B">
              <w:rPr>
                <w:rFonts w:ascii="Times New Roman" w:hAnsi="Times New Roman" w:cs="Times New Roman"/>
                <w:sz w:val="24"/>
                <w:szCs w:val="24"/>
              </w:rPr>
              <w:t>946</w:t>
            </w:r>
          </w:p>
        </w:tc>
      </w:tr>
      <w:tr w:rsidR="00027EEC" w:rsidRPr="0009500B" w:rsidTr="00236A5A">
        <w:tc>
          <w:tcPr>
            <w:tcW w:w="2547" w:type="dxa"/>
            <w:gridSpan w:val="2"/>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Добавочный капитал</w:t>
            </w:r>
          </w:p>
        </w:tc>
        <w:tc>
          <w:tcPr>
            <w:tcW w:w="2125"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87 448 127</w:t>
            </w:r>
          </w:p>
        </w:tc>
        <w:tc>
          <w:tcPr>
            <w:tcW w:w="2336"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87 448 128</w:t>
            </w:r>
          </w:p>
        </w:tc>
        <w:tc>
          <w:tcPr>
            <w:tcW w:w="2337"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41 988 451</w:t>
            </w:r>
          </w:p>
        </w:tc>
      </w:tr>
      <w:tr w:rsidR="00027EEC" w:rsidRPr="0009500B" w:rsidTr="00236A5A">
        <w:tc>
          <w:tcPr>
            <w:tcW w:w="2547" w:type="dxa"/>
            <w:gridSpan w:val="2"/>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Резервный капитал</w:t>
            </w:r>
          </w:p>
        </w:tc>
        <w:tc>
          <w:tcPr>
            <w:tcW w:w="2125"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153</w:t>
            </w:r>
          </w:p>
        </w:tc>
        <w:tc>
          <w:tcPr>
            <w:tcW w:w="2336"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142</w:t>
            </w:r>
          </w:p>
        </w:tc>
        <w:tc>
          <w:tcPr>
            <w:tcW w:w="2337"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142</w:t>
            </w:r>
          </w:p>
        </w:tc>
      </w:tr>
      <w:tr w:rsidR="00027EEC" w:rsidRPr="0009500B" w:rsidTr="00236A5A">
        <w:tc>
          <w:tcPr>
            <w:tcW w:w="2547" w:type="dxa"/>
            <w:gridSpan w:val="2"/>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Нераспределенная прибыль</w:t>
            </w:r>
          </w:p>
        </w:tc>
        <w:tc>
          <w:tcPr>
            <w:tcW w:w="2125"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53 165 022</w:t>
            </w:r>
          </w:p>
        </w:tc>
        <w:tc>
          <w:tcPr>
            <w:tcW w:w="2336"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44 660 982</w:t>
            </w:r>
          </w:p>
        </w:tc>
        <w:tc>
          <w:tcPr>
            <w:tcW w:w="2337"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41 491 702</w:t>
            </w:r>
          </w:p>
        </w:tc>
      </w:tr>
      <w:tr w:rsidR="00027EEC" w:rsidRPr="0009500B" w:rsidTr="00236A5A">
        <w:tc>
          <w:tcPr>
            <w:tcW w:w="2547" w:type="dxa"/>
            <w:gridSpan w:val="2"/>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 xml:space="preserve">Итого </w:t>
            </w:r>
          </w:p>
        </w:tc>
        <w:tc>
          <w:tcPr>
            <w:tcW w:w="2125"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140 614 321</w:t>
            </w:r>
          </w:p>
        </w:tc>
        <w:tc>
          <w:tcPr>
            <w:tcW w:w="2336"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132 110 271</w:t>
            </w:r>
          </w:p>
        </w:tc>
        <w:tc>
          <w:tcPr>
            <w:tcW w:w="2337" w:type="dxa"/>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83 481 241</w:t>
            </w:r>
          </w:p>
        </w:tc>
      </w:tr>
      <w:tr w:rsidR="00027EEC" w:rsidRPr="0009500B" w:rsidTr="00236A5A">
        <w:tc>
          <w:tcPr>
            <w:tcW w:w="9345" w:type="dxa"/>
            <w:gridSpan w:val="5"/>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Долгосрочные обязательства</w:t>
            </w:r>
          </w:p>
        </w:tc>
      </w:tr>
      <w:tr w:rsidR="00027EEC" w:rsidRPr="0009500B" w:rsidTr="00782325">
        <w:tc>
          <w:tcPr>
            <w:tcW w:w="2547" w:type="dxa"/>
            <w:gridSpan w:val="2"/>
            <w:tcBorders>
              <w:bottom w:val="single" w:sz="4" w:space="0" w:color="auto"/>
            </w:tcBorders>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Заемные средства</w:t>
            </w:r>
          </w:p>
        </w:tc>
        <w:tc>
          <w:tcPr>
            <w:tcW w:w="2125"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40 000 000</w:t>
            </w:r>
          </w:p>
        </w:tc>
        <w:tc>
          <w:tcPr>
            <w:tcW w:w="2336"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w:t>
            </w:r>
          </w:p>
        </w:tc>
        <w:tc>
          <w:tcPr>
            <w:tcW w:w="2337"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w:t>
            </w:r>
          </w:p>
        </w:tc>
      </w:tr>
      <w:tr w:rsidR="00027EEC" w:rsidRPr="0009500B" w:rsidTr="00782325">
        <w:tc>
          <w:tcPr>
            <w:tcW w:w="2547" w:type="dxa"/>
            <w:gridSpan w:val="2"/>
            <w:tcBorders>
              <w:bottom w:val="single" w:sz="4" w:space="0" w:color="auto"/>
            </w:tcBorders>
            <w:vAlign w:val="center"/>
          </w:tcPr>
          <w:p w:rsidR="00027EEC" w:rsidRPr="0009500B" w:rsidRDefault="00027EEC" w:rsidP="0009500B">
            <w:pPr>
              <w:rPr>
                <w:rFonts w:ascii="Times New Roman" w:hAnsi="Times New Roman" w:cs="Times New Roman"/>
                <w:sz w:val="24"/>
                <w:szCs w:val="24"/>
              </w:rPr>
            </w:pPr>
            <w:r w:rsidRPr="0009500B">
              <w:rPr>
                <w:rFonts w:ascii="Times New Roman" w:hAnsi="Times New Roman" w:cs="Times New Roman"/>
                <w:sz w:val="24"/>
                <w:szCs w:val="24"/>
              </w:rPr>
              <w:t>Отложенные налоговые обязательства</w:t>
            </w:r>
          </w:p>
        </w:tc>
        <w:tc>
          <w:tcPr>
            <w:tcW w:w="2125"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6 130</w:t>
            </w:r>
          </w:p>
        </w:tc>
        <w:tc>
          <w:tcPr>
            <w:tcW w:w="2336"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6 702</w:t>
            </w:r>
          </w:p>
        </w:tc>
        <w:tc>
          <w:tcPr>
            <w:tcW w:w="2337" w:type="dxa"/>
            <w:tcBorders>
              <w:bottom w:val="single" w:sz="4" w:space="0" w:color="auto"/>
            </w:tcBorders>
          </w:tcPr>
          <w:p w:rsidR="00027EEC" w:rsidRPr="0009500B" w:rsidRDefault="00027EEC" w:rsidP="0009500B">
            <w:pPr>
              <w:jc w:val="center"/>
              <w:rPr>
                <w:rFonts w:ascii="Times New Roman" w:hAnsi="Times New Roman" w:cs="Times New Roman"/>
                <w:sz w:val="24"/>
                <w:szCs w:val="24"/>
              </w:rPr>
            </w:pPr>
            <w:r w:rsidRPr="0009500B">
              <w:rPr>
                <w:rFonts w:ascii="Times New Roman" w:hAnsi="Times New Roman" w:cs="Times New Roman"/>
                <w:sz w:val="24"/>
                <w:szCs w:val="24"/>
              </w:rPr>
              <w:t>7 319</w:t>
            </w:r>
          </w:p>
        </w:tc>
      </w:tr>
      <w:tr w:rsidR="00782325" w:rsidRPr="0009500B" w:rsidTr="00782325">
        <w:tc>
          <w:tcPr>
            <w:tcW w:w="2547" w:type="dxa"/>
            <w:gridSpan w:val="2"/>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 xml:space="preserve">Итого </w:t>
            </w:r>
          </w:p>
        </w:tc>
        <w:tc>
          <w:tcPr>
            <w:tcW w:w="2125"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40 006 130</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6 702</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7 319</w:t>
            </w:r>
          </w:p>
        </w:tc>
      </w:tr>
      <w:tr w:rsidR="00782325" w:rsidRPr="0009500B" w:rsidTr="00782325">
        <w:tc>
          <w:tcPr>
            <w:tcW w:w="9345" w:type="dxa"/>
            <w:gridSpan w:val="5"/>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Краткосрочные обязательства</w:t>
            </w:r>
          </w:p>
        </w:tc>
      </w:tr>
      <w:tr w:rsidR="00782325" w:rsidRPr="0009500B" w:rsidTr="00782325">
        <w:tc>
          <w:tcPr>
            <w:tcW w:w="2405" w:type="dxa"/>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Заемные средства</w:t>
            </w:r>
          </w:p>
        </w:tc>
        <w:tc>
          <w:tcPr>
            <w:tcW w:w="2267" w:type="dxa"/>
            <w:gridSpan w:val="2"/>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10 769 500</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20 621 700</w:t>
            </w:r>
          </w:p>
        </w:tc>
      </w:tr>
      <w:tr w:rsidR="00782325" w:rsidRPr="0009500B" w:rsidTr="00782325">
        <w:tc>
          <w:tcPr>
            <w:tcW w:w="2405" w:type="dxa"/>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Кредиторская задолженность</w:t>
            </w:r>
          </w:p>
        </w:tc>
        <w:tc>
          <w:tcPr>
            <w:tcW w:w="2267" w:type="dxa"/>
            <w:gridSpan w:val="2"/>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15 134 311</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14 126 055</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45 716 551</w:t>
            </w:r>
          </w:p>
        </w:tc>
      </w:tr>
      <w:tr w:rsidR="00782325" w:rsidRPr="0009500B" w:rsidTr="00782325">
        <w:tc>
          <w:tcPr>
            <w:tcW w:w="2405" w:type="dxa"/>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Оценочные обязательства</w:t>
            </w:r>
          </w:p>
        </w:tc>
        <w:tc>
          <w:tcPr>
            <w:tcW w:w="2267" w:type="dxa"/>
            <w:gridSpan w:val="2"/>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4 769</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6 822</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2 253</w:t>
            </w:r>
          </w:p>
        </w:tc>
      </w:tr>
      <w:tr w:rsidR="00782325" w:rsidRPr="0009500B" w:rsidTr="00782325">
        <w:tc>
          <w:tcPr>
            <w:tcW w:w="2405" w:type="dxa"/>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Итого</w:t>
            </w:r>
          </w:p>
        </w:tc>
        <w:tc>
          <w:tcPr>
            <w:tcW w:w="2267" w:type="dxa"/>
            <w:gridSpan w:val="2"/>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25 908 580</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14 134 877</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66 340 504</w:t>
            </w:r>
          </w:p>
        </w:tc>
      </w:tr>
      <w:tr w:rsidR="00782325" w:rsidRPr="0009500B" w:rsidTr="00782325">
        <w:tc>
          <w:tcPr>
            <w:tcW w:w="2405" w:type="dxa"/>
            <w:vAlign w:val="center"/>
          </w:tcPr>
          <w:p w:rsidR="00782325" w:rsidRPr="0009500B" w:rsidRDefault="00782325" w:rsidP="004C7195">
            <w:pPr>
              <w:rPr>
                <w:rFonts w:ascii="Times New Roman" w:hAnsi="Times New Roman" w:cs="Times New Roman"/>
                <w:sz w:val="24"/>
                <w:szCs w:val="24"/>
              </w:rPr>
            </w:pPr>
            <w:r w:rsidRPr="0009500B">
              <w:rPr>
                <w:rFonts w:ascii="Times New Roman" w:hAnsi="Times New Roman" w:cs="Times New Roman"/>
                <w:sz w:val="24"/>
                <w:szCs w:val="24"/>
              </w:rPr>
              <w:t>БАЛАНС</w:t>
            </w:r>
          </w:p>
        </w:tc>
        <w:tc>
          <w:tcPr>
            <w:tcW w:w="2267" w:type="dxa"/>
            <w:gridSpan w:val="2"/>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206 529 031</w:t>
            </w:r>
          </w:p>
        </w:tc>
        <w:tc>
          <w:tcPr>
            <w:tcW w:w="2336"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146 251 850</w:t>
            </w:r>
          </w:p>
        </w:tc>
        <w:tc>
          <w:tcPr>
            <w:tcW w:w="2337" w:type="dxa"/>
          </w:tcPr>
          <w:p w:rsidR="00782325" w:rsidRPr="0009500B" w:rsidRDefault="00782325" w:rsidP="004C7195">
            <w:pPr>
              <w:jc w:val="center"/>
              <w:rPr>
                <w:rFonts w:ascii="Times New Roman" w:hAnsi="Times New Roman" w:cs="Times New Roman"/>
                <w:sz w:val="24"/>
                <w:szCs w:val="24"/>
              </w:rPr>
            </w:pPr>
            <w:r w:rsidRPr="0009500B">
              <w:rPr>
                <w:rFonts w:ascii="Times New Roman" w:hAnsi="Times New Roman" w:cs="Times New Roman"/>
                <w:sz w:val="24"/>
                <w:szCs w:val="24"/>
              </w:rPr>
              <w:t>149 829 064</w:t>
            </w:r>
          </w:p>
        </w:tc>
      </w:tr>
    </w:tbl>
    <w:p w:rsidR="00782325" w:rsidRDefault="00782325" w:rsidP="003319A4">
      <w:pPr>
        <w:spacing w:after="0" w:line="240" w:lineRule="auto"/>
        <w:ind w:firstLine="709"/>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таблицы </w:t>
      </w:r>
      <w:r w:rsidR="00027EEC">
        <w:rPr>
          <w:rFonts w:ascii="Times New Roman" w:hAnsi="Times New Roman" w:cs="Times New Roman"/>
          <w:sz w:val="28"/>
          <w:szCs w:val="28"/>
        </w:rPr>
        <w:t>3</w:t>
      </w:r>
      <w:r>
        <w:rPr>
          <w:rFonts w:ascii="Times New Roman" w:hAnsi="Times New Roman" w:cs="Times New Roman"/>
          <w:sz w:val="28"/>
          <w:szCs w:val="28"/>
        </w:rPr>
        <w:t xml:space="preserve"> и проведенного анализа, можно заключить, что задолженности с каждым годом становятся больше. Так, например, краткосрочные заемные средства, оставшиеся в 2017 году, в 2018 году были полностью погашены, однако в 2019 году предприятие вновь получило заемные средства на значительную сумму. Это касается не только краткосрочных, но и долгосрочных заемных средств. В период 2017-2018 </w:t>
      </w:r>
      <w:r>
        <w:rPr>
          <w:rFonts w:ascii="Times New Roman" w:hAnsi="Times New Roman" w:cs="Times New Roman"/>
          <w:sz w:val="28"/>
          <w:szCs w:val="28"/>
        </w:rPr>
        <w:lastRenderedPageBreak/>
        <w:t xml:space="preserve">годов строка «Заемные средства» в четвертом разделе баланса была нулевой, но в 2019 году АО «Тандер» взяло крупный долгосрочный </w:t>
      </w:r>
      <w:proofErr w:type="spellStart"/>
      <w:r>
        <w:rPr>
          <w:rFonts w:ascii="Times New Roman" w:hAnsi="Times New Roman" w:cs="Times New Roman"/>
          <w:sz w:val="28"/>
          <w:szCs w:val="28"/>
        </w:rPr>
        <w:t>займ</w:t>
      </w:r>
      <w:proofErr w:type="spellEnd"/>
      <w:r>
        <w:rPr>
          <w:rFonts w:ascii="Times New Roman" w:hAnsi="Times New Roman" w:cs="Times New Roman"/>
          <w:sz w:val="28"/>
          <w:szCs w:val="28"/>
        </w:rPr>
        <w:t xml:space="preserve"> на 40 000 000 тыс. руб. В связи с этим итоговый показатель по четвертому разделу резко вырос в 2019 году в сравнении с 2018.</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нераспределенной прибыли всегда свидетельствует об эффективности деятельности предприятия. В изучаемом нами предприятии показатель нераспределенной прибыли непрерывно рос. Так, в 2019 году этот показатель вырос на 19,04% и достиг показателя 53 165 022 тыс. руб.</w:t>
      </w:r>
    </w:p>
    <w:p w:rsidR="00BD0323" w:rsidRPr="00BD0323" w:rsidRDefault="00BD0323" w:rsidP="00BD0323">
      <w:pPr>
        <w:spacing w:after="0" w:line="360" w:lineRule="auto"/>
        <w:ind w:firstLine="709"/>
        <w:jc w:val="both"/>
        <w:rPr>
          <w:rFonts w:ascii="Times New Roman" w:hAnsi="Times New Roman" w:cs="Times New Roman"/>
          <w:sz w:val="28"/>
          <w:szCs w:val="28"/>
        </w:rPr>
      </w:pPr>
      <w:r w:rsidRPr="00BD0323">
        <w:rPr>
          <w:rFonts w:ascii="Times New Roman" w:hAnsi="Times New Roman" w:cs="Times New Roman"/>
          <w:sz w:val="28"/>
          <w:szCs w:val="28"/>
        </w:rPr>
        <w:t>В офисе АО «Тандер» имеется сеть компьютеров, связанных серверами. В данной системе установлен режим защищенного электронного документооборота, а также обеспечивается разработка и внедрение новых корпоративных сервисов, планирование механизмов безопасности внедряемых устройств, включая работы по тестированию и развертыванию новых серверов, проверка устройств на соответствие требованиям безопасности. Это в свою очередь значительно облегчает процесс своевременного получения оперативной и достоверной информации и дает возможность укрепления экономической безопасности предприятия.</w:t>
      </w:r>
    </w:p>
    <w:p w:rsidR="00BD0323" w:rsidRPr="00BD0323" w:rsidRDefault="00BD0323" w:rsidP="00BD0323">
      <w:pPr>
        <w:spacing w:after="0" w:line="360" w:lineRule="auto"/>
        <w:ind w:firstLine="709"/>
        <w:jc w:val="both"/>
        <w:rPr>
          <w:rFonts w:ascii="Times New Roman" w:hAnsi="Times New Roman" w:cs="Times New Roman"/>
          <w:sz w:val="28"/>
          <w:szCs w:val="28"/>
        </w:rPr>
      </w:pPr>
      <w:r w:rsidRPr="00BD0323">
        <w:rPr>
          <w:rFonts w:ascii="Times New Roman" w:hAnsi="Times New Roman" w:cs="Times New Roman"/>
          <w:sz w:val="28"/>
          <w:szCs w:val="28"/>
        </w:rPr>
        <w:t>Для АО «Тандер» наиболее точной является бухгалтерская информация. В ней наиболее полно отражено движение активов и обязательств предприятия в стоимостном выражении. В организации используют несколько видов бухгалтерской отчетности: годовая, промежуточная, налоговая.</w:t>
      </w:r>
    </w:p>
    <w:p w:rsidR="00BD0323" w:rsidRDefault="00BD0323" w:rsidP="00BD0323">
      <w:pPr>
        <w:spacing w:after="0" w:line="360" w:lineRule="auto"/>
        <w:ind w:firstLine="709"/>
        <w:jc w:val="both"/>
        <w:rPr>
          <w:rFonts w:ascii="Times New Roman" w:hAnsi="Times New Roman" w:cs="Times New Roman"/>
          <w:sz w:val="28"/>
          <w:szCs w:val="28"/>
        </w:rPr>
      </w:pPr>
      <w:r w:rsidRPr="00BD0323">
        <w:rPr>
          <w:rFonts w:ascii="Times New Roman" w:hAnsi="Times New Roman" w:cs="Times New Roman"/>
          <w:sz w:val="28"/>
          <w:szCs w:val="28"/>
        </w:rPr>
        <w:t>На предприятии используется как внутренняя, так и внешняя информация. Следовательно, компания осуществляет оказание технической и консультационной помощи как внутренним, так и внешним пользователям, что способствует созданию условий для долгосрочного устойчивого функционирования предприятия и повышения доверия к деловой репутации со стороны партнеров.</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итоговых показателей по разделам, то итоговый показатель раздела «Капитал и резервы» с каждым изучаемым годом рос в основном за счет роста нераспределенной прибыли. Долгосрочные обязательства, как было </w:t>
      </w:r>
      <w:r>
        <w:rPr>
          <w:rFonts w:ascii="Times New Roman" w:hAnsi="Times New Roman" w:cs="Times New Roman"/>
          <w:sz w:val="28"/>
          <w:szCs w:val="28"/>
        </w:rPr>
        <w:lastRenderedPageBreak/>
        <w:t>сказано выше, резко возросли из-за долгосрочного займа в 2019 году. Краткосрочные обязательства также возросли из-за взятого в 2019 году краткосрочного займа, а также незначительного роста показателя кредиторской задолженности.</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отчет о финансовых результатах АО «Тандер»</w:t>
      </w:r>
      <w:r w:rsidR="00C4308F">
        <w:rPr>
          <w:rFonts w:ascii="Times New Roman" w:hAnsi="Times New Roman" w:cs="Times New Roman"/>
          <w:sz w:val="28"/>
          <w:szCs w:val="28"/>
        </w:rPr>
        <w:t xml:space="preserve"> (таблица 4)</w:t>
      </w:r>
      <w:r>
        <w:rPr>
          <w:rFonts w:ascii="Times New Roman" w:hAnsi="Times New Roman" w:cs="Times New Roman"/>
          <w:sz w:val="28"/>
          <w:szCs w:val="28"/>
        </w:rPr>
        <w:t>.</w:t>
      </w:r>
    </w:p>
    <w:p w:rsidR="00624A32" w:rsidRDefault="00624A32" w:rsidP="003319A4">
      <w:pPr>
        <w:spacing w:after="0" w:line="360" w:lineRule="auto"/>
        <w:ind w:firstLine="709"/>
        <w:jc w:val="both"/>
        <w:rPr>
          <w:rFonts w:ascii="Times New Roman" w:hAnsi="Times New Roman" w:cs="Times New Roman"/>
          <w:sz w:val="28"/>
          <w:szCs w:val="28"/>
        </w:rPr>
      </w:pPr>
    </w:p>
    <w:p w:rsidR="003319A4" w:rsidRPr="00782325" w:rsidRDefault="003319A4" w:rsidP="003319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27EEC">
        <w:rPr>
          <w:rFonts w:ascii="Times New Roman" w:hAnsi="Times New Roman" w:cs="Times New Roman"/>
          <w:sz w:val="28"/>
          <w:szCs w:val="28"/>
        </w:rPr>
        <w:t>4</w:t>
      </w:r>
      <w:r>
        <w:rPr>
          <w:rFonts w:ascii="Times New Roman" w:hAnsi="Times New Roman" w:cs="Times New Roman"/>
          <w:sz w:val="28"/>
          <w:szCs w:val="28"/>
        </w:rPr>
        <w:t xml:space="preserve"> – Отчет о финансовых результатах АО «Тандер» за 2018-2019 гг.</w:t>
      </w:r>
      <w:r w:rsidR="00027EEC">
        <w:rPr>
          <w:rFonts w:ascii="Times New Roman" w:hAnsi="Times New Roman" w:cs="Times New Roman"/>
          <w:sz w:val="28"/>
          <w:szCs w:val="28"/>
        </w:rPr>
        <w:t xml:space="preserve">   </w:t>
      </w:r>
      <w:r>
        <w:rPr>
          <w:rFonts w:ascii="Times New Roman" w:hAnsi="Times New Roman" w:cs="Times New Roman"/>
          <w:sz w:val="28"/>
          <w:szCs w:val="28"/>
        </w:rPr>
        <w:t xml:space="preserve"> (в тыс. руб.)</w:t>
      </w:r>
      <w:r w:rsidR="0036320D" w:rsidRPr="00782325">
        <w:rPr>
          <w:rFonts w:ascii="Times New Roman" w:hAnsi="Times New Roman" w:cs="Times New Roman"/>
          <w:sz w:val="28"/>
          <w:szCs w:val="28"/>
        </w:rPr>
        <w:t xml:space="preserve"> </w:t>
      </w:r>
      <w:r w:rsidR="00C4308F">
        <w:rPr>
          <w:rFonts w:ascii="Times New Roman" w:hAnsi="Times New Roman" w:cs="Times New Roman"/>
          <w:sz w:val="28"/>
          <w:szCs w:val="28"/>
        </w:rPr>
        <w:t>(</w:t>
      </w:r>
      <w:r w:rsidR="002A61F0" w:rsidRPr="002A61F0">
        <w:rPr>
          <w:rFonts w:ascii="Times New Roman" w:hAnsi="Times New Roman" w:cs="Times New Roman"/>
          <w:sz w:val="28"/>
          <w:szCs w:val="28"/>
        </w:rPr>
        <w:t>составлено автором по данным приложения</w:t>
      </w:r>
      <w:r w:rsidR="00C4308F">
        <w:rPr>
          <w:rFonts w:ascii="Times New Roman" w:hAnsi="Times New Roman" w:cs="Times New Roman"/>
          <w:sz w:val="28"/>
          <w:szCs w:val="28"/>
        </w:rPr>
        <w:t xml:space="preserve"> В)</w:t>
      </w:r>
    </w:p>
    <w:tbl>
      <w:tblPr>
        <w:tblStyle w:val="a3"/>
        <w:tblW w:w="0" w:type="auto"/>
        <w:tblLook w:val="04A0" w:firstRow="1" w:lastRow="0" w:firstColumn="1" w:lastColumn="0" w:noHBand="0" w:noVBand="1"/>
      </w:tblPr>
      <w:tblGrid>
        <w:gridCol w:w="2703"/>
        <w:gridCol w:w="2280"/>
        <w:gridCol w:w="2280"/>
        <w:gridCol w:w="2082"/>
      </w:tblGrid>
      <w:tr w:rsidR="003319A4" w:rsidTr="00236A5A">
        <w:tc>
          <w:tcPr>
            <w:tcW w:w="2703" w:type="dxa"/>
            <w:vAlign w:val="center"/>
          </w:tcPr>
          <w:p w:rsidR="003319A4" w:rsidRDefault="003319A4" w:rsidP="00236A5A">
            <w:pPr>
              <w:jc w:val="center"/>
              <w:rPr>
                <w:rFonts w:ascii="Times New Roman" w:hAnsi="Times New Roman" w:cs="Times New Roman"/>
                <w:sz w:val="28"/>
                <w:szCs w:val="28"/>
              </w:rPr>
            </w:pPr>
            <w:bookmarkStart w:id="9" w:name="_Hlk61095516"/>
            <w:r>
              <w:rPr>
                <w:rFonts w:ascii="Times New Roman" w:hAnsi="Times New Roman" w:cs="Times New Roman"/>
                <w:sz w:val="28"/>
                <w:szCs w:val="28"/>
              </w:rPr>
              <w:t>Наименование показателя</w:t>
            </w:r>
          </w:p>
        </w:tc>
        <w:tc>
          <w:tcPr>
            <w:tcW w:w="2280" w:type="dxa"/>
            <w:vAlign w:val="center"/>
          </w:tcPr>
          <w:p w:rsidR="003319A4" w:rsidRDefault="003319A4" w:rsidP="00236A5A">
            <w:pPr>
              <w:spacing w:line="360" w:lineRule="auto"/>
              <w:jc w:val="center"/>
              <w:rPr>
                <w:rFonts w:ascii="Times New Roman" w:hAnsi="Times New Roman" w:cs="Times New Roman"/>
                <w:sz w:val="28"/>
                <w:szCs w:val="28"/>
              </w:rPr>
            </w:pPr>
            <w:r>
              <w:rPr>
                <w:rFonts w:ascii="Times New Roman" w:hAnsi="Times New Roman" w:cs="Times New Roman"/>
                <w:sz w:val="28"/>
                <w:szCs w:val="28"/>
              </w:rPr>
              <w:t>За 2019 год</w:t>
            </w:r>
          </w:p>
        </w:tc>
        <w:tc>
          <w:tcPr>
            <w:tcW w:w="2280" w:type="dxa"/>
            <w:vAlign w:val="center"/>
          </w:tcPr>
          <w:p w:rsidR="003319A4" w:rsidRDefault="003319A4" w:rsidP="00236A5A">
            <w:pPr>
              <w:spacing w:line="360" w:lineRule="auto"/>
              <w:jc w:val="center"/>
              <w:rPr>
                <w:rFonts w:ascii="Times New Roman" w:hAnsi="Times New Roman" w:cs="Times New Roman"/>
                <w:sz w:val="28"/>
                <w:szCs w:val="28"/>
              </w:rPr>
            </w:pPr>
            <w:r>
              <w:rPr>
                <w:rFonts w:ascii="Times New Roman" w:hAnsi="Times New Roman" w:cs="Times New Roman"/>
                <w:sz w:val="28"/>
                <w:szCs w:val="28"/>
              </w:rPr>
              <w:t>За 2018 год</w:t>
            </w:r>
          </w:p>
        </w:tc>
        <w:tc>
          <w:tcPr>
            <w:tcW w:w="2082" w:type="dxa"/>
            <w:vAlign w:val="center"/>
          </w:tcPr>
          <w:p w:rsidR="003319A4" w:rsidRDefault="003319A4" w:rsidP="00236A5A">
            <w:pPr>
              <w:spacing w:line="360" w:lineRule="auto"/>
              <w:jc w:val="center"/>
              <w:rPr>
                <w:rFonts w:ascii="Times New Roman" w:hAnsi="Times New Roman" w:cs="Times New Roman"/>
                <w:sz w:val="28"/>
                <w:szCs w:val="28"/>
              </w:rPr>
            </w:pPr>
            <w:r>
              <w:rPr>
                <w:rFonts w:ascii="Times New Roman" w:hAnsi="Times New Roman" w:cs="Times New Roman"/>
                <w:sz w:val="28"/>
                <w:szCs w:val="28"/>
              </w:rPr>
              <w:t>Темпы роста, %</w:t>
            </w:r>
          </w:p>
        </w:tc>
      </w:tr>
      <w:bookmarkEnd w:id="9"/>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Выручка</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665</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891</w:t>
            </w:r>
            <w:r w:rsidR="00C01FA7" w:rsidRPr="00624A32">
              <w:rPr>
                <w:rFonts w:ascii="Times New Roman" w:hAnsi="Times New Roman" w:cs="Times New Roman"/>
                <w:sz w:val="24"/>
                <w:szCs w:val="28"/>
              </w:rPr>
              <w:t>,24</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414</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553</w:t>
            </w:r>
            <w:r w:rsidR="00C01FA7" w:rsidRPr="00624A32">
              <w:rPr>
                <w:rFonts w:ascii="Times New Roman" w:hAnsi="Times New Roman" w:cs="Times New Roman"/>
                <w:sz w:val="24"/>
                <w:szCs w:val="28"/>
              </w:rPr>
              <w:t>,1</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160,63</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Себестоимость продаж</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67</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775</w:t>
            </w:r>
            <w:r w:rsidR="00C01FA7" w:rsidRPr="00624A32">
              <w:rPr>
                <w:rFonts w:ascii="Times New Roman" w:hAnsi="Times New Roman" w:cs="Times New Roman"/>
                <w:sz w:val="24"/>
                <w:szCs w:val="28"/>
              </w:rPr>
              <w:t>,27</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71</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803</w:t>
            </w:r>
            <w:r w:rsidR="00C01FA7" w:rsidRPr="00624A32">
              <w:rPr>
                <w:rFonts w:ascii="Times New Roman" w:hAnsi="Times New Roman" w:cs="Times New Roman"/>
                <w:sz w:val="24"/>
                <w:szCs w:val="28"/>
              </w:rPr>
              <w:t>,23</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94,39</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Валовая прибыль (убыток)</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598</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116</w:t>
            </w:r>
            <w:r w:rsidR="00C01FA7" w:rsidRPr="00624A32">
              <w:rPr>
                <w:rFonts w:ascii="Times New Roman" w:hAnsi="Times New Roman" w:cs="Times New Roman"/>
                <w:sz w:val="24"/>
                <w:szCs w:val="28"/>
              </w:rPr>
              <w:t>,89</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342</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750</w:t>
            </w:r>
            <w:r w:rsidR="00C01FA7" w:rsidRPr="00624A32">
              <w:rPr>
                <w:rFonts w:ascii="Times New Roman" w:hAnsi="Times New Roman" w:cs="Times New Roman"/>
                <w:sz w:val="24"/>
                <w:szCs w:val="28"/>
              </w:rPr>
              <w:t>,6</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174,51</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Управленческие расходы</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1 556 858</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504</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412</w:t>
            </w:r>
            <w:r w:rsidR="00C01FA7" w:rsidRPr="00624A32">
              <w:rPr>
                <w:rFonts w:ascii="Times New Roman" w:hAnsi="Times New Roman" w:cs="Times New Roman"/>
                <w:sz w:val="24"/>
                <w:szCs w:val="28"/>
              </w:rPr>
              <w:t>,12</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308,65</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Прибыль (убыток) от продаж</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- 958</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742</w:t>
            </w:r>
            <w:r w:rsidR="00C01FA7" w:rsidRPr="00624A32">
              <w:rPr>
                <w:rFonts w:ascii="Times New Roman" w:hAnsi="Times New Roman" w:cs="Times New Roman"/>
                <w:sz w:val="24"/>
                <w:szCs w:val="28"/>
              </w:rPr>
              <w:t>,1</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- 161</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662</w:t>
            </w:r>
            <w:r w:rsidR="00C01FA7" w:rsidRPr="00624A32">
              <w:rPr>
                <w:rFonts w:ascii="Times New Roman" w:hAnsi="Times New Roman" w:cs="Times New Roman"/>
                <w:sz w:val="24"/>
                <w:szCs w:val="28"/>
              </w:rPr>
              <w:t>,02</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593,05</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Доходы от участия в других организациях</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40 700 000</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24 350</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000</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167,15</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Проценты к получению</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4 049</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281</w:t>
            </w:r>
            <w:r w:rsidR="00C01FA7" w:rsidRPr="00624A32">
              <w:rPr>
                <w:rFonts w:ascii="Times New Roman" w:hAnsi="Times New Roman" w:cs="Times New Roman"/>
                <w:sz w:val="24"/>
                <w:szCs w:val="28"/>
              </w:rPr>
              <w:t>,8</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8 927</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100</w:t>
            </w:r>
            <w:r w:rsidR="00C01FA7" w:rsidRPr="00624A32">
              <w:rPr>
                <w:rFonts w:ascii="Times New Roman" w:hAnsi="Times New Roman" w:cs="Times New Roman"/>
                <w:sz w:val="24"/>
                <w:szCs w:val="28"/>
              </w:rPr>
              <w:t>,2</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45,36</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Проценты к уплате</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2 018</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500</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465</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300</w:t>
            </w:r>
            <w:r w:rsidR="00C01FA7" w:rsidRPr="00624A32">
              <w:rPr>
                <w:rFonts w:ascii="Times New Roman" w:hAnsi="Times New Roman" w:cs="Times New Roman"/>
                <w:sz w:val="24"/>
                <w:szCs w:val="28"/>
              </w:rPr>
              <w:t>,7</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433,81</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Прочие доходы</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279</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234</w:t>
            </w:r>
            <w:r w:rsidR="00C01FA7" w:rsidRPr="00624A32">
              <w:rPr>
                <w:rFonts w:ascii="Times New Roman" w:hAnsi="Times New Roman" w:cs="Times New Roman"/>
                <w:sz w:val="24"/>
                <w:szCs w:val="28"/>
              </w:rPr>
              <w:t>,5</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667</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651</w:t>
            </w:r>
            <w:r w:rsidR="00C01FA7" w:rsidRPr="00624A32">
              <w:rPr>
                <w:rFonts w:ascii="Times New Roman" w:hAnsi="Times New Roman" w:cs="Times New Roman"/>
                <w:sz w:val="24"/>
                <w:szCs w:val="28"/>
              </w:rPr>
              <w:t>,1</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41,82</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 xml:space="preserve">Прочие расходы </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715</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852</w:t>
            </w:r>
            <w:r w:rsidR="00C01FA7" w:rsidRPr="00624A32">
              <w:rPr>
                <w:rFonts w:ascii="Times New Roman" w:hAnsi="Times New Roman" w:cs="Times New Roman"/>
                <w:sz w:val="24"/>
                <w:szCs w:val="28"/>
              </w:rPr>
              <w:t>,2</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540</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711</w:t>
            </w:r>
            <w:r w:rsidR="00C01FA7" w:rsidRPr="00624A32">
              <w:rPr>
                <w:rFonts w:ascii="Times New Roman" w:hAnsi="Times New Roman" w:cs="Times New Roman"/>
                <w:sz w:val="24"/>
                <w:szCs w:val="28"/>
              </w:rPr>
              <w:t>,8</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132,39</w:t>
            </w:r>
          </w:p>
        </w:tc>
      </w:tr>
      <w:tr w:rsidR="003319A4" w:rsidTr="00236A5A">
        <w:tc>
          <w:tcPr>
            <w:tcW w:w="2703" w:type="dxa"/>
            <w:vAlign w:val="center"/>
          </w:tcPr>
          <w:p w:rsidR="003319A4" w:rsidRPr="00624A32" w:rsidRDefault="003319A4" w:rsidP="00236A5A">
            <w:pPr>
              <w:rPr>
                <w:rFonts w:ascii="Times New Roman" w:hAnsi="Times New Roman" w:cs="Times New Roman"/>
                <w:sz w:val="24"/>
                <w:szCs w:val="28"/>
              </w:rPr>
            </w:pPr>
            <w:r w:rsidRPr="00624A32">
              <w:rPr>
                <w:rFonts w:ascii="Times New Roman" w:hAnsi="Times New Roman" w:cs="Times New Roman"/>
                <w:sz w:val="24"/>
                <w:szCs w:val="28"/>
              </w:rPr>
              <w:t>Прибыль (убыток) до налогообложения</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40 705</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421</w:t>
            </w:r>
            <w:r w:rsidR="00C01FA7" w:rsidRPr="00624A32">
              <w:rPr>
                <w:rFonts w:ascii="Times New Roman" w:hAnsi="Times New Roman" w:cs="Times New Roman"/>
                <w:sz w:val="24"/>
                <w:szCs w:val="28"/>
              </w:rPr>
              <w:t>,1</w:t>
            </w:r>
          </w:p>
        </w:tc>
        <w:tc>
          <w:tcPr>
            <w:tcW w:w="2280" w:type="dxa"/>
          </w:tcPr>
          <w:p w:rsidR="003319A4" w:rsidRPr="00624A32" w:rsidRDefault="003319A4" w:rsidP="00236A5A">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32 777</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078</w:t>
            </w:r>
            <w:r w:rsidR="00C01FA7" w:rsidRPr="00624A32">
              <w:rPr>
                <w:rFonts w:ascii="Times New Roman" w:hAnsi="Times New Roman" w:cs="Times New Roman"/>
                <w:sz w:val="24"/>
                <w:szCs w:val="28"/>
              </w:rPr>
              <w:t>,0</w:t>
            </w:r>
          </w:p>
        </w:tc>
        <w:tc>
          <w:tcPr>
            <w:tcW w:w="2082" w:type="dxa"/>
          </w:tcPr>
          <w:p w:rsidR="003319A4" w:rsidRPr="00624A32" w:rsidRDefault="003319A4" w:rsidP="00236A5A">
            <w:pPr>
              <w:jc w:val="center"/>
              <w:rPr>
                <w:rFonts w:ascii="Times New Roman" w:hAnsi="Times New Roman" w:cs="Times New Roman"/>
                <w:sz w:val="24"/>
                <w:szCs w:val="28"/>
              </w:rPr>
            </w:pPr>
            <w:r w:rsidRPr="00624A32">
              <w:rPr>
                <w:rFonts w:ascii="Times New Roman" w:hAnsi="Times New Roman" w:cs="Times New Roman"/>
                <w:sz w:val="24"/>
                <w:szCs w:val="28"/>
              </w:rPr>
              <w:t>124,19</w:t>
            </w:r>
          </w:p>
        </w:tc>
      </w:tr>
      <w:tr w:rsidR="00027EEC" w:rsidTr="00236A5A">
        <w:tc>
          <w:tcPr>
            <w:tcW w:w="2703" w:type="dxa"/>
            <w:vAlign w:val="center"/>
          </w:tcPr>
          <w:p w:rsidR="00027EEC" w:rsidRPr="00624A32" w:rsidRDefault="00027EEC" w:rsidP="00027EEC">
            <w:pPr>
              <w:rPr>
                <w:rFonts w:ascii="Times New Roman" w:hAnsi="Times New Roman" w:cs="Times New Roman"/>
                <w:sz w:val="24"/>
                <w:szCs w:val="28"/>
              </w:rPr>
            </w:pPr>
            <w:r w:rsidRPr="00624A32">
              <w:rPr>
                <w:rFonts w:ascii="Times New Roman" w:hAnsi="Times New Roman" w:cs="Times New Roman"/>
                <w:sz w:val="24"/>
                <w:szCs w:val="28"/>
              </w:rPr>
              <w:t>Текущий налог на прибыль</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204</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764</w:t>
            </w:r>
            <w:r w:rsidR="00C01FA7" w:rsidRPr="00624A32">
              <w:rPr>
                <w:rFonts w:ascii="Times New Roman" w:hAnsi="Times New Roman" w:cs="Times New Roman"/>
                <w:sz w:val="24"/>
                <w:szCs w:val="28"/>
              </w:rPr>
              <w:t>,0</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1 779</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244</w:t>
            </w:r>
            <w:r w:rsidR="00C01FA7" w:rsidRPr="00624A32">
              <w:rPr>
                <w:rFonts w:ascii="Times New Roman" w:hAnsi="Times New Roman" w:cs="Times New Roman"/>
                <w:sz w:val="24"/>
                <w:szCs w:val="28"/>
              </w:rPr>
              <w:t>,0</w:t>
            </w:r>
          </w:p>
        </w:tc>
        <w:tc>
          <w:tcPr>
            <w:tcW w:w="2082" w:type="dxa"/>
          </w:tcPr>
          <w:p w:rsidR="00027EEC" w:rsidRPr="00624A32" w:rsidRDefault="00027EEC" w:rsidP="00027EEC">
            <w:pPr>
              <w:jc w:val="center"/>
              <w:rPr>
                <w:rFonts w:ascii="Times New Roman" w:hAnsi="Times New Roman" w:cs="Times New Roman"/>
                <w:sz w:val="24"/>
                <w:szCs w:val="28"/>
              </w:rPr>
            </w:pPr>
            <w:r w:rsidRPr="00624A32">
              <w:rPr>
                <w:rFonts w:ascii="Times New Roman" w:hAnsi="Times New Roman" w:cs="Times New Roman"/>
                <w:sz w:val="24"/>
                <w:szCs w:val="28"/>
              </w:rPr>
              <w:t>11,51</w:t>
            </w:r>
          </w:p>
        </w:tc>
      </w:tr>
      <w:tr w:rsidR="00027EEC" w:rsidTr="00236A5A">
        <w:tc>
          <w:tcPr>
            <w:tcW w:w="2703" w:type="dxa"/>
            <w:vAlign w:val="center"/>
          </w:tcPr>
          <w:p w:rsidR="00027EEC" w:rsidRPr="00624A32" w:rsidRDefault="00027EEC" w:rsidP="00027EEC">
            <w:pPr>
              <w:rPr>
                <w:rFonts w:ascii="Times New Roman" w:hAnsi="Times New Roman" w:cs="Times New Roman"/>
                <w:sz w:val="24"/>
                <w:szCs w:val="28"/>
              </w:rPr>
            </w:pPr>
            <w:r w:rsidRPr="00624A32">
              <w:rPr>
                <w:rFonts w:ascii="Times New Roman" w:hAnsi="Times New Roman" w:cs="Times New Roman"/>
                <w:sz w:val="24"/>
                <w:szCs w:val="28"/>
              </w:rPr>
              <w:t>Изменение отложенных налоговых обязательств</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572</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616</w:t>
            </w:r>
          </w:p>
        </w:tc>
        <w:tc>
          <w:tcPr>
            <w:tcW w:w="2082" w:type="dxa"/>
          </w:tcPr>
          <w:p w:rsidR="00027EEC" w:rsidRPr="00624A32" w:rsidRDefault="00027EEC" w:rsidP="00027EEC">
            <w:pPr>
              <w:jc w:val="center"/>
              <w:rPr>
                <w:rFonts w:ascii="Times New Roman" w:hAnsi="Times New Roman" w:cs="Times New Roman"/>
                <w:sz w:val="24"/>
                <w:szCs w:val="28"/>
              </w:rPr>
            </w:pPr>
            <w:r w:rsidRPr="00624A32">
              <w:rPr>
                <w:rFonts w:ascii="Times New Roman" w:hAnsi="Times New Roman" w:cs="Times New Roman"/>
                <w:sz w:val="24"/>
                <w:szCs w:val="28"/>
              </w:rPr>
              <w:t>92,86</w:t>
            </w:r>
          </w:p>
        </w:tc>
      </w:tr>
      <w:tr w:rsidR="00027EEC" w:rsidTr="00236A5A">
        <w:tc>
          <w:tcPr>
            <w:tcW w:w="2703" w:type="dxa"/>
            <w:vAlign w:val="center"/>
          </w:tcPr>
          <w:p w:rsidR="00027EEC" w:rsidRPr="00624A32" w:rsidRDefault="00027EEC" w:rsidP="00027EEC">
            <w:pPr>
              <w:rPr>
                <w:rFonts w:ascii="Times New Roman" w:hAnsi="Times New Roman" w:cs="Times New Roman"/>
                <w:sz w:val="24"/>
                <w:szCs w:val="28"/>
              </w:rPr>
            </w:pPr>
            <w:r w:rsidRPr="00624A32">
              <w:rPr>
                <w:rFonts w:ascii="Times New Roman" w:hAnsi="Times New Roman" w:cs="Times New Roman"/>
                <w:sz w:val="24"/>
                <w:szCs w:val="28"/>
              </w:rPr>
              <w:t>Чистая прибыль (убыток)</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40 501</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229</w:t>
            </w:r>
            <w:r w:rsidR="00C01FA7" w:rsidRPr="00624A32">
              <w:rPr>
                <w:rFonts w:ascii="Times New Roman" w:hAnsi="Times New Roman" w:cs="Times New Roman"/>
                <w:sz w:val="24"/>
                <w:szCs w:val="28"/>
              </w:rPr>
              <w:t>,21</w:t>
            </w:r>
          </w:p>
        </w:tc>
        <w:tc>
          <w:tcPr>
            <w:tcW w:w="2280" w:type="dxa"/>
          </w:tcPr>
          <w:p w:rsidR="00027EEC" w:rsidRPr="00624A32" w:rsidRDefault="00027EEC" w:rsidP="00027EEC">
            <w:pPr>
              <w:spacing w:line="360" w:lineRule="auto"/>
              <w:jc w:val="center"/>
              <w:rPr>
                <w:rFonts w:ascii="Times New Roman" w:hAnsi="Times New Roman" w:cs="Times New Roman"/>
                <w:sz w:val="24"/>
                <w:szCs w:val="28"/>
              </w:rPr>
            </w:pPr>
            <w:r w:rsidRPr="00624A32">
              <w:rPr>
                <w:rFonts w:ascii="Times New Roman" w:hAnsi="Times New Roman" w:cs="Times New Roman"/>
                <w:sz w:val="24"/>
                <w:szCs w:val="28"/>
              </w:rPr>
              <w:t>30 998</w:t>
            </w:r>
            <w:r w:rsidR="00C01FA7" w:rsidRPr="00624A32">
              <w:rPr>
                <w:rFonts w:ascii="Times New Roman" w:hAnsi="Times New Roman" w:cs="Times New Roman"/>
                <w:sz w:val="24"/>
                <w:szCs w:val="28"/>
              </w:rPr>
              <w:t> </w:t>
            </w:r>
            <w:r w:rsidRPr="00624A32">
              <w:rPr>
                <w:rFonts w:ascii="Times New Roman" w:hAnsi="Times New Roman" w:cs="Times New Roman"/>
                <w:sz w:val="24"/>
                <w:szCs w:val="28"/>
              </w:rPr>
              <w:t>450</w:t>
            </w:r>
            <w:r w:rsidR="00C01FA7" w:rsidRPr="00624A32">
              <w:rPr>
                <w:rFonts w:ascii="Times New Roman" w:hAnsi="Times New Roman" w:cs="Times New Roman"/>
                <w:sz w:val="24"/>
                <w:szCs w:val="28"/>
              </w:rPr>
              <w:t>,12</w:t>
            </w:r>
          </w:p>
        </w:tc>
        <w:tc>
          <w:tcPr>
            <w:tcW w:w="2082" w:type="dxa"/>
          </w:tcPr>
          <w:p w:rsidR="00027EEC" w:rsidRPr="00624A32" w:rsidRDefault="00027EEC" w:rsidP="00027EEC">
            <w:pPr>
              <w:jc w:val="center"/>
              <w:rPr>
                <w:rFonts w:ascii="Times New Roman" w:hAnsi="Times New Roman" w:cs="Times New Roman"/>
                <w:sz w:val="24"/>
                <w:szCs w:val="28"/>
              </w:rPr>
            </w:pPr>
            <w:r w:rsidRPr="00624A32">
              <w:rPr>
                <w:rFonts w:ascii="Times New Roman" w:hAnsi="Times New Roman" w:cs="Times New Roman"/>
                <w:sz w:val="24"/>
                <w:szCs w:val="28"/>
              </w:rPr>
              <w:t>130,66</w:t>
            </w:r>
          </w:p>
        </w:tc>
      </w:tr>
    </w:tbl>
    <w:p w:rsidR="003319A4" w:rsidRDefault="003319A4" w:rsidP="003319A4">
      <w:pPr>
        <w:spacing w:after="0" w:line="360" w:lineRule="auto"/>
        <w:ind w:firstLine="709"/>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проведенного анализа отчета о финансовых результатах АО «Тандер» можно сделать несколько выводов. Во-первых, выручка от продаж в изучаемом периоде выросла, но не являлась основной статьей прибыли предприятия. Таковой являются доходы от участия в других организациях и </w:t>
      </w:r>
      <w:r>
        <w:rPr>
          <w:rFonts w:ascii="Times New Roman" w:hAnsi="Times New Roman" w:cs="Times New Roman"/>
          <w:sz w:val="28"/>
          <w:szCs w:val="28"/>
        </w:rPr>
        <w:lastRenderedPageBreak/>
        <w:t>проценты к получению. Во-вторых, все показатели прибыли растут в изучаемом периоде за исключением прибыли от продаж. Данный показатель являлся отрицательным, и в 2019 году убыток от продаж стал больше, чем в 2018, но этот убыток перекрывается за счет вышеуказанных показателей. В-третьих, показатели налога на прибыли уменьшаются, что говорит об оптимизации налогообложения на предприятии.</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изучим показатели баланса предприятия за 9 месяцев 2020 года</w:t>
      </w:r>
      <w:r w:rsidR="00C4308F">
        <w:rPr>
          <w:rFonts w:ascii="Times New Roman" w:hAnsi="Times New Roman" w:cs="Times New Roman"/>
          <w:sz w:val="28"/>
          <w:szCs w:val="28"/>
        </w:rPr>
        <w:t xml:space="preserve"> (таблица 5)</w:t>
      </w:r>
      <w:r>
        <w:rPr>
          <w:rFonts w:ascii="Times New Roman" w:hAnsi="Times New Roman" w:cs="Times New Roman"/>
          <w:sz w:val="28"/>
          <w:szCs w:val="28"/>
        </w:rPr>
        <w:t>.</w:t>
      </w:r>
    </w:p>
    <w:p w:rsidR="00E73783" w:rsidRDefault="00E73783" w:rsidP="003319A4">
      <w:pPr>
        <w:spacing w:after="0" w:line="360" w:lineRule="auto"/>
        <w:ind w:firstLine="709"/>
        <w:jc w:val="both"/>
        <w:rPr>
          <w:rFonts w:ascii="Times New Roman" w:hAnsi="Times New Roman" w:cs="Times New Roman"/>
          <w:sz w:val="28"/>
          <w:szCs w:val="28"/>
        </w:rPr>
      </w:pPr>
    </w:p>
    <w:p w:rsidR="003319A4" w:rsidRPr="00782325" w:rsidRDefault="003319A4" w:rsidP="003319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27EEC">
        <w:rPr>
          <w:rFonts w:ascii="Times New Roman" w:hAnsi="Times New Roman" w:cs="Times New Roman"/>
          <w:sz w:val="28"/>
          <w:szCs w:val="28"/>
        </w:rPr>
        <w:t>5</w:t>
      </w:r>
      <w:r>
        <w:rPr>
          <w:rFonts w:ascii="Times New Roman" w:hAnsi="Times New Roman" w:cs="Times New Roman"/>
          <w:sz w:val="28"/>
          <w:szCs w:val="28"/>
        </w:rPr>
        <w:t xml:space="preserve"> – Бухгалтерский баланс АО «Тандер» за 2019-сентябрь 2020 года</w:t>
      </w:r>
      <w:proofErr w:type="gramStart"/>
      <w:r>
        <w:rPr>
          <w:rFonts w:ascii="Times New Roman" w:hAnsi="Times New Roman" w:cs="Times New Roman"/>
          <w:sz w:val="28"/>
          <w:szCs w:val="28"/>
        </w:rPr>
        <w:t xml:space="preserve"> </w:t>
      </w:r>
      <w:r w:rsidR="00027EE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в тыс. руб.)</w:t>
      </w:r>
      <w:r w:rsidR="0036320D" w:rsidRPr="0036320D">
        <w:rPr>
          <w:rFonts w:ascii="Times New Roman" w:hAnsi="Times New Roman" w:cs="Times New Roman"/>
          <w:sz w:val="28"/>
          <w:szCs w:val="28"/>
        </w:rPr>
        <w:t xml:space="preserve"> </w:t>
      </w:r>
      <w:r w:rsidR="00C4308F">
        <w:rPr>
          <w:rFonts w:ascii="Times New Roman" w:hAnsi="Times New Roman" w:cs="Times New Roman"/>
          <w:sz w:val="28"/>
          <w:szCs w:val="28"/>
        </w:rPr>
        <w:t>(</w:t>
      </w:r>
      <w:r w:rsidR="002A61F0" w:rsidRPr="002A61F0">
        <w:rPr>
          <w:rFonts w:ascii="Times New Roman" w:hAnsi="Times New Roman" w:cs="Times New Roman"/>
          <w:sz w:val="28"/>
          <w:szCs w:val="28"/>
        </w:rPr>
        <w:t>составлено автором по данным приложения</w:t>
      </w:r>
      <w:r w:rsidR="00C4308F">
        <w:rPr>
          <w:rFonts w:ascii="Times New Roman" w:hAnsi="Times New Roman" w:cs="Times New Roman"/>
          <w:sz w:val="28"/>
          <w:szCs w:val="28"/>
        </w:rPr>
        <w:t xml:space="preserve"> Г)</w:t>
      </w:r>
    </w:p>
    <w:tbl>
      <w:tblPr>
        <w:tblStyle w:val="a3"/>
        <w:tblW w:w="9634" w:type="dxa"/>
        <w:tblLook w:val="04A0" w:firstRow="1" w:lastRow="0" w:firstColumn="1" w:lastColumn="0" w:noHBand="0" w:noVBand="1"/>
      </w:tblPr>
      <w:tblGrid>
        <w:gridCol w:w="3211"/>
        <w:gridCol w:w="3211"/>
        <w:gridCol w:w="3212"/>
      </w:tblGrid>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Наименование показателя</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На 30.09.2020</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На 31.12.2019</w:t>
            </w:r>
          </w:p>
        </w:tc>
      </w:tr>
      <w:tr w:rsidR="003319A4" w:rsidRPr="00782325" w:rsidTr="00236A5A">
        <w:tc>
          <w:tcPr>
            <w:tcW w:w="9634" w:type="dxa"/>
            <w:gridSpan w:val="3"/>
          </w:tcPr>
          <w:p w:rsidR="003319A4" w:rsidRPr="00782325" w:rsidRDefault="003319A4" w:rsidP="00782325">
            <w:pPr>
              <w:jc w:val="center"/>
              <w:rPr>
                <w:rFonts w:ascii="Times New Roman" w:hAnsi="Times New Roman" w:cs="Times New Roman"/>
                <w:sz w:val="24"/>
                <w:szCs w:val="24"/>
              </w:rPr>
            </w:pPr>
            <w:proofErr w:type="spellStart"/>
            <w:r w:rsidRPr="00782325">
              <w:rPr>
                <w:rFonts w:ascii="Times New Roman" w:hAnsi="Times New Roman" w:cs="Times New Roman"/>
                <w:sz w:val="24"/>
                <w:szCs w:val="24"/>
              </w:rPr>
              <w:t>Внеоборотные</w:t>
            </w:r>
            <w:proofErr w:type="spellEnd"/>
            <w:r w:rsidRPr="00782325">
              <w:rPr>
                <w:rFonts w:ascii="Times New Roman" w:hAnsi="Times New Roman" w:cs="Times New Roman"/>
                <w:sz w:val="24"/>
                <w:szCs w:val="24"/>
              </w:rPr>
              <w:t xml:space="preserve"> активы</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Основные средства</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622 189</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646 996</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Финансовые вложения</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179 676 162</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150 279 742</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 xml:space="preserve">Прочие </w:t>
            </w:r>
            <w:proofErr w:type="spellStart"/>
            <w:r w:rsidRPr="00782325">
              <w:rPr>
                <w:rFonts w:ascii="Times New Roman" w:hAnsi="Times New Roman" w:cs="Times New Roman"/>
                <w:sz w:val="24"/>
                <w:szCs w:val="24"/>
              </w:rPr>
              <w:t>внеоборотные</w:t>
            </w:r>
            <w:proofErr w:type="spellEnd"/>
            <w:r w:rsidRPr="00782325">
              <w:rPr>
                <w:rFonts w:ascii="Times New Roman" w:hAnsi="Times New Roman" w:cs="Times New Roman"/>
                <w:sz w:val="24"/>
                <w:szCs w:val="24"/>
              </w:rPr>
              <w:t xml:space="preserve"> активы</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45 876</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70 663</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Итого</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180 344 227</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150 997 401</w:t>
            </w:r>
          </w:p>
        </w:tc>
      </w:tr>
      <w:tr w:rsidR="003319A4" w:rsidRPr="00782325" w:rsidTr="00236A5A">
        <w:tc>
          <w:tcPr>
            <w:tcW w:w="9634" w:type="dxa"/>
            <w:gridSpan w:val="3"/>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Оборотные активы</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Запасы</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33 823</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9 669</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Дебиторская задолженность</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31 020 751</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3 060 243</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Финансовые вложения</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32 819 868</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52 458 815</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Денежные средства и денежные эквиваленты</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2 984</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2 903</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Итого</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63 877 426</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55 531 630</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БАЛАНС</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244 221 653</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206 529 031</w:t>
            </w:r>
          </w:p>
        </w:tc>
      </w:tr>
      <w:tr w:rsidR="003319A4" w:rsidRPr="00782325" w:rsidTr="00236A5A">
        <w:tc>
          <w:tcPr>
            <w:tcW w:w="9634" w:type="dxa"/>
            <w:gridSpan w:val="3"/>
            <w:vAlign w:val="center"/>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Капитал и резервы</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Уставный капитал</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1 019</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1 019</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Добавочный капитал</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87 448 127</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87 448 127</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Резервный капитал</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153</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153</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Нераспределенная прибыль</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65 066 897</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53 165 022</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 xml:space="preserve">Итого </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152 516 196</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140 614 321</w:t>
            </w:r>
          </w:p>
        </w:tc>
      </w:tr>
      <w:tr w:rsidR="003319A4" w:rsidRPr="00782325" w:rsidTr="00236A5A">
        <w:tc>
          <w:tcPr>
            <w:tcW w:w="9634" w:type="dxa"/>
            <w:gridSpan w:val="3"/>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Долгосрочные обязательства</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Заемные средства</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70 000 000</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40 000 000</w:t>
            </w:r>
          </w:p>
        </w:tc>
      </w:tr>
      <w:tr w:rsidR="003319A4" w:rsidRPr="00782325" w:rsidTr="00236A5A">
        <w:tc>
          <w:tcPr>
            <w:tcW w:w="3211" w:type="dxa"/>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Отложенные налоговые обязательства</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5 602</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6 130</w:t>
            </w:r>
          </w:p>
        </w:tc>
      </w:tr>
      <w:tr w:rsidR="003319A4" w:rsidRPr="00782325" w:rsidTr="00624A32">
        <w:tc>
          <w:tcPr>
            <w:tcW w:w="3211" w:type="dxa"/>
            <w:tcBorders>
              <w:bottom w:val="nil"/>
            </w:tcBorders>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 xml:space="preserve">Итого </w:t>
            </w:r>
          </w:p>
        </w:tc>
        <w:tc>
          <w:tcPr>
            <w:tcW w:w="3211" w:type="dxa"/>
            <w:tcBorders>
              <w:bottom w:val="nil"/>
            </w:tcBorders>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70 005 602</w:t>
            </w:r>
          </w:p>
        </w:tc>
        <w:tc>
          <w:tcPr>
            <w:tcW w:w="3212" w:type="dxa"/>
            <w:tcBorders>
              <w:bottom w:val="nil"/>
            </w:tcBorders>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40 006 130</w:t>
            </w:r>
          </w:p>
        </w:tc>
      </w:tr>
      <w:tr w:rsidR="003319A4" w:rsidRPr="00782325" w:rsidTr="00624A32">
        <w:tc>
          <w:tcPr>
            <w:tcW w:w="9634" w:type="dxa"/>
            <w:gridSpan w:val="3"/>
            <w:tcBorders>
              <w:top w:val="single" w:sz="4" w:space="0" w:color="auto"/>
            </w:tcBorders>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Краткосрочные обязательства</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Заемные средства</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21 552 750</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10 769 500</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Кредиторская задолженность</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135 915</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15 134 311</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Оценочные обязательства</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11 190</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4 769</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Итого</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21 699 855</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25 908 580</w:t>
            </w:r>
          </w:p>
        </w:tc>
      </w:tr>
      <w:tr w:rsidR="003319A4" w:rsidRPr="00782325" w:rsidTr="00236A5A">
        <w:tc>
          <w:tcPr>
            <w:tcW w:w="3211" w:type="dxa"/>
            <w:vAlign w:val="center"/>
          </w:tcPr>
          <w:p w:rsidR="003319A4" w:rsidRPr="00782325" w:rsidRDefault="003319A4" w:rsidP="00782325">
            <w:pPr>
              <w:rPr>
                <w:rFonts w:ascii="Times New Roman" w:hAnsi="Times New Roman" w:cs="Times New Roman"/>
                <w:sz w:val="24"/>
                <w:szCs w:val="24"/>
              </w:rPr>
            </w:pPr>
            <w:r w:rsidRPr="00782325">
              <w:rPr>
                <w:rFonts w:ascii="Times New Roman" w:hAnsi="Times New Roman" w:cs="Times New Roman"/>
                <w:sz w:val="24"/>
                <w:szCs w:val="24"/>
              </w:rPr>
              <w:t>БАЛАНС</w:t>
            </w:r>
          </w:p>
        </w:tc>
        <w:tc>
          <w:tcPr>
            <w:tcW w:w="3211"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244 221 653</w:t>
            </w:r>
          </w:p>
        </w:tc>
        <w:tc>
          <w:tcPr>
            <w:tcW w:w="3212" w:type="dxa"/>
          </w:tcPr>
          <w:p w:rsidR="003319A4" w:rsidRPr="00782325" w:rsidRDefault="003319A4" w:rsidP="00782325">
            <w:pPr>
              <w:jc w:val="center"/>
              <w:rPr>
                <w:rFonts w:ascii="Times New Roman" w:hAnsi="Times New Roman" w:cs="Times New Roman"/>
                <w:sz w:val="24"/>
                <w:szCs w:val="24"/>
              </w:rPr>
            </w:pPr>
            <w:r w:rsidRPr="00782325">
              <w:rPr>
                <w:rFonts w:ascii="Times New Roman" w:hAnsi="Times New Roman" w:cs="Times New Roman"/>
                <w:sz w:val="24"/>
                <w:szCs w:val="24"/>
              </w:rPr>
              <w:t>206 529 031</w:t>
            </w:r>
          </w:p>
        </w:tc>
      </w:tr>
    </w:tbl>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деятельности АО «Тандер» за 9 месяцев 2020 года можно сделать вывод, что этот период стал более эффективным, чем многие предыдущие отчетные периоды. Так, например, вырос показатель нераспределенной прибыли, значительно вырос показатель дебиторской задолженности, но при этом значительно выросли краткосрочные и долгосрочные заемные средства.</w:t>
      </w:r>
    </w:p>
    <w:p w:rsidR="003319A4" w:rsidRDefault="003319A4" w:rsidP="00027E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основные экономические показатели производственно-хозяйственной деятельности АО «Тандер»</w:t>
      </w:r>
      <w:r w:rsidR="00C4308F">
        <w:rPr>
          <w:rFonts w:ascii="Times New Roman" w:hAnsi="Times New Roman" w:cs="Times New Roman"/>
          <w:sz w:val="28"/>
          <w:szCs w:val="28"/>
        </w:rPr>
        <w:t xml:space="preserve"> (таблица 6)</w:t>
      </w:r>
      <w:r>
        <w:rPr>
          <w:rFonts w:ascii="Times New Roman" w:hAnsi="Times New Roman" w:cs="Times New Roman"/>
          <w:sz w:val="28"/>
          <w:szCs w:val="28"/>
        </w:rPr>
        <w:t>.</w:t>
      </w:r>
    </w:p>
    <w:p w:rsidR="00E73783" w:rsidRDefault="00E73783" w:rsidP="00027EEC">
      <w:pPr>
        <w:spacing w:after="0" w:line="360" w:lineRule="auto"/>
        <w:ind w:firstLine="709"/>
        <w:jc w:val="both"/>
        <w:rPr>
          <w:rFonts w:ascii="Times New Roman" w:hAnsi="Times New Roman" w:cs="Times New Roman"/>
          <w:sz w:val="28"/>
          <w:szCs w:val="28"/>
        </w:rPr>
      </w:pPr>
    </w:p>
    <w:p w:rsidR="003319A4" w:rsidRPr="00E73783" w:rsidRDefault="003319A4" w:rsidP="003319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27EEC">
        <w:rPr>
          <w:rFonts w:ascii="Times New Roman" w:hAnsi="Times New Roman" w:cs="Times New Roman"/>
          <w:sz w:val="28"/>
          <w:szCs w:val="28"/>
        </w:rPr>
        <w:t>6</w:t>
      </w:r>
      <w:r>
        <w:rPr>
          <w:rFonts w:ascii="Times New Roman" w:hAnsi="Times New Roman" w:cs="Times New Roman"/>
          <w:sz w:val="28"/>
          <w:szCs w:val="28"/>
        </w:rPr>
        <w:t xml:space="preserve"> – </w:t>
      </w:r>
      <w:r w:rsidRPr="00785A0F">
        <w:rPr>
          <w:rFonts w:ascii="Times New Roman" w:hAnsi="Times New Roman" w:cs="Times New Roman"/>
          <w:sz w:val="28"/>
          <w:szCs w:val="28"/>
        </w:rPr>
        <w:t>Основные экономические показатели производственно-хозяйственной деятельности АО «Тандер»</w:t>
      </w:r>
      <w:r>
        <w:rPr>
          <w:rFonts w:ascii="Times New Roman" w:hAnsi="Times New Roman" w:cs="Times New Roman"/>
          <w:sz w:val="28"/>
          <w:szCs w:val="28"/>
        </w:rPr>
        <w:t xml:space="preserve"> в 2018-2019 гг.</w:t>
      </w:r>
      <w:r w:rsidR="0036320D" w:rsidRPr="0036320D">
        <w:rPr>
          <w:rFonts w:ascii="Times New Roman" w:hAnsi="Times New Roman" w:cs="Times New Roman"/>
          <w:sz w:val="28"/>
          <w:szCs w:val="28"/>
        </w:rPr>
        <w:t xml:space="preserve"> [</w:t>
      </w:r>
      <w:r w:rsidR="0036320D" w:rsidRPr="00E73783">
        <w:rPr>
          <w:rFonts w:ascii="Times New Roman" w:hAnsi="Times New Roman" w:cs="Times New Roman"/>
          <w:sz w:val="28"/>
          <w:szCs w:val="28"/>
        </w:rPr>
        <w:t>16]</w:t>
      </w:r>
    </w:p>
    <w:tbl>
      <w:tblPr>
        <w:tblStyle w:val="a3"/>
        <w:tblW w:w="9606" w:type="dxa"/>
        <w:tblLayout w:type="fixed"/>
        <w:tblLook w:val="04A0" w:firstRow="1" w:lastRow="0" w:firstColumn="1" w:lastColumn="0" w:noHBand="0" w:noVBand="1"/>
      </w:tblPr>
      <w:tblGrid>
        <w:gridCol w:w="3304"/>
        <w:gridCol w:w="1766"/>
        <w:gridCol w:w="1701"/>
        <w:gridCol w:w="2835"/>
      </w:tblGrid>
      <w:tr w:rsidR="003319A4" w:rsidRPr="00782325" w:rsidTr="00236A5A">
        <w:trPr>
          <w:trHeight w:val="463"/>
        </w:trPr>
        <w:tc>
          <w:tcPr>
            <w:tcW w:w="3304"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Показатели</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2018 г.</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2019 г.</w:t>
            </w:r>
          </w:p>
        </w:tc>
        <w:tc>
          <w:tcPr>
            <w:tcW w:w="2835" w:type="dxa"/>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Темпы роста, %</w:t>
            </w:r>
          </w:p>
        </w:tc>
      </w:tr>
      <w:tr w:rsidR="003319A4" w:rsidRPr="00782325" w:rsidTr="000752B0">
        <w:trPr>
          <w:trHeight w:val="528"/>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Оборот розничной торговли без НДС, млрд руб.</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27576</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28138</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102,04</w:t>
            </w:r>
          </w:p>
        </w:tc>
      </w:tr>
      <w:tr w:rsidR="003319A4" w:rsidRPr="00782325" w:rsidTr="00782325">
        <w:trPr>
          <w:trHeight w:val="537"/>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Количество открытых магазинов, шт.</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2378</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1970</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82,84</w:t>
            </w:r>
          </w:p>
        </w:tc>
      </w:tr>
      <w:tr w:rsidR="003319A4" w:rsidRPr="00782325" w:rsidTr="000752B0">
        <w:trPr>
          <w:trHeight w:val="515"/>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Общее количество магазинов, шт.</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12089</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14059</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116,30</w:t>
            </w:r>
          </w:p>
        </w:tc>
      </w:tr>
      <w:tr w:rsidR="003319A4" w:rsidRPr="00782325" w:rsidTr="000752B0">
        <w:trPr>
          <w:trHeight w:val="254"/>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Торговая площадь, тыс. м</w:t>
            </w:r>
            <w:r w:rsidRPr="00782325">
              <w:rPr>
                <w:rFonts w:ascii="Times New Roman" w:eastAsia="Times New Roman" w:hAnsi="Times New Roman" w:cs="Times New Roman"/>
                <w:color w:val="000000"/>
                <w:sz w:val="24"/>
                <w:szCs w:val="24"/>
                <w:vertAlign w:val="superscript"/>
              </w:rPr>
              <w:t>2</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4414</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5068</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114,82</w:t>
            </w:r>
          </w:p>
        </w:tc>
      </w:tr>
      <w:tr w:rsidR="003319A4" w:rsidRPr="00782325" w:rsidTr="000752B0">
        <w:trPr>
          <w:trHeight w:val="513"/>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Товарооборот на 1 м</w:t>
            </w:r>
            <w:r w:rsidRPr="00782325">
              <w:rPr>
                <w:rFonts w:ascii="Times New Roman" w:eastAsia="Times New Roman" w:hAnsi="Times New Roman" w:cs="Times New Roman"/>
                <w:color w:val="000000"/>
                <w:sz w:val="24"/>
                <w:szCs w:val="24"/>
                <w:vertAlign w:val="superscript"/>
              </w:rPr>
              <w:t>2</w:t>
            </w:r>
            <w:r w:rsidRPr="00782325">
              <w:rPr>
                <w:rFonts w:ascii="Times New Roman" w:eastAsia="Times New Roman" w:hAnsi="Times New Roman" w:cs="Times New Roman"/>
                <w:color w:val="000000"/>
                <w:sz w:val="24"/>
                <w:szCs w:val="24"/>
              </w:rPr>
              <w:t xml:space="preserve"> торговой площади, тыс.</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1207</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1379</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114,25</w:t>
            </w:r>
          </w:p>
        </w:tc>
      </w:tr>
      <w:tr w:rsidR="003319A4" w:rsidRPr="00782325" w:rsidTr="000752B0">
        <w:trPr>
          <w:trHeight w:val="252"/>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Количество покупателей, шт.</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3377</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3817</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113,04</w:t>
            </w:r>
          </w:p>
        </w:tc>
      </w:tr>
      <w:tr w:rsidR="003319A4" w:rsidRPr="00782325" w:rsidTr="000752B0">
        <w:trPr>
          <w:trHeight w:val="242"/>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Чистая выручка, млн руб.</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950613</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1074812</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113,07</w:t>
            </w:r>
          </w:p>
        </w:tc>
      </w:tr>
      <w:tr w:rsidR="003319A4" w:rsidRPr="00782325" w:rsidTr="000752B0">
        <w:trPr>
          <w:trHeight w:val="245"/>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Валовый доход, млн. руб.</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270820</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295760</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109,21</w:t>
            </w:r>
          </w:p>
        </w:tc>
      </w:tr>
      <w:tr w:rsidR="003319A4" w:rsidRPr="00782325" w:rsidTr="000752B0">
        <w:trPr>
          <w:trHeight w:val="236"/>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Чистая прибыль, млн руб.</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59061</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54409</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92,12</w:t>
            </w:r>
          </w:p>
        </w:tc>
      </w:tr>
      <w:tr w:rsidR="003319A4" w:rsidRPr="00782325" w:rsidTr="000752B0">
        <w:trPr>
          <w:trHeight w:val="509"/>
        </w:trPr>
        <w:tc>
          <w:tcPr>
            <w:tcW w:w="3304" w:type="dxa"/>
            <w:hideMark/>
          </w:tcPr>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Рыночная капитализация,</w:t>
            </w:r>
          </w:p>
          <w:p w:rsidR="003319A4" w:rsidRPr="00782325" w:rsidRDefault="003319A4" w:rsidP="00782325">
            <w:pPr>
              <w:autoSpaceDE w:val="0"/>
              <w:autoSpaceDN w:val="0"/>
              <w:adjustRightInd w:val="0"/>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млн руб.</w:t>
            </w:r>
          </w:p>
        </w:tc>
        <w:tc>
          <w:tcPr>
            <w:tcW w:w="1766"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1052090</w:t>
            </w:r>
          </w:p>
        </w:tc>
        <w:tc>
          <w:tcPr>
            <w:tcW w:w="1701"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1031475</w:t>
            </w:r>
          </w:p>
        </w:tc>
        <w:tc>
          <w:tcPr>
            <w:tcW w:w="2835" w:type="dxa"/>
            <w:hideMark/>
          </w:tcPr>
          <w:p w:rsidR="003319A4" w:rsidRPr="00782325" w:rsidRDefault="003319A4" w:rsidP="00782325">
            <w:pPr>
              <w:autoSpaceDE w:val="0"/>
              <w:autoSpaceDN w:val="0"/>
              <w:adjustRightInd w:val="0"/>
              <w:jc w:val="center"/>
              <w:rPr>
                <w:rFonts w:ascii="Times New Roman" w:eastAsia="Times New Roman" w:hAnsi="Times New Roman" w:cs="Times New Roman"/>
                <w:color w:val="000000"/>
                <w:sz w:val="24"/>
                <w:szCs w:val="24"/>
              </w:rPr>
            </w:pPr>
            <w:r w:rsidRPr="00782325">
              <w:rPr>
                <w:rFonts w:ascii="Times New Roman" w:eastAsia="Times New Roman" w:hAnsi="Times New Roman" w:cs="Times New Roman"/>
                <w:color w:val="000000"/>
                <w:sz w:val="24"/>
                <w:szCs w:val="24"/>
              </w:rPr>
              <w:t>98,04</w:t>
            </w:r>
          </w:p>
        </w:tc>
      </w:tr>
    </w:tbl>
    <w:p w:rsidR="003319A4" w:rsidRDefault="003319A4" w:rsidP="003319A4">
      <w:pPr>
        <w:spacing w:after="0" w:line="240" w:lineRule="auto"/>
        <w:jc w:val="both"/>
        <w:rPr>
          <w:rFonts w:ascii="Times New Roman" w:hAnsi="Times New Roman" w:cs="Times New Roman"/>
          <w:sz w:val="28"/>
          <w:szCs w:val="28"/>
        </w:rPr>
      </w:pPr>
    </w:p>
    <w:p w:rsidR="003319A4" w:rsidRPr="00842A0E" w:rsidRDefault="003319A4" w:rsidP="003319A4">
      <w:pPr>
        <w:spacing w:after="0" w:line="360" w:lineRule="auto"/>
        <w:ind w:firstLine="709"/>
        <w:jc w:val="both"/>
        <w:rPr>
          <w:rFonts w:ascii="Times New Roman" w:hAnsi="Times New Roman" w:cs="Times New Roman"/>
          <w:sz w:val="28"/>
          <w:szCs w:val="28"/>
        </w:rPr>
      </w:pPr>
      <w:r w:rsidRPr="00842A0E">
        <w:rPr>
          <w:rFonts w:ascii="Times New Roman" w:hAnsi="Times New Roman" w:cs="Times New Roman"/>
          <w:sz w:val="28"/>
          <w:szCs w:val="28"/>
        </w:rPr>
        <w:t xml:space="preserve">Исходя из приведенных данных в таблице </w:t>
      </w:r>
      <w:r w:rsidR="00027EEC">
        <w:rPr>
          <w:rFonts w:ascii="Times New Roman" w:hAnsi="Times New Roman" w:cs="Times New Roman"/>
          <w:sz w:val="28"/>
          <w:szCs w:val="28"/>
        </w:rPr>
        <w:t>6</w:t>
      </w:r>
      <w:r w:rsidRPr="00842A0E">
        <w:rPr>
          <w:rFonts w:ascii="Times New Roman" w:hAnsi="Times New Roman" w:cs="Times New Roman"/>
          <w:sz w:val="28"/>
          <w:szCs w:val="28"/>
        </w:rPr>
        <w:t>, можно сделать вывод, что в 201</w:t>
      </w:r>
      <w:r>
        <w:rPr>
          <w:rFonts w:ascii="Times New Roman" w:hAnsi="Times New Roman" w:cs="Times New Roman"/>
          <w:sz w:val="28"/>
          <w:szCs w:val="28"/>
        </w:rPr>
        <w:t>9</w:t>
      </w:r>
      <w:r w:rsidRPr="00842A0E">
        <w:rPr>
          <w:rFonts w:ascii="Times New Roman" w:hAnsi="Times New Roman" w:cs="Times New Roman"/>
          <w:sz w:val="28"/>
          <w:szCs w:val="28"/>
        </w:rPr>
        <w:t xml:space="preserve"> году компания </w:t>
      </w:r>
      <w:r w:rsidR="00EA3324">
        <w:rPr>
          <w:rFonts w:ascii="Times New Roman" w:hAnsi="Times New Roman" w:cs="Times New Roman"/>
          <w:sz w:val="28"/>
          <w:szCs w:val="28"/>
        </w:rPr>
        <w:t>была лидером в</w:t>
      </w:r>
      <w:r w:rsidRPr="00842A0E">
        <w:rPr>
          <w:rFonts w:ascii="Times New Roman" w:hAnsi="Times New Roman" w:cs="Times New Roman"/>
          <w:sz w:val="28"/>
          <w:szCs w:val="28"/>
        </w:rPr>
        <w:t xml:space="preserve"> розничной торговли</w:t>
      </w:r>
      <w:r>
        <w:rPr>
          <w:rFonts w:ascii="Times New Roman" w:hAnsi="Times New Roman" w:cs="Times New Roman"/>
          <w:sz w:val="28"/>
          <w:szCs w:val="28"/>
        </w:rPr>
        <w:t xml:space="preserve"> </w:t>
      </w:r>
      <w:r w:rsidRPr="00842A0E">
        <w:rPr>
          <w:rFonts w:ascii="Times New Roman" w:hAnsi="Times New Roman" w:cs="Times New Roman"/>
          <w:sz w:val="28"/>
          <w:szCs w:val="28"/>
        </w:rPr>
        <w:t>товарами в России по объему продаж, а также по количеству магазинов, торговой площади и капитализации.</w:t>
      </w:r>
    </w:p>
    <w:p w:rsidR="003319A4" w:rsidRPr="00842A0E" w:rsidRDefault="003319A4" w:rsidP="003319A4">
      <w:pPr>
        <w:spacing w:after="0" w:line="360" w:lineRule="auto"/>
        <w:ind w:firstLine="709"/>
        <w:jc w:val="both"/>
        <w:rPr>
          <w:rFonts w:ascii="Times New Roman" w:hAnsi="Times New Roman" w:cs="Times New Roman"/>
          <w:sz w:val="28"/>
          <w:szCs w:val="28"/>
        </w:rPr>
      </w:pPr>
      <w:r w:rsidRPr="00842A0E">
        <w:rPr>
          <w:rFonts w:ascii="Times New Roman" w:hAnsi="Times New Roman" w:cs="Times New Roman"/>
          <w:sz w:val="28"/>
          <w:szCs w:val="28"/>
        </w:rPr>
        <w:t>На протяжении 201</w:t>
      </w:r>
      <w:r>
        <w:rPr>
          <w:rFonts w:ascii="Times New Roman" w:hAnsi="Times New Roman" w:cs="Times New Roman"/>
          <w:sz w:val="28"/>
          <w:szCs w:val="28"/>
        </w:rPr>
        <w:t>7</w:t>
      </w:r>
      <w:r w:rsidRPr="00842A0E">
        <w:rPr>
          <w:rFonts w:ascii="Times New Roman" w:hAnsi="Times New Roman" w:cs="Times New Roman"/>
          <w:sz w:val="28"/>
          <w:szCs w:val="28"/>
        </w:rPr>
        <w:t>-201</w:t>
      </w:r>
      <w:r>
        <w:rPr>
          <w:rFonts w:ascii="Times New Roman" w:hAnsi="Times New Roman" w:cs="Times New Roman"/>
          <w:sz w:val="28"/>
          <w:szCs w:val="28"/>
        </w:rPr>
        <w:t>9</w:t>
      </w:r>
      <w:r w:rsidRPr="00842A0E">
        <w:rPr>
          <w:rFonts w:ascii="Times New Roman" w:hAnsi="Times New Roman" w:cs="Times New Roman"/>
          <w:sz w:val="28"/>
          <w:szCs w:val="28"/>
        </w:rPr>
        <w:t xml:space="preserve"> гг. оборот розничной торговли АО «Тандер» вырос на 5,58% в 201</w:t>
      </w:r>
      <w:r>
        <w:rPr>
          <w:rFonts w:ascii="Times New Roman" w:hAnsi="Times New Roman" w:cs="Times New Roman"/>
          <w:sz w:val="28"/>
          <w:szCs w:val="28"/>
        </w:rPr>
        <w:t>8</w:t>
      </w:r>
      <w:r w:rsidRPr="00842A0E">
        <w:rPr>
          <w:rFonts w:ascii="Times New Roman" w:hAnsi="Times New Roman" w:cs="Times New Roman"/>
          <w:sz w:val="28"/>
          <w:szCs w:val="28"/>
        </w:rPr>
        <w:t xml:space="preserve"> г. по сравнению с 201</w:t>
      </w:r>
      <w:r>
        <w:rPr>
          <w:rFonts w:ascii="Times New Roman" w:hAnsi="Times New Roman" w:cs="Times New Roman"/>
          <w:sz w:val="28"/>
          <w:szCs w:val="28"/>
        </w:rPr>
        <w:t>7</w:t>
      </w:r>
      <w:r w:rsidRPr="00842A0E">
        <w:rPr>
          <w:rFonts w:ascii="Times New Roman" w:hAnsi="Times New Roman" w:cs="Times New Roman"/>
          <w:sz w:val="28"/>
          <w:szCs w:val="28"/>
        </w:rPr>
        <w:t xml:space="preserve"> г. и составил 27576 млрд. руб., в то время как в 201</w:t>
      </w:r>
      <w:r>
        <w:rPr>
          <w:rFonts w:ascii="Times New Roman" w:hAnsi="Times New Roman" w:cs="Times New Roman"/>
          <w:sz w:val="28"/>
          <w:szCs w:val="28"/>
        </w:rPr>
        <w:t>9</w:t>
      </w:r>
      <w:r w:rsidRPr="00842A0E">
        <w:rPr>
          <w:rFonts w:ascii="Times New Roman" w:hAnsi="Times New Roman" w:cs="Times New Roman"/>
          <w:sz w:val="28"/>
          <w:szCs w:val="28"/>
        </w:rPr>
        <w:t xml:space="preserve"> г. данный показатель вырос на 2,04% и составил 28138 млрд. руб.  Общее количество магазинов компании растет ежегодно в среднем на 20% и в текущем году составило 14 059 шт.</w:t>
      </w:r>
    </w:p>
    <w:p w:rsidR="003319A4" w:rsidRPr="00842A0E" w:rsidRDefault="003319A4" w:rsidP="003319A4">
      <w:pPr>
        <w:spacing w:after="0" w:line="360" w:lineRule="auto"/>
        <w:ind w:firstLine="709"/>
        <w:jc w:val="both"/>
        <w:rPr>
          <w:rFonts w:ascii="Times New Roman" w:hAnsi="Times New Roman" w:cs="Times New Roman"/>
          <w:sz w:val="28"/>
          <w:szCs w:val="28"/>
        </w:rPr>
      </w:pPr>
      <w:r w:rsidRPr="00842A0E">
        <w:rPr>
          <w:rFonts w:ascii="Times New Roman" w:hAnsi="Times New Roman" w:cs="Times New Roman"/>
          <w:sz w:val="28"/>
          <w:szCs w:val="28"/>
        </w:rPr>
        <w:lastRenderedPageBreak/>
        <w:t>Количество покупателей АО «Тандер» растет с каждым годом примерно на 13,5%, что в свою очередь благоприятно влияет на выручку компании: выручка выросла с 763527 млн. руб. в 201</w:t>
      </w:r>
      <w:r>
        <w:rPr>
          <w:rFonts w:ascii="Times New Roman" w:hAnsi="Times New Roman" w:cs="Times New Roman"/>
          <w:sz w:val="28"/>
          <w:szCs w:val="28"/>
        </w:rPr>
        <w:t>7</w:t>
      </w:r>
      <w:r w:rsidRPr="00842A0E">
        <w:rPr>
          <w:rFonts w:ascii="Times New Roman" w:hAnsi="Times New Roman" w:cs="Times New Roman"/>
          <w:sz w:val="28"/>
          <w:szCs w:val="28"/>
        </w:rPr>
        <w:t xml:space="preserve"> году до 950613 млн. руб. в 201</w:t>
      </w:r>
      <w:r>
        <w:rPr>
          <w:rFonts w:ascii="Times New Roman" w:hAnsi="Times New Roman" w:cs="Times New Roman"/>
          <w:sz w:val="28"/>
          <w:szCs w:val="28"/>
        </w:rPr>
        <w:t>8</w:t>
      </w:r>
      <w:r w:rsidRPr="00842A0E">
        <w:rPr>
          <w:rFonts w:ascii="Times New Roman" w:hAnsi="Times New Roman" w:cs="Times New Roman"/>
          <w:sz w:val="28"/>
          <w:szCs w:val="28"/>
        </w:rPr>
        <w:t xml:space="preserve"> г., в 201</w:t>
      </w:r>
      <w:r>
        <w:rPr>
          <w:rFonts w:ascii="Times New Roman" w:hAnsi="Times New Roman" w:cs="Times New Roman"/>
          <w:sz w:val="28"/>
          <w:szCs w:val="28"/>
        </w:rPr>
        <w:t>9</w:t>
      </w:r>
      <w:r w:rsidRPr="00842A0E">
        <w:rPr>
          <w:rFonts w:ascii="Times New Roman" w:hAnsi="Times New Roman" w:cs="Times New Roman"/>
          <w:sz w:val="28"/>
          <w:szCs w:val="28"/>
        </w:rPr>
        <w:t xml:space="preserve"> г. данный показатель составил 1,07 трлн. руб. </w:t>
      </w:r>
      <w:r w:rsidR="0084088A" w:rsidRPr="00842A0E">
        <w:rPr>
          <w:rFonts w:ascii="Times New Roman" w:hAnsi="Times New Roman" w:cs="Times New Roman"/>
          <w:sz w:val="28"/>
          <w:szCs w:val="28"/>
        </w:rPr>
        <w:t>Темп роста,</w:t>
      </w:r>
      <w:r w:rsidRPr="00842A0E">
        <w:rPr>
          <w:rFonts w:ascii="Times New Roman" w:hAnsi="Times New Roman" w:cs="Times New Roman"/>
          <w:sz w:val="28"/>
          <w:szCs w:val="28"/>
        </w:rPr>
        <w:t xml:space="preserve"> при этом следующий: в 201</w:t>
      </w:r>
      <w:r>
        <w:rPr>
          <w:rFonts w:ascii="Times New Roman" w:hAnsi="Times New Roman" w:cs="Times New Roman"/>
          <w:sz w:val="28"/>
          <w:szCs w:val="28"/>
        </w:rPr>
        <w:t>8</w:t>
      </w:r>
      <w:r w:rsidRPr="00842A0E">
        <w:rPr>
          <w:rFonts w:ascii="Times New Roman" w:hAnsi="Times New Roman" w:cs="Times New Roman"/>
          <w:sz w:val="28"/>
          <w:szCs w:val="28"/>
        </w:rPr>
        <w:t xml:space="preserve"> г. 24,5%, в 201</w:t>
      </w:r>
      <w:r>
        <w:rPr>
          <w:rFonts w:ascii="Times New Roman" w:hAnsi="Times New Roman" w:cs="Times New Roman"/>
          <w:sz w:val="28"/>
          <w:szCs w:val="28"/>
        </w:rPr>
        <w:t>9</w:t>
      </w:r>
      <w:r w:rsidRPr="00842A0E">
        <w:rPr>
          <w:rFonts w:ascii="Times New Roman" w:hAnsi="Times New Roman" w:cs="Times New Roman"/>
          <w:sz w:val="28"/>
          <w:szCs w:val="28"/>
        </w:rPr>
        <w:t xml:space="preserve"> г. – 13,07%.</w:t>
      </w:r>
    </w:p>
    <w:p w:rsidR="003319A4" w:rsidRPr="00842A0E" w:rsidRDefault="007E0A1D"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Валовый доход</w:t>
      </w:r>
      <w:r w:rsidR="003319A4" w:rsidRPr="00842A0E">
        <w:rPr>
          <w:rFonts w:ascii="Times New Roman" w:hAnsi="Times New Roman" w:cs="Times New Roman"/>
          <w:sz w:val="28"/>
          <w:szCs w:val="28"/>
        </w:rPr>
        <w:t xml:space="preserve"> увеличился за два года на 75239 млн. руб., что в свою очередь составляет 25% от валового дохода за 201</w:t>
      </w:r>
      <w:r w:rsidR="003319A4">
        <w:rPr>
          <w:rFonts w:ascii="Times New Roman" w:hAnsi="Times New Roman" w:cs="Times New Roman"/>
          <w:sz w:val="28"/>
          <w:szCs w:val="28"/>
        </w:rPr>
        <w:t>9</w:t>
      </w:r>
      <w:r w:rsidR="003319A4" w:rsidRPr="00842A0E">
        <w:rPr>
          <w:rFonts w:ascii="Times New Roman" w:hAnsi="Times New Roman" w:cs="Times New Roman"/>
          <w:sz w:val="28"/>
          <w:szCs w:val="28"/>
        </w:rPr>
        <w:t xml:space="preserve"> г.</w:t>
      </w:r>
      <w:r w:rsidRPr="007E0A1D">
        <w:t xml:space="preserve"> </w:t>
      </w:r>
      <w:r w:rsidRPr="007E0A1D">
        <w:rPr>
          <w:rFonts w:ascii="Times New Roman" w:hAnsi="Times New Roman" w:cs="Times New Roman"/>
          <w:sz w:val="28"/>
          <w:szCs w:val="28"/>
        </w:rPr>
        <w:t>несмотря на то, что изд</w:t>
      </w:r>
      <w:r>
        <w:rPr>
          <w:rFonts w:ascii="Times New Roman" w:hAnsi="Times New Roman" w:cs="Times New Roman"/>
          <w:sz w:val="28"/>
          <w:szCs w:val="28"/>
        </w:rPr>
        <w:t>ержки обращения в целом выросли.</w:t>
      </w:r>
    </w:p>
    <w:p w:rsidR="003319A4" w:rsidRDefault="003319A4" w:rsidP="003319A4">
      <w:pPr>
        <w:spacing w:after="0" w:line="360" w:lineRule="auto"/>
        <w:ind w:firstLine="709"/>
        <w:jc w:val="both"/>
        <w:rPr>
          <w:rFonts w:ascii="Times New Roman" w:hAnsi="Times New Roman" w:cs="Times New Roman"/>
          <w:sz w:val="28"/>
          <w:szCs w:val="28"/>
        </w:rPr>
      </w:pPr>
      <w:r w:rsidRPr="00842A0E">
        <w:rPr>
          <w:rFonts w:ascii="Times New Roman" w:hAnsi="Times New Roman" w:cs="Times New Roman"/>
          <w:sz w:val="28"/>
          <w:szCs w:val="28"/>
        </w:rPr>
        <w:t>Чистая прибыль предприятия на конец 201</w:t>
      </w:r>
      <w:r>
        <w:rPr>
          <w:rFonts w:ascii="Times New Roman" w:hAnsi="Times New Roman" w:cs="Times New Roman"/>
          <w:sz w:val="28"/>
          <w:szCs w:val="28"/>
        </w:rPr>
        <w:t>8</w:t>
      </w:r>
      <w:r w:rsidRPr="00842A0E">
        <w:rPr>
          <w:rFonts w:ascii="Times New Roman" w:hAnsi="Times New Roman" w:cs="Times New Roman"/>
          <w:sz w:val="28"/>
          <w:szCs w:val="28"/>
        </w:rPr>
        <w:t xml:space="preserve"> г., после покрытия всех расходов, составила 59 061 млн. руб. и выросла на</w:t>
      </w:r>
      <w:r w:rsidR="00E73783">
        <w:rPr>
          <w:rFonts w:ascii="Times New Roman" w:hAnsi="Times New Roman" w:cs="Times New Roman"/>
          <w:sz w:val="28"/>
          <w:szCs w:val="28"/>
        </w:rPr>
        <w:t xml:space="preserve"> 11375 млн. руб. или на 23,85%. </w:t>
      </w:r>
      <w:r w:rsidRPr="00842A0E">
        <w:rPr>
          <w:rFonts w:ascii="Times New Roman" w:hAnsi="Times New Roman" w:cs="Times New Roman"/>
          <w:sz w:val="28"/>
          <w:szCs w:val="28"/>
        </w:rPr>
        <w:t>Данные цифры показывают увеличение расходов компании на производство и реализацию продукции вследствие падения курса рубля, что в свою очередь обратно пропорционально показателю чистой прибыли. Именно поэтому мы наблюдаем спад анализируемого показателя в текущий период.</w:t>
      </w:r>
    </w:p>
    <w:p w:rsidR="003319A4" w:rsidRDefault="003319A4" w:rsidP="00027E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долю рынка ПАО «Магнит» в Российской Федерации в 2014-2020 гг.</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рисунка НОМЕР, доля рынка за последние 5 лет только росла. Это значит, что положение АО «Тандер» относительно его главных конкурентов укрепляется</w:t>
      </w:r>
      <w:r w:rsidR="00C4308F">
        <w:rPr>
          <w:rFonts w:ascii="Times New Roman" w:hAnsi="Times New Roman" w:cs="Times New Roman"/>
          <w:sz w:val="28"/>
          <w:szCs w:val="28"/>
        </w:rPr>
        <w:t xml:space="preserve"> (рисунок 3)</w:t>
      </w:r>
      <w:r>
        <w:rPr>
          <w:rFonts w:ascii="Times New Roman" w:hAnsi="Times New Roman" w:cs="Times New Roman"/>
          <w:sz w:val="28"/>
          <w:szCs w:val="28"/>
        </w:rPr>
        <w:t>.</w:t>
      </w:r>
    </w:p>
    <w:p w:rsidR="00E06E0A" w:rsidRDefault="00E06E0A" w:rsidP="00E0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нет предпосылок, что кроме вышеназванных компаний, появятся крупные конкуренты сети «Магнит». Для появления подобного рода предприятий необходимо наличие большого количества свободных денежных средств, что в современных экономических условиях практически невозможно и не является целесообразным.</w:t>
      </w:r>
    </w:p>
    <w:p w:rsidR="00E06E0A" w:rsidRDefault="00E06E0A" w:rsidP="003319A4">
      <w:pPr>
        <w:spacing w:after="0" w:line="360" w:lineRule="auto"/>
        <w:ind w:firstLine="709"/>
        <w:jc w:val="both"/>
        <w:rPr>
          <w:rFonts w:ascii="Times New Roman" w:hAnsi="Times New Roman" w:cs="Times New Roman"/>
          <w:sz w:val="28"/>
          <w:szCs w:val="28"/>
        </w:rPr>
      </w:pPr>
    </w:p>
    <w:p w:rsidR="00027EEC" w:rsidRDefault="00027EEC" w:rsidP="00E06E0A">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7170" cy="2621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2333" cy="2623835"/>
                    </a:xfrm>
                    <a:prstGeom prst="rect">
                      <a:avLst/>
                    </a:prstGeom>
                    <a:noFill/>
                    <a:ln>
                      <a:noFill/>
                    </a:ln>
                  </pic:spPr>
                </pic:pic>
              </a:graphicData>
            </a:graphic>
          </wp:inline>
        </w:drawing>
      </w:r>
    </w:p>
    <w:p w:rsidR="00027EEC" w:rsidRPr="0036320D" w:rsidRDefault="00027EEC" w:rsidP="00027E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 – Доля рынка «Магнита» в РФ в 2014-2019 гг. по объему выручки, в %</w:t>
      </w:r>
      <w:r w:rsidR="0036320D" w:rsidRPr="0036320D">
        <w:rPr>
          <w:rFonts w:ascii="Times New Roman" w:hAnsi="Times New Roman" w:cs="Times New Roman"/>
          <w:sz w:val="28"/>
          <w:szCs w:val="28"/>
        </w:rPr>
        <w:t xml:space="preserve"> [16]</w:t>
      </w:r>
    </w:p>
    <w:p w:rsidR="00027EEC" w:rsidRDefault="00027EEC" w:rsidP="003319A4">
      <w:pPr>
        <w:spacing w:after="0" w:line="360" w:lineRule="auto"/>
        <w:ind w:firstLine="709"/>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недавнего времени АО «Тандер» составляет итоговую отчетность как по российским стандартам бухгалтерского учета, так и по МСФО. Далее стоит рассмотреть ключевые финансовые показатели предприятия по МСБУ и МСФО. </w:t>
      </w:r>
    </w:p>
    <w:p w:rsidR="00027EEC" w:rsidRDefault="00027EEC" w:rsidP="00027E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проведенного анализа </w:t>
      </w:r>
      <w:r w:rsidR="00D02D4B">
        <w:rPr>
          <w:rFonts w:ascii="Times New Roman" w:hAnsi="Times New Roman" w:cs="Times New Roman"/>
          <w:sz w:val="28"/>
          <w:szCs w:val="28"/>
        </w:rPr>
        <w:t>таблицы 7</w:t>
      </w:r>
      <w:r>
        <w:rPr>
          <w:rFonts w:ascii="Times New Roman" w:hAnsi="Times New Roman" w:cs="Times New Roman"/>
          <w:sz w:val="28"/>
          <w:szCs w:val="28"/>
        </w:rPr>
        <w:t xml:space="preserve"> можно сделать несколько выводов:</w:t>
      </w:r>
    </w:p>
    <w:p w:rsidR="00027EEC"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027EEC">
        <w:rPr>
          <w:rFonts w:ascii="Times New Roman" w:hAnsi="Times New Roman" w:cs="Times New Roman"/>
          <w:sz w:val="28"/>
          <w:szCs w:val="28"/>
        </w:rPr>
        <w:t>общая выручка предприятия выросла на 10,6%;</w:t>
      </w:r>
    </w:p>
    <w:p w:rsidR="00027EEC"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027EEC">
        <w:rPr>
          <w:rFonts w:ascii="Times New Roman" w:hAnsi="Times New Roman" w:cs="Times New Roman"/>
          <w:sz w:val="28"/>
          <w:szCs w:val="28"/>
        </w:rPr>
        <w:t>чистая розничная выручка выросла на 9,5%;</w:t>
      </w:r>
    </w:p>
    <w:p w:rsidR="00027EEC"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027EEC">
        <w:rPr>
          <w:rFonts w:ascii="Times New Roman" w:hAnsi="Times New Roman" w:cs="Times New Roman"/>
          <w:sz w:val="28"/>
          <w:szCs w:val="28"/>
        </w:rPr>
        <w:t>оптовые продажи также выросли на 77,4% за год;</w:t>
      </w:r>
    </w:p>
    <w:p w:rsidR="00027EEC" w:rsidRDefault="0073115B" w:rsidP="0073115B">
      <w:pPr>
        <w:pStyle w:val="a4"/>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027EEC">
        <w:rPr>
          <w:rFonts w:ascii="Times New Roman" w:hAnsi="Times New Roman" w:cs="Times New Roman"/>
          <w:sz w:val="28"/>
          <w:szCs w:val="28"/>
        </w:rPr>
        <w:t>коммерческие и другие расходы по отношению к продажам также возросли и составили 21,3%. Данный рост связан с увеличением расходов на амортизацию, персонал и аренду.</w:t>
      </w:r>
    </w:p>
    <w:p w:rsidR="003319A4" w:rsidRDefault="00027EEC" w:rsidP="00E06E0A">
      <w:pPr>
        <w:pStyle w:val="a4"/>
        <w:spacing w:after="0" w:line="360" w:lineRule="auto"/>
        <w:ind w:left="0" w:firstLine="709"/>
        <w:jc w:val="both"/>
        <w:rPr>
          <w:rFonts w:ascii="Times New Roman" w:hAnsi="Times New Roman" w:cs="Times New Roman"/>
          <w:sz w:val="28"/>
          <w:szCs w:val="28"/>
        </w:rPr>
      </w:pPr>
      <w:r w:rsidRPr="00027EEC">
        <w:rPr>
          <w:rFonts w:ascii="Times New Roman" w:hAnsi="Times New Roman" w:cs="Times New Roman"/>
          <w:sz w:val="28"/>
          <w:szCs w:val="28"/>
        </w:rPr>
        <w:t>Анализ отчетности по МСБУ и МСФО также подтвердил, что предприятие стало работать еще эффективнее, на что указывает рост ключевых показателей выручки и прибыли</w:t>
      </w:r>
      <w:r w:rsidR="00C4308F">
        <w:rPr>
          <w:rFonts w:ascii="Times New Roman" w:hAnsi="Times New Roman" w:cs="Times New Roman"/>
          <w:sz w:val="28"/>
          <w:szCs w:val="28"/>
        </w:rPr>
        <w:t xml:space="preserve"> (</w:t>
      </w:r>
      <w:r w:rsidR="00E06E0A">
        <w:rPr>
          <w:rFonts w:ascii="Times New Roman" w:hAnsi="Times New Roman" w:cs="Times New Roman"/>
          <w:sz w:val="28"/>
          <w:szCs w:val="28"/>
        </w:rPr>
        <w:t>таблица 7</w:t>
      </w:r>
      <w:r w:rsidR="00C4308F">
        <w:rPr>
          <w:rFonts w:ascii="Times New Roman" w:hAnsi="Times New Roman" w:cs="Times New Roman"/>
          <w:sz w:val="28"/>
          <w:szCs w:val="28"/>
        </w:rPr>
        <w:t>)</w:t>
      </w:r>
      <w:r w:rsidRPr="00027EEC">
        <w:rPr>
          <w:rFonts w:ascii="Times New Roman" w:hAnsi="Times New Roman" w:cs="Times New Roman"/>
          <w:sz w:val="28"/>
          <w:szCs w:val="28"/>
        </w:rPr>
        <w:t>.</w:t>
      </w:r>
    </w:p>
    <w:p w:rsidR="00E73783" w:rsidRDefault="00E73783" w:rsidP="00E06E0A">
      <w:pPr>
        <w:pStyle w:val="a4"/>
        <w:spacing w:after="0" w:line="360" w:lineRule="auto"/>
        <w:ind w:left="0" w:firstLine="709"/>
        <w:jc w:val="both"/>
        <w:rPr>
          <w:rFonts w:ascii="Times New Roman" w:hAnsi="Times New Roman" w:cs="Times New Roman"/>
          <w:sz w:val="28"/>
          <w:szCs w:val="28"/>
        </w:rPr>
      </w:pPr>
    </w:p>
    <w:p w:rsidR="00BD0323" w:rsidRDefault="00BD0323" w:rsidP="00E06E0A">
      <w:pPr>
        <w:pStyle w:val="a4"/>
        <w:spacing w:after="0" w:line="360" w:lineRule="auto"/>
        <w:ind w:left="0" w:firstLine="709"/>
        <w:jc w:val="both"/>
        <w:rPr>
          <w:rFonts w:ascii="Times New Roman" w:hAnsi="Times New Roman" w:cs="Times New Roman"/>
          <w:sz w:val="28"/>
          <w:szCs w:val="28"/>
        </w:rPr>
      </w:pPr>
    </w:p>
    <w:p w:rsidR="00BD0323" w:rsidRDefault="00BD0323" w:rsidP="00E06E0A">
      <w:pPr>
        <w:pStyle w:val="a4"/>
        <w:spacing w:after="0" w:line="360" w:lineRule="auto"/>
        <w:ind w:left="0" w:firstLine="709"/>
        <w:jc w:val="both"/>
        <w:rPr>
          <w:rFonts w:ascii="Times New Roman" w:hAnsi="Times New Roman" w:cs="Times New Roman"/>
          <w:sz w:val="28"/>
          <w:szCs w:val="28"/>
        </w:rPr>
      </w:pPr>
    </w:p>
    <w:p w:rsidR="00E73783" w:rsidRDefault="00E73783" w:rsidP="00E06E0A">
      <w:pPr>
        <w:pStyle w:val="a4"/>
        <w:spacing w:after="0" w:line="360" w:lineRule="auto"/>
        <w:ind w:left="0" w:firstLine="709"/>
        <w:jc w:val="both"/>
        <w:rPr>
          <w:rFonts w:ascii="Times New Roman" w:hAnsi="Times New Roman" w:cs="Times New Roman"/>
          <w:sz w:val="28"/>
          <w:szCs w:val="28"/>
        </w:rPr>
      </w:pPr>
    </w:p>
    <w:p w:rsidR="00E06E0A" w:rsidRDefault="00E06E0A" w:rsidP="00E06E0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7 - Ключевые финансовые показатели АО «Тандер» по МСБУ                  и МСФО за 2018-2019 гг.</w:t>
      </w:r>
      <w:r w:rsidRPr="0036320D">
        <w:rPr>
          <w:rFonts w:ascii="Times New Roman" w:hAnsi="Times New Roman" w:cs="Times New Roman"/>
          <w:sz w:val="28"/>
          <w:szCs w:val="28"/>
        </w:rPr>
        <w:t xml:space="preserve"> [</w:t>
      </w:r>
      <w:r w:rsidRPr="00862EF2">
        <w:rPr>
          <w:rFonts w:ascii="Times New Roman" w:hAnsi="Times New Roman" w:cs="Times New Roman"/>
          <w:sz w:val="28"/>
          <w:szCs w:val="28"/>
        </w:rPr>
        <w:t>16]</w:t>
      </w:r>
    </w:p>
    <w:tbl>
      <w:tblPr>
        <w:tblStyle w:val="a3"/>
        <w:tblW w:w="0" w:type="auto"/>
        <w:tblLook w:val="04A0" w:firstRow="1" w:lastRow="0" w:firstColumn="1" w:lastColumn="0" w:noHBand="0" w:noVBand="1"/>
      </w:tblPr>
      <w:tblGrid>
        <w:gridCol w:w="2122"/>
        <w:gridCol w:w="1135"/>
        <w:gridCol w:w="1135"/>
        <w:gridCol w:w="1341"/>
        <w:gridCol w:w="1135"/>
        <w:gridCol w:w="1136"/>
        <w:gridCol w:w="1341"/>
      </w:tblGrid>
      <w:tr w:rsidR="00C8497D" w:rsidRPr="000752B0" w:rsidTr="004C7195">
        <w:tc>
          <w:tcPr>
            <w:tcW w:w="2123" w:type="dxa"/>
          </w:tcPr>
          <w:p w:rsidR="00C8497D" w:rsidRPr="000752B0" w:rsidRDefault="00C8497D" w:rsidP="000752B0">
            <w:pPr>
              <w:pStyle w:val="a4"/>
              <w:ind w:left="0"/>
              <w:jc w:val="both"/>
              <w:rPr>
                <w:rFonts w:ascii="Times New Roman" w:hAnsi="Times New Roman" w:cs="Times New Roman"/>
                <w:sz w:val="24"/>
                <w:szCs w:val="24"/>
              </w:rPr>
            </w:pPr>
          </w:p>
        </w:tc>
        <w:tc>
          <w:tcPr>
            <w:tcW w:w="3723" w:type="dxa"/>
            <w:gridSpan w:val="3"/>
          </w:tcPr>
          <w:p w:rsidR="00C8497D" w:rsidRPr="000752B0" w:rsidRDefault="00C8497D" w:rsidP="00C8497D">
            <w:pPr>
              <w:pStyle w:val="a4"/>
              <w:ind w:left="0"/>
              <w:jc w:val="center"/>
              <w:rPr>
                <w:rFonts w:ascii="Times New Roman" w:hAnsi="Times New Roman" w:cs="Times New Roman"/>
                <w:sz w:val="24"/>
                <w:szCs w:val="24"/>
              </w:rPr>
            </w:pPr>
            <w:r>
              <w:rPr>
                <w:rFonts w:ascii="Times New Roman" w:hAnsi="Times New Roman" w:cs="Times New Roman"/>
                <w:sz w:val="24"/>
                <w:szCs w:val="24"/>
              </w:rPr>
              <w:t>МСБУ 17</w:t>
            </w:r>
          </w:p>
        </w:tc>
        <w:tc>
          <w:tcPr>
            <w:tcW w:w="3725" w:type="dxa"/>
            <w:gridSpan w:val="3"/>
          </w:tcPr>
          <w:p w:rsidR="00C8497D" w:rsidRPr="000752B0" w:rsidRDefault="00C8497D" w:rsidP="00C8497D">
            <w:pPr>
              <w:pStyle w:val="a4"/>
              <w:ind w:left="0"/>
              <w:jc w:val="center"/>
              <w:rPr>
                <w:rFonts w:ascii="Times New Roman" w:hAnsi="Times New Roman" w:cs="Times New Roman"/>
                <w:sz w:val="24"/>
                <w:szCs w:val="24"/>
              </w:rPr>
            </w:pPr>
            <w:r>
              <w:rPr>
                <w:rFonts w:ascii="Times New Roman" w:hAnsi="Times New Roman" w:cs="Times New Roman"/>
                <w:sz w:val="24"/>
                <w:szCs w:val="24"/>
              </w:rPr>
              <w:t>МСФО 16</w:t>
            </w:r>
          </w:p>
        </w:tc>
      </w:tr>
      <w:tr w:rsidR="00C8497D" w:rsidRPr="000752B0" w:rsidTr="005F3FB3">
        <w:tc>
          <w:tcPr>
            <w:tcW w:w="2123" w:type="dxa"/>
          </w:tcPr>
          <w:p w:rsidR="000752B0" w:rsidRPr="000752B0" w:rsidRDefault="000752B0" w:rsidP="00C8497D">
            <w:pPr>
              <w:pStyle w:val="a4"/>
              <w:ind w:left="0"/>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2018</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Изменение</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2018</w:t>
            </w:r>
          </w:p>
        </w:tc>
        <w:tc>
          <w:tcPr>
            <w:tcW w:w="1242"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242"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Изменение</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rPr>
              <w:t xml:space="preserve">Общая выручка, млн </w:t>
            </w:r>
            <w:proofErr w:type="spellStart"/>
            <w:r>
              <w:rPr>
                <w:rFonts w:ascii="Times New Roman" w:hAnsi="Times New Roman" w:cs="Times New Roman"/>
                <w:sz w:val="24"/>
                <w:szCs w:val="24"/>
              </w:rPr>
              <w:t>руб</w:t>
            </w:r>
            <w:proofErr w:type="spellEnd"/>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1 237 015</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1 368 705</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10,6%</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1 237 015</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1 368 705</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10,6%</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rPr>
              <w:t xml:space="preserve">Розничная выручка, млн </w:t>
            </w:r>
            <w:proofErr w:type="spellStart"/>
            <w:r>
              <w:rPr>
                <w:rFonts w:ascii="Times New Roman" w:hAnsi="Times New Roman" w:cs="Times New Roman"/>
                <w:sz w:val="24"/>
                <w:szCs w:val="24"/>
              </w:rPr>
              <w:t>руб</w:t>
            </w:r>
            <w:proofErr w:type="spellEnd"/>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1 216 851</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1 332 929</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9,5%</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1 216 851</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1 332 929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9,5%</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rPr>
              <w:t xml:space="preserve">Оптовая выручка, млн </w:t>
            </w:r>
            <w:proofErr w:type="spellStart"/>
            <w:r>
              <w:rPr>
                <w:rFonts w:ascii="Times New Roman" w:hAnsi="Times New Roman" w:cs="Times New Roman"/>
                <w:sz w:val="24"/>
                <w:szCs w:val="24"/>
              </w:rPr>
              <w:t>руб</w:t>
            </w:r>
            <w:proofErr w:type="spellEnd"/>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20 164</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35 777</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77,4%</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20 164</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35 777</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77,4%</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rPr>
              <w:t>Валовая прибыль</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296 074</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311 999</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296 074</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311 999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5,4%</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rPr>
              <w:t>Валовая маржа, %</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23,9</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w:t>
            </w:r>
            <w:r>
              <w:rPr>
                <w:rFonts w:ascii="Times New Roman" w:hAnsi="Times New Roman" w:cs="Times New Roman"/>
                <w:sz w:val="24"/>
                <w:szCs w:val="24"/>
              </w:rPr>
              <w:t>,</w:t>
            </w:r>
            <w:r>
              <w:rPr>
                <w:rFonts w:ascii="Times New Roman" w:hAnsi="Times New Roman" w:cs="Times New Roman"/>
                <w:sz w:val="24"/>
                <w:szCs w:val="24"/>
                <w:lang w:val="en-US"/>
              </w:rPr>
              <w:t>8</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-114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23,9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22,8</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-114 б.п.</w:t>
            </w:r>
          </w:p>
        </w:tc>
      </w:tr>
      <w:tr w:rsidR="00C8497D" w:rsidRPr="000752B0" w:rsidTr="005F3FB3">
        <w:tc>
          <w:tcPr>
            <w:tcW w:w="2123" w:type="dxa"/>
          </w:tcPr>
          <w:p w:rsidR="000752B0" w:rsidRPr="000752B0"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SG&amp;A</w:t>
            </w:r>
            <w:r>
              <w:rPr>
                <w:rFonts w:ascii="Times New Roman" w:hAnsi="Times New Roman" w:cs="Times New Roman"/>
                <w:sz w:val="24"/>
                <w:szCs w:val="24"/>
                <w:vertAlign w:val="superscript"/>
                <w:lang w:val="en-US"/>
              </w:rPr>
              <w:t>1</w:t>
            </w:r>
            <w:r>
              <w:rPr>
                <w:rFonts w:ascii="Times New Roman" w:hAnsi="Times New Roman" w:cs="Times New Roman"/>
                <w:sz w:val="24"/>
                <w:szCs w:val="24"/>
              </w:rPr>
              <w:t>, % от продаж</w:t>
            </w:r>
          </w:p>
        </w:tc>
        <w:tc>
          <w:tcPr>
            <w:tcW w:w="1241" w:type="dxa"/>
          </w:tcPr>
          <w:p w:rsidR="000752B0" w:rsidRPr="000752B0" w:rsidRDefault="00C8497D" w:rsidP="00E73783">
            <w:pPr>
              <w:pStyle w:val="a4"/>
              <w:ind w:left="0"/>
              <w:jc w:val="center"/>
              <w:rPr>
                <w:rFonts w:ascii="Times New Roman" w:hAnsi="Times New Roman" w:cs="Times New Roman"/>
                <w:sz w:val="24"/>
                <w:szCs w:val="24"/>
              </w:rPr>
            </w:pPr>
            <w:r>
              <w:rPr>
                <w:rFonts w:ascii="Times New Roman" w:hAnsi="Times New Roman" w:cs="Times New Roman"/>
                <w:sz w:val="24"/>
                <w:szCs w:val="24"/>
              </w:rPr>
              <w:t>-</w:t>
            </w:r>
            <w:r w:rsidR="00E73783">
              <w:rPr>
                <w:rFonts w:ascii="Times New Roman" w:hAnsi="Times New Roman" w:cs="Times New Roman"/>
                <w:sz w:val="24"/>
                <w:szCs w:val="24"/>
              </w:rPr>
              <w:t>-19</w:t>
            </w:r>
          </w:p>
        </w:tc>
        <w:tc>
          <w:tcPr>
            <w:tcW w:w="1241" w:type="dxa"/>
          </w:tcPr>
          <w:p w:rsidR="000752B0" w:rsidRPr="00E73783" w:rsidRDefault="0026796C" w:rsidP="00E73783">
            <w:pPr>
              <w:pStyle w:val="a4"/>
              <w:ind w:left="0"/>
              <w:jc w:val="center"/>
              <w:rPr>
                <w:rFonts w:ascii="Times New Roman" w:hAnsi="Times New Roman" w:cs="Times New Roman"/>
                <w:sz w:val="24"/>
                <w:szCs w:val="24"/>
              </w:rPr>
            </w:pPr>
            <w:r>
              <w:rPr>
                <w:rFonts w:ascii="Times New Roman" w:hAnsi="Times New Roman" w:cs="Times New Roman"/>
                <w:sz w:val="24"/>
                <w:szCs w:val="24"/>
                <w:lang w:val="en-US"/>
              </w:rPr>
              <w:t>-</w:t>
            </w:r>
            <w:r w:rsidR="00E73783">
              <w:rPr>
                <w:rFonts w:ascii="Times New Roman" w:hAnsi="Times New Roman" w:cs="Times New Roman"/>
                <w:sz w:val="24"/>
                <w:szCs w:val="24"/>
                <w:lang w:val="en-US"/>
              </w:rPr>
              <w:t>2</w:t>
            </w:r>
            <w:r w:rsidR="00E73783">
              <w:rPr>
                <w:rFonts w:ascii="Times New Roman" w:hAnsi="Times New Roman" w:cs="Times New Roman"/>
                <w:sz w:val="24"/>
                <w:szCs w:val="24"/>
              </w:rPr>
              <w:t>0</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 xml:space="preserve">-79 </w:t>
            </w:r>
            <w:proofErr w:type="spellStart"/>
            <w:r>
              <w:rPr>
                <w:rFonts w:ascii="Times New Roman" w:hAnsi="Times New Roman" w:cs="Times New Roman"/>
                <w:sz w:val="24"/>
                <w:szCs w:val="24"/>
              </w:rPr>
              <w:t>б.п</w:t>
            </w:r>
            <w:proofErr w:type="spellEnd"/>
            <w:r>
              <w:rPr>
                <w:rFonts w:ascii="Times New Roman" w:hAnsi="Times New Roman" w:cs="Times New Roman"/>
                <w:sz w:val="24"/>
                <w:szCs w:val="24"/>
              </w:rPr>
              <w:t>.</w:t>
            </w:r>
          </w:p>
        </w:tc>
        <w:tc>
          <w:tcPr>
            <w:tcW w:w="1241" w:type="dxa"/>
          </w:tcPr>
          <w:p w:rsidR="000752B0" w:rsidRPr="000752B0" w:rsidRDefault="00E73783" w:rsidP="00E73783">
            <w:pPr>
              <w:pStyle w:val="a4"/>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w:t>
            </w:r>
            <w:r w:rsidR="00E73783">
              <w:rPr>
                <w:rFonts w:ascii="Times New Roman" w:hAnsi="Times New Roman" w:cs="Times New Roman"/>
                <w:sz w:val="24"/>
                <w:szCs w:val="24"/>
              </w:rPr>
              <w:t>19,5</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-63 б.п.</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EBITDA</w:t>
            </w:r>
            <w:r w:rsidR="005F3FB3">
              <w:rPr>
                <w:rFonts w:ascii="Times New Roman" w:hAnsi="Times New Roman" w:cs="Times New Roman"/>
                <w:sz w:val="24"/>
                <w:szCs w:val="24"/>
                <w:lang w:val="en-US"/>
              </w:rPr>
              <w:t xml:space="preserve"> </w:t>
            </w:r>
            <w:proofErr w:type="spellStart"/>
            <w:r w:rsidR="005F3FB3">
              <w:rPr>
                <w:rFonts w:ascii="Times New Roman" w:hAnsi="Times New Roman" w:cs="Times New Roman"/>
                <w:sz w:val="24"/>
                <w:szCs w:val="24"/>
              </w:rPr>
              <w:t>скоррект</w:t>
            </w:r>
            <w:proofErr w:type="spellEnd"/>
            <w:r w:rsidR="005F3FB3">
              <w:rPr>
                <w:rFonts w:ascii="Times New Roman" w:hAnsi="Times New Roman" w:cs="Times New Roman"/>
                <w:sz w:val="24"/>
                <w:szCs w:val="24"/>
              </w:rPr>
              <w:t>.</w:t>
            </w:r>
          </w:p>
        </w:tc>
        <w:tc>
          <w:tcPr>
            <w:tcW w:w="1241" w:type="dxa"/>
          </w:tcPr>
          <w:p w:rsidR="000752B0" w:rsidRPr="000752B0" w:rsidRDefault="00C8497D"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89 557</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92 974</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144 962</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157 172</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8,4%</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EBITDA</w:t>
            </w:r>
            <w:r w:rsidR="005F3FB3">
              <w:rPr>
                <w:rFonts w:ascii="Times New Roman" w:hAnsi="Times New Roman" w:cs="Times New Roman"/>
                <w:sz w:val="24"/>
                <w:szCs w:val="24"/>
              </w:rPr>
              <w:t xml:space="preserve"> маржа </w:t>
            </w:r>
            <w:proofErr w:type="spellStart"/>
            <w:r w:rsidR="005F3FB3">
              <w:rPr>
                <w:rFonts w:ascii="Times New Roman" w:hAnsi="Times New Roman" w:cs="Times New Roman"/>
                <w:sz w:val="24"/>
                <w:szCs w:val="24"/>
              </w:rPr>
              <w:t>скоррект</w:t>
            </w:r>
            <w:proofErr w:type="spellEnd"/>
            <w:r w:rsidR="005F3FB3">
              <w:rPr>
                <w:rFonts w:ascii="Times New Roman" w:hAnsi="Times New Roman" w:cs="Times New Roman"/>
                <w:sz w:val="24"/>
                <w:szCs w:val="24"/>
              </w:rPr>
              <w:t>.</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41" w:type="dxa"/>
          </w:tcPr>
          <w:p w:rsidR="000752B0" w:rsidRPr="0026796C"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,8</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-45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11,7</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11,5</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-24 б.п.</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EBITDA</w:t>
            </w:r>
            <w:r w:rsidR="005F3FB3">
              <w:rPr>
                <w:rFonts w:ascii="Times New Roman" w:hAnsi="Times New Roman" w:cs="Times New Roman"/>
                <w:sz w:val="24"/>
                <w:szCs w:val="24"/>
              </w:rPr>
              <w:t xml:space="preserve"> до </w:t>
            </w:r>
            <w:r w:rsidR="005F3FB3">
              <w:rPr>
                <w:rFonts w:ascii="Times New Roman" w:hAnsi="Times New Roman" w:cs="Times New Roman"/>
                <w:sz w:val="24"/>
                <w:szCs w:val="24"/>
                <w:lang w:val="en-US"/>
              </w:rPr>
              <w:t>LTP</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89 557</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85 111</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144 962</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149 309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3,0%</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EBITDA</w:t>
            </w:r>
            <w:r w:rsidR="005F3FB3">
              <w:rPr>
                <w:rFonts w:ascii="Times New Roman" w:hAnsi="Times New Roman" w:cs="Times New Roman"/>
                <w:sz w:val="24"/>
                <w:szCs w:val="24"/>
              </w:rPr>
              <w:t xml:space="preserve"> маржа до </w:t>
            </w:r>
            <w:r w:rsidR="005F3FB3">
              <w:rPr>
                <w:rFonts w:ascii="Times New Roman" w:hAnsi="Times New Roman" w:cs="Times New Roman"/>
                <w:sz w:val="24"/>
                <w:szCs w:val="24"/>
                <w:lang w:val="en-US"/>
              </w:rPr>
              <w:t>LTI</w:t>
            </w:r>
            <w:r w:rsidR="005F3FB3">
              <w:rPr>
                <w:rFonts w:ascii="Times New Roman" w:hAnsi="Times New Roman" w:cs="Times New Roman"/>
                <w:sz w:val="24"/>
                <w:szCs w:val="24"/>
              </w:rPr>
              <w:t>, %</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41" w:type="dxa"/>
          </w:tcPr>
          <w:p w:rsidR="000752B0" w:rsidRPr="0026796C"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,2</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-102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11,7</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10,9</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-81 б.п.</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EBITDA</w:t>
            </w:r>
            <w:r w:rsidR="005F3FB3">
              <w:rPr>
                <w:rFonts w:ascii="Times New Roman" w:hAnsi="Times New Roman" w:cs="Times New Roman"/>
                <w:sz w:val="24"/>
                <w:szCs w:val="24"/>
              </w:rPr>
              <w:t xml:space="preserve"> </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89 557</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83 112</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144 962</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147 310</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1,6%</w:t>
            </w:r>
          </w:p>
        </w:tc>
      </w:tr>
      <w:tr w:rsidR="00C8497D" w:rsidRPr="000752B0" w:rsidTr="005F3FB3">
        <w:tc>
          <w:tcPr>
            <w:tcW w:w="2123" w:type="dxa"/>
          </w:tcPr>
          <w:p w:rsidR="000752B0" w:rsidRPr="005F3FB3" w:rsidRDefault="000752B0"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EBITDA</w:t>
            </w:r>
            <w:r w:rsidR="005F3FB3">
              <w:rPr>
                <w:rFonts w:ascii="Times New Roman" w:hAnsi="Times New Roman" w:cs="Times New Roman"/>
                <w:sz w:val="24"/>
                <w:szCs w:val="24"/>
              </w:rPr>
              <w:t xml:space="preserve"> маржа, %</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41" w:type="dxa"/>
          </w:tcPr>
          <w:p w:rsidR="000752B0" w:rsidRPr="0026796C"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,1</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-117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11,7</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10,8</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-96 б.п.</w:t>
            </w:r>
          </w:p>
        </w:tc>
      </w:tr>
      <w:tr w:rsidR="00C8497D" w:rsidRPr="000752B0" w:rsidTr="005F3FB3">
        <w:tc>
          <w:tcPr>
            <w:tcW w:w="2123" w:type="dxa"/>
          </w:tcPr>
          <w:p w:rsidR="000752B0" w:rsidRPr="005F3FB3" w:rsidRDefault="005F3FB3" w:rsidP="00C8497D">
            <w:pPr>
              <w:pStyle w:val="a4"/>
              <w:ind w:left="0"/>
              <w:rPr>
                <w:rFonts w:ascii="Times New Roman" w:hAnsi="Times New Roman" w:cs="Times New Roman"/>
                <w:sz w:val="24"/>
                <w:szCs w:val="24"/>
                <w:lang w:val="en-US"/>
              </w:rPr>
            </w:pPr>
            <w:r>
              <w:rPr>
                <w:rFonts w:ascii="Times New Roman" w:hAnsi="Times New Roman" w:cs="Times New Roman"/>
                <w:sz w:val="24"/>
                <w:szCs w:val="24"/>
                <w:lang w:val="en-US"/>
              </w:rPr>
              <w:t>EBIT</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53 040</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36 324</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71 809</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59 216</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-17,5%</w:t>
            </w:r>
          </w:p>
        </w:tc>
      </w:tr>
      <w:tr w:rsidR="00C8497D" w:rsidRPr="000752B0" w:rsidTr="005F3FB3">
        <w:tc>
          <w:tcPr>
            <w:tcW w:w="2123" w:type="dxa"/>
          </w:tcPr>
          <w:p w:rsidR="000752B0" w:rsidRPr="005F3FB3"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lang w:val="en-US"/>
              </w:rPr>
              <w:t xml:space="preserve">EBIT </w:t>
            </w:r>
            <w:r>
              <w:rPr>
                <w:rFonts w:ascii="Times New Roman" w:hAnsi="Times New Roman" w:cs="Times New Roman"/>
                <w:sz w:val="24"/>
                <w:szCs w:val="24"/>
              </w:rPr>
              <w:t>маржа, %</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1241" w:type="dxa"/>
          </w:tcPr>
          <w:p w:rsidR="000752B0" w:rsidRPr="0026796C"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-163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-148 б.п.</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Чистые финансовые расходы</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-8 926</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-15 095</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69,1%</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-39 331</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-47 509</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Прибыль/(убыток) по курсовым разницам</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-1 415</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781</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-155,2%</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-1 523</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873</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-157,3%</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Прибыль до налогообложения</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42 699</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22 010</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-48,5%</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30 954</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12 579</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-59,4%</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Налоги</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-9 133</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-4 901</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-46,3%</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-6 784</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-3 015</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-55,0%</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Чистая прибыль</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33 566</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17 108</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-49,0%</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24 170</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9 564</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-60,4%</w:t>
            </w:r>
          </w:p>
        </w:tc>
      </w:tr>
      <w:tr w:rsidR="00C8497D" w:rsidRPr="000752B0" w:rsidTr="005F3FB3">
        <w:tc>
          <w:tcPr>
            <w:tcW w:w="2123" w:type="dxa"/>
          </w:tcPr>
          <w:p w:rsidR="000752B0" w:rsidRPr="000752B0" w:rsidRDefault="005F3FB3" w:rsidP="00C8497D">
            <w:pPr>
              <w:pStyle w:val="a4"/>
              <w:ind w:left="0"/>
              <w:rPr>
                <w:rFonts w:ascii="Times New Roman" w:hAnsi="Times New Roman" w:cs="Times New Roman"/>
                <w:sz w:val="24"/>
                <w:szCs w:val="24"/>
              </w:rPr>
            </w:pPr>
            <w:r>
              <w:rPr>
                <w:rFonts w:ascii="Times New Roman" w:hAnsi="Times New Roman" w:cs="Times New Roman"/>
                <w:sz w:val="24"/>
                <w:szCs w:val="24"/>
              </w:rPr>
              <w:t>Чистая маржа, %</w:t>
            </w:r>
          </w:p>
        </w:tc>
        <w:tc>
          <w:tcPr>
            <w:tcW w:w="1241" w:type="dxa"/>
          </w:tcPr>
          <w:p w:rsidR="000752B0" w:rsidRPr="000752B0" w:rsidRDefault="0026796C"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241" w:type="dxa"/>
          </w:tcPr>
          <w:p w:rsidR="000752B0" w:rsidRPr="0026796C" w:rsidRDefault="0026796C" w:rsidP="004C7195">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-146 б.п.</w:t>
            </w:r>
          </w:p>
        </w:tc>
        <w:tc>
          <w:tcPr>
            <w:tcW w:w="1241"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242" w:type="dxa"/>
          </w:tcPr>
          <w:p w:rsidR="000752B0" w:rsidRPr="000752B0" w:rsidRDefault="006769E0"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0,7</w:t>
            </w:r>
          </w:p>
        </w:tc>
        <w:tc>
          <w:tcPr>
            <w:tcW w:w="1242" w:type="dxa"/>
          </w:tcPr>
          <w:p w:rsidR="000752B0" w:rsidRPr="000752B0" w:rsidRDefault="004C7195" w:rsidP="004C7195">
            <w:pPr>
              <w:pStyle w:val="a4"/>
              <w:ind w:left="0"/>
              <w:jc w:val="center"/>
              <w:rPr>
                <w:rFonts w:ascii="Times New Roman" w:hAnsi="Times New Roman" w:cs="Times New Roman"/>
                <w:sz w:val="24"/>
                <w:szCs w:val="24"/>
              </w:rPr>
            </w:pPr>
            <w:r>
              <w:rPr>
                <w:rFonts w:ascii="Times New Roman" w:hAnsi="Times New Roman" w:cs="Times New Roman"/>
                <w:sz w:val="24"/>
                <w:szCs w:val="24"/>
              </w:rPr>
              <w:t>-126 б.п.</w:t>
            </w:r>
          </w:p>
        </w:tc>
      </w:tr>
    </w:tbl>
    <w:p w:rsidR="000752B0" w:rsidRDefault="000752B0" w:rsidP="004C7195">
      <w:pPr>
        <w:pStyle w:val="a4"/>
        <w:spacing w:after="0" w:line="240" w:lineRule="auto"/>
        <w:ind w:left="0"/>
        <w:jc w:val="both"/>
        <w:rPr>
          <w:rFonts w:ascii="Times New Roman" w:hAnsi="Times New Roman" w:cs="Times New Roman"/>
          <w:sz w:val="28"/>
          <w:szCs w:val="28"/>
        </w:rPr>
      </w:pPr>
    </w:p>
    <w:p w:rsidR="00624A32" w:rsidRDefault="00624A32" w:rsidP="004C7195">
      <w:pPr>
        <w:spacing w:after="0" w:line="360" w:lineRule="auto"/>
        <w:ind w:firstLine="709"/>
        <w:jc w:val="both"/>
        <w:rPr>
          <w:rFonts w:ascii="Times New Roman" w:hAnsi="Times New Roman" w:cs="Times New Roman"/>
          <w:sz w:val="28"/>
          <w:szCs w:val="28"/>
        </w:rPr>
      </w:pPr>
    </w:p>
    <w:p w:rsidR="003319A4" w:rsidRDefault="003319A4" w:rsidP="004C71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структуру долга АО «Тандер»</w:t>
      </w:r>
      <w:r w:rsidR="00862EF2">
        <w:rPr>
          <w:rFonts w:ascii="Times New Roman" w:hAnsi="Times New Roman" w:cs="Times New Roman"/>
          <w:sz w:val="28"/>
          <w:szCs w:val="28"/>
        </w:rPr>
        <w:t xml:space="preserve"> (</w:t>
      </w:r>
      <w:r w:rsidR="00E06E0A">
        <w:rPr>
          <w:rFonts w:ascii="Times New Roman" w:hAnsi="Times New Roman" w:cs="Times New Roman"/>
          <w:sz w:val="28"/>
          <w:szCs w:val="28"/>
        </w:rPr>
        <w:t>таблица 8</w:t>
      </w:r>
      <w:r w:rsidR="00862EF2">
        <w:rPr>
          <w:rFonts w:ascii="Times New Roman" w:hAnsi="Times New Roman" w:cs="Times New Roman"/>
          <w:sz w:val="28"/>
          <w:szCs w:val="28"/>
        </w:rPr>
        <w:t>)</w:t>
      </w:r>
      <w:r>
        <w:rPr>
          <w:rFonts w:ascii="Times New Roman" w:hAnsi="Times New Roman" w:cs="Times New Roman"/>
          <w:sz w:val="28"/>
          <w:szCs w:val="28"/>
        </w:rPr>
        <w:t>.</w:t>
      </w:r>
    </w:p>
    <w:p w:rsidR="00BD0323" w:rsidRDefault="00BD0323" w:rsidP="004C7195">
      <w:pPr>
        <w:spacing w:after="0" w:line="240" w:lineRule="auto"/>
        <w:rPr>
          <w:rFonts w:ascii="Times New Roman" w:hAnsi="Times New Roman" w:cs="Times New Roman"/>
          <w:sz w:val="28"/>
          <w:szCs w:val="28"/>
        </w:rPr>
      </w:pPr>
    </w:p>
    <w:p w:rsidR="00E06E0A" w:rsidRDefault="00E06E0A" w:rsidP="004C7195">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8 – Структура долга и долговая нагрузка АО «Тандер» в 2018-2019 гг.</w:t>
      </w:r>
      <w:r w:rsidRPr="0036320D">
        <w:rPr>
          <w:rFonts w:ascii="Times New Roman" w:hAnsi="Times New Roman" w:cs="Times New Roman"/>
          <w:sz w:val="28"/>
          <w:szCs w:val="28"/>
        </w:rPr>
        <w:t xml:space="preserve"> [</w:t>
      </w:r>
      <w:r w:rsidRPr="00F166E1">
        <w:rPr>
          <w:rFonts w:ascii="Times New Roman" w:hAnsi="Times New Roman" w:cs="Times New Roman"/>
          <w:sz w:val="28"/>
          <w:szCs w:val="28"/>
        </w:rPr>
        <w:t>16]</w:t>
      </w:r>
    </w:p>
    <w:tbl>
      <w:tblPr>
        <w:tblStyle w:val="a3"/>
        <w:tblW w:w="9571" w:type="dxa"/>
        <w:tblLayout w:type="fixed"/>
        <w:tblLook w:val="04A0" w:firstRow="1" w:lastRow="0" w:firstColumn="1" w:lastColumn="0" w:noHBand="0" w:noVBand="1"/>
      </w:tblPr>
      <w:tblGrid>
        <w:gridCol w:w="2802"/>
        <w:gridCol w:w="1128"/>
        <w:gridCol w:w="1128"/>
        <w:gridCol w:w="1128"/>
        <w:gridCol w:w="1128"/>
        <w:gridCol w:w="1128"/>
        <w:gridCol w:w="1129"/>
      </w:tblGrid>
      <w:tr w:rsidR="004C7195" w:rsidRPr="004C7195" w:rsidTr="00BD0323">
        <w:tc>
          <w:tcPr>
            <w:tcW w:w="2802" w:type="dxa"/>
            <w:vAlign w:val="center"/>
          </w:tcPr>
          <w:p w:rsidR="004C7195" w:rsidRPr="004C7195" w:rsidRDefault="004C7195" w:rsidP="004C7195">
            <w:pPr>
              <w:jc w:val="center"/>
              <w:rPr>
                <w:rFonts w:ascii="Times New Roman" w:hAnsi="Times New Roman" w:cs="Times New Roman"/>
                <w:sz w:val="24"/>
                <w:szCs w:val="24"/>
              </w:rPr>
            </w:pPr>
            <w:r w:rsidRPr="004C7195">
              <w:rPr>
                <w:rFonts w:ascii="Times New Roman" w:hAnsi="Times New Roman" w:cs="Times New Roman"/>
                <w:sz w:val="24"/>
                <w:szCs w:val="24"/>
              </w:rPr>
              <w:t>Показатель</w:t>
            </w:r>
          </w:p>
        </w:tc>
        <w:tc>
          <w:tcPr>
            <w:tcW w:w="1128"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2018</w:t>
            </w:r>
          </w:p>
        </w:tc>
        <w:tc>
          <w:tcPr>
            <w:tcW w:w="1128"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Доля, %</w:t>
            </w:r>
          </w:p>
        </w:tc>
        <w:tc>
          <w:tcPr>
            <w:tcW w:w="1128"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1-е полугодие 2019г.</w:t>
            </w:r>
          </w:p>
        </w:tc>
        <w:tc>
          <w:tcPr>
            <w:tcW w:w="1128"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Доля, %</w:t>
            </w:r>
          </w:p>
        </w:tc>
        <w:tc>
          <w:tcPr>
            <w:tcW w:w="1128"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2019</w:t>
            </w:r>
          </w:p>
        </w:tc>
        <w:tc>
          <w:tcPr>
            <w:tcW w:w="1129" w:type="dxa"/>
            <w:vAlign w:val="center"/>
          </w:tcPr>
          <w:p w:rsidR="004C7195" w:rsidRPr="004C7195" w:rsidRDefault="004C7195" w:rsidP="0030093D">
            <w:pPr>
              <w:jc w:val="center"/>
              <w:rPr>
                <w:rFonts w:ascii="Times New Roman" w:hAnsi="Times New Roman" w:cs="Times New Roman"/>
                <w:sz w:val="24"/>
                <w:szCs w:val="24"/>
              </w:rPr>
            </w:pPr>
            <w:r w:rsidRPr="004C7195">
              <w:rPr>
                <w:rFonts w:ascii="Times New Roman" w:hAnsi="Times New Roman" w:cs="Times New Roman"/>
                <w:sz w:val="24"/>
                <w:szCs w:val="24"/>
              </w:rPr>
              <w:t>Доля, %</w:t>
            </w:r>
          </w:p>
        </w:tc>
      </w:tr>
      <w:tr w:rsidR="004C7195" w:rsidRPr="004C7195" w:rsidTr="00BD0323">
        <w:tc>
          <w:tcPr>
            <w:tcW w:w="2802" w:type="dxa"/>
          </w:tcPr>
          <w:p w:rsidR="004C7195" w:rsidRPr="004C7195" w:rsidRDefault="004C7195" w:rsidP="00E06E0A">
            <w:pPr>
              <w:rPr>
                <w:rFonts w:ascii="Times New Roman" w:hAnsi="Times New Roman" w:cs="Times New Roman"/>
                <w:sz w:val="24"/>
                <w:szCs w:val="24"/>
              </w:rPr>
            </w:pPr>
            <w:r>
              <w:rPr>
                <w:rFonts w:ascii="Times New Roman" w:hAnsi="Times New Roman" w:cs="Times New Roman"/>
                <w:sz w:val="24"/>
                <w:szCs w:val="24"/>
              </w:rPr>
              <w:t>Общий долг</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164 573</w:t>
            </w:r>
          </w:p>
        </w:tc>
        <w:tc>
          <w:tcPr>
            <w:tcW w:w="1128" w:type="dxa"/>
          </w:tcPr>
          <w:p w:rsidR="004C7195" w:rsidRPr="004C7195" w:rsidRDefault="004C7195" w:rsidP="0030093D">
            <w:pPr>
              <w:jc w:val="center"/>
              <w:rPr>
                <w:rFonts w:ascii="Times New Roman" w:hAnsi="Times New Roman" w:cs="Times New Roman"/>
                <w:sz w:val="24"/>
                <w:szCs w:val="24"/>
              </w:rPr>
            </w:pP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198 313</w:t>
            </w:r>
          </w:p>
        </w:tc>
        <w:tc>
          <w:tcPr>
            <w:tcW w:w="1128" w:type="dxa"/>
          </w:tcPr>
          <w:p w:rsidR="004C7195" w:rsidRPr="004C7195" w:rsidRDefault="004C7195" w:rsidP="0030093D">
            <w:pPr>
              <w:jc w:val="center"/>
              <w:rPr>
                <w:rFonts w:ascii="Times New Roman" w:hAnsi="Times New Roman" w:cs="Times New Roman"/>
                <w:sz w:val="24"/>
                <w:szCs w:val="24"/>
              </w:rPr>
            </w:pP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184 211</w:t>
            </w:r>
          </w:p>
        </w:tc>
        <w:tc>
          <w:tcPr>
            <w:tcW w:w="1129" w:type="dxa"/>
          </w:tcPr>
          <w:p w:rsidR="004C7195" w:rsidRPr="004C7195" w:rsidRDefault="004C7195" w:rsidP="0030093D">
            <w:pPr>
              <w:jc w:val="center"/>
              <w:rPr>
                <w:rFonts w:ascii="Times New Roman" w:hAnsi="Times New Roman" w:cs="Times New Roman"/>
                <w:sz w:val="24"/>
                <w:szCs w:val="24"/>
              </w:rPr>
            </w:pPr>
          </w:p>
        </w:tc>
      </w:tr>
      <w:tr w:rsidR="004C7195" w:rsidRPr="004C7195" w:rsidTr="00BD0323">
        <w:tc>
          <w:tcPr>
            <w:tcW w:w="2802" w:type="dxa"/>
          </w:tcPr>
          <w:p w:rsidR="004C7195" w:rsidRPr="004C7195" w:rsidRDefault="004C7195" w:rsidP="00E06E0A">
            <w:pPr>
              <w:rPr>
                <w:rFonts w:ascii="Times New Roman" w:hAnsi="Times New Roman" w:cs="Times New Roman"/>
                <w:sz w:val="24"/>
                <w:szCs w:val="24"/>
              </w:rPr>
            </w:pPr>
            <w:r>
              <w:rPr>
                <w:rFonts w:ascii="Times New Roman" w:hAnsi="Times New Roman" w:cs="Times New Roman"/>
                <w:sz w:val="24"/>
                <w:szCs w:val="24"/>
              </w:rPr>
              <w:t>Долгосрочный долг</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93 736</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57,0</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120 789</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60,9</w:t>
            </w:r>
          </w:p>
        </w:tc>
        <w:tc>
          <w:tcPr>
            <w:tcW w:w="1128"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119 632</w:t>
            </w:r>
          </w:p>
        </w:tc>
        <w:tc>
          <w:tcPr>
            <w:tcW w:w="1129" w:type="dxa"/>
          </w:tcPr>
          <w:p w:rsidR="004C7195" w:rsidRPr="004C7195" w:rsidRDefault="0030093D" w:rsidP="0030093D">
            <w:pPr>
              <w:jc w:val="center"/>
              <w:rPr>
                <w:rFonts w:ascii="Times New Roman" w:hAnsi="Times New Roman" w:cs="Times New Roman"/>
                <w:sz w:val="24"/>
                <w:szCs w:val="24"/>
              </w:rPr>
            </w:pPr>
            <w:r>
              <w:rPr>
                <w:rFonts w:ascii="Times New Roman" w:hAnsi="Times New Roman" w:cs="Times New Roman"/>
                <w:sz w:val="24"/>
                <w:szCs w:val="24"/>
              </w:rPr>
              <w:t>64,9</w:t>
            </w:r>
          </w:p>
        </w:tc>
      </w:tr>
    </w:tbl>
    <w:p w:rsidR="00BD0323" w:rsidRDefault="00BD0323"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8</w:t>
      </w:r>
    </w:p>
    <w:tbl>
      <w:tblPr>
        <w:tblStyle w:val="a3"/>
        <w:tblW w:w="0" w:type="auto"/>
        <w:tblLayout w:type="fixed"/>
        <w:tblLook w:val="04A0" w:firstRow="1" w:lastRow="0" w:firstColumn="1" w:lastColumn="0" w:noHBand="0" w:noVBand="1"/>
      </w:tblPr>
      <w:tblGrid>
        <w:gridCol w:w="2802"/>
        <w:gridCol w:w="1128"/>
        <w:gridCol w:w="1128"/>
        <w:gridCol w:w="1128"/>
        <w:gridCol w:w="1128"/>
        <w:gridCol w:w="1128"/>
        <w:gridCol w:w="1129"/>
      </w:tblGrid>
      <w:tr w:rsidR="00BD0323" w:rsidRPr="004C7195" w:rsidTr="003C6505">
        <w:tc>
          <w:tcPr>
            <w:tcW w:w="2802" w:type="dxa"/>
          </w:tcPr>
          <w:p w:rsidR="00BD0323" w:rsidRPr="004C7195" w:rsidRDefault="00BD0323" w:rsidP="003C6505">
            <w:pPr>
              <w:rPr>
                <w:rFonts w:ascii="Times New Roman" w:hAnsi="Times New Roman" w:cs="Times New Roman"/>
                <w:sz w:val="24"/>
                <w:szCs w:val="24"/>
              </w:rPr>
            </w:pPr>
            <w:r>
              <w:rPr>
                <w:rFonts w:ascii="Times New Roman" w:hAnsi="Times New Roman" w:cs="Times New Roman"/>
                <w:sz w:val="24"/>
                <w:szCs w:val="24"/>
              </w:rPr>
              <w:t>Краткосрочный долг</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70 837</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43,0</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77 524</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39,1</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64 578</w:t>
            </w:r>
          </w:p>
        </w:tc>
        <w:tc>
          <w:tcPr>
            <w:tcW w:w="1129"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35,1</w:t>
            </w:r>
          </w:p>
        </w:tc>
      </w:tr>
      <w:tr w:rsidR="00BD0323" w:rsidRPr="004C7195" w:rsidTr="003C6505">
        <w:tc>
          <w:tcPr>
            <w:tcW w:w="2802" w:type="dxa"/>
          </w:tcPr>
          <w:p w:rsidR="00BD0323" w:rsidRPr="004C7195" w:rsidRDefault="00BD0323" w:rsidP="003C6505">
            <w:pPr>
              <w:rPr>
                <w:rFonts w:ascii="Times New Roman" w:hAnsi="Times New Roman" w:cs="Times New Roman"/>
                <w:sz w:val="24"/>
                <w:szCs w:val="24"/>
              </w:rPr>
            </w:pPr>
            <w:r>
              <w:rPr>
                <w:rFonts w:ascii="Times New Roman" w:hAnsi="Times New Roman" w:cs="Times New Roman"/>
                <w:sz w:val="24"/>
                <w:szCs w:val="24"/>
              </w:rPr>
              <w:t>Чистый долг</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137 826</w:t>
            </w:r>
          </w:p>
        </w:tc>
        <w:tc>
          <w:tcPr>
            <w:tcW w:w="1128" w:type="dxa"/>
          </w:tcPr>
          <w:p w:rsidR="00BD0323" w:rsidRPr="004C7195" w:rsidRDefault="00BD0323" w:rsidP="003C6505">
            <w:pPr>
              <w:jc w:val="center"/>
              <w:rPr>
                <w:rFonts w:ascii="Times New Roman" w:hAnsi="Times New Roman" w:cs="Times New Roman"/>
                <w:sz w:val="24"/>
                <w:szCs w:val="24"/>
              </w:rPr>
            </w:pP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181 401</w:t>
            </w:r>
          </w:p>
        </w:tc>
        <w:tc>
          <w:tcPr>
            <w:tcW w:w="1128" w:type="dxa"/>
          </w:tcPr>
          <w:p w:rsidR="00BD0323" w:rsidRPr="004C7195" w:rsidRDefault="00BD0323" w:rsidP="003C6505">
            <w:pPr>
              <w:jc w:val="center"/>
              <w:rPr>
                <w:rFonts w:ascii="Times New Roman" w:hAnsi="Times New Roman" w:cs="Times New Roman"/>
                <w:sz w:val="24"/>
                <w:szCs w:val="24"/>
              </w:rPr>
            </w:pP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175 310</w:t>
            </w:r>
          </w:p>
        </w:tc>
        <w:tc>
          <w:tcPr>
            <w:tcW w:w="1129" w:type="dxa"/>
          </w:tcPr>
          <w:p w:rsidR="00BD0323" w:rsidRPr="004C7195" w:rsidRDefault="00BD0323" w:rsidP="003C6505">
            <w:pPr>
              <w:jc w:val="center"/>
              <w:rPr>
                <w:rFonts w:ascii="Times New Roman" w:hAnsi="Times New Roman" w:cs="Times New Roman"/>
                <w:sz w:val="24"/>
                <w:szCs w:val="24"/>
              </w:rPr>
            </w:pPr>
          </w:p>
        </w:tc>
      </w:tr>
      <w:tr w:rsidR="00BD0323" w:rsidRPr="004C7195" w:rsidTr="003C6505">
        <w:tc>
          <w:tcPr>
            <w:tcW w:w="2802" w:type="dxa"/>
          </w:tcPr>
          <w:p w:rsidR="00BD0323" w:rsidRPr="0030093D" w:rsidRDefault="00BD0323" w:rsidP="003C6505">
            <w:pPr>
              <w:rPr>
                <w:rFonts w:ascii="Times New Roman" w:hAnsi="Times New Roman" w:cs="Times New Roman"/>
                <w:sz w:val="24"/>
                <w:szCs w:val="24"/>
              </w:rPr>
            </w:pPr>
            <w:r>
              <w:rPr>
                <w:rFonts w:ascii="Times New Roman" w:hAnsi="Times New Roman" w:cs="Times New Roman"/>
                <w:sz w:val="24"/>
                <w:szCs w:val="24"/>
              </w:rPr>
              <w:t>Чистый долг/</w:t>
            </w:r>
            <w:r>
              <w:rPr>
                <w:rFonts w:ascii="Times New Roman" w:hAnsi="Times New Roman" w:cs="Times New Roman"/>
                <w:sz w:val="24"/>
                <w:szCs w:val="24"/>
                <w:lang w:val="en-US"/>
              </w:rPr>
              <w:t>EBITDA</w:t>
            </w: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1,5х</w:t>
            </w:r>
          </w:p>
        </w:tc>
        <w:tc>
          <w:tcPr>
            <w:tcW w:w="1128" w:type="dxa"/>
          </w:tcPr>
          <w:p w:rsidR="00BD0323" w:rsidRPr="004C7195" w:rsidRDefault="00BD0323" w:rsidP="003C6505">
            <w:pPr>
              <w:jc w:val="center"/>
              <w:rPr>
                <w:rFonts w:ascii="Times New Roman" w:hAnsi="Times New Roman" w:cs="Times New Roman"/>
                <w:sz w:val="24"/>
                <w:szCs w:val="24"/>
              </w:rPr>
            </w:pP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2,1х</w:t>
            </w:r>
          </w:p>
        </w:tc>
        <w:tc>
          <w:tcPr>
            <w:tcW w:w="1128" w:type="dxa"/>
          </w:tcPr>
          <w:p w:rsidR="00BD0323" w:rsidRPr="004C7195" w:rsidRDefault="00BD0323" w:rsidP="003C6505">
            <w:pPr>
              <w:jc w:val="center"/>
              <w:rPr>
                <w:rFonts w:ascii="Times New Roman" w:hAnsi="Times New Roman" w:cs="Times New Roman"/>
                <w:sz w:val="24"/>
                <w:szCs w:val="24"/>
              </w:rPr>
            </w:pPr>
          </w:p>
        </w:tc>
        <w:tc>
          <w:tcPr>
            <w:tcW w:w="1128" w:type="dxa"/>
          </w:tcPr>
          <w:p w:rsidR="00BD0323" w:rsidRPr="004C7195" w:rsidRDefault="00BD0323" w:rsidP="003C6505">
            <w:pPr>
              <w:jc w:val="center"/>
              <w:rPr>
                <w:rFonts w:ascii="Times New Roman" w:hAnsi="Times New Roman" w:cs="Times New Roman"/>
                <w:sz w:val="24"/>
                <w:szCs w:val="24"/>
              </w:rPr>
            </w:pPr>
            <w:r>
              <w:rPr>
                <w:rFonts w:ascii="Times New Roman" w:hAnsi="Times New Roman" w:cs="Times New Roman"/>
                <w:sz w:val="24"/>
                <w:szCs w:val="24"/>
              </w:rPr>
              <w:t>2,1х</w:t>
            </w:r>
          </w:p>
        </w:tc>
        <w:tc>
          <w:tcPr>
            <w:tcW w:w="1129" w:type="dxa"/>
          </w:tcPr>
          <w:p w:rsidR="00BD0323" w:rsidRPr="004C7195" w:rsidRDefault="00BD0323" w:rsidP="003C6505">
            <w:pPr>
              <w:jc w:val="center"/>
              <w:rPr>
                <w:rFonts w:ascii="Times New Roman" w:hAnsi="Times New Roman" w:cs="Times New Roman"/>
                <w:sz w:val="24"/>
                <w:szCs w:val="24"/>
              </w:rPr>
            </w:pPr>
          </w:p>
        </w:tc>
      </w:tr>
    </w:tbl>
    <w:p w:rsidR="00BD0323" w:rsidRDefault="00BD0323" w:rsidP="003319A4">
      <w:pPr>
        <w:spacing w:after="0" w:line="360" w:lineRule="auto"/>
        <w:ind w:firstLine="709"/>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данных </w:t>
      </w:r>
      <w:r w:rsidR="00D02D4B">
        <w:rPr>
          <w:rFonts w:ascii="Times New Roman" w:hAnsi="Times New Roman" w:cs="Times New Roman"/>
          <w:sz w:val="28"/>
          <w:szCs w:val="28"/>
        </w:rPr>
        <w:t>таблицы 8</w:t>
      </w:r>
      <w:r>
        <w:rPr>
          <w:rFonts w:ascii="Times New Roman" w:hAnsi="Times New Roman" w:cs="Times New Roman"/>
          <w:sz w:val="28"/>
          <w:szCs w:val="28"/>
        </w:rPr>
        <w:t xml:space="preserve"> можно заключить, что общий долг предприятия вырос в изучаемом периоде на 19,6 млрд руб. Из данных годового отчета предприятия это связано с тем, что предприятие ускорило выполнение программы </w:t>
      </w:r>
      <w:proofErr w:type="spellStart"/>
      <w:r>
        <w:rPr>
          <w:rFonts w:ascii="Times New Roman" w:hAnsi="Times New Roman" w:cs="Times New Roman"/>
          <w:sz w:val="28"/>
          <w:szCs w:val="28"/>
        </w:rPr>
        <w:t>редизайна</w:t>
      </w:r>
      <w:proofErr w:type="spellEnd"/>
      <w:r>
        <w:rPr>
          <w:rFonts w:ascii="Times New Roman" w:hAnsi="Times New Roman" w:cs="Times New Roman"/>
          <w:sz w:val="28"/>
          <w:szCs w:val="28"/>
        </w:rPr>
        <w:t xml:space="preserve"> и открытия новых магазинов, а также инвестициями в программу обратного выкупа акций.</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Чистый долг также вырос в сравнении с 2018 годом. Причиной такого роста является рост общего долга, о котором было сказано выше, а также снижение объема денежных средств. Последний названный фактор прежде всего связан с неблагоприятной </w:t>
      </w:r>
      <w:proofErr w:type="spellStart"/>
      <w:r>
        <w:rPr>
          <w:rFonts w:ascii="Times New Roman" w:hAnsi="Times New Roman" w:cs="Times New Roman"/>
          <w:sz w:val="28"/>
          <w:szCs w:val="28"/>
        </w:rPr>
        <w:t>календаризацией</w:t>
      </w:r>
      <w:proofErr w:type="spellEnd"/>
      <w:r>
        <w:rPr>
          <w:rFonts w:ascii="Times New Roman" w:hAnsi="Times New Roman" w:cs="Times New Roman"/>
          <w:sz w:val="28"/>
          <w:szCs w:val="28"/>
        </w:rPr>
        <w:t xml:space="preserve"> платежных дней в 2019 г. Стоит сказать, что доля срочного долга составила 65%.</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данные за третий квартал и 9 месяцев 2020 года и сравним эти данные с аналогичными периодами 2019 года</w:t>
      </w:r>
      <w:r w:rsidR="00862EF2">
        <w:rPr>
          <w:rFonts w:ascii="Times New Roman" w:hAnsi="Times New Roman" w:cs="Times New Roman"/>
          <w:sz w:val="28"/>
          <w:szCs w:val="28"/>
        </w:rPr>
        <w:t xml:space="preserve"> </w:t>
      </w:r>
      <w:r w:rsidR="00E06E0A">
        <w:rPr>
          <w:rFonts w:ascii="Times New Roman" w:hAnsi="Times New Roman" w:cs="Times New Roman"/>
          <w:sz w:val="28"/>
          <w:szCs w:val="28"/>
        </w:rPr>
        <w:t>(таблица 9</w:t>
      </w:r>
      <w:r w:rsidR="00862EF2">
        <w:rPr>
          <w:rFonts w:ascii="Times New Roman" w:hAnsi="Times New Roman" w:cs="Times New Roman"/>
          <w:sz w:val="28"/>
          <w:szCs w:val="28"/>
        </w:rPr>
        <w:t>)</w:t>
      </w:r>
      <w:r>
        <w:rPr>
          <w:rFonts w:ascii="Times New Roman" w:hAnsi="Times New Roman" w:cs="Times New Roman"/>
          <w:sz w:val="28"/>
          <w:szCs w:val="28"/>
        </w:rPr>
        <w:t>.</w:t>
      </w:r>
    </w:p>
    <w:p w:rsidR="003319A4" w:rsidRDefault="003319A4" w:rsidP="00E06E0A">
      <w:pPr>
        <w:spacing w:after="0" w:line="360" w:lineRule="auto"/>
        <w:jc w:val="both"/>
        <w:rPr>
          <w:rFonts w:ascii="Times New Roman" w:hAnsi="Times New Roman" w:cs="Times New Roman"/>
          <w:sz w:val="28"/>
          <w:szCs w:val="28"/>
        </w:rPr>
      </w:pPr>
    </w:p>
    <w:p w:rsidR="00E06E0A" w:rsidRDefault="00E06E0A" w:rsidP="00E06E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9 - Операционные результаты за 3 квартал и за 9 месяцев                      2020 года</w:t>
      </w:r>
      <w:r w:rsidRPr="0036320D">
        <w:rPr>
          <w:rFonts w:ascii="Times New Roman" w:hAnsi="Times New Roman" w:cs="Times New Roman"/>
          <w:sz w:val="28"/>
          <w:szCs w:val="28"/>
        </w:rPr>
        <w:t xml:space="preserve"> [1</w:t>
      </w:r>
      <w:r>
        <w:rPr>
          <w:rFonts w:ascii="Times New Roman" w:hAnsi="Times New Roman" w:cs="Times New Roman"/>
          <w:sz w:val="28"/>
          <w:szCs w:val="28"/>
        </w:rPr>
        <w:t>7</w:t>
      </w:r>
      <w:r w:rsidRPr="0036320D">
        <w:rPr>
          <w:rFonts w:ascii="Times New Roman" w:hAnsi="Times New Roman" w:cs="Times New Roman"/>
          <w:sz w:val="28"/>
          <w:szCs w:val="28"/>
        </w:rPr>
        <w:t>]</w:t>
      </w:r>
    </w:p>
    <w:tbl>
      <w:tblPr>
        <w:tblStyle w:val="a3"/>
        <w:tblW w:w="5000" w:type="pct"/>
        <w:tblLayout w:type="fixed"/>
        <w:tblLook w:val="04A0" w:firstRow="1" w:lastRow="0" w:firstColumn="1" w:lastColumn="0" w:noHBand="0" w:noVBand="1"/>
      </w:tblPr>
      <w:tblGrid>
        <w:gridCol w:w="2263"/>
        <w:gridCol w:w="1047"/>
        <w:gridCol w:w="1080"/>
        <w:gridCol w:w="1333"/>
        <w:gridCol w:w="1163"/>
        <w:gridCol w:w="1252"/>
        <w:gridCol w:w="1207"/>
      </w:tblGrid>
      <w:tr w:rsidR="00316BB6" w:rsidRPr="00316BB6" w:rsidTr="001D5333">
        <w:tc>
          <w:tcPr>
            <w:tcW w:w="1211" w:type="pct"/>
            <w:tcBorders>
              <w:bottom w:val="single" w:sz="4" w:space="0" w:color="auto"/>
            </w:tcBorders>
          </w:tcPr>
          <w:p w:rsidR="00316BB6" w:rsidRPr="00316BB6" w:rsidRDefault="00316BB6" w:rsidP="004926DA">
            <w:pPr>
              <w:jc w:val="both"/>
              <w:rPr>
                <w:rFonts w:ascii="Times New Roman" w:hAnsi="Times New Roman" w:cs="Times New Roman"/>
                <w:sz w:val="24"/>
                <w:szCs w:val="24"/>
              </w:rPr>
            </w:pPr>
          </w:p>
        </w:tc>
        <w:tc>
          <w:tcPr>
            <w:tcW w:w="560" w:type="pct"/>
            <w:tcBorders>
              <w:bottom w:val="single" w:sz="4" w:space="0" w:color="auto"/>
            </w:tcBorders>
            <w:vAlign w:val="center"/>
          </w:tcPr>
          <w:p w:rsidR="00316BB6" w:rsidRPr="00316BB6" w:rsidRDefault="00316BB6" w:rsidP="00316BB6">
            <w:pPr>
              <w:jc w:val="center"/>
              <w:rPr>
                <w:rFonts w:ascii="Times New Roman" w:hAnsi="Times New Roman" w:cs="Times New Roman"/>
                <w:sz w:val="24"/>
                <w:szCs w:val="24"/>
              </w:rPr>
            </w:pPr>
            <w:r w:rsidRPr="00316BB6">
              <w:rPr>
                <w:rFonts w:ascii="Times New Roman" w:hAnsi="Times New Roman" w:cs="Times New Roman"/>
                <w:sz w:val="24"/>
                <w:szCs w:val="24"/>
              </w:rPr>
              <w:t>3Кв 2019</w:t>
            </w:r>
          </w:p>
        </w:tc>
        <w:tc>
          <w:tcPr>
            <w:tcW w:w="578" w:type="pct"/>
            <w:tcBorders>
              <w:bottom w:val="single" w:sz="4" w:space="0" w:color="auto"/>
            </w:tcBorders>
            <w:vAlign w:val="center"/>
          </w:tcPr>
          <w:p w:rsidR="00316BB6" w:rsidRPr="00316BB6" w:rsidRDefault="00316BB6" w:rsidP="00316BB6">
            <w:pPr>
              <w:jc w:val="center"/>
              <w:rPr>
                <w:rFonts w:ascii="Times New Roman" w:hAnsi="Times New Roman" w:cs="Times New Roman"/>
                <w:sz w:val="24"/>
                <w:szCs w:val="24"/>
              </w:rPr>
            </w:pPr>
            <w:r w:rsidRPr="00316BB6">
              <w:rPr>
                <w:rFonts w:ascii="Times New Roman" w:hAnsi="Times New Roman" w:cs="Times New Roman"/>
                <w:sz w:val="24"/>
                <w:szCs w:val="24"/>
              </w:rPr>
              <w:t>3Кв 2020</w:t>
            </w:r>
          </w:p>
        </w:tc>
        <w:tc>
          <w:tcPr>
            <w:tcW w:w="713" w:type="pct"/>
            <w:tcBorders>
              <w:bottom w:val="single" w:sz="4" w:space="0" w:color="auto"/>
            </w:tcBorders>
            <w:vAlign w:val="center"/>
          </w:tcPr>
          <w:p w:rsidR="001B22CD" w:rsidRPr="001B22CD" w:rsidRDefault="00316BB6" w:rsidP="00316BB6">
            <w:pPr>
              <w:jc w:val="center"/>
              <w:rPr>
                <w:rFonts w:ascii="Times New Roman" w:hAnsi="Times New Roman" w:cs="Times New Roman"/>
                <w:sz w:val="20"/>
                <w:szCs w:val="24"/>
              </w:rPr>
            </w:pPr>
            <w:r w:rsidRPr="001B22CD">
              <w:rPr>
                <w:rFonts w:ascii="Times New Roman" w:hAnsi="Times New Roman" w:cs="Times New Roman"/>
                <w:sz w:val="20"/>
                <w:szCs w:val="24"/>
              </w:rPr>
              <w:t>Изменение,</w:t>
            </w:r>
          </w:p>
          <w:p w:rsidR="00316BB6" w:rsidRPr="00316BB6" w:rsidRDefault="00316BB6" w:rsidP="00316BB6">
            <w:pPr>
              <w:jc w:val="center"/>
              <w:rPr>
                <w:rFonts w:ascii="Times New Roman" w:hAnsi="Times New Roman" w:cs="Times New Roman"/>
                <w:sz w:val="24"/>
                <w:szCs w:val="24"/>
              </w:rPr>
            </w:pPr>
            <w:r w:rsidRPr="001B22CD">
              <w:rPr>
                <w:rFonts w:ascii="Times New Roman" w:hAnsi="Times New Roman" w:cs="Times New Roman"/>
                <w:sz w:val="20"/>
                <w:szCs w:val="24"/>
              </w:rPr>
              <w:t>%</w:t>
            </w:r>
          </w:p>
        </w:tc>
        <w:tc>
          <w:tcPr>
            <w:tcW w:w="622" w:type="pct"/>
            <w:tcBorders>
              <w:bottom w:val="single" w:sz="4" w:space="0" w:color="auto"/>
            </w:tcBorders>
            <w:vAlign w:val="center"/>
          </w:tcPr>
          <w:p w:rsidR="00316BB6" w:rsidRPr="00316BB6" w:rsidRDefault="00316BB6" w:rsidP="00316BB6">
            <w:pPr>
              <w:jc w:val="center"/>
              <w:rPr>
                <w:rFonts w:ascii="Times New Roman" w:hAnsi="Times New Roman" w:cs="Times New Roman"/>
                <w:sz w:val="24"/>
                <w:szCs w:val="24"/>
              </w:rPr>
            </w:pPr>
            <w:r w:rsidRPr="00316BB6">
              <w:rPr>
                <w:rFonts w:ascii="Times New Roman" w:hAnsi="Times New Roman" w:cs="Times New Roman"/>
                <w:sz w:val="24"/>
                <w:szCs w:val="24"/>
              </w:rPr>
              <w:t>9М 2019</w:t>
            </w:r>
          </w:p>
        </w:tc>
        <w:tc>
          <w:tcPr>
            <w:tcW w:w="670" w:type="pct"/>
            <w:tcBorders>
              <w:bottom w:val="single" w:sz="4" w:space="0" w:color="auto"/>
            </w:tcBorders>
            <w:vAlign w:val="center"/>
          </w:tcPr>
          <w:p w:rsidR="00316BB6" w:rsidRPr="00316BB6" w:rsidRDefault="00316BB6" w:rsidP="00316BB6">
            <w:pPr>
              <w:jc w:val="center"/>
              <w:rPr>
                <w:rFonts w:ascii="Times New Roman" w:hAnsi="Times New Roman" w:cs="Times New Roman"/>
                <w:sz w:val="24"/>
                <w:szCs w:val="24"/>
              </w:rPr>
            </w:pPr>
            <w:r w:rsidRPr="00316BB6">
              <w:rPr>
                <w:rFonts w:ascii="Times New Roman" w:hAnsi="Times New Roman" w:cs="Times New Roman"/>
                <w:sz w:val="24"/>
                <w:szCs w:val="24"/>
              </w:rPr>
              <w:t>9М 2020</w:t>
            </w:r>
          </w:p>
        </w:tc>
        <w:tc>
          <w:tcPr>
            <w:tcW w:w="646" w:type="pct"/>
            <w:tcBorders>
              <w:bottom w:val="single" w:sz="4" w:space="0" w:color="auto"/>
            </w:tcBorders>
            <w:vAlign w:val="center"/>
          </w:tcPr>
          <w:p w:rsidR="001B22CD" w:rsidRPr="001B22CD" w:rsidRDefault="00316BB6" w:rsidP="00316BB6">
            <w:pPr>
              <w:jc w:val="center"/>
              <w:rPr>
                <w:rFonts w:ascii="Times New Roman" w:hAnsi="Times New Roman" w:cs="Times New Roman"/>
                <w:sz w:val="20"/>
                <w:szCs w:val="20"/>
              </w:rPr>
            </w:pPr>
            <w:r w:rsidRPr="001B22CD">
              <w:rPr>
                <w:rFonts w:ascii="Times New Roman" w:hAnsi="Times New Roman" w:cs="Times New Roman"/>
                <w:sz w:val="20"/>
                <w:szCs w:val="20"/>
              </w:rPr>
              <w:t>Изменение,</w:t>
            </w:r>
          </w:p>
          <w:p w:rsidR="00316BB6" w:rsidRPr="00316BB6" w:rsidRDefault="00316BB6" w:rsidP="00316BB6">
            <w:pPr>
              <w:jc w:val="center"/>
              <w:rPr>
                <w:rFonts w:ascii="Times New Roman" w:hAnsi="Times New Roman" w:cs="Times New Roman"/>
                <w:sz w:val="24"/>
                <w:szCs w:val="24"/>
              </w:rPr>
            </w:pPr>
            <w:r w:rsidRPr="001B22CD">
              <w:rPr>
                <w:rFonts w:ascii="Times New Roman" w:hAnsi="Times New Roman" w:cs="Times New Roman"/>
                <w:sz w:val="20"/>
                <w:szCs w:val="20"/>
              </w:rPr>
              <w:t>%</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 xml:space="preserve">Общая чистая розничная выручка, млн </w:t>
            </w:r>
            <w:proofErr w:type="spellStart"/>
            <w:r w:rsidRPr="00316BB6">
              <w:rPr>
                <w:rFonts w:ascii="Times New Roman" w:hAnsi="Times New Roman" w:cs="Times New Roman"/>
                <w:sz w:val="24"/>
                <w:szCs w:val="24"/>
              </w:rPr>
              <w:t>руб</w:t>
            </w:r>
            <w:proofErr w:type="spellEnd"/>
          </w:p>
        </w:tc>
        <w:tc>
          <w:tcPr>
            <w:tcW w:w="560" w:type="pct"/>
            <w:vAlign w:val="center"/>
          </w:tcPr>
          <w:p w:rsidR="00316BB6" w:rsidRPr="00316BB6" w:rsidRDefault="00316BB6" w:rsidP="00E73783">
            <w:pPr>
              <w:jc w:val="center"/>
              <w:rPr>
                <w:rFonts w:ascii="Times New Roman" w:hAnsi="Times New Roman" w:cs="Times New Roman"/>
                <w:sz w:val="24"/>
                <w:szCs w:val="24"/>
              </w:rPr>
            </w:pPr>
            <w:r w:rsidRPr="00316BB6">
              <w:rPr>
                <w:rFonts w:ascii="Times New Roman" w:hAnsi="Times New Roman" w:cs="Times New Roman"/>
                <w:sz w:val="24"/>
                <w:szCs w:val="24"/>
              </w:rPr>
              <w:t xml:space="preserve">332 </w:t>
            </w:r>
            <w:r w:rsidR="00E73783">
              <w:rPr>
                <w:rFonts w:ascii="Times New Roman" w:hAnsi="Times New Roman" w:cs="Times New Roman"/>
                <w:sz w:val="24"/>
                <w:szCs w:val="24"/>
              </w:rPr>
              <w:t>273</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370 </w:t>
            </w:r>
            <w:r w:rsidR="00E73783">
              <w:rPr>
                <w:rFonts w:ascii="Times New Roman" w:hAnsi="Times New Roman" w:cs="Times New Roman"/>
                <w:sz w:val="24"/>
                <w:szCs w:val="24"/>
              </w:rPr>
              <w:t>862</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11,4</w:t>
            </w:r>
          </w:p>
        </w:tc>
        <w:tc>
          <w:tcPr>
            <w:tcW w:w="622"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975 </w:t>
            </w:r>
            <w:r w:rsidR="00E73783">
              <w:rPr>
                <w:rFonts w:ascii="Times New Roman" w:hAnsi="Times New Roman" w:cs="Times New Roman"/>
                <w:sz w:val="24"/>
                <w:szCs w:val="24"/>
              </w:rPr>
              <w:t>892</w:t>
            </w:r>
          </w:p>
        </w:tc>
        <w:tc>
          <w:tcPr>
            <w:tcW w:w="670"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1</w:t>
            </w:r>
            <w:r w:rsidR="00E73783">
              <w:rPr>
                <w:rFonts w:ascii="Times New Roman" w:hAnsi="Times New Roman" w:cs="Times New Roman"/>
                <w:sz w:val="24"/>
                <w:szCs w:val="24"/>
              </w:rPr>
              <w:t> </w:t>
            </w:r>
            <w:r>
              <w:rPr>
                <w:rFonts w:ascii="Times New Roman" w:hAnsi="Times New Roman" w:cs="Times New Roman"/>
                <w:sz w:val="24"/>
                <w:szCs w:val="24"/>
              </w:rPr>
              <w:t>114</w:t>
            </w:r>
            <w:r w:rsidR="00E73783">
              <w:rPr>
                <w:rFonts w:ascii="Times New Roman" w:hAnsi="Times New Roman" w:cs="Times New Roman"/>
                <w:sz w:val="24"/>
                <w:szCs w:val="24"/>
              </w:rPr>
              <w:t xml:space="preserve"> 930</w:t>
            </w:r>
          </w:p>
        </w:tc>
        <w:tc>
          <w:tcPr>
            <w:tcW w:w="646" w:type="pct"/>
            <w:vAlign w:val="center"/>
          </w:tcPr>
          <w:p w:rsidR="00316BB6" w:rsidRPr="00316BB6" w:rsidRDefault="009F2065" w:rsidP="00316BB6">
            <w:pPr>
              <w:jc w:val="center"/>
              <w:rPr>
                <w:rFonts w:ascii="Times New Roman" w:hAnsi="Times New Roman" w:cs="Times New Roman"/>
                <w:sz w:val="24"/>
                <w:szCs w:val="24"/>
              </w:rPr>
            </w:pPr>
            <w:r>
              <w:rPr>
                <w:rFonts w:ascii="Times New Roman" w:hAnsi="Times New Roman" w:cs="Times New Roman"/>
                <w:sz w:val="24"/>
                <w:szCs w:val="24"/>
              </w:rPr>
              <w:t>14,2</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Магазины у дома</w:t>
            </w:r>
          </w:p>
        </w:tc>
        <w:tc>
          <w:tcPr>
            <w:tcW w:w="560" w:type="pct"/>
            <w:vAlign w:val="center"/>
          </w:tcPr>
          <w:p w:rsidR="00316BB6" w:rsidRPr="00316BB6" w:rsidRDefault="00316BB6" w:rsidP="00E73783">
            <w:pPr>
              <w:jc w:val="center"/>
              <w:rPr>
                <w:rFonts w:ascii="Times New Roman" w:hAnsi="Times New Roman" w:cs="Times New Roman"/>
                <w:sz w:val="24"/>
                <w:szCs w:val="24"/>
              </w:rPr>
            </w:pPr>
            <w:r w:rsidRPr="00316BB6">
              <w:rPr>
                <w:rFonts w:ascii="Times New Roman" w:hAnsi="Times New Roman" w:cs="Times New Roman"/>
                <w:sz w:val="24"/>
                <w:szCs w:val="24"/>
              </w:rPr>
              <w:t>25</w:t>
            </w:r>
            <w:r w:rsidR="00E73783">
              <w:rPr>
                <w:rFonts w:ascii="Times New Roman" w:hAnsi="Times New Roman" w:cs="Times New Roman"/>
                <w:sz w:val="24"/>
                <w:szCs w:val="24"/>
              </w:rPr>
              <w:t>7</w:t>
            </w:r>
            <w:r w:rsidRPr="00316BB6">
              <w:rPr>
                <w:rFonts w:ascii="Times New Roman" w:hAnsi="Times New Roman" w:cs="Times New Roman"/>
                <w:sz w:val="24"/>
                <w:szCs w:val="24"/>
              </w:rPr>
              <w:t xml:space="preserve"> 2</w:t>
            </w:r>
            <w:r w:rsidR="00E73783">
              <w:rPr>
                <w:rFonts w:ascii="Times New Roman" w:hAnsi="Times New Roman" w:cs="Times New Roman"/>
                <w:sz w:val="24"/>
                <w:szCs w:val="24"/>
              </w:rPr>
              <w:t>20</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284 5</w:t>
            </w:r>
            <w:r w:rsidR="00E73783">
              <w:rPr>
                <w:rFonts w:ascii="Times New Roman" w:hAnsi="Times New Roman" w:cs="Times New Roman"/>
                <w:sz w:val="24"/>
                <w:szCs w:val="24"/>
              </w:rPr>
              <w:t>23</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11,9</w:t>
            </w:r>
          </w:p>
        </w:tc>
        <w:tc>
          <w:tcPr>
            <w:tcW w:w="622"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750 </w:t>
            </w:r>
            <w:r w:rsidR="00E73783">
              <w:rPr>
                <w:rFonts w:ascii="Times New Roman" w:hAnsi="Times New Roman" w:cs="Times New Roman"/>
                <w:sz w:val="24"/>
                <w:szCs w:val="24"/>
              </w:rPr>
              <w:t>123</w:t>
            </w:r>
          </w:p>
        </w:tc>
        <w:tc>
          <w:tcPr>
            <w:tcW w:w="670"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860 1</w:t>
            </w:r>
            <w:r w:rsidR="00E73783">
              <w:rPr>
                <w:rFonts w:ascii="Times New Roman" w:hAnsi="Times New Roman" w:cs="Times New Roman"/>
                <w:sz w:val="24"/>
                <w:szCs w:val="24"/>
              </w:rPr>
              <w:t>32</w:t>
            </w:r>
          </w:p>
        </w:tc>
        <w:tc>
          <w:tcPr>
            <w:tcW w:w="646" w:type="pct"/>
            <w:vAlign w:val="center"/>
          </w:tcPr>
          <w:p w:rsidR="00316BB6" w:rsidRPr="00316BB6" w:rsidRDefault="009F2065" w:rsidP="00316BB6">
            <w:pPr>
              <w:jc w:val="center"/>
              <w:rPr>
                <w:rFonts w:ascii="Times New Roman" w:hAnsi="Times New Roman" w:cs="Times New Roman"/>
                <w:sz w:val="24"/>
                <w:szCs w:val="24"/>
              </w:rPr>
            </w:pPr>
            <w:r>
              <w:rPr>
                <w:rFonts w:ascii="Times New Roman" w:hAnsi="Times New Roman" w:cs="Times New Roman"/>
                <w:sz w:val="24"/>
                <w:szCs w:val="24"/>
              </w:rPr>
              <w:t>14,7</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Супермаркеты</w:t>
            </w:r>
          </w:p>
        </w:tc>
        <w:tc>
          <w:tcPr>
            <w:tcW w:w="560" w:type="pct"/>
            <w:vAlign w:val="center"/>
          </w:tcPr>
          <w:p w:rsidR="00316BB6" w:rsidRPr="00316BB6" w:rsidRDefault="00316BB6" w:rsidP="00E73783">
            <w:pPr>
              <w:jc w:val="center"/>
              <w:rPr>
                <w:rFonts w:ascii="Times New Roman" w:hAnsi="Times New Roman" w:cs="Times New Roman"/>
                <w:sz w:val="24"/>
                <w:szCs w:val="24"/>
              </w:rPr>
            </w:pPr>
            <w:r>
              <w:rPr>
                <w:rFonts w:ascii="Times New Roman" w:hAnsi="Times New Roman" w:cs="Times New Roman"/>
                <w:sz w:val="24"/>
                <w:szCs w:val="24"/>
              </w:rPr>
              <w:t xml:space="preserve">49 </w:t>
            </w:r>
            <w:r w:rsidR="00E73783">
              <w:rPr>
                <w:rFonts w:ascii="Times New Roman" w:hAnsi="Times New Roman" w:cs="Times New Roman"/>
                <w:sz w:val="24"/>
                <w:szCs w:val="24"/>
              </w:rPr>
              <w:t>279</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48 </w:t>
            </w:r>
            <w:r w:rsidR="00E73783">
              <w:rPr>
                <w:rFonts w:ascii="Times New Roman" w:hAnsi="Times New Roman" w:cs="Times New Roman"/>
                <w:sz w:val="24"/>
                <w:szCs w:val="24"/>
              </w:rPr>
              <w:t>278</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-1,2</w:t>
            </w:r>
          </w:p>
        </w:tc>
        <w:tc>
          <w:tcPr>
            <w:tcW w:w="622"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146 </w:t>
            </w:r>
            <w:r w:rsidR="00E73783">
              <w:rPr>
                <w:rFonts w:ascii="Times New Roman" w:hAnsi="Times New Roman" w:cs="Times New Roman"/>
                <w:sz w:val="24"/>
                <w:szCs w:val="24"/>
              </w:rPr>
              <w:t>236</w:t>
            </w:r>
          </w:p>
        </w:tc>
        <w:tc>
          <w:tcPr>
            <w:tcW w:w="670"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149</w:t>
            </w:r>
            <w:r w:rsidR="00E73783">
              <w:rPr>
                <w:rFonts w:ascii="Times New Roman" w:hAnsi="Times New Roman" w:cs="Times New Roman"/>
                <w:sz w:val="24"/>
                <w:szCs w:val="24"/>
              </w:rPr>
              <w:t xml:space="preserve"> 715</w:t>
            </w:r>
          </w:p>
        </w:tc>
        <w:tc>
          <w:tcPr>
            <w:tcW w:w="646" w:type="pct"/>
            <w:vAlign w:val="center"/>
          </w:tcPr>
          <w:p w:rsidR="00316BB6" w:rsidRPr="00316BB6" w:rsidRDefault="009F2065" w:rsidP="00316BB6">
            <w:pPr>
              <w:jc w:val="center"/>
              <w:rPr>
                <w:rFonts w:ascii="Times New Roman" w:hAnsi="Times New Roman" w:cs="Times New Roman"/>
                <w:sz w:val="24"/>
                <w:szCs w:val="24"/>
              </w:rPr>
            </w:pPr>
            <w:r>
              <w:rPr>
                <w:rFonts w:ascii="Times New Roman" w:hAnsi="Times New Roman" w:cs="Times New Roman"/>
                <w:sz w:val="24"/>
                <w:szCs w:val="24"/>
              </w:rPr>
              <w:t>2,3</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proofErr w:type="spellStart"/>
            <w:r w:rsidRPr="00316BB6">
              <w:rPr>
                <w:rFonts w:ascii="Times New Roman" w:hAnsi="Times New Roman" w:cs="Times New Roman"/>
                <w:sz w:val="24"/>
                <w:szCs w:val="24"/>
              </w:rPr>
              <w:t>Дрогери</w:t>
            </w:r>
            <w:proofErr w:type="spellEnd"/>
          </w:p>
        </w:tc>
        <w:tc>
          <w:tcPr>
            <w:tcW w:w="560" w:type="pct"/>
            <w:vAlign w:val="center"/>
          </w:tcPr>
          <w:p w:rsidR="00316BB6" w:rsidRPr="00316BB6" w:rsidRDefault="00316BB6" w:rsidP="00E73783">
            <w:pPr>
              <w:jc w:val="center"/>
              <w:rPr>
                <w:rFonts w:ascii="Times New Roman" w:hAnsi="Times New Roman" w:cs="Times New Roman"/>
                <w:sz w:val="24"/>
                <w:szCs w:val="24"/>
              </w:rPr>
            </w:pPr>
            <w:r>
              <w:rPr>
                <w:rFonts w:ascii="Times New Roman" w:hAnsi="Times New Roman" w:cs="Times New Roman"/>
                <w:sz w:val="24"/>
                <w:szCs w:val="24"/>
              </w:rPr>
              <w:t xml:space="preserve">28 </w:t>
            </w:r>
            <w:r w:rsidR="00E73783">
              <w:rPr>
                <w:rFonts w:ascii="Times New Roman" w:hAnsi="Times New Roman" w:cs="Times New Roman"/>
                <w:sz w:val="24"/>
                <w:szCs w:val="24"/>
              </w:rPr>
              <w:t>800</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34 99</w:t>
            </w:r>
            <w:r w:rsidR="00E73783">
              <w:rPr>
                <w:rFonts w:ascii="Times New Roman" w:hAnsi="Times New Roman" w:cs="Times New Roman"/>
                <w:sz w:val="24"/>
                <w:szCs w:val="24"/>
              </w:rPr>
              <w:t>0</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21,8</w:t>
            </w:r>
          </w:p>
        </w:tc>
        <w:tc>
          <w:tcPr>
            <w:tcW w:w="622" w:type="pct"/>
            <w:vAlign w:val="center"/>
          </w:tcPr>
          <w:p w:rsidR="00316BB6" w:rsidRPr="00316BB6" w:rsidRDefault="00E73783" w:rsidP="00E73783">
            <w:pPr>
              <w:jc w:val="center"/>
              <w:rPr>
                <w:rFonts w:ascii="Times New Roman" w:hAnsi="Times New Roman" w:cs="Times New Roman"/>
                <w:sz w:val="24"/>
                <w:szCs w:val="24"/>
              </w:rPr>
            </w:pPr>
            <w:r>
              <w:rPr>
                <w:rFonts w:ascii="Times New Roman" w:hAnsi="Times New Roman" w:cs="Times New Roman"/>
                <w:sz w:val="24"/>
                <w:szCs w:val="24"/>
              </w:rPr>
              <w:t>78 465</w:t>
            </w:r>
          </w:p>
        </w:tc>
        <w:tc>
          <w:tcPr>
            <w:tcW w:w="670"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97 2</w:t>
            </w:r>
            <w:r w:rsidR="00E73783">
              <w:rPr>
                <w:rFonts w:ascii="Times New Roman" w:hAnsi="Times New Roman" w:cs="Times New Roman"/>
                <w:sz w:val="24"/>
                <w:szCs w:val="24"/>
              </w:rPr>
              <w:t>34</w:t>
            </w:r>
          </w:p>
        </w:tc>
        <w:tc>
          <w:tcPr>
            <w:tcW w:w="646" w:type="pct"/>
            <w:vAlign w:val="center"/>
          </w:tcPr>
          <w:p w:rsidR="00316BB6" w:rsidRPr="00316BB6" w:rsidRDefault="009F2065" w:rsidP="00316BB6">
            <w:pPr>
              <w:jc w:val="center"/>
              <w:rPr>
                <w:rFonts w:ascii="Times New Roman" w:hAnsi="Times New Roman" w:cs="Times New Roman"/>
                <w:sz w:val="24"/>
                <w:szCs w:val="24"/>
              </w:rPr>
            </w:pPr>
            <w:r>
              <w:rPr>
                <w:rFonts w:ascii="Times New Roman" w:hAnsi="Times New Roman" w:cs="Times New Roman"/>
                <w:sz w:val="24"/>
                <w:szCs w:val="24"/>
              </w:rPr>
              <w:t>24,0</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Прочие форматы</w:t>
            </w:r>
          </w:p>
        </w:tc>
        <w:tc>
          <w:tcPr>
            <w:tcW w:w="560" w:type="pct"/>
            <w:vAlign w:val="center"/>
          </w:tcPr>
          <w:p w:rsidR="00316BB6" w:rsidRPr="00316BB6" w:rsidRDefault="00316BB6" w:rsidP="00316BB6">
            <w:pPr>
              <w:jc w:val="center"/>
              <w:rPr>
                <w:rFonts w:ascii="Times New Roman" w:hAnsi="Times New Roman" w:cs="Times New Roman"/>
                <w:sz w:val="24"/>
                <w:szCs w:val="24"/>
              </w:rPr>
            </w:pPr>
            <w:r>
              <w:rPr>
                <w:rFonts w:ascii="Times New Roman" w:hAnsi="Times New Roman" w:cs="Times New Roman"/>
                <w:sz w:val="24"/>
                <w:szCs w:val="24"/>
              </w:rPr>
              <w:t>745</w:t>
            </w:r>
          </w:p>
        </w:tc>
        <w:tc>
          <w:tcPr>
            <w:tcW w:w="578"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2 744</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268,5</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1 222</w:t>
            </w:r>
          </w:p>
        </w:tc>
        <w:tc>
          <w:tcPr>
            <w:tcW w:w="670"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7 876</w:t>
            </w:r>
          </w:p>
        </w:tc>
        <w:tc>
          <w:tcPr>
            <w:tcW w:w="646" w:type="pct"/>
            <w:vAlign w:val="center"/>
          </w:tcPr>
          <w:p w:rsidR="00316BB6" w:rsidRPr="009F2065" w:rsidRDefault="009F2065" w:rsidP="00316BB6">
            <w:pPr>
              <w:jc w:val="center"/>
              <w:rPr>
                <w:rFonts w:ascii="Times New Roman" w:hAnsi="Times New Roman" w:cs="Times New Roman"/>
                <w:sz w:val="24"/>
                <w:szCs w:val="24"/>
              </w:rPr>
            </w:pPr>
            <w:r>
              <w:rPr>
                <w:rFonts w:ascii="Times New Roman" w:hAnsi="Times New Roman" w:cs="Times New Roman"/>
                <w:sz w:val="24"/>
                <w:szCs w:val="24"/>
                <w:lang w:val="en-US"/>
              </w:rPr>
              <w:t>544</w:t>
            </w:r>
            <w:r>
              <w:rPr>
                <w:rFonts w:ascii="Times New Roman" w:hAnsi="Times New Roman" w:cs="Times New Roman"/>
                <w:sz w:val="24"/>
                <w:szCs w:val="24"/>
              </w:rPr>
              <w:t>,7</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Количество чеков, млн</w:t>
            </w:r>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1300</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 xml:space="preserve">1 </w:t>
            </w:r>
            <w:r w:rsidR="00E73783">
              <w:rPr>
                <w:rFonts w:ascii="Times New Roman" w:hAnsi="Times New Roman" w:cs="Times New Roman"/>
                <w:sz w:val="24"/>
                <w:szCs w:val="24"/>
              </w:rPr>
              <w:t>100</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-1,4</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3 472</w:t>
            </w:r>
          </w:p>
        </w:tc>
        <w:tc>
          <w:tcPr>
            <w:tcW w:w="670" w:type="pct"/>
            <w:vAlign w:val="center"/>
          </w:tcPr>
          <w:p w:rsidR="00316BB6" w:rsidRPr="001B22CD"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3 486</w:t>
            </w:r>
          </w:p>
        </w:tc>
        <w:tc>
          <w:tcPr>
            <w:tcW w:w="646" w:type="pct"/>
            <w:vAlign w:val="center"/>
          </w:tcPr>
          <w:p w:rsidR="00316BB6" w:rsidRPr="009F2065" w:rsidRDefault="009F2065" w:rsidP="00316BB6">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Магазины у дома</w:t>
            </w:r>
          </w:p>
        </w:tc>
        <w:tc>
          <w:tcPr>
            <w:tcW w:w="560" w:type="pct"/>
            <w:vAlign w:val="center"/>
          </w:tcPr>
          <w:p w:rsidR="00316BB6" w:rsidRPr="00316BB6" w:rsidRDefault="00E73783" w:rsidP="00E73783">
            <w:pPr>
              <w:jc w:val="center"/>
              <w:rPr>
                <w:rFonts w:ascii="Times New Roman" w:hAnsi="Times New Roman" w:cs="Times New Roman"/>
                <w:sz w:val="24"/>
                <w:szCs w:val="24"/>
              </w:rPr>
            </w:pPr>
            <w:r>
              <w:rPr>
                <w:rFonts w:ascii="Times New Roman" w:hAnsi="Times New Roman" w:cs="Times New Roman"/>
                <w:sz w:val="24"/>
                <w:szCs w:val="24"/>
              </w:rPr>
              <w:t>1 030</w:t>
            </w:r>
          </w:p>
        </w:tc>
        <w:tc>
          <w:tcPr>
            <w:tcW w:w="578"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1 0</w:t>
            </w:r>
            <w:r w:rsidR="00E73783">
              <w:rPr>
                <w:rFonts w:ascii="Times New Roman" w:hAnsi="Times New Roman" w:cs="Times New Roman"/>
                <w:sz w:val="24"/>
                <w:szCs w:val="24"/>
              </w:rPr>
              <w:t>12</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-2,1</w:t>
            </w:r>
          </w:p>
        </w:tc>
        <w:tc>
          <w:tcPr>
            <w:tcW w:w="622" w:type="pct"/>
            <w:vAlign w:val="center"/>
          </w:tcPr>
          <w:p w:rsidR="00316BB6" w:rsidRPr="00316BB6" w:rsidRDefault="001B22CD" w:rsidP="00E73783">
            <w:pPr>
              <w:jc w:val="center"/>
              <w:rPr>
                <w:rFonts w:ascii="Times New Roman" w:hAnsi="Times New Roman" w:cs="Times New Roman"/>
                <w:sz w:val="24"/>
                <w:szCs w:val="24"/>
              </w:rPr>
            </w:pPr>
            <w:r>
              <w:rPr>
                <w:rFonts w:ascii="Times New Roman" w:hAnsi="Times New Roman" w:cs="Times New Roman"/>
                <w:sz w:val="24"/>
                <w:szCs w:val="24"/>
              </w:rPr>
              <w:t>2 9</w:t>
            </w:r>
            <w:r w:rsidR="00E73783">
              <w:rPr>
                <w:rFonts w:ascii="Times New Roman" w:hAnsi="Times New Roman" w:cs="Times New Roman"/>
                <w:sz w:val="24"/>
                <w:szCs w:val="24"/>
              </w:rPr>
              <w:t>50</w:t>
            </w:r>
          </w:p>
        </w:tc>
        <w:tc>
          <w:tcPr>
            <w:tcW w:w="670" w:type="pct"/>
            <w:vAlign w:val="center"/>
          </w:tcPr>
          <w:p w:rsidR="00316BB6" w:rsidRPr="00E73783" w:rsidRDefault="009F2065" w:rsidP="00E73783">
            <w:pPr>
              <w:jc w:val="center"/>
              <w:rPr>
                <w:rFonts w:ascii="Times New Roman" w:hAnsi="Times New Roman" w:cs="Times New Roman"/>
                <w:sz w:val="24"/>
                <w:szCs w:val="24"/>
              </w:rPr>
            </w:pPr>
            <w:r>
              <w:rPr>
                <w:rFonts w:ascii="Times New Roman" w:hAnsi="Times New Roman" w:cs="Times New Roman"/>
                <w:sz w:val="24"/>
                <w:szCs w:val="24"/>
                <w:lang w:val="en-US"/>
              </w:rPr>
              <w:t>2</w:t>
            </w:r>
            <w:r w:rsidR="00E73783">
              <w:rPr>
                <w:rFonts w:ascii="Times New Roman" w:hAnsi="Times New Roman" w:cs="Times New Roman"/>
                <w:sz w:val="24"/>
                <w:szCs w:val="24"/>
                <w:lang w:val="en-US"/>
              </w:rPr>
              <w:t xml:space="preserve"> 9</w:t>
            </w:r>
            <w:r w:rsidR="00E73783">
              <w:rPr>
                <w:rFonts w:ascii="Times New Roman" w:hAnsi="Times New Roman" w:cs="Times New Roman"/>
                <w:sz w:val="24"/>
                <w:szCs w:val="24"/>
              </w:rPr>
              <w:t>30</w:t>
            </w:r>
          </w:p>
        </w:tc>
        <w:tc>
          <w:tcPr>
            <w:tcW w:w="646"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4</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Супермаркеты</w:t>
            </w:r>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97</w:t>
            </w:r>
          </w:p>
        </w:tc>
        <w:tc>
          <w:tcPr>
            <w:tcW w:w="578"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87</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-10,7</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284</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254</w:t>
            </w:r>
          </w:p>
        </w:tc>
        <w:tc>
          <w:tcPr>
            <w:tcW w:w="646" w:type="pct"/>
            <w:vAlign w:val="center"/>
          </w:tcPr>
          <w:p w:rsidR="00316BB6" w:rsidRPr="009F2065" w:rsidRDefault="009F2065" w:rsidP="009F2065">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r>
              <w:rPr>
                <w:rFonts w:ascii="Times New Roman" w:hAnsi="Times New Roman" w:cs="Times New Roman"/>
                <w:sz w:val="24"/>
                <w:szCs w:val="24"/>
              </w:rPr>
              <w:t>,</w:t>
            </w:r>
            <w:r>
              <w:rPr>
                <w:rFonts w:ascii="Times New Roman" w:hAnsi="Times New Roman" w:cs="Times New Roman"/>
                <w:sz w:val="24"/>
                <w:szCs w:val="24"/>
                <w:lang w:val="en-US"/>
              </w:rPr>
              <w:t>6</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proofErr w:type="spellStart"/>
            <w:r w:rsidRPr="00316BB6">
              <w:rPr>
                <w:rFonts w:ascii="Times New Roman" w:hAnsi="Times New Roman" w:cs="Times New Roman"/>
                <w:sz w:val="24"/>
                <w:szCs w:val="24"/>
              </w:rPr>
              <w:t>Дрогери</w:t>
            </w:r>
            <w:proofErr w:type="spellEnd"/>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91</w:t>
            </w:r>
          </w:p>
        </w:tc>
        <w:tc>
          <w:tcPr>
            <w:tcW w:w="578"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99</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10,8</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243</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281</w:t>
            </w:r>
          </w:p>
        </w:tc>
        <w:tc>
          <w:tcPr>
            <w:tcW w:w="646"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Pr>
                <w:rFonts w:ascii="Times New Roman" w:hAnsi="Times New Roman" w:cs="Times New Roman"/>
                <w:sz w:val="24"/>
                <w:szCs w:val="24"/>
              </w:rPr>
              <w:t>,</w:t>
            </w:r>
            <w:r>
              <w:rPr>
                <w:rFonts w:ascii="Times New Roman" w:hAnsi="Times New Roman" w:cs="Times New Roman"/>
                <w:sz w:val="24"/>
                <w:szCs w:val="24"/>
                <w:lang w:val="en-US"/>
              </w:rPr>
              <w:t>4</w:t>
            </w:r>
          </w:p>
        </w:tc>
      </w:tr>
      <w:tr w:rsidR="00316BB6" w:rsidRPr="00316BB6" w:rsidTr="001D5333">
        <w:tc>
          <w:tcPr>
            <w:tcW w:w="1211" w:type="pct"/>
            <w:tcBorders>
              <w:bottom w:val="single" w:sz="4" w:space="0" w:color="auto"/>
            </w:tcBorders>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Прочие форматы</w:t>
            </w:r>
          </w:p>
        </w:tc>
        <w:tc>
          <w:tcPr>
            <w:tcW w:w="560" w:type="pct"/>
            <w:tcBorders>
              <w:bottom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tcBorders>
              <w:bottom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8</w:t>
            </w:r>
          </w:p>
        </w:tc>
        <w:tc>
          <w:tcPr>
            <w:tcW w:w="713" w:type="pct"/>
            <w:tcBorders>
              <w:bottom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205,7</w:t>
            </w:r>
          </w:p>
        </w:tc>
        <w:tc>
          <w:tcPr>
            <w:tcW w:w="622" w:type="pct"/>
            <w:tcBorders>
              <w:bottom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4</w:t>
            </w:r>
          </w:p>
        </w:tc>
        <w:tc>
          <w:tcPr>
            <w:tcW w:w="670" w:type="pct"/>
            <w:tcBorders>
              <w:bottom w:val="single" w:sz="4" w:space="0" w:color="auto"/>
            </w:tcBorders>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646" w:type="pct"/>
            <w:tcBorders>
              <w:bottom w:val="single" w:sz="4" w:space="0" w:color="auto"/>
            </w:tcBorders>
            <w:vAlign w:val="center"/>
          </w:tcPr>
          <w:p w:rsidR="00316BB6" w:rsidRPr="009F2065" w:rsidRDefault="009F2065" w:rsidP="009F2065">
            <w:pPr>
              <w:jc w:val="center"/>
              <w:rPr>
                <w:rFonts w:ascii="Times New Roman" w:hAnsi="Times New Roman" w:cs="Times New Roman"/>
                <w:sz w:val="24"/>
                <w:szCs w:val="24"/>
                <w:lang w:val="en-US"/>
              </w:rPr>
            </w:pPr>
            <w:r>
              <w:rPr>
                <w:rFonts w:ascii="Times New Roman" w:hAnsi="Times New Roman" w:cs="Times New Roman"/>
                <w:sz w:val="24"/>
                <w:szCs w:val="24"/>
                <w:lang w:val="en-US"/>
              </w:rPr>
              <w:t>450</w:t>
            </w:r>
            <w:r>
              <w:rPr>
                <w:rFonts w:ascii="Times New Roman" w:hAnsi="Times New Roman" w:cs="Times New Roman"/>
                <w:sz w:val="24"/>
                <w:szCs w:val="24"/>
              </w:rPr>
              <w:t>,</w:t>
            </w:r>
            <w:r>
              <w:rPr>
                <w:rFonts w:ascii="Times New Roman" w:hAnsi="Times New Roman" w:cs="Times New Roman"/>
                <w:sz w:val="24"/>
                <w:szCs w:val="24"/>
                <w:lang w:val="en-US"/>
              </w:rPr>
              <w:t>2</w:t>
            </w:r>
          </w:p>
        </w:tc>
      </w:tr>
      <w:tr w:rsidR="00316BB6" w:rsidRPr="00316BB6" w:rsidTr="001D5333">
        <w:tc>
          <w:tcPr>
            <w:tcW w:w="1211" w:type="pct"/>
            <w:tcBorders>
              <w:top w:val="single" w:sz="4" w:space="0" w:color="auto"/>
            </w:tcBorders>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Средний чек, руб.</w:t>
            </w:r>
          </w:p>
        </w:tc>
        <w:tc>
          <w:tcPr>
            <w:tcW w:w="560" w:type="pct"/>
            <w:tcBorders>
              <w:top w:val="single" w:sz="4" w:space="0" w:color="auto"/>
            </w:tcBorders>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275</w:t>
            </w:r>
          </w:p>
        </w:tc>
        <w:tc>
          <w:tcPr>
            <w:tcW w:w="578" w:type="pct"/>
            <w:tcBorders>
              <w:top w:val="single" w:sz="4" w:space="0" w:color="auto"/>
            </w:tcBorders>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310</w:t>
            </w:r>
          </w:p>
        </w:tc>
        <w:tc>
          <w:tcPr>
            <w:tcW w:w="713" w:type="pct"/>
            <w:tcBorders>
              <w:top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13,0</w:t>
            </w:r>
          </w:p>
        </w:tc>
        <w:tc>
          <w:tcPr>
            <w:tcW w:w="622" w:type="pct"/>
            <w:tcBorders>
              <w:top w:val="single" w:sz="4" w:space="0" w:color="auto"/>
            </w:tcBorders>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281</w:t>
            </w:r>
          </w:p>
        </w:tc>
        <w:tc>
          <w:tcPr>
            <w:tcW w:w="670" w:type="pct"/>
            <w:tcBorders>
              <w:top w:val="single" w:sz="4" w:space="0" w:color="auto"/>
            </w:tcBorders>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320</w:t>
            </w:r>
          </w:p>
        </w:tc>
        <w:tc>
          <w:tcPr>
            <w:tcW w:w="646" w:type="pct"/>
            <w:tcBorders>
              <w:top w:val="single" w:sz="4" w:space="0" w:color="auto"/>
            </w:tcBorders>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r>
              <w:rPr>
                <w:rFonts w:ascii="Times New Roman" w:hAnsi="Times New Roman" w:cs="Times New Roman"/>
                <w:sz w:val="24"/>
                <w:szCs w:val="24"/>
              </w:rPr>
              <w:t>,</w:t>
            </w:r>
            <w:r>
              <w:rPr>
                <w:rFonts w:ascii="Times New Roman" w:hAnsi="Times New Roman" w:cs="Times New Roman"/>
                <w:sz w:val="24"/>
                <w:szCs w:val="24"/>
                <w:lang w:val="en-US"/>
              </w:rPr>
              <w:t>8</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Магазины у дома</w:t>
            </w:r>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246</w:t>
            </w:r>
          </w:p>
        </w:tc>
        <w:tc>
          <w:tcPr>
            <w:tcW w:w="578"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284</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14,4</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255</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294</w:t>
            </w:r>
          </w:p>
        </w:tc>
        <w:tc>
          <w:tcPr>
            <w:tcW w:w="646"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Pr>
                <w:rFonts w:ascii="Times New Roman" w:hAnsi="Times New Roman" w:cs="Times New Roman"/>
                <w:sz w:val="24"/>
                <w:szCs w:val="24"/>
              </w:rPr>
              <w:t>,</w:t>
            </w:r>
            <w:r>
              <w:rPr>
                <w:rFonts w:ascii="Times New Roman" w:hAnsi="Times New Roman" w:cs="Times New Roman"/>
                <w:sz w:val="24"/>
                <w:szCs w:val="24"/>
                <w:lang w:val="en-US"/>
              </w:rPr>
              <w:t>2</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Супермаркеты</w:t>
            </w:r>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513</w:t>
            </w:r>
          </w:p>
        </w:tc>
        <w:tc>
          <w:tcPr>
            <w:tcW w:w="578"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567</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10,7</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515</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590</w:t>
            </w:r>
          </w:p>
        </w:tc>
        <w:tc>
          <w:tcPr>
            <w:tcW w:w="646"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r>
              <w:rPr>
                <w:rFonts w:ascii="Times New Roman" w:hAnsi="Times New Roman" w:cs="Times New Roman"/>
                <w:sz w:val="24"/>
                <w:szCs w:val="24"/>
              </w:rPr>
              <w:t>,</w:t>
            </w:r>
            <w:r>
              <w:rPr>
                <w:rFonts w:ascii="Times New Roman" w:hAnsi="Times New Roman" w:cs="Times New Roman"/>
                <w:sz w:val="24"/>
                <w:szCs w:val="24"/>
                <w:lang w:val="en-US"/>
              </w:rPr>
              <w:t>5</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proofErr w:type="spellStart"/>
            <w:r w:rsidRPr="00316BB6">
              <w:rPr>
                <w:rFonts w:ascii="Times New Roman" w:hAnsi="Times New Roman" w:cs="Times New Roman"/>
                <w:sz w:val="24"/>
                <w:szCs w:val="24"/>
              </w:rPr>
              <w:t>Дрогери</w:t>
            </w:r>
            <w:proofErr w:type="spellEnd"/>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322</w:t>
            </w:r>
          </w:p>
        </w:tc>
        <w:tc>
          <w:tcPr>
            <w:tcW w:w="578"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354</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10,0</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323</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347</w:t>
            </w:r>
          </w:p>
        </w:tc>
        <w:tc>
          <w:tcPr>
            <w:tcW w:w="646"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Pr>
                <w:rFonts w:ascii="Times New Roman" w:hAnsi="Times New Roman" w:cs="Times New Roman"/>
                <w:sz w:val="24"/>
                <w:szCs w:val="24"/>
              </w:rPr>
              <w:t>,</w:t>
            </w:r>
            <w:r>
              <w:rPr>
                <w:rFonts w:ascii="Times New Roman" w:hAnsi="Times New Roman" w:cs="Times New Roman"/>
                <w:sz w:val="24"/>
                <w:szCs w:val="24"/>
                <w:lang w:val="en-US"/>
              </w:rPr>
              <w:t>4</w:t>
            </w:r>
          </w:p>
        </w:tc>
      </w:tr>
      <w:tr w:rsidR="00316BB6" w:rsidRPr="00316BB6" w:rsidTr="001D5333">
        <w:tc>
          <w:tcPr>
            <w:tcW w:w="1211" w:type="pct"/>
          </w:tcPr>
          <w:p w:rsidR="00316BB6" w:rsidRPr="00316BB6" w:rsidRDefault="00316BB6" w:rsidP="00316BB6">
            <w:pPr>
              <w:rPr>
                <w:rFonts w:ascii="Times New Roman" w:hAnsi="Times New Roman" w:cs="Times New Roman"/>
                <w:sz w:val="24"/>
                <w:szCs w:val="24"/>
              </w:rPr>
            </w:pPr>
            <w:r w:rsidRPr="00316BB6">
              <w:rPr>
                <w:rFonts w:ascii="Times New Roman" w:hAnsi="Times New Roman" w:cs="Times New Roman"/>
                <w:sz w:val="24"/>
                <w:szCs w:val="24"/>
              </w:rPr>
              <w:t>Прочие форматы</w:t>
            </w:r>
          </w:p>
        </w:tc>
        <w:tc>
          <w:tcPr>
            <w:tcW w:w="560"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260</w:t>
            </w:r>
          </w:p>
        </w:tc>
        <w:tc>
          <w:tcPr>
            <w:tcW w:w="578" w:type="pct"/>
            <w:vAlign w:val="center"/>
          </w:tcPr>
          <w:p w:rsidR="00316BB6" w:rsidRPr="00316BB6" w:rsidRDefault="00E73783" w:rsidP="00316BB6">
            <w:pPr>
              <w:jc w:val="center"/>
              <w:rPr>
                <w:rFonts w:ascii="Times New Roman" w:hAnsi="Times New Roman" w:cs="Times New Roman"/>
                <w:sz w:val="24"/>
                <w:szCs w:val="24"/>
              </w:rPr>
            </w:pPr>
            <w:r>
              <w:rPr>
                <w:rFonts w:ascii="Times New Roman" w:hAnsi="Times New Roman" w:cs="Times New Roman"/>
                <w:sz w:val="24"/>
                <w:szCs w:val="24"/>
              </w:rPr>
              <w:t>324</w:t>
            </w:r>
          </w:p>
        </w:tc>
        <w:tc>
          <w:tcPr>
            <w:tcW w:w="713"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25,1</w:t>
            </w:r>
          </w:p>
        </w:tc>
        <w:tc>
          <w:tcPr>
            <w:tcW w:w="622" w:type="pct"/>
            <w:vAlign w:val="center"/>
          </w:tcPr>
          <w:p w:rsidR="00316BB6" w:rsidRPr="00316BB6" w:rsidRDefault="001B22CD" w:rsidP="00316BB6">
            <w:pPr>
              <w:jc w:val="center"/>
              <w:rPr>
                <w:rFonts w:ascii="Times New Roman" w:hAnsi="Times New Roman" w:cs="Times New Roman"/>
                <w:sz w:val="24"/>
                <w:szCs w:val="24"/>
              </w:rPr>
            </w:pPr>
            <w:r>
              <w:rPr>
                <w:rFonts w:ascii="Times New Roman" w:hAnsi="Times New Roman" w:cs="Times New Roman"/>
                <w:sz w:val="24"/>
                <w:szCs w:val="24"/>
              </w:rPr>
              <w:t>266</w:t>
            </w:r>
          </w:p>
        </w:tc>
        <w:tc>
          <w:tcPr>
            <w:tcW w:w="670" w:type="pct"/>
            <w:vAlign w:val="center"/>
          </w:tcPr>
          <w:p w:rsidR="00316BB6" w:rsidRPr="009F2065" w:rsidRDefault="009F2065" w:rsidP="00316BB6">
            <w:pPr>
              <w:jc w:val="center"/>
              <w:rPr>
                <w:rFonts w:ascii="Times New Roman" w:hAnsi="Times New Roman" w:cs="Times New Roman"/>
                <w:sz w:val="24"/>
                <w:szCs w:val="24"/>
                <w:lang w:val="en-US"/>
              </w:rPr>
            </w:pPr>
            <w:r>
              <w:rPr>
                <w:rFonts w:ascii="Times New Roman" w:hAnsi="Times New Roman" w:cs="Times New Roman"/>
                <w:sz w:val="24"/>
                <w:szCs w:val="24"/>
                <w:lang w:val="en-US"/>
              </w:rPr>
              <w:t>318</w:t>
            </w:r>
          </w:p>
        </w:tc>
        <w:tc>
          <w:tcPr>
            <w:tcW w:w="646" w:type="pct"/>
            <w:vAlign w:val="center"/>
          </w:tcPr>
          <w:p w:rsidR="00316BB6" w:rsidRPr="009F2065" w:rsidRDefault="009F2065" w:rsidP="009F2065">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r>
              <w:rPr>
                <w:rFonts w:ascii="Times New Roman" w:hAnsi="Times New Roman" w:cs="Times New Roman"/>
                <w:sz w:val="24"/>
                <w:szCs w:val="24"/>
              </w:rPr>
              <w:t>,</w:t>
            </w:r>
            <w:r>
              <w:rPr>
                <w:rFonts w:ascii="Times New Roman" w:hAnsi="Times New Roman" w:cs="Times New Roman"/>
                <w:sz w:val="24"/>
                <w:szCs w:val="24"/>
                <w:lang w:val="en-US"/>
              </w:rPr>
              <w:t>6</w:t>
            </w:r>
          </w:p>
        </w:tc>
      </w:tr>
    </w:tbl>
    <w:p w:rsidR="0030093D" w:rsidRDefault="0030093D" w:rsidP="00E06E0A">
      <w:pPr>
        <w:spacing w:after="0" w:line="240" w:lineRule="auto"/>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проведенного анализа очевидно, что практически все показатели выросли. Особенно это касается общей чистой розничной выручки, которая за 9 месяцев 2020 года превысила 1,1 трлн рублей, такой показатель не был достигнут в аналогичном периоде прошлого года. Это в первую очередь связано с расширением сети и открытием нового магазина, а также с ростом суммы среднего чека.</w:t>
      </w:r>
    </w:p>
    <w:p w:rsidR="0084088A" w:rsidRDefault="0084088A"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говорить о том, что такая большая компания как АО Тандер развивается большими шагами, но достаточно тяжело строить идеальное развитие в устоявшейся конкурентной среде больших игроков рынка. Займы компании идут на развитие магазинов в глазах покупателей\клиентов (</w:t>
      </w:r>
      <w:proofErr w:type="spellStart"/>
      <w:r>
        <w:rPr>
          <w:rFonts w:ascii="Times New Roman" w:hAnsi="Times New Roman" w:cs="Times New Roman"/>
          <w:sz w:val="28"/>
          <w:szCs w:val="28"/>
        </w:rPr>
        <w:t>редизайн</w:t>
      </w:r>
      <w:proofErr w:type="spellEnd"/>
      <w:r>
        <w:rPr>
          <w:rFonts w:ascii="Times New Roman" w:hAnsi="Times New Roman" w:cs="Times New Roman"/>
          <w:sz w:val="28"/>
          <w:szCs w:val="28"/>
        </w:rPr>
        <w:t xml:space="preserve">, открытие новых торговых точек). </w:t>
      </w:r>
    </w:p>
    <w:p w:rsidR="0084088A" w:rsidRDefault="0084088A"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Частая смена основного </w:t>
      </w:r>
      <w:proofErr w:type="spellStart"/>
      <w:r>
        <w:rPr>
          <w:rFonts w:ascii="Times New Roman" w:hAnsi="Times New Roman" w:cs="Times New Roman"/>
          <w:sz w:val="28"/>
          <w:szCs w:val="28"/>
        </w:rPr>
        <w:t>рукодствующего</w:t>
      </w:r>
      <w:proofErr w:type="spellEnd"/>
      <w:r>
        <w:rPr>
          <w:rFonts w:ascii="Times New Roman" w:hAnsi="Times New Roman" w:cs="Times New Roman"/>
          <w:sz w:val="28"/>
          <w:szCs w:val="28"/>
        </w:rPr>
        <w:t xml:space="preserve"> состава компании также затрудняет перестройку бизнеса под новый путь развития. Отчеты за 2020 год говорят о том, что компания выходит на стабильный уровень доходности компании в сравнении с 2019 г.  </w:t>
      </w:r>
    </w:p>
    <w:p w:rsidR="003319A4" w:rsidRDefault="003319A4" w:rsidP="003319A4">
      <w:pPr>
        <w:spacing w:after="0" w:line="360" w:lineRule="auto"/>
        <w:ind w:firstLine="709"/>
        <w:jc w:val="both"/>
        <w:rPr>
          <w:rFonts w:ascii="Times New Roman" w:hAnsi="Times New Roman" w:cs="Times New Roman"/>
          <w:sz w:val="28"/>
          <w:szCs w:val="28"/>
        </w:rPr>
      </w:pPr>
    </w:p>
    <w:p w:rsidR="003319A4" w:rsidRDefault="003319A4" w:rsidP="003319A4">
      <w:pPr>
        <w:spacing w:after="0" w:line="360" w:lineRule="auto"/>
        <w:ind w:firstLine="709"/>
        <w:jc w:val="both"/>
        <w:rPr>
          <w:rFonts w:ascii="Times New Roman" w:hAnsi="Times New Roman" w:cs="Times New Roman"/>
          <w:b/>
          <w:bCs/>
          <w:sz w:val="28"/>
          <w:szCs w:val="28"/>
        </w:rPr>
      </w:pPr>
      <w:r w:rsidRPr="002B5690">
        <w:rPr>
          <w:rFonts w:ascii="Times New Roman" w:hAnsi="Times New Roman" w:cs="Times New Roman"/>
          <w:b/>
          <w:bCs/>
          <w:sz w:val="28"/>
          <w:szCs w:val="28"/>
        </w:rPr>
        <w:t xml:space="preserve">2.2 </w:t>
      </w:r>
      <w:bookmarkStart w:id="10" w:name="_Hlk61349794"/>
      <w:r w:rsidRPr="002B5690">
        <w:rPr>
          <w:rFonts w:ascii="Times New Roman" w:hAnsi="Times New Roman" w:cs="Times New Roman"/>
          <w:b/>
          <w:bCs/>
          <w:sz w:val="28"/>
          <w:szCs w:val="28"/>
        </w:rPr>
        <w:t>Анализ основных показателей механизма обеспечения экономической безопасности АО Тандер, вызовов и угроз</w:t>
      </w:r>
      <w:bookmarkEnd w:id="10"/>
    </w:p>
    <w:p w:rsidR="003319A4" w:rsidRDefault="003319A4" w:rsidP="003319A4">
      <w:pPr>
        <w:spacing w:after="0" w:line="360" w:lineRule="auto"/>
        <w:ind w:firstLine="709"/>
        <w:jc w:val="both"/>
        <w:rPr>
          <w:rFonts w:ascii="Times New Roman" w:hAnsi="Times New Roman" w:cs="Times New Roman"/>
          <w:b/>
          <w:bCs/>
          <w:sz w:val="28"/>
          <w:szCs w:val="28"/>
        </w:rPr>
      </w:pP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АО «Тандер» существует положение об этике и противодействии коррупции. Так, компания обозначает в своих учредительных документах, что в процессе своей деятельности они придерживаются принципов нулевой терпимости коррупции.</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противодействия коррупции на изучаемом предприятии включает в себя систему управления </w:t>
      </w:r>
      <w:proofErr w:type="spellStart"/>
      <w:r>
        <w:rPr>
          <w:rFonts w:ascii="Times New Roman" w:hAnsi="Times New Roman" w:cs="Times New Roman"/>
          <w:sz w:val="28"/>
          <w:szCs w:val="28"/>
        </w:rPr>
        <w:t>репутационными</w:t>
      </w:r>
      <w:proofErr w:type="spellEnd"/>
      <w:r>
        <w:rPr>
          <w:rFonts w:ascii="Times New Roman" w:hAnsi="Times New Roman" w:cs="Times New Roman"/>
          <w:sz w:val="28"/>
          <w:szCs w:val="28"/>
        </w:rPr>
        <w:t xml:space="preserve"> и регуляторными рисками, а также совершенствование корпоративной культуры и развитие практик корпоративного управления.</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АО «Тандер» была разработана и принята Политика по противодействию коррупции, а также в 2019 году был обновлен Кодекс </w:t>
      </w:r>
      <w:r>
        <w:rPr>
          <w:rFonts w:ascii="Times New Roman" w:hAnsi="Times New Roman" w:cs="Times New Roman"/>
          <w:sz w:val="28"/>
          <w:szCs w:val="28"/>
        </w:rPr>
        <w:lastRenderedPageBreak/>
        <w:t>деловой этики. Согласно этому Кодексу, сотрудники компании должны следовать таким этическим нормам и корпоративным стандартам, как:</w:t>
      </w:r>
    </w:p>
    <w:p w:rsidR="003319A4"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Pr>
          <w:rFonts w:ascii="Times New Roman" w:hAnsi="Times New Roman" w:cs="Times New Roman"/>
          <w:sz w:val="28"/>
          <w:szCs w:val="28"/>
        </w:rPr>
        <w:t>не вымогать и не давать взяток;</w:t>
      </w:r>
    </w:p>
    <w:p w:rsidR="003319A4"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Pr>
          <w:rFonts w:ascii="Times New Roman" w:hAnsi="Times New Roman" w:cs="Times New Roman"/>
          <w:sz w:val="28"/>
          <w:szCs w:val="28"/>
        </w:rPr>
        <w:t>поддерживать положительную репутацию предприятия;</w:t>
      </w:r>
    </w:p>
    <w:p w:rsidR="003319A4"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Pr>
          <w:rFonts w:ascii="Times New Roman" w:hAnsi="Times New Roman" w:cs="Times New Roman"/>
          <w:sz w:val="28"/>
          <w:szCs w:val="28"/>
        </w:rPr>
        <w:t>не допускать конфликта интересов.</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были выявлены нарушения Кодекса сотрудниками, то данные нарушения подлежат анализу, а по результатам анализа должны быть приняты дисциплинарные меры.</w:t>
      </w:r>
    </w:p>
    <w:p w:rsidR="003319A4" w:rsidRDefault="003319A4" w:rsidP="003319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Обновление Кодекса деловой этики подразумевало расширение корпоративных мер по борьбе с коррупцией, среди которых можно выделить следующее:</w:t>
      </w:r>
    </w:p>
    <w:p w:rsidR="003319A4" w:rsidRDefault="0073115B" w:rsidP="0073115B">
      <w:pPr>
        <w:pStyle w:val="a4"/>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Pr>
          <w:rFonts w:ascii="Times New Roman" w:hAnsi="Times New Roman" w:cs="Times New Roman"/>
          <w:sz w:val="28"/>
          <w:szCs w:val="28"/>
        </w:rPr>
        <w:t>руководство обязали сообщать в письменном виде о наличии конфликта интересов при приеме на работу или переводе на вышестоящие должности;</w:t>
      </w:r>
    </w:p>
    <w:p w:rsidR="003319A4" w:rsidRDefault="0073115B" w:rsidP="0073115B">
      <w:pPr>
        <w:pStyle w:val="a4"/>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Pr>
          <w:rFonts w:ascii="Times New Roman" w:hAnsi="Times New Roman" w:cs="Times New Roman"/>
          <w:sz w:val="28"/>
          <w:szCs w:val="28"/>
        </w:rPr>
        <w:t>разработаны дистанционные курсы по противодействию коррупции.</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АО «Тандер» гарантирует анонимность и защиту от любых форм давления лицам, предоставившим информацию по указанным каналам связи.</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Важную роль в обеспечении экономической безопасности играют влияние макросреды и непосредственного окружения изучаемого предприятия. Рассмотрим подробнее каждый из этих пунктов.</w:t>
      </w:r>
    </w:p>
    <w:p w:rsidR="003B7EB8" w:rsidRPr="003B7EB8" w:rsidRDefault="003B7EB8" w:rsidP="003B7EB8">
      <w:pPr>
        <w:pStyle w:val="a4"/>
        <w:spacing w:after="0" w:line="360" w:lineRule="auto"/>
        <w:ind w:left="0" w:firstLine="709"/>
        <w:jc w:val="both"/>
        <w:rPr>
          <w:rFonts w:ascii="Times New Roman" w:hAnsi="Times New Roman" w:cs="Times New Roman"/>
          <w:sz w:val="28"/>
          <w:szCs w:val="28"/>
        </w:rPr>
      </w:pPr>
      <w:r w:rsidRPr="003B7EB8">
        <w:rPr>
          <w:rFonts w:ascii="Times New Roman" w:hAnsi="Times New Roman" w:cs="Times New Roman"/>
          <w:sz w:val="28"/>
          <w:szCs w:val="28"/>
        </w:rPr>
        <w:t>В офисе АО «Тандер» имеется сеть компьютеров, связанных серверами. В данной системе установлен режим защищенного электронного документооборота, а также обеспечивается разработка и внедрение новых корпоративных сервисов, планирование механизмов безопасности внедряемых устройств, включая работы по тестированию и развертыванию новых серверов, проверка устройств на соответствие требованиям безопасности. Это в свою очередь значительно облегчает процесс своевременного получения оперативной и достоверной информации и дает возможность укрепления экономической безопасности предприятия.</w:t>
      </w:r>
    </w:p>
    <w:p w:rsidR="003B7EB8" w:rsidRPr="003B7EB8" w:rsidRDefault="003B7EB8" w:rsidP="003B7EB8">
      <w:pPr>
        <w:pStyle w:val="a4"/>
        <w:spacing w:after="0" w:line="360" w:lineRule="auto"/>
        <w:ind w:left="0" w:firstLine="709"/>
        <w:jc w:val="both"/>
        <w:rPr>
          <w:rFonts w:ascii="Times New Roman" w:hAnsi="Times New Roman" w:cs="Times New Roman"/>
          <w:sz w:val="28"/>
          <w:szCs w:val="28"/>
        </w:rPr>
      </w:pPr>
      <w:r w:rsidRPr="003B7EB8">
        <w:rPr>
          <w:rFonts w:ascii="Times New Roman" w:hAnsi="Times New Roman" w:cs="Times New Roman"/>
          <w:sz w:val="28"/>
          <w:szCs w:val="28"/>
        </w:rPr>
        <w:lastRenderedPageBreak/>
        <w:t>Для АО «Тандер» наиболее точной является бухгалтерская информация. В ней наиболее полно отражено движение активов и обязательств предприятия в стоимостном выражении. В организации используют несколько видов бухгалтерской отчетности: годовая, промежуточная, налоговая.</w:t>
      </w:r>
    </w:p>
    <w:p w:rsidR="003B7EB8" w:rsidRPr="003B7EB8" w:rsidRDefault="003B7EB8" w:rsidP="003B7EB8">
      <w:pPr>
        <w:pStyle w:val="a4"/>
        <w:spacing w:after="0" w:line="360" w:lineRule="auto"/>
        <w:ind w:left="0" w:firstLine="709"/>
        <w:jc w:val="both"/>
        <w:rPr>
          <w:rFonts w:ascii="Times New Roman" w:hAnsi="Times New Roman" w:cs="Times New Roman"/>
          <w:sz w:val="28"/>
          <w:szCs w:val="28"/>
        </w:rPr>
      </w:pPr>
      <w:r w:rsidRPr="003B7EB8">
        <w:rPr>
          <w:rFonts w:ascii="Times New Roman" w:hAnsi="Times New Roman" w:cs="Times New Roman"/>
          <w:sz w:val="28"/>
          <w:szCs w:val="28"/>
        </w:rPr>
        <w:t>На предприятии используется как внутренняя, так и внешняя информация. Следовательно, компания осуществляет оказание технической и консультационной помощи как внутренним, так и внешним пользователям, что способствует созданию условий для долгосрочного устойчивого функционирования предприятия и повышения доверия к деловой репутации со стороны партнеров.</w:t>
      </w:r>
    </w:p>
    <w:p w:rsidR="003B7EB8" w:rsidRPr="003B7EB8" w:rsidRDefault="003B7EB8" w:rsidP="003B7EB8">
      <w:pPr>
        <w:pStyle w:val="a4"/>
        <w:spacing w:after="0" w:line="360" w:lineRule="auto"/>
        <w:ind w:left="0" w:firstLine="709"/>
        <w:jc w:val="both"/>
        <w:rPr>
          <w:rFonts w:ascii="Times New Roman" w:hAnsi="Times New Roman" w:cs="Times New Roman"/>
          <w:sz w:val="28"/>
          <w:szCs w:val="28"/>
        </w:rPr>
      </w:pPr>
      <w:r w:rsidRPr="003B7EB8">
        <w:rPr>
          <w:rFonts w:ascii="Times New Roman" w:hAnsi="Times New Roman" w:cs="Times New Roman"/>
          <w:sz w:val="28"/>
          <w:szCs w:val="28"/>
        </w:rPr>
        <w:t xml:space="preserve">В компании есть корпоративная телефонная связь и корпоративная почта. Чтобы пользоваться дополнительными программами, нужно получать доступ через ИТ-Сервис Деск, через согласование требуемых лиц (к примеру, руководитель службы, начальник отдела и т.д.). </w:t>
      </w:r>
    </w:p>
    <w:p w:rsidR="003B7EB8" w:rsidRPr="003B7EB8" w:rsidRDefault="003B7EB8" w:rsidP="003B7EB8">
      <w:pPr>
        <w:pStyle w:val="a4"/>
        <w:spacing w:after="0" w:line="360" w:lineRule="auto"/>
        <w:ind w:left="0" w:firstLine="709"/>
        <w:jc w:val="both"/>
        <w:rPr>
          <w:rFonts w:ascii="Times New Roman" w:hAnsi="Times New Roman" w:cs="Times New Roman"/>
          <w:sz w:val="28"/>
          <w:szCs w:val="28"/>
        </w:rPr>
      </w:pPr>
      <w:r w:rsidRPr="003B7EB8">
        <w:rPr>
          <w:rFonts w:ascii="Times New Roman" w:hAnsi="Times New Roman" w:cs="Times New Roman"/>
          <w:sz w:val="28"/>
          <w:szCs w:val="28"/>
        </w:rPr>
        <w:t>В компании есть этикет деловой переписки (нельзя ставить в скрытую копию при переписке, должна стоять всегда подпись, обращение и тема письма).</w:t>
      </w:r>
    </w:p>
    <w:p w:rsidR="003319A4" w:rsidRPr="004A21E3" w:rsidRDefault="003319A4" w:rsidP="003319A4">
      <w:pPr>
        <w:pStyle w:val="a4"/>
        <w:spacing w:after="0" w:line="360" w:lineRule="auto"/>
        <w:ind w:left="0" w:firstLine="709"/>
        <w:jc w:val="both"/>
        <w:rPr>
          <w:rFonts w:ascii="Times New Roman" w:hAnsi="Times New Roman" w:cs="Times New Roman"/>
          <w:sz w:val="28"/>
          <w:szCs w:val="28"/>
        </w:rPr>
      </w:pPr>
      <w:r w:rsidRPr="004A21E3">
        <w:rPr>
          <w:rFonts w:ascii="Times New Roman" w:hAnsi="Times New Roman" w:cs="Times New Roman"/>
          <w:sz w:val="28"/>
          <w:szCs w:val="28"/>
        </w:rPr>
        <w:t xml:space="preserve">Макроокружение – это общие </w:t>
      </w:r>
      <w:r w:rsidR="003744B1">
        <w:rPr>
          <w:rFonts w:ascii="Times New Roman" w:hAnsi="Times New Roman" w:cs="Times New Roman"/>
          <w:sz w:val="28"/>
          <w:szCs w:val="28"/>
        </w:rPr>
        <w:t xml:space="preserve">стандартные </w:t>
      </w:r>
      <w:r w:rsidRPr="004A21E3">
        <w:rPr>
          <w:rFonts w:ascii="Times New Roman" w:hAnsi="Times New Roman" w:cs="Times New Roman"/>
          <w:sz w:val="28"/>
          <w:szCs w:val="28"/>
        </w:rPr>
        <w:t xml:space="preserve">условия среды </w:t>
      </w:r>
      <w:r w:rsidR="004B52DC">
        <w:rPr>
          <w:rFonts w:ascii="Times New Roman" w:hAnsi="Times New Roman" w:cs="Times New Roman"/>
          <w:sz w:val="28"/>
          <w:szCs w:val="28"/>
        </w:rPr>
        <w:t>существования</w:t>
      </w:r>
      <w:r w:rsidRPr="004A21E3">
        <w:rPr>
          <w:rFonts w:ascii="Times New Roman" w:hAnsi="Times New Roman" w:cs="Times New Roman"/>
          <w:sz w:val="28"/>
          <w:szCs w:val="28"/>
        </w:rPr>
        <w:t xml:space="preserve"> организации. </w:t>
      </w:r>
      <w:r w:rsidR="004B52DC">
        <w:rPr>
          <w:rFonts w:ascii="Times New Roman" w:hAnsi="Times New Roman" w:cs="Times New Roman"/>
          <w:sz w:val="28"/>
          <w:szCs w:val="28"/>
        </w:rPr>
        <w:t>Чаще всего у макроокружения нет</w:t>
      </w:r>
      <w:r w:rsidRPr="004A21E3">
        <w:rPr>
          <w:rFonts w:ascii="Times New Roman" w:hAnsi="Times New Roman" w:cs="Times New Roman"/>
          <w:sz w:val="28"/>
          <w:szCs w:val="28"/>
        </w:rPr>
        <w:t xml:space="preserve"> специфического характера по отношению к отдельно взят</w:t>
      </w:r>
      <w:r w:rsidR="003744B1">
        <w:rPr>
          <w:rFonts w:ascii="Times New Roman" w:hAnsi="Times New Roman" w:cs="Times New Roman"/>
          <w:sz w:val="28"/>
          <w:szCs w:val="28"/>
        </w:rPr>
        <w:t xml:space="preserve">ой организации, но все же </w:t>
      </w:r>
      <w:r w:rsidR="004B52DC">
        <w:rPr>
          <w:rFonts w:ascii="Times New Roman" w:hAnsi="Times New Roman" w:cs="Times New Roman"/>
          <w:sz w:val="28"/>
          <w:szCs w:val="28"/>
        </w:rPr>
        <w:t>уровень</w:t>
      </w:r>
      <w:r w:rsidRPr="004A21E3">
        <w:rPr>
          <w:rFonts w:ascii="Times New Roman" w:hAnsi="Times New Roman" w:cs="Times New Roman"/>
          <w:sz w:val="28"/>
          <w:szCs w:val="28"/>
        </w:rPr>
        <w:t xml:space="preserve"> </w:t>
      </w:r>
      <w:r w:rsidR="004B52DC">
        <w:rPr>
          <w:rFonts w:ascii="Times New Roman" w:hAnsi="Times New Roman" w:cs="Times New Roman"/>
          <w:sz w:val="28"/>
          <w:szCs w:val="28"/>
        </w:rPr>
        <w:t>воздействия</w:t>
      </w:r>
      <w:r w:rsidRPr="004A21E3">
        <w:rPr>
          <w:rFonts w:ascii="Times New Roman" w:hAnsi="Times New Roman" w:cs="Times New Roman"/>
          <w:sz w:val="28"/>
          <w:szCs w:val="28"/>
        </w:rPr>
        <w:t xml:space="preserve"> состояния макроокружения на различные </w:t>
      </w:r>
      <w:r w:rsidR="003744B1">
        <w:rPr>
          <w:rFonts w:ascii="Times New Roman" w:hAnsi="Times New Roman" w:cs="Times New Roman"/>
          <w:sz w:val="28"/>
          <w:szCs w:val="28"/>
        </w:rPr>
        <w:t>предприятия</w:t>
      </w:r>
      <w:r w:rsidRPr="004A21E3">
        <w:rPr>
          <w:rFonts w:ascii="Times New Roman" w:hAnsi="Times New Roman" w:cs="Times New Roman"/>
          <w:sz w:val="28"/>
          <w:szCs w:val="28"/>
        </w:rPr>
        <w:t xml:space="preserve"> различна.</w:t>
      </w:r>
    </w:p>
    <w:p w:rsidR="003319A4" w:rsidRPr="004A21E3" w:rsidRDefault="003319A4" w:rsidP="003319A4">
      <w:pPr>
        <w:pStyle w:val="a4"/>
        <w:spacing w:after="0" w:line="360" w:lineRule="auto"/>
        <w:ind w:left="0" w:firstLine="709"/>
        <w:jc w:val="both"/>
        <w:rPr>
          <w:rFonts w:ascii="Times New Roman" w:hAnsi="Times New Roman" w:cs="Times New Roman"/>
          <w:sz w:val="28"/>
          <w:szCs w:val="28"/>
        </w:rPr>
      </w:pPr>
      <w:r w:rsidRPr="004A21E3">
        <w:rPr>
          <w:rFonts w:ascii="Times New Roman" w:hAnsi="Times New Roman" w:cs="Times New Roman"/>
          <w:sz w:val="28"/>
          <w:szCs w:val="28"/>
        </w:rPr>
        <w:t xml:space="preserve">К макроокружению </w:t>
      </w:r>
      <w:r w:rsidR="004B52DC">
        <w:rPr>
          <w:rFonts w:ascii="Times New Roman" w:hAnsi="Times New Roman" w:cs="Times New Roman"/>
          <w:sz w:val="28"/>
          <w:szCs w:val="28"/>
        </w:rPr>
        <w:t>предприятия</w:t>
      </w:r>
      <w:r w:rsidRPr="004A21E3">
        <w:rPr>
          <w:rFonts w:ascii="Times New Roman" w:hAnsi="Times New Roman" w:cs="Times New Roman"/>
          <w:sz w:val="28"/>
          <w:szCs w:val="28"/>
        </w:rPr>
        <w:t xml:space="preserve"> относя</w:t>
      </w:r>
      <w:r w:rsidR="004B52DC">
        <w:rPr>
          <w:rFonts w:ascii="Times New Roman" w:hAnsi="Times New Roman" w:cs="Times New Roman"/>
          <w:sz w:val="28"/>
          <w:szCs w:val="28"/>
        </w:rPr>
        <w:t xml:space="preserve"> такие элементы, как</w:t>
      </w:r>
      <w:r w:rsidRPr="004A21E3">
        <w:rPr>
          <w:rFonts w:ascii="Times New Roman" w:hAnsi="Times New Roman" w:cs="Times New Roman"/>
          <w:sz w:val="28"/>
          <w:szCs w:val="28"/>
        </w:rPr>
        <w:t>:</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экономические условия в стране, регионе;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B52DC">
        <w:rPr>
          <w:rFonts w:ascii="Times New Roman" w:eastAsia="Times New Roman" w:hAnsi="Times New Roman" w:cs="Times New Roman"/>
          <w:color w:val="000000"/>
          <w:sz w:val="28"/>
          <w:szCs w:val="28"/>
        </w:rPr>
        <w:t xml:space="preserve">право и </w:t>
      </w:r>
      <w:r w:rsidR="003319A4" w:rsidRPr="004A21E3">
        <w:rPr>
          <w:rFonts w:ascii="Times New Roman" w:hAnsi="Times New Roman" w:cs="Times New Roman"/>
          <w:sz w:val="28"/>
          <w:szCs w:val="28"/>
        </w:rPr>
        <w:t xml:space="preserve">политические условия;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уровень технологий;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международные связи;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социально-культурную среду;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природно-географические условия;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3319A4" w:rsidRPr="004A21E3">
        <w:rPr>
          <w:rFonts w:ascii="Times New Roman" w:hAnsi="Times New Roman" w:cs="Times New Roman"/>
          <w:sz w:val="28"/>
          <w:szCs w:val="28"/>
        </w:rPr>
        <w:t xml:space="preserve">рынок; </w:t>
      </w:r>
    </w:p>
    <w:p w:rsidR="003319A4" w:rsidRPr="004A21E3" w:rsidRDefault="0073115B" w:rsidP="0073115B">
      <w:pPr>
        <w:pStyle w:val="a4"/>
        <w:spacing w:after="0"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sidR="003319A4" w:rsidRPr="004A21E3">
        <w:rPr>
          <w:rFonts w:ascii="Times New Roman" w:hAnsi="Times New Roman" w:cs="Times New Roman"/>
          <w:sz w:val="28"/>
          <w:szCs w:val="28"/>
        </w:rPr>
        <w:t>государство.</w:t>
      </w:r>
    </w:p>
    <w:p w:rsidR="003319A4" w:rsidRPr="004A21E3" w:rsidRDefault="004B52DC"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Можно провести анализ некоторых из них</w:t>
      </w:r>
      <w:r w:rsidR="009F2065">
        <w:rPr>
          <w:rFonts w:ascii="Times New Roman" w:hAnsi="Times New Roman" w:cs="Times New Roman"/>
          <w:sz w:val="28"/>
          <w:szCs w:val="28"/>
        </w:rPr>
        <w:t>,</w:t>
      </w:r>
      <w:r>
        <w:rPr>
          <w:rFonts w:ascii="Times New Roman" w:hAnsi="Times New Roman" w:cs="Times New Roman"/>
          <w:sz w:val="28"/>
          <w:szCs w:val="28"/>
        </w:rPr>
        <w:t xml:space="preserve"> опираясь на АО Тандер. </w:t>
      </w:r>
    </w:p>
    <w:p w:rsidR="003319A4" w:rsidRPr="004A21E3" w:rsidRDefault="003319A4" w:rsidP="003319A4">
      <w:pPr>
        <w:pStyle w:val="a4"/>
        <w:spacing w:after="0" w:line="360" w:lineRule="auto"/>
        <w:ind w:left="0" w:firstLine="709"/>
        <w:jc w:val="both"/>
        <w:rPr>
          <w:rFonts w:ascii="Times New Roman" w:hAnsi="Times New Roman" w:cs="Times New Roman"/>
          <w:sz w:val="28"/>
          <w:szCs w:val="28"/>
        </w:rPr>
      </w:pPr>
      <w:r w:rsidRPr="004A21E3">
        <w:rPr>
          <w:rFonts w:ascii="Times New Roman" w:hAnsi="Times New Roman" w:cs="Times New Roman"/>
          <w:sz w:val="28"/>
          <w:szCs w:val="28"/>
        </w:rPr>
        <w:t>Экономические условия в стране влияют</w:t>
      </w:r>
      <w:r w:rsidR="004B52DC">
        <w:rPr>
          <w:rFonts w:ascii="Times New Roman" w:hAnsi="Times New Roman" w:cs="Times New Roman"/>
          <w:sz w:val="28"/>
          <w:szCs w:val="28"/>
        </w:rPr>
        <w:t xml:space="preserve"> как</w:t>
      </w:r>
      <w:r w:rsidRPr="004A21E3">
        <w:rPr>
          <w:rFonts w:ascii="Times New Roman" w:hAnsi="Times New Roman" w:cs="Times New Roman"/>
          <w:sz w:val="28"/>
          <w:szCs w:val="28"/>
        </w:rPr>
        <w:t xml:space="preserve"> на деятельность любого предприятия</w:t>
      </w:r>
      <w:r w:rsidR="004B52DC">
        <w:rPr>
          <w:rFonts w:ascii="Times New Roman" w:hAnsi="Times New Roman" w:cs="Times New Roman"/>
          <w:sz w:val="28"/>
          <w:szCs w:val="28"/>
        </w:rPr>
        <w:t xml:space="preserve"> в целом, так и на любое АО</w:t>
      </w:r>
      <w:r w:rsidRPr="004A21E3">
        <w:rPr>
          <w:rFonts w:ascii="Times New Roman" w:hAnsi="Times New Roman" w:cs="Times New Roman"/>
          <w:sz w:val="28"/>
          <w:szCs w:val="28"/>
        </w:rPr>
        <w:t xml:space="preserve">. </w:t>
      </w:r>
      <w:r w:rsidR="004B52DC">
        <w:rPr>
          <w:rFonts w:ascii="Times New Roman" w:hAnsi="Times New Roman" w:cs="Times New Roman"/>
          <w:sz w:val="28"/>
          <w:szCs w:val="28"/>
        </w:rPr>
        <w:t>Характерное</w:t>
      </w:r>
      <w:r w:rsidRPr="004A21E3">
        <w:rPr>
          <w:rFonts w:ascii="Times New Roman" w:hAnsi="Times New Roman" w:cs="Times New Roman"/>
          <w:sz w:val="28"/>
          <w:szCs w:val="28"/>
        </w:rPr>
        <w:t xml:space="preserve"> давление на продажи оказывает </w:t>
      </w:r>
      <w:r w:rsidR="000B59D2">
        <w:rPr>
          <w:rFonts w:ascii="Times New Roman" w:hAnsi="Times New Roman" w:cs="Times New Roman"/>
          <w:sz w:val="28"/>
          <w:szCs w:val="28"/>
        </w:rPr>
        <w:t>искажение</w:t>
      </w:r>
      <w:r w:rsidRPr="004A21E3">
        <w:rPr>
          <w:rFonts w:ascii="Times New Roman" w:hAnsi="Times New Roman" w:cs="Times New Roman"/>
          <w:sz w:val="28"/>
          <w:szCs w:val="28"/>
        </w:rPr>
        <w:t xml:space="preserve"> экономического </w:t>
      </w:r>
      <w:r w:rsidR="000B59D2">
        <w:rPr>
          <w:rFonts w:ascii="Times New Roman" w:hAnsi="Times New Roman" w:cs="Times New Roman"/>
          <w:sz w:val="28"/>
          <w:szCs w:val="28"/>
        </w:rPr>
        <w:t>уровня</w:t>
      </w:r>
      <w:r w:rsidRPr="004A21E3">
        <w:rPr>
          <w:rFonts w:ascii="Times New Roman" w:hAnsi="Times New Roman" w:cs="Times New Roman"/>
          <w:sz w:val="28"/>
          <w:szCs w:val="28"/>
        </w:rPr>
        <w:t xml:space="preserve"> населения в </w:t>
      </w:r>
      <w:r w:rsidR="000B59D2">
        <w:rPr>
          <w:rFonts w:ascii="Times New Roman" w:hAnsi="Times New Roman" w:cs="Times New Roman"/>
          <w:sz w:val="28"/>
          <w:szCs w:val="28"/>
        </w:rPr>
        <w:t>маленьких</w:t>
      </w:r>
      <w:r w:rsidRPr="004A21E3">
        <w:rPr>
          <w:rFonts w:ascii="Times New Roman" w:hAnsi="Times New Roman" w:cs="Times New Roman"/>
          <w:sz w:val="28"/>
          <w:szCs w:val="28"/>
        </w:rPr>
        <w:t xml:space="preserve"> городах</w:t>
      </w:r>
      <w:r w:rsidR="0036320D" w:rsidRPr="0036320D">
        <w:rPr>
          <w:rFonts w:ascii="Times New Roman" w:hAnsi="Times New Roman" w:cs="Times New Roman"/>
          <w:sz w:val="28"/>
          <w:szCs w:val="28"/>
        </w:rPr>
        <w:t xml:space="preserve"> [39]</w:t>
      </w:r>
      <w:r w:rsidRPr="004A21E3">
        <w:rPr>
          <w:rFonts w:ascii="Times New Roman" w:hAnsi="Times New Roman" w:cs="Times New Roman"/>
          <w:sz w:val="28"/>
          <w:szCs w:val="28"/>
        </w:rPr>
        <w:t>.</w:t>
      </w:r>
    </w:p>
    <w:p w:rsidR="003319A4" w:rsidRPr="004A21E3" w:rsidRDefault="003319A4" w:rsidP="003319A4">
      <w:pPr>
        <w:pStyle w:val="a4"/>
        <w:spacing w:after="0" w:line="360" w:lineRule="auto"/>
        <w:ind w:left="0" w:firstLine="709"/>
        <w:jc w:val="both"/>
        <w:rPr>
          <w:rFonts w:ascii="Times New Roman" w:hAnsi="Times New Roman" w:cs="Times New Roman"/>
          <w:sz w:val="28"/>
          <w:szCs w:val="28"/>
        </w:rPr>
      </w:pPr>
      <w:r w:rsidRPr="004A21E3">
        <w:rPr>
          <w:rFonts w:ascii="Times New Roman" w:hAnsi="Times New Roman" w:cs="Times New Roman"/>
          <w:sz w:val="28"/>
          <w:szCs w:val="28"/>
        </w:rPr>
        <w:t xml:space="preserve">Покупатели </w:t>
      </w:r>
      <w:r w:rsidR="000B59D2">
        <w:rPr>
          <w:rFonts w:ascii="Times New Roman" w:hAnsi="Times New Roman" w:cs="Times New Roman"/>
          <w:sz w:val="28"/>
          <w:szCs w:val="28"/>
        </w:rPr>
        <w:t>на 2020 год</w:t>
      </w:r>
      <w:r w:rsidRPr="004A21E3">
        <w:rPr>
          <w:rFonts w:ascii="Times New Roman" w:hAnsi="Times New Roman" w:cs="Times New Roman"/>
          <w:sz w:val="28"/>
          <w:szCs w:val="28"/>
        </w:rPr>
        <w:t xml:space="preserve"> сократили сумму разовой </w:t>
      </w:r>
      <w:r w:rsidR="000B59D2">
        <w:rPr>
          <w:rFonts w:ascii="Times New Roman" w:hAnsi="Times New Roman" w:cs="Times New Roman"/>
          <w:sz w:val="28"/>
          <w:szCs w:val="28"/>
        </w:rPr>
        <w:t>траты в магазинах «Магнит». Во втором</w:t>
      </w:r>
      <w:r w:rsidRPr="004A21E3">
        <w:rPr>
          <w:rFonts w:ascii="Times New Roman" w:hAnsi="Times New Roman" w:cs="Times New Roman"/>
          <w:sz w:val="28"/>
          <w:szCs w:val="28"/>
        </w:rPr>
        <w:t xml:space="preserve"> квартале </w:t>
      </w:r>
      <w:r w:rsidR="000B59D2">
        <w:rPr>
          <w:rFonts w:ascii="Times New Roman" w:hAnsi="Times New Roman" w:cs="Times New Roman"/>
          <w:sz w:val="28"/>
          <w:szCs w:val="28"/>
        </w:rPr>
        <w:t>2020</w:t>
      </w:r>
      <w:r w:rsidRPr="004A21E3">
        <w:rPr>
          <w:rFonts w:ascii="Times New Roman" w:hAnsi="Times New Roman" w:cs="Times New Roman"/>
          <w:sz w:val="28"/>
          <w:szCs w:val="28"/>
        </w:rPr>
        <w:t xml:space="preserve"> года средний чек в «магазинах у дома» уменьшился на 1% при росте покупательского потока на 2%. Провал в трафике гипермаркетов составил 10%, </w:t>
      </w:r>
      <w:r w:rsidR="000B59D2">
        <w:rPr>
          <w:rFonts w:ascii="Times New Roman" w:hAnsi="Times New Roman" w:cs="Times New Roman"/>
          <w:sz w:val="28"/>
          <w:szCs w:val="28"/>
        </w:rPr>
        <w:t xml:space="preserve">трафик </w:t>
      </w:r>
      <w:r w:rsidRPr="004A21E3">
        <w:rPr>
          <w:rFonts w:ascii="Times New Roman" w:hAnsi="Times New Roman" w:cs="Times New Roman"/>
          <w:sz w:val="28"/>
          <w:szCs w:val="28"/>
        </w:rPr>
        <w:t>компактных гипермаркетов</w:t>
      </w:r>
      <w:r w:rsidR="000B59D2">
        <w:rPr>
          <w:rFonts w:ascii="Times New Roman" w:hAnsi="Times New Roman" w:cs="Times New Roman"/>
          <w:sz w:val="28"/>
          <w:szCs w:val="28"/>
        </w:rPr>
        <w:t xml:space="preserve"> сократился на </w:t>
      </w:r>
      <w:r w:rsidRPr="004A21E3">
        <w:rPr>
          <w:rFonts w:ascii="Times New Roman" w:hAnsi="Times New Roman" w:cs="Times New Roman"/>
          <w:sz w:val="28"/>
          <w:szCs w:val="28"/>
        </w:rPr>
        <w:t xml:space="preserve">6,6%, </w:t>
      </w:r>
      <w:r w:rsidR="000B59D2">
        <w:rPr>
          <w:rFonts w:ascii="Times New Roman" w:hAnsi="Times New Roman" w:cs="Times New Roman"/>
          <w:sz w:val="28"/>
          <w:szCs w:val="28"/>
        </w:rPr>
        <w:t xml:space="preserve">а </w:t>
      </w:r>
      <w:r w:rsidRPr="004A21E3">
        <w:rPr>
          <w:rFonts w:ascii="Times New Roman" w:hAnsi="Times New Roman" w:cs="Times New Roman"/>
          <w:sz w:val="28"/>
          <w:szCs w:val="28"/>
        </w:rPr>
        <w:t xml:space="preserve">магазинов косметики - 5,33%. </w:t>
      </w:r>
    </w:p>
    <w:p w:rsidR="003319A4" w:rsidRPr="004A21E3" w:rsidRDefault="003319A4" w:rsidP="003319A4">
      <w:pPr>
        <w:pStyle w:val="a4"/>
        <w:spacing w:after="0" w:line="360" w:lineRule="auto"/>
        <w:ind w:left="0" w:firstLine="709"/>
        <w:jc w:val="both"/>
        <w:rPr>
          <w:rFonts w:ascii="Times New Roman" w:hAnsi="Times New Roman" w:cs="Times New Roman"/>
          <w:sz w:val="28"/>
          <w:szCs w:val="28"/>
        </w:rPr>
      </w:pPr>
      <w:r w:rsidRPr="004A21E3">
        <w:rPr>
          <w:rFonts w:ascii="Times New Roman" w:hAnsi="Times New Roman" w:cs="Times New Roman"/>
          <w:sz w:val="28"/>
          <w:szCs w:val="28"/>
        </w:rPr>
        <w:t>Средний чек сократился</w:t>
      </w:r>
      <w:r w:rsidR="000B59D2">
        <w:rPr>
          <w:rFonts w:ascii="Times New Roman" w:hAnsi="Times New Roman" w:cs="Times New Roman"/>
          <w:sz w:val="28"/>
          <w:szCs w:val="28"/>
        </w:rPr>
        <w:t xml:space="preserve"> магазинов «</w:t>
      </w:r>
      <w:proofErr w:type="spellStart"/>
      <w:r w:rsidR="000B59D2" w:rsidRPr="004A21E3">
        <w:rPr>
          <w:rFonts w:ascii="Times New Roman" w:hAnsi="Times New Roman" w:cs="Times New Roman"/>
          <w:sz w:val="28"/>
          <w:szCs w:val="28"/>
        </w:rPr>
        <w:t>дрогери</w:t>
      </w:r>
      <w:proofErr w:type="spellEnd"/>
      <w:r w:rsidR="000B59D2">
        <w:rPr>
          <w:rFonts w:ascii="Times New Roman" w:hAnsi="Times New Roman" w:cs="Times New Roman"/>
          <w:sz w:val="28"/>
          <w:szCs w:val="28"/>
        </w:rPr>
        <w:t>»</w:t>
      </w:r>
      <w:r w:rsidR="000B59D2" w:rsidRPr="004A21E3">
        <w:rPr>
          <w:rFonts w:ascii="Times New Roman" w:hAnsi="Times New Roman" w:cs="Times New Roman"/>
          <w:sz w:val="28"/>
          <w:szCs w:val="28"/>
        </w:rPr>
        <w:t xml:space="preserve"> </w:t>
      </w:r>
      <w:r w:rsidR="000B59D2">
        <w:rPr>
          <w:rFonts w:ascii="Times New Roman" w:hAnsi="Times New Roman" w:cs="Times New Roman"/>
          <w:sz w:val="28"/>
          <w:szCs w:val="28"/>
        </w:rPr>
        <w:t xml:space="preserve">вырос на 10,7%, остальных форматов чек сократился. </w:t>
      </w:r>
      <w:r w:rsidRPr="004A21E3">
        <w:rPr>
          <w:rFonts w:ascii="Times New Roman" w:hAnsi="Times New Roman" w:cs="Times New Roman"/>
          <w:sz w:val="28"/>
          <w:szCs w:val="28"/>
        </w:rPr>
        <w:t xml:space="preserve"> </w:t>
      </w:r>
    </w:p>
    <w:p w:rsidR="000B59D2" w:rsidRDefault="000B59D2"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Технологи в АО Тандер развиваются в ногу со временем, к примеру, в Омске открылся магазин без кассиров, это формат – гипермаркет. Кассиров заменяют кассы</w:t>
      </w:r>
      <w:r w:rsidRPr="000B59D2">
        <w:rPr>
          <w:rFonts w:ascii="Times New Roman" w:hAnsi="Times New Roman" w:cs="Times New Roman"/>
          <w:sz w:val="28"/>
          <w:szCs w:val="28"/>
        </w:rPr>
        <w:t xml:space="preserve"> самообслуживания</w:t>
      </w:r>
      <w:r>
        <w:rPr>
          <w:rFonts w:ascii="Times New Roman" w:hAnsi="Times New Roman" w:cs="Times New Roman"/>
          <w:sz w:val="28"/>
          <w:szCs w:val="28"/>
        </w:rPr>
        <w:t xml:space="preserve">. Это достаточно удобно в использовании – процесс оплаты ускорился и достаточно прост. Новая услуга уже по нраву как молодым людям, так и более старшему поколению. Оборудование также сканирует </w:t>
      </w:r>
      <w:r w:rsidRPr="000B59D2">
        <w:rPr>
          <w:rFonts w:ascii="Times New Roman" w:hAnsi="Times New Roman" w:cs="Times New Roman"/>
          <w:sz w:val="28"/>
          <w:szCs w:val="28"/>
        </w:rPr>
        <w:t>штрих-код выбранного товара</w:t>
      </w:r>
      <w:r>
        <w:rPr>
          <w:rFonts w:ascii="Times New Roman" w:hAnsi="Times New Roman" w:cs="Times New Roman"/>
          <w:sz w:val="28"/>
          <w:szCs w:val="28"/>
        </w:rPr>
        <w:t xml:space="preserve">, а продукты клиент должен положить на контрольные весы, что помогает избежать мошенничества. Оплата может осуществляться как в наличном расчете, так и в безналичном. Аппарат может выдавать сдачу, поэтому сложностей с оплатой не возникает.  </w:t>
      </w:r>
    </w:p>
    <w:p w:rsidR="000B59D2" w:rsidRDefault="003319A4" w:rsidP="000B59D2">
      <w:pPr>
        <w:pStyle w:val="a4"/>
        <w:spacing w:after="0" w:line="360" w:lineRule="auto"/>
        <w:ind w:left="0" w:firstLine="709"/>
        <w:jc w:val="both"/>
        <w:rPr>
          <w:rFonts w:ascii="Times New Roman" w:hAnsi="Times New Roman" w:cs="Times New Roman"/>
          <w:sz w:val="28"/>
          <w:szCs w:val="28"/>
        </w:rPr>
      </w:pPr>
      <w:r w:rsidRPr="003C2C1F">
        <w:rPr>
          <w:rFonts w:ascii="Times New Roman" w:hAnsi="Times New Roman" w:cs="Times New Roman"/>
          <w:sz w:val="28"/>
          <w:szCs w:val="28"/>
        </w:rPr>
        <w:t xml:space="preserve">Непосредственное окружение </w:t>
      </w:r>
      <w:r w:rsidR="007E0A1D">
        <w:rPr>
          <w:rFonts w:ascii="Times New Roman" w:hAnsi="Times New Roman" w:cs="Times New Roman"/>
          <w:sz w:val="28"/>
          <w:szCs w:val="28"/>
        </w:rPr>
        <w:t>АО Тандер можно охарактеризовать</w:t>
      </w:r>
      <w:r w:rsidRPr="003C2C1F">
        <w:rPr>
          <w:rFonts w:ascii="Times New Roman" w:hAnsi="Times New Roman" w:cs="Times New Roman"/>
          <w:sz w:val="28"/>
          <w:szCs w:val="28"/>
        </w:rPr>
        <w:t xml:space="preserve"> основным </w:t>
      </w:r>
      <w:r w:rsidR="007E0A1D">
        <w:rPr>
          <w:rFonts w:ascii="Times New Roman" w:hAnsi="Times New Roman" w:cs="Times New Roman"/>
          <w:sz w:val="28"/>
          <w:szCs w:val="28"/>
        </w:rPr>
        <w:t>составляющим</w:t>
      </w:r>
      <w:r w:rsidRPr="003C2C1F">
        <w:rPr>
          <w:rFonts w:ascii="Times New Roman" w:hAnsi="Times New Roman" w:cs="Times New Roman"/>
          <w:sz w:val="28"/>
          <w:szCs w:val="28"/>
        </w:rPr>
        <w:t>: покупатели, поставщики, конкуренты, рынок рабочей силы.</w:t>
      </w:r>
    </w:p>
    <w:p w:rsidR="007E0A1D" w:rsidRDefault="007E0A1D" w:rsidP="007E0A1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0B59D2">
        <w:rPr>
          <w:rFonts w:ascii="Times New Roman" w:hAnsi="Times New Roman" w:cs="Times New Roman"/>
          <w:sz w:val="28"/>
          <w:szCs w:val="28"/>
        </w:rPr>
        <w:t xml:space="preserve"> «магазинов у </w:t>
      </w:r>
      <w:r>
        <w:rPr>
          <w:rFonts w:ascii="Times New Roman" w:hAnsi="Times New Roman" w:cs="Times New Roman"/>
          <w:sz w:val="28"/>
          <w:szCs w:val="28"/>
        </w:rPr>
        <w:t xml:space="preserve">дома» есть своя целевая аудитория, ей </w:t>
      </w:r>
      <w:r w:rsidR="000B59D2">
        <w:rPr>
          <w:rFonts w:ascii="Times New Roman" w:hAnsi="Times New Roman" w:cs="Times New Roman"/>
          <w:sz w:val="28"/>
          <w:szCs w:val="28"/>
        </w:rPr>
        <w:t>являются покупатели со средне</w:t>
      </w:r>
      <w:r>
        <w:rPr>
          <w:rFonts w:ascii="Times New Roman" w:hAnsi="Times New Roman" w:cs="Times New Roman"/>
          <w:sz w:val="28"/>
          <w:szCs w:val="28"/>
        </w:rPr>
        <w:t>го уровня</w:t>
      </w:r>
      <w:r w:rsidR="000B59D2">
        <w:rPr>
          <w:rFonts w:ascii="Times New Roman" w:hAnsi="Times New Roman" w:cs="Times New Roman"/>
          <w:sz w:val="28"/>
          <w:szCs w:val="28"/>
        </w:rPr>
        <w:t xml:space="preserve"> дохода, что дает возможности проникновения, как в большие города, так и маленькие</w:t>
      </w:r>
      <w:r w:rsidR="00051983">
        <w:rPr>
          <w:rFonts w:ascii="Times New Roman" w:hAnsi="Times New Roman" w:cs="Times New Roman"/>
          <w:sz w:val="28"/>
          <w:szCs w:val="28"/>
        </w:rPr>
        <w:t xml:space="preserve">, а также в населенные пункты (станицы, деревни и др.). </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 целях оценки рисков экономической безопасности необходимо провести анализ угрозы банкротства различными методами.</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основных показателей банкротства является </w:t>
      </w:r>
      <w:r>
        <w:rPr>
          <w:rFonts w:ascii="Times New Roman" w:hAnsi="Times New Roman" w:cs="Times New Roman"/>
          <w:sz w:val="28"/>
          <w:szCs w:val="28"/>
          <w:lang w:val="en-US"/>
        </w:rPr>
        <w:t>Z</w:t>
      </w:r>
      <w:r w:rsidRPr="00BE4B60">
        <w:rPr>
          <w:rFonts w:ascii="Times New Roman" w:hAnsi="Times New Roman" w:cs="Times New Roman"/>
          <w:sz w:val="28"/>
          <w:szCs w:val="28"/>
        </w:rPr>
        <w:t>-</w:t>
      </w:r>
      <w:r>
        <w:rPr>
          <w:rFonts w:ascii="Times New Roman" w:hAnsi="Times New Roman" w:cs="Times New Roman"/>
          <w:sz w:val="28"/>
          <w:szCs w:val="28"/>
        </w:rPr>
        <w:t xml:space="preserve">модель Альтмана. Исходные данные приведены в таблице </w:t>
      </w:r>
      <w:r w:rsidR="00E06E0A">
        <w:rPr>
          <w:rFonts w:ascii="Times New Roman" w:hAnsi="Times New Roman" w:cs="Times New Roman"/>
          <w:sz w:val="28"/>
          <w:szCs w:val="28"/>
        </w:rPr>
        <w:t>10</w:t>
      </w:r>
      <w:r>
        <w:rPr>
          <w:rFonts w:ascii="Times New Roman" w:hAnsi="Times New Roman" w:cs="Times New Roman"/>
          <w:sz w:val="28"/>
          <w:szCs w:val="28"/>
        </w:rPr>
        <w:t>.</w:t>
      </w:r>
    </w:p>
    <w:p w:rsidR="003319A4" w:rsidRDefault="003319A4" w:rsidP="003319A4">
      <w:pPr>
        <w:pStyle w:val="a4"/>
        <w:spacing w:after="0" w:line="360" w:lineRule="auto"/>
        <w:ind w:left="0" w:firstLine="709"/>
        <w:jc w:val="both"/>
        <w:rPr>
          <w:rFonts w:ascii="Times New Roman" w:hAnsi="Times New Roman" w:cs="Times New Roman"/>
          <w:sz w:val="28"/>
          <w:szCs w:val="28"/>
        </w:rPr>
      </w:pPr>
    </w:p>
    <w:p w:rsidR="003319A4" w:rsidRDefault="003319A4" w:rsidP="003319A4">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06E0A">
        <w:rPr>
          <w:rFonts w:ascii="Times New Roman" w:hAnsi="Times New Roman" w:cs="Times New Roman"/>
          <w:sz w:val="28"/>
          <w:szCs w:val="28"/>
        </w:rPr>
        <w:t>10</w:t>
      </w:r>
      <w:r>
        <w:rPr>
          <w:rFonts w:ascii="Times New Roman" w:hAnsi="Times New Roman" w:cs="Times New Roman"/>
          <w:sz w:val="28"/>
          <w:szCs w:val="28"/>
        </w:rPr>
        <w:t xml:space="preserve"> – Исходные значения для проведения анализа банкротства по модели Альтмана</w:t>
      </w:r>
      <w:r w:rsidR="002A61F0">
        <w:rPr>
          <w:rFonts w:ascii="Times New Roman" w:hAnsi="Times New Roman" w:cs="Times New Roman"/>
          <w:sz w:val="28"/>
          <w:szCs w:val="28"/>
        </w:rPr>
        <w:t xml:space="preserve"> (составлено автором)</w:t>
      </w:r>
    </w:p>
    <w:tbl>
      <w:tblPr>
        <w:tblStyle w:val="a3"/>
        <w:tblW w:w="5001" w:type="pct"/>
        <w:tblLook w:val="04A0" w:firstRow="1" w:lastRow="0" w:firstColumn="1" w:lastColumn="0" w:noHBand="0" w:noVBand="1"/>
      </w:tblPr>
      <w:tblGrid>
        <w:gridCol w:w="4075"/>
        <w:gridCol w:w="2636"/>
        <w:gridCol w:w="2636"/>
      </w:tblGrid>
      <w:tr w:rsidR="009F2065" w:rsidRPr="009F2065" w:rsidTr="00E3546B">
        <w:tc>
          <w:tcPr>
            <w:tcW w:w="2180" w:type="pct"/>
          </w:tcPr>
          <w:p w:rsidR="009F2065" w:rsidRPr="009F2065" w:rsidRDefault="009F2065" w:rsidP="008E2AC2">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Показатели, тыс. руб.</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2018</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2019</w:t>
            </w:r>
          </w:p>
        </w:tc>
      </w:tr>
      <w:tr w:rsidR="009F2065" w:rsidRPr="009F2065" w:rsidTr="00E3546B">
        <w:tc>
          <w:tcPr>
            <w:tcW w:w="2180" w:type="pct"/>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Оборотный капитал</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65 402 390</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55 531 630</w:t>
            </w:r>
          </w:p>
        </w:tc>
      </w:tr>
      <w:tr w:rsidR="009F2065" w:rsidRPr="009F2065" w:rsidTr="00E3546B">
        <w:tc>
          <w:tcPr>
            <w:tcW w:w="2180" w:type="pct"/>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Активы</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146 251 850</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206 529 031</w:t>
            </w:r>
          </w:p>
        </w:tc>
      </w:tr>
      <w:tr w:rsidR="009F2065" w:rsidRPr="009F2065" w:rsidTr="00E3546B">
        <w:tc>
          <w:tcPr>
            <w:tcW w:w="2180" w:type="pct"/>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Отношение оборотного капитала к величине активов</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0,4472</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0,2689</w:t>
            </w:r>
          </w:p>
        </w:tc>
      </w:tr>
      <w:tr w:rsidR="009F2065" w:rsidRPr="009F2065" w:rsidTr="00E3546B">
        <w:tc>
          <w:tcPr>
            <w:tcW w:w="2180" w:type="pct"/>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Нераспределенная прибыль</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44 660 982</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53 165 022</w:t>
            </w:r>
          </w:p>
        </w:tc>
      </w:tr>
      <w:tr w:rsidR="009F2065" w:rsidRPr="009F2065" w:rsidTr="00E3546B">
        <w:trPr>
          <w:trHeight w:val="109"/>
        </w:trPr>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Средняя величина активов</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148 040 457</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176 390 441</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Отношение нераспределенной прибыли к величине всех активов</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0,3017</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0,3014</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Бухгалтерская прибыль</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53 040 000</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36 324 000</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Отношение бухгалтерской прибыли к величине всех активов</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0,3627</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0,1759</w:t>
            </w:r>
          </w:p>
        </w:tc>
      </w:tr>
      <w:tr w:rsidR="009F2065" w:rsidRPr="009F2065" w:rsidTr="003B7EB8">
        <w:tc>
          <w:tcPr>
            <w:tcW w:w="2180" w:type="pct"/>
            <w:tcBorders>
              <w:bottom w:val="nil"/>
            </w:tcBorders>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Собственный капитал</w:t>
            </w:r>
          </w:p>
        </w:tc>
        <w:tc>
          <w:tcPr>
            <w:tcW w:w="1410" w:type="pct"/>
            <w:tcBorders>
              <w:bottom w:val="nil"/>
            </w:tcBorders>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132 110 271</w:t>
            </w:r>
          </w:p>
        </w:tc>
        <w:tc>
          <w:tcPr>
            <w:tcW w:w="1410" w:type="pct"/>
            <w:tcBorders>
              <w:bottom w:val="nil"/>
            </w:tcBorders>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140 614 321</w:t>
            </w:r>
          </w:p>
        </w:tc>
      </w:tr>
      <w:tr w:rsidR="003B7EB8" w:rsidRPr="009F2065" w:rsidTr="003B7EB8">
        <w:tc>
          <w:tcPr>
            <w:tcW w:w="2180" w:type="pct"/>
            <w:tcBorders>
              <w:top w:val="nil"/>
              <w:left w:val="nil"/>
              <w:bottom w:val="single" w:sz="4" w:space="0" w:color="auto"/>
              <w:right w:val="nil"/>
            </w:tcBorders>
            <w:vAlign w:val="center"/>
          </w:tcPr>
          <w:p w:rsidR="003B7EB8" w:rsidRPr="009F2065" w:rsidRDefault="003B7EB8" w:rsidP="009F2065">
            <w:pPr>
              <w:pStyle w:val="a4"/>
              <w:ind w:left="0"/>
              <w:rPr>
                <w:rFonts w:ascii="Times New Roman" w:hAnsi="Times New Roman" w:cs="Times New Roman"/>
                <w:sz w:val="24"/>
                <w:szCs w:val="24"/>
              </w:rPr>
            </w:pPr>
            <w:r>
              <w:rPr>
                <w:rFonts w:ascii="Times New Roman" w:hAnsi="Times New Roman" w:cs="Times New Roman"/>
                <w:sz w:val="24"/>
                <w:szCs w:val="24"/>
              </w:rPr>
              <w:t>Продолжение таблицы 10</w:t>
            </w:r>
          </w:p>
        </w:tc>
        <w:tc>
          <w:tcPr>
            <w:tcW w:w="1410" w:type="pct"/>
            <w:tcBorders>
              <w:top w:val="nil"/>
              <w:left w:val="nil"/>
              <w:bottom w:val="single" w:sz="4" w:space="0" w:color="auto"/>
              <w:right w:val="nil"/>
            </w:tcBorders>
            <w:vAlign w:val="center"/>
          </w:tcPr>
          <w:p w:rsidR="003B7EB8" w:rsidRPr="009F2065" w:rsidRDefault="003B7EB8" w:rsidP="009F2065">
            <w:pPr>
              <w:pStyle w:val="a4"/>
              <w:ind w:left="0"/>
              <w:jc w:val="center"/>
              <w:rPr>
                <w:rFonts w:ascii="Times New Roman" w:hAnsi="Times New Roman" w:cs="Times New Roman"/>
                <w:sz w:val="24"/>
                <w:szCs w:val="24"/>
              </w:rPr>
            </w:pPr>
          </w:p>
        </w:tc>
        <w:tc>
          <w:tcPr>
            <w:tcW w:w="1410" w:type="pct"/>
            <w:tcBorders>
              <w:top w:val="nil"/>
              <w:left w:val="nil"/>
              <w:bottom w:val="single" w:sz="4" w:space="0" w:color="auto"/>
              <w:right w:val="nil"/>
            </w:tcBorders>
            <w:vAlign w:val="center"/>
          </w:tcPr>
          <w:p w:rsidR="003B7EB8" w:rsidRPr="009F2065" w:rsidRDefault="003B7EB8" w:rsidP="009F2065">
            <w:pPr>
              <w:pStyle w:val="a4"/>
              <w:ind w:left="0"/>
              <w:jc w:val="center"/>
              <w:rPr>
                <w:rFonts w:ascii="Times New Roman" w:hAnsi="Times New Roman" w:cs="Times New Roman"/>
                <w:sz w:val="24"/>
                <w:szCs w:val="24"/>
              </w:rPr>
            </w:pPr>
          </w:p>
        </w:tc>
      </w:tr>
      <w:tr w:rsidR="009F2065" w:rsidRPr="009F2065" w:rsidTr="003B7EB8">
        <w:tc>
          <w:tcPr>
            <w:tcW w:w="2180" w:type="pct"/>
            <w:tcBorders>
              <w:top w:val="single" w:sz="4" w:space="0" w:color="auto"/>
            </w:tcBorders>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Заемный капитал</w:t>
            </w:r>
          </w:p>
        </w:tc>
        <w:tc>
          <w:tcPr>
            <w:tcW w:w="1410" w:type="pct"/>
            <w:tcBorders>
              <w:top w:val="single" w:sz="4" w:space="0" w:color="auto"/>
            </w:tcBorders>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14 140 509</w:t>
            </w:r>
          </w:p>
        </w:tc>
        <w:tc>
          <w:tcPr>
            <w:tcW w:w="1410" w:type="pct"/>
            <w:tcBorders>
              <w:top w:val="single" w:sz="4" w:space="0" w:color="auto"/>
            </w:tcBorders>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65 914 719</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Отношение собственного капитала к заемному</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9,3427</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2,1333</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Выручка</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414 553</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665 891</w:t>
            </w:r>
          </w:p>
        </w:tc>
      </w:tr>
      <w:tr w:rsidR="009F2065" w:rsidRPr="009F2065" w:rsidTr="00E3546B">
        <w:tc>
          <w:tcPr>
            <w:tcW w:w="2180" w:type="pct"/>
            <w:vAlign w:val="center"/>
          </w:tcPr>
          <w:p w:rsidR="009F2065" w:rsidRPr="009F2065" w:rsidRDefault="009F2065" w:rsidP="009F2065">
            <w:pPr>
              <w:pStyle w:val="a4"/>
              <w:ind w:left="0"/>
              <w:rPr>
                <w:rFonts w:ascii="Times New Roman" w:hAnsi="Times New Roman" w:cs="Times New Roman"/>
                <w:sz w:val="24"/>
                <w:szCs w:val="24"/>
              </w:rPr>
            </w:pPr>
            <w:r w:rsidRPr="009F2065">
              <w:rPr>
                <w:rFonts w:ascii="Times New Roman" w:hAnsi="Times New Roman" w:cs="Times New Roman"/>
                <w:sz w:val="24"/>
                <w:szCs w:val="24"/>
              </w:rPr>
              <w:t>Оборачиваемость активов</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0,0028</w:t>
            </w:r>
          </w:p>
        </w:tc>
        <w:tc>
          <w:tcPr>
            <w:tcW w:w="1410" w:type="pct"/>
            <w:vAlign w:val="center"/>
          </w:tcPr>
          <w:p w:rsidR="009F2065" w:rsidRPr="009F2065" w:rsidRDefault="009F2065" w:rsidP="009F2065">
            <w:pPr>
              <w:pStyle w:val="a4"/>
              <w:ind w:left="0"/>
              <w:jc w:val="center"/>
              <w:rPr>
                <w:rFonts w:ascii="Times New Roman" w:hAnsi="Times New Roman" w:cs="Times New Roman"/>
                <w:sz w:val="24"/>
                <w:szCs w:val="24"/>
              </w:rPr>
            </w:pPr>
            <w:r w:rsidRPr="009F2065">
              <w:rPr>
                <w:rFonts w:ascii="Times New Roman" w:hAnsi="Times New Roman" w:cs="Times New Roman"/>
                <w:sz w:val="24"/>
                <w:szCs w:val="24"/>
              </w:rPr>
              <w:t>0,0032</w:t>
            </w:r>
          </w:p>
        </w:tc>
      </w:tr>
    </w:tbl>
    <w:p w:rsidR="003319A4" w:rsidRDefault="003319A4" w:rsidP="003319A4">
      <w:pPr>
        <w:pStyle w:val="a4"/>
        <w:spacing w:after="0" w:line="240" w:lineRule="auto"/>
        <w:ind w:left="0"/>
        <w:jc w:val="both"/>
        <w:rPr>
          <w:rFonts w:ascii="Times New Roman" w:hAnsi="Times New Roman" w:cs="Times New Roman"/>
          <w:sz w:val="28"/>
          <w:szCs w:val="28"/>
        </w:rPr>
      </w:pP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произведем расчет вероятности банкротства в таблице </w:t>
      </w:r>
      <w:r w:rsidR="00E06E0A">
        <w:rPr>
          <w:rFonts w:ascii="Times New Roman" w:hAnsi="Times New Roman" w:cs="Times New Roman"/>
          <w:sz w:val="28"/>
          <w:szCs w:val="28"/>
        </w:rPr>
        <w:t>11</w:t>
      </w:r>
      <w:r>
        <w:rPr>
          <w:rFonts w:ascii="Times New Roman" w:hAnsi="Times New Roman" w:cs="Times New Roman"/>
          <w:sz w:val="28"/>
          <w:szCs w:val="28"/>
        </w:rPr>
        <w:t>.</w:t>
      </w:r>
    </w:p>
    <w:p w:rsidR="002619BF" w:rsidRDefault="002619BF" w:rsidP="002619B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предприятия значение </w:t>
      </w:r>
      <w:r>
        <w:rPr>
          <w:rFonts w:ascii="Times New Roman" w:hAnsi="Times New Roman" w:cs="Times New Roman"/>
          <w:sz w:val="28"/>
          <w:szCs w:val="28"/>
          <w:lang w:val="en-US"/>
        </w:rPr>
        <w:t>Z</w:t>
      </w:r>
      <w:r w:rsidRPr="00A71AA6">
        <w:rPr>
          <w:rFonts w:ascii="Times New Roman" w:hAnsi="Times New Roman" w:cs="Times New Roman"/>
          <w:sz w:val="28"/>
          <w:szCs w:val="28"/>
        </w:rPr>
        <w:t>-</w:t>
      </w:r>
      <w:r>
        <w:rPr>
          <w:rFonts w:ascii="Times New Roman" w:hAnsi="Times New Roman" w:cs="Times New Roman"/>
          <w:sz w:val="28"/>
          <w:szCs w:val="28"/>
        </w:rPr>
        <w:t>счета Альтмана в обоих изучаемых периодах превысило пороговое значение, равное 2,6. Это значит, что вероятность банкротства в 2018-2019 годах была минимальная.</w:t>
      </w:r>
    </w:p>
    <w:p w:rsidR="00A21B52" w:rsidRDefault="00A21B52" w:rsidP="002619BF">
      <w:pPr>
        <w:pStyle w:val="a4"/>
        <w:spacing w:after="0" w:line="360" w:lineRule="auto"/>
        <w:ind w:left="0" w:firstLine="709"/>
        <w:jc w:val="both"/>
        <w:rPr>
          <w:rFonts w:ascii="Times New Roman" w:hAnsi="Times New Roman" w:cs="Times New Roman"/>
          <w:sz w:val="28"/>
          <w:szCs w:val="28"/>
        </w:rPr>
      </w:pPr>
    </w:p>
    <w:p w:rsidR="003319A4" w:rsidRPr="00862EF2" w:rsidRDefault="003319A4" w:rsidP="00AF124B">
      <w:pPr>
        <w:pStyle w:val="a4"/>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E06E0A">
        <w:rPr>
          <w:rFonts w:ascii="Times New Roman" w:hAnsi="Times New Roman" w:cs="Times New Roman"/>
          <w:sz w:val="28"/>
          <w:szCs w:val="28"/>
        </w:rPr>
        <w:t>11</w:t>
      </w:r>
      <w:r>
        <w:rPr>
          <w:rFonts w:ascii="Times New Roman" w:hAnsi="Times New Roman" w:cs="Times New Roman"/>
          <w:sz w:val="28"/>
          <w:szCs w:val="28"/>
        </w:rPr>
        <w:t xml:space="preserve"> – Прогноз банкротства по модели Альтмана за 2018-2019 гг.</w:t>
      </w:r>
      <w:r w:rsidR="002A61F0">
        <w:rPr>
          <w:rFonts w:ascii="Times New Roman" w:hAnsi="Times New Roman" w:cs="Times New Roman"/>
          <w:sz w:val="28"/>
          <w:szCs w:val="28"/>
        </w:rPr>
        <w:t xml:space="preserve"> </w:t>
      </w:r>
      <w:r w:rsidR="00862EF2">
        <w:rPr>
          <w:rFonts w:ascii="Times New Roman" w:hAnsi="Times New Roman" w:cs="Times New Roman"/>
          <w:sz w:val="28"/>
          <w:szCs w:val="28"/>
        </w:rPr>
        <w:t>(</w:t>
      </w:r>
      <w:r w:rsidR="002A61F0">
        <w:rPr>
          <w:rFonts w:ascii="Times New Roman" w:hAnsi="Times New Roman" w:cs="Times New Roman"/>
          <w:sz w:val="28"/>
          <w:szCs w:val="28"/>
        </w:rPr>
        <w:t>составлено автором</w:t>
      </w:r>
      <w:r w:rsidR="00862EF2">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115"/>
        <w:gridCol w:w="3115"/>
        <w:gridCol w:w="3115"/>
      </w:tblGrid>
      <w:tr w:rsidR="003319A4" w:rsidRPr="00AF124B" w:rsidTr="00236A5A">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Показатель</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2019</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2018</w:t>
            </w:r>
          </w:p>
        </w:tc>
      </w:tr>
      <w:tr w:rsidR="003319A4" w:rsidRPr="00AF124B" w:rsidTr="00236A5A">
        <w:tc>
          <w:tcPr>
            <w:tcW w:w="3115" w:type="dxa"/>
          </w:tcPr>
          <w:p w:rsidR="003319A4" w:rsidRPr="00AF124B" w:rsidRDefault="003319A4" w:rsidP="00236A5A">
            <w:pPr>
              <w:pStyle w:val="a4"/>
              <w:ind w:left="0"/>
              <w:jc w:val="both"/>
              <w:rPr>
                <w:rFonts w:ascii="Times New Roman" w:hAnsi="Times New Roman" w:cs="Times New Roman"/>
                <w:sz w:val="24"/>
                <w:szCs w:val="24"/>
              </w:rPr>
            </w:pPr>
            <w:r w:rsidRPr="00AF124B">
              <w:rPr>
                <w:rFonts w:ascii="Times New Roman" w:hAnsi="Times New Roman" w:cs="Times New Roman"/>
                <w:sz w:val="24"/>
                <w:szCs w:val="24"/>
              </w:rPr>
              <w:t>6,56*Т1</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1,76</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2,93</w:t>
            </w:r>
          </w:p>
        </w:tc>
      </w:tr>
      <w:tr w:rsidR="003319A4" w:rsidRPr="00AF124B" w:rsidTr="00236A5A">
        <w:tc>
          <w:tcPr>
            <w:tcW w:w="3115" w:type="dxa"/>
          </w:tcPr>
          <w:p w:rsidR="003319A4" w:rsidRPr="00AF124B" w:rsidRDefault="003319A4" w:rsidP="00236A5A">
            <w:pPr>
              <w:pStyle w:val="a4"/>
              <w:ind w:left="0"/>
              <w:jc w:val="both"/>
              <w:rPr>
                <w:rFonts w:ascii="Times New Roman" w:hAnsi="Times New Roman" w:cs="Times New Roman"/>
                <w:sz w:val="24"/>
                <w:szCs w:val="24"/>
              </w:rPr>
            </w:pPr>
            <w:r w:rsidRPr="00AF124B">
              <w:rPr>
                <w:rFonts w:ascii="Times New Roman" w:hAnsi="Times New Roman" w:cs="Times New Roman"/>
                <w:sz w:val="24"/>
                <w:szCs w:val="24"/>
              </w:rPr>
              <w:t>3,26*Т2</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0,98</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0,98</w:t>
            </w:r>
          </w:p>
        </w:tc>
      </w:tr>
      <w:tr w:rsidR="003319A4" w:rsidRPr="00AF124B" w:rsidTr="00236A5A">
        <w:tc>
          <w:tcPr>
            <w:tcW w:w="3115" w:type="dxa"/>
          </w:tcPr>
          <w:p w:rsidR="003319A4" w:rsidRPr="00AF124B" w:rsidRDefault="003319A4" w:rsidP="00236A5A">
            <w:pPr>
              <w:pStyle w:val="a4"/>
              <w:ind w:left="0"/>
              <w:jc w:val="both"/>
              <w:rPr>
                <w:rFonts w:ascii="Times New Roman" w:hAnsi="Times New Roman" w:cs="Times New Roman"/>
                <w:sz w:val="24"/>
                <w:szCs w:val="24"/>
              </w:rPr>
            </w:pPr>
            <w:r w:rsidRPr="00AF124B">
              <w:rPr>
                <w:rFonts w:ascii="Times New Roman" w:hAnsi="Times New Roman" w:cs="Times New Roman"/>
                <w:sz w:val="24"/>
                <w:szCs w:val="24"/>
              </w:rPr>
              <w:t>6,72*Т3</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1,18</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2,44</w:t>
            </w:r>
          </w:p>
        </w:tc>
      </w:tr>
      <w:tr w:rsidR="003319A4" w:rsidRPr="00AF124B" w:rsidTr="00236A5A">
        <w:tc>
          <w:tcPr>
            <w:tcW w:w="3115" w:type="dxa"/>
          </w:tcPr>
          <w:p w:rsidR="003319A4" w:rsidRPr="00AF124B" w:rsidRDefault="003319A4" w:rsidP="00236A5A">
            <w:pPr>
              <w:pStyle w:val="a4"/>
              <w:ind w:left="0"/>
              <w:jc w:val="both"/>
              <w:rPr>
                <w:rFonts w:ascii="Times New Roman" w:hAnsi="Times New Roman" w:cs="Times New Roman"/>
                <w:sz w:val="24"/>
                <w:szCs w:val="24"/>
              </w:rPr>
            </w:pPr>
            <w:r w:rsidRPr="00AF124B">
              <w:rPr>
                <w:rFonts w:ascii="Times New Roman" w:hAnsi="Times New Roman" w:cs="Times New Roman"/>
                <w:sz w:val="24"/>
                <w:szCs w:val="24"/>
              </w:rPr>
              <w:t>1.05*Т4</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3,95</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17,28</w:t>
            </w:r>
          </w:p>
        </w:tc>
      </w:tr>
      <w:tr w:rsidR="003319A4" w:rsidRPr="00AF124B" w:rsidTr="00236A5A">
        <w:tc>
          <w:tcPr>
            <w:tcW w:w="3115" w:type="dxa"/>
          </w:tcPr>
          <w:p w:rsidR="003319A4" w:rsidRPr="00AF124B" w:rsidRDefault="003319A4" w:rsidP="00236A5A">
            <w:pPr>
              <w:pStyle w:val="a4"/>
              <w:ind w:left="0"/>
              <w:jc w:val="both"/>
              <w:rPr>
                <w:rFonts w:ascii="Times New Roman" w:hAnsi="Times New Roman" w:cs="Times New Roman"/>
                <w:sz w:val="24"/>
                <w:szCs w:val="24"/>
              </w:rPr>
            </w:pPr>
            <w:r w:rsidRPr="00AF124B">
              <w:rPr>
                <w:rFonts w:ascii="Times New Roman" w:hAnsi="Times New Roman" w:cs="Times New Roman"/>
                <w:sz w:val="24"/>
                <w:szCs w:val="24"/>
                <w:lang w:val="en-US"/>
              </w:rPr>
              <w:t>Z-</w:t>
            </w:r>
            <w:r w:rsidRPr="00AF124B">
              <w:rPr>
                <w:rFonts w:ascii="Times New Roman" w:hAnsi="Times New Roman" w:cs="Times New Roman"/>
                <w:sz w:val="24"/>
                <w:szCs w:val="24"/>
              </w:rPr>
              <w:t>счет Альтмана</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7,87</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23,63</w:t>
            </w:r>
          </w:p>
        </w:tc>
      </w:tr>
    </w:tbl>
    <w:p w:rsidR="003319A4" w:rsidRDefault="003319A4" w:rsidP="003319A4">
      <w:pPr>
        <w:pStyle w:val="a4"/>
        <w:spacing w:after="0" w:line="360" w:lineRule="auto"/>
        <w:ind w:left="0"/>
        <w:jc w:val="both"/>
        <w:rPr>
          <w:rFonts w:ascii="Times New Roman" w:hAnsi="Times New Roman" w:cs="Times New Roman"/>
          <w:sz w:val="28"/>
          <w:szCs w:val="28"/>
        </w:rPr>
      </w:pP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Теперь проведем расчет прогноза банкротства по 5-факторной модели Альтмана (таблица </w:t>
      </w:r>
      <w:r w:rsidR="00E06E0A">
        <w:rPr>
          <w:rFonts w:ascii="Times New Roman" w:hAnsi="Times New Roman" w:cs="Times New Roman"/>
          <w:sz w:val="28"/>
          <w:szCs w:val="28"/>
        </w:rPr>
        <w:t>12</w:t>
      </w:r>
      <w:r>
        <w:rPr>
          <w:rFonts w:ascii="Times New Roman" w:hAnsi="Times New Roman" w:cs="Times New Roman"/>
          <w:sz w:val="28"/>
          <w:szCs w:val="28"/>
        </w:rPr>
        <w:t>).</w:t>
      </w:r>
    </w:p>
    <w:p w:rsidR="00624A32" w:rsidRDefault="00624A32" w:rsidP="003319A4">
      <w:pPr>
        <w:pStyle w:val="a4"/>
        <w:spacing w:after="0" w:line="240" w:lineRule="auto"/>
        <w:ind w:left="0"/>
        <w:jc w:val="both"/>
        <w:rPr>
          <w:rFonts w:ascii="Times New Roman" w:hAnsi="Times New Roman" w:cs="Times New Roman"/>
          <w:sz w:val="28"/>
          <w:szCs w:val="28"/>
        </w:rPr>
      </w:pPr>
    </w:p>
    <w:p w:rsidR="003319A4" w:rsidRPr="00862EF2" w:rsidRDefault="003319A4" w:rsidP="003319A4">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06E0A">
        <w:rPr>
          <w:rFonts w:ascii="Times New Roman" w:hAnsi="Times New Roman" w:cs="Times New Roman"/>
          <w:sz w:val="28"/>
          <w:szCs w:val="28"/>
        </w:rPr>
        <w:t>12</w:t>
      </w:r>
      <w:r>
        <w:rPr>
          <w:rFonts w:ascii="Times New Roman" w:hAnsi="Times New Roman" w:cs="Times New Roman"/>
          <w:sz w:val="28"/>
          <w:szCs w:val="28"/>
        </w:rPr>
        <w:t xml:space="preserve"> – Прогноз банкротства по 5-факторной модели Альтмана за 2018-2019 гг.</w:t>
      </w:r>
      <w:r w:rsidR="002A61F0" w:rsidRPr="002A61F0">
        <w:rPr>
          <w:rFonts w:ascii="Times New Roman" w:hAnsi="Times New Roman" w:cs="Times New Roman"/>
          <w:sz w:val="28"/>
          <w:szCs w:val="28"/>
        </w:rPr>
        <w:t xml:space="preserve"> </w:t>
      </w:r>
      <w:r w:rsidR="00862EF2">
        <w:rPr>
          <w:rFonts w:ascii="Times New Roman" w:hAnsi="Times New Roman" w:cs="Times New Roman"/>
          <w:sz w:val="28"/>
          <w:szCs w:val="28"/>
        </w:rPr>
        <w:t>(</w:t>
      </w:r>
      <w:r w:rsidR="002A61F0">
        <w:rPr>
          <w:rFonts w:ascii="Times New Roman" w:hAnsi="Times New Roman" w:cs="Times New Roman"/>
          <w:sz w:val="28"/>
          <w:szCs w:val="28"/>
        </w:rPr>
        <w:t>составлено автором</w:t>
      </w:r>
      <w:r w:rsidR="00862EF2">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115"/>
        <w:gridCol w:w="3115"/>
        <w:gridCol w:w="3115"/>
      </w:tblGrid>
      <w:tr w:rsidR="003319A4" w:rsidRPr="00AF124B" w:rsidTr="00236A5A">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Коэффициент</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2019</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2018</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rPr>
              <w:t>1,2*К1</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0,32</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0,54</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rPr>
              <w:t>1,4*К2</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0,42</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0,42</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rPr>
              <w:t>3.3*К3</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0,58</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1,2</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rPr>
              <w:t>0,6*К4</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1,28</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5,61</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rPr>
              <w:t>0,999*К5</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0,003</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0,003</w:t>
            </w:r>
          </w:p>
        </w:tc>
      </w:tr>
      <w:tr w:rsidR="003319A4" w:rsidRPr="00AF124B" w:rsidTr="00236A5A">
        <w:tc>
          <w:tcPr>
            <w:tcW w:w="3115" w:type="dxa"/>
          </w:tcPr>
          <w:p w:rsidR="003319A4" w:rsidRPr="00AF124B" w:rsidRDefault="003319A4" w:rsidP="00AF124B">
            <w:pPr>
              <w:pStyle w:val="a4"/>
              <w:ind w:left="0"/>
              <w:rPr>
                <w:rFonts w:ascii="Times New Roman" w:hAnsi="Times New Roman" w:cs="Times New Roman"/>
                <w:sz w:val="24"/>
                <w:szCs w:val="24"/>
              </w:rPr>
            </w:pPr>
            <w:r w:rsidRPr="00AF124B">
              <w:rPr>
                <w:rFonts w:ascii="Times New Roman" w:hAnsi="Times New Roman" w:cs="Times New Roman"/>
                <w:sz w:val="24"/>
                <w:szCs w:val="24"/>
                <w:lang w:val="en-US"/>
              </w:rPr>
              <w:t>Z-</w:t>
            </w:r>
            <w:r w:rsidRPr="00AF124B">
              <w:rPr>
                <w:rFonts w:ascii="Times New Roman" w:hAnsi="Times New Roman" w:cs="Times New Roman"/>
                <w:sz w:val="24"/>
                <w:szCs w:val="24"/>
              </w:rPr>
              <w:t>счет Альтмана</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2,603</w:t>
            </w:r>
          </w:p>
        </w:tc>
        <w:tc>
          <w:tcPr>
            <w:tcW w:w="3115" w:type="dxa"/>
          </w:tcPr>
          <w:p w:rsidR="003319A4" w:rsidRPr="00AF124B" w:rsidRDefault="003319A4" w:rsidP="00AF124B">
            <w:pPr>
              <w:pStyle w:val="a4"/>
              <w:ind w:left="0"/>
              <w:jc w:val="center"/>
              <w:rPr>
                <w:rFonts w:ascii="Times New Roman" w:hAnsi="Times New Roman" w:cs="Times New Roman"/>
                <w:sz w:val="24"/>
                <w:szCs w:val="24"/>
              </w:rPr>
            </w:pPr>
            <w:r w:rsidRPr="00AF124B">
              <w:rPr>
                <w:rFonts w:ascii="Times New Roman" w:hAnsi="Times New Roman" w:cs="Times New Roman"/>
                <w:sz w:val="24"/>
                <w:szCs w:val="24"/>
              </w:rPr>
              <w:t>7,773</w:t>
            </w:r>
          </w:p>
        </w:tc>
      </w:tr>
    </w:tbl>
    <w:p w:rsidR="003319A4" w:rsidRDefault="003319A4" w:rsidP="003319A4">
      <w:pPr>
        <w:pStyle w:val="a4"/>
        <w:spacing w:after="0" w:line="240" w:lineRule="auto"/>
        <w:ind w:left="0"/>
        <w:jc w:val="both"/>
        <w:rPr>
          <w:rFonts w:ascii="Times New Roman" w:hAnsi="Times New Roman" w:cs="Times New Roman"/>
          <w:sz w:val="28"/>
          <w:szCs w:val="28"/>
        </w:rPr>
      </w:pP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случае модель показала немного иные результаты. Так, в 2019 году значение </w:t>
      </w:r>
      <w:r>
        <w:rPr>
          <w:rFonts w:ascii="Times New Roman" w:hAnsi="Times New Roman" w:cs="Times New Roman"/>
          <w:sz w:val="28"/>
          <w:szCs w:val="28"/>
          <w:lang w:val="en-US"/>
        </w:rPr>
        <w:t>Z</w:t>
      </w:r>
      <w:r w:rsidRPr="00880E0B">
        <w:rPr>
          <w:rFonts w:ascii="Times New Roman" w:hAnsi="Times New Roman" w:cs="Times New Roman"/>
          <w:sz w:val="28"/>
          <w:szCs w:val="28"/>
        </w:rPr>
        <w:t>-</w:t>
      </w:r>
      <w:r>
        <w:rPr>
          <w:rFonts w:ascii="Times New Roman" w:hAnsi="Times New Roman" w:cs="Times New Roman"/>
          <w:sz w:val="28"/>
          <w:szCs w:val="28"/>
        </w:rPr>
        <w:t>счета составило 2,603. Это значит, что в 2019 году вероятность банкротства являлась средней.</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2018 году для АО «Тандер» значение составило 7,773. Это значит, что вероятность банкротства было низкой. Одной из возможных причин такого изменения послужило появление долгосрочного займа в 2019 году, и, как следствие, падение коэффициента К4.</w:t>
      </w:r>
    </w:p>
    <w:p w:rsidR="003319A4" w:rsidRDefault="003319A4" w:rsidP="003319A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показатели эффективности работы АО «Тандер» (таблица </w:t>
      </w:r>
      <w:r w:rsidR="002619BF">
        <w:rPr>
          <w:rFonts w:ascii="Times New Roman" w:hAnsi="Times New Roman" w:cs="Times New Roman"/>
          <w:sz w:val="28"/>
          <w:szCs w:val="28"/>
        </w:rPr>
        <w:t>1</w:t>
      </w:r>
      <w:r w:rsidR="008E2AC2">
        <w:rPr>
          <w:rFonts w:ascii="Times New Roman" w:hAnsi="Times New Roman" w:cs="Times New Roman"/>
          <w:sz w:val="28"/>
          <w:szCs w:val="28"/>
        </w:rPr>
        <w:t>3)</w:t>
      </w:r>
      <w:r>
        <w:rPr>
          <w:rFonts w:ascii="Times New Roman" w:hAnsi="Times New Roman" w:cs="Times New Roman"/>
          <w:sz w:val="28"/>
          <w:szCs w:val="28"/>
        </w:rPr>
        <w:t>.</w:t>
      </w:r>
    </w:p>
    <w:p w:rsidR="00E3546B" w:rsidRDefault="00E3546B" w:rsidP="003319A4">
      <w:pPr>
        <w:pStyle w:val="a4"/>
        <w:spacing w:after="0" w:line="360" w:lineRule="auto"/>
        <w:ind w:left="0" w:firstLine="709"/>
        <w:jc w:val="both"/>
        <w:rPr>
          <w:rFonts w:ascii="Times New Roman" w:hAnsi="Times New Roman" w:cs="Times New Roman"/>
          <w:sz w:val="28"/>
          <w:szCs w:val="28"/>
        </w:rPr>
      </w:pPr>
    </w:p>
    <w:p w:rsidR="00E06E0A" w:rsidRPr="002A61F0" w:rsidRDefault="00E06E0A" w:rsidP="00E06E0A">
      <w:pPr>
        <w:spacing w:after="0" w:line="240" w:lineRule="auto"/>
        <w:jc w:val="both"/>
        <w:rPr>
          <w:rFonts w:ascii="Times New Roman" w:hAnsi="Times New Roman" w:cs="Times New Roman"/>
          <w:sz w:val="28"/>
          <w:szCs w:val="28"/>
        </w:rPr>
      </w:pPr>
      <w:r w:rsidRPr="00E9408E">
        <w:rPr>
          <w:rFonts w:ascii="Times New Roman" w:hAnsi="Times New Roman" w:cs="Times New Roman"/>
          <w:sz w:val="28"/>
          <w:szCs w:val="28"/>
        </w:rPr>
        <w:t xml:space="preserve">Таблица </w:t>
      </w:r>
      <w:r>
        <w:rPr>
          <w:rFonts w:ascii="Times New Roman" w:hAnsi="Times New Roman" w:cs="Times New Roman"/>
          <w:sz w:val="28"/>
          <w:szCs w:val="28"/>
        </w:rPr>
        <w:t>1</w:t>
      </w:r>
      <w:r w:rsidR="008E2AC2">
        <w:rPr>
          <w:rFonts w:ascii="Times New Roman" w:hAnsi="Times New Roman" w:cs="Times New Roman"/>
          <w:sz w:val="28"/>
          <w:szCs w:val="28"/>
        </w:rPr>
        <w:t>3</w:t>
      </w:r>
      <w:r w:rsidRPr="00E9408E">
        <w:rPr>
          <w:rFonts w:ascii="Times New Roman" w:hAnsi="Times New Roman" w:cs="Times New Roman"/>
          <w:sz w:val="28"/>
          <w:szCs w:val="28"/>
        </w:rPr>
        <w:t xml:space="preserve"> – Коэффициенты эффективности работы предприятия</w:t>
      </w:r>
      <w:r w:rsidRPr="002A61F0">
        <w:rPr>
          <w:rFonts w:ascii="Times New Roman" w:hAnsi="Times New Roman" w:cs="Times New Roman"/>
          <w:sz w:val="28"/>
          <w:szCs w:val="28"/>
        </w:rPr>
        <w:t xml:space="preserve"> </w:t>
      </w:r>
      <w:r>
        <w:rPr>
          <w:rFonts w:ascii="Times New Roman" w:hAnsi="Times New Roman" w:cs="Times New Roman"/>
          <w:sz w:val="28"/>
          <w:szCs w:val="28"/>
        </w:rPr>
        <w:t>(составлено автором)</w:t>
      </w:r>
    </w:p>
    <w:tbl>
      <w:tblPr>
        <w:tblStyle w:val="a3"/>
        <w:tblW w:w="0" w:type="auto"/>
        <w:tblLook w:val="04A0" w:firstRow="1" w:lastRow="0" w:firstColumn="1" w:lastColumn="0" w:noHBand="0" w:noVBand="1"/>
      </w:tblPr>
      <w:tblGrid>
        <w:gridCol w:w="3681"/>
        <w:gridCol w:w="1843"/>
        <w:gridCol w:w="1484"/>
        <w:gridCol w:w="2337"/>
      </w:tblGrid>
      <w:tr w:rsidR="00E06E0A" w:rsidRPr="00AF124B" w:rsidTr="00624A32">
        <w:tc>
          <w:tcPr>
            <w:tcW w:w="3681" w:type="dxa"/>
            <w:vAlign w:val="center"/>
          </w:tcPr>
          <w:p w:rsidR="00E06E0A" w:rsidRPr="00AF124B" w:rsidRDefault="00E06E0A" w:rsidP="00AF124B">
            <w:pPr>
              <w:jc w:val="center"/>
              <w:rPr>
                <w:rFonts w:ascii="Times New Roman" w:hAnsi="Times New Roman" w:cs="Times New Roman"/>
                <w:sz w:val="24"/>
                <w:szCs w:val="24"/>
              </w:rPr>
            </w:pPr>
            <w:bookmarkStart w:id="11" w:name="_Hlk61352092"/>
            <w:r w:rsidRPr="00AF124B">
              <w:rPr>
                <w:rFonts w:ascii="Times New Roman" w:hAnsi="Times New Roman" w:cs="Times New Roman"/>
                <w:sz w:val="24"/>
                <w:szCs w:val="24"/>
              </w:rPr>
              <w:t>Показатели</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2018</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2019</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Абсолютный прирост</w:t>
            </w:r>
          </w:p>
        </w:tc>
      </w:tr>
      <w:bookmarkEnd w:id="11"/>
      <w:tr w:rsidR="00E06E0A" w:rsidRPr="00AF124B"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оборотных средств</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0,0028</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0,0032</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0,0004</w:t>
            </w:r>
          </w:p>
        </w:tc>
      </w:tr>
      <w:tr w:rsidR="00E06E0A" w:rsidRPr="00AF124B"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запасов</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68,17</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61,13</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-7,04</w:t>
            </w:r>
          </w:p>
        </w:tc>
      </w:tr>
      <w:tr w:rsidR="00E06E0A" w:rsidRPr="00AF124B"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дебиторской задолженности</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0,05</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0,14</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0,09</w:t>
            </w:r>
          </w:p>
        </w:tc>
      </w:tr>
      <w:tr w:rsidR="00E06E0A" w:rsidRPr="00AF124B"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кредиторской задолженности</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0,01</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0,04</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0,03</w:t>
            </w:r>
          </w:p>
        </w:tc>
      </w:tr>
      <w:tr w:rsidR="00E06E0A" w:rsidRPr="00AF124B"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краткосрочной задолженности</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0,01</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0,03</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0,02</w:t>
            </w:r>
          </w:p>
        </w:tc>
      </w:tr>
      <w:tr w:rsidR="00E06E0A"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собственного чистого капитала</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0,004</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0,005</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0,001</w:t>
            </w:r>
          </w:p>
        </w:tc>
      </w:tr>
      <w:tr w:rsidR="00E06E0A"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активов</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0,003</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0,004</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0,001</w:t>
            </w:r>
          </w:p>
        </w:tc>
      </w:tr>
      <w:tr w:rsidR="00E06E0A" w:rsidTr="00624A32">
        <w:tc>
          <w:tcPr>
            <w:tcW w:w="3681" w:type="dxa"/>
          </w:tcPr>
          <w:p w:rsidR="00E06E0A" w:rsidRPr="00AF124B" w:rsidRDefault="00E06E0A" w:rsidP="00AF124B">
            <w:pPr>
              <w:rPr>
                <w:rFonts w:ascii="Times New Roman" w:hAnsi="Times New Roman" w:cs="Times New Roman"/>
                <w:sz w:val="24"/>
                <w:szCs w:val="24"/>
              </w:rPr>
            </w:pPr>
            <w:r w:rsidRPr="00AF124B">
              <w:rPr>
                <w:rFonts w:ascii="Times New Roman" w:hAnsi="Times New Roman" w:cs="Times New Roman"/>
                <w:sz w:val="24"/>
                <w:szCs w:val="24"/>
              </w:rPr>
              <w:t>Оборачиваемость оборотных активов</w:t>
            </w:r>
          </w:p>
        </w:tc>
        <w:tc>
          <w:tcPr>
            <w:tcW w:w="1843"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0,009</w:t>
            </w:r>
          </w:p>
        </w:tc>
        <w:tc>
          <w:tcPr>
            <w:tcW w:w="1484"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0,011</w:t>
            </w:r>
          </w:p>
        </w:tc>
        <w:tc>
          <w:tcPr>
            <w:tcW w:w="2337" w:type="dxa"/>
            <w:vAlign w:val="center"/>
          </w:tcPr>
          <w:p w:rsidR="00E06E0A" w:rsidRPr="00AF124B" w:rsidRDefault="00E06E0A" w:rsidP="00AF124B">
            <w:pPr>
              <w:jc w:val="center"/>
              <w:rPr>
                <w:rFonts w:ascii="Times New Roman" w:hAnsi="Times New Roman" w:cs="Times New Roman"/>
                <w:sz w:val="24"/>
                <w:szCs w:val="24"/>
              </w:rPr>
            </w:pPr>
            <w:r w:rsidRPr="00AF124B">
              <w:rPr>
                <w:rFonts w:ascii="Times New Roman" w:hAnsi="Times New Roman" w:cs="Times New Roman"/>
                <w:sz w:val="24"/>
                <w:szCs w:val="24"/>
              </w:rPr>
              <w:t>0,002</w:t>
            </w:r>
          </w:p>
        </w:tc>
      </w:tr>
    </w:tbl>
    <w:p w:rsidR="00E06E0A" w:rsidRDefault="00E06E0A" w:rsidP="003319A4">
      <w:pPr>
        <w:pStyle w:val="a4"/>
        <w:spacing w:after="0" w:line="360" w:lineRule="auto"/>
        <w:ind w:left="0" w:firstLine="709"/>
        <w:jc w:val="both"/>
        <w:rPr>
          <w:rFonts w:ascii="Times New Roman" w:hAnsi="Times New Roman" w:cs="Times New Roman"/>
          <w:sz w:val="28"/>
          <w:szCs w:val="28"/>
        </w:rPr>
      </w:pPr>
    </w:p>
    <w:p w:rsidR="002619BF" w:rsidRDefault="002619BF" w:rsidP="00261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показал коэффициент оборачиваемости капитала – продолжительность нахождения капитала в прибыли выросла на 0,001 и составила 0,004.</w:t>
      </w:r>
    </w:p>
    <w:p w:rsidR="002619BF" w:rsidRDefault="002619BF" w:rsidP="00261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Дебиторская задолженность оборачивается быстрее оборотных средств, а коэффициент оборачиваемости собственного капитала показывает, что на рубль собственных инвестиций приходится 0,005 рубля выручки, что не является хорошим показателем.</w:t>
      </w:r>
    </w:p>
    <w:p w:rsidR="003319A4" w:rsidRDefault="00862EF2" w:rsidP="00862E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конкурентоспособности АО «Тандер», то предприятию необходимо укрепить собственные позиции по отношению к конкурентам, о которых было сказано выше, и пересмотреть ценовую и ассортиментную политику.</w:t>
      </w:r>
    </w:p>
    <w:p w:rsidR="001D5333" w:rsidRPr="007E0A1D"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Если анализировать конкурентный рынок,</w:t>
      </w:r>
      <w:r w:rsidRPr="00051983">
        <w:rPr>
          <w:rFonts w:ascii="Times New Roman" w:hAnsi="Times New Roman" w:cs="Times New Roman"/>
          <w:sz w:val="28"/>
          <w:szCs w:val="28"/>
        </w:rPr>
        <w:t xml:space="preserve"> уровень концентрации российского р</w:t>
      </w:r>
      <w:r>
        <w:rPr>
          <w:rFonts w:ascii="Times New Roman" w:hAnsi="Times New Roman" w:cs="Times New Roman"/>
          <w:sz w:val="28"/>
          <w:szCs w:val="28"/>
        </w:rPr>
        <w:t>ынка розничной торговли продуктов</w:t>
      </w:r>
      <w:r w:rsidRPr="00051983">
        <w:rPr>
          <w:rFonts w:ascii="Times New Roman" w:hAnsi="Times New Roman" w:cs="Times New Roman"/>
          <w:sz w:val="28"/>
          <w:szCs w:val="28"/>
        </w:rPr>
        <w:t xml:space="preserve"> </w:t>
      </w:r>
      <w:r>
        <w:rPr>
          <w:rFonts w:ascii="Times New Roman" w:hAnsi="Times New Roman" w:cs="Times New Roman"/>
          <w:sz w:val="28"/>
          <w:szCs w:val="28"/>
        </w:rPr>
        <w:t>питания невелик – на три крупных игрока приходится 15% рынков</w:t>
      </w:r>
      <w:r w:rsidRPr="007E0A1D">
        <w:rPr>
          <w:rFonts w:ascii="Times New Roman" w:hAnsi="Times New Roman" w:cs="Times New Roman"/>
          <w:sz w:val="28"/>
          <w:szCs w:val="28"/>
        </w:rPr>
        <w:t xml:space="preserve"> [39].</w:t>
      </w:r>
    </w:p>
    <w:p w:rsidR="001D5333"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конкурентами АО </w:t>
      </w:r>
      <w:proofErr w:type="spellStart"/>
      <w:r>
        <w:rPr>
          <w:rFonts w:ascii="Times New Roman" w:hAnsi="Times New Roman" w:cs="Times New Roman"/>
          <w:sz w:val="28"/>
          <w:szCs w:val="28"/>
        </w:rPr>
        <w:t>Танлер</w:t>
      </w:r>
      <w:proofErr w:type="spellEnd"/>
      <w:r>
        <w:rPr>
          <w:rFonts w:ascii="Times New Roman" w:hAnsi="Times New Roman" w:cs="Times New Roman"/>
          <w:sz w:val="28"/>
          <w:szCs w:val="28"/>
        </w:rPr>
        <w:t xml:space="preserve"> являются:</w:t>
      </w:r>
    </w:p>
    <w:p w:rsidR="001D5333" w:rsidRPr="00DA45D8"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3546B">
        <w:rPr>
          <w:rFonts w:ascii="Times New Roman" w:hAnsi="Times New Roman" w:cs="Times New Roman"/>
          <w:sz w:val="28"/>
          <w:szCs w:val="28"/>
        </w:rPr>
        <w:t xml:space="preserve">X5 </w:t>
      </w:r>
      <w:proofErr w:type="spellStart"/>
      <w:r w:rsidRPr="00E3546B">
        <w:rPr>
          <w:rFonts w:ascii="Times New Roman" w:hAnsi="Times New Roman" w:cs="Times New Roman"/>
          <w:sz w:val="28"/>
          <w:szCs w:val="28"/>
        </w:rPr>
        <w:t>Retail</w:t>
      </w:r>
      <w:proofErr w:type="spellEnd"/>
      <w:r w:rsidRPr="00E3546B">
        <w:rPr>
          <w:rFonts w:ascii="Times New Roman" w:hAnsi="Times New Roman" w:cs="Times New Roman"/>
          <w:sz w:val="28"/>
          <w:szCs w:val="28"/>
        </w:rPr>
        <w:t xml:space="preserve"> </w:t>
      </w:r>
      <w:proofErr w:type="spellStart"/>
      <w:r w:rsidRPr="00E3546B">
        <w:rPr>
          <w:rFonts w:ascii="Times New Roman" w:hAnsi="Times New Roman" w:cs="Times New Roman"/>
          <w:sz w:val="28"/>
          <w:szCs w:val="28"/>
        </w:rPr>
        <w:t>Group</w:t>
      </w:r>
      <w:proofErr w:type="spellEnd"/>
      <w:r>
        <w:rPr>
          <w:rFonts w:ascii="Times New Roman" w:hAnsi="Times New Roman" w:cs="Times New Roman"/>
          <w:sz w:val="28"/>
          <w:szCs w:val="28"/>
        </w:rPr>
        <w:t xml:space="preserve"> – розничные компании </w:t>
      </w:r>
      <w:r w:rsidRPr="00E3546B">
        <w:rPr>
          <w:rFonts w:ascii="Times New Roman" w:hAnsi="Times New Roman" w:cs="Times New Roman"/>
          <w:sz w:val="28"/>
          <w:szCs w:val="28"/>
        </w:rPr>
        <w:t>«Пятёрочка», «Перекрёсток», «Карусель</w:t>
      </w:r>
      <w:r>
        <w:rPr>
          <w:rFonts w:ascii="Times New Roman" w:hAnsi="Times New Roman" w:cs="Times New Roman"/>
          <w:sz w:val="28"/>
          <w:szCs w:val="28"/>
        </w:rPr>
        <w:t xml:space="preserve">», более 9 тыс. магазинов. </w:t>
      </w:r>
    </w:p>
    <w:p w:rsidR="001D5333" w:rsidRPr="00DA45D8"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Ашан – гипермаркеты (2002 на российском рынке появление), более 300 ТТ </w:t>
      </w:r>
    </w:p>
    <w:p w:rsidR="001D5333" w:rsidRPr="00DA45D8"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DA45D8">
        <w:rPr>
          <w:rFonts w:ascii="Times New Roman" w:hAnsi="Times New Roman" w:cs="Times New Roman"/>
          <w:sz w:val="28"/>
          <w:szCs w:val="28"/>
        </w:rPr>
        <w:t xml:space="preserve">) </w:t>
      </w:r>
      <w:proofErr w:type="spellStart"/>
      <w:r w:rsidRPr="00DA45D8">
        <w:rPr>
          <w:rFonts w:ascii="Times New Roman" w:hAnsi="Times New Roman" w:cs="Times New Roman"/>
          <w:sz w:val="28"/>
          <w:szCs w:val="28"/>
        </w:rPr>
        <w:t>О’Кей</w:t>
      </w:r>
      <w:proofErr w:type="spellEnd"/>
      <w:r w:rsidRPr="00DA45D8">
        <w:rPr>
          <w:rFonts w:ascii="Times New Roman" w:hAnsi="Times New Roman" w:cs="Times New Roman"/>
          <w:sz w:val="28"/>
          <w:szCs w:val="28"/>
        </w:rPr>
        <w:t xml:space="preserve"> – одна из крупнейших розничных сетей в России </w:t>
      </w:r>
      <w:r>
        <w:rPr>
          <w:rFonts w:ascii="Times New Roman" w:hAnsi="Times New Roman" w:cs="Times New Roman"/>
          <w:sz w:val="28"/>
          <w:szCs w:val="28"/>
        </w:rPr>
        <w:t>под управлением «</w:t>
      </w:r>
      <w:proofErr w:type="spellStart"/>
      <w:r>
        <w:rPr>
          <w:rFonts w:ascii="Times New Roman" w:hAnsi="Times New Roman" w:cs="Times New Roman"/>
          <w:sz w:val="28"/>
          <w:szCs w:val="28"/>
        </w:rPr>
        <w:t>Окей</w:t>
      </w:r>
      <w:proofErr w:type="spellEnd"/>
      <w:r>
        <w:rPr>
          <w:rFonts w:ascii="Times New Roman" w:hAnsi="Times New Roman" w:cs="Times New Roman"/>
          <w:sz w:val="28"/>
          <w:szCs w:val="28"/>
        </w:rPr>
        <w:t xml:space="preserve"> Групп»</w:t>
      </w:r>
      <w:r w:rsidRPr="00DA45D8">
        <w:rPr>
          <w:rFonts w:ascii="Times New Roman" w:hAnsi="Times New Roman" w:cs="Times New Roman"/>
          <w:sz w:val="28"/>
          <w:szCs w:val="28"/>
        </w:rPr>
        <w:t xml:space="preserve">, </w:t>
      </w:r>
      <w:proofErr w:type="spellStart"/>
      <w:r>
        <w:rPr>
          <w:rFonts w:ascii="Times New Roman" w:hAnsi="Times New Roman" w:cs="Times New Roman"/>
          <w:sz w:val="28"/>
          <w:szCs w:val="28"/>
        </w:rPr>
        <w:t>боллее</w:t>
      </w:r>
      <w:proofErr w:type="spellEnd"/>
      <w:r>
        <w:rPr>
          <w:rFonts w:ascii="Times New Roman" w:hAnsi="Times New Roman" w:cs="Times New Roman"/>
          <w:sz w:val="28"/>
          <w:szCs w:val="28"/>
        </w:rPr>
        <w:t xml:space="preserve"> 150 ТТ в 60 городах России;</w:t>
      </w:r>
    </w:p>
    <w:p w:rsidR="001D5333" w:rsidRPr="00E3546B"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DA45D8">
        <w:rPr>
          <w:rFonts w:ascii="Times New Roman" w:hAnsi="Times New Roman" w:cs="Times New Roman"/>
          <w:sz w:val="28"/>
          <w:szCs w:val="28"/>
        </w:rPr>
        <w:t xml:space="preserve">) </w:t>
      </w:r>
      <w:r>
        <w:rPr>
          <w:rFonts w:ascii="Times New Roman" w:hAnsi="Times New Roman" w:cs="Times New Roman"/>
          <w:sz w:val="28"/>
          <w:szCs w:val="28"/>
          <w:lang w:val="en-US"/>
        </w:rPr>
        <w:t>METRO</w:t>
      </w:r>
      <w:r>
        <w:rPr>
          <w:rFonts w:ascii="Times New Roman" w:hAnsi="Times New Roman" w:cs="Times New Roman"/>
          <w:sz w:val="28"/>
          <w:szCs w:val="28"/>
        </w:rPr>
        <w:t xml:space="preserve"> </w:t>
      </w:r>
      <w:proofErr w:type="spellStart"/>
      <w:r>
        <w:rPr>
          <w:rFonts w:ascii="Times New Roman" w:hAnsi="Times New Roman" w:cs="Times New Roman"/>
          <w:sz w:val="28"/>
          <w:szCs w:val="28"/>
        </w:rPr>
        <w:t>cash</w:t>
      </w:r>
      <w:proofErr w:type="spellEnd"/>
      <w:r w:rsidRPr="00DA45D8">
        <w:rPr>
          <w:rFonts w:ascii="Times New Roman" w:hAnsi="Times New Roman" w:cs="Times New Roman"/>
          <w:sz w:val="28"/>
          <w:szCs w:val="28"/>
        </w:rPr>
        <w:t xml:space="preserve"> </w:t>
      </w:r>
      <w:r>
        <w:rPr>
          <w:rFonts w:ascii="Times New Roman" w:hAnsi="Times New Roman" w:cs="Times New Roman"/>
          <w:sz w:val="28"/>
          <w:szCs w:val="28"/>
          <w:lang w:val="en-US"/>
        </w:rPr>
        <w:t>and</w:t>
      </w:r>
      <w:r w:rsidRPr="00E3546B">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sidRPr="00DA45D8">
        <w:rPr>
          <w:rFonts w:ascii="Times New Roman" w:hAnsi="Times New Roman" w:cs="Times New Roman"/>
          <w:sz w:val="28"/>
          <w:szCs w:val="28"/>
        </w:rPr>
        <w:t>arry</w:t>
      </w:r>
      <w:proofErr w:type="spellEnd"/>
      <w:r w:rsidRPr="00DA45D8">
        <w:rPr>
          <w:rFonts w:ascii="Times New Roman" w:hAnsi="Times New Roman" w:cs="Times New Roman"/>
          <w:sz w:val="28"/>
          <w:szCs w:val="28"/>
        </w:rPr>
        <w:t xml:space="preserve"> –компания международного бизнес-формата </w:t>
      </w:r>
      <w:r>
        <w:rPr>
          <w:rFonts w:ascii="Times New Roman" w:hAnsi="Times New Roman" w:cs="Times New Roman"/>
          <w:sz w:val="28"/>
          <w:szCs w:val="28"/>
        </w:rPr>
        <w:t xml:space="preserve">группы </w:t>
      </w:r>
      <w:proofErr w:type="spellStart"/>
      <w:r>
        <w:rPr>
          <w:rFonts w:ascii="Times New Roman" w:hAnsi="Times New Roman" w:cs="Times New Roman"/>
          <w:sz w:val="28"/>
          <w:szCs w:val="28"/>
        </w:rPr>
        <w:t>Metro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Group</w:t>
      </w:r>
      <w:proofErr w:type="spellEnd"/>
      <w:r>
        <w:rPr>
          <w:rFonts w:ascii="Times New Roman" w:hAnsi="Times New Roman" w:cs="Times New Roman"/>
          <w:sz w:val="28"/>
          <w:szCs w:val="28"/>
        </w:rPr>
        <w:t xml:space="preserve">, более 90 ТТ в формате гипермаркетов по России. </w:t>
      </w:r>
    </w:p>
    <w:p w:rsidR="001D5333" w:rsidRDefault="001D5333" w:rsidP="001D533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Лента – сеть гипермаркетов, компания была основана в 1993 году</w:t>
      </w:r>
      <w:r w:rsidRPr="00DA45D8">
        <w:rPr>
          <w:rFonts w:ascii="Times New Roman" w:hAnsi="Times New Roman" w:cs="Times New Roman"/>
          <w:sz w:val="28"/>
          <w:szCs w:val="28"/>
        </w:rPr>
        <w:t xml:space="preserve">. </w:t>
      </w:r>
      <w:r>
        <w:rPr>
          <w:rFonts w:ascii="Times New Roman" w:hAnsi="Times New Roman" w:cs="Times New Roman"/>
          <w:sz w:val="28"/>
          <w:szCs w:val="28"/>
        </w:rPr>
        <w:t xml:space="preserve">Более 170 торговых точек по России </w:t>
      </w:r>
      <w:r w:rsidRPr="00A65426">
        <w:rPr>
          <w:rFonts w:ascii="Times New Roman" w:hAnsi="Times New Roman" w:cs="Times New Roman"/>
          <w:sz w:val="28"/>
          <w:szCs w:val="28"/>
        </w:rPr>
        <w:t>[47]</w:t>
      </w:r>
      <w:r w:rsidRPr="00DA45D8">
        <w:rPr>
          <w:rFonts w:ascii="Times New Roman" w:hAnsi="Times New Roman" w:cs="Times New Roman"/>
          <w:sz w:val="28"/>
          <w:szCs w:val="28"/>
        </w:rPr>
        <w:t>.</w:t>
      </w:r>
    </w:p>
    <w:p w:rsidR="00624A32" w:rsidRDefault="001D5333" w:rsidP="00624A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06E0A">
        <w:rPr>
          <w:rFonts w:ascii="Times New Roman" w:hAnsi="Times New Roman" w:cs="Times New Roman"/>
          <w:sz w:val="28"/>
          <w:szCs w:val="28"/>
        </w:rPr>
        <w:t>а сегодняшний день предпринимательская деятельность на изучаемом предприятии организована эффективным. Об этом свидетельствует крепкая конкурентная позиция АО «Тандер».</w:t>
      </w:r>
    </w:p>
    <w:p w:rsidR="003319A4" w:rsidRPr="00E9408E" w:rsidRDefault="003319A4" w:rsidP="00862E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Но стоит учесть, что в дальнейшем надо учитывать внешние факторы – уменьшение количества клиентов, снижение стоимости товаров за счет собственного производства. В целях укрепление конкурентной позиции в вышеназванных условиях необходимо разработать соответствующие мероприятия, которые будут направлены на повышение эффективности деятельности компании.</w:t>
      </w:r>
      <w:r w:rsidR="00862EF2">
        <w:rPr>
          <w:rFonts w:ascii="Times New Roman" w:hAnsi="Times New Roman" w:cs="Times New Roman"/>
          <w:sz w:val="28"/>
          <w:szCs w:val="28"/>
        </w:rPr>
        <w:br w:type="page"/>
      </w:r>
    </w:p>
    <w:p w:rsidR="00160E77" w:rsidRPr="002619BF" w:rsidRDefault="00160E77" w:rsidP="002619BF">
      <w:pPr>
        <w:pStyle w:val="a4"/>
        <w:numPr>
          <w:ilvl w:val="0"/>
          <w:numId w:val="22"/>
        </w:numPr>
        <w:shd w:val="clear" w:color="auto" w:fill="FFFFFF"/>
        <w:spacing w:after="0" w:line="360" w:lineRule="auto"/>
        <w:ind w:left="0" w:firstLine="709"/>
        <w:jc w:val="both"/>
        <w:rPr>
          <w:rFonts w:ascii="Times New Roman" w:eastAsia="Calibri" w:hAnsi="Times New Roman" w:cs="Times New Roman"/>
          <w:b/>
          <w:color w:val="000000"/>
          <w:sz w:val="28"/>
          <w:szCs w:val="28"/>
          <w:shd w:val="clear" w:color="auto" w:fill="FFFFFF"/>
        </w:rPr>
      </w:pPr>
      <w:bookmarkStart w:id="12" w:name="_Hlk61349877"/>
      <w:r w:rsidRPr="002619BF">
        <w:rPr>
          <w:rFonts w:ascii="Times New Roman" w:eastAsia="Calibri" w:hAnsi="Times New Roman" w:cs="Times New Roman"/>
          <w:b/>
          <w:color w:val="000000"/>
          <w:sz w:val="28"/>
          <w:szCs w:val="28"/>
          <w:shd w:val="clear" w:color="auto" w:fill="FFFFFF"/>
        </w:rPr>
        <w:lastRenderedPageBreak/>
        <w:t>Разработка предложений по совершенствованию инструментов механизма обеспечения экономической безопасности торговой организации как основы обеспечения ее эффективного функционирования и развития</w:t>
      </w:r>
    </w:p>
    <w:bookmarkEnd w:id="12"/>
    <w:p w:rsidR="002619BF" w:rsidRPr="002619BF" w:rsidRDefault="002619BF" w:rsidP="002619BF">
      <w:pPr>
        <w:shd w:val="clear" w:color="auto" w:fill="FFFFFF"/>
        <w:spacing w:after="0" w:line="360" w:lineRule="auto"/>
        <w:ind w:left="766"/>
        <w:jc w:val="both"/>
        <w:rPr>
          <w:rFonts w:ascii="Times New Roman" w:eastAsia="Calibri" w:hAnsi="Times New Roman" w:cs="Times New Roman"/>
          <w:b/>
          <w:color w:val="000000"/>
          <w:sz w:val="28"/>
          <w:szCs w:val="28"/>
          <w:shd w:val="clear" w:color="auto" w:fill="FFFFFF"/>
        </w:rPr>
      </w:pPr>
    </w:p>
    <w:p w:rsidR="00160E77" w:rsidRDefault="00160E77" w:rsidP="00160E77">
      <w:pPr>
        <w:shd w:val="clear" w:color="auto" w:fill="FFFFFF"/>
        <w:spacing w:after="0" w:line="360" w:lineRule="auto"/>
        <w:ind w:firstLine="709"/>
        <w:jc w:val="both"/>
        <w:rPr>
          <w:rFonts w:ascii="Times New Roman" w:eastAsia="Calibri" w:hAnsi="Times New Roman" w:cs="Times New Roman"/>
          <w:b/>
          <w:color w:val="000000"/>
          <w:sz w:val="28"/>
          <w:szCs w:val="28"/>
          <w:shd w:val="clear" w:color="auto" w:fill="FFFFFF"/>
        </w:rPr>
      </w:pPr>
      <w:r w:rsidRPr="00164617">
        <w:rPr>
          <w:rFonts w:ascii="Times New Roman" w:eastAsia="Calibri" w:hAnsi="Times New Roman" w:cs="Times New Roman"/>
          <w:b/>
          <w:color w:val="000000"/>
          <w:sz w:val="28"/>
          <w:szCs w:val="28"/>
          <w:shd w:val="clear" w:color="auto" w:fill="FFFFFF"/>
        </w:rPr>
        <w:t>3.1</w:t>
      </w:r>
      <w:r w:rsidRPr="00164617">
        <w:rPr>
          <w:rFonts w:ascii="Times New Roman" w:eastAsia="Calibri" w:hAnsi="Times New Roman" w:cs="Times New Roman"/>
          <w:b/>
          <w:color w:val="000000"/>
          <w:sz w:val="28"/>
          <w:szCs w:val="28"/>
          <w:shd w:val="clear" w:color="auto" w:fill="FFFFFF"/>
        </w:rPr>
        <w:tab/>
      </w:r>
      <w:bookmarkStart w:id="13" w:name="_Hlk61350088"/>
      <w:r w:rsidRPr="00164617">
        <w:rPr>
          <w:rFonts w:ascii="Times New Roman" w:eastAsia="Calibri" w:hAnsi="Times New Roman" w:cs="Times New Roman"/>
          <w:b/>
          <w:color w:val="000000"/>
          <w:sz w:val="28"/>
          <w:szCs w:val="28"/>
          <w:shd w:val="clear" w:color="auto" w:fill="FFFFFF"/>
        </w:rPr>
        <w:t xml:space="preserve">Приоритетные направления обеспечения экономической безопасности торговых организаций и высоких темпов развития </w:t>
      </w:r>
      <w:r w:rsidR="00862EF2">
        <w:rPr>
          <w:rFonts w:ascii="Times New Roman" w:eastAsia="Calibri" w:hAnsi="Times New Roman" w:cs="Times New Roman"/>
          <w:b/>
          <w:color w:val="000000"/>
          <w:sz w:val="28"/>
          <w:szCs w:val="28"/>
          <w:shd w:val="clear" w:color="auto" w:fill="FFFFFF"/>
        </w:rPr>
        <w:t xml:space="preserve">                    </w:t>
      </w:r>
      <w:r w:rsidRPr="00164617">
        <w:rPr>
          <w:rFonts w:ascii="Times New Roman" w:eastAsia="Calibri" w:hAnsi="Times New Roman" w:cs="Times New Roman"/>
          <w:b/>
          <w:color w:val="000000"/>
          <w:sz w:val="28"/>
          <w:szCs w:val="28"/>
          <w:shd w:val="clear" w:color="auto" w:fill="FFFFFF"/>
        </w:rPr>
        <w:t>и функционирования</w:t>
      </w:r>
      <w:bookmarkEnd w:id="13"/>
    </w:p>
    <w:p w:rsidR="00164617" w:rsidRPr="00164617" w:rsidRDefault="00164617" w:rsidP="00160E77">
      <w:pPr>
        <w:shd w:val="clear" w:color="auto" w:fill="FFFFFF"/>
        <w:spacing w:after="0" w:line="360" w:lineRule="auto"/>
        <w:ind w:firstLine="709"/>
        <w:jc w:val="both"/>
        <w:rPr>
          <w:rFonts w:ascii="Times New Roman" w:eastAsia="Calibri" w:hAnsi="Times New Roman" w:cs="Times New Roman"/>
          <w:b/>
          <w:color w:val="000000"/>
          <w:sz w:val="28"/>
          <w:szCs w:val="28"/>
          <w:shd w:val="clear" w:color="auto" w:fill="FFFFFF"/>
        </w:rPr>
      </w:pPr>
    </w:p>
    <w:p w:rsidR="0034099F" w:rsidRPr="0034099F" w:rsidRDefault="0034099F" w:rsidP="0034099F">
      <w:pPr>
        <w:shd w:val="clear" w:color="auto" w:fill="FFFFFF"/>
        <w:spacing w:after="0" w:line="360" w:lineRule="auto"/>
        <w:ind w:firstLine="709"/>
        <w:jc w:val="both"/>
        <w:rPr>
          <w:rFonts w:ascii="Times New Roman" w:eastAsia="Calibri" w:hAnsi="Times New Roman" w:cs="Times New Roman"/>
          <w:color w:val="000000"/>
          <w:sz w:val="28"/>
          <w:szCs w:val="28"/>
          <w:shd w:val="clear" w:color="auto" w:fill="FFFFFF"/>
        </w:rPr>
      </w:pPr>
      <w:r w:rsidRPr="0034099F">
        <w:rPr>
          <w:rFonts w:ascii="Times New Roman" w:eastAsia="Calibri" w:hAnsi="Times New Roman" w:cs="Times New Roman"/>
          <w:color w:val="000000"/>
          <w:sz w:val="28"/>
          <w:szCs w:val="28"/>
          <w:shd w:val="clear" w:color="auto" w:fill="FFFFFF"/>
        </w:rPr>
        <w:t xml:space="preserve">Качество выпускаемого продукта и конкурентоспособность предприятия во многом зависят от </w:t>
      </w:r>
      <w:r w:rsidR="00A94191">
        <w:rPr>
          <w:rFonts w:ascii="Times New Roman" w:eastAsia="Calibri" w:hAnsi="Times New Roman" w:cs="Times New Roman"/>
          <w:color w:val="000000"/>
          <w:sz w:val="28"/>
          <w:szCs w:val="28"/>
          <w:shd w:val="clear" w:color="auto" w:fill="FFFFFF"/>
        </w:rPr>
        <w:t xml:space="preserve">высокого </w:t>
      </w:r>
      <w:r w:rsidRPr="0034099F">
        <w:rPr>
          <w:rFonts w:ascii="Times New Roman" w:eastAsia="Calibri" w:hAnsi="Times New Roman" w:cs="Times New Roman"/>
          <w:color w:val="000000"/>
          <w:sz w:val="28"/>
          <w:szCs w:val="28"/>
          <w:shd w:val="clear" w:color="auto" w:fill="FFFFFF"/>
        </w:rPr>
        <w:t xml:space="preserve">уровня экономической безопасности </w:t>
      </w:r>
      <w:r w:rsidR="00A94191">
        <w:rPr>
          <w:rFonts w:ascii="Times New Roman" w:eastAsia="Calibri" w:hAnsi="Times New Roman" w:cs="Times New Roman"/>
          <w:color w:val="000000"/>
          <w:sz w:val="28"/>
          <w:szCs w:val="28"/>
          <w:shd w:val="clear" w:color="auto" w:fill="FFFFFF"/>
        </w:rPr>
        <w:t>предприятия</w:t>
      </w:r>
      <w:r w:rsidRPr="0034099F">
        <w:rPr>
          <w:rFonts w:ascii="Times New Roman" w:eastAsia="Calibri" w:hAnsi="Times New Roman" w:cs="Times New Roman"/>
          <w:color w:val="000000"/>
          <w:sz w:val="28"/>
          <w:szCs w:val="28"/>
          <w:shd w:val="clear" w:color="auto" w:fill="FFFFFF"/>
        </w:rPr>
        <w:t>. Механизмы формирования и поддержания безопасных условий работы предприятия должны быть гибкими, и способными отвечать на любые изменения внешней среды. Наряду с финансовой и кадровой политикой организации, общая стратегия предприятия предполагает тщательно сформированную систему экономической безопасности.</w:t>
      </w:r>
    </w:p>
    <w:p w:rsidR="0034099F" w:rsidRPr="0034099F" w:rsidRDefault="0034099F" w:rsidP="0034099F">
      <w:pPr>
        <w:shd w:val="clear" w:color="auto" w:fill="FFFFFF"/>
        <w:spacing w:after="0" w:line="360" w:lineRule="auto"/>
        <w:ind w:firstLine="709"/>
        <w:jc w:val="both"/>
        <w:rPr>
          <w:rFonts w:ascii="Times New Roman" w:eastAsia="Calibri" w:hAnsi="Times New Roman" w:cs="Times New Roman"/>
          <w:color w:val="000000"/>
          <w:sz w:val="28"/>
          <w:szCs w:val="28"/>
          <w:shd w:val="clear" w:color="auto" w:fill="FFFFFF"/>
        </w:rPr>
      </w:pPr>
      <w:r w:rsidRPr="0034099F">
        <w:rPr>
          <w:rFonts w:ascii="Times New Roman" w:eastAsia="Calibri" w:hAnsi="Times New Roman" w:cs="Times New Roman"/>
          <w:color w:val="000000"/>
          <w:sz w:val="28"/>
          <w:szCs w:val="28"/>
          <w:shd w:val="clear" w:color="auto" w:fill="FFFFFF"/>
        </w:rPr>
        <w:t xml:space="preserve">Экономическая безопасность – постоянно развивающийся объект экономической системы. Для поддержки стабильного развития такого специфического компонента экономики предприятия необходимо проводить регулярный мониторинг внутренних и внешних угроз, анализировать финансовые результаты предприятия, прогнозировать дальнейшее развитие финансово-хозяйственной системы организации. Каждое предприятие предполагает индивидуальную систему мероприятий, направленных на обеспечение безопасного экономического положения организации, </w:t>
      </w:r>
      <w:r w:rsidR="00A94191">
        <w:rPr>
          <w:rFonts w:ascii="Times New Roman" w:eastAsia="Calibri" w:hAnsi="Times New Roman" w:cs="Times New Roman"/>
          <w:color w:val="000000"/>
          <w:sz w:val="28"/>
          <w:szCs w:val="28"/>
          <w:shd w:val="clear" w:color="auto" w:fill="FFFFFF"/>
        </w:rPr>
        <w:t>которая помогает формировать оптимальные условия как для собственников, так и для</w:t>
      </w:r>
      <w:r w:rsidRPr="0034099F">
        <w:rPr>
          <w:rFonts w:ascii="Times New Roman" w:eastAsia="Calibri" w:hAnsi="Times New Roman" w:cs="Times New Roman"/>
          <w:color w:val="000000"/>
          <w:sz w:val="28"/>
          <w:szCs w:val="28"/>
          <w:shd w:val="clear" w:color="auto" w:fill="FFFFFF"/>
        </w:rPr>
        <w:t xml:space="preserve"> сотрудников в течение продолжительного времени</w:t>
      </w:r>
      <w:r w:rsidR="00A65426" w:rsidRPr="00A65426">
        <w:rPr>
          <w:rFonts w:ascii="Times New Roman" w:eastAsia="Calibri" w:hAnsi="Times New Roman" w:cs="Times New Roman"/>
          <w:color w:val="000000"/>
          <w:sz w:val="28"/>
          <w:szCs w:val="28"/>
          <w:shd w:val="clear" w:color="auto" w:fill="FFFFFF"/>
        </w:rPr>
        <w:t xml:space="preserve"> [23]</w:t>
      </w:r>
      <w:r w:rsidRPr="0034099F">
        <w:rPr>
          <w:rFonts w:ascii="Times New Roman" w:eastAsia="Calibri" w:hAnsi="Times New Roman" w:cs="Times New Roman"/>
          <w:color w:val="000000"/>
          <w:sz w:val="28"/>
          <w:szCs w:val="28"/>
          <w:shd w:val="clear" w:color="auto" w:fill="FFFFFF"/>
        </w:rPr>
        <w:t xml:space="preserve">. </w:t>
      </w:r>
    </w:p>
    <w:p w:rsidR="0034099F" w:rsidRPr="0034099F" w:rsidRDefault="0034099F" w:rsidP="0034099F">
      <w:pPr>
        <w:shd w:val="clear" w:color="auto" w:fill="FFFFFF"/>
        <w:spacing w:after="0" w:line="360" w:lineRule="auto"/>
        <w:ind w:firstLine="709"/>
        <w:jc w:val="both"/>
        <w:rPr>
          <w:rFonts w:ascii="Times New Roman" w:eastAsia="Calibri" w:hAnsi="Times New Roman" w:cs="Times New Roman"/>
          <w:color w:val="000000"/>
          <w:sz w:val="28"/>
          <w:szCs w:val="28"/>
          <w:shd w:val="clear" w:color="auto" w:fill="FFFFFF"/>
        </w:rPr>
      </w:pPr>
      <w:r w:rsidRPr="0034099F">
        <w:rPr>
          <w:rFonts w:ascii="Times New Roman" w:eastAsia="Calibri" w:hAnsi="Times New Roman" w:cs="Times New Roman"/>
          <w:color w:val="000000"/>
          <w:sz w:val="28"/>
          <w:szCs w:val="28"/>
          <w:shd w:val="clear" w:color="auto" w:fill="FFFFFF"/>
        </w:rPr>
        <w:t xml:space="preserve">Экономическая безопасность напрямую зависит от системы управления организации. Решения, принимаемые управленческим звеном, должны быть основаны на системном рассмотрении всех компонентов функционирования </w:t>
      </w:r>
      <w:r w:rsidRPr="0034099F">
        <w:rPr>
          <w:rFonts w:ascii="Times New Roman" w:eastAsia="Calibri" w:hAnsi="Times New Roman" w:cs="Times New Roman"/>
          <w:color w:val="000000"/>
          <w:sz w:val="28"/>
          <w:szCs w:val="28"/>
          <w:shd w:val="clear" w:color="auto" w:fill="FFFFFF"/>
        </w:rPr>
        <w:lastRenderedPageBreak/>
        <w:t>предприятия, а также учитывать все направления его деятельности. Стратегические цели и задачи организации предопределяют стратегию развития системы экономической безопасности. Мер</w:t>
      </w:r>
      <w:r w:rsidR="00A94191">
        <w:rPr>
          <w:rFonts w:ascii="Times New Roman" w:eastAsia="Calibri" w:hAnsi="Times New Roman" w:cs="Times New Roman"/>
          <w:color w:val="000000"/>
          <w:sz w:val="28"/>
          <w:szCs w:val="28"/>
          <w:shd w:val="clear" w:color="auto" w:fill="FFFFFF"/>
        </w:rPr>
        <w:t>ы</w:t>
      </w:r>
      <w:r w:rsidRPr="0034099F">
        <w:rPr>
          <w:rFonts w:ascii="Times New Roman" w:eastAsia="Calibri" w:hAnsi="Times New Roman" w:cs="Times New Roman"/>
          <w:color w:val="000000"/>
          <w:sz w:val="28"/>
          <w:szCs w:val="28"/>
          <w:shd w:val="clear" w:color="auto" w:fill="FFFFFF"/>
        </w:rPr>
        <w:t xml:space="preserve">, </w:t>
      </w:r>
      <w:r w:rsidR="00A94191">
        <w:rPr>
          <w:rFonts w:ascii="Times New Roman" w:eastAsia="Calibri" w:hAnsi="Times New Roman" w:cs="Times New Roman"/>
          <w:color w:val="000000"/>
          <w:sz w:val="28"/>
          <w:szCs w:val="28"/>
          <w:shd w:val="clear" w:color="auto" w:fill="FFFFFF"/>
        </w:rPr>
        <w:t>обеспечивающие экономическую безопасность,</w:t>
      </w:r>
      <w:r w:rsidRPr="0034099F">
        <w:rPr>
          <w:rFonts w:ascii="Times New Roman" w:eastAsia="Calibri" w:hAnsi="Times New Roman" w:cs="Times New Roman"/>
          <w:color w:val="000000"/>
          <w:sz w:val="28"/>
          <w:szCs w:val="28"/>
          <w:shd w:val="clear" w:color="auto" w:fill="FFFFFF"/>
        </w:rPr>
        <w:t xml:space="preserve"> </w:t>
      </w:r>
      <w:r w:rsidR="00A94191">
        <w:rPr>
          <w:rFonts w:ascii="Times New Roman" w:eastAsia="Calibri" w:hAnsi="Times New Roman" w:cs="Times New Roman"/>
          <w:color w:val="000000"/>
          <w:sz w:val="28"/>
          <w:szCs w:val="28"/>
          <w:shd w:val="clear" w:color="auto" w:fill="FFFFFF"/>
        </w:rPr>
        <w:t>распределятся на</w:t>
      </w:r>
      <w:r w:rsidRPr="0034099F">
        <w:rPr>
          <w:rFonts w:ascii="Times New Roman" w:eastAsia="Calibri" w:hAnsi="Times New Roman" w:cs="Times New Roman"/>
          <w:color w:val="000000"/>
          <w:sz w:val="28"/>
          <w:szCs w:val="28"/>
          <w:shd w:val="clear" w:color="auto" w:fill="FFFFFF"/>
        </w:rPr>
        <w:t xml:space="preserve"> основные направления:</w:t>
      </w:r>
    </w:p>
    <w:p w:rsidR="0034099F" w:rsidRPr="002619BF" w:rsidRDefault="0073115B" w:rsidP="0073115B">
      <w:pPr>
        <w:pStyle w:val="a4"/>
        <w:shd w:val="clear" w:color="auto" w:fill="FFFFFF"/>
        <w:spacing w:after="0" w:line="360" w:lineRule="auto"/>
        <w:ind w:left="709"/>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 </w:t>
      </w:r>
      <w:r w:rsidR="0034099F" w:rsidRPr="002619BF">
        <w:rPr>
          <w:rFonts w:ascii="Times New Roman" w:eastAsia="Calibri" w:hAnsi="Times New Roman" w:cs="Times New Roman"/>
          <w:color w:val="000000"/>
          <w:sz w:val="28"/>
          <w:szCs w:val="28"/>
          <w:shd w:val="clear" w:color="auto" w:fill="FFFFFF"/>
        </w:rPr>
        <w:t>защита материальных и финансовых ресурсов;</w:t>
      </w:r>
    </w:p>
    <w:p w:rsidR="0034099F" w:rsidRPr="002619BF" w:rsidRDefault="0073115B" w:rsidP="0073115B">
      <w:pPr>
        <w:pStyle w:val="a4"/>
        <w:shd w:val="clear" w:color="auto" w:fill="FFFFFF"/>
        <w:spacing w:after="0" w:line="360" w:lineRule="auto"/>
        <w:ind w:left="709"/>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 </w:t>
      </w:r>
      <w:r w:rsidR="0034099F" w:rsidRPr="002619BF">
        <w:rPr>
          <w:rFonts w:ascii="Times New Roman" w:eastAsia="Calibri" w:hAnsi="Times New Roman" w:cs="Times New Roman"/>
          <w:color w:val="000000"/>
          <w:sz w:val="28"/>
          <w:szCs w:val="28"/>
          <w:shd w:val="clear" w:color="auto" w:fill="FFFFFF"/>
        </w:rPr>
        <w:t>защита персонала предприятия;</w:t>
      </w:r>
    </w:p>
    <w:p w:rsidR="0034099F" w:rsidRPr="002619BF" w:rsidRDefault="0073115B" w:rsidP="0073115B">
      <w:pPr>
        <w:pStyle w:val="a4"/>
        <w:shd w:val="clear" w:color="auto" w:fill="FFFFFF"/>
        <w:spacing w:after="0" w:line="360" w:lineRule="auto"/>
        <w:ind w:left="709"/>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 </w:t>
      </w:r>
      <w:r w:rsidR="0034099F" w:rsidRPr="002619BF">
        <w:rPr>
          <w:rFonts w:ascii="Times New Roman" w:eastAsia="Calibri" w:hAnsi="Times New Roman" w:cs="Times New Roman"/>
          <w:color w:val="000000"/>
          <w:sz w:val="28"/>
          <w:szCs w:val="28"/>
          <w:shd w:val="clear" w:color="auto" w:fill="FFFFFF"/>
        </w:rPr>
        <w:t>эффективное управление персоналом;</w:t>
      </w:r>
    </w:p>
    <w:p w:rsidR="0034099F" w:rsidRPr="002619BF" w:rsidRDefault="0073115B" w:rsidP="0073115B">
      <w:pPr>
        <w:pStyle w:val="a4"/>
        <w:shd w:val="clear" w:color="auto" w:fill="FFFFFF"/>
        <w:spacing w:after="0" w:line="360" w:lineRule="auto"/>
        <w:ind w:left="0" w:firstLine="709"/>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 </w:t>
      </w:r>
      <w:r w:rsidR="0034099F" w:rsidRPr="002619BF">
        <w:rPr>
          <w:rFonts w:ascii="Times New Roman" w:eastAsia="Calibri" w:hAnsi="Times New Roman" w:cs="Times New Roman"/>
          <w:color w:val="000000"/>
          <w:sz w:val="28"/>
          <w:szCs w:val="28"/>
          <w:shd w:val="clear" w:color="auto" w:fill="FFFFFF"/>
        </w:rPr>
        <w:t>защита информационных ресурсов и интеллектуальной собственности</w:t>
      </w:r>
      <w:r w:rsidR="00A65426" w:rsidRPr="00A65426">
        <w:rPr>
          <w:rFonts w:ascii="Times New Roman" w:eastAsia="Calibri" w:hAnsi="Times New Roman" w:cs="Times New Roman"/>
          <w:color w:val="000000"/>
          <w:sz w:val="28"/>
          <w:szCs w:val="28"/>
          <w:shd w:val="clear" w:color="auto" w:fill="FFFFFF"/>
        </w:rPr>
        <w:t xml:space="preserve"> [29]</w:t>
      </w:r>
      <w:r w:rsidR="0034099F" w:rsidRPr="002619BF">
        <w:rPr>
          <w:rFonts w:ascii="Times New Roman" w:eastAsia="Calibri" w:hAnsi="Times New Roman" w:cs="Times New Roman"/>
          <w:color w:val="000000"/>
          <w:sz w:val="28"/>
          <w:szCs w:val="28"/>
          <w:shd w:val="clear" w:color="auto" w:fill="FFFFFF"/>
        </w:rPr>
        <w:t>.</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Выполнение установленных правил организацией является гарантией успешного сокращения значительных убытков. Правила предполагают проведение процедуры контроля в несколько этапов. Во-</w:t>
      </w:r>
      <w:r w:rsidR="009D0CAF" w:rsidRPr="0034099F">
        <w:rPr>
          <w:rFonts w:ascii="Times New Roman" w:eastAsia="Times New Roman" w:hAnsi="Times New Roman" w:cs="Times New Roman"/>
          <w:color w:val="000000"/>
          <w:sz w:val="28"/>
          <w:szCs w:val="28"/>
        </w:rPr>
        <w:t>первых, необходимо</w:t>
      </w:r>
      <w:r w:rsidRPr="0034099F">
        <w:rPr>
          <w:rFonts w:ascii="Times New Roman" w:eastAsia="Times New Roman" w:hAnsi="Times New Roman" w:cs="Times New Roman"/>
          <w:color w:val="000000"/>
          <w:sz w:val="28"/>
          <w:szCs w:val="28"/>
        </w:rPr>
        <w:t xml:space="preserve"> дать оценку настоящему состоянию организации, насколько она уязвима, обозначить слабые места и возможные незначительные угрозы. Во-вторых, необходимо проанализировать полученную информацию. И наконец, разработать оптимальные стратегические решения. </w:t>
      </w:r>
    </w:p>
    <w:p w:rsid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Система управления персоналом на предприятии является одним из основных компонентов существования этого предприятия. Ввиду чего, защита интеллектуальной и материальной собственности сотрудников занимает важное место в обеспечении экономической безопасности. Более того, обеспечить защиту интеллектуальной собственности представляется наиболее сложным процессом, поскольку в этой области </w:t>
      </w:r>
      <w:r w:rsidR="007E0A1D">
        <w:rPr>
          <w:rFonts w:ascii="Times New Roman" w:eastAsia="Times New Roman" w:hAnsi="Times New Roman" w:cs="Times New Roman"/>
          <w:color w:val="000000"/>
          <w:sz w:val="28"/>
          <w:szCs w:val="28"/>
        </w:rPr>
        <w:t xml:space="preserve">очень трудно </w:t>
      </w:r>
      <w:r w:rsidRPr="0034099F">
        <w:rPr>
          <w:rFonts w:ascii="Times New Roman" w:eastAsia="Times New Roman" w:hAnsi="Times New Roman" w:cs="Times New Roman"/>
          <w:color w:val="000000"/>
          <w:sz w:val="28"/>
          <w:szCs w:val="28"/>
        </w:rPr>
        <w:t xml:space="preserve">оценить масштаб угроз в современной действительности.  При этом необходимо учитывать, что угроза собственности может возникнуть </w:t>
      </w:r>
      <w:r w:rsidR="007E0A1D">
        <w:rPr>
          <w:rFonts w:ascii="Times New Roman" w:eastAsia="Times New Roman" w:hAnsi="Times New Roman" w:cs="Times New Roman"/>
          <w:color w:val="000000"/>
          <w:sz w:val="28"/>
          <w:szCs w:val="28"/>
        </w:rPr>
        <w:t xml:space="preserve">также </w:t>
      </w:r>
      <w:r w:rsidRPr="0034099F">
        <w:rPr>
          <w:rFonts w:ascii="Times New Roman" w:eastAsia="Times New Roman" w:hAnsi="Times New Roman" w:cs="Times New Roman"/>
          <w:color w:val="000000"/>
          <w:sz w:val="28"/>
          <w:szCs w:val="28"/>
        </w:rPr>
        <w:t xml:space="preserve">и со стороны </w:t>
      </w:r>
      <w:r w:rsidR="007E0A1D">
        <w:rPr>
          <w:rFonts w:ascii="Times New Roman" w:eastAsia="Times New Roman" w:hAnsi="Times New Roman" w:cs="Times New Roman"/>
          <w:color w:val="000000"/>
          <w:sz w:val="28"/>
          <w:szCs w:val="28"/>
        </w:rPr>
        <w:t>самих работников</w:t>
      </w:r>
      <w:r w:rsidRPr="0034099F">
        <w:rPr>
          <w:rFonts w:ascii="Times New Roman" w:eastAsia="Times New Roman" w:hAnsi="Times New Roman" w:cs="Times New Roman"/>
          <w:color w:val="000000"/>
          <w:sz w:val="28"/>
          <w:szCs w:val="28"/>
        </w:rPr>
        <w:t xml:space="preserve"> организации. </w:t>
      </w:r>
    </w:p>
    <w:p w:rsidR="00E73783" w:rsidRPr="0034099F" w:rsidRDefault="00E73783" w:rsidP="0034099F">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Ценное звено предприятия – заинтересованный персонал, именно поэтому работников выделяют на основании уровня квалификации. </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Работники любой организации должны уметь распоряжаться рабочей информацией, использовать собственный интеллектуальный потенциал, и уметь развивать навыки и способности в интересах деятельности предприятия. </w:t>
      </w:r>
      <w:r w:rsidRPr="0034099F">
        <w:rPr>
          <w:rFonts w:ascii="Times New Roman" w:eastAsia="Times New Roman" w:hAnsi="Times New Roman" w:cs="Times New Roman"/>
          <w:color w:val="000000"/>
          <w:sz w:val="28"/>
          <w:szCs w:val="28"/>
        </w:rPr>
        <w:lastRenderedPageBreak/>
        <w:t>Ввиду чего, один из основных вопросов, стоящих перед менеджером по персоналу, - обучение и повышение квалификации сотрудников предприятия</w:t>
      </w:r>
      <w:r w:rsidR="00A65426" w:rsidRPr="00A65426">
        <w:rPr>
          <w:rFonts w:ascii="Times New Roman" w:eastAsia="Times New Roman" w:hAnsi="Times New Roman" w:cs="Times New Roman"/>
          <w:color w:val="000000"/>
          <w:sz w:val="28"/>
          <w:szCs w:val="28"/>
        </w:rPr>
        <w:t xml:space="preserve"> [27]</w:t>
      </w:r>
      <w:r w:rsidRPr="0034099F">
        <w:rPr>
          <w:rFonts w:ascii="Times New Roman" w:eastAsia="Times New Roman" w:hAnsi="Times New Roman" w:cs="Times New Roman"/>
          <w:color w:val="000000"/>
          <w:sz w:val="28"/>
          <w:szCs w:val="28"/>
        </w:rPr>
        <w:t>.</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Процесс обучения и повышения квалификации работников является существенным звеном в укреплении экономической безопасности предприятия. Обычно, проведение данной процедуры протекает в несколько этапов. Во-первых, менеджеру по персоналу необходимо провести анализ текущей ситуации на предприятии. Во-вторых, согласно результатам анализа сотрудники делятся </w:t>
      </w:r>
      <w:r w:rsidR="00901F95" w:rsidRPr="0034099F">
        <w:rPr>
          <w:rFonts w:ascii="Times New Roman" w:eastAsia="Times New Roman" w:hAnsi="Times New Roman" w:cs="Times New Roman"/>
          <w:color w:val="000000"/>
          <w:sz w:val="28"/>
          <w:szCs w:val="28"/>
        </w:rPr>
        <w:t>по группам,</w:t>
      </w:r>
      <w:r w:rsidRPr="0034099F">
        <w:rPr>
          <w:rFonts w:ascii="Times New Roman" w:eastAsia="Times New Roman" w:hAnsi="Times New Roman" w:cs="Times New Roman"/>
          <w:color w:val="000000"/>
          <w:sz w:val="28"/>
          <w:szCs w:val="28"/>
        </w:rPr>
        <w:t xml:space="preserve"> соответствующим уровню их квалификации, а также по группам, которым необходимо пройти обучение и повысить свой профессиональный уровень. На заключительном этапе, руководство по персоналу оценивает возможности предприятия на проведение обучения, и необходимые материальные затраты.</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Как результат, на предприятии формируется система обучения, которая включает различные компоненты, такие как целевая аудитория</w:t>
      </w:r>
      <w:r w:rsidR="00A94191">
        <w:rPr>
          <w:rFonts w:ascii="Times New Roman" w:eastAsia="Times New Roman" w:hAnsi="Times New Roman" w:cs="Times New Roman"/>
          <w:color w:val="000000"/>
          <w:sz w:val="28"/>
          <w:szCs w:val="28"/>
        </w:rPr>
        <w:t xml:space="preserve"> для обучения</w:t>
      </w:r>
      <w:r w:rsidRPr="0034099F">
        <w:rPr>
          <w:rFonts w:ascii="Times New Roman" w:eastAsia="Times New Roman" w:hAnsi="Times New Roman" w:cs="Times New Roman"/>
          <w:color w:val="000000"/>
          <w:sz w:val="28"/>
          <w:szCs w:val="28"/>
        </w:rPr>
        <w:t>, структура системы</w:t>
      </w:r>
      <w:r w:rsidR="00A94191">
        <w:rPr>
          <w:rFonts w:ascii="Times New Roman" w:eastAsia="Times New Roman" w:hAnsi="Times New Roman" w:cs="Times New Roman"/>
          <w:color w:val="000000"/>
          <w:sz w:val="28"/>
          <w:szCs w:val="28"/>
        </w:rPr>
        <w:t xml:space="preserve"> самого процесса обучения</w:t>
      </w:r>
      <w:r w:rsidRPr="0034099F">
        <w:rPr>
          <w:rFonts w:ascii="Times New Roman" w:eastAsia="Times New Roman" w:hAnsi="Times New Roman" w:cs="Times New Roman"/>
          <w:color w:val="000000"/>
          <w:sz w:val="28"/>
          <w:szCs w:val="28"/>
        </w:rPr>
        <w:t>, лица, ответственные за обучение,</w:t>
      </w:r>
      <w:r w:rsidR="00A94191">
        <w:rPr>
          <w:rFonts w:ascii="Times New Roman" w:eastAsia="Times New Roman" w:hAnsi="Times New Roman" w:cs="Times New Roman"/>
          <w:color w:val="000000"/>
          <w:sz w:val="28"/>
          <w:szCs w:val="28"/>
        </w:rPr>
        <w:t xml:space="preserve"> также формируются </w:t>
      </w:r>
      <w:r w:rsidRPr="0034099F">
        <w:rPr>
          <w:rFonts w:ascii="Times New Roman" w:eastAsia="Times New Roman" w:hAnsi="Times New Roman" w:cs="Times New Roman"/>
          <w:color w:val="000000"/>
          <w:sz w:val="28"/>
          <w:szCs w:val="28"/>
        </w:rPr>
        <w:t>направления и метод</w:t>
      </w:r>
      <w:r w:rsidR="007E0A1D">
        <w:rPr>
          <w:rFonts w:ascii="Times New Roman" w:eastAsia="Times New Roman" w:hAnsi="Times New Roman" w:cs="Times New Roman"/>
          <w:color w:val="000000"/>
          <w:sz w:val="28"/>
          <w:szCs w:val="28"/>
        </w:rPr>
        <w:t>ика</w:t>
      </w:r>
      <w:r w:rsidRPr="0034099F">
        <w:rPr>
          <w:rFonts w:ascii="Times New Roman" w:eastAsia="Times New Roman" w:hAnsi="Times New Roman" w:cs="Times New Roman"/>
          <w:color w:val="000000"/>
          <w:sz w:val="28"/>
          <w:szCs w:val="28"/>
        </w:rPr>
        <w:t xml:space="preserve"> обучения. </w:t>
      </w:r>
    </w:p>
    <w:p w:rsid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По итогу, руководящее звено предприятия имеет полное представление о текущем положении дел фирмы и способно выявить слабые места, которые в дальнейшем станут приоритетными направлениями в сфере экономической безопасности</w:t>
      </w:r>
      <w:r w:rsidR="00A65426" w:rsidRPr="00A65426">
        <w:rPr>
          <w:rFonts w:ascii="Times New Roman" w:eastAsia="Times New Roman" w:hAnsi="Times New Roman" w:cs="Times New Roman"/>
          <w:color w:val="000000"/>
          <w:sz w:val="28"/>
          <w:szCs w:val="28"/>
        </w:rPr>
        <w:t xml:space="preserve"> [21]</w:t>
      </w:r>
      <w:r w:rsidRPr="0034099F">
        <w:rPr>
          <w:rFonts w:ascii="Times New Roman" w:eastAsia="Times New Roman" w:hAnsi="Times New Roman" w:cs="Times New Roman"/>
          <w:color w:val="000000"/>
          <w:sz w:val="28"/>
          <w:szCs w:val="28"/>
        </w:rPr>
        <w:t>.</w:t>
      </w:r>
    </w:p>
    <w:p w:rsidR="00624A32" w:rsidRPr="00624A32" w:rsidRDefault="00624A32" w:rsidP="00624A32">
      <w:pPr>
        <w:spacing w:after="0" w:line="360" w:lineRule="auto"/>
        <w:ind w:firstLine="709"/>
        <w:contextualSpacing/>
        <w:jc w:val="both"/>
        <w:rPr>
          <w:rFonts w:ascii="Times New Roman" w:eastAsia="Times New Roman" w:hAnsi="Times New Roman" w:cs="Times New Roman"/>
          <w:color w:val="000000"/>
          <w:sz w:val="28"/>
          <w:szCs w:val="28"/>
        </w:rPr>
      </w:pPr>
      <w:r w:rsidRPr="00624A32">
        <w:rPr>
          <w:rFonts w:ascii="Times New Roman" w:eastAsia="Times New Roman" w:hAnsi="Times New Roman" w:cs="Times New Roman"/>
          <w:color w:val="000000"/>
          <w:sz w:val="28"/>
          <w:szCs w:val="28"/>
        </w:rPr>
        <w:t>К основным обязанностям специалиста экономической без</w:t>
      </w:r>
      <w:r>
        <w:rPr>
          <w:rFonts w:ascii="Times New Roman" w:eastAsia="Times New Roman" w:hAnsi="Times New Roman" w:cs="Times New Roman"/>
          <w:color w:val="000000"/>
          <w:sz w:val="28"/>
          <w:szCs w:val="28"/>
        </w:rPr>
        <w:t xml:space="preserve">опасности в АО «Тандер» относят </w:t>
      </w:r>
      <w:r w:rsidRPr="00624A32">
        <w:rPr>
          <w:rFonts w:ascii="Times New Roman" w:eastAsia="Times New Roman" w:hAnsi="Times New Roman" w:cs="Times New Roman"/>
          <w:color w:val="000000"/>
          <w:sz w:val="28"/>
          <w:szCs w:val="28"/>
        </w:rPr>
        <w:t>проведение проверок контрагентов, подготовка заключений</w:t>
      </w:r>
      <w:r>
        <w:rPr>
          <w:rFonts w:ascii="Times New Roman" w:eastAsia="Times New Roman" w:hAnsi="Times New Roman" w:cs="Times New Roman"/>
          <w:color w:val="000000"/>
          <w:sz w:val="28"/>
          <w:szCs w:val="28"/>
        </w:rPr>
        <w:t>,</w:t>
      </w:r>
      <w:r w:rsidRPr="00624A32">
        <w:rPr>
          <w:rFonts w:ascii="Times New Roman" w:eastAsia="Times New Roman" w:hAnsi="Times New Roman" w:cs="Times New Roman"/>
          <w:color w:val="000000"/>
          <w:sz w:val="28"/>
          <w:szCs w:val="28"/>
        </w:rPr>
        <w:t xml:space="preserve"> проверка анкет и обработка персональных данных кандидатов н</w:t>
      </w:r>
      <w:r>
        <w:rPr>
          <w:rFonts w:ascii="Times New Roman" w:eastAsia="Times New Roman" w:hAnsi="Times New Roman" w:cs="Times New Roman"/>
          <w:color w:val="000000"/>
          <w:sz w:val="28"/>
          <w:szCs w:val="28"/>
        </w:rPr>
        <w:t>а трудоустройство в АО «Тандер</w:t>
      </w:r>
      <w:r w:rsidR="00AF4132">
        <w:rPr>
          <w:rFonts w:ascii="Times New Roman" w:eastAsia="Times New Roman" w:hAnsi="Times New Roman" w:cs="Times New Roman"/>
          <w:color w:val="000000"/>
          <w:sz w:val="28"/>
          <w:szCs w:val="28"/>
        </w:rPr>
        <w:t>», проведение</w:t>
      </w:r>
      <w:r>
        <w:rPr>
          <w:rFonts w:ascii="Times New Roman" w:eastAsia="Times New Roman" w:hAnsi="Times New Roman" w:cs="Times New Roman"/>
          <w:color w:val="000000"/>
          <w:sz w:val="28"/>
          <w:szCs w:val="28"/>
        </w:rPr>
        <w:t xml:space="preserve"> служебных проверок,</w:t>
      </w:r>
      <w:r w:rsidRPr="00624A32">
        <w:rPr>
          <w:rFonts w:ascii="Times New Roman" w:eastAsia="Times New Roman" w:hAnsi="Times New Roman" w:cs="Times New Roman"/>
          <w:color w:val="000000"/>
          <w:sz w:val="28"/>
          <w:szCs w:val="28"/>
        </w:rPr>
        <w:t xml:space="preserve"> сбор данных, анализ и формирование отчетности структурных по</w:t>
      </w:r>
      <w:r>
        <w:rPr>
          <w:rFonts w:ascii="Times New Roman" w:eastAsia="Times New Roman" w:hAnsi="Times New Roman" w:cs="Times New Roman"/>
          <w:color w:val="000000"/>
          <w:sz w:val="28"/>
          <w:szCs w:val="28"/>
        </w:rPr>
        <w:t>дразделений службы безопасности,</w:t>
      </w:r>
      <w:r w:rsidRPr="00624A32">
        <w:rPr>
          <w:rFonts w:ascii="Times New Roman" w:eastAsia="Times New Roman" w:hAnsi="Times New Roman" w:cs="Times New Roman"/>
          <w:color w:val="000000"/>
          <w:sz w:val="28"/>
          <w:szCs w:val="28"/>
        </w:rPr>
        <w:t xml:space="preserve"> анализ годовых итогов, выявление нарушений, формирование отчетов.</w:t>
      </w:r>
    </w:p>
    <w:p w:rsidR="00624A32" w:rsidRDefault="00624A32" w:rsidP="00624A32">
      <w:pPr>
        <w:spacing w:after="0" w:line="360" w:lineRule="auto"/>
        <w:ind w:firstLine="709"/>
        <w:contextualSpacing/>
        <w:jc w:val="both"/>
        <w:rPr>
          <w:rFonts w:ascii="Times New Roman" w:eastAsia="Times New Roman" w:hAnsi="Times New Roman" w:cs="Times New Roman"/>
          <w:color w:val="000000"/>
          <w:sz w:val="28"/>
          <w:szCs w:val="28"/>
        </w:rPr>
      </w:pPr>
      <w:r w:rsidRPr="00624A32">
        <w:rPr>
          <w:rFonts w:ascii="Times New Roman" w:eastAsia="Times New Roman" w:hAnsi="Times New Roman" w:cs="Times New Roman"/>
          <w:color w:val="000000"/>
          <w:sz w:val="28"/>
          <w:szCs w:val="28"/>
        </w:rPr>
        <w:t xml:space="preserve">Сотрудник безопасности должен быть профессионалом в своем деле. Для специалиста в области безопасности постоянный профессиональный рост </w:t>
      </w:r>
      <w:r w:rsidRPr="00624A32">
        <w:rPr>
          <w:rFonts w:ascii="Times New Roman" w:eastAsia="Times New Roman" w:hAnsi="Times New Roman" w:cs="Times New Roman"/>
          <w:color w:val="000000"/>
          <w:sz w:val="28"/>
          <w:szCs w:val="28"/>
        </w:rPr>
        <w:lastRenderedPageBreak/>
        <w:t>- основа успешной работы. Хорошая техническая грамотность позволяет разбираться в спецтехнике, которая непрерывно совершенствуется. Кроме того, необходимо развиваться в области психологии, работы с людьми. Важная составляющая профессионализма - социальная адекватность, означающая, что специалист службы безопасности не оказывает психологического или физического давления на других людей, действуя максимально корректно.</w:t>
      </w:r>
    </w:p>
    <w:p w:rsidR="00624A32" w:rsidRDefault="00624A32" w:rsidP="00624A32">
      <w:pPr>
        <w:spacing w:after="0" w:line="360" w:lineRule="auto"/>
        <w:ind w:firstLine="709"/>
        <w:contextualSpacing/>
        <w:jc w:val="both"/>
        <w:rPr>
          <w:rFonts w:ascii="Times New Roman" w:hAnsi="Times New Roman" w:cs="Times New Roman"/>
          <w:sz w:val="28"/>
          <w:szCs w:val="28"/>
        </w:rPr>
      </w:pPr>
      <w:r w:rsidRPr="001C655B">
        <w:rPr>
          <w:rFonts w:ascii="Times New Roman" w:hAnsi="Times New Roman" w:cs="Times New Roman"/>
          <w:sz w:val="28"/>
          <w:szCs w:val="28"/>
        </w:rPr>
        <w:t xml:space="preserve">В своей деятельности сотрудники службы экономической безопасности руководствуются общими принципами служебного поведения государственных служащих, а также приказами Директора, регламентирующими поведение сотрудников. Устав </w:t>
      </w:r>
      <w:r>
        <w:rPr>
          <w:rFonts w:ascii="Times New Roman" w:hAnsi="Times New Roman" w:cs="Times New Roman"/>
          <w:sz w:val="28"/>
          <w:szCs w:val="28"/>
        </w:rPr>
        <w:t xml:space="preserve">АО «Тандер» </w:t>
      </w:r>
      <w:r w:rsidRPr="001C655B">
        <w:rPr>
          <w:rFonts w:ascii="Times New Roman" w:hAnsi="Times New Roman" w:cs="Times New Roman"/>
          <w:sz w:val="28"/>
          <w:szCs w:val="28"/>
        </w:rPr>
        <w:t>определяет взаимоотношения между работниками и работодателями, регулирует проведение определенных церемоний, устанавливает определенную форму одежд</w:t>
      </w:r>
      <w:r>
        <w:rPr>
          <w:rFonts w:ascii="Times New Roman" w:hAnsi="Times New Roman" w:cs="Times New Roman"/>
          <w:sz w:val="28"/>
          <w:szCs w:val="28"/>
        </w:rPr>
        <w:t>.</w:t>
      </w:r>
    </w:p>
    <w:p w:rsidR="00624A32" w:rsidRPr="00672168" w:rsidRDefault="00624A32" w:rsidP="00624A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Сотрудник экономической безопасности АО «Тандер» должен с максимальной ответственностью подходить к выполнению своих обязанностей, так как контролируется вся организация, он должен быть тактичным с коллегами из смежных департаментов. Возможность напрямую контактировать с коллегами увеличивает скорость решения задач и проблем в организации. </w:t>
      </w:r>
    </w:p>
    <w:p w:rsidR="00E3546B" w:rsidRPr="0034099F" w:rsidRDefault="0034099F" w:rsidP="00E804E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На рисунке </w:t>
      </w:r>
      <w:r w:rsidR="008E2AC2">
        <w:rPr>
          <w:rFonts w:ascii="Times New Roman" w:eastAsia="Times New Roman" w:hAnsi="Times New Roman" w:cs="Times New Roman"/>
          <w:color w:val="000000"/>
          <w:sz w:val="28"/>
          <w:szCs w:val="28"/>
        </w:rPr>
        <w:t>4</w:t>
      </w:r>
      <w:r w:rsidRPr="0034099F">
        <w:rPr>
          <w:rFonts w:ascii="Times New Roman" w:eastAsia="Times New Roman" w:hAnsi="Times New Roman" w:cs="Times New Roman"/>
          <w:color w:val="000000"/>
          <w:sz w:val="28"/>
          <w:szCs w:val="28"/>
        </w:rPr>
        <w:t xml:space="preserve"> представлена схема, </w:t>
      </w:r>
      <w:r w:rsidR="00E804EF">
        <w:rPr>
          <w:rFonts w:ascii="Times New Roman" w:eastAsia="Times New Roman" w:hAnsi="Times New Roman" w:cs="Times New Roman"/>
          <w:color w:val="000000"/>
          <w:sz w:val="28"/>
          <w:szCs w:val="28"/>
        </w:rPr>
        <w:t xml:space="preserve">которая помогает определить основные аспекты разработки стратегических мероприятия, которые помогают защитить интеллектуальную собственность сотрудников предприятия, предостеречь о возможных рисках. </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noProof/>
          <w:color w:val="000000"/>
          <w:sz w:val="28"/>
          <w:szCs w:val="28"/>
          <w:lang w:eastAsia="ru-RU"/>
        </w:rPr>
        <w:lastRenderedPageBreak/>
        <w:drawing>
          <wp:inline distT="0" distB="0" distL="0" distR="0">
            <wp:extent cx="5934075" cy="3219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rsidR="0034099F" w:rsidRPr="001E42B1" w:rsidRDefault="0034099F" w:rsidP="002619BF">
      <w:pPr>
        <w:spacing w:after="0" w:line="360" w:lineRule="auto"/>
        <w:contextualSpacing/>
        <w:jc w:val="center"/>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Рисунок </w:t>
      </w:r>
      <w:r w:rsidR="00E06E0A">
        <w:rPr>
          <w:rFonts w:ascii="Times New Roman" w:eastAsia="Times New Roman" w:hAnsi="Times New Roman" w:cs="Times New Roman"/>
          <w:color w:val="000000"/>
          <w:sz w:val="28"/>
          <w:szCs w:val="28"/>
        </w:rPr>
        <w:t>4</w:t>
      </w:r>
      <w:r w:rsidRPr="0034099F">
        <w:rPr>
          <w:rFonts w:ascii="Times New Roman" w:eastAsia="Times New Roman" w:hAnsi="Times New Roman" w:cs="Times New Roman"/>
          <w:color w:val="000000"/>
          <w:sz w:val="28"/>
          <w:szCs w:val="28"/>
        </w:rPr>
        <w:t xml:space="preserve"> – Разработка стратегических мероприятий, направленных </w:t>
      </w:r>
      <w:r w:rsidR="002619BF">
        <w:rPr>
          <w:rFonts w:ascii="Times New Roman" w:eastAsia="Times New Roman" w:hAnsi="Times New Roman" w:cs="Times New Roman"/>
          <w:color w:val="000000"/>
          <w:sz w:val="28"/>
          <w:szCs w:val="28"/>
        </w:rPr>
        <w:t xml:space="preserve">            </w:t>
      </w:r>
      <w:r w:rsidRPr="0034099F">
        <w:rPr>
          <w:rFonts w:ascii="Times New Roman" w:eastAsia="Times New Roman" w:hAnsi="Times New Roman" w:cs="Times New Roman"/>
          <w:color w:val="000000"/>
          <w:sz w:val="28"/>
          <w:szCs w:val="28"/>
        </w:rPr>
        <w:t>на защиту интеллектуальных способностей сотрудников предприятия</w:t>
      </w:r>
      <w:r w:rsidR="001E42B1">
        <w:rPr>
          <w:rFonts w:ascii="Times New Roman" w:eastAsia="Times New Roman" w:hAnsi="Times New Roman" w:cs="Times New Roman"/>
          <w:color w:val="000000"/>
          <w:sz w:val="28"/>
          <w:szCs w:val="28"/>
        </w:rPr>
        <w:t xml:space="preserve"> </w:t>
      </w:r>
      <w:r w:rsidR="001E42B1" w:rsidRPr="001E42B1">
        <w:rPr>
          <w:rFonts w:ascii="Times New Roman" w:eastAsia="Times New Roman" w:hAnsi="Times New Roman" w:cs="Times New Roman"/>
          <w:color w:val="000000"/>
          <w:sz w:val="28"/>
          <w:szCs w:val="28"/>
        </w:rPr>
        <w:t>[26]</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Кроме того, сохранению стабильного состояния системы экономической безопасности предприятия способствуют регламентирующие документы, которые создаются в процессе развития организации. Положение об обучении, должностные инструкции, Положение о материальной заинтересованности сотрудников в финансовом результате деятельности, внутренние приказы и распоряжения и многие другие закрепляют ответственность каждого сотрудника за определенным участком работы, а также материально заинтересовывают в успешности деятельности предприятия. Одна из основных целей создания регламентирующего документооборота – возможность руководящему звену контролировать ответственность каждого сотрудника. Такой способ контроля направлен на защиту предприятия от возможных угроз со стороны персонала как возможного объекта угрозы экономической безопасности.</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Также особое внимание следует уделять развитию комплекса мер, направленных на защиту интеллектуальной собственности предприятия от </w:t>
      </w:r>
      <w:r w:rsidRPr="0034099F">
        <w:rPr>
          <w:rFonts w:ascii="Times New Roman" w:eastAsia="Times New Roman" w:hAnsi="Times New Roman" w:cs="Times New Roman"/>
          <w:color w:val="000000"/>
          <w:sz w:val="28"/>
          <w:szCs w:val="28"/>
        </w:rPr>
        <w:lastRenderedPageBreak/>
        <w:t xml:space="preserve">негативного воздействия со стороны конкурентов и частных лиц, а также со стороны самих работников предприятия. </w:t>
      </w:r>
    </w:p>
    <w:p w:rsidR="0034099F" w:rsidRPr="0034099F" w:rsidRDefault="0034099F" w:rsidP="0034099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В отличие от стран с развитой рыночной экономикой, где уже сформирована нормативно-правовая база в сфере интеллектуальной собственности, в России данный вопрос еще недостаточно рассмотрен. Однако сложно переоценить важность создания стандартов управления объектами интеллектуальной собственности, от этого напрямую зависит качество отношений между государством и людьми, создающими инновационные продукты. Обеспечивая обе стороны комфортными условиями для творчества и научно-технического прогресса, такая система контроля во многом способствует развитию инновационной деятельности, а также содействию экономическому росту и созданию новых рабочих мест.</w:t>
      </w:r>
    </w:p>
    <w:p w:rsidR="0034099F" w:rsidRDefault="0034099F" w:rsidP="002619BF">
      <w:pPr>
        <w:spacing w:after="0" w:line="360" w:lineRule="auto"/>
        <w:ind w:firstLine="709"/>
        <w:contextualSpacing/>
        <w:jc w:val="both"/>
        <w:rPr>
          <w:rFonts w:ascii="Times New Roman" w:eastAsia="Times New Roman" w:hAnsi="Times New Roman" w:cs="Times New Roman"/>
          <w:color w:val="000000"/>
          <w:sz w:val="28"/>
          <w:szCs w:val="28"/>
        </w:rPr>
      </w:pPr>
      <w:r w:rsidRPr="0034099F">
        <w:rPr>
          <w:rFonts w:ascii="Times New Roman" w:eastAsia="Times New Roman" w:hAnsi="Times New Roman" w:cs="Times New Roman"/>
          <w:color w:val="000000"/>
          <w:sz w:val="28"/>
          <w:szCs w:val="28"/>
        </w:rPr>
        <w:t xml:space="preserve">Таким образом, система экономической безопасности включает все компоненты процесса управления предприятием. Поэтому важно обозначить цели, задачи и механизм их достижения на основе имеющихся ресурсов. Важно отметить, что только при функциональном объединении всех управленческих звеньев организации возможно выстроить стабильную систему экономической безопасности, способную своевременно отвечать на внутренние и внешние риски и угрозы. </w:t>
      </w:r>
    </w:p>
    <w:p w:rsidR="00236A5A" w:rsidRPr="002619BF" w:rsidRDefault="00236A5A" w:rsidP="00213E8D">
      <w:pPr>
        <w:spacing w:after="0" w:line="360" w:lineRule="auto"/>
        <w:contextualSpacing/>
        <w:jc w:val="both"/>
        <w:rPr>
          <w:rFonts w:ascii="Times New Roman" w:eastAsia="Times New Roman" w:hAnsi="Times New Roman" w:cs="Times New Roman"/>
          <w:b/>
          <w:bCs/>
          <w:color w:val="000000"/>
          <w:sz w:val="28"/>
          <w:szCs w:val="28"/>
        </w:rPr>
      </w:pPr>
    </w:p>
    <w:p w:rsidR="009D0CAF" w:rsidRPr="002619BF" w:rsidRDefault="00236A5A" w:rsidP="002619BF">
      <w:pPr>
        <w:spacing w:after="0" w:line="360" w:lineRule="auto"/>
        <w:ind w:firstLine="709"/>
        <w:contextualSpacing/>
        <w:jc w:val="both"/>
        <w:rPr>
          <w:rFonts w:ascii="Times New Roman" w:eastAsia="Times New Roman" w:hAnsi="Times New Roman" w:cs="Times New Roman"/>
          <w:b/>
          <w:bCs/>
          <w:color w:val="000000"/>
          <w:sz w:val="28"/>
          <w:szCs w:val="28"/>
        </w:rPr>
      </w:pPr>
      <w:r w:rsidRPr="002619BF">
        <w:rPr>
          <w:rFonts w:ascii="Times New Roman" w:eastAsia="Times New Roman" w:hAnsi="Times New Roman" w:cs="Times New Roman"/>
          <w:b/>
          <w:bCs/>
          <w:color w:val="000000"/>
          <w:sz w:val="28"/>
          <w:szCs w:val="28"/>
        </w:rPr>
        <w:t xml:space="preserve"> 3.2 </w:t>
      </w:r>
      <w:bookmarkStart w:id="14" w:name="_Hlk61350248"/>
      <w:r w:rsidRPr="002619BF">
        <w:rPr>
          <w:rFonts w:ascii="Times New Roman" w:eastAsia="Times New Roman" w:hAnsi="Times New Roman" w:cs="Times New Roman"/>
          <w:b/>
          <w:bCs/>
          <w:color w:val="000000"/>
          <w:sz w:val="28"/>
          <w:szCs w:val="28"/>
        </w:rPr>
        <w:t xml:space="preserve">Стратегия повышения эффективности обеспечения экономической безопасности торговой организации АО </w:t>
      </w:r>
      <w:r w:rsidR="002619BF">
        <w:rPr>
          <w:rFonts w:ascii="Times New Roman" w:eastAsia="Times New Roman" w:hAnsi="Times New Roman" w:cs="Times New Roman"/>
          <w:b/>
          <w:bCs/>
          <w:color w:val="000000"/>
          <w:sz w:val="28"/>
          <w:szCs w:val="28"/>
        </w:rPr>
        <w:t>«</w:t>
      </w:r>
      <w:r w:rsidRPr="002619BF">
        <w:rPr>
          <w:rFonts w:ascii="Times New Roman" w:eastAsia="Times New Roman" w:hAnsi="Times New Roman" w:cs="Times New Roman"/>
          <w:b/>
          <w:bCs/>
          <w:color w:val="000000"/>
          <w:sz w:val="28"/>
          <w:szCs w:val="28"/>
        </w:rPr>
        <w:t>Тандер</w:t>
      </w:r>
      <w:r w:rsidR="002619BF">
        <w:rPr>
          <w:rFonts w:ascii="Times New Roman" w:eastAsia="Times New Roman" w:hAnsi="Times New Roman" w:cs="Times New Roman"/>
          <w:b/>
          <w:bCs/>
          <w:color w:val="000000"/>
          <w:sz w:val="28"/>
          <w:szCs w:val="28"/>
        </w:rPr>
        <w:t>»</w:t>
      </w:r>
      <w:bookmarkEnd w:id="14"/>
    </w:p>
    <w:p w:rsidR="00FA4C50" w:rsidRDefault="00FA4C50" w:rsidP="00213E8D">
      <w:pPr>
        <w:spacing w:after="0" w:line="360" w:lineRule="auto"/>
        <w:contextualSpacing/>
        <w:jc w:val="both"/>
        <w:rPr>
          <w:rFonts w:ascii="Times New Roman" w:eastAsia="Times New Roman" w:hAnsi="Times New Roman" w:cs="Times New Roman"/>
          <w:color w:val="000000"/>
          <w:sz w:val="28"/>
          <w:szCs w:val="28"/>
        </w:rPr>
      </w:pPr>
    </w:p>
    <w:p w:rsidR="00FA4C50" w:rsidRPr="00236A5A" w:rsidRDefault="00E73783"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Риски предприятия предотвратить возможно при помощи реализации процесса обеспечения экономической безопасности на </w:t>
      </w:r>
      <w:r w:rsidR="00046E03">
        <w:rPr>
          <w:rFonts w:ascii="Times New Roman" w:eastAsia="Calibri" w:hAnsi="Times New Roman" w:cs="Times New Roman"/>
          <w:color w:val="000000"/>
          <w:sz w:val="28"/>
          <w:szCs w:val="28"/>
          <w:shd w:val="clear" w:color="auto" w:fill="FFFFFF"/>
        </w:rPr>
        <w:t>предприятии.</w:t>
      </w:r>
      <w:r w:rsidR="006A0828">
        <w:rPr>
          <w:rFonts w:ascii="Times New Roman" w:eastAsia="Calibri" w:hAnsi="Times New Roman" w:cs="Times New Roman"/>
          <w:color w:val="000000"/>
          <w:sz w:val="28"/>
          <w:szCs w:val="28"/>
          <w:shd w:val="clear" w:color="auto" w:fill="FFFFFF"/>
        </w:rPr>
        <w:t xml:space="preserve"> </w:t>
      </w:r>
    </w:p>
    <w:p w:rsidR="00FA4C50"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9D0CAF">
        <w:rPr>
          <w:rFonts w:ascii="Times New Roman" w:eastAsia="Calibri" w:hAnsi="Times New Roman" w:cs="Times New Roman"/>
          <w:color w:val="000000"/>
          <w:sz w:val="28"/>
          <w:szCs w:val="28"/>
          <w:shd w:val="clear" w:color="auto" w:fill="FFFFFF"/>
        </w:rPr>
        <w:t>Если проанализировать деятельность предприятия в целом, то мо</w:t>
      </w:r>
      <w:r w:rsidR="006A0828">
        <w:rPr>
          <w:rFonts w:ascii="Times New Roman" w:eastAsia="Calibri" w:hAnsi="Times New Roman" w:cs="Times New Roman"/>
          <w:color w:val="000000"/>
          <w:sz w:val="28"/>
          <w:szCs w:val="28"/>
          <w:shd w:val="clear" w:color="auto" w:fill="FFFFFF"/>
        </w:rPr>
        <w:t>ж</w:t>
      </w:r>
      <w:r w:rsidRPr="009D0CAF">
        <w:rPr>
          <w:rFonts w:ascii="Times New Roman" w:eastAsia="Calibri" w:hAnsi="Times New Roman" w:cs="Times New Roman"/>
          <w:color w:val="000000"/>
          <w:sz w:val="28"/>
          <w:szCs w:val="28"/>
          <w:shd w:val="clear" w:color="auto" w:fill="FFFFFF"/>
        </w:rPr>
        <w:t>но выделить слабые и сильные стороны, а также возможности и угрозы</w:t>
      </w:r>
      <w:r w:rsidR="00862EF2">
        <w:rPr>
          <w:rFonts w:ascii="Times New Roman" w:eastAsia="Calibri" w:hAnsi="Times New Roman" w:cs="Times New Roman"/>
          <w:color w:val="000000"/>
          <w:sz w:val="28"/>
          <w:szCs w:val="28"/>
          <w:shd w:val="clear" w:color="auto" w:fill="FFFFFF"/>
        </w:rPr>
        <w:t xml:space="preserve"> (таблица 1</w:t>
      </w:r>
      <w:r w:rsidR="007F1A92">
        <w:rPr>
          <w:rFonts w:ascii="Times New Roman" w:eastAsia="Calibri" w:hAnsi="Times New Roman" w:cs="Times New Roman"/>
          <w:color w:val="000000"/>
          <w:sz w:val="28"/>
          <w:szCs w:val="28"/>
          <w:shd w:val="clear" w:color="auto" w:fill="FFFFFF"/>
        </w:rPr>
        <w:t>4</w:t>
      </w:r>
      <w:r w:rsidR="00862EF2">
        <w:rPr>
          <w:rFonts w:ascii="Times New Roman" w:eastAsia="Calibri" w:hAnsi="Times New Roman" w:cs="Times New Roman"/>
          <w:color w:val="000000"/>
          <w:sz w:val="28"/>
          <w:szCs w:val="28"/>
          <w:shd w:val="clear" w:color="auto" w:fill="FFFFFF"/>
        </w:rPr>
        <w:t>)</w:t>
      </w:r>
      <w:r w:rsidRPr="009D0CAF">
        <w:rPr>
          <w:rFonts w:ascii="Times New Roman" w:eastAsia="Calibri" w:hAnsi="Times New Roman" w:cs="Times New Roman"/>
          <w:color w:val="000000"/>
          <w:sz w:val="28"/>
          <w:szCs w:val="28"/>
          <w:shd w:val="clear" w:color="auto" w:fill="FFFFFF"/>
        </w:rPr>
        <w:t>.</w:t>
      </w:r>
    </w:p>
    <w:p w:rsidR="00E73783" w:rsidRDefault="00E73783"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p>
    <w:p w:rsidR="00E73783" w:rsidRDefault="00E73783"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p>
    <w:p w:rsidR="00FA4C50" w:rsidRPr="001E42B1" w:rsidRDefault="00FA4C50" w:rsidP="002619BF">
      <w:pPr>
        <w:tabs>
          <w:tab w:val="left" w:leader="dot" w:pos="709"/>
          <w:tab w:val="left" w:leader="dot" w:pos="9356"/>
        </w:tabs>
        <w:spacing w:after="0" w:line="240" w:lineRule="auto"/>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 xml:space="preserve">Таблица </w:t>
      </w:r>
      <w:r w:rsidR="002619BF">
        <w:rPr>
          <w:rFonts w:ascii="Times New Roman" w:eastAsia="Calibri" w:hAnsi="Times New Roman" w:cs="Times New Roman"/>
          <w:color w:val="000000"/>
          <w:sz w:val="28"/>
          <w:szCs w:val="28"/>
          <w:shd w:val="clear" w:color="auto" w:fill="FFFFFF"/>
        </w:rPr>
        <w:t>1</w:t>
      </w:r>
      <w:r w:rsidR="007F1A92">
        <w:rPr>
          <w:rFonts w:ascii="Times New Roman" w:eastAsia="Calibri" w:hAnsi="Times New Roman" w:cs="Times New Roman"/>
          <w:color w:val="000000"/>
          <w:sz w:val="28"/>
          <w:szCs w:val="28"/>
          <w:shd w:val="clear" w:color="auto" w:fill="FFFFFF"/>
        </w:rPr>
        <w:t>4</w:t>
      </w:r>
      <w:r>
        <w:rPr>
          <w:rFonts w:ascii="Times New Roman" w:eastAsia="Calibri" w:hAnsi="Times New Roman" w:cs="Times New Roman"/>
          <w:color w:val="000000"/>
          <w:sz w:val="28"/>
          <w:szCs w:val="28"/>
          <w:shd w:val="clear" w:color="auto" w:fill="FFFFFF"/>
        </w:rPr>
        <w:t xml:space="preserve"> – </w:t>
      </w:r>
      <w:r>
        <w:rPr>
          <w:rFonts w:ascii="Times New Roman" w:eastAsia="Calibri" w:hAnsi="Times New Roman" w:cs="Times New Roman"/>
          <w:color w:val="000000"/>
          <w:sz w:val="28"/>
          <w:szCs w:val="28"/>
          <w:shd w:val="clear" w:color="auto" w:fill="FFFFFF"/>
          <w:lang w:val="en-US"/>
        </w:rPr>
        <w:t>SWOT</w:t>
      </w:r>
      <w:r w:rsidRPr="009D0CAF">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Анализ АО </w:t>
      </w:r>
      <w:r w:rsidR="002619BF">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Тандер</w:t>
      </w:r>
      <w:r w:rsidR="002619BF">
        <w:rPr>
          <w:rFonts w:ascii="Times New Roman" w:eastAsia="Calibri" w:hAnsi="Times New Roman" w:cs="Times New Roman"/>
          <w:color w:val="000000"/>
          <w:sz w:val="28"/>
          <w:szCs w:val="28"/>
          <w:shd w:val="clear" w:color="auto" w:fill="FFFFFF"/>
        </w:rPr>
        <w:t>»</w:t>
      </w:r>
      <w:r w:rsidR="001E42B1" w:rsidRPr="001E42B1">
        <w:rPr>
          <w:rFonts w:ascii="Times New Roman" w:eastAsia="Calibri" w:hAnsi="Times New Roman" w:cs="Times New Roman"/>
          <w:color w:val="000000"/>
          <w:sz w:val="28"/>
          <w:szCs w:val="28"/>
          <w:shd w:val="clear" w:color="auto" w:fill="FFFFFF"/>
        </w:rPr>
        <w:t xml:space="preserve"> (</w:t>
      </w:r>
      <w:r w:rsidR="001E42B1">
        <w:rPr>
          <w:rFonts w:ascii="Times New Roman" w:eastAsia="Calibri" w:hAnsi="Times New Roman" w:cs="Times New Roman"/>
          <w:color w:val="000000"/>
          <w:sz w:val="28"/>
          <w:szCs w:val="28"/>
          <w:shd w:val="clear" w:color="auto" w:fill="FFFFFF"/>
        </w:rPr>
        <w:t>составлено автором)</w:t>
      </w:r>
    </w:p>
    <w:tbl>
      <w:tblPr>
        <w:tblW w:w="9639" w:type="dxa"/>
        <w:tblInd w:w="40" w:type="dxa"/>
        <w:tblLayout w:type="fixed"/>
        <w:tblCellMar>
          <w:left w:w="40" w:type="dxa"/>
          <w:right w:w="40" w:type="dxa"/>
        </w:tblCellMar>
        <w:tblLook w:val="0000" w:firstRow="0" w:lastRow="0" w:firstColumn="0" w:lastColumn="0" w:noHBand="0" w:noVBand="0"/>
      </w:tblPr>
      <w:tblGrid>
        <w:gridCol w:w="576"/>
        <w:gridCol w:w="4267"/>
        <w:gridCol w:w="682"/>
        <w:gridCol w:w="4114"/>
      </w:tblGrid>
      <w:tr w:rsidR="00FA4C50" w:rsidRPr="00AF124B" w:rsidTr="00E6668E">
        <w:trPr>
          <w:trHeight w:val="20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F124B">
              <w:rPr>
                <w:rFonts w:ascii="Times New Roman" w:hAnsi="Times New Roman" w:cs="Times New Roman"/>
                <w:bCs/>
                <w:color w:val="000000"/>
                <w:sz w:val="24"/>
                <w:szCs w:val="24"/>
                <w:lang w:val="en-US"/>
              </w:rPr>
              <w:t>S</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F124B">
              <w:rPr>
                <w:rFonts w:ascii="Times New Roman" w:eastAsia="Times New Roman" w:hAnsi="Times New Roman" w:cs="Times New Roman"/>
                <w:bCs/>
                <w:color w:val="000000"/>
                <w:sz w:val="24"/>
                <w:szCs w:val="24"/>
              </w:rPr>
              <w:t>Сильные стороны организаций</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F124B">
              <w:rPr>
                <w:rFonts w:ascii="Times New Roman" w:hAnsi="Times New Roman" w:cs="Times New Roman"/>
                <w:bCs/>
                <w:color w:val="000000"/>
                <w:sz w:val="24"/>
                <w:szCs w:val="24"/>
                <w:lang w:val="en-US"/>
              </w:rPr>
              <w:t>W</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lang w:val="en-US"/>
              </w:rPr>
            </w:pPr>
            <w:r w:rsidRPr="00AF124B">
              <w:rPr>
                <w:rFonts w:ascii="Times New Roman" w:eastAsia="Times New Roman" w:hAnsi="Times New Roman" w:cs="Times New Roman"/>
                <w:bCs/>
                <w:color w:val="000000"/>
                <w:sz w:val="24"/>
                <w:szCs w:val="24"/>
              </w:rPr>
              <w:t>Слабые</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стороны</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организаций</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S</w:t>
            </w:r>
            <w:r w:rsidRPr="00AF124B">
              <w:rPr>
                <w:rFonts w:ascii="Times New Roman" w:hAnsi="Times New Roman" w:cs="Times New Roman"/>
                <w:color w:val="000000"/>
                <w:sz w:val="24"/>
                <w:szCs w:val="24"/>
                <w:vertAlign w:val="subscript"/>
                <w:lang w:val="en-US"/>
              </w:rPr>
              <w:t>1</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6A0828" w:rsidP="006A0828">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Является лидером на рынке</w:t>
            </w:r>
            <w:r w:rsidR="00FA4C50" w:rsidRPr="00AF124B">
              <w:rPr>
                <w:rFonts w:ascii="Times New Roman" w:eastAsia="Calibri" w:hAnsi="Times New Roman" w:cs="Times New Roman"/>
                <w:color w:val="000000"/>
                <w:sz w:val="24"/>
                <w:szCs w:val="24"/>
                <w:shd w:val="clear" w:color="auto" w:fill="FFFFFF"/>
              </w:rPr>
              <w:t xml:space="preserve"> розницы </w:t>
            </w:r>
            <w:r w:rsidRPr="00AF124B">
              <w:rPr>
                <w:rFonts w:ascii="Times New Roman" w:eastAsia="Calibri" w:hAnsi="Times New Roman" w:cs="Times New Roman"/>
                <w:color w:val="000000"/>
                <w:sz w:val="24"/>
                <w:szCs w:val="24"/>
                <w:shd w:val="clear" w:color="auto" w:fill="FFFFFF"/>
              </w:rPr>
              <w:t xml:space="preserve">продуктов </w:t>
            </w:r>
            <w:r w:rsidR="00FA4C50" w:rsidRPr="00AF124B">
              <w:rPr>
                <w:rFonts w:ascii="Times New Roman" w:eastAsia="Calibri" w:hAnsi="Times New Roman" w:cs="Times New Roman"/>
                <w:color w:val="000000"/>
                <w:sz w:val="24"/>
                <w:szCs w:val="24"/>
                <w:shd w:val="clear" w:color="auto" w:fill="FFFFFF"/>
              </w:rPr>
              <w:t>по количеству магазинов и покупателей</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W</w:t>
            </w:r>
            <w:r w:rsidRPr="00AF124B">
              <w:rPr>
                <w:rFonts w:ascii="Times New Roman" w:hAnsi="Times New Roman" w:cs="Times New Roman"/>
                <w:color w:val="000000"/>
                <w:sz w:val="24"/>
                <w:szCs w:val="24"/>
                <w:vertAlign w:val="subscript"/>
                <w:lang w:val="en-US"/>
              </w:rPr>
              <w:t>1</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6A0828">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Показатели рентабельности ниже основных конкурентов</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S</w:t>
            </w:r>
            <w:r w:rsidRPr="00AF124B">
              <w:rPr>
                <w:rFonts w:ascii="Times New Roman" w:hAnsi="Times New Roman" w:cs="Times New Roman"/>
                <w:color w:val="000000"/>
                <w:sz w:val="24"/>
                <w:szCs w:val="24"/>
                <w:vertAlign w:val="subscript"/>
                <w:lang w:val="en-US"/>
              </w:rPr>
              <w:t>2</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E73783" w:rsidP="00E6668E">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rPr>
              <w:t>Успешное управление запасами, развитие логистики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W</w:t>
            </w:r>
            <w:r w:rsidRPr="00AF124B">
              <w:rPr>
                <w:rFonts w:ascii="Times New Roman" w:hAnsi="Times New Roman" w:cs="Times New Roman"/>
                <w:color w:val="000000"/>
                <w:sz w:val="24"/>
                <w:szCs w:val="24"/>
                <w:vertAlign w:val="subscript"/>
                <w:lang w:val="en-US"/>
              </w:rPr>
              <w:t>2</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E73783" w:rsidP="00E6668E">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rPr>
              <w:t>Низкий средний чек</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S</w:t>
            </w:r>
            <w:r w:rsidRPr="00AF124B">
              <w:rPr>
                <w:rFonts w:ascii="Times New Roman" w:hAnsi="Times New Roman" w:cs="Times New Roman"/>
                <w:color w:val="000000"/>
                <w:sz w:val="24"/>
                <w:szCs w:val="24"/>
                <w:vertAlign w:val="subscript"/>
                <w:lang w:val="en-US"/>
              </w:rPr>
              <w:t>3</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E73783" w:rsidP="00E7378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rPr>
              <w:t>Рост сети (открытие магазинов), рост оборота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W</w:t>
            </w:r>
            <w:r w:rsidRPr="00AF124B">
              <w:rPr>
                <w:rFonts w:ascii="Times New Roman" w:hAnsi="Times New Roman" w:cs="Times New Roman"/>
                <w:color w:val="000000"/>
                <w:sz w:val="24"/>
                <w:szCs w:val="24"/>
                <w:vertAlign w:val="subscript"/>
                <w:lang w:val="en-US"/>
              </w:rPr>
              <w:t>3</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Работа преимущественно в одном формате снижает конкурентоспособность</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AF124B">
              <w:rPr>
                <w:rFonts w:ascii="Times New Roman" w:hAnsi="Times New Roman" w:cs="Times New Roman"/>
                <w:color w:val="000000"/>
                <w:sz w:val="24"/>
                <w:szCs w:val="24"/>
                <w:lang w:val="en-US"/>
              </w:rPr>
              <w:t>S</w:t>
            </w:r>
            <w:r w:rsidRPr="00AF124B">
              <w:rPr>
                <w:rFonts w:ascii="Times New Roman" w:hAnsi="Times New Roman" w:cs="Times New Roman"/>
                <w:color w:val="000000"/>
                <w:sz w:val="24"/>
                <w:szCs w:val="24"/>
                <w:vertAlign w:val="subscript"/>
                <w:lang w:val="en-US"/>
              </w:rPr>
              <w:t>4</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r w:rsidRPr="00AF124B">
              <w:rPr>
                <w:rFonts w:ascii="Times New Roman" w:eastAsia="Calibri" w:hAnsi="Times New Roman" w:cs="Times New Roman"/>
                <w:color w:val="000000"/>
                <w:sz w:val="24"/>
                <w:szCs w:val="24"/>
                <w:shd w:val="clear" w:color="auto" w:fill="FFFFFF"/>
              </w:rPr>
              <w:t>Высокий уровень квалификации руководящих сотрудников предприятия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AF124B">
              <w:rPr>
                <w:rFonts w:ascii="Times New Roman" w:hAnsi="Times New Roman" w:cs="Times New Roman"/>
                <w:color w:val="000000"/>
                <w:sz w:val="24"/>
                <w:szCs w:val="24"/>
                <w:lang w:val="en-US"/>
              </w:rPr>
              <w:t>W</w:t>
            </w:r>
            <w:r w:rsidRPr="00AF124B">
              <w:rPr>
                <w:rFonts w:ascii="Times New Roman" w:hAnsi="Times New Roman" w:cs="Times New Roman"/>
                <w:color w:val="000000"/>
                <w:sz w:val="24"/>
                <w:szCs w:val="24"/>
                <w:vertAlign w:val="subscript"/>
                <w:lang w:val="en-US"/>
              </w:rPr>
              <w:t>3</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Низкая заинтересованность рядовых сотрудников в развитии предприятия</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AF124B">
              <w:rPr>
                <w:rFonts w:ascii="Times New Roman" w:hAnsi="Times New Roman" w:cs="Times New Roman"/>
                <w:color w:val="000000"/>
                <w:sz w:val="24"/>
                <w:szCs w:val="24"/>
                <w:lang w:val="en-US"/>
              </w:rPr>
              <w:t>S</w:t>
            </w:r>
            <w:r w:rsidRPr="00AF124B">
              <w:rPr>
                <w:rFonts w:ascii="Times New Roman" w:hAnsi="Times New Roman" w:cs="Times New Roman"/>
                <w:color w:val="000000"/>
                <w:sz w:val="24"/>
                <w:szCs w:val="24"/>
                <w:vertAlign w:val="subscript"/>
                <w:lang w:val="en-US"/>
              </w:rPr>
              <w:t>5</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r w:rsidRPr="00AF124B">
              <w:rPr>
                <w:rFonts w:ascii="Times New Roman" w:eastAsia="Calibri" w:hAnsi="Times New Roman" w:cs="Times New Roman"/>
                <w:color w:val="000000"/>
                <w:sz w:val="24"/>
                <w:szCs w:val="24"/>
                <w:shd w:val="clear" w:color="auto" w:fill="FFFFFF"/>
              </w:rPr>
              <w:t>Налаженная система контроля работы за персоналом и результатом работы</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p>
        </w:tc>
      </w:tr>
      <w:tr w:rsidR="00FA4C50" w:rsidRPr="00AF124B" w:rsidTr="00E6668E">
        <w:trPr>
          <w:trHeight w:val="19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F124B">
              <w:rPr>
                <w:rFonts w:ascii="Times New Roman" w:hAnsi="Times New Roman" w:cs="Times New Roman"/>
                <w:bCs/>
                <w:color w:val="000000"/>
                <w:sz w:val="24"/>
                <w:szCs w:val="24"/>
                <w:lang w:val="en-US"/>
              </w:rPr>
              <w:t>O</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lang w:val="en-US"/>
              </w:rPr>
            </w:pPr>
            <w:r w:rsidRPr="00AF124B">
              <w:rPr>
                <w:rFonts w:ascii="Times New Roman" w:eastAsia="Times New Roman" w:hAnsi="Times New Roman" w:cs="Times New Roman"/>
                <w:bCs/>
                <w:color w:val="000000"/>
                <w:sz w:val="24"/>
                <w:szCs w:val="24"/>
              </w:rPr>
              <w:t>Возможности</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внешней</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среды</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F124B">
              <w:rPr>
                <w:rFonts w:ascii="Times New Roman" w:hAnsi="Times New Roman" w:cs="Times New Roman"/>
                <w:bCs/>
                <w:color w:val="000000"/>
                <w:sz w:val="24"/>
                <w:szCs w:val="24"/>
                <w:lang w:val="en-US"/>
              </w:rPr>
              <w:t>T</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jc w:val="center"/>
              <w:rPr>
                <w:rFonts w:ascii="Times New Roman" w:hAnsi="Times New Roman" w:cs="Times New Roman"/>
                <w:sz w:val="24"/>
                <w:szCs w:val="24"/>
                <w:lang w:val="en-US"/>
              </w:rPr>
            </w:pPr>
            <w:r w:rsidRPr="00AF124B">
              <w:rPr>
                <w:rFonts w:ascii="Times New Roman" w:eastAsia="Times New Roman" w:hAnsi="Times New Roman" w:cs="Times New Roman"/>
                <w:bCs/>
                <w:color w:val="000000"/>
                <w:sz w:val="24"/>
                <w:szCs w:val="24"/>
              </w:rPr>
              <w:t>Угрозы</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внешней</w:t>
            </w:r>
            <w:r w:rsidRPr="00AF124B">
              <w:rPr>
                <w:rFonts w:ascii="Times New Roman" w:eastAsia="Times New Roman" w:hAnsi="Times New Roman" w:cs="Times New Roman"/>
                <w:bCs/>
                <w:color w:val="000000"/>
                <w:sz w:val="24"/>
                <w:szCs w:val="24"/>
                <w:lang w:val="en-US"/>
              </w:rPr>
              <w:t xml:space="preserve"> </w:t>
            </w:r>
            <w:r w:rsidRPr="00AF124B">
              <w:rPr>
                <w:rFonts w:ascii="Times New Roman" w:eastAsia="Times New Roman" w:hAnsi="Times New Roman" w:cs="Times New Roman"/>
                <w:bCs/>
                <w:color w:val="000000"/>
                <w:sz w:val="24"/>
                <w:szCs w:val="24"/>
              </w:rPr>
              <w:t>среды</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O</w:t>
            </w:r>
            <w:r w:rsidRPr="00AF124B">
              <w:rPr>
                <w:rFonts w:ascii="Times New Roman" w:hAnsi="Times New Roman" w:cs="Times New Roman"/>
                <w:color w:val="000000"/>
                <w:sz w:val="24"/>
                <w:szCs w:val="24"/>
                <w:vertAlign w:val="subscript"/>
                <w:lang w:val="en-US"/>
              </w:rPr>
              <w:t>1</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6A0828">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Укрепление своего положения на</w:t>
            </w:r>
            <w:r w:rsidR="006A0828" w:rsidRPr="00AF124B">
              <w:rPr>
                <w:rFonts w:ascii="Times New Roman" w:eastAsia="Calibri" w:hAnsi="Times New Roman" w:cs="Times New Roman"/>
                <w:color w:val="000000"/>
                <w:sz w:val="24"/>
                <w:szCs w:val="24"/>
                <w:shd w:val="clear" w:color="auto" w:fill="FFFFFF"/>
              </w:rPr>
              <w:t xml:space="preserve"> конкурентном</w:t>
            </w:r>
            <w:r w:rsidRPr="00AF124B">
              <w:rPr>
                <w:rFonts w:ascii="Times New Roman" w:eastAsia="Calibri" w:hAnsi="Times New Roman" w:cs="Times New Roman"/>
                <w:color w:val="000000"/>
                <w:sz w:val="24"/>
                <w:szCs w:val="24"/>
                <w:shd w:val="clear" w:color="auto" w:fill="FFFFFF"/>
              </w:rPr>
              <w:t xml:space="preserve"> рынке за счет роста развития сети </w:t>
            </w:r>
            <w:r w:rsidR="006A0828" w:rsidRPr="00AF124B">
              <w:rPr>
                <w:rFonts w:ascii="Times New Roman" w:eastAsia="Calibri" w:hAnsi="Times New Roman" w:cs="Times New Roman"/>
                <w:color w:val="000000"/>
                <w:sz w:val="24"/>
                <w:szCs w:val="24"/>
                <w:shd w:val="clear" w:color="auto" w:fill="FFFFFF"/>
              </w:rPr>
              <w:t xml:space="preserve">малого формата - </w:t>
            </w:r>
            <w:r w:rsidRPr="00AF124B">
              <w:rPr>
                <w:rFonts w:ascii="Times New Roman" w:eastAsia="Calibri" w:hAnsi="Times New Roman" w:cs="Times New Roman"/>
                <w:color w:val="000000"/>
                <w:sz w:val="24"/>
                <w:szCs w:val="24"/>
                <w:shd w:val="clear" w:color="auto" w:fill="FFFFFF"/>
              </w:rPr>
              <w:t>магазинов у дома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T</w:t>
            </w:r>
            <w:r w:rsidRPr="00AF124B">
              <w:rPr>
                <w:rFonts w:ascii="Times New Roman" w:hAnsi="Times New Roman" w:cs="Times New Roman"/>
                <w:color w:val="000000"/>
                <w:sz w:val="24"/>
                <w:szCs w:val="24"/>
                <w:vertAlign w:val="subscript"/>
                <w:lang w:val="en-US"/>
              </w:rPr>
              <w:t>1</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0F1FED" w:rsidP="00E6668E">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rPr>
              <w:t>Повышение уровня конкурентной среды</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O</w:t>
            </w:r>
            <w:r w:rsidRPr="00AF124B">
              <w:rPr>
                <w:rFonts w:ascii="Times New Roman" w:hAnsi="Times New Roman" w:cs="Times New Roman"/>
                <w:color w:val="000000"/>
                <w:sz w:val="24"/>
                <w:szCs w:val="24"/>
                <w:vertAlign w:val="subscript"/>
                <w:lang w:val="en-US"/>
              </w:rPr>
              <w:t>2</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E73783" w:rsidP="00E73783">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Calibri" w:hAnsi="Times New Roman" w:cs="Times New Roman"/>
                <w:color w:val="000000"/>
                <w:sz w:val="24"/>
                <w:szCs w:val="24"/>
                <w:shd w:val="clear" w:color="auto" w:fill="FFFFFF"/>
              </w:rPr>
              <w:t>Откртыие</w:t>
            </w:r>
            <w:proofErr w:type="spellEnd"/>
            <w:r>
              <w:rPr>
                <w:rFonts w:ascii="Times New Roman" w:eastAsia="Calibri" w:hAnsi="Times New Roman" w:cs="Times New Roman"/>
                <w:color w:val="000000"/>
                <w:sz w:val="24"/>
                <w:szCs w:val="24"/>
                <w:shd w:val="clear" w:color="auto" w:fill="FFFFFF"/>
              </w:rPr>
              <w:t xml:space="preserve"> новых больших форматов</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T</w:t>
            </w:r>
            <w:r w:rsidRPr="00AF124B">
              <w:rPr>
                <w:rFonts w:ascii="Times New Roman" w:hAnsi="Times New Roman" w:cs="Times New Roman"/>
                <w:color w:val="000000"/>
                <w:sz w:val="24"/>
                <w:szCs w:val="24"/>
                <w:vertAlign w:val="subscript"/>
                <w:lang w:val="en-US"/>
              </w:rPr>
              <w:t>2</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Замедление темпов роста розничного рынка</w:t>
            </w:r>
          </w:p>
        </w:tc>
      </w:tr>
      <w:tr w:rsidR="00FA4C50" w:rsidRPr="00AF124B" w:rsidTr="00E6668E">
        <w:trPr>
          <w:trHeight w:val="24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O</w:t>
            </w:r>
            <w:r w:rsidRPr="00AF124B">
              <w:rPr>
                <w:rFonts w:ascii="Times New Roman" w:hAnsi="Times New Roman" w:cs="Times New Roman"/>
                <w:color w:val="000000"/>
                <w:sz w:val="24"/>
                <w:szCs w:val="24"/>
                <w:vertAlign w:val="subscript"/>
                <w:lang w:val="en-US"/>
              </w:rPr>
              <w:t>3</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FD40F1">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eastAsia="Calibri" w:hAnsi="Times New Roman" w:cs="Times New Roman"/>
                <w:color w:val="000000"/>
                <w:sz w:val="24"/>
                <w:szCs w:val="24"/>
                <w:shd w:val="clear" w:color="auto" w:fill="FFFFFF"/>
              </w:rPr>
              <w:t xml:space="preserve">Рост рентабельности </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color w:val="000000"/>
                <w:sz w:val="24"/>
                <w:szCs w:val="24"/>
                <w:lang w:val="en-US"/>
              </w:rPr>
              <w:t>T</w:t>
            </w:r>
            <w:r w:rsidRPr="00AF124B">
              <w:rPr>
                <w:rFonts w:ascii="Times New Roman" w:hAnsi="Times New Roman" w:cs="Times New Roman"/>
                <w:color w:val="000000"/>
                <w:sz w:val="24"/>
                <w:szCs w:val="24"/>
                <w:vertAlign w:val="subscript"/>
                <w:lang w:val="en-US"/>
              </w:rPr>
              <w:t>3</w:t>
            </w:r>
          </w:p>
        </w:tc>
        <w:tc>
          <w:tcPr>
            <w:tcW w:w="4114" w:type="dxa"/>
            <w:tcBorders>
              <w:top w:val="single" w:sz="6" w:space="0" w:color="auto"/>
              <w:left w:val="single" w:sz="6" w:space="0" w:color="auto"/>
              <w:bottom w:val="single" w:sz="6" w:space="0" w:color="auto"/>
              <w:right w:val="single" w:sz="6" w:space="0" w:color="auto"/>
            </w:tcBorders>
            <w:shd w:val="clear" w:color="auto" w:fill="FFFFFF"/>
          </w:tcPr>
          <w:p w:rsidR="00FA4C50" w:rsidRPr="00AF124B" w:rsidRDefault="00FA4C50" w:rsidP="00E6668E">
            <w:pPr>
              <w:shd w:val="clear" w:color="auto" w:fill="FFFFFF"/>
              <w:autoSpaceDE w:val="0"/>
              <w:autoSpaceDN w:val="0"/>
              <w:adjustRightInd w:val="0"/>
              <w:spacing w:after="0" w:line="240" w:lineRule="auto"/>
              <w:rPr>
                <w:rFonts w:ascii="Times New Roman" w:hAnsi="Times New Roman" w:cs="Times New Roman"/>
                <w:sz w:val="24"/>
                <w:szCs w:val="24"/>
              </w:rPr>
            </w:pPr>
            <w:r w:rsidRPr="00AF124B">
              <w:rPr>
                <w:rFonts w:ascii="Times New Roman" w:hAnsi="Times New Roman" w:cs="Times New Roman"/>
                <w:sz w:val="24"/>
                <w:szCs w:val="24"/>
              </w:rPr>
              <w:t xml:space="preserve">Угроза социальной напряженности </w:t>
            </w:r>
          </w:p>
        </w:tc>
      </w:tr>
    </w:tbl>
    <w:p w:rsidR="00FA4C50" w:rsidRPr="009D0CAF"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p>
    <w:p w:rsidR="00FA4C50" w:rsidRPr="009D0CAF"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9D0CAF">
        <w:rPr>
          <w:rFonts w:ascii="Times New Roman" w:eastAsia="Calibri" w:hAnsi="Times New Roman" w:cs="Times New Roman"/>
          <w:color w:val="000000"/>
          <w:sz w:val="28"/>
          <w:szCs w:val="28"/>
          <w:shd w:val="clear" w:color="auto" w:fill="FFFFFF"/>
        </w:rPr>
        <w:t>Основная проблема продовольственных магазинов, каковым является каждый магазин розничной сети ПАО «Магнит», заключается в качестве обслуживания потребителей. Для этих целей в супермаркетах магнит осуществляется контроль за стабильностью температурного режима холодильного оборудования во избежание порчи продуктов и в целях уменьшения объемов возвращаемого испорченного товара.</w:t>
      </w:r>
    </w:p>
    <w:p w:rsidR="00FA4C50" w:rsidRPr="009D0CAF"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9D0CAF">
        <w:rPr>
          <w:rFonts w:ascii="Times New Roman" w:eastAsia="Calibri" w:hAnsi="Times New Roman" w:cs="Times New Roman"/>
          <w:color w:val="000000"/>
          <w:sz w:val="28"/>
          <w:szCs w:val="28"/>
          <w:shd w:val="clear" w:color="auto" w:fill="FFFFFF"/>
        </w:rPr>
        <w:t>В магазинах розничной торговли маркетинговая политика состоит в основном из продвижения товара людям. Данные мероприятия проводятся стихийно, в зависимости от поступления товара или накануне праздника.</w:t>
      </w:r>
    </w:p>
    <w:p w:rsidR="00FA4C50" w:rsidRPr="009D0CAF"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9D0CAF">
        <w:rPr>
          <w:rFonts w:ascii="Times New Roman" w:eastAsia="Calibri" w:hAnsi="Times New Roman" w:cs="Times New Roman"/>
          <w:color w:val="000000"/>
          <w:sz w:val="28"/>
          <w:szCs w:val="28"/>
          <w:shd w:val="clear" w:color="auto" w:fill="FFFFFF"/>
        </w:rPr>
        <w:t>Бух</w:t>
      </w:r>
      <w:r>
        <w:rPr>
          <w:rFonts w:ascii="Times New Roman" w:eastAsia="Calibri" w:hAnsi="Times New Roman" w:cs="Times New Roman"/>
          <w:color w:val="000000"/>
          <w:sz w:val="28"/>
          <w:szCs w:val="28"/>
          <w:shd w:val="clear" w:color="auto" w:fill="FFFFFF"/>
        </w:rPr>
        <w:t xml:space="preserve">галтерия обрабатывает полученные данные </w:t>
      </w:r>
      <w:r w:rsidRPr="009D0CAF">
        <w:rPr>
          <w:rFonts w:ascii="Times New Roman" w:eastAsia="Calibri" w:hAnsi="Times New Roman" w:cs="Times New Roman"/>
          <w:color w:val="000000"/>
          <w:sz w:val="28"/>
          <w:szCs w:val="28"/>
          <w:shd w:val="clear" w:color="auto" w:fill="FFFFFF"/>
        </w:rPr>
        <w:t xml:space="preserve">и вычисляет показатели оценки трудовой деятельности в денежном выражении. </w:t>
      </w:r>
      <w:r>
        <w:rPr>
          <w:rFonts w:ascii="Times New Roman" w:eastAsia="Calibri" w:hAnsi="Times New Roman" w:cs="Times New Roman"/>
          <w:color w:val="000000"/>
          <w:sz w:val="28"/>
          <w:szCs w:val="28"/>
          <w:shd w:val="clear" w:color="auto" w:fill="FFFFFF"/>
        </w:rPr>
        <w:t>До начала расчетов отдел кадров предоставляет информацию бухгалтерии</w:t>
      </w:r>
      <w:r w:rsidRPr="009D0CAF">
        <w:rPr>
          <w:rFonts w:ascii="Times New Roman" w:eastAsia="Calibri" w:hAnsi="Times New Roman" w:cs="Times New Roman"/>
          <w:color w:val="000000"/>
          <w:sz w:val="28"/>
          <w:szCs w:val="28"/>
          <w:shd w:val="clear" w:color="auto" w:fill="FFFFFF"/>
        </w:rPr>
        <w:t xml:space="preserve"> о текущих изменениях относительно </w:t>
      </w:r>
      <w:r>
        <w:rPr>
          <w:rFonts w:ascii="Times New Roman" w:eastAsia="Calibri" w:hAnsi="Times New Roman" w:cs="Times New Roman"/>
          <w:color w:val="000000"/>
          <w:sz w:val="28"/>
          <w:szCs w:val="28"/>
          <w:shd w:val="clear" w:color="auto" w:fill="FFFFFF"/>
        </w:rPr>
        <w:t>некоторых сотрудников</w:t>
      </w:r>
      <w:r w:rsidRPr="009D0CAF">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Некоторые</w:t>
      </w:r>
      <w:r w:rsidRPr="009D0CAF">
        <w:rPr>
          <w:rFonts w:ascii="Times New Roman" w:eastAsia="Calibri" w:hAnsi="Times New Roman" w:cs="Times New Roman"/>
          <w:color w:val="000000"/>
          <w:sz w:val="28"/>
          <w:szCs w:val="28"/>
          <w:shd w:val="clear" w:color="auto" w:fill="FFFFFF"/>
        </w:rPr>
        <w:t xml:space="preserve"> показатели передаются в отдел кадров, </w:t>
      </w:r>
      <w:r>
        <w:rPr>
          <w:rFonts w:ascii="Times New Roman" w:eastAsia="Calibri" w:hAnsi="Times New Roman" w:cs="Times New Roman"/>
          <w:color w:val="000000"/>
          <w:sz w:val="28"/>
          <w:szCs w:val="28"/>
          <w:shd w:val="clear" w:color="auto" w:fill="FFFFFF"/>
        </w:rPr>
        <w:t xml:space="preserve">использующие </w:t>
      </w:r>
      <w:r w:rsidRPr="009D0CAF">
        <w:rPr>
          <w:rFonts w:ascii="Times New Roman" w:eastAsia="Calibri" w:hAnsi="Times New Roman" w:cs="Times New Roman"/>
          <w:color w:val="000000"/>
          <w:sz w:val="28"/>
          <w:szCs w:val="28"/>
          <w:shd w:val="clear" w:color="auto" w:fill="FFFFFF"/>
        </w:rPr>
        <w:t xml:space="preserve">их впоследствии при решении </w:t>
      </w:r>
      <w:r>
        <w:rPr>
          <w:rFonts w:ascii="Times New Roman" w:eastAsia="Calibri" w:hAnsi="Times New Roman" w:cs="Times New Roman"/>
          <w:color w:val="000000"/>
          <w:sz w:val="28"/>
          <w:szCs w:val="28"/>
          <w:shd w:val="clear" w:color="auto" w:fill="FFFFFF"/>
        </w:rPr>
        <w:t>собственных</w:t>
      </w:r>
      <w:r w:rsidRPr="009D0CAF">
        <w:rPr>
          <w:rFonts w:ascii="Times New Roman" w:eastAsia="Calibri" w:hAnsi="Times New Roman" w:cs="Times New Roman"/>
          <w:color w:val="000000"/>
          <w:sz w:val="28"/>
          <w:szCs w:val="28"/>
          <w:shd w:val="clear" w:color="auto" w:fill="FFFFFF"/>
        </w:rPr>
        <w:t xml:space="preserve"> задач.</w:t>
      </w:r>
    </w:p>
    <w:p w:rsidR="000710CB" w:rsidRDefault="000710CB" w:rsidP="000710CB">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 xml:space="preserve">Важнейший шаг для обеспечения экономической безопасности АО «Тандер» является </w:t>
      </w:r>
      <w:r w:rsidR="00FA4C50" w:rsidRPr="00236A5A">
        <w:rPr>
          <w:rFonts w:ascii="Times New Roman" w:eastAsia="Calibri" w:hAnsi="Times New Roman" w:cs="Times New Roman"/>
          <w:color w:val="000000"/>
          <w:sz w:val="28"/>
          <w:szCs w:val="28"/>
          <w:shd w:val="clear" w:color="auto" w:fill="FFFFFF"/>
        </w:rPr>
        <w:t>стратегическо</w:t>
      </w:r>
      <w:r>
        <w:rPr>
          <w:rFonts w:ascii="Times New Roman" w:eastAsia="Calibri" w:hAnsi="Times New Roman" w:cs="Times New Roman"/>
          <w:color w:val="000000"/>
          <w:sz w:val="28"/>
          <w:szCs w:val="28"/>
          <w:shd w:val="clear" w:color="auto" w:fill="FFFFFF"/>
        </w:rPr>
        <w:t xml:space="preserve">е планирование и прогнозирование </w:t>
      </w:r>
      <w:r w:rsidR="00FA4C50" w:rsidRPr="00236A5A">
        <w:rPr>
          <w:rFonts w:ascii="Times New Roman" w:eastAsia="Calibri" w:hAnsi="Times New Roman" w:cs="Times New Roman"/>
          <w:color w:val="000000"/>
          <w:sz w:val="28"/>
          <w:szCs w:val="28"/>
          <w:shd w:val="clear" w:color="auto" w:fill="FFFFFF"/>
        </w:rPr>
        <w:t xml:space="preserve">его </w:t>
      </w:r>
      <w:r w:rsidR="00FA4C50">
        <w:rPr>
          <w:rFonts w:ascii="Times New Roman" w:eastAsia="Calibri" w:hAnsi="Times New Roman" w:cs="Times New Roman"/>
          <w:color w:val="000000"/>
          <w:sz w:val="28"/>
          <w:szCs w:val="28"/>
          <w:shd w:val="clear" w:color="auto" w:fill="FFFFFF"/>
        </w:rPr>
        <w:t xml:space="preserve">экономической безопасности. </w:t>
      </w:r>
      <w:r>
        <w:rPr>
          <w:rFonts w:ascii="Times New Roman" w:eastAsia="Calibri" w:hAnsi="Times New Roman" w:cs="Times New Roman"/>
          <w:color w:val="000000"/>
          <w:sz w:val="28"/>
          <w:szCs w:val="28"/>
          <w:shd w:val="clear" w:color="auto" w:fill="FFFFFF"/>
        </w:rPr>
        <w:t>В данный этап входит разработка плана стратегии экономической безопасности организации.  В нем необходимо отразить</w:t>
      </w:r>
      <w:r w:rsidRPr="000710CB">
        <w:t xml:space="preserve"> </w:t>
      </w:r>
      <w:r w:rsidRPr="000710CB">
        <w:rPr>
          <w:rFonts w:ascii="Times New Roman" w:eastAsia="Calibri" w:hAnsi="Times New Roman" w:cs="Times New Roman"/>
          <w:color w:val="000000"/>
          <w:sz w:val="28"/>
          <w:szCs w:val="28"/>
          <w:shd w:val="clear" w:color="auto" w:fill="FFFFFF"/>
        </w:rPr>
        <w:t>качественные характеристики использования</w:t>
      </w:r>
      <w:r>
        <w:rPr>
          <w:rFonts w:ascii="Times New Roman" w:eastAsia="Calibri" w:hAnsi="Times New Roman" w:cs="Times New Roman"/>
          <w:color w:val="000000"/>
          <w:sz w:val="28"/>
          <w:szCs w:val="28"/>
          <w:shd w:val="clear" w:color="auto" w:fill="FFFFFF"/>
        </w:rPr>
        <w:t xml:space="preserve"> корпоративных ресурсов АО Тандер в сочетании с его </w:t>
      </w:r>
      <w:r w:rsidRPr="000710CB">
        <w:rPr>
          <w:rFonts w:ascii="Times New Roman" w:eastAsia="Calibri" w:hAnsi="Times New Roman" w:cs="Times New Roman"/>
          <w:color w:val="000000"/>
          <w:sz w:val="28"/>
          <w:szCs w:val="28"/>
          <w:shd w:val="clear" w:color="auto" w:fill="FFFFFF"/>
        </w:rPr>
        <w:t>организационно-функциональной структурой</w:t>
      </w:r>
      <w:r>
        <w:rPr>
          <w:rFonts w:ascii="Times New Roman" w:eastAsia="Calibri" w:hAnsi="Times New Roman" w:cs="Times New Roman"/>
          <w:color w:val="000000"/>
          <w:sz w:val="28"/>
          <w:szCs w:val="28"/>
          <w:shd w:val="clear" w:color="auto" w:fill="FFFFFF"/>
        </w:rPr>
        <w:t>.</w:t>
      </w:r>
    </w:p>
    <w:p w:rsidR="006A0828" w:rsidRDefault="006A0828" w:rsidP="000710CB">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Оперативная оценка и текущее тактическое планирование экономической безопасности является основой разработки стратегических целей. Показатели экономической безопасности </w:t>
      </w:r>
      <w:r w:rsidR="00804090">
        <w:rPr>
          <w:rFonts w:ascii="Times New Roman" w:eastAsia="Calibri" w:hAnsi="Times New Roman" w:cs="Times New Roman"/>
          <w:color w:val="000000"/>
          <w:sz w:val="28"/>
          <w:szCs w:val="28"/>
          <w:shd w:val="clear" w:color="auto" w:fill="FFFFFF"/>
        </w:rPr>
        <w:t xml:space="preserve">изучаются через оценку продуктивности мероприятий по превращению рисков и угроз организации. </w:t>
      </w:r>
    </w:p>
    <w:p w:rsidR="00FA4C50" w:rsidRPr="00236A5A" w:rsidRDefault="00804090" w:rsidP="0080409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Текущее планирование основывается также на других сценариях ситуаций аспектов эконмический безопасности комплексно. По итогу всех расчётов и вариантов выбирается наилучший, по которому происходит разработка рекомендаций для текущего планирования</w:t>
      </w:r>
      <w:r w:rsidRPr="0080409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экономической безопасности организации </w:t>
      </w:r>
      <w:r w:rsidR="001E42B1" w:rsidRPr="001E42B1">
        <w:rPr>
          <w:rFonts w:ascii="Times New Roman" w:eastAsia="Calibri" w:hAnsi="Times New Roman" w:cs="Times New Roman"/>
          <w:color w:val="000000"/>
          <w:sz w:val="28"/>
          <w:szCs w:val="28"/>
          <w:shd w:val="clear" w:color="auto" w:fill="FFFFFF"/>
        </w:rPr>
        <w:t>[20]</w:t>
      </w:r>
      <w:r w:rsidR="00FA4C50" w:rsidRPr="00236A5A">
        <w:rPr>
          <w:rFonts w:ascii="Times New Roman" w:eastAsia="Calibri" w:hAnsi="Times New Roman" w:cs="Times New Roman"/>
          <w:color w:val="000000"/>
          <w:sz w:val="28"/>
          <w:szCs w:val="28"/>
          <w:shd w:val="clear" w:color="auto" w:fill="FFFFFF"/>
        </w:rPr>
        <w:t>.</w:t>
      </w:r>
    </w:p>
    <w:p w:rsidR="00804090" w:rsidRDefault="0080409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При оперативной оценки предприятия, его уровня развития и уровня экономической безопасности происходит оперативное планирование финансовой деятельности организации, которая приводит к практической реализации планов.</w:t>
      </w:r>
    </w:p>
    <w:p w:rsidR="00FA4C50" w:rsidRPr="00236A5A" w:rsidRDefault="00804090" w:rsidP="0080409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Финансово-хозяйственная деятельность позволяет предоставить информацию для анализа состояния организации. На таких данных можно оценить экономическую безопасность организации, отличия от плановых данных, в результате чего происходит поиск причин отклонений.  Затем происходит подбор вариантов корректировок ресурсов и систем на предприятии.  Необходимо обращать внимание на систему управления его работой при анализе</w:t>
      </w:r>
      <w:r w:rsidR="001E42B1" w:rsidRPr="001E42B1">
        <w:rPr>
          <w:rFonts w:ascii="Times New Roman" w:eastAsia="Calibri" w:hAnsi="Times New Roman" w:cs="Times New Roman"/>
          <w:color w:val="000000"/>
          <w:sz w:val="28"/>
          <w:szCs w:val="28"/>
          <w:shd w:val="clear" w:color="auto" w:fill="FFFFFF"/>
        </w:rPr>
        <w:t xml:space="preserve"> [28]</w:t>
      </w:r>
      <w:r w:rsidR="00FA4C50" w:rsidRPr="00236A5A">
        <w:rPr>
          <w:rFonts w:ascii="Times New Roman" w:eastAsia="Calibri" w:hAnsi="Times New Roman" w:cs="Times New Roman"/>
          <w:color w:val="000000"/>
          <w:sz w:val="28"/>
          <w:szCs w:val="28"/>
          <w:shd w:val="clear" w:color="auto" w:fill="FFFFFF"/>
        </w:rPr>
        <w:t>.</w:t>
      </w:r>
    </w:p>
    <w:p w:rsidR="00FA4C50" w:rsidRDefault="00FA4C50"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Коррекция может</w:t>
      </w:r>
      <w:r w:rsidRPr="00236A5A">
        <w:rPr>
          <w:rFonts w:ascii="Times New Roman" w:eastAsia="Calibri" w:hAnsi="Times New Roman" w:cs="Times New Roman"/>
          <w:color w:val="000000"/>
          <w:sz w:val="28"/>
          <w:szCs w:val="28"/>
          <w:shd w:val="clear" w:color="auto" w:fill="FFFFFF"/>
        </w:rPr>
        <w:t xml:space="preserve"> вноситься и в систему планирования экономической безопасности </w:t>
      </w:r>
      <w:r>
        <w:rPr>
          <w:rFonts w:ascii="Times New Roman" w:eastAsia="Calibri" w:hAnsi="Times New Roman" w:cs="Times New Roman"/>
          <w:color w:val="000000"/>
          <w:sz w:val="28"/>
          <w:szCs w:val="28"/>
          <w:shd w:val="clear" w:color="auto" w:fill="FFFFFF"/>
        </w:rPr>
        <w:t>компании</w:t>
      </w:r>
      <w:r w:rsidRPr="00236A5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В данном случае необходимо</w:t>
      </w:r>
      <w:r w:rsidRPr="00236A5A">
        <w:rPr>
          <w:rFonts w:ascii="Times New Roman" w:eastAsia="Calibri" w:hAnsi="Times New Roman" w:cs="Times New Roman"/>
          <w:color w:val="000000"/>
          <w:sz w:val="28"/>
          <w:szCs w:val="28"/>
          <w:shd w:val="clear" w:color="auto" w:fill="FFFFFF"/>
        </w:rPr>
        <w:t xml:space="preserve"> заново </w:t>
      </w:r>
      <w:r>
        <w:rPr>
          <w:rFonts w:ascii="Times New Roman" w:eastAsia="Calibri" w:hAnsi="Times New Roman" w:cs="Times New Roman"/>
          <w:color w:val="000000"/>
          <w:sz w:val="28"/>
          <w:szCs w:val="28"/>
          <w:shd w:val="clear" w:color="auto" w:fill="FFFFFF"/>
        </w:rPr>
        <w:t>применять</w:t>
      </w:r>
      <w:r w:rsidRPr="00236A5A">
        <w:rPr>
          <w:rFonts w:ascii="Times New Roman" w:eastAsia="Calibri" w:hAnsi="Times New Roman" w:cs="Times New Roman"/>
          <w:color w:val="000000"/>
          <w:sz w:val="28"/>
          <w:szCs w:val="28"/>
          <w:shd w:val="clear" w:color="auto" w:fill="FFFFFF"/>
        </w:rPr>
        <w:t xml:space="preserve"> </w:t>
      </w:r>
      <w:r w:rsidRPr="00236A5A">
        <w:rPr>
          <w:rFonts w:ascii="Times New Roman" w:eastAsia="Calibri" w:hAnsi="Times New Roman" w:cs="Times New Roman"/>
          <w:color w:val="000000"/>
          <w:sz w:val="28"/>
          <w:szCs w:val="28"/>
          <w:shd w:val="clear" w:color="auto" w:fill="FFFFFF"/>
        </w:rPr>
        <w:lastRenderedPageBreak/>
        <w:t xml:space="preserve">описанные выше </w:t>
      </w:r>
      <w:r>
        <w:rPr>
          <w:rFonts w:ascii="Times New Roman" w:eastAsia="Calibri" w:hAnsi="Times New Roman" w:cs="Times New Roman"/>
          <w:color w:val="000000"/>
          <w:sz w:val="28"/>
          <w:szCs w:val="28"/>
          <w:shd w:val="clear" w:color="auto" w:fill="FFFFFF"/>
        </w:rPr>
        <w:t>способы</w:t>
      </w:r>
      <w:r w:rsidRPr="00236A5A">
        <w:rPr>
          <w:rFonts w:ascii="Times New Roman" w:eastAsia="Calibri" w:hAnsi="Times New Roman" w:cs="Times New Roman"/>
          <w:color w:val="000000"/>
          <w:sz w:val="28"/>
          <w:szCs w:val="28"/>
          <w:shd w:val="clear" w:color="auto" w:fill="FFFFFF"/>
        </w:rPr>
        <w:t xml:space="preserve"> планирования ЭБП и внести </w:t>
      </w:r>
      <w:r>
        <w:rPr>
          <w:rFonts w:ascii="Times New Roman" w:eastAsia="Calibri" w:hAnsi="Times New Roman" w:cs="Times New Roman"/>
          <w:color w:val="000000"/>
          <w:sz w:val="28"/>
          <w:szCs w:val="28"/>
          <w:shd w:val="clear" w:color="auto" w:fill="FFFFFF"/>
        </w:rPr>
        <w:t>надлежащие перемены в хозяйственные планы компании</w:t>
      </w:r>
      <w:r w:rsidRPr="00236A5A">
        <w:rPr>
          <w:rFonts w:ascii="Times New Roman" w:eastAsia="Calibri" w:hAnsi="Times New Roman" w:cs="Times New Roman"/>
          <w:color w:val="000000"/>
          <w:sz w:val="28"/>
          <w:szCs w:val="28"/>
          <w:shd w:val="clear" w:color="auto" w:fill="FFFFFF"/>
        </w:rPr>
        <w:t xml:space="preserve"> и систему их реализации.</w:t>
      </w:r>
    </w:p>
    <w:p w:rsidR="000F1FED" w:rsidRDefault="000F1FED"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Стратегическими целями АО Тандер </w:t>
      </w:r>
      <w:r w:rsidR="00046E03">
        <w:rPr>
          <w:rFonts w:ascii="Times New Roman" w:eastAsia="Calibri" w:hAnsi="Times New Roman" w:cs="Times New Roman"/>
          <w:color w:val="000000"/>
          <w:sz w:val="28"/>
          <w:szCs w:val="28"/>
          <w:shd w:val="clear" w:color="auto" w:fill="FFFFFF"/>
        </w:rPr>
        <w:t>могут</w:t>
      </w:r>
      <w:r>
        <w:rPr>
          <w:rFonts w:ascii="Times New Roman" w:eastAsia="Calibri" w:hAnsi="Times New Roman" w:cs="Times New Roman"/>
          <w:color w:val="000000"/>
          <w:sz w:val="28"/>
          <w:szCs w:val="28"/>
          <w:shd w:val="clear" w:color="auto" w:fill="FFFFFF"/>
        </w:rPr>
        <w:t xml:space="preserve"> быть:</w:t>
      </w:r>
    </w:p>
    <w:p w:rsidR="000F1FED" w:rsidRDefault="000F1FED" w:rsidP="00FA4C50">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стабильность и качество продуктов, дисциплина в логистике, </w:t>
      </w:r>
    </w:p>
    <w:p w:rsidR="000F1FED" w:rsidRDefault="000F1FED" w:rsidP="000F1FED">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0F1FED">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статус надежной сети для контрагентов</w:t>
      </w:r>
      <w:r w:rsidRPr="000F1FED">
        <w:rPr>
          <w:rFonts w:ascii="Times New Roman" w:eastAsia="Calibri" w:hAnsi="Times New Roman" w:cs="Times New Roman"/>
          <w:color w:val="000000"/>
          <w:sz w:val="28"/>
          <w:szCs w:val="28"/>
          <w:shd w:val="clear" w:color="auto" w:fill="FFFFFF"/>
        </w:rPr>
        <w:t>;</w:t>
      </w:r>
    </w:p>
    <w:p w:rsidR="000F1FED" w:rsidRPr="000F1FED" w:rsidRDefault="000F1FED" w:rsidP="000F1FED">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046E03">
        <w:rPr>
          <w:rFonts w:ascii="Times New Roman" w:eastAsia="Calibri" w:hAnsi="Times New Roman" w:cs="Times New Roman"/>
          <w:color w:val="000000"/>
          <w:sz w:val="28"/>
          <w:szCs w:val="28"/>
          <w:shd w:val="clear" w:color="auto" w:fill="FFFFFF"/>
        </w:rPr>
        <w:t xml:space="preserve"> реализация качеств требований к работе, основываясь на международных и государственных стандартах</w:t>
      </w:r>
    </w:p>
    <w:p w:rsidR="00FA4C50" w:rsidRPr="00236A5A" w:rsidRDefault="00FA4C50" w:rsidP="00046E03">
      <w:pPr>
        <w:tabs>
          <w:tab w:val="left" w:leader="dot" w:pos="709"/>
          <w:tab w:val="left" w:leader="dot" w:pos="9356"/>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Среди мероприятий, способствующих повышению эффективности экономической безопасности деятельности АО «Тандер», можно выделить:</w:t>
      </w:r>
    </w:p>
    <w:p w:rsidR="00FA4C50" w:rsidRPr="00236A5A" w:rsidRDefault="002619BF"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r w:rsidR="00FA4C50" w:rsidRPr="00236A5A">
        <w:rPr>
          <w:rFonts w:ascii="Times New Roman" w:eastAsia="Calibri" w:hAnsi="Times New Roman" w:cs="Times New Roman"/>
          <w:color w:val="000000"/>
          <w:sz w:val="28"/>
          <w:szCs w:val="28"/>
          <w:shd w:val="clear" w:color="auto" w:fill="FFFFFF"/>
        </w:rPr>
        <w:tab/>
        <w:t>Усовершенствование деятельности контролирующих служб.</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 xml:space="preserve"> Для достижения данной цели организации необходимо организовать продуманную систему штрафных санкций за невыполнение работы в установленный срок. </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2</w:t>
      </w:r>
      <w:r w:rsidR="002619BF">
        <w:rPr>
          <w:rFonts w:ascii="Times New Roman" w:eastAsia="Calibri" w:hAnsi="Times New Roman" w:cs="Times New Roman"/>
          <w:color w:val="000000"/>
          <w:sz w:val="28"/>
          <w:szCs w:val="28"/>
          <w:shd w:val="clear" w:color="auto" w:fill="FFFFFF"/>
        </w:rPr>
        <w:t>)</w:t>
      </w:r>
      <w:r w:rsidRPr="00236A5A">
        <w:rPr>
          <w:rFonts w:ascii="Times New Roman" w:eastAsia="Calibri" w:hAnsi="Times New Roman" w:cs="Times New Roman"/>
          <w:color w:val="000000"/>
          <w:sz w:val="28"/>
          <w:szCs w:val="28"/>
          <w:shd w:val="clear" w:color="auto" w:fill="FFFFFF"/>
        </w:rPr>
        <w:tab/>
        <w:t xml:space="preserve">Усиление финансового положения предприятия. </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Чтобы усилить финансовое положение</w:t>
      </w:r>
      <w:r>
        <w:rPr>
          <w:rFonts w:ascii="Times New Roman" w:eastAsia="Calibri" w:hAnsi="Times New Roman" w:cs="Times New Roman"/>
          <w:color w:val="000000"/>
          <w:sz w:val="28"/>
          <w:szCs w:val="28"/>
          <w:shd w:val="clear" w:color="auto" w:fill="FFFFFF"/>
        </w:rPr>
        <w:t xml:space="preserve"> компании</w:t>
      </w:r>
      <w:r w:rsidRPr="00236A5A">
        <w:rPr>
          <w:rFonts w:ascii="Times New Roman" w:eastAsia="Calibri" w:hAnsi="Times New Roman" w:cs="Times New Roman"/>
          <w:color w:val="000000"/>
          <w:sz w:val="28"/>
          <w:szCs w:val="28"/>
          <w:shd w:val="clear" w:color="auto" w:fill="FFFFFF"/>
        </w:rPr>
        <w:t>, н</w:t>
      </w:r>
      <w:r>
        <w:rPr>
          <w:rFonts w:ascii="Times New Roman" w:eastAsia="Calibri" w:hAnsi="Times New Roman" w:cs="Times New Roman"/>
          <w:color w:val="000000"/>
          <w:sz w:val="28"/>
          <w:szCs w:val="28"/>
          <w:shd w:val="clear" w:color="auto" w:fill="FFFFFF"/>
        </w:rPr>
        <w:t>ужно</w:t>
      </w:r>
      <w:r w:rsidRPr="00236A5A">
        <w:rPr>
          <w:rFonts w:ascii="Times New Roman" w:eastAsia="Calibri" w:hAnsi="Times New Roman" w:cs="Times New Roman"/>
          <w:color w:val="000000"/>
          <w:sz w:val="28"/>
          <w:szCs w:val="28"/>
          <w:shd w:val="clear" w:color="auto" w:fill="FFFFFF"/>
        </w:rPr>
        <w:t xml:space="preserve"> увеличить наличные денежные средства для ускорения оборачиваемости активов, </w:t>
      </w:r>
      <w:r>
        <w:rPr>
          <w:rFonts w:ascii="Times New Roman" w:eastAsia="Calibri" w:hAnsi="Times New Roman" w:cs="Times New Roman"/>
          <w:color w:val="000000"/>
          <w:sz w:val="28"/>
          <w:szCs w:val="28"/>
          <w:shd w:val="clear" w:color="auto" w:fill="FFFFFF"/>
        </w:rPr>
        <w:t>улучшить</w:t>
      </w:r>
      <w:r w:rsidRPr="00236A5A">
        <w:rPr>
          <w:rFonts w:ascii="Times New Roman" w:eastAsia="Calibri" w:hAnsi="Times New Roman" w:cs="Times New Roman"/>
          <w:color w:val="000000"/>
          <w:sz w:val="28"/>
          <w:szCs w:val="28"/>
          <w:shd w:val="clear" w:color="auto" w:fill="FFFFFF"/>
        </w:rPr>
        <w:t xml:space="preserve"> управленческие расчеты, нормировать уровни товарных запасов, т.е. определить их оптимальные размеры.</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3</w:t>
      </w:r>
      <w:r w:rsidR="002619BF">
        <w:rPr>
          <w:rFonts w:ascii="Times New Roman" w:eastAsia="Calibri" w:hAnsi="Times New Roman" w:cs="Times New Roman"/>
          <w:color w:val="000000"/>
          <w:sz w:val="28"/>
          <w:szCs w:val="28"/>
          <w:shd w:val="clear" w:color="auto" w:fill="FFFFFF"/>
        </w:rPr>
        <w:t>)</w:t>
      </w:r>
      <w:r w:rsidRPr="00236A5A">
        <w:rPr>
          <w:rFonts w:ascii="Times New Roman" w:eastAsia="Calibri" w:hAnsi="Times New Roman" w:cs="Times New Roman"/>
          <w:color w:val="000000"/>
          <w:sz w:val="28"/>
          <w:szCs w:val="28"/>
          <w:shd w:val="clear" w:color="auto" w:fill="FFFFFF"/>
        </w:rPr>
        <w:tab/>
        <w:t>Автоматизация системы работы.</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Большое количество</w:t>
      </w:r>
      <w:r w:rsidRPr="00236A5A">
        <w:rPr>
          <w:rFonts w:ascii="Times New Roman" w:eastAsia="Calibri" w:hAnsi="Times New Roman" w:cs="Times New Roman"/>
          <w:color w:val="000000"/>
          <w:sz w:val="28"/>
          <w:szCs w:val="28"/>
          <w:shd w:val="clear" w:color="auto" w:fill="FFFFFF"/>
        </w:rPr>
        <w:t xml:space="preserve"> ошибок происходит из-за человеческого фактора, если работа в организации будет более автоматизирована, то можно будет сократить финансовые потери </w:t>
      </w:r>
      <w:r>
        <w:rPr>
          <w:rFonts w:ascii="Times New Roman" w:eastAsia="Calibri" w:hAnsi="Times New Roman" w:cs="Times New Roman"/>
          <w:color w:val="000000"/>
          <w:sz w:val="28"/>
          <w:szCs w:val="28"/>
          <w:shd w:val="clear" w:color="auto" w:fill="FFFFFF"/>
        </w:rPr>
        <w:t>фирмы</w:t>
      </w:r>
      <w:r w:rsidRPr="00236A5A">
        <w:rPr>
          <w:rFonts w:ascii="Times New Roman" w:eastAsia="Calibri" w:hAnsi="Times New Roman" w:cs="Times New Roman"/>
          <w:color w:val="000000"/>
          <w:sz w:val="28"/>
          <w:szCs w:val="28"/>
          <w:shd w:val="clear" w:color="auto" w:fill="FFFFFF"/>
        </w:rPr>
        <w:t>.</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4</w:t>
      </w:r>
      <w:r w:rsidR="002619BF">
        <w:rPr>
          <w:rFonts w:ascii="Times New Roman" w:eastAsia="Calibri" w:hAnsi="Times New Roman" w:cs="Times New Roman"/>
          <w:color w:val="000000"/>
          <w:sz w:val="28"/>
          <w:szCs w:val="28"/>
          <w:shd w:val="clear" w:color="auto" w:fill="FFFFFF"/>
        </w:rPr>
        <w:t>)</w:t>
      </w:r>
      <w:r w:rsidRPr="00236A5A">
        <w:rPr>
          <w:rFonts w:ascii="Times New Roman" w:eastAsia="Calibri" w:hAnsi="Times New Roman" w:cs="Times New Roman"/>
          <w:color w:val="000000"/>
          <w:sz w:val="28"/>
          <w:szCs w:val="28"/>
          <w:shd w:val="clear" w:color="auto" w:fill="FFFFFF"/>
        </w:rPr>
        <w:t xml:space="preserve"> Улучшение качества продукта и услуг. </w:t>
      </w:r>
    </w:p>
    <w:p w:rsidR="00FA4C50" w:rsidRPr="00236A5A" w:rsidRDefault="00FA4C50" w:rsidP="00FA4C50">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 xml:space="preserve">Компания должна следить за своими «плодами», которые приносят прибыль. </w:t>
      </w:r>
      <w:proofErr w:type="spellStart"/>
      <w:r w:rsidR="00AE1C35">
        <w:rPr>
          <w:rFonts w:ascii="Times New Roman" w:eastAsia="Calibri" w:hAnsi="Times New Roman" w:cs="Times New Roman"/>
          <w:color w:val="000000"/>
          <w:sz w:val="28"/>
          <w:szCs w:val="28"/>
          <w:shd w:val="clear" w:color="auto" w:fill="FFFFFF"/>
        </w:rPr>
        <w:t>Клиенто</w:t>
      </w:r>
      <w:r w:rsidR="00AE1C35" w:rsidRPr="00236A5A">
        <w:rPr>
          <w:rFonts w:ascii="Times New Roman" w:eastAsia="Calibri" w:hAnsi="Times New Roman" w:cs="Times New Roman"/>
          <w:color w:val="000000"/>
          <w:sz w:val="28"/>
          <w:szCs w:val="28"/>
          <w:shd w:val="clear" w:color="auto" w:fill="FFFFFF"/>
        </w:rPr>
        <w:t>ориентированность</w:t>
      </w:r>
      <w:proofErr w:type="spellEnd"/>
      <w:r w:rsidRPr="00236A5A">
        <w:rPr>
          <w:rFonts w:ascii="Times New Roman" w:eastAsia="Calibri" w:hAnsi="Times New Roman" w:cs="Times New Roman"/>
          <w:color w:val="000000"/>
          <w:sz w:val="28"/>
          <w:szCs w:val="28"/>
          <w:shd w:val="clear" w:color="auto" w:fill="FFFFFF"/>
        </w:rPr>
        <w:t xml:space="preserve"> должна стоять на первом месте, так как удовлетворение потребностей клиентов приносят прибыль компании. </w:t>
      </w:r>
    </w:p>
    <w:p w:rsidR="00FA4C50" w:rsidRPr="002619BF" w:rsidRDefault="00FA4C50" w:rsidP="002619BF">
      <w:pPr>
        <w:pStyle w:val="a4"/>
        <w:numPr>
          <w:ilvl w:val="0"/>
          <w:numId w:val="29"/>
        </w:numPr>
        <w:shd w:val="clear" w:color="auto" w:fill="FFFFFF"/>
        <w:tabs>
          <w:tab w:val="left" w:pos="993"/>
        </w:tabs>
        <w:spacing w:after="0" w:line="360" w:lineRule="auto"/>
        <w:ind w:left="0" w:firstLine="709"/>
        <w:jc w:val="both"/>
        <w:rPr>
          <w:rFonts w:ascii="Times New Roman" w:eastAsia="Calibri" w:hAnsi="Times New Roman" w:cs="Times New Roman"/>
          <w:color w:val="000000"/>
          <w:sz w:val="28"/>
          <w:szCs w:val="28"/>
          <w:shd w:val="clear" w:color="auto" w:fill="FFFFFF"/>
        </w:rPr>
      </w:pPr>
      <w:r w:rsidRPr="002619BF">
        <w:rPr>
          <w:rFonts w:ascii="Times New Roman" w:eastAsia="Calibri" w:hAnsi="Times New Roman" w:cs="Times New Roman"/>
          <w:color w:val="000000"/>
          <w:sz w:val="28"/>
          <w:szCs w:val="28"/>
          <w:shd w:val="clear" w:color="auto" w:fill="FFFFFF"/>
        </w:rPr>
        <w:t>Обучение персонала.</w:t>
      </w:r>
    </w:p>
    <w:p w:rsidR="00FA4C50" w:rsidRDefault="00FA4C50" w:rsidP="002619BF">
      <w:pPr>
        <w:spacing w:after="0" w:line="360" w:lineRule="auto"/>
        <w:ind w:firstLine="709"/>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t>Сотрудники, работающие с информацией</w:t>
      </w:r>
      <w:r w:rsidR="002619BF">
        <w:rPr>
          <w:rFonts w:ascii="Times New Roman" w:eastAsia="Calibri" w:hAnsi="Times New Roman" w:cs="Times New Roman"/>
          <w:color w:val="000000"/>
          <w:sz w:val="28"/>
          <w:szCs w:val="28"/>
          <w:shd w:val="clear" w:color="auto" w:fill="FFFFFF"/>
        </w:rPr>
        <w:t>,</w:t>
      </w:r>
      <w:r w:rsidRPr="00236A5A">
        <w:rPr>
          <w:rFonts w:ascii="Times New Roman" w:eastAsia="Calibri" w:hAnsi="Times New Roman" w:cs="Times New Roman"/>
          <w:color w:val="000000"/>
          <w:sz w:val="28"/>
          <w:szCs w:val="28"/>
          <w:shd w:val="clear" w:color="auto" w:fill="FFFFFF"/>
        </w:rPr>
        <w:t xml:space="preserve"> влияющие </w:t>
      </w:r>
      <w:r w:rsidR="002619BF" w:rsidRPr="00236A5A">
        <w:rPr>
          <w:rFonts w:ascii="Times New Roman" w:eastAsia="Calibri" w:hAnsi="Times New Roman" w:cs="Times New Roman"/>
          <w:color w:val="000000"/>
          <w:sz w:val="28"/>
          <w:szCs w:val="28"/>
          <w:shd w:val="clear" w:color="auto" w:fill="FFFFFF"/>
        </w:rPr>
        <w:t>на экономическую безопасность,</w:t>
      </w:r>
      <w:r w:rsidRPr="00236A5A">
        <w:rPr>
          <w:rFonts w:ascii="Times New Roman" w:eastAsia="Calibri" w:hAnsi="Times New Roman" w:cs="Times New Roman"/>
          <w:color w:val="000000"/>
          <w:sz w:val="28"/>
          <w:szCs w:val="28"/>
          <w:shd w:val="clear" w:color="auto" w:fill="FFFFFF"/>
        </w:rPr>
        <w:t xml:space="preserve"> должны всегда быть в курсе всех изменений в законодательстве, новостей экономики и др. Нужно проводить для них различные обучающие </w:t>
      </w:r>
      <w:r w:rsidRPr="00236A5A">
        <w:rPr>
          <w:rFonts w:ascii="Times New Roman" w:eastAsia="Calibri" w:hAnsi="Times New Roman" w:cs="Times New Roman"/>
          <w:color w:val="000000"/>
          <w:sz w:val="28"/>
          <w:szCs w:val="28"/>
          <w:shd w:val="clear" w:color="auto" w:fill="FFFFFF"/>
        </w:rPr>
        <w:lastRenderedPageBreak/>
        <w:t>семинары, курсы повышения квалификации. Специалисты должны разбираться в своем деле</w:t>
      </w:r>
      <w:r>
        <w:rPr>
          <w:rFonts w:ascii="Times New Roman" w:eastAsia="Calibri" w:hAnsi="Times New Roman" w:cs="Times New Roman"/>
          <w:color w:val="000000"/>
          <w:sz w:val="28"/>
          <w:szCs w:val="28"/>
          <w:shd w:val="clear" w:color="auto" w:fill="FFFFFF"/>
        </w:rPr>
        <w:t>.</w:t>
      </w:r>
    </w:p>
    <w:p w:rsidR="00305342" w:rsidRPr="00305342" w:rsidRDefault="00FA4C50" w:rsidP="002619BF">
      <w:pPr>
        <w:spacing w:after="0" w:line="36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Подводя итог, в АО Тандер принципиальным</w:t>
      </w:r>
      <w:r w:rsidRPr="0038120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основанием</w:t>
      </w:r>
      <w:r w:rsidRPr="0038120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увеличения продуктивности работе</w:t>
      </w:r>
      <w:r w:rsidRPr="0038120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экономической безопасности</w:t>
      </w:r>
      <w:r w:rsidRPr="00381206">
        <w:rPr>
          <w:rFonts w:ascii="Times New Roman" w:eastAsia="Calibri" w:hAnsi="Times New Roman" w:cs="Times New Roman"/>
          <w:color w:val="000000"/>
          <w:sz w:val="28"/>
          <w:szCs w:val="28"/>
          <w:shd w:val="clear" w:color="auto" w:fill="FFFFFF"/>
        </w:rPr>
        <w:t xml:space="preserve"> является гибкая система стимулирования </w:t>
      </w:r>
      <w:r>
        <w:rPr>
          <w:rFonts w:ascii="Times New Roman" w:eastAsia="Calibri" w:hAnsi="Times New Roman" w:cs="Times New Roman"/>
          <w:color w:val="000000"/>
          <w:sz w:val="28"/>
          <w:szCs w:val="28"/>
          <w:shd w:val="clear" w:color="auto" w:fill="FFFFFF"/>
        </w:rPr>
        <w:t>сотрудников</w:t>
      </w:r>
      <w:r w:rsidRPr="00381206">
        <w:rPr>
          <w:rFonts w:ascii="Times New Roman" w:eastAsia="Calibri" w:hAnsi="Times New Roman" w:cs="Times New Roman"/>
          <w:color w:val="000000"/>
          <w:sz w:val="28"/>
          <w:szCs w:val="28"/>
          <w:shd w:val="clear" w:color="auto" w:fill="FFFFFF"/>
        </w:rPr>
        <w:t xml:space="preserve"> в зависимости от </w:t>
      </w:r>
      <w:r>
        <w:rPr>
          <w:rFonts w:ascii="Times New Roman" w:eastAsia="Calibri" w:hAnsi="Times New Roman" w:cs="Times New Roman"/>
          <w:color w:val="000000"/>
          <w:sz w:val="28"/>
          <w:szCs w:val="28"/>
          <w:shd w:val="clear" w:color="auto" w:fill="FFFFFF"/>
        </w:rPr>
        <w:t>результатов деятельности</w:t>
      </w:r>
      <w:r w:rsidRPr="00381206">
        <w:rPr>
          <w:rFonts w:ascii="Times New Roman" w:eastAsia="Calibri" w:hAnsi="Times New Roman" w:cs="Times New Roman"/>
          <w:color w:val="000000"/>
          <w:sz w:val="28"/>
          <w:szCs w:val="28"/>
          <w:shd w:val="clear" w:color="auto" w:fill="FFFFFF"/>
        </w:rPr>
        <w:t>, быстрого и качественного выполнения всех поставленных задач.</w:t>
      </w:r>
      <w:r w:rsidRPr="00305342">
        <w:rPr>
          <w:rFonts w:ascii="Times New Roman" w:eastAsia="Calibri" w:hAnsi="Times New Roman" w:cs="Times New Roman"/>
          <w:color w:val="000000"/>
          <w:sz w:val="28"/>
          <w:szCs w:val="28"/>
          <w:shd w:val="clear" w:color="auto" w:fill="FFFFFF"/>
        </w:rPr>
        <w:t xml:space="preserve"> </w:t>
      </w:r>
      <w:r w:rsidR="00305342" w:rsidRPr="00305342">
        <w:rPr>
          <w:rFonts w:ascii="Times New Roman" w:eastAsia="Calibri" w:hAnsi="Times New Roman" w:cs="Times New Roman"/>
          <w:color w:val="000000"/>
          <w:sz w:val="28"/>
          <w:szCs w:val="28"/>
          <w:shd w:val="clear" w:color="auto" w:fill="FFFFFF"/>
        </w:rPr>
        <w:t>Служба экономической безопасности предприятия</w:t>
      </w:r>
      <w:r w:rsidR="00305342">
        <w:rPr>
          <w:rFonts w:ascii="Times New Roman" w:eastAsia="Calibri" w:hAnsi="Times New Roman" w:cs="Times New Roman"/>
          <w:color w:val="000000"/>
          <w:sz w:val="28"/>
          <w:szCs w:val="28"/>
          <w:shd w:val="clear" w:color="auto" w:fill="FFFFFF"/>
        </w:rPr>
        <w:t xml:space="preserve"> работает полноценно и эффективно, когда произведена грамотная расстановка кадров, распределены права и полномочия между штатным персоналом и руководителями, обозначена степень ответственности. </w:t>
      </w:r>
    </w:p>
    <w:p w:rsidR="00FA4C50" w:rsidRDefault="00FA4C50" w:rsidP="00FA4C50"/>
    <w:p w:rsidR="00FA4C50" w:rsidRDefault="00FA4C50" w:rsidP="00213E8D">
      <w:pPr>
        <w:spacing w:after="0" w:line="360" w:lineRule="auto"/>
        <w:contextualSpacing/>
        <w:jc w:val="both"/>
        <w:rPr>
          <w:rFonts w:ascii="Times New Roman" w:eastAsia="Times New Roman" w:hAnsi="Times New Roman" w:cs="Times New Roman"/>
          <w:color w:val="000000"/>
          <w:sz w:val="28"/>
          <w:szCs w:val="28"/>
        </w:rPr>
      </w:pPr>
    </w:p>
    <w:p w:rsidR="00236A5A" w:rsidRDefault="00236A5A" w:rsidP="00213E8D">
      <w:pPr>
        <w:spacing w:after="0" w:line="360" w:lineRule="auto"/>
        <w:contextualSpacing/>
        <w:jc w:val="both"/>
        <w:rPr>
          <w:rFonts w:ascii="Times New Roman" w:eastAsia="Times New Roman" w:hAnsi="Times New Roman" w:cs="Times New Roman"/>
          <w:color w:val="000000"/>
          <w:sz w:val="28"/>
          <w:szCs w:val="28"/>
        </w:rPr>
      </w:pPr>
    </w:p>
    <w:p w:rsidR="00BD38E0" w:rsidRPr="00236A5A" w:rsidRDefault="00BD38E0" w:rsidP="0034099F">
      <w:pPr>
        <w:spacing w:after="0" w:line="360" w:lineRule="auto"/>
        <w:ind w:firstLine="992"/>
        <w:jc w:val="both"/>
        <w:rPr>
          <w:rFonts w:ascii="Times New Roman" w:eastAsia="Calibri" w:hAnsi="Times New Roman" w:cs="Times New Roman"/>
          <w:color w:val="000000"/>
          <w:sz w:val="28"/>
          <w:szCs w:val="28"/>
          <w:shd w:val="clear" w:color="auto" w:fill="FFFFFF"/>
        </w:rPr>
      </w:pPr>
      <w:r w:rsidRPr="00236A5A">
        <w:rPr>
          <w:rFonts w:ascii="Times New Roman" w:eastAsia="Calibri" w:hAnsi="Times New Roman" w:cs="Times New Roman"/>
          <w:color w:val="000000"/>
          <w:sz w:val="28"/>
          <w:szCs w:val="28"/>
          <w:shd w:val="clear" w:color="auto" w:fill="FFFFFF"/>
        </w:rPr>
        <w:br w:type="page"/>
      </w:r>
    </w:p>
    <w:p w:rsidR="0099686B" w:rsidRPr="007849B8" w:rsidRDefault="0099686B" w:rsidP="0099686B">
      <w:pPr>
        <w:tabs>
          <w:tab w:val="left" w:pos="2775"/>
        </w:tabs>
        <w:jc w:val="center"/>
        <w:rPr>
          <w:rFonts w:ascii="Times New Roman" w:hAnsi="Times New Roman" w:cs="Times New Roman"/>
          <w:b/>
          <w:bCs/>
          <w:sz w:val="28"/>
          <w:szCs w:val="28"/>
        </w:rPr>
      </w:pPr>
      <w:r w:rsidRPr="007849B8">
        <w:rPr>
          <w:rFonts w:ascii="Times New Roman" w:hAnsi="Times New Roman" w:cs="Times New Roman"/>
          <w:b/>
          <w:bCs/>
          <w:sz w:val="28"/>
          <w:szCs w:val="28"/>
        </w:rPr>
        <w:lastRenderedPageBreak/>
        <w:t>ЗАКЛЮЧЕНИЕ</w:t>
      </w:r>
    </w:p>
    <w:p w:rsidR="0099686B" w:rsidRDefault="0099686B" w:rsidP="0099686B">
      <w:pPr>
        <w:tabs>
          <w:tab w:val="left" w:pos="2775"/>
        </w:tabs>
        <w:jc w:val="both"/>
        <w:rPr>
          <w:rFonts w:ascii="Times New Roman" w:hAnsi="Times New Roman" w:cs="Times New Roman"/>
          <w:sz w:val="28"/>
          <w:szCs w:val="28"/>
        </w:rPr>
      </w:pPr>
    </w:p>
    <w:p w:rsidR="00901F95" w:rsidRDefault="0099686B" w:rsidP="002619B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Таким образом, понятие экономическая безопасность организации (предприятия) определяется наиболее эффективным использованием ресурсов для устранения угроз и обеспечения устойчивого функционирования организации. Организации подвержены рискам в условиях текущей жесткой конкуренции, исходящим, как из внутренней, так из внешней среды предприятия. Именно поэтому цель данной работы заключалась в </w:t>
      </w:r>
      <w:proofErr w:type="spellStart"/>
      <w:r w:rsidRPr="0099686B">
        <w:rPr>
          <w:rFonts w:ascii="Times New Roman" w:eastAsia="Times New Roman" w:hAnsi="Times New Roman" w:cs="Times New Roman"/>
          <w:color w:val="000000"/>
          <w:sz w:val="28"/>
          <w:szCs w:val="28"/>
          <w:shd w:val="clear" w:color="auto" w:fill="FFFFFF"/>
          <w:lang w:eastAsia="ru-RU"/>
        </w:rPr>
        <w:t>в</w:t>
      </w:r>
      <w:proofErr w:type="spellEnd"/>
      <w:r w:rsidRPr="0099686B">
        <w:rPr>
          <w:rFonts w:ascii="Times New Roman" w:eastAsia="Times New Roman" w:hAnsi="Times New Roman" w:cs="Times New Roman"/>
          <w:color w:val="000000"/>
          <w:sz w:val="28"/>
          <w:szCs w:val="28"/>
          <w:shd w:val="clear" w:color="auto" w:fill="FFFFFF"/>
          <w:lang w:eastAsia="ru-RU"/>
        </w:rPr>
        <w:t xml:space="preserve"> том, чтобы на основе исследования теоретических аспектов и оценки практической реализации экономической безопасности организаций разработать меры по ее совершенствованию.</w:t>
      </w:r>
      <w:r>
        <w:rPr>
          <w:rFonts w:ascii="Times New Roman" w:eastAsia="Times New Roman" w:hAnsi="Times New Roman" w:cs="Times New Roman"/>
          <w:color w:val="000000"/>
          <w:sz w:val="28"/>
          <w:szCs w:val="28"/>
          <w:shd w:val="clear" w:color="auto" w:fill="FFFFFF"/>
          <w:lang w:eastAsia="ru-RU"/>
        </w:rPr>
        <w:t xml:space="preserve"> Нам удалось выявить потенциальные угрозы, присущие</w:t>
      </w:r>
      <w:r w:rsidR="00901F95" w:rsidRPr="00901F95">
        <w:rPr>
          <w:rFonts w:ascii="Times New Roman" w:eastAsia="Times New Roman" w:hAnsi="Times New Roman" w:cs="Times New Roman"/>
          <w:color w:val="000000"/>
          <w:sz w:val="28"/>
          <w:szCs w:val="28"/>
          <w:shd w:val="clear" w:color="auto" w:fill="FFFFFF"/>
          <w:lang w:eastAsia="ru-RU"/>
        </w:rPr>
        <w:t xml:space="preserve"> любому предприятию, а </w:t>
      </w:r>
      <w:r w:rsidRPr="00901F95">
        <w:rPr>
          <w:rFonts w:ascii="Times New Roman" w:eastAsia="Times New Roman" w:hAnsi="Times New Roman" w:cs="Times New Roman"/>
          <w:color w:val="000000"/>
          <w:sz w:val="28"/>
          <w:szCs w:val="28"/>
          <w:shd w:val="clear" w:color="auto" w:fill="FFFFFF"/>
          <w:lang w:eastAsia="ru-RU"/>
        </w:rPr>
        <w:t xml:space="preserve">также </w:t>
      </w:r>
      <w:r>
        <w:rPr>
          <w:rFonts w:ascii="Times New Roman" w:eastAsia="Times New Roman" w:hAnsi="Times New Roman" w:cs="Times New Roman"/>
          <w:color w:val="000000"/>
          <w:sz w:val="28"/>
          <w:szCs w:val="28"/>
          <w:shd w:val="clear" w:color="auto" w:fill="FFFFFF"/>
          <w:lang w:eastAsia="ru-RU"/>
        </w:rPr>
        <w:t>определить меры, направленные</w:t>
      </w:r>
      <w:r w:rsidR="00901F95" w:rsidRPr="00901F95">
        <w:rPr>
          <w:rFonts w:ascii="Times New Roman" w:eastAsia="Times New Roman" w:hAnsi="Times New Roman" w:cs="Times New Roman"/>
          <w:color w:val="000000"/>
          <w:sz w:val="28"/>
          <w:szCs w:val="28"/>
          <w:shd w:val="clear" w:color="auto" w:fill="FFFFFF"/>
          <w:lang w:eastAsia="ru-RU"/>
        </w:rPr>
        <w:t xml:space="preserve"> на минимизацию их распространения в </w:t>
      </w:r>
      <w:r w:rsidRPr="00901F95">
        <w:rPr>
          <w:rFonts w:ascii="Times New Roman" w:eastAsia="Times New Roman" w:hAnsi="Times New Roman" w:cs="Times New Roman"/>
          <w:color w:val="000000"/>
          <w:sz w:val="28"/>
          <w:szCs w:val="28"/>
          <w:shd w:val="clear" w:color="auto" w:fill="FFFFFF"/>
          <w:lang w:eastAsia="ru-RU"/>
        </w:rPr>
        <w:t>организации</w:t>
      </w:r>
      <w:r w:rsidR="001E42B1" w:rsidRPr="001E42B1">
        <w:rPr>
          <w:rFonts w:ascii="Times New Roman" w:eastAsia="Times New Roman" w:hAnsi="Times New Roman" w:cs="Times New Roman"/>
          <w:color w:val="000000"/>
          <w:sz w:val="28"/>
          <w:szCs w:val="28"/>
          <w:shd w:val="clear" w:color="auto" w:fill="FFFFFF"/>
          <w:lang w:eastAsia="ru-RU"/>
        </w:rPr>
        <w:t xml:space="preserve"> [20]</w:t>
      </w:r>
      <w:r w:rsidRPr="00901F95">
        <w:rPr>
          <w:rFonts w:ascii="Times New Roman" w:eastAsia="Times New Roman" w:hAnsi="Times New Roman" w:cs="Times New Roman"/>
          <w:color w:val="000000"/>
          <w:sz w:val="28"/>
          <w:szCs w:val="28"/>
          <w:shd w:val="clear" w:color="auto" w:fill="FFFFFF"/>
          <w:lang w:eastAsia="ru-RU"/>
        </w:rPr>
        <w:t>.</w:t>
      </w:r>
    </w:p>
    <w:p w:rsidR="00046E03" w:rsidRDefault="00046E03" w:rsidP="00046E0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Нам удалось р</w:t>
      </w:r>
      <w:r w:rsidRPr="00046E03">
        <w:rPr>
          <w:rFonts w:ascii="Times New Roman" w:eastAsia="Times New Roman" w:hAnsi="Times New Roman" w:cs="Times New Roman"/>
          <w:color w:val="000000"/>
          <w:sz w:val="28"/>
          <w:szCs w:val="28"/>
          <w:shd w:val="clear" w:color="auto" w:fill="FFFFFF"/>
          <w:lang w:eastAsia="ru-RU"/>
        </w:rPr>
        <w:t xml:space="preserve">ассмотреть экономическую сущность механизма, цели и задачи обеспечения экономической безопасности торговой организации. </w:t>
      </w:r>
      <w:r>
        <w:rPr>
          <w:rFonts w:ascii="Times New Roman" w:eastAsia="Times New Roman" w:hAnsi="Times New Roman" w:cs="Times New Roman"/>
          <w:color w:val="000000"/>
          <w:sz w:val="28"/>
          <w:szCs w:val="28"/>
          <w:shd w:val="clear" w:color="auto" w:fill="FFFFFF"/>
          <w:lang w:eastAsia="ru-RU"/>
        </w:rPr>
        <w:t>Также нами были изучены</w:t>
      </w:r>
      <w:r w:rsidRPr="00046E03">
        <w:rPr>
          <w:rFonts w:ascii="Times New Roman" w:eastAsia="Times New Roman" w:hAnsi="Times New Roman" w:cs="Times New Roman"/>
          <w:color w:val="000000"/>
          <w:sz w:val="28"/>
          <w:szCs w:val="28"/>
          <w:shd w:val="clear" w:color="auto" w:fill="FFFFFF"/>
          <w:lang w:eastAsia="ru-RU"/>
        </w:rPr>
        <w:t xml:space="preserve"> инструменты и методы, критерии и показатели механизма обеспечения экономической безопасности торговой организации.</w:t>
      </w:r>
      <w:r>
        <w:rPr>
          <w:rFonts w:ascii="Times New Roman" w:eastAsia="Times New Roman" w:hAnsi="Times New Roman" w:cs="Times New Roman"/>
          <w:color w:val="000000"/>
          <w:sz w:val="28"/>
          <w:szCs w:val="28"/>
          <w:shd w:val="clear" w:color="auto" w:fill="FFFFFF"/>
          <w:lang w:eastAsia="ru-RU"/>
        </w:rPr>
        <w:t xml:space="preserve"> Нам удалось выявить, что более детально изучение экономической безопасности можно осуществить при помощи </w:t>
      </w:r>
      <w:r w:rsidRPr="00046E03">
        <w:rPr>
          <w:rFonts w:ascii="Times New Roman" w:eastAsia="Times New Roman" w:hAnsi="Times New Roman" w:cs="Times New Roman"/>
          <w:color w:val="000000"/>
          <w:sz w:val="28"/>
          <w:szCs w:val="28"/>
          <w:shd w:val="clear" w:color="auto" w:fill="FFFFFF"/>
          <w:lang w:eastAsia="ru-RU"/>
        </w:rPr>
        <w:t>ресурсно-функционально</w:t>
      </w:r>
      <w:r>
        <w:rPr>
          <w:rFonts w:ascii="Times New Roman" w:eastAsia="Times New Roman" w:hAnsi="Times New Roman" w:cs="Times New Roman"/>
          <w:color w:val="000000"/>
          <w:sz w:val="28"/>
          <w:szCs w:val="28"/>
          <w:shd w:val="clear" w:color="auto" w:fill="FFFFFF"/>
          <w:lang w:eastAsia="ru-RU"/>
        </w:rPr>
        <w:t>го подхода.</w:t>
      </w:r>
    </w:p>
    <w:p w:rsidR="00046E03" w:rsidRDefault="00046E03" w:rsidP="00046E0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Обобщили </w:t>
      </w:r>
      <w:r w:rsidRPr="00046E03">
        <w:rPr>
          <w:rFonts w:ascii="Times New Roman" w:eastAsia="Times New Roman" w:hAnsi="Times New Roman" w:cs="Times New Roman"/>
          <w:color w:val="000000"/>
          <w:sz w:val="28"/>
          <w:szCs w:val="28"/>
          <w:shd w:val="clear" w:color="auto" w:fill="FFFFFF"/>
          <w:lang w:eastAsia="ru-RU"/>
        </w:rPr>
        <w:t>правовую база регулирования механизма обеспечения продовольственной безопасности торговых организаций.</w:t>
      </w:r>
      <w:r>
        <w:rPr>
          <w:rFonts w:ascii="Times New Roman" w:eastAsia="Times New Roman" w:hAnsi="Times New Roman" w:cs="Times New Roman"/>
          <w:color w:val="000000"/>
          <w:sz w:val="28"/>
          <w:szCs w:val="28"/>
          <w:shd w:val="clear" w:color="auto" w:fill="FFFFFF"/>
          <w:lang w:eastAsia="ru-RU"/>
        </w:rPr>
        <w:t xml:space="preserve"> Выяснили, что с</w:t>
      </w:r>
      <w:r w:rsidRPr="00046E03">
        <w:rPr>
          <w:rFonts w:ascii="Times New Roman" w:eastAsia="Times New Roman" w:hAnsi="Times New Roman" w:cs="Times New Roman"/>
          <w:color w:val="000000"/>
          <w:sz w:val="28"/>
          <w:szCs w:val="28"/>
          <w:shd w:val="clear" w:color="auto" w:fill="FFFFFF"/>
          <w:lang w:eastAsia="ru-RU"/>
        </w:rPr>
        <w:t>тратегия экономической безопа</w:t>
      </w:r>
      <w:r>
        <w:rPr>
          <w:rFonts w:ascii="Times New Roman" w:eastAsia="Times New Roman" w:hAnsi="Times New Roman" w:cs="Times New Roman"/>
          <w:color w:val="000000"/>
          <w:sz w:val="28"/>
          <w:szCs w:val="28"/>
          <w:shd w:val="clear" w:color="auto" w:fill="FFFFFF"/>
          <w:lang w:eastAsia="ru-RU"/>
        </w:rPr>
        <w:t xml:space="preserve">сности РФ на период до 2030 г. </w:t>
      </w:r>
      <w:r w:rsidRPr="00046E03">
        <w:rPr>
          <w:rFonts w:ascii="Times New Roman" w:eastAsia="Times New Roman" w:hAnsi="Times New Roman" w:cs="Times New Roman"/>
          <w:color w:val="000000"/>
          <w:sz w:val="28"/>
          <w:szCs w:val="28"/>
          <w:shd w:val="clear" w:color="auto" w:fill="FFFFFF"/>
          <w:lang w:eastAsia="ru-RU"/>
        </w:rPr>
        <w:t>дает основные пон</w:t>
      </w:r>
      <w:r>
        <w:rPr>
          <w:rFonts w:ascii="Times New Roman" w:eastAsia="Times New Roman" w:hAnsi="Times New Roman" w:cs="Times New Roman"/>
          <w:color w:val="000000"/>
          <w:sz w:val="28"/>
          <w:szCs w:val="28"/>
          <w:shd w:val="clear" w:color="auto" w:fill="FFFFFF"/>
          <w:lang w:eastAsia="ru-RU"/>
        </w:rPr>
        <w:t xml:space="preserve">ятия, связанные с обеспечением экономической безопасности </w:t>
      </w:r>
      <w:r w:rsidRPr="00046E03">
        <w:rPr>
          <w:rFonts w:ascii="Times New Roman" w:eastAsia="Times New Roman" w:hAnsi="Times New Roman" w:cs="Times New Roman"/>
          <w:color w:val="000000"/>
          <w:sz w:val="28"/>
          <w:szCs w:val="28"/>
          <w:shd w:val="clear" w:color="auto" w:fill="FFFFFF"/>
          <w:lang w:eastAsia="ru-RU"/>
        </w:rPr>
        <w:t>РФ, определяет современные угрозы и риски экономического функционирования страны на мировом рынке в условиях геополитической напряженности и неравномерного развития регионов страны со слабым уровнем развития трудовых ресурсов.</w:t>
      </w:r>
    </w:p>
    <w:p w:rsidR="00046E03" w:rsidRDefault="00046E03" w:rsidP="00046E0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практической части исследования мы проанализировали</w:t>
      </w:r>
      <w:r w:rsidRPr="00046E0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экономическое</w:t>
      </w:r>
      <w:r w:rsidRPr="00046E03">
        <w:rPr>
          <w:rFonts w:ascii="Times New Roman" w:eastAsia="Times New Roman" w:hAnsi="Times New Roman" w:cs="Times New Roman"/>
          <w:color w:val="000000"/>
          <w:sz w:val="28"/>
          <w:szCs w:val="28"/>
          <w:shd w:val="clear" w:color="auto" w:fill="FFFFFF"/>
          <w:lang w:eastAsia="ru-RU"/>
        </w:rPr>
        <w:t xml:space="preserve"> развити</w:t>
      </w:r>
      <w:r>
        <w:rPr>
          <w:rFonts w:ascii="Times New Roman" w:eastAsia="Times New Roman" w:hAnsi="Times New Roman" w:cs="Times New Roman"/>
          <w:color w:val="000000"/>
          <w:sz w:val="28"/>
          <w:szCs w:val="28"/>
          <w:shd w:val="clear" w:color="auto" w:fill="FFFFFF"/>
          <w:lang w:eastAsia="ru-RU"/>
        </w:rPr>
        <w:t>е</w:t>
      </w:r>
      <w:r w:rsidRPr="00046E0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торговой организации АО Тандер в </w:t>
      </w:r>
      <w:r w:rsidRPr="00046E03">
        <w:rPr>
          <w:rFonts w:ascii="Times New Roman" w:eastAsia="Times New Roman" w:hAnsi="Times New Roman" w:cs="Times New Roman"/>
          <w:color w:val="000000"/>
          <w:sz w:val="28"/>
          <w:szCs w:val="28"/>
          <w:shd w:val="clear" w:color="auto" w:fill="FFFFFF"/>
          <w:lang w:eastAsia="ru-RU"/>
        </w:rPr>
        <w:t>2017-2020 гг.</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lastRenderedPageBreak/>
        <w:t>Основываясь на анализ нам удалось о</w:t>
      </w:r>
      <w:r w:rsidRPr="00046E03">
        <w:rPr>
          <w:rFonts w:ascii="Times New Roman" w:eastAsia="Times New Roman" w:hAnsi="Times New Roman" w:cs="Times New Roman"/>
          <w:color w:val="000000"/>
          <w:sz w:val="28"/>
          <w:szCs w:val="28"/>
          <w:shd w:val="clear" w:color="auto" w:fill="FFFFFF"/>
          <w:lang w:eastAsia="ru-RU"/>
        </w:rPr>
        <w:t>пределить приоритетные направления обеспечения экономической безопасности торговых организаций, высоких темп</w:t>
      </w:r>
      <w:r>
        <w:rPr>
          <w:rFonts w:ascii="Times New Roman" w:eastAsia="Times New Roman" w:hAnsi="Times New Roman" w:cs="Times New Roman"/>
          <w:color w:val="000000"/>
          <w:sz w:val="28"/>
          <w:szCs w:val="28"/>
          <w:shd w:val="clear" w:color="auto" w:fill="FFFFFF"/>
          <w:lang w:eastAsia="ru-RU"/>
        </w:rPr>
        <w:t>ов развития и функционирования, а также р</w:t>
      </w:r>
      <w:r w:rsidRPr="00046E03">
        <w:rPr>
          <w:rFonts w:ascii="Times New Roman" w:eastAsia="Times New Roman" w:hAnsi="Times New Roman" w:cs="Times New Roman"/>
          <w:color w:val="000000"/>
          <w:sz w:val="28"/>
          <w:szCs w:val="28"/>
          <w:shd w:val="clear" w:color="auto" w:fill="FFFFFF"/>
          <w:lang w:eastAsia="ru-RU"/>
        </w:rPr>
        <w:t>азработать стратегию повышения эффективности обеспечения экономической безопасности торговой организации АО Тандер</w:t>
      </w:r>
    </w:p>
    <w:p w:rsidR="001741C3" w:rsidRDefault="001741C3" w:rsidP="00046E0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Можно также отметить лидерство АО Тандер среди конкурентов. Число магазинов по всей России еще не удалось обогнать ни одной розничной сети. В поседение годы экономические показатели АО Тандер не отличаются особой стабильностью, но в стратегии компании постоянно разрабатываются проекты трансформации, которые направлены на улучшение эффективности компании. </w:t>
      </w:r>
    </w:p>
    <w:p w:rsidR="00B91181" w:rsidRDefault="0099686B" w:rsidP="002619B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исследовании были выявлены внешние угрозы, которые исходят от конкурентов организации, структур криминального харак</w:t>
      </w:r>
      <w:r w:rsidR="00557E88">
        <w:rPr>
          <w:rFonts w:ascii="Times New Roman" w:eastAsia="Times New Roman" w:hAnsi="Times New Roman" w:cs="Times New Roman"/>
          <w:color w:val="000000"/>
          <w:sz w:val="28"/>
          <w:szCs w:val="28"/>
          <w:shd w:val="clear" w:color="auto" w:fill="FFFFFF"/>
          <w:lang w:eastAsia="ru-RU"/>
        </w:rPr>
        <w:t xml:space="preserve">тера и др. Также были выявлены внутренние угрозы – умышленная и неумышленная деятельность сотрудников организации (утечка информации, воровство, ошибки в документации и др.).  Для минимизаций подобных угроз </w:t>
      </w:r>
      <w:r w:rsidR="00B91181">
        <w:rPr>
          <w:rFonts w:ascii="Times New Roman" w:eastAsia="Times New Roman" w:hAnsi="Times New Roman" w:cs="Times New Roman"/>
          <w:color w:val="000000"/>
          <w:sz w:val="28"/>
          <w:szCs w:val="28"/>
          <w:shd w:val="clear" w:color="auto" w:fill="FFFFFF"/>
          <w:lang w:eastAsia="ru-RU"/>
        </w:rPr>
        <w:t>н</w:t>
      </w:r>
      <w:r w:rsidR="00557E88">
        <w:rPr>
          <w:rFonts w:ascii="Times New Roman" w:eastAsia="Times New Roman" w:hAnsi="Times New Roman" w:cs="Times New Roman"/>
          <w:color w:val="000000"/>
          <w:sz w:val="28"/>
          <w:szCs w:val="28"/>
          <w:shd w:val="clear" w:color="auto" w:fill="FFFFFF"/>
          <w:lang w:eastAsia="ru-RU"/>
        </w:rPr>
        <w:t xml:space="preserve">еобходимо </w:t>
      </w:r>
      <w:r w:rsidR="00557E88" w:rsidRPr="00901F95">
        <w:rPr>
          <w:rFonts w:ascii="Times New Roman" w:eastAsia="Times New Roman" w:hAnsi="Times New Roman" w:cs="Times New Roman"/>
          <w:color w:val="000000"/>
          <w:sz w:val="28"/>
          <w:szCs w:val="28"/>
          <w:shd w:val="clear" w:color="auto" w:fill="FFFFFF"/>
          <w:lang w:eastAsia="ru-RU"/>
        </w:rPr>
        <w:t>усовершенствовать</w:t>
      </w:r>
      <w:r w:rsidR="00901F95" w:rsidRPr="00901F95">
        <w:rPr>
          <w:rFonts w:ascii="Times New Roman" w:eastAsia="Times New Roman" w:hAnsi="Times New Roman" w:cs="Times New Roman"/>
          <w:color w:val="000000"/>
          <w:sz w:val="28"/>
          <w:szCs w:val="28"/>
          <w:shd w:val="clear" w:color="auto" w:fill="FFFFFF"/>
          <w:lang w:eastAsia="ru-RU"/>
        </w:rPr>
        <w:t xml:space="preserve"> электронную систему хранения документов организации</w:t>
      </w:r>
      <w:r w:rsidR="00B91181">
        <w:rPr>
          <w:rFonts w:ascii="Times New Roman" w:eastAsia="Times New Roman" w:hAnsi="Times New Roman" w:cs="Times New Roman"/>
          <w:color w:val="000000"/>
          <w:sz w:val="28"/>
          <w:szCs w:val="28"/>
          <w:shd w:val="clear" w:color="auto" w:fill="FFFFFF"/>
          <w:lang w:eastAsia="ru-RU"/>
        </w:rPr>
        <w:t>.</w:t>
      </w:r>
    </w:p>
    <w:p w:rsidR="00B91181" w:rsidRDefault="00B91181" w:rsidP="002619B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Внутренним к угрозам также могут противостоять пропускной режим сотрудников, ограниченный доступ к информации. Ограниченный пропуск клиентов на территорию организаций. </w:t>
      </w:r>
    </w:p>
    <w:p w:rsidR="00B91181" w:rsidRDefault="00B91181" w:rsidP="002619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Сейчас государство заинтересовано в развитии специалистов в области экономической безопасности, так как перед государством есть вопрос обеспечения</w:t>
      </w:r>
      <w:r w:rsidR="00901F95" w:rsidRPr="00901F95">
        <w:rPr>
          <w:rFonts w:ascii="Times New Roman" w:eastAsia="Times New Roman" w:hAnsi="Times New Roman" w:cs="Times New Roman"/>
          <w:color w:val="000000"/>
          <w:sz w:val="28"/>
          <w:szCs w:val="28"/>
          <w:lang w:eastAsia="ru-RU"/>
        </w:rPr>
        <w:t xml:space="preserve"> его безопасности, как на федеральном уровне, так и на уровне субъектов, а от сюда на уровне организаций. </w:t>
      </w:r>
    </w:p>
    <w:p w:rsidR="00B91181" w:rsidRDefault="00B91181" w:rsidP="002619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каждым годом помимо развития средств борьбы с угрозами экономической безопасности появляются также новые различные средства, позволяющие навредить экономической безопасности организации (например, информационные программы).</w:t>
      </w:r>
    </w:p>
    <w:p w:rsidR="00B91181" w:rsidRDefault="00B91181" w:rsidP="002619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Структура безопасности организации должна состоять из информационно-аналитического отдела, юридического, финансового и отдела </w:t>
      </w:r>
      <w:r>
        <w:rPr>
          <w:rFonts w:ascii="Times New Roman" w:eastAsia="Times New Roman" w:hAnsi="Times New Roman" w:cs="Times New Roman"/>
          <w:color w:val="000000"/>
          <w:sz w:val="28"/>
          <w:szCs w:val="28"/>
          <w:lang w:eastAsia="ru-RU"/>
        </w:rPr>
        <w:lastRenderedPageBreak/>
        <w:t xml:space="preserve">информационной безопасности, и как правила, между отделами должно быть тесное взаимодействие. Формирование экономической безопасности организации через выявление внешних и внутренних угроз, анализ текущего состояние, сравнение с прошлыми показателями экономической безопасности. Должны своевременно разрабатываться предприятием меры предотвращения угроз. </w:t>
      </w:r>
    </w:p>
    <w:p w:rsidR="00901F95" w:rsidRPr="0061391E" w:rsidRDefault="00B91181" w:rsidP="002619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следует отметить, что поддержание экономической безопасности на предприятии </w:t>
      </w:r>
      <w:r w:rsidR="0061391E">
        <w:rPr>
          <w:rFonts w:ascii="Times New Roman" w:eastAsia="Times New Roman" w:hAnsi="Times New Roman" w:cs="Times New Roman"/>
          <w:color w:val="000000"/>
          <w:sz w:val="28"/>
          <w:szCs w:val="28"/>
          <w:lang w:eastAsia="ru-RU"/>
        </w:rPr>
        <w:t xml:space="preserve">является на </w:t>
      </w:r>
      <w:r w:rsidR="005C05A9">
        <w:rPr>
          <w:rFonts w:ascii="Times New Roman" w:eastAsia="Times New Roman" w:hAnsi="Times New Roman" w:cs="Times New Roman"/>
          <w:color w:val="000000"/>
          <w:sz w:val="28"/>
          <w:szCs w:val="28"/>
          <w:lang w:eastAsia="ru-RU"/>
        </w:rPr>
        <w:t>текущий момента</w:t>
      </w:r>
      <w:r w:rsidR="0061391E">
        <w:rPr>
          <w:rFonts w:ascii="Times New Roman" w:eastAsia="Times New Roman" w:hAnsi="Times New Roman" w:cs="Times New Roman"/>
          <w:color w:val="000000"/>
          <w:sz w:val="28"/>
          <w:szCs w:val="28"/>
          <w:lang w:eastAsia="ru-RU"/>
        </w:rPr>
        <w:t xml:space="preserve"> актуальной проблемой, так как она</w:t>
      </w:r>
      <w:r w:rsidR="00901F95" w:rsidRPr="00901F95">
        <w:rPr>
          <w:rFonts w:ascii="Times New Roman" w:eastAsia="Times New Roman" w:hAnsi="Times New Roman" w:cs="Times New Roman"/>
          <w:color w:val="000000"/>
          <w:sz w:val="28"/>
          <w:szCs w:val="28"/>
          <w:lang w:eastAsia="ru-RU"/>
        </w:rPr>
        <w:t xml:space="preserve"> </w:t>
      </w:r>
      <w:r w:rsidR="005C05A9">
        <w:rPr>
          <w:rFonts w:ascii="Times New Roman" w:eastAsia="Times New Roman" w:hAnsi="Times New Roman" w:cs="Times New Roman"/>
          <w:color w:val="000000"/>
          <w:sz w:val="28"/>
          <w:szCs w:val="28"/>
          <w:lang w:eastAsia="ru-RU"/>
        </w:rPr>
        <w:t xml:space="preserve">часто </w:t>
      </w:r>
      <w:r w:rsidR="00901F95" w:rsidRPr="00901F95">
        <w:rPr>
          <w:rFonts w:ascii="Times New Roman" w:eastAsia="Times New Roman" w:hAnsi="Times New Roman" w:cs="Times New Roman"/>
          <w:color w:val="000000"/>
          <w:sz w:val="28"/>
          <w:szCs w:val="28"/>
          <w:lang w:eastAsia="ru-RU"/>
        </w:rPr>
        <w:t>подвер</w:t>
      </w:r>
      <w:r w:rsidR="005C05A9">
        <w:rPr>
          <w:rFonts w:ascii="Times New Roman" w:eastAsia="Times New Roman" w:hAnsi="Times New Roman" w:cs="Times New Roman"/>
          <w:color w:val="000000"/>
          <w:sz w:val="28"/>
          <w:szCs w:val="28"/>
          <w:lang w:eastAsia="ru-RU"/>
        </w:rPr>
        <w:t>жена</w:t>
      </w:r>
      <w:r w:rsidR="00901F95" w:rsidRPr="00901F95">
        <w:rPr>
          <w:rFonts w:ascii="Times New Roman" w:eastAsia="Times New Roman" w:hAnsi="Times New Roman" w:cs="Times New Roman"/>
          <w:color w:val="000000"/>
          <w:sz w:val="28"/>
          <w:szCs w:val="28"/>
          <w:lang w:eastAsia="ru-RU"/>
        </w:rPr>
        <w:t xml:space="preserve"> </w:t>
      </w:r>
      <w:r w:rsidR="00A21B52" w:rsidRPr="00901F95">
        <w:rPr>
          <w:rFonts w:ascii="Times New Roman" w:eastAsia="Times New Roman" w:hAnsi="Times New Roman" w:cs="Times New Roman"/>
          <w:color w:val="000000"/>
          <w:sz w:val="28"/>
          <w:szCs w:val="28"/>
          <w:lang w:eastAsia="ru-RU"/>
        </w:rPr>
        <w:t>раз</w:t>
      </w:r>
      <w:r w:rsidR="00A21B52">
        <w:rPr>
          <w:rFonts w:ascii="Times New Roman" w:eastAsia="Times New Roman" w:hAnsi="Times New Roman" w:cs="Times New Roman"/>
          <w:color w:val="000000"/>
          <w:sz w:val="28"/>
          <w:szCs w:val="28"/>
          <w:lang w:eastAsia="ru-RU"/>
        </w:rPr>
        <w:t>личным</w:t>
      </w:r>
      <w:r w:rsidR="00A21B52" w:rsidRPr="00901F95">
        <w:rPr>
          <w:rFonts w:ascii="Times New Roman" w:eastAsia="Times New Roman" w:hAnsi="Times New Roman" w:cs="Times New Roman"/>
          <w:color w:val="000000"/>
          <w:sz w:val="28"/>
          <w:szCs w:val="28"/>
          <w:lang w:eastAsia="ru-RU"/>
        </w:rPr>
        <w:t>и</w:t>
      </w:r>
      <w:r w:rsidR="00901F95" w:rsidRPr="00901F95">
        <w:rPr>
          <w:rFonts w:ascii="Times New Roman" w:eastAsia="Times New Roman" w:hAnsi="Times New Roman" w:cs="Times New Roman"/>
          <w:color w:val="000000"/>
          <w:sz w:val="28"/>
          <w:szCs w:val="28"/>
          <w:lang w:eastAsia="ru-RU"/>
        </w:rPr>
        <w:t xml:space="preserve"> угрозам</w:t>
      </w:r>
      <w:r w:rsidR="00A21B52">
        <w:rPr>
          <w:rFonts w:ascii="Times New Roman" w:eastAsia="Times New Roman" w:hAnsi="Times New Roman" w:cs="Times New Roman"/>
          <w:color w:val="000000"/>
          <w:sz w:val="28"/>
          <w:szCs w:val="28"/>
          <w:lang w:eastAsia="ru-RU"/>
        </w:rPr>
        <w:t xml:space="preserve"> и рискам</w:t>
      </w:r>
      <w:r w:rsidR="00901F95" w:rsidRPr="00901F95">
        <w:rPr>
          <w:rFonts w:ascii="Times New Roman" w:eastAsia="Times New Roman" w:hAnsi="Times New Roman" w:cs="Times New Roman"/>
          <w:color w:val="000000"/>
          <w:sz w:val="28"/>
          <w:szCs w:val="28"/>
          <w:lang w:eastAsia="ru-RU"/>
        </w:rPr>
        <w:t xml:space="preserve">, противодействие которым </w:t>
      </w:r>
      <w:r w:rsidR="00A21B52">
        <w:rPr>
          <w:rFonts w:ascii="Times New Roman" w:eastAsia="Times New Roman" w:hAnsi="Times New Roman" w:cs="Times New Roman"/>
          <w:color w:val="000000"/>
          <w:sz w:val="28"/>
          <w:szCs w:val="28"/>
          <w:lang w:eastAsia="ru-RU"/>
        </w:rPr>
        <w:t>достаточно сложно найти</w:t>
      </w:r>
      <w:r w:rsidR="00901F95" w:rsidRPr="00901F95">
        <w:rPr>
          <w:rFonts w:ascii="Times New Roman" w:eastAsia="Times New Roman" w:hAnsi="Times New Roman" w:cs="Times New Roman"/>
          <w:color w:val="000000"/>
          <w:sz w:val="28"/>
          <w:szCs w:val="28"/>
          <w:lang w:eastAsia="ru-RU"/>
        </w:rPr>
        <w:t>, именно поэтому в каждой организации должен функционировать отдел, занимающийся минимизацией риска возникновения угроз на конкретном предприятии.</w:t>
      </w:r>
    </w:p>
    <w:p w:rsidR="00901F95" w:rsidRDefault="00901F95">
      <w:pPr>
        <w:rPr>
          <w:rFonts w:ascii="Times New Roman" w:hAnsi="Times New Roman" w:cs="Times New Roman"/>
          <w:sz w:val="28"/>
          <w:szCs w:val="28"/>
        </w:rPr>
      </w:pPr>
      <w:r>
        <w:rPr>
          <w:rFonts w:ascii="Times New Roman" w:hAnsi="Times New Roman" w:cs="Times New Roman"/>
          <w:sz w:val="28"/>
          <w:szCs w:val="28"/>
        </w:rPr>
        <w:br w:type="page"/>
      </w:r>
    </w:p>
    <w:p w:rsidR="00313760" w:rsidRPr="007849B8" w:rsidRDefault="002619BF" w:rsidP="00AF124B">
      <w:pPr>
        <w:pStyle w:val="a4"/>
        <w:tabs>
          <w:tab w:val="left" w:pos="1134"/>
        </w:tabs>
        <w:spacing w:after="0" w:line="360" w:lineRule="auto"/>
        <w:ind w:left="0"/>
        <w:jc w:val="center"/>
        <w:rPr>
          <w:rFonts w:ascii="Times New Roman" w:hAnsi="Times New Roman" w:cs="Times New Roman"/>
          <w:b/>
          <w:bCs/>
          <w:sz w:val="28"/>
          <w:szCs w:val="28"/>
        </w:rPr>
      </w:pPr>
      <w:r w:rsidRPr="007849B8">
        <w:rPr>
          <w:rFonts w:ascii="Times New Roman" w:hAnsi="Times New Roman" w:cs="Times New Roman"/>
          <w:b/>
          <w:bCs/>
          <w:sz w:val="28"/>
          <w:szCs w:val="28"/>
        </w:rPr>
        <w:lastRenderedPageBreak/>
        <w:t>СПИСОК ИСПОЛЬЗОВАННЫХ ИСТОЧНИКОВ</w:t>
      </w:r>
    </w:p>
    <w:p w:rsidR="00313760" w:rsidRDefault="00313760" w:rsidP="00313760">
      <w:pPr>
        <w:pStyle w:val="a4"/>
        <w:tabs>
          <w:tab w:val="left" w:pos="1134"/>
        </w:tabs>
        <w:spacing w:after="0" w:line="360" w:lineRule="auto"/>
        <w:ind w:left="0" w:firstLine="709"/>
        <w:jc w:val="both"/>
        <w:rPr>
          <w:rFonts w:ascii="Times New Roman" w:hAnsi="Times New Roman" w:cs="Times New Roman"/>
          <w:sz w:val="28"/>
          <w:szCs w:val="28"/>
        </w:rPr>
      </w:pPr>
    </w:p>
    <w:p w:rsidR="009B6810" w:rsidRPr="007849B8" w:rsidRDefault="009B6810" w:rsidP="009B681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 xml:space="preserve">Гражданский кодекс Российской Федерации (часть первая) от </w:t>
      </w:r>
      <w:r w:rsidR="003C5330" w:rsidRPr="007849B8">
        <w:rPr>
          <w:rFonts w:ascii="Times New Roman" w:hAnsi="Times New Roman" w:cs="Times New Roman"/>
          <w:color w:val="000000" w:themeColor="text1"/>
          <w:sz w:val="28"/>
          <w:szCs w:val="28"/>
        </w:rPr>
        <w:t>30 ноября 1994 года N 51-ФЗ.</w:t>
      </w:r>
    </w:p>
    <w:p w:rsidR="003C5330" w:rsidRPr="007849B8" w:rsidRDefault="003C5330" w:rsidP="003C533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Гражданский кодекс Российской Федерации (часть вторая) от 30 ноября 1994 года N 51-ФЗ.</w:t>
      </w:r>
    </w:p>
    <w:p w:rsidR="003C5330" w:rsidRPr="007849B8" w:rsidRDefault="003C5330" w:rsidP="003C533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Гражданский кодекс Российской Федерации (часть четвертая) от 30 ноября 1994 года N 51-ФЗ.</w:t>
      </w:r>
    </w:p>
    <w:p w:rsidR="009B6810" w:rsidRPr="007849B8" w:rsidRDefault="00A11914" w:rsidP="009B681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Конституция Российской Федерации</w:t>
      </w:r>
      <w:r w:rsidR="009B6810" w:rsidRPr="007849B8">
        <w:rPr>
          <w:rFonts w:ascii="Times New Roman" w:hAnsi="Times New Roman" w:cs="Times New Roman"/>
          <w:color w:val="000000" w:themeColor="text1"/>
          <w:sz w:val="28"/>
          <w:szCs w:val="28"/>
        </w:rPr>
        <w:t xml:space="preserve"> (принята всенародным голосованием 12.12.1993 с изменениями, одобренными в ходе общероссийского голосования 01.07.2020).</w:t>
      </w:r>
    </w:p>
    <w:p w:rsidR="00F1795D" w:rsidRPr="007849B8" w:rsidRDefault="00F1795D" w:rsidP="00F1795D">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Федеральный закон "О несостоятельности (банкротстве)" от 26.10.2002 N 127-ФЗ.</w:t>
      </w:r>
    </w:p>
    <w:p w:rsidR="009B6810" w:rsidRPr="007849B8" w:rsidRDefault="009B6810" w:rsidP="009B681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 xml:space="preserve">Федеральный закон "О противодействии легализации (отмыванию) доходов, полученных преступным путем, и финансированию терроризма"       от 07.08.2001 </w:t>
      </w:r>
      <w:r w:rsidRPr="007849B8">
        <w:rPr>
          <w:rFonts w:ascii="Times New Roman" w:hAnsi="Times New Roman" w:cs="Times New Roman"/>
          <w:color w:val="000000" w:themeColor="text1"/>
          <w:sz w:val="28"/>
          <w:szCs w:val="28"/>
          <w:lang w:val="en-US"/>
        </w:rPr>
        <w:t>N</w:t>
      </w:r>
      <w:r w:rsidRPr="007849B8">
        <w:rPr>
          <w:rFonts w:ascii="Times New Roman" w:hAnsi="Times New Roman" w:cs="Times New Roman"/>
          <w:color w:val="000000" w:themeColor="text1"/>
          <w:sz w:val="28"/>
          <w:szCs w:val="28"/>
        </w:rPr>
        <w:t xml:space="preserve"> 115-ФЗ</w:t>
      </w:r>
      <w:r w:rsidR="00F1795D" w:rsidRPr="007849B8">
        <w:rPr>
          <w:rFonts w:ascii="Times New Roman" w:hAnsi="Times New Roman" w:cs="Times New Roman"/>
          <w:color w:val="000000" w:themeColor="text1"/>
          <w:sz w:val="28"/>
          <w:szCs w:val="28"/>
        </w:rPr>
        <w:t>.</w:t>
      </w:r>
    </w:p>
    <w:p w:rsidR="009B6810" w:rsidRPr="007849B8" w:rsidRDefault="009B6810" w:rsidP="009B6810">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Федеральный закон "Об акционерных обществах" от 26.12.1995 N 208-ФЗ (ред. от 31.07.2020)</w:t>
      </w:r>
      <w:r w:rsidR="00F1795D" w:rsidRPr="007849B8">
        <w:rPr>
          <w:rFonts w:ascii="Times New Roman" w:hAnsi="Times New Roman" w:cs="Times New Roman"/>
          <w:color w:val="000000" w:themeColor="text1"/>
          <w:sz w:val="28"/>
          <w:szCs w:val="28"/>
        </w:rPr>
        <w:t>.</w:t>
      </w:r>
    </w:p>
    <w:p w:rsidR="000D4123" w:rsidRDefault="00167D32" w:rsidP="000D4123">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Абрамченко</w:t>
      </w:r>
      <w:proofErr w:type="spellEnd"/>
      <w:r w:rsidRPr="007849B8">
        <w:rPr>
          <w:rFonts w:ascii="Times New Roman" w:hAnsi="Times New Roman" w:cs="Times New Roman"/>
          <w:color w:val="000000" w:themeColor="text1"/>
          <w:sz w:val="28"/>
          <w:szCs w:val="28"/>
        </w:rPr>
        <w:t xml:space="preserve"> А. В. Механизм обеспечения экономической безопасности торгового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xml:space="preserve">// </w:t>
      </w:r>
      <w:r w:rsidR="002C1EA2" w:rsidRPr="007849B8">
        <w:rPr>
          <w:rFonts w:ascii="Times New Roman" w:hAnsi="Times New Roman" w:cs="Times New Roman"/>
          <w:color w:val="000000" w:themeColor="text1"/>
          <w:sz w:val="28"/>
          <w:szCs w:val="28"/>
        </w:rPr>
        <w:t>Учет, анализ и аудит: проблемы теории и практики</w:t>
      </w:r>
      <w:r w:rsidRPr="007849B8">
        <w:rPr>
          <w:rFonts w:ascii="Times New Roman" w:hAnsi="Times New Roman" w:cs="Times New Roman"/>
          <w:color w:val="000000" w:themeColor="text1"/>
          <w:sz w:val="28"/>
          <w:szCs w:val="28"/>
        </w:rPr>
        <w:t>. 201</w:t>
      </w:r>
      <w:r w:rsidR="002C1EA2" w:rsidRPr="007849B8">
        <w:rPr>
          <w:rFonts w:ascii="Times New Roman" w:hAnsi="Times New Roman" w:cs="Times New Roman"/>
          <w:color w:val="000000" w:themeColor="text1"/>
          <w:sz w:val="28"/>
          <w:szCs w:val="28"/>
        </w:rPr>
        <w:t>9</w:t>
      </w:r>
      <w:r w:rsidRPr="007849B8">
        <w:rPr>
          <w:rFonts w:ascii="Times New Roman" w:hAnsi="Times New Roman" w:cs="Times New Roman"/>
          <w:color w:val="000000" w:themeColor="text1"/>
          <w:sz w:val="28"/>
          <w:szCs w:val="28"/>
        </w:rPr>
        <w:t>.</w:t>
      </w:r>
      <w:r w:rsidR="002C1EA2" w:rsidRPr="007849B8">
        <w:rPr>
          <w:rFonts w:ascii="Times New Roman" w:hAnsi="Times New Roman" w:cs="Times New Roman"/>
          <w:color w:val="000000" w:themeColor="text1"/>
          <w:sz w:val="28"/>
          <w:szCs w:val="28"/>
        </w:rPr>
        <w:t xml:space="preserve"> №22.</w:t>
      </w:r>
      <w:r w:rsidRPr="007849B8">
        <w:rPr>
          <w:rFonts w:ascii="Times New Roman" w:hAnsi="Times New Roman" w:cs="Times New Roman"/>
          <w:color w:val="000000" w:themeColor="text1"/>
          <w:sz w:val="28"/>
          <w:szCs w:val="28"/>
        </w:rPr>
        <w:t xml:space="preserve"> С. </w:t>
      </w:r>
      <w:r w:rsidR="002C1EA2" w:rsidRPr="007849B8">
        <w:rPr>
          <w:rFonts w:ascii="Times New Roman" w:hAnsi="Times New Roman" w:cs="Times New Roman"/>
          <w:color w:val="000000" w:themeColor="text1"/>
          <w:sz w:val="28"/>
          <w:szCs w:val="28"/>
        </w:rPr>
        <w:t>8</w:t>
      </w:r>
      <w:r w:rsidRPr="007849B8">
        <w:rPr>
          <w:rFonts w:ascii="Times New Roman" w:hAnsi="Times New Roman" w:cs="Times New Roman"/>
          <w:color w:val="000000" w:themeColor="text1"/>
          <w:sz w:val="28"/>
          <w:szCs w:val="28"/>
        </w:rPr>
        <w:t>-</w:t>
      </w:r>
      <w:r w:rsidR="002C1EA2" w:rsidRPr="007849B8">
        <w:rPr>
          <w:rFonts w:ascii="Times New Roman" w:hAnsi="Times New Roman" w:cs="Times New Roman"/>
          <w:color w:val="000000" w:themeColor="text1"/>
          <w:sz w:val="28"/>
          <w:szCs w:val="28"/>
        </w:rPr>
        <w:t>12</w:t>
      </w:r>
      <w:r w:rsidRPr="007849B8">
        <w:rPr>
          <w:rFonts w:ascii="Times New Roman" w:hAnsi="Times New Roman" w:cs="Times New Roman"/>
          <w:color w:val="000000" w:themeColor="text1"/>
          <w:sz w:val="28"/>
          <w:szCs w:val="28"/>
        </w:rPr>
        <w:t>.</w:t>
      </w:r>
    </w:p>
    <w:p w:rsidR="000D4123" w:rsidRPr="000D4123" w:rsidRDefault="000D4123" w:rsidP="000D4123">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w:t>
      </w:r>
      <w:r w:rsidRPr="00053B20">
        <w:rPr>
          <w:rFonts w:ascii="Times New Roman" w:hAnsi="Times New Roman" w:cs="Times New Roman"/>
          <w:sz w:val="28"/>
          <w:szCs w:val="28"/>
        </w:rPr>
        <w:t>и</w:t>
      </w:r>
      <w:r>
        <w:rPr>
          <w:rFonts w:ascii="Times New Roman" w:hAnsi="Times New Roman" w:cs="Times New Roman"/>
          <w:sz w:val="28"/>
          <w:szCs w:val="28"/>
        </w:rPr>
        <w:t>ки</w:t>
      </w:r>
      <w:r w:rsidRPr="00053B20">
        <w:rPr>
          <w:rFonts w:ascii="Times New Roman" w:hAnsi="Times New Roman" w:cs="Times New Roman"/>
          <w:sz w:val="28"/>
          <w:szCs w:val="28"/>
        </w:rPr>
        <w:t xml:space="preserve">н Б.А., </w:t>
      </w:r>
      <w:proofErr w:type="spellStart"/>
      <w:r w:rsidRPr="00053B20">
        <w:rPr>
          <w:rFonts w:ascii="Times New Roman" w:hAnsi="Times New Roman" w:cs="Times New Roman"/>
          <w:sz w:val="28"/>
          <w:szCs w:val="28"/>
        </w:rPr>
        <w:t>Родкина</w:t>
      </w:r>
      <w:proofErr w:type="spellEnd"/>
      <w:r w:rsidRPr="00053B20">
        <w:rPr>
          <w:rFonts w:ascii="Times New Roman" w:hAnsi="Times New Roman" w:cs="Times New Roman"/>
          <w:sz w:val="28"/>
          <w:szCs w:val="28"/>
        </w:rPr>
        <w:t xml:space="preserve"> Т.А.  </w:t>
      </w:r>
      <w:hyperlink r:id="rId14" w:history="1">
        <w:r w:rsidRPr="00053B20">
          <w:rPr>
            <w:rFonts w:ascii="Times New Roman" w:hAnsi="Times New Roman" w:cs="Times New Roman"/>
            <w:sz w:val="28"/>
            <w:szCs w:val="28"/>
          </w:rPr>
          <w:t>Логистика и управление цепями поставок. Теория и практика. Основные и обеспечивающие функциональные подсистемы логистики: учебник</w:t>
        </w:r>
      </w:hyperlink>
      <w:r w:rsidRPr="00053B20">
        <w:rPr>
          <w:rFonts w:ascii="Times New Roman" w:hAnsi="Times New Roman" w:cs="Times New Roman"/>
          <w:sz w:val="28"/>
          <w:szCs w:val="28"/>
        </w:rPr>
        <w:t xml:space="preserve"> / под ред. Б. А. Аникина, Т. </w:t>
      </w:r>
      <w:proofErr w:type="gramStart"/>
      <w:r w:rsidRPr="00053B20">
        <w:rPr>
          <w:rFonts w:ascii="Times New Roman" w:hAnsi="Times New Roman" w:cs="Times New Roman"/>
          <w:sz w:val="28"/>
          <w:szCs w:val="28"/>
        </w:rPr>
        <w:t>А .</w:t>
      </w:r>
      <w:proofErr w:type="gramEnd"/>
      <w:r w:rsidRPr="00053B20">
        <w:rPr>
          <w:rFonts w:ascii="Times New Roman" w:hAnsi="Times New Roman" w:cs="Times New Roman"/>
          <w:sz w:val="28"/>
          <w:szCs w:val="28"/>
        </w:rPr>
        <w:t xml:space="preserve"> </w:t>
      </w:r>
      <w:proofErr w:type="spellStart"/>
      <w:r w:rsidRPr="00053B20">
        <w:rPr>
          <w:rFonts w:ascii="Times New Roman" w:hAnsi="Times New Roman" w:cs="Times New Roman"/>
          <w:sz w:val="28"/>
          <w:szCs w:val="28"/>
        </w:rPr>
        <w:t>Родкиной</w:t>
      </w:r>
      <w:proofErr w:type="spellEnd"/>
      <w:r w:rsidRPr="00053B20">
        <w:rPr>
          <w:rFonts w:ascii="Times New Roman" w:hAnsi="Times New Roman" w:cs="Times New Roman"/>
          <w:sz w:val="28"/>
          <w:szCs w:val="28"/>
        </w:rPr>
        <w:t>. — Москва: Проспект, 201</w:t>
      </w:r>
      <w:r>
        <w:rPr>
          <w:rFonts w:ascii="Times New Roman" w:hAnsi="Times New Roman" w:cs="Times New Roman"/>
          <w:sz w:val="28"/>
          <w:szCs w:val="28"/>
        </w:rPr>
        <w:t>7</w:t>
      </w:r>
      <w:r w:rsidRPr="00053B20">
        <w:rPr>
          <w:rFonts w:ascii="Times New Roman" w:hAnsi="Times New Roman" w:cs="Times New Roman"/>
          <w:sz w:val="28"/>
          <w:szCs w:val="28"/>
        </w:rPr>
        <w:t>. — 608 с</w:t>
      </w:r>
      <w:r>
        <w:rPr>
          <w:rFonts w:ascii="Times New Roman" w:hAnsi="Times New Roman" w:cs="Times New Roman"/>
          <w:sz w:val="28"/>
          <w:szCs w:val="28"/>
        </w:rPr>
        <w:t>.</w:t>
      </w:r>
    </w:p>
    <w:p w:rsidR="00905F9F" w:rsidRPr="007849B8" w:rsidRDefault="00905F9F" w:rsidP="00905F9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 xml:space="preserve">Баранова К. С., </w:t>
      </w:r>
      <w:proofErr w:type="spellStart"/>
      <w:r w:rsidRPr="007849B8">
        <w:rPr>
          <w:rFonts w:ascii="Times New Roman" w:hAnsi="Times New Roman" w:cs="Times New Roman"/>
          <w:color w:val="000000" w:themeColor="text1"/>
          <w:sz w:val="28"/>
          <w:szCs w:val="28"/>
        </w:rPr>
        <w:t>Косинова</w:t>
      </w:r>
      <w:proofErr w:type="spellEnd"/>
      <w:r w:rsidRPr="007849B8">
        <w:rPr>
          <w:rFonts w:ascii="Times New Roman" w:hAnsi="Times New Roman" w:cs="Times New Roman"/>
          <w:color w:val="000000" w:themeColor="text1"/>
          <w:sz w:val="28"/>
          <w:szCs w:val="28"/>
        </w:rPr>
        <w:t xml:space="preserve"> Н. А. К вопросу об экономической безопасности торгового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Экономическая безопасность: проблемы, перспективы, тенденции развития. 2015. С. 295-297.</w:t>
      </w:r>
    </w:p>
    <w:p w:rsidR="002F79C8" w:rsidRPr="007849B8" w:rsidRDefault="002619BF" w:rsidP="002F79C8">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lastRenderedPageBreak/>
        <w:t>Безверхая Е. Н., Губа И. И., Ковалева К. А. Экономическая безопасность предприятия: сущ</w:t>
      </w:r>
      <w:r w:rsidRPr="007849B8">
        <w:rPr>
          <w:rFonts w:ascii="Times New Roman" w:eastAsia="Times New Roman" w:hAnsi="Times New Roman" w:cs="Times New Roman"/>
          <w:color w:val="000000" w:themeColor="text1"/>
          <w:sz w:val="28"/>
          <w:szCs w:val="28"/>
        </w:rPr>
        <w:softHyphen/>
        <w:t>ность и факторы</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 Научный журнал </w:t>
      </w:r>
      <w:proofErr w:type="spellStart"/>
      <w:r w:rsidRPr="007849B8">
        <w:rPr>
          <w:rFonts w:ascii="Times New Roman" w:eastAsia="Times New Roman" w:hAnsi="Times New Roman" w:cs="Times New Roman"/>
          <w:color w:val="000000" w:themeColor="text1"/>
          <w:sz w:val="28"/>
          <w:szCs w:val="28"/>
        </w:rPr>
        <w:t>КубГАУ</w:t>
      </w:r>
      <w:proofErr w:type="spellEnd"/>
      <w:r w:rsidR="00905F9F"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2015. №108</w:t>
      </w:r>
      <w:r w:rsidR="00905F9F" w:rsidRPr="007849B8">
        <w:rPr>
          <w:rFonts w:ascii="Times New Roman" w:eastAsia="Times New Roman" w:hAnsi="Times New Roman" w:cs="Times New Roman"/>
          <w:color w:val="000000" w:themeColor="text1"/>
          <w:sz w:val="28"/>
          <w:szCs w:val="28"/>
        </w:rPr>
        <w:t>.</w:t>
      </w:r>
    </w:p>
    <w:p w:rsidR="00B8530B" w:rsidRPr="007849B8" w:rsidRDefault="00B8530B"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Безуглая Н. С. Экономическая безопасность предприятия. Сущность экономической безопасности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Российское предпринимательство. 2017. №4-1. С. 63-67.</w:t>
      </w:r>
    </w:p>
    <w:p w:rsidR="002F79C8" w:rsidRPr="007849B8" w:rsidRDefault="002F79C8" w:rsidP="002F79C8">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bookmarkStart w:id="15" w:name="_Hlk61107120"/>
      <w:r w:rsidRPr="007849B8">
        <w:rPr>
          <w:rFonts w:ascii="Times New Roman" w:hAnsi="Times New Roman" w:cs="Times New Roman"/>
          <w:color w:val="000000" w:themeColor="text1"/>
          <w:sz w:val="28"/>
          <w:szCs w:val="28"/>
        </w:rPr>
        <w:t xml:space="preserve">Бойченко О. В., </w:t>
      </w:r>
      <w:proofErr w:type="spellStart"/>
      <w:r w:rsidRPr="007849B8">
        <w:rPr>
          <w:rFonts w:ascii="Times New Roman" w:hAnsi="Times New Roman" w:cs="Times New Roman"/>
          <w:color w:val="000000" w:themeColor="text1"/>
          <w:sz w:val="28"/>
          <w:szCs w:val="28"/>
        </w:rPr>
        <w:t>Мамутов</w:t>
      </w:r>
      <w:proofErr w:type="spellEnd"/>
      <w:r w:rsidRPr="007849B8">
        <w:rPr>
          <w:rFonts w:ascii="Times New Roman" w:hAnsi="Times New Roman" w:cs="Times New Roman"/>
          <w:color w:val="000000" w:themeColor="text1"/>
          <w:sz w:val="28"/>
          <w:szCs w:val="28"/>
        </w:rPr>
        <w:t xml:space="preserve"> Э. Э. Отдельные вопросы экономической безопасности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xml:space="preserve">// Актуальные проблемы и перспективы развития экономики (труды конференции). 2016. С. </w:t>
      </w:r>
      <w:r w:rsidR="00B8530B" w:rsidRPr="007849B8">
        <w:rPr>
          <w:rFonts w:ascii="Times New Roman" w:hAnsi="Times New Roman" w:cs="Times New Roman"/>
          <w:color w:val="000000" w:themeColor="text1"/>
          <w:sz w:val="28"/>
          <w:szCs w:val="28"/>
        </w:rPr>
        <w:t>121</w:t>
      </w:r>
      <w:r w:rsidRPr="007849B8">
        <w:rPr>
          <w:rFonts w:ascii="Times New Roman" w:hAnsi="Times New Roman" w:cs="Times New Roman"/>
          <w:color w:val="000000" w:themeColor="text1"/>
          <w:sz w:val="28"/>
          <w:szCs w:val="28"/>
        </w:rPr>
        <w:t>-</w:t>
      </w:r>
      <w:r w:rsidR="00B8530B" w:rsidRPr="007849B8">
        <w:rPr>
          <w:rFonts w:ascii="Times New Roman" w:hAnsi="Times New Roman" w:cs="Times New Roman"/>
          <w:color w:val="000000" w:themeColor="text1"/>
          <w:sz w:val="28"/>
          <w:szCs w:val="28"/>
        </w:rPr>
        <w:t>122.</w:t>
      </w:r>
    </w:p>
    <w:p w:rsidR="00A01A79" w:rsidRPr="007849B8" w:rsidRDefault="00905F9F" w:rsidP="00A01A79">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Боровкова</w:t>
      </w:r>
      <w:proofErr w:type="spellEnd"/>
      <w:r w:rsidR="00A01A79" w:rsidRPr="007849B8">
        <w:rPr>
          <w:rFonts w:ascii="Times New Roman" w:hAnsi="Times New Roman" w:cs="Times New Roman"/>
          <w:color w:val="000000" w:themeColor="text1"/>
          <w:sz w:val="28"/>
          <w:szCs w:val="28"/>
        </w:rPr>
        <w:t xml:space="preserve"> </w:t>
      </w:r>
      <w:proofErr w:type="spellStart"/>
      <w:r w:rsidRPr="007849B8">
        <w:rPr>
          <w:rFonts w:ascii="Times New Roman" w:hAnsi="Times New Roman" w:cs="Times New Roman"/>
          <w:color w:val="000000" w:themeColor="text1"/>
          <w:sz w:val="28"/>
          <w:szCs w:val="28"/>
        </w:rPr>
        <w:t>Викт</w:t>
      </w:r>
      <w:proofErr w:type="spellEnd"/>
      <w:r w:rsidR="00A01A79"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А</w:t>
      </w:r>
      <w:r w:rsidR="00A01A79" w:rsidRPr="007849B8">
        <w:rPr>
          <w:rFonts w:ascii="Times New Roman" w:hAnsi="Times New Roman" w:cs="Times New Roman"/>
          <w:color w:val="000000" w:themeColor="text1"/>
          <w:sz w:val="28"/>
          <w:szCs w:val="28"/>
        </w:rPr>
        <w:t xml:space="preserve">., </w:t>
      </w:r>
      <w:proofErr w:type="spellStart"/>
      <w:r w:rsidRPr="007849B8">
        <w:rPr>
          <w:rFonts w:ascii="Times New Roman" w:hAnsi="Times New Roman" w:cs="Times New Roman"/>
          <w:color w:val="000000" w:themeColor="text1"/>
          <w:sz w:val="28"/>
          <w:szCs w:val="28"/>
        </w:rPr>
        <w:t>Боровкова</w:t>
      </w:r>
      <w:proofErr w:type="spellEnd"/>
      <w:r w:rsidR="00A01A79"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Вал</w:t>
      </w:r>
      <w:r w:rsidR="00A01A79"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А</w:t>
      </w:r>
      <w:r w:rsidR="00A01A79"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Внедрение и функционирование системы экономической безопасности на торговых предприятиях</w:t>
      </w:r>
      <w:r w:rsidRPr="007849B8">
        <w:rPr>
          <w:rFonts w:ascii="Times New Roman" w:hAnsi="Times New Roman" w:cs="Times New Roman"/>
          <w:b/>
          <w:bCs/>
          <w:color w:val="000000" w:themeColor="text1"/>
          <w:sz w:val="28"/>
          <w:szCs w:val="28"/>
        </w:rPr>
        <w:t xml:space="preserve"> </w:t>
      </w:r>
      <w:r w:rsidR="00A01A79"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Закономерности и тенденции формирования системы финансово-кредитных отношений (сборник статей)</w:t>
      </w:r>
      <w:r w:rsidR="00A01A79" w:rsidRPr="007849B8">
        <w:rPr>
          <w:rFonts w:ascii="Times New Roman" w:hAnsi="Times New Roman" w:cs="Times New Roman"/>
          <w:color w:val="000000" w:themeColor="text1"/>
          <w:sz w:val="28"/>
          <w:szCs w:val="28"/>
        </w:rPr>
        <w:t>. 201</w:t>
      </w:r>
      <w:r w:rsidRPr="007849B8">
        <w:rPr>
          <w:rFonts w:ascii="Times New Roman" w:hAnsi="Times New Roman" w:cs="Times New Roman"/>
          <w:color w:val="000000" w:themeColor="text1"/>
          <w:sz w:val="28"/>
          <w:szCs w:val="28"/>
        </w:rPr>
        <w:t>5</w:t>
      </w:r>
      <w:r w:rsidR="00A01A79" w:rsidRPr="007849B8">
        <w:rPr>
          <w:rFonts w:ascii="Times New Roman" w:hAnsi="Times New Roman" w:cs="Times New Roman"/>
          <w:color w:val="000000" w:themeColor="text1"/>
          <w:sz w:val="28"/>
          <w:szCs w:val="28"/>
        </w:rPr>
        <w:t>. С. 8</w:t>
      </w:r>
      <w:r w:rsidRPr="007849B8">
        <w:rPr>
          <w:rFonts w:ascii="Times New Roman" w:hAnsi="Times New Roman" w:cs="Times New Roman"/>
          <w:color w:val="000000" w:themeColor="text1"/>
          <w:sz w:val="28"/>
          <w:szCs w:val="28"/>
        </w:rPr>
        <w:t>-11</w:t>
      </w:r>
      <w:r w:rsidR="00A01A79" w:rsidRPr="007849B8">
        <w:rPr>
          <w:rFonts w:ascii="Times New Roman" w:hAnsi="Times New Roman" w:cs="Times New Roman"/>
          <w:color w:val="000000" w:themeColor="text1"/>
          <w:sz w:val="28"/>
          <w:szCs w:val="28"/>
        </w:rPr>
        <w:t>.</w:t>
      </w:r>
    </w:p>
    <w:p w:rsidR="00905F9F" w:rsidRPr="007849B8" w:rsidRDefault="00905F9F" w:rsidP="00905F9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Бурдюгова</w:t>
      </w:r>
      <w:proofErr w:type="spellEnd"/>
      <w:r w:rsidRPr="007849B8">
        <w:rPr>
          <w:rFonts w:ascii="Times New Roman" w:hAnsi="Times New Roman" w:cs="Times New Roman"/>
          <w:color w:val="000000" w:themeColor="text1"/>
          <w:sz w:val="28"/>
          <w:szCs w:val="28"/>
        </w:rPr>
        <w:t xml:space="preserve"> О. М., </w:t>
      </w:r>
      <w:proofErr w:type="spellStart"/>
      <w:r w:rsidRPr="007849B8">
        <w:rPr>
          <w:rFonts w:ascii="Times New Roman" w:hAnsi="Times New Roman" w:cs="Times New Roman"/>
          <w:color w:val="000000" w:themeColor="text1"/>
          <w:sz w:val="28"/>
          <w:szCs w:val="28"/>
        </w:rPr>
        <w:t>Гулюк</w:t>
      </w:r>
      <w:proofErr w:type="spellEnd"/>
      <w:r w:rsidRPr="007849B8">
        <w:rPr>
          <w:rFonts w:ascii="Times New Roman" w:hAnsi="Times New Roman" w:cs="Times New Roman"/>
          <w:color w:val="000000" w:themeColor="text1"/>
          <w:sz w:val="28"/>
          <w:szCs w:val="28"/>
        </w:rPr>
        <w:t xml:space="preserve"> А. И. </w:t>
      </w:r>
      <w:r w:rsidR="00167D32" w:rsidRPr="007849B8">
        <w:rPr>
          <w:rFonts w:ascii="Times New Roman" w:hAnsi="Times New Roman" w:cs="Times New Roman"/>
          <w:color w:val="000000" w:themeColor="text1"/>
          <w:sz w:val="28"/>
          <w:szCs w:val="28"/>
        </w:rPr>
        <w:t>Современные условия обеспечения экономической безопасности торгового предприятия</w:t>
      </w:r>
      <w:r w:rsidR="00167D32"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xml:space="preserve">// </w:t>
      </w:r>
      <w:r w:rsidR="00167D32" w:rsidRPr="007849B8">
        <w:rPr>
          <w:rFonts w:ascii="Times New Roman" w:hAnsi="Times New Roman" w:cs="Times New Roman"/>
          <w:color w:val="000000" w:themeColor="text1"/>
          <w:sz w:val="28"/>
          <w:szCs w:val="28"/>
        </w:rPr>
        <w:t>Тенденции развития современного общества в условиях глобализации</w:t>
      </w:r>
      <w:r w:rsidRPr="007849B8">
        <w:rPr>
          <w:rFonts w:ascii="Times New Roman" w:hAnsi="Times New Roman" w:cs="Times New Roman"/>
          <w:color w:val="000000" w:themeColor="text1"/>
          <w:sz w:val="28"/>
          <w:szCs w:val="28"/>
        </w:rPr>
        <w:t xml:space="preserve"> (сборник статей). 201</w:t>
      </w:r>
      <w:r w:rsidR="00167D32" w:rsidRPr="007849B8">
        <w:rPr>
          <w:rFonts w:ascii="Times New Roman" w:hAnsi="Times New Roman" w:cs="Times New Roman"/>
          <w:color w:val="000000" w:themeColor="text1"/>
          <w:sz w:val="28"/>
          <w:szCs w:val="28"/>
        </w:rPr>
        <w:t>7</w:t>
      </w:r>
      <w:r w:rsidRPr="007849B8">
        <w:rPr>
          <w:rFonts w:ascii="Times New Roman" w:hAnsi="Times New Roman" w:cs="Times New Roman"/>
          <w:color w:val="000000" w:themeColor="text1"/>
          <w:sz w:val="28"/>
          <w:szCs w:val="28"/>
        </w:rPr>
        <w:t xml:space="preserve">. </w:t>
      </w:r>
      <w:r w:rsidR="00167D32"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rPr>
        <w:t xml:space="preserve">С. </w:t>
      </w:r>
      <w:r w:rsidR="00167D32" w:rsidRPr="007849B8">
        <w:rPr>
          <w:rFonts w:ascii="Times New Roman" w:hAnsi="Times New Roman" w:cs="Times New Roman"/>
          <w:color w:val="000000" w:themeColor="text1"/>
          <w:sz w:val="28"/>
          <w:szCs w:val="28"/>
        </w:rPr>
        <w:t>22</w:t>
      </w:r>
      <w:r w:rsidRPr="007849B8">
        <w:rPr>
          <w:rFonts w:ascii="Times New Roman" w:hAnsi="Times New Roman" w:cs="Times New Roman"/>
          <w:color w:val="000000" w:themeColor="text1"/>
          <w:sz w:val="28"/>
          <w:szCs w:val="28"/>
        </w:rPr>
        <w:t>-</w:t>
      </w:r>
      <w:r w:rsidR="00167D32" w:rsidRPr="007849B8">
        <w:rPr>
          <w:rFonts w:ascii="Times New Roman" w:hAnsi="Times New Roman" w:cs="Times New Roman"/>
          <w:color w:val="000000" w:themeColor="text1"/>
          <w:sz w:val="28"/>
          <w:szCs w:val="28"/>
        </w:rPr>
        <w:t>25</w:t>
      </w:r>
      <w:r w:rsidRPr="007849B8">
        <w:rPr>
          <w:rFonts w:ascii="Times New Roman" w:hAnsi="Times New Roman" w:cs="Times New Roman"/>
          <w:color w:val="000000" w:themeColor="text1"/>
          <w:sz w:val="28"/>
          <w:szCs w:val="28"/>
        </w:rPr>
        <w:t>.</w:t>
      </w:r>
    </w:p>
    <w:bookmarkEnd w:id="15"/>
    <w:p w:rsidR="00A41A76" w:rsidRPr="007849B8" w:rsidRDefault="00A41A76"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Style w:val="a8"/>
          <w:rFonts w:ascii="Times New Roman" w:hAnsi="Times New Roman" w:cs="Times New Roman"/>
          <w:color w:val="000000" w:themeColor="text1"/>
          <w:sz w:val="28"/>
          <w:szCs w:val="28"/>
          <w:u w:val="none"/>
        </w:rPr>
      </w:pPr>
      <w:r w:rsidRPr="007849B8">
        <w:rPr>
          <w:rFonts w:ascii="Times New Roman" w:eastAsia="Times New Roman" w:hAnsi="Times New Roman" w:cs="Times New Roman"/>
          <w:color w:val="000000" w:themeColor="text1"/>
          <w:sz w:val="28"/>
          <w:szCs w:val="28"/>
        </w:rPr>
        <w:t xml:space="preserve">Бухгалтерская отчетность ПАО «Магнит» за 2019 год </w:t>
      </w:r>
      <w:r w:rsidRPr="007849B8">
        <w:rPr>
          <w:rFonts w:ascii="Times New Roman" w:hAnsi="Times New Roman" w:cs="Times New Roman"/>
          <w:color w:val="000000" w:themeColor="text1"/>
          <w:sz w:val="28"/>
          <w:szCs w:val="28"/>
        </w:rPr>
        <w:t xml:space="preserve">[Электронный ресурс]. – Режим доступа: </w:t>
      </w:r>
      <w:r w:rsidR="00A11914" w:rsidRPr="007849B8">
        <w:rPr>
          <w:rFonts w:ascii="Times New Roman" w:hAnsi="Times New Roman" w:cs="Times New Roman"/>
          <w:color w:val="000000" w:themeColor="text1"/>
          <w:sz w:val="28"/>
          <w:szCs w:val="28"/>
        </w:rPr>
        <w:t>https://www.magnit.com/ru/disclosure/disclosure-of-jsc-tander/#tabs-ras-reporting</w:t>
      </w:r>
      <w:r w:rsidRPr="007849B8">
        <w:rPr>
          <w:rStyle w:val="a8"/>
          <w:rFonts w:ascii="Times New Roman" w:hAnsi="Times New Roman" w:cs="Times New Roman"/>
          <w:color w:val="000000" w:themeColor="text1"/>
          <w:sz w:val="28"/>
          <w:szCs w:val="28"/>
          <w:u w:val="none"/>
        </w:rPr>
        <w:t xml:space="preserve"> (дата обращения 14.10.2020)</w:t>
      </w:r>
    </w:p>
    <w:p w:rsidR="00A11914" w:rsidRPr="007849B8" w:rsidRDefault="00A11914" w:rsidP="00A11914">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 xml:space="preserve">Бухгалтерская отчетность ПАО «Магнит» за 9 месяцев 2020 года </w:t>
      </w:r>
      <w:r w:rsidRPr="007849B8">
        <w:rPr>
          <w:rFonts w:ascii="Times New Roman" w:hAnsi="Times New Roman" w:cs="Times New Roman"/>
          <w:color w:val="000000" w:themeColor="text1"/>
          <w:sz w:val="28"/>
          <w:szCs w:val="28"/>
        </w:rPr>
        <w:t>[Электронный ресурс]. – Режим доступа: https://www.magnit.com/ru/disclosure/financial-statements/</w:t>
      </w:r>
      <w:r w:rsidR="00E128F2">
        <w:rPr>
          <w:rStyle w:val="a8"/>
          <w:rFonts w:ascii="Times New Roman" w:hAnsi="Times New Roman" w:cs="Times New Roman"/>
          <w:color w:val="000000" w:themeColor="text1"/>
          <w:sz w:val="28"/>
          <w:szCs w:val="28"/>
          <w:u w:val="none"/>
        </w:rPr>
        <w:t xml:space="preserve"> (дата обращения 14.10.2020)</w:t>
      </w:r>
    </w:p>
    <w:p w:rsidR="002619BF" w:rsidRPr="007849B8" w:rsidRDefault="002619BF"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Волкова М. Н. Функциональные направления службы безопасности предприятия // Социально-экономические науки и гуманитарные исследования. 2017. № 4. С. 144–147.</w:t>
      </w:r>
    </w:p>
    <w:p w:rsidR="00905F9F" w:rsidRPr="007849B8" w:rsidRDefault="00905F9F" w:rsidP="00905F9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Волкова Т. А., Волкова С. А. Особенности оценки экономической безопасности торговых предприятий</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Научно-методический электронный журнал «Концепт». 2015. №Т23. С. 66-70.</w:t>
      </w:r>
    </w:p>
    <w:p w:rsidR="002619BF" w:rsidRPr="007849B8" w:rsidRDefault="002619BF"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lastRenderedPageBreak/>
        <w:t>Гапоненко В. Ф., Беспалько А</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Л., </w:t>
      </w:r>
      <w:proofErr w:type="spellStart"/>
      <w:r w:rsidRPr="007849B8">
        <w:rPr>
          <w:rFonts w:ascii="Times New Roman" w:eastAsia="Times New Roman" w:hAnsi="Times New Roman" w:cs="Times New Roman"/>
          <w:color w:val="000000" w:themeColor="text1"/>
          <w:sz w:val="28"/>
          <w:szCs w:val="28"/>
        </w:rPr>
        <w:t>Власков</w:t>
      </w:r>
      <w:proofErr w:type="spellEnd"/>
      <w:r w:rsidRPr="007849B8">
        <w:rPr>
          <w:rFonts w:ascii="Times New Roman" w:eastAsia="Times New Roman" w:hAnsi="Times New Roman" w:cs="Times New Roman"/>
          <w:color w:val="000000" w:themeColor="text1"/>
          <w:sz w:val="28"/>
          <w:szCs w:val="28"/>
        </w:rPr>
        <w:t xml:space="preserve"> А.</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С. Экономическая безопасность пред</w:t>
      </w:r>
      <w:r w:rsidRPr="007849B8">
        <w:rPr>
          <w:rFonts w:ascii="Times New Roman" w:eastAsia="Times New Roman" w:hAnsi="Times New Roman" w:cs="Times New Roman"/>
          <w:color w:val="000000" w:themeColor="text1"/>
          <w:sz w:val="28"/>
          <w:szCs w:val="28"/>
        </w:rPr>
        <w:softHyphen/>
        <w:t>приятий. Подходы и принципы. Москва: Издательство «Ось-89», 2017. –  208 с.</w:t>
      </w:r>
    </w:p>
    <w:p w:rsidR="00A01A79" w:rsidRPr="007849B8" w:rsidRDefault="00A01A79" w:rsidP="00A01A79">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Глотова И. И., Томилина Е. П. Угрозы экономической безопасности и направления их нейтрализации в системе экономической безопасности предприятия</w:t>
      </w:r>
      <w:r w:rsidRPr="007849B8">
        <w:rPr>
          <w:rFonts w:ascii="Times New Roman" w:eastAsia="Times New Roman" w:hAnsi="Times New Roman" w:cs="Times New Roman"/>
          <w:b/>
          <w:bCs/>
          <w:color w:val="000000" w:themeColor="text1"/>
          <w:sz w:val="28"/>
          <w:szCs w:val="28"/>
        </w:rPr>
        <w:t xml:space="preserve"> </w:t>
      </w:r>
      <w:r w:rsidRPr="007849B8">
        <w:rPr>
          <w:rFonts w:ascii="Times New Roman" w:eastAsia="Times New Roman" w:hAnsi="Times New Roman" w:cs="Times New Roman"/>
          <w:color w:val="000000" w:themeColor="text1"/>
          <w:sz w:val="28"/>
          <w:szCs w:val="28"/>
        </w:rPr>
        <w:t>// Экономическая безопасность: правовые, экономические, экологические аспекты (сборник научных трудов). 2016. С. 29–33.</w:t>
      </w:r>
    </w:p>
    <w:p w:rsidR="00A11914" w:rsidRPr="007849B8" w:rsidRDefault="00A11914" w:rsidP="00A11914">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 xml:space="preserve">Годовой отчет ПАО «Магнит» за 2019 год </w:t>
      </w:r>
      <w:r w:rsidRPr="007849B8">
        <w:rPr>
          <w:rFonts w:ascii="Times New Roman" w:hAnsi="Times New Roman" w:cs="Times New Roman"/>
          <w:color w:val="000000" w:themeColor="text1"/>
          <w:sz w:val="28"/>
          <w:szCs w:val="28"/>
        </w:rPr>
        <w:t>[Электронный ресурс]. – Режим доступа: https://www.magnit.com/ru/disclosure/annual-reports/</w:t>
      </w:r>
      <w:r w:rsidRPr="007849B8">
        <w:rPr>
          <w:rStyle w:val="a8"/>
          <w:rFonts w:ascii="Times New Roman" w:hAnsi="Times New Roman" w:cs="Times New Roman"/>
          <w:color w:val="000000" w:themeColor="text1"/>
          <w:sz w:val="28"/>
          <w:szCs w:val="28"/>
          <w:u w:val="none"/>
        </w:rPr>
        <w:t xml:space="preserve"> (дата обращения 14.10.2020).</w:t>
      </w:r>
    </w:p>
    <w:p w:rsidR="002619BF" w:rsidRPr="00783FCD" w:rsidRDefault="002619BF"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Горбачев Д. В. Комплексный подход к организации деятельности службы экономической безопасности предприятия // Интеллект. Инновации. Инвестиции. 2019. № 1. С. 165–170.</w:t>
      </w:r>
    </w:p>
    <w:p w:rsidR="00783FCD" w:rsidRPr="007849B8" w:rsidRDefault="00783FCD"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3FCD">
        <w:rPr>
          <w:rFonts w:ascii="Times New Roman" w:eastAsia="Times New Roman" w:hAnsi="Times New Roman" w:cs="Times New Roman"/>
          <w:color w:val="000000" w:themeColor="text1"/>
          <w:sz w:val="28"/>
          <w:szCs w:val="28"/>
        </w:rPr>
        <w:t>Гончаренко Л. П.</w:t>
      </w:r>
      <w:r w:rsidRPr="00783FCD">
        <w:rPr>
          <w:rFonts w:ascii="Times New Roman" w:eastAsia="Times New Roman" w:hAnsi="Times New Roman" w:cs="Times New Roman"/>
          <w:b/>
          <w:bCs/>
          <w:color w:val="000000"/>
          <w:sz w:val="28"/>
          <w:szCs w:val="28"/>
          <w:lang w:eastAsia="ru-RU"/>
        </w:rPr>
        <w:t xml:space="preserve"> </w:t>
      </w:r>
      <w:r w:rsidRPr="00783FCD">
        <w:rPr>
          <w:rFonts w:ascii="Times New Roman" w:eastAsia="Times New Roman" w:hAnsi="Times New Roman" w:cs="Times New Roman"/>
          <w:color w:val="000000"/>
          <w:sz w:val="28"/>
          <w:szCs w:val="28"/>
          <w:lang w:eastAsia="ru-RU"/>
        </w:rPr>
        <w:t xml:space="preserve">Предпринимательские риски / Л. П. Гончаренко; под ред. Е. А. </w:t>
      </w:r>
      <w:proofErr w:type="spellStart"/>
      <w:r w:rsidRPr="00783FC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лейникова</w:t>
      </w:r>
      <w:proofErr w:type="spellEnd"/>
      <w:r>
        <w:rPr>
          <w:rFonts w:ascii="Times New Roman" w:eastAsia="Times New Roman" w:hAnsi="Times New Roman" w:cs="Times New Roman"/>
          <w:color w:val="000000"/>
          <w:sz w:val="28"/>
          <w:szCs w:val="28"/>
          <w:lang w:eastAsia="ru-RU"/>
        </w:rPr>
        <w:t>. - М.: ГУ ЫИНКЦЭ, 2019</w:t>
      </w:r>
      <w:r w:rsidRPr="00783FCD">
        <w:rPr>
          <w:rFonts w:ascii="Times New Roman" w:eastAsia="Times New Roman" w:hAnsi="Times New Roman" w:cs="Times New Roman"/>
          <w:color w:val="000000"/>
          <w:sz w:val="28"/>
          <w:szCs w:val="28"/>
          <w:lang w:eastAsia="ru-RU"/>
        </w:rPr>
        <w:t>.</w:t>
      </w:r>
    </w:p>
    <w:p w:rsidR="004F2B51" w:rsidRDefault="004F2B51" w:rsidP="004F2B51">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Ильина К. О. Экономическая безопасность как главный компонент безопасности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Инновационные технологии в науке и образовании (сборник статей). 2018. №54. С. 147-149.</w:t>
      </w:r>
    </w:p>
    <w:p w:rsidR="00783FCD" w:rsidRPr="007849B8" w:rsidRDefault="00385055" w:rsidP="004F2B51">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hyperlink r:id="rId15" w:history="1">
        <w:proofErr w:type="spellStart"/>
        <w:r w:rsidR="00783FCD" w:rsidRPr="00783FCD">
          <w:rPr>
            <w:rFonts w:ascii="Times New Roman" w:eastAsia="Times New Roman" w:hAnsi="Times New Roman" w:cs="Times New Roman"/>
            <w:sz w:val="28"/>
            <w:szCs w:val="20"/>
          </w:rPr>
          <w:t>Илякова</w:t>
        </w:r>
        <w:proofErr w:type="spellEnd"/>
        <w:r w:rsidR="00783FCD" w:rsidRPr="00783FCD">
          <w:rPr>
            <w:rFonts w:ascii="Times New Roman" w:eastAsia="Times New Roman" w:hAnsi="Times New Roman" w:cs="Times New Roman"/>
            <w:sz w:val="28"/>
            <w:szCs w:val="20"/>
          </w:rPr>
          <w:t xml:space="preserve"> И.Е.</w:t>
        </w:r>
      </w:hyperlink>
      <w:r w:rsidR="00783FCD" w:rsidRPr="00783FCD">
        <w:rPr>
          <w:rFonts w:ascii="Times New Roman" w:eastAsia="Times New Roman" w:hAnsi="Times New Roman" w:cs="Times New Roman"/>
          <w:sz w:val="28"/>
          <w:szCs w:val="20"/>
        </w:rPr>
        <w:t xml:space="preserve"> Экономическая безопас</w:t>
      </w:r>
      <w:r w:rsidR="00783FCD">
        <w:rPr>
          <w:rFonts w:ascii="Times New Roman" w:eastAsia="Times New Roman" w:hAnsi="Times New Roman" w:cs="Times New Roman"/>
          <w:sz w:val="28"/>
          <w:szCs w:val="20"/>
        </w:rPr>
        <w:t>ность организации (предприятия)</w:t>
      </w:r>
      <w:r w:rsidR="00783FCD" w:rsidRPr="00783FCD">
        <w:rPr>
          <w:rFonts w:ascii="Times New Roman" w:eastAsia="Times New Roman" w:hAnsi="Times New Roman" w:cs="Times New Roman"/>
          <w:sz w:val="28"/>
          <w:szCs w:val="20"/>
        </w:rPr>
        <w:t xml:space="preserve">: учебное пособие / под ред. Л.А. </w:t>
      </w:r>
      <w:proofErr w:type="spellStart"/>
      <w:r w:rsidR="00783FCD" w:rsidRPr="00783FCD">
        <w:rPr>
          <w:rFonts w:ascii="Times New Roman" w:eastAsia="Times New Roman" w:hAnsi="Times New Roman" w:cs="Times New Roman"/>
          <w:sz w:val="28"/>
          <w:szCs w:val="20"/>
        </w:rPr>
        <w:t>Кормишкиной</w:t>
      </w:r>
      <w:proofErr w:type="spellEnd"/>
      <w:r w:rsidR="00783FCD" w:rsidRPr="00783FCD">
        <w:rPr>
          <w:rFonts w:ascii="Times New Roman" w:eastAsia="Times New Roman" w:hAnsi="Times New Roman" w:cs="Times New Roman"/>
          <w:sz w:val="28"/>
          <w:szCs w:val="20"/>
        </w:rPr>
        <w:t xml:space="preserve">, Е.Д. </w:t>
      </w:r>
      <w:proofErr w:type="spellStart"/>
      <w:r w:rsidR="00783FCD" w:rsidRPr="00783FCD">
        <w:rPr>
          <w:rFonts w:ascii="Times New Roman" w:eastAsia="Times New Roman" w:hAnsi="Times New Roman" w:cs="Times New Roman"/>
          <w:sz w:val="28"/>
          <w:szCs w:val="20"/>
        </w:rPr>
        <w:t>Кормишкина</w:t>
      </w:r>
      <w:proofErr w:type="spellEnd"/>
      <w:r w:rsidR="00783FCD" w:rsidRPr="00783FCD">
        <w:rPr>
          <w:rFonts w:ascii="Times New Roman" w:eastAsia="Times New Roman" w:hAnsi="Times New Roman" w:cs="Times New Roman"/>
          <w:sz w:val="28"/>
          <w:szCs w:val="20"/>
        </w:rPr>
        <w:t xml:space="preserve">, И.Е. </w:t>
      </w:r>
      <w:proofErr w:type="spellStart"/>
      <w:r w:rsidR="00783FCD" w:rsidRPr="00783FCD">
        <w:rPr>
          <w:rFonts w:ascii="Times New Roman" w:eastAsia="Times New Roman" w:hAnsi="Times New Roman" w:cs="Times New Roman"/>
          <w:sz w:val="28"/>
          <w:szCs w:val="20"/>
        </w:rPr>
        <w:t>Иляковой</w:t>
      </w:r>
      <w:proofErr w:type="spellEnd"/>
      <w:r w:rsidR="00783FCD" w:rsidRPr="00783FCD">
        <w:rPr>
          <w:rFonts w:ascii="Times New Roman" w:eastAsia="Times New Roman" w:hAnsi="Times New Roman" w:cs="Times New Roman"/>
          <w:sz w:val="28"/>
          <w:szCs w:val="20"/>
        </w:rPr>
        <w:t xml:space="preserve">/ — М.: </w:t>
      </w:r>
      <w:proofErr w:type="gramStart"/>
      <w:r w:rsidR="00783FCD" w:rsidRPr="00783FCD">
        <w:rPr>
          <w:rFonts w:ascii="Times New Roman" w:eastAsia="Times New Roman" w:hAnsi="Times New Roman" w:cs="Times New Roman"/>
          <w:sz w:val="28"/>
          <w:szCs w:val="20"/>
        </w:rPr>
        <w:t>РИОР :</w:t>
      </w:r>
      <w:proofErr w:type="gramEnd"/>
      <w:r w:rsidR="00783FCD" w:rsidRPr="00783FCD">
        <w:rPr>
          <w:rFonts w:ascii="Times New Roman" w:eastAsia="Times New Roman" w:hAnsi="Times New Roman" w:cs="Times New Roman"/>
          <w:sz w:val="28"/>
          <w:szCs w:val="20"/>
        </w:rPr>
        <w:t xml:space="preserve"> ИНФРА-М, 2018. — 293 с</w:t>
      </w:r>
      <w:r w:rsidR="00783FCD">
        <w:rPr>
          <w:rFonts w:ascii="Times New Roman" w:eastAsia="Times New Roman" w:hAnsi="Times New Roman" w:cs="Times New Roman"/>
          <w:sz w:val="28"/>
          <w:szCs w:val="20"/>
        </w:rPr>
        <w:t>.</w:t>
      </w:r>
    </w:p>
    <w:p w:rsidR="00A01A79" w:rsidRPr="007849B8" w:rsidRDefault="00A01A79" w:rsidP="00A01A79">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Кашин А. В. Экономическая безопасность предприятия: управленческие проблемы</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Экономические науки. 2017. №38. С. 171-173.</w:t>
      </w:r>
    </w:p>
    <w:p w:rsidR="00313760" w:rsidRPr="007849B8" w:rsidRDefault="00313760"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eastAsia="Times New Roman" w:hAnsi="Times New Roman" w:cs="Times New Roman"/>
          <w:color w:val="000000" w:themeColor="text1"/>
          <w:sz w:val="28"/>
          <w:szCs w:val="28"/>
        </w:rPr>
        <w:t>Козивкин</w:t>
      </w:r>
      <w:proofErr w:type="spellEnd"/>
      <w:r w:rsidRPr="007849B8">
        <w:rPr>
          <w:rFonts w:ascii="Times New Roman" w:eastAsia="Times New Roman" w:hAnsi="Times New Roman" w:cs="Times New Roman"/>
          <w:color w:val="000000" w:themeColor="text1"/>
          <w:sz w:val="28"/>
          <w:szCs w:val="28"/>
        </w:rPr>
        <w:t xml:space="preserve"> В. В. Экономическая безопасность промышленного предприятия [Электронный ресурс] // Бизнес, менеджмент и право. 2018. Режим доступа: </w:t>
      </w:r>
      <w:hyperlink r:id="rId16" w:history="1">
        <w:r w:rsidRPr="007849B8">
          <w:rPr>
            <w:rFonts w:ascii="Times New Roman" w:eastAsia="Times New Roman" w:hAnsi="Times New Roman" w:cs="Times New Roman"/>
            <w:color w:val="000000" w:themeColor="text1"/>
            <w:sz w:val="28"/>
            <w:szCs w:val="28"/>
          </w:rPr>
          <w:t xml:space="preserve">http://www.bmpravo.ru/show_ </w:t>
        </w:r>
      </w:hyperlink>
      <w:r w:rsidRPr="007849B8">
        <w:rPr>
          <w:rFonts w:ascii="Times New Roman" w:eastAsia="Times New Roman" w:hAnsi="Times New Roman" w:cs="Times New Roman"/>
          <w:color w:val="000000" w:themeColor="text1"/>
          <w:sz w:val="28"/>
          <w:szCs w:val="28"/>
        </w:rPr>
        <w:t xml:space="preserve">stat.php?stat=297 (дата </w:t>
      </w:r>
      <w:r w:rsidR="00A41A76" w:rsidRPr="007849B8">
        <w:rPr>
          <w:rFonts w:ascii="Times New Roman" w:eastAsia="Times New Roman" w:hAnsi="Times New Roman" w:cs="Times New Roman"/>
          <w:color w:val="000000" w:themeColor="text1"/>
          <w:sz w:val="28"/>
          <w:szCs w:val="28"/>
        </w:rPr>
        <w:t>обращения</w:t>
      </w:r>
      <w:r w:rsidRPr="007849B8">
        <w:rPr>
          <w:rFonts w:ascii="Times New Roman" w:eastAsia="Times New Roman" w:hAnsi="Times New Roman" w:cs="Times New Roman"/>
          <w:color w:val="000000" w:themeColor="text1"/>
          <w:sz w:val="28"/>
          <w:szCs w:val="28"/>
        </w:rPr>
        <w:t>: 11.12.2020).</w:t>
      </w:r>
    </w:p>
    <w:p w:rsidR="002619BF" w:rsidRPr="007849B8" w:rsidRDefault="002619BF" w:rsidP="002619BF">
      <w:pPr>
        <w:pStyle w:val="a4"/>
        <w:numPr>
          <w:ilvl w:val="0"/>
          <w:numId w:val="14"/>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eastAsia="Times New Roman" w:hAnsi="Times New Roman" w:cs="Times New Roman"/>
          <w:color w:val="000000" w:themeColor="text1"/>
          <w:sz w:val="28"/>
          <w:szCs w:val="28"/>
        </w:rPr>
        <w:t>Кормишкина</w:t>
      </w:r>
      <w:proofErr w:type="spellEnd"/>
      <w:r w:rsidRPr="007849B8">
        <w:rPr>
          <w:rFonts w:ascii="Times New Roman" w:eastAsia="Times New Roman" w:hAnsi="Times New Roman" w:cs="Times New Roman"/>
          <w:color w:val="000000" w:themeColor="text1"/>
          <w:sz w:val="28"/>
          <w:szCs w:val="28"/>
        </w:rPr>
        <w:t xml:space="preserve"> Л.</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А., </w:t>
      </w:r>
      <w:proofErr w:type="spellStart"/>
      <w:r w:rsidRPr="007849B8">
        <w:rPr>
          <w:rFonts w:ascii="Times New Roman" w:eastAsia="Times New Roman" w:hAnsi="Times New Roman" w:cs="Times New Roman"/>
          <w:color w:val="000000" w:themeColor="text1"/>
          <w:sz w:val="28"/>
          <w:szCs w:val="28"/>
        </w:rPr>
        <w:t>Кормишкин</w:t>
      </w:r>
      <w:proofErr w:type="spellEnd"/>
      <w:r w:rsidRPr="007849B8">
        <w:rPr>
          <w:rFonts w:ascii="Times New Roman" w:eastAsia="Times New Roman" w:hAnsi="Times New Roman" w:cs="Times New Roman"/>
          <w:color w:val="000000" w:themeColor="text1"/>
          <w:sz w:val="28"/>
          <w:szCs w:val="28"/>
        </w:rPr>
        <w:t xml:space="preserve"> Е.</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Д., </w:t>
      </w:r>
      <w:proofErr w:type="spellStart"/>
      <w:r w:rsidRPr="007849B8">
        <w:rPr>
          <w:rFonts w:ascii="Times New Roman" w:eastAsia="Times New Roman" w:hAnsi="Times New Roman" w:cs="Times New Roman"/>
          <w:color w:val="000000" w:themeColor="text1"/>
          <w:sz w:val="28"/>
          <w:szCs w:val="28"/>
        </w:rPr>
        <w:t>Илякова</w:t>
      </w:r>
      <w:proofErr w:type="spellEnd"/>
      <w:r w:rsidRPr="007849B8">
        <w:rPr>
          <w:rFonts w:ascii="Times New Roman" w:eastAsia="Times New Roman" w:hAnsi="Times New Roman" w:cs="Times New Roman"/>
          <w:color w:val="000000" w:themeColor="text1"/>
          <w:sz w:val="28"/>
          <w:szCs w:val="28"/>
        </w:rPr>
        <w:t xml:space="preserve"> И.</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Е. Экономическая безопасность организации (предприятия): учеб. пособие. Саранск: Изд-во Мор</w:t>
      </w:r>
      <w:r w:rsidRPr="007849B8">
        <w:rPr>
          <w:rFonts w:ascii="Times New Roman" w:eastAsia="Times New Roman" w:hAnsi="Times New Roman" w:cs="Times New Roman"/>
          <w:color w:val="000000" w:themeColor="text1"/>
          <w:sz w:val="28"/>
          <w:szCs w:val="28"/>
        </w:rPr>
        <w:softHyphen/>
        <w:t>довского ун-та, 2015. – 278 с.</w:t>
      </w:r>
    </w:p>
    <w:p w:rsidR="002619BF" w:rsidRPr="00BD167E" w:rsidRDefault="002619BF"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eastAsia="Times New Roman" w:hAnsi="Times New Roman" w:cs="Times New Roman"/>
          <w:color w:val="000000" w:themeColor="text1"/>
          <w:sz w:val="28"/>
          <w:szCs w:val="28"/>
        </w:rPr>
        <w:lastRenderedPageBreak/>
        <w:t>Кормишкина</w:t>
      </w:r>
      <w:proofErr w:type="spellEnd"/>
      <w:r w:rsidRPr="007849B8">
        <w:rPr>
          <w:rFonts w:ascii="Times New Roman" w:eastAsia="Times New Roman" w:hAnsi="Times New Roman" w:cs="Times New Roman"/>
          <w:color w:val="000000" w:themeColor="text1"/>
          <w:sz w:val="28"/>
          <w:szCs w:val="28"/>
        </w:rPr>
        <w:t xml:space="preserve"> Л.</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А., </w:t>
      </w:r>
      <w:proofErr w:type="spellStart"/>
      <w:r w:rsidRPr="007849B8">
        <w:rPr>
          <w:rFonts w:ascii="Times New Roman" w:eastAsia="Times New Roman" w:hAnsi="Times New Roman" w:cs="Times New Roman"/>
          <w:color w:val="000000" w:themeColor="text1"/>
          <w:sz w:val="28"/>
          <w:szCs w:val="28"/>
        </w:rPr>
        <w:t>Кормишкин</w:t>
      </w:r>
      <w:proofErr w:type="spellEnd"/>
      <w:r w:rsidRPr="007849B8">
        <w:rPr>
          <w:rFonts w:ascii="Times New Roman" w:eastAsia="Times New Roman" w:hAnsi="Times New Roman" w:cs="Times New Roman"/>
          <w:color w:val="000000" w:themeColor="text1"/>
          <w:sz w:val="28"/>
          <w:szCs w:val="28"/>
        </w:rPr>
        <w:t xml:space="preserve"> Е.</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 xml:space="preserve">Д., </w:t>
      </w:r>
      <w:proofErr w:type="spellStart"/>
      <w:r w:rsidRPr="007849B8">
        <w:rPr>
          <w:rFonts w:ascii="Times New Roman" w:eastAsia="Times New Roman" w:hAnsi="Times New Roman" w:cs="Times New Roman"/>
          <w:color w:val="000000" w:themeColor="text1"/>
          <w:sz w:val="28"/>
          <w:szCs w:val="28"/>
        </w:rPr>
        <w:t>Илякова</w:t>
      </w:r>
      <w:proofErr w:type="spellEnd"/>
      <w:r w:rsidRPr="007849B8">
        <w:rPr>
          <w:rFonts w:ascii="Times New Roman" w:eastAsia="Times New Roman" w:hAnsi="Times New Roman" w:cs="Times New Roman"/>
          <w:color w:val="000000" w:themeColor="text1"/>
          <w:sz w:val="28"/>
          <w:szCs w:val="28"/>
        </w:rPr>
        <w:t xml:space="preserve"> И.Е. Экономическая безопасность организации (предприятия): учебное пособие. Москва: ИНФРА-М, 2017. – 304 с. </w:t>
      </w:r>
    </w:p>
    <w:p w:rsidR="00BD167E" w:rsidRPr="00BD167E" w:rsidRDefault="00BD167E"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BD167E">
        <w:rPr>
          <w:rFonts w:ascii="Times New Roman" w:eastAsia="Times New Roman" w:hAnsi="Times New Roman" w:cs="Times New Roman"/>
          <w:color w:val="000000" w:themeColor="text1"/>
          <w:sz w:val="28"/>
          <w:szCs w:val="28"/>
        </w:rPr>
        <w:t>Левчаев</w:t>
      </w:r>
      <w:proofErr w:type="spellEnd"/>
      <w:r w:rsidRPr="00BD167E">
        <w:rPr>
          <w:rFonts w:ascii="Times New Roman" w:eastAsia="Times New Roman" w:hAnsi="Times New Roman" w:cs="Times New Roman"/>
          <w:color w:val="000000" w:themeColor="text1"/>
          <w:sz w:val="28"/>
          <w:szCs w:val="28"/>
        </w:rPr>
        <w:t xml:space="preserve"> П.А. Финансовые ресурсы предприятия: теоретико-методологи-</w:t>
      </w:r>
      <w:proofErr w:type="spellStart"/>
      <w:r w:rsidRPr="00BD167E">
        <w:rPr>
          <w:rFonts w:ascii="Times New Roman" w:eastAsia="Times New Roman" w:hAnsi="Times New Roman" w:cs="Times New Roman"/>
          <w:color w:val="000000" w:themeColor="text1"/>
          <w:sz w:val="28"/>
          <w:szCs w:val="28"/>
        </w:rPr>
        <w:t>ческие</w:t>
      </w:r>
      <w:proofErr w:type="spellEnd"/>
      <w:r w:rsidRPr="00BD167E">
        <w:rPr>
          <w:rFonts w:ascii="Times New Roman" w:eastAsia="Times New Roman" w:hAnsi="Times New Roman" w:cs="Times New Roman"/>
          <w:color w:val="000000" w:themeColor="text1"/>
          <w:sz w:val="28"/>
          <w:szCs w:val="28"/>
        </w:rPr>
        <w:t xml:space="preserve"> основы системного подхода / под ред. П.А. </w:t>
      </w:r>
      <w:proofErr w:type="spellStart"/>
      <w:r w:rsidRPr="00BD167E">
        <w:rPr>
          <w:rFonts w:ascii="Times New Roman" w:eastAsia="Times New Roman" w:hAnsi="Times New Roman" w:cs="Times New Roman"/>
          <w:color w:val="000000" w:themeColor="text1"/>
          <w:sz w:val="28"/>
          <w:szCs w:val="28"/>
        </w:rPr>
        <w:t>Левчаева</w:t>
      </w:r>
      <w:proofErr w:type="spellEnd"/>
      <w:r w:rsidRPr="00BD167E">
        <w:rPr>
          <w:rFonts w:ascii="Times New Roman" w:eastAsia="Times New Roman" w:hAnsi="Times New Roman" w:cs="Times New Roman"/>
          <w:color w:val="000000" w:themeColor="text1"/>
          <w:sz w:val="28"/>
          <w:szCs w:val="28"/>
        </w:rPr>
        <w:t xml:space="preserve"> / – Саранск: Изд-во </w:t>
      </w:r>
      <w:proofErr w:type="spellStart"/>
      <w:r w:rsidRPr="00BD167E">
        <w:rPr>
          <w:rFonts w:ascii="Times New Roman" w:eastAsia="Times New Roman" w:hAnsi="Times New Roman" w:cs="Times New Roman"/>
          <w:color w:val="000000" w:themeColor="text1"/>
          <w:sz w:val="28"/>
          <w:szCs w:val="28"/>
        </w:rPr>
        <w:t>Мордов</w:t>
      </w:r>
      <w:proofErr w:type="spellEnd"/>
      <w:r w:rsidRPr="00BD167E">
        <w:rPr>
          <w:rFonts w:ascii="Times New Roman" w:eastAsia="Times New Roman" w:hAnsi="Times New Roman" w:cs="Times New Roman"/>
          <w:color w:val="000000" w:themeColor="text1"/>
          <w:sz w:val="28"/>
          <w:szCs w:val="28"/>
        </w:rPr>
        <w:t xml:space="preserve">. ун-та, 2017, </w:t>
      </w:r>
      <w:proofErr w:type="spellStart"/>
      <w:r w:rsidRPr="00BD167E">
        <w:rPr>
          <w:rFonts w:ascii="Times New Roman" w:eastAsia="Times New Roman" w:hAnsi="Times New Roman" w:cs="Times New Roman"/>
          <w:color w:val="000000" w:themeColor="text1"/>
          <w:sz w:val="28"/>
          <w:szCs w:val="28"/>
        </w:rPr>
        <w:t>вып</w:t>
      </w:r>
      <w:proofErr w:type="spellEnd"/>
      <w:r w:rsidRPr="00BD167E">
        <w:rPr>
          <w:rFonts w:ascii="Times New Roman" w:eastAsia="Times New Roman" w:hAnsi="Times New Roman" w:cs="Times New Roman"/>
          <w:color w:val="000000" w:themeColor="text1"/>
          <w:sz w:val="28"/>
          <w:szCs w:val="28"/>
        </w:rPr>
        <w:t>. №1-12, 131 с.</w:t>
      </w:r>
    </w:p>
    <w:p w:rsidR="000D4123" w:rsidRPr="007849B8" w:rsidRDefault="000D4123"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Линдерс</w:t>
      </w:r>
      <w:proofErr w:type="spellEnd"/>
      <w:r>
        <w:rPr>
          <w:rFonts w:ascii="Times New Roman" w:eastAsia="Times New Roman" w:hAnsi="Times New Roman" w:cs="Times New Roman"/>
          <w:color w:val="000000" w:themeColor="text1"/>
          <w:sz w:val="28"/>
          <w:szCs w:val="28"/>
        </w:rPr>
        <w:t xml:space="preserve"> </w:t>
      </w:r>
      <w:r w:rsidRPr="00053B20">
        <w:rPr>
          <w:rFonts w:ascii="Times New Roman" w:hAnsi="Times New Roman" w:cs="Times New Roman"/>
          <w:sz w:val="28"/>
          <w:szCs w:val="28"/>
        </w:rPr>
        <w:t xml:space="preserve">М., Джонсон Ф., </w:t>
      </w:r>
      <w:proofErr w:type="spellStart"/>
      <w:r w:rsidRPr="00053B20">
        <w:rPr>
          <w:rFonts w:ascii="Times New Roman" w:hAnsi="Times New Roman" w:cs="Times New Roman"/>
          <w:sz w:val="28"/>
          <w:szCs w:val="28"/>
        </w:rPr>
        <w:t>Флинн</w:t>
      </w:r>
      <w:proofErr w:type="spellEnd"/>
      <w:r w:rsidRPr="00053B20">
        <w:rPr>
          <w:rFonts w:ascii="Times New Roman" w:hAnsi="Times New Roman" w:cs="Times New Roman"/>
          <w:sz w:val="28"/>
          <w:szCs w:val="28"/>
        </w:rPr>
        <w:t xml:space="preserve"> А. Управление закупками и поставками: учебник / пер. с англ. под ред. Ю. А. </w:t>
      </w:r>
      <w:proofErr w:type="spellStart"/>
      <w:r w:rsidRPr="00053B20">
        <w:rPr>
          <w:rFonts w:ascii="Times New Roman" w:hAnsi="Times New Roman" w:cs="Times New Roman"/>
          <w:sz w:val="28"/>
          <w:szCs w:val="28"/>
        </w:rPr>
        <w:t>Щербанина</w:t>
      </w:r>
      <w:proofErr w:type="spellEnd"/>
      <w:r w:rsidRPr="00053B20">
        <w:rPr>
          <w:rFonts w:ascii="Times New Roman" w:hAnsi="Times New Roman" w:cs="Times New Roman"/>
          <w:sz w:val="28"/>
          <w:szCs w:val="28"/>
        </w:rPr>
        <w:t>. — 13-е изд. — Москва: ЮНИТИ-ДАНА, 201</w:t>
      </w:r>
      <w:r>
        <w:rPr>
          <w:rFonts w:ascii="Times New Roman" w:hAnsi="Times New Roman" w:cs="Times New Roman"/>
          <w:sz w:val="28"/>
          <w:szCs w:val="28"/>
        </w:rPr>
        <w:t>5</w:t>
      </w:r>
      <w:r w:rsidRPr="00053B20">
        <w:rPr>
          <w:rFonts w:ascii="Times New Roman" w:hAnsi="Times New Roman" w:cs="Times New Roman"/>
          <w:sz w:val="28"/>
          <w:szCs w:val="28"/>
        </w:rPr>
        <w:t>. — 751 с. </w:t>
      </w:r>
    </w:p>
    <w:p w:rsidR="00167D32" w:rsidRPr="007849B8" w:rsidRDefault="00167D32" w:rsidP="00167D3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Логачева</w:t>
      </w:r>
      <w:proofErr w:type="spellEnd"/>
      <w:r w:rsidRPr="007849B8">
        <w:rPr>
          <w:rFonts w:ascii="Times New Roman" w:hAnsi="Times New Roman" w:cs="Times New Roman"/>
          <w:color w:val="000000" w:themeColor="text1"/>
          <w:sz w:val="28"/>
          <w:szCs w:val="28"/>
        </w:rPr>
        <w:t xml:space="preserve"> В. Е., </w:t>
      </w:r>
      <w:proofErr w:type="spellStart"/>
      <w:r w:rsidRPr="007849B8">
        <w:rPr>
          <w:rFonts w:ascii="Times New Roman" w:hAnsi="Times New Roman" w:cs="Times New Roman"/>
          <w:color w:val="000000" w:themeColor="text1"/>
          <w:sz w:val="28"/>
          <w:szCs w:val="28"/>
        </w:rPr>
        <w:t>Шеверева</w:t>
      </w:r>
      <w:proofErr w:type="spellEnd"/>
      <w:r w:rsidRPr="007849B8">
        <w:rPr>
          <w:rFonts w:ascii="Times New Roman" w:hAnsi="Times New Roman" w:cs="Times New Roman"/>
          <w:color w:val="000000" w:themeColor="text1"/>
          <w:sz w:val="28"/>
          <w:szCs w:val="28"/>
        </w:rPr>
        <w:t xml:space="preserve"> Е. А. Особенности экономической безопасности торговых предприятий</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Актуальные проблемы обеспечения экономической безопасности и противодействия теневой экономики. 2018.      С. 147-152.</w:t>
      </w:r>
    </w:p>
    <w:p w:rsidR="002C1EA2" w:rsidRPr="007849B8" w:rsidRDefault="002C1EA2" w:rsidP="002C1EA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Макарова Е. В. Особенности экономической безопасности торговой сети</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Прикладные статистические исследования и бизнес-аналитика. 201</w:t>
      </w:r>
      <w:r w:rsidR="00630482" w:rsidRPr="007849B8">
        <w:rPr>
          <w:rFonts w:ascii="Times New Roman" w:hAnsi="Times New Roman" w:cs="Times New Roman"/>
          <w:color w:val="000000" w:themeColor="text1"/>
          <w:sz w:val="28"/>
          <w:szCs w:val="28"/>
        </w:rPr>
        <w:t>5</w:t>
      </w:r>
      <w:r w:rsidRPr="007849B8">
        <w:rPr>
          <w:rFonts w:ascii="Times New Roman" w:hAnsi="Times New Roman" w:cs="Times New Roman"/>
          <w:color w:val="000000" w:themeColor="text1"/>
          <w:sz w:val="28"/>
          <w:szCs w:val="28"/>
        </w:rPr>
        <w:t xml:space="preserve">.      С. </w:t>
      </w:r>
      <w:r w:rsidR="00630482" w:rsidRPr="007849B8">
        <w:rPr>
          <w:rFonts w:ascii="Times New Roman" w:hAnsi="Times New Roman" w:cs="Times New Roman"/>
          <w:color w:val="000000" w:themeColor="text1"/>
          <w:sz w:val="28"/>
          <w:szCs w:val="28"/>
        </w:rPr>
        <w:t>237</w:t>
      </w:r>
      <w:r w:rsidRPr="007849B8">
        <w:rPr>
          <w:rFonts w:ascii="Times New Roman" w:hAnsi="Times New Roman" w:cs="Times New Roman"/>
          <w:color w:val="000000" w:themeColor="text1"/>
          <w:sz w:val="28"/>
          <w:szCs w:val="28"/>
        </w:rPr>
        <w:t>-</w:t>
      </w:r>
      <w:r w:rsidR="00630482" w:rsidRPr="007849B8">
        <w:rPr>
          <w:rFonts w:ascii="Times New Roman" w:hAnsi="Times New Roman" w:cs="Times New Roman"/>
          <w:color w:val="000000" w:themeColor="text1"/>
          <w:sz w:val="28"/>
          <w:szCs w:val="28"/>
        </w:rPr>
        <w:t>238</w:t>
      </w:r>
      <w:r w:rsidRPr="007849B8">
        <w:rPr>
          <w:rFonts w:ascii="Times New Roman" w:hAnsi="Times New Roman" w:cs="Times New Roman"/>
          <w:color w:val="000000" w:themeColor="text1"/>
          <w:sz w:val="28"/>
          <w:szCs w:val="28"/>
        </w:rPr>
        <w:t>.</w:t>
      </w:r>
    </w:p>
    <w:p w:rsidR="00B8530B" w:rsidRDefault="00B8530B"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Миронцева</w:t>
      </w:r>
      <w:proofErr w:type="spellEnd"/>
      <w:r w:rsidRPr="007849B8">
        <w:rPr>
          <w:rFonts w:ascii="Times New Roman" w:hAnsi="Times New Roman" w:cs="Times New Roman"/>
          <w:color w:val="000000" w:themeColor="text1"/>
          <w:sz w:val="28"/>
          <w:szCs w:val="28"/>
        </w:rPr>
        <w:t xml:space="preserve"> А. В. </w:t>
      </w:r>
      <w:r w:rsidR="004F2B51" w:rsidRPr="007849B8">
        <w:rPr>
          <w:rFonts w:ascii="Times New Roman" w:hAnsi="Times New Roman" w:cs="Times New Roman"/>
          <w:color w:val="000000" w:themeColor="text1"/>
          <w:sz w:val="28"/>
          <w:szCs w:val="28"/>
        </w:rPr>
        <w:t>Производственная безопасность предприятия как элемент экономической безопасности страны</w:t>
      </w:r>
      <w:r w:rsidR="004F2B51"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xml:space="preserve">// </w:t>
      </w:r>
      <w:r w:rsidR="004F2B51" w:rsidRPr="007849B8">
        <w:rPr>
          <w:rFonts w:ascii="Times New Roman" w:hAnsi="Times New Roman" w:cs="Times New Roman"/>
          <w:color w:val="000000" w:themeColor="text1"/>
          <w:sz w:val="28"/>
          <w:szCs w:val="28"/>
        </w:rPr>
        <w:t>Теория и практика общественного развития</w:t>
      </w:r>
      <w:r w:rsidRPr="007849B8">
        <w:rPr>
          <w:rFonts w:ascii="Times New Roman" w:hAnsi="Times New Roman" w:cs="Times New Roman"/>
          <w:color w:val="000000" w:themeColor="text1"/>
          <w:sz w:val="28"/>
          <w:szCs w:val="28"/>
        </w:rPr>
        <w:t>. 2017. №</w:t>
      </w:r>
      <w:r w:rsidR="004F2B51" w:rsidRPr="007849B8">
        <w:rPr>
          <w:rFonts w:ascii="Times New Roman" w:hAnsi="Times New Roman" w:cs="Times New Roman"/>
          <w:color w:val="000000" w:themeColor="text1"/>
          <w:sz w:val="28"/>
          <w:szCs w:val="28"/>
        </w:rPr>
        <w:t>10</w:t>
      </w:r>
      <w:r w:rsidRPr="007849B8">
        <w:rPr>
          <w:rFonts w:ascii="Times New Roman" w:hAnsi="Times New Roman" w:cs="Times New Roman"/>
          <w:color w:val="000000" w:themeColor="text1"/>
          <w:sz w:val="28"/>
          <w:szCs w:val="28"/>
        </w:rPr>
        <w:t xml:space="preserve">. С. </w:t>
      </w:r>
      <w:r w:rsidR="004F2B51" w:rsidRPr="007849B8">
        <w:rPr>
          <w:rFonts w:ascii="Times New Roman" w:hAnsi="Times New Roman" w:cs="Times New Roman"/>
          <w:color w:val="000000" w:themeColor="text1"/>
          <w:sz w:val="28"/>
          <w:szCs w:val="28"/>
        </w:rPr>
        <w:t>46</w:t>
      </w:r>
      <w:r w:rsidRPr="007849B8">
        <w:rPr>
          <w:rFonts w:ascii="Times New Roman" w:hAnsi="Times New Roman" w:cs="Times New Roman"/>
          <w:color w:val="000000" w:themeColor="text1"/>
          <w:sz w:val="28"/>
          <w:szCs w:val="28"/>
        </w:rPr>
        <w:t>-</w:t>
      </w:r>
      <w:r w:rsidR="004F2B51" w:rsidRPr="007849B8">
        <w:rPr>
          <w:rFonts w:ascii="Times New Roman" w:hAnsi="Times New Roman" w:cs="Times New Roman"/>
          <w:color w:val="000000" w:themeColor="text1"/>
          <w:sz w:val="28"/>
          <w:szCs w:val="28"/>
        </w:rPr>
        <w:t>49</w:t>
      </w:r>
      <w:r w:rsidRPr="007849B8">
        <w:rPr>
          <w:rFonts w:ascii="Times New Roman" w:hAnsi="Times New Roman" w:cs="Times New Roman"/>
          <w:color w:val="000000" w:themeColor="text1"/>
          <w:sz w:val="28"/>
          <w:szCs w:val="28"/>
        </w:rPr>
        <w:t>.</w:t>
      </w:r>
    </w:p>
    <w:p w:rsidR="00BD167E" w:rsidRPr="007849B8" w:rsidRDefault="00BD167E"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BD167E">
        <w:rPr>
          <w:rFonts w:ascii="Times New Roman" w:eastAsia="Calibri" w:hAnsi="Times New Roman" w:cs="Times New Roman"/>
          <w:color w:val="000000"/>
          <w:sz w:val="28"/>
          <w:szCs w:val="28"/>
          <w:shd w:val="clear" w:color="auto" w:fill="FFFFFF"/>
        </w:rPr>
        <w:t>Минаев, Г.А. Безопасность организации. / Г.А. Минаев - М.: Л</w:t>
      </w:r>
      <w:r>
        <w:rPr>
          <w:rFonts w:ascii="Times New Roman" w:eastAsia="Calibri" w:hAnsi="Times New Roman" w:cs="Times New Roman"/>
          <w:color w:val="000000"/>
          <w:sz w:val="28"/>
          <w:szCs w:val="28"/>
          <w:shd w:val="clear" w:color="auto" w:fill="FFFFFF"/>
        </w:rPr>
        <w:t>огос, Университетская книга, 201</w:t>
      </w:r>
      <w:r w:rsidRPr="00BD167E">
        <w:rPr>
          <w:rFonts w:ascii="Times New Roman" w:eastAsia="Calibri" w:hAnsi="Times New Roman" w:cs="Times New Roman"/>
          <w:color w:val="000000"/>
          <w:sz w:val="28"/>
          <w:szCs w:val="28"/>
          <w:shd w:val="clear" w:color="auto" w:fill="FFFFFF"/>
        </w:rPr>
        <w:t>8. - 368 с</w:t>
      </w:r>
    </w:p>
    <w:p w:rsidR="00313760" w:rsidRPr="007849B8" w:rsidRDefault="00313760"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eastAsia="Times New Roman" w:hAnsi="Times New Roman" w:cs="Times New Roman"/>
          <w:color w:val="000000" w:themeColor="text1"/>
          <w:sz w:val="28"/>
          <w:szCs w:val="28"/>
        </w:rPr>
        <w:t>Мусатаева</w:t>
      </w:r>
      <w:proofErr w:type="spellEnd"/>
      <w:r w:rsidRPr="007849B8">
        <w:rPr>
          <w:rFonts w:ascii="Times New Roman" w:eastAsia="Times New Roman" w:hAnsi="Times New Roman" w:cs="Times New Roman"/>
          <w:color w:val="000000" w:themeColor="text1"/>
          <w:sz w:val="28"/>
          <w:szCs w:val="28"/>
        </w:rPr>
        <w:t xml:space="preserve"> М. О. Источники, виды и факторы угроз экономической безопасности, создание службы экономической безопасности [Электронный ресурс]. 2019. Режим доступа: http://</w:t>
      </w:r>
      <w:r w:rsidRPr="007849B8">
        <w:rPr>
          <w:rFonts w:ascii="Times New Roman" w:eastAsia="Times New Roman" w:hAnsi="Times New Roman" w:cs="Times New Roman"/>
          <w:color w:val="000000" w:themeColor="text1"/>
          <w:sz w:val="28"/>
          <w:szCs w:val="28"/>
          <w:lang w:val="en-US"/>
        </w:rPr>
        <w:t>e</w:t>
      </w:r>
      <w:r w:rsidRPr="007849B8">
        <w:rPr>
          <w:rFonts w:ascii="Times New Roman" w:eastAsia="Times New Roman" w:hAnsi="Times New Roman" w:cs="Times New Roman"/>
          <w:color w:val="000000" w:themeColor="text1"/>
          <w:sz w:val="28"/>
          <w:szCs w:val="28"/>
        </w:rPr>
        <w:t>-</w:t>
      </w:r>
      <w:proofErr w:type="spellStart"/>
      <w:r w:rsidRPr="007849B8">
        <w:rPr>
          <w:rFonts w:ascii="Times New Roman" w:eastAsia="Times New Roman" w:hAnsi="Times New Roman" w:cs="Times New Roman"/>
          <w:color w:val="000000" w:themeColor="text1"/>
          <w:sz w:val="28"/>
          <w:szCs w:val="28"/>
          <w:lang w:val="en-US"/>
        </w:rPr>
        <w:t>koncept</w:t>
      </w:r>
      <w:proofErr w:type="spellEnd"/>
      <w:r w:rsidRPr="007849B8">
        <w:rPr>
          <w:rFonts w:ascii="Times New Roman" w:eastAsia="Times New Roman" w:hAnsi="Times New Roman" w:cs="Times New Roman"/>
          <w:color w:val="000000" w:themeColor="text1"/>
          <w:sz w:val="28"/>
          <w:szCs w:val="28"/>
        </w:rPr>
        <w:t>.</w:t>
      </w:r>
      <w:proofErr w:type="spellStart"/>
      <w:r w:rsidRPr="007849B8">
        <w:rPr>
          <w:rFonts w:ascii="Times New Roman" w:eastAsia="Times New Roman" w:hAnsi="Times New Roman" w:cs="Times New Roman"/>
          <w:color w:val="000000" w:themeColor="text1"/>
          <w:sz w:val="28"/>
          <w:szCs w:val="28"/>
          <w:lang w:val="en-US"/>
        </w:rPr>
        <w:t>ru</w:t>
      </w:r>
      <w:proofErr w:type="spellEnd"/>
      <w:r w:rsidRPr="007849B8">
        <w:rPr>
          <w:rFonts w:ascii="Times New Roman" w:eastAsia="Times New Roman" w:hAnsi="Times New Roman" w:cs="Times New Roman"/>
          <w:color w:val="000000" w:themeColor="text1"/>
          <w:sz w:val="28"/>
          <w:szCs w:val="28"/>
        </w:rPr>
        <w:t>/2015/95250.</w:t>
      </w:r>
      <w:proofErr w:type="spellStart"/>
      <w:r w:rsidRPr="007849B8">
        <w:rPr>
          <w:rFonts w:ascii="Times New Roman" w:eastAsia="Times New Roman" w:hAnsi="Times New Roman" w:cs="Times New Roman"/>
          <w:color w:val="000000" w:themeColor="text1"/>
          <w:sz w:val="28"/>
          <w:szCs w:val="28"/>
          <w:lang w:val="en-US"/>
        </w:rPr>
        <w:t>htm</w:t>
      </w:r>
      <w:proofErr w:type="spellEnd"/>
      <w:r w:rsidRPr="007849B8">
        <w:rPr>
          <w:rFonts w:ascii="Times New Roman" w:eastAsia="Times New Roman" w:hAnsi="Times New Roman" w:cs="Times New Roman"/>
          <w:color w:val="000000" w:themeColor="text1"/>
          <w:sz w:val="28"/>
          <w:szCs w:val="28"/>
        </w:rPr>
        <w:t xml:space="preserve"> (дата доступа: 11.12.2020).</w:t>
      </w:r>
    </w:p>
    <w:p w:rsidR="002619BF" w:rsidRPr="007849B8" w:rsidRDefault="002619BF" w:rsidP="002619BF">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Олейников Е.</w:t>
      </w:r>
      <w:r w:rsidR="00A41A76" w:rsidRPr="007849B8">
        <w:rPr>
          <w:rFonts w:ascii="Times New Roman" w:eastAsia="Times New Roman" w:hAnsi="Times New Roman" w:cs="Times New Roman"/>
          <w:color w:val="000000" w:themeColor="text1"/>
          <w:sz w:val="28"/>
          <w:szCs w:val="28"/>
        </w:rPr>
        <w:t xml:space="preserve"> </w:t>
      </w:r>
      <w:r w:rsidRPr="007849B8">
        <w:rPr>
          <w:rFonts w:ascii="Times New Roman" w:eastAsia="Times New Roman" w:hAnsi="Times New Roman" w:cs="Times New Roman"/>
          <w:color w:val="000000" w:themeColor="text1"/>
          <w:sz w:val="28"/>
          <w:szCs w:val="28"/>
        </w:rPr>
        <w:t>Л. Основы экономической безопасности (Государство, регион, предприятие, личность). Москва: Интел-Синтез, 2017. –  138 c.</w:t>
      </w:r>
    </w:p>
    <w:p w:rsidR="00A41A76" w:rsidRPr="007849B8" w:rsidRDefault="00A41A76" w:rsidP="00A41A76">
      <w:pPr>
        <w:pStyle w:val="a4"/>
        <w:numPr>
          <w:ilvl w:val="0"/>
          <w:numId w:val="14"/>
        </w:numPr>
        <w:spacing w:after="0" w:line="360" w:lineRule="auto"/>
        <w:ind w:left="0" w:firstLine="709"/>
        <w:jc w:val="both"/>
        <w:rPr>
          <w:rStyle w:val="a8"/>
          <w:rFonts w:ascii="Times New Roman" w:hAnsi="Times New Roman" w:cs="Times New Roman"/>
          <w:color w:val="000000" w:themeColor="text1"/>
          <w:sz w:val="28"/>
          <w:szCs w:val="28"/>
          <w:u w:val="none"/>
        </w:rPr>
      </w:pPr>
      <w:r w:rsidRPr="007849B8">
        <w:rPr>
          <w:rFonts w:ascii="Times New Roman" w:hAnsi="Times New Roman" w:cs="Times New Roman"/>
          <w:color w:val="000000" w:themeColor="text1"/>
          <w:sz w:val="28"/>
          <w:szCs w:val="28"/>
        </w:rPr>
        <w:t>Официальный сайт АО «Тандер» [Электронный ресурс]. – Режим доступа: https://magnit.ru/</w:t>
      </w:r>
      <w:r w:rsidRPr="007849B8">
        <w:rPr>
          <w:rStyle w:val="a8"/>
          <w:rFonts w:ascii="Times New Roman" w:hAnsi="Times New Roman" w:cs="Times New Roman"/>
          <w:color w:val="000000" w:themeColor="text1"/>
          <w:sz w:val="28"/>
          <w:szCs w:val="28"/>
          <w:u w:val="none"/>
        </w:rPr>
        <w:t xml:space="preserve"> (дата обращения 14.10.2020).</w:t>
      </w:r>
    </w:p>
    <w:p w:rsidR="002C1EA2" w:rsidRPr="007849B8" w:rsidRDefault="002C1EA2" w:rsidP="002C1EA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Style w:val="a8"/>
          <w:rFonts w:ascii="Times New Roman" w:hAnsi="Times New Roman" w:cs="Times New Roman"/>
          <w:color w:val="000000" w:themeColor="text1"/>
          <w:sz w:val="28"/>
          <w:szCs w:val="28"/>
          <w:u w:val="none"/>
        </w:rPr>
      </w:pPr>
      <w:proofErr w:type="spellStart"/>
      <w:r w:rsidRPr="007849B8">
        <w:rPr>
          <w:rFonts w:ascii="Times New Roman" w:hAnsi="Times New Roman" w:cs="Times New Roman"/>
          <w:color w:val="000000" w:themeColor="text1"/>
          <w:sz w:val="28"/>
          <w:szCs w:val="28"/>
        </w:rPr>
        <w:lastRenderedPageBreak/>
        <w:t>Полубелова</w:t>
      </w:r>
      <w:proofErr w:type="spellEnd"/>
      <w:r w:rsidRPr="007849B8">
        <w:rPr>
          <w:rFonts w:ascii="Times New Roman" w:hAnsi="Times New Roman" w:cs="Times New Roman"/>
          <w:color w:val="000000" w:themeColor="text1"/>
          <w:sz w:val="28"/>
          <w:szCs w:val="28"/>
        </w:rPr>
        <w:t xml:space="preserve"> М. В., </w:t>
      </w:r>
      <w:proofErr w:type="spellStart"/>
      <w:r w:rsidRPr="007849B8">
        <w:rPr>
          <w:rFonts w:ascii="Times New Roman" w:hAnsi="Times New Roman" w:cs="Times New Roman"/>
          <w:color w:val="000000" w:themeColor="text1"/>
          <w:sz w:val="28"/>
          <w:szCs w:val="28"/>
        </w:rPr>
        <w:t>Полубелов</w:t>
      </w:r>
      <w:proofErr w:type="spellEnd"/>
      <w:r w:rsidRPr="007849B8">
        <w:rPr>
          <w:rFonts w:ascii="Times New Roman" w:hAnsi="Times New Roman" w:cs="Times New Roman"/>
          <w:color w:val="000000" w:themeColor="text1"/>
          <w:sz w:val="28"/>
          <w:szCs w:val="28"/>
        </w:rPr>
        <w:t xml:space="preserve"> Н. А. </w:t>
      </w:r>
      <w:proofErr w:type="spellStart"/>
      <w:r w:rsidRPr="007849B8">
        <w:rPr>
          <w:rFonts w:ascii="Times New Roman" w:hAnsi="Times New Roman" w:cs="Times New Roman"/>
          <w:color w:val="000000" w:themeColor="text1"/>
          <w:sz w:val="28"/>
          <w:szCs w:val="28"/>
        </w:rPr>
        <w:t>Контроллинг</w:t>
      </w:r>
      <w:proofErr w:type="spellEnd"/>
      <w:r w:rsidRPr="007849B8">
        <w:rPr>
          <w:rFonts w:ascii="Times New Roman" w:hAnsi="Times New Roman" w:cs="Times New Roman"/>
          <w:color w:val="000000" w:themeColor="text1"/>
          <w:sz w:val="28"/>
          <w:szCs w:val="28"/>
        </w:rPr>
        <w:t xml:space="preserve"> экономической безопасности торгового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Финансовая экономика. 2020. №10.      С. 179-183.</w:t>
      </w:r>
    </w:p>
    <w:p w:rsidR="00B8530B" w:rsidRDefault="00B8530B"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Попова Е. Н., Попова Е. Н. Экономическая безопасность предприятия. Угрозы экономической безопасности предпринимательства</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xml:space="preserve">// </w:t>
      </w:r>
      <w:r w:rsidRPr="007849B8">
        <w:rPr>
          <w:rFonts w:ascii="Times New Roman" w:hAnsi="Times New Roman" w:cs="Times New Roman"/>
          <w:color w:val="000000" w:themeColor="text1"/>
          <w:sz w:val="28"/>
          <w:szCs w:val="28"/>
          <w:lang w:val="en-US"/>
        </w:rPr>
        <w:t>NOVAINFO</w:t>
      </w:r>
      <w:r w:rsidRPr="007849B8">
        <w:rPr>
          <w:rFonts w:ascii="Times New Roman" w:hAnsi="Times New Roman" w:cs="Times New Roman"/>
          <w:color w:val="000000" w:themeColor="text1"/>
          <w:sz w:val="28"/>
          <w:szCs w:val="28"/>
        </w:rPr>
        <w:t>.</w:t>
      </w:r>
      <w:r w:rsidRPr="007849B8">
        <w:rPr>
          <w:rFonts w:ascii="Times New Roman" w:hAnsi="Times New Roman" w:cs="Times New Roman"/>
          <w:color w:val="000000" w:themeColor="text1"/>
          <w:sz w:val="28"/>
          <w:szCs w:val="28"/>
          <w:lang w:val="en-US"/>
        </w:rPr>
        <w:t>RU</w:t>
      </w:r>
      <w:r w:rsidRPr="007849B8">
        <w:rPr>
          <w:rFonts w:ascii="Times New Roman" w:hAnsi="Times New Roman" w:cs="Times New Roman"/>
          <w:color w:val="000000" w:themeColor="text1"/>
          <w:sz w:val="28"/>
          <w:szCs w:val="28"/>
        </w:rPr>
        <w:t>. 2016. №54. С. 86-89.</w:t>
      </w:r>
    </w:p>
    <w:p w:rsidR="001065BD" w:rsidRDefault="001065BD"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Попов Ю. П. Основы безопасности деловых отношений предприятия / Ю.П. Попов. – М.: НЦ ЭНАС, 2016. – 304 с.</w:t>
      </w:r>
    </w:p>
    <w:p w:rsidR="00BD167E" w:rsidRDefault="00385055"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hyperlink r:id="rId17" w:history="1">
        <w:r w:rsidR="00BD167E" w:rsidRPr="00BD167E">
          <w:rPr>
            <w:rFonts w:ascii="Times New Roman" w:eastAsia="Times New Roman" w:hAnsi="Times New Roman" w:cs="Times New Roman"/>
            <w:sz w:val="28"/>
            <w:szCs w:val="20"/>
          </w:rPr>
          <w:t>Романова Т.В.</w:t>
        </w:r>
      </w:hyperlink>
      <w:r w:rsidR="00BD167E" w:rsidRPr="00BD167E">
        <w:rPr>
          <w:rFonts w:ascii="Times New Roman" w:eastAsia="Times New Roman" w:hAnsi="Times New Roman" w:cs="Times New Roman"/>
          <w:sz w:val="28"/>
          <w:szCs w:val="20"/>
        </w:rPr>
        <w:t xml:space="preserve"> Практикум по анализу бухгалтерской (финансовой) отчётности: учебное пособие / под ред. С.В.Панковой, Т.В. Андреевой, Т.В. Романовой/ – М.: ИЦ РИОР, НИЦ ИНФРА-М, 2016. – 165 с</w:t>
      </w:r>
    </w:p>
    <w:p w:rsidR="00BD167E" w:rsidRPr="007849B8" w:rsidRDefault="00BD167E" w:rsidP="00B8530B">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BD167E">
        <w:rPr>
          <w:rFonts w:ascii="Times New Roman" w:hAnsi="Times New Roman" w:cs="Times New Roman"/>
          <w:color w:val="000000" w:themeColor="text1"/>
          <w:sz w:val="28"/>
          <w:szCs w:val="28"/>
        </w:rPr>
        <w:t>Сенчагов</w:t>
      </w:r>
      <w:proofErr w:type="spellEnd"/>
      <w:r w:rsidRPr="00BD167E">
        <w:rPr>
          <w:rFonts w:ascii="Times New Roman" w:hAnsi="Times New Roman" w:cs="Times New Roman"/>
          <w:color w:val="000000" w:themeColor="text1"/>
          <w:sz w:val="28"/>
          <w:szCs w:val="28"/>
        </w:rPr>
        <w:t xml:space="preserve"> В. К. Экономическая безопасность: геополитика, глобализация, само</w:t>
      </w:r>
      <w:r w:rsidRPr="00BD167E">
        <w:rPr>
          <w:rFonts w:ascii="Times New Roman" w:hAnsi="Times New Roman" w:cs="Times New Roman"/>
          <w:color w:val="000000" w:themeColor="text1"/>
          <w:sz w:val="28"/>
          <w:szCs w:val="28"/>
        </w:rPr>
        <w:softHyphen/>
        <w:t xml:space="preserve">сохранение и развитие / В. К. </w:t>
      </w:r>
      <w:proofErr w:type="spellStart"/>
      <w:r w:rsidRPr="00BD167E">
        <w:rPr>
          <w:rFonts w:ascii="Times New Roman" w:hAnsi="Times New Roman" w:cs="Times New Roman"/>
          <w:color w:val="000000" w:themeColor="text1"/>
          <w:sz w:val="28"/>
          <w:szCs w:val="28"/>
        </w:rPr>
        <w:t>Сенчагов</w:t>
      </w:r>
      <w:proofErr w:type="spellEnd"/>
      <w:r>
        <w:rPr>
          <w:rFonts w:ascii="Times New Roman" w:hAnsi="Times New Roman" w:cs="Times New Roman"/>
          <w:color w:val="000000" w:themeColor="text1"/>
          <w:sz w:val="28"/>
          <w:szCs w:val="28"/>
        </w:rPr>
        <w:t>:</w:t>
      </w:r>
      <w:r w:rsidRPr="00BD167E">
        <w:rPr>
          <w:rFonts w:ascii="Times New Roman" w:hAnsi="Times New Roman" w:cs="Times New Roman"/>
          <w:color w:val="000000" w:themeColor="text1"/>
          <w:sz w:val="28"/>
          <w:szCs w:val="28"/>
        </w:rPr>
        <w:t xml:space="preserve"> Ин-т экономик</w:t>
      </w:r>
      <w:r>
        <w:rPr>
          <w:rFonts w:ascii="Times New Roman" w:hAnsi="Times New Roman" w:cs="Times New Roman"/>
          <w:color w:val="000000" w:themeColor="text1"/>
          <w:sz w:val="28"/>
          <w:szCs w:val="28"/>
        </w:rPr>
        <w:t xml:space="preserve">и РАН. — М.: </w:t>
      </w:r>
      <w:proofErr w:type="spellStart"/>
      <w:r>
        <w:rPr>
          <w:rFonts w:ascii="Times New Roman" w:hAnsi="Times New Roman" w:cs="Times New Roman"/>
          <w:color w:val="000000" w:themeColor="text1"/>
          <w:sz w:val="28"/>
          <w:szCs w:val="28"/>
        </w:rPr>
        <w:t>Финстатинформ</w:t>
      </w:r>
      <w:proofErr w:type="spellEnd"/>
      <w:r>
        <w:rPr>
          <w:rFonts w:ascii="Times New Roman" w:hAnsi="Times New Roman" w:cs="Times New Roman"/>
          <w:color w:val="000000" w:themeColor="text1"/>
          <w:sz w:val="28"/>
          <w:szCs w:val="28"/>
        </w:rPr>
        <w:t>, 2018</w:t>
      </w:r>
      <w:r w:rsidRPr="00BD167E">
        <w:rPr>
          <w:rFonts w:ascii="Times New Roman" w:hAnsi="Times New Roman" w:cs="Times New Roman"/>
          <w:color w:val="000000" w:themeColor="text1"/>
          <w:sz w:val="28"/>
          <w:szCs w:val="28"/>
        </w:rPr>
        <w:t>. - С. 6-12</w:t>
      </w:r>
    </w:p>
    <w:p w:rsidR="00A01A79" w:rsidRPr="007849B8" w:rsidRDefault="00A01A79" w:rsidP="00A01A79">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Style w:val="a8"/>
          <w:rFonts w:ascii="Times New Roman" w:hAnsi="Times New Roman" w:cs="Times New Roman"/>
          <w:color w:val="000000" w:themeColor="text1"/>
          <w:sz w:val="28"/>
          <w:szCs w:val="28"/>
          <w:u w:val="none"/>
        </w:rPr>
      </w:pPr>
      <w:r w:rsidRPr="007849B8">
        <w:rPr>
          <w:rFonts w:ascii="Times New Roman" w:hAnsi="Times New Roman" w:cs="Times New Roman"/>
          <w:color w:val="000000" w:themeColor="text1"/>
          <w:sz w:val="28"/>
          <w:szCs w:val="28"/>
        </w:rPr>
        <w:t>Сергеев А. А. Критерии оценки экономической безопасности предприятия</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Финансы и кредит. 2018. №15 (129). С. 67-69.</w:t>
      </w:r>
    </w:p>
    <w:p w:rsidR="00F1795D" w:rsidRPr="007849B8" w:rsidRDefault="00F1795D" w:rsidP="00F1795D">
      <w:pPr>
        <w:pStyle w:val="a4"/>
        <w:numPr>
          <w:ilvl w:val="0"/>
          <w:numId w:val="14"/>
        </w:numPr>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 xml:space="preserve">Сергеев А. А. </w:t>
      </w:r>
      <w:r w:rsidR="002F79C8" w:rsidRPr="007849B8">
        <w:rPr>
          <w:rFonts w:ascii="Times New Roman" w:hAnsi="Times New Roman" w:cs="Times New Roman"/>
          <w:color w:val="000000" w:themeColor="text1"/>
          <w:sz w:val="28"/>
          <w:szCs w:val="28"/>
        </w:rPr>
        <w:t>Экономическая безопасность предприятия</w:t>
      </w:r>
      <w:r w:rsidRPr="007849B8">
        <w:rPr>
          <w:rFonts w:ascii="Times New Roman" w:hAnsi="Times New Roman" w:cs="Times New Roman"/>
          <w:color w:val="000000" w:themeColor="text1"/>
          <w:sz w:val="28"/>
          <w:szCs w:val="28"/>
        </w:rPr>
        <w:t xml:space="preserve">: учебник </w:t>
      </w:r>
      <w:r w:rsidR="002F79C8" w:rsidRPr="007849B8">
        <w:rPr>
          <w:rFonts w:ascii="Times New Roman" w:hAnsi="Times New Roman" w:cs="Times New Roman"/>
          <w:color w:val="000000" w:themeColor="text1"/>
          <w:sz w:val="28"/>
          <w:szCs w:val="28"/>
        </w:rPr>
        <w:t xml:space="preserve">и практикум для вузов </w:t>
      </w:r>
      <w:r w:rsidRPr="007849B8">
        <w:rPr>
          <w:rFonts w:ascii="Times New Roman" w:hAnsi="Times New Roman" w:cs="Times New Roman"/>
          <w:color w:val="000000" w:themeColor="text1"/>
          <w:sz w:val="28"/>
          <w:szCs w:val="28"/>
        </w:rPr>
        <w:t xml:space="preserve">/ </w:t>
      </w:r>
      <w:r w:rsidR="002F79C8" w:rsidRPr="007849B8">
        <w:rPr>
          <w:rFonts w:ascii="Times New Roman" w:hAnsi="Times New Roman" w:cs="Times New Roman"/>
          <w:color w:val="000000" w:themeColor="text1"/>
          <w:sz w:val="28"/>
          <w:szCs w:val="28"/>
        </w:rPr>
        <w:t>А. А. Сергеев</w:t>
      </w:r>
      <w:r w:rsidRPr="007849B8">
        <w:rPr>
          <w:rFonts w:ascii="Times New Roman" w:hAnsi="Times New Roman" w:cs="Times New Roman"/>
          <w:color w:val="000000" w:themeColor="text1"/>
          <w:sz w:val="28"/>
          <w:szCs w:val="28"/>
        </w:rPr>
        <w:t xml:space="preserve">. - Москва; </w:t>
      </w:r>
      <w:proofErr w:type="spellStart"/>
      <w:r w:rsidR="002F79C8" w:rsidRPr="007849B8">
        <w:rPr>
          <w:rFonts w:ascii="Times New Roman" w:hAnsi="Times New Roman" w:cs="Times New Roman"/>
          <w:color w:val="000000" w:themeColor="text1"/>
          <w:sz w:val="28"/>
          <w:szCs w:val="28"/>
        </w:rPr>
        <w:t>Юрайт</w:t>
      </w:r>
      <w:proofErr w:type="spellEnd"/>
      <w:r w:rsidRPr="007849B8">
        <w:rPr>
          <w:rFonts w:ascii="Times New Roman" w:hAnsi="Times New Roman" w:cs="Times New Roman"/>
          <w:color w:val="000000" w:themeColor="text1"/>
          <w:sz w:val="28"/>
          <w:szCs w:val="28"/>
        </w:rPr>
        <w:t>, 20</w:t>
      </w:r>
      <w:r w:rsidR="002F79C8" w:rsidRPr="007849B8">
        <w:rPr>
          <w:rFonts w:ascii="Times New Roman" w:hAnsi="Times New Roman" w:cs="Times New Roman"/>
          <w:color w:val="000000" w:themeColor="text1"/>
          <w:sz w:val="28"/>
          <w:szCs w:val="28"/>
        </w:rPr>
        <w:t>20</w:t>
      </w:r>
      <w:r w:rsidRPr="007849B8">
        <w:rPr>
          <w:rFonts w:ascii="Times New Roman" w:hAnsi="Times New Roman" w:cs="Times New Roman"/>
          <w:color w:val="000000" w:themeColor="text1"/>
          <w:sz w:val="28"/>
          <w:szCs w:val="28"/>
        </w:rPr>
        <w:t>. - 2</w:t>
      </w:r>
      <w:r w:rsidR="002F79C8" w:rsidRPr="007849B8">
        <w:rPr>
          <w:rFonts w:ascii="Times New Roman" w:hAnsi="Times New Roman" w:cs="Times New Roman"/>
          <w:color w:val="000000" w:themeColor="text1"/>
          <w:sz w:val="28"/>
          <w:szCs w:val="28"/>
        </w:rPr>
        <w:t>73</w:t>
      </w:r>
      <w:r w:rsidRPr="007849B8">
        <w:rPr>
          <w:rFonts w:ascii="Times New Roman" w:hAnsi="Times New Roman" w:cs="Times New Roman"/>
          <w:color w:val="000000" w:themeColor="text1"/>
          <w:sz w:val="28"/>
          <w:szCs w:val="28"/>
        </w:rPr>
        <w:t xml:space="preserve"> с.</w:t>
      </w:r>
    </w:p>
    <w:p w:rsidR="002C1EA2" w:rsidRDefault="002C1EA2" w:rsidP="002C1EA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849B8">
        <w:rPr>
          <w:rFonts w:ascii="Times New Roman" w:hAnsi="Times New Roman" w:cs="Times New Roman"/>
          <w:color w:val="000000" w:themeColor="text1"/>
          <w:sz w:val="28"/>
          <w:szCs w:val="28"/>
        </w:rPr>
        <w:t>Сибирко</w:t>
      </w:r>
      <w:proofErr w:type="spellEnd"/>
      <w:r w:rsidRPr="007849B8">
        <w:rPr>
          <w:rFonts w:ascii="Times New Roman" w:hAnsi="Times New Roman" w:cs="Times New Roman"/>
          <w:color w:val="000000" w:themeColor="text1"/>
          <w:sz w:val="28"/>
          <w:szCs w:val="28"/>
        </w:rPr>
        <w:t xml:space="preserve"> И. В. Особенности оценки экономической безопасности сферы торговых услуг</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Система и механизмы обеспечения экономической безопасности России. 2019. С. 50-54.</w:t>
      </w:r>
    </w:p>
    <w:p w:rsidR="001065BD" w:rsidRPr="007849B8" w:rsidRDefault="001065BD" w:rsidP="002C1EA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Суглобов</w:t>
      </w:r>
      <w:proofErr w:type="spellEnd"/>
      <w:r>
        <w:rPr>
          <w:rFonts w:ascii="Times New Roman" w:hAnsi="Times New Roman" w:cs="Times New Roman"/>
          <w:color w:val="000000" w:themeColor="text1"/>
          <w:sz w:val="28"/>
          <w:szCs w:val="28"/>
        </w:rPr>
        <w:t xml:space="preserve"> А. Е. Экономическая безопасность предприятия: Учебное пособие. М.: </w:t>
      </w:r>
      <w:proofErr w:type="spellStart"/>
      <w:r>
        <w:rPr>
          <w:rFonts w:ascii="Times New Roman" w:hAnsi="Times New Roman" w:cs="Times New Roman"/>
          <w:color w:val="000000" w:themeColor="text1"/>
          <w:sz w:val="28"/>
          <w:szCs w:val="28"/>
        </w:rPr>
        <w:t>Юнити</w:t>
      </w:r>
      <w:proofErr w:type="spellEnd"/>
      <w:r>
        <w:rPr>
          <w:rFonts w:ascii="Times New Roman" w:hAnsi="Times New Roman" w:cs="Times New Roman"/>
          <w:color w:val="000000" w:themeColor="text1"/>
          <w:sz w:val="28"/>
          <w:szCs w:val="28"/>
        </w:rPr>
        <w:t>, 2018. – 271 с.</w:t>
      </w:r>
    </w:p>
    <w:p w:rsidR="00167D32" w:rsidRPr="007849B8" w:rsidRDefault="00167D32" w:rsidP="00167D32">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849B8">
        <w:rPr>
          <w:rFonts w:ascii="Times New Roman" w:hAnsi="Times New Roman" w:cs="Times New Roman"/>
          <w:color w:val="000000" w:themeColor="text1"/>
          <w:sz w:val="28"/>
          <w:szCs w:val="28"/>
        </w:rPr>
        <w:t>Тарасова Н. В., Авдеева А. Е. Актуальные вопросы экономической безопасности торговых предприятий</w:t>
      </w:r>
      <w:r w:rsidRPr="007849B8">
        <w:rPr>
          <w:rFonts w:ascii="Times New Roman" w:hAnsi="Times New Roman" w:cs="Times New Roman"/>
          <w:b/>
          <w:bCs/>
          <w:color w:val="000000" w:themeColor="text1"/>
          <w:sz w:val="28"/>
          <w:szCs w:val="28"/>
        </w:rPr>
        <w:t xml:space="preserve"> </w:t>
      </w:r>
      <w:r w:rsidRPr="007849B8">
        <w:rPr>
          <w:rFonts w:ascii="Times New Roman" w:hAnsi="Times New Roman" w:cs="Times New Roman"/>
          <w:color w:val="000000" w:themeColor="text1"/>
          <w:sz w:val="28"/>
          <w:szCs w:val="28"/>
        </w:rPr>
        <w:t>// Философия социальных коммуникаций. 2019. №1 (46). С. 71-74.</w:t>
      </w:r>
    </w:p>
    <w:p w:rsidR="00F638B2" w:rsidRPr="00BD167E" w:rsidRDefault="00313760" w:rsidP="00BD167E">
      <w:pPr>
        <w:pStyle w:val="a4"/>
        <w:numPr>
          <w:ilvl w:val="0"/>
          <w:numId w:val="14"/>
        </w:numPr>
        <w:shd w:val="clear" w:color="auto" w:fill="FFFFFF"/>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rPr>
      </w:pPr>
      <w:r w:rsidRPr="007849B8">
        <w:rPr>
          <w:rFonts w:ascii="Times New Roman" w:eastAsia="Times New Roman" w:hAnsi="Times New Roman" w:cs="Times New Roman"/>
          <w:color w:val="000000" w:themeColor="text1"/>
          <w:sz w:val="28"/>
          <w:szCs w:val="28"/>
        </w:rPr>
        <w:t>Экономическая безопасность предприятия [Электронный ресурс] // Международная право-хранительная организация. 2016. Режим доступа: http://mpaantiterror.ru/obespechenie_bezopasn</w:t>
      </w:r>
      <w:proofErr w:type="spellStart"/>
      <w:r w:rsidRPr="007849B8">
        <w:rPr>
          <w:rFonts w:ascii="Times New Roman" w:eastAsia="Times New Roman" w:hAnsi="Times New Roman" w:cs="Times New Roman"/>
          <w:color w:val="000000" w:themeColor="text1"/>
          <w:sz w:val="28"/>
          <w:szCs w:val="28"/>
          <w:lang w:val="en-US"/>
        </w:rPr>
        <w:t>osti</w:t>
      </w:r>
      <w:proofErr w:type="spellEnd"/>
      <w:r w:rsidRPr="007849B8">
        <w:rPr>
          <w:rFonts w:ascii="Times New Roman" w:eastAsia="Times New Roman" w:hAnsi="Times New Roman" w:cs="Times New Roman"/>
          <w:color w:val="000000" w:themeColor="text1"/>
          <w:sz w:val="28"/>
          <w:szCs w:val="28"/>
        </w:rPr>
        <w:t>.</w:t>
      </w:r>
      <w:proofErr w:type="spellStart"/>
      <w:r w:rsidRPr="007849B8">
        <w:rPr>
          <w:rFonts w:ascii="Times New Roman" w:eastAsia="Times New Roman" w:hAnsi="Times New Roman" w:cs="Times New Roman"/>
          <w:color w:val="000000" w:themeColor="text1"/>
          <w:sz w:val="28"/>
          <w:szCs w:val="28"/>
          <w:lang w:val="en-US"/>
        </w:rPr>
        <w:t>php</w:t>
      </w:r>
      <w:proofErr w:type="spellEnd"/>
      <w:r w:rsidR="00BD167E">
        <w:rPr>
          <w:rFonts w:ascii="Times New Roman" w:eastAsia="Times New Roman" w:hAnsi="Times New Roman" w:cs="Times New Roman"/>
          <w:color w:val="000000" w:themeColor="text1"/>
          <w:sz w:val="28"/>
          <w:szCs w:val="28"/>
        </w:rPr>
        <w:t xml:space="preserve"> (дата доступа: 11.12.2020)</w:t>
      </w:r>
      <w:r w:rsidR="00F638B2" w:rsidRPr="00BD167E">
        <w:rPr>
          <w:rFonts w:ascii="Times New Roman" w:eastAsia="Times New Roman" w:hAnsi="Times New Roman" w:cs="Times New Roman"/>
          <w:color w:val="000000" w:themeColor="text1"/>
          <w:sz w:val="28"/>
          <w:szCs w:val="28"/>
        </w:rPr>
        <w:br w:type="page"/>
      </w:r>
    </w:p>
    <w:p w:rsidR="00F638B2" w:rsidRPr="00F638B2" w:rsidRDefault="00F638B2" w:rsidP="00F638B2">
      <w:pPr>
        <w:pStyle w:val="a4"/>
        <w:spacing w:after="0" w:line="240" w:lineRule="auto"/>
        <w:ind w:left="0"/>
        <w:jc w:val="center"/>
        <w:outlineLvl w:val="0"/>
        <w:rPr>
          <w:rFonts w:ascii="Times New Roman" w:hAnsi="Times New Roman" w:cs="Times New Roman"/>
          <w:b/>
          <w:bCs/>
          <w:color w:val="000000" w:themeColor="text1"/>
          <w:sz w:val="28"/>
        </w:rPr>
      </w:pPr>
      <w:r w:rsidRPr="00F638B2">
        <w:rPr>
          <w:rFonts w:ascii="Times New Roman" w:hAnsi="Times New Roman" w:cs="Times New Roman"/>
          <w:b/>
          <w:bCs/>
          <w:color w:val="000000" w:themeColor="text1"/>
          <w:sz w:val="28"/>
        </w:rPr>
        <w:lastRenderedPageBreak/>
        <w:t>ПРИЛОЖЕНИЕ А</w:t>
      </w:r>
    </w:p>
    <w:p w:rsidR="00F638B2" w:rsidRDefault="00F638B2" w:rsidP="00F638B2">
      <w:pPr>
        <w:jc w:val="both"/>
        <w:rPr>
          <w:rFonts w:ascii="Times New Roman" w:hAnsi="Times New Roman" w:cs="Times New Roman"/>
          <w:sz w:val="28"/>
        </w:rPr>
      </w:pPr>
    </w:p>
    <w:p w:rsidR="00313760" w:rsidRDefault="00F638B2" w:rsidP="00F638B2">
      <w:pPr>
        <w:spacing w:line="240" w:lineRule="auto"/>
        <w:jc w:val="both"/>
        <w:rPr>
          <w:rFonts w:ascii="Times New Roman" w:hAnsi="Times New Roman" w:cs="Times New Roman"/>
          <w:color w:val="000000" w:themeColor="text1"/>
          <w:sz w:val="28"/>
        </w:rPr>
      </w:pPr>
      <w:r>
        <w:rPr>
          <w:rFonts w:ascii="Times New Roman" w:hAnsi="Times New Roman" w:cs="Times New Roman"/>
          <w:sz w:val="28"/>
        </w:rPr>
        <w:t>Т</w:t>
      </w:r>
      <w:r w:rsidRPr="00F638B2">
        <w:rPr>
          <w:rFonts w:ascii="Times New Roman" w:hAnsi="Times New Roman" w:cs="Times New Roman"/>
          <w:sz w:val="28"/>
        </w:rPr>
        <w:t xml:space="preserve">аблица А.1 </w:t>
      </w:r>
      <w:r>
        <w:rPr>
          <w:rFonts w:ascii="Times New Roman" w:hAnsi="Times New Roman" w:cs="Times New Roman"/>
          <w:sz w:val="28"/>
        </w:rPr>
        <w:t>–</w:t>
      </w:r>
      <w:r w:rsidRPr="00F638B2">
        <w:rPr>
          <w:rFonts w:ascii="Times New Roman" w:hAnsi="Times New Roman" w:cs="Times New Roman"/>
          <w:sz w:val="28"/>
        </w:rPr>
        <w:t xml:space="preserve"> </w:t>
      </w:r>
      <w:r>
        <w:rPr>
          <w:rFonts w:ascii="Times New Roman" w:hAnsi="Times New Roman" w:cs="Times New Roman"/>
          <w:color w:val="000000" w:themeColor="text1"/>
          <w:sz w:val="28"/>
        </w:rPr>
        <w:t>Бухгалтерский баланс ПАО «Магнит» за 2017-2019 гг. (раздел Активы, в тыс. рублей)</w:t>
      </w:r>
    </w:p>
    <w:p w:rsidR="00B279C8"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5935980" cy="48082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4808220"/>
                    </a:xfrm>
                    <a:prstGeom prst="rect">
                      <a:avLst/>
                    </a:prstGeom>
                    <a:noFill/>
                    <a:ln>
                      <a:noFill/>
                    </a:ln>
                  </pic:spPr>
                </pic:pic>
              </a:graphicData>
            </a:graphic>
          </wp:inline>
        </w:drawing>
      </w:r>
    </w:p>
    <w:p w:rsidR="00F638B2" w:rsidRDefault="00F638B2" w:rsidP="00F638B2">
      <w:pPr>
        <w:jc w:val="both"/>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F638B2" w:rsidRPr="00F638B2" w:rsidRDefault="00F638B2" w:rsidP="00F638B2">
      <w:pPr>
        <w:pStyle w:val="a4"/>
        <w:spacing w:after="0" w:line="240" w:lineRule="auto"/>
        <w:ind w:left="0"/>
        <w:jc w:val="center"/>
        <w:outlineLvl w:val="0"/>
        <w:rPr>
          <w:rFonts w:ascii="Times New Roman" w:hAnsi="Times New Roman" w:cs="Times New Roman"/>
          <w:b/>
          <w:bCs/>
          <w:color w:val="000000" w:themeColor="text1"/>
          <w:sz w:val="28"/>
        </w:rPr>
      </w:pPr>
      <w:r w:rsidRPr="00F638B2">
        <w:rPr>
          <w:rFonts w:ascii="Times New Roman" w:hAnsi="Times New Roman" w:cs="Times New Roman"/>
          <w:b/>
          <w:bCs/>
          <w:color w:val="000000" w:themeColor="text1"/>
          <w:sz w:val="28"/>
        </w:rPr>
        <w:lastRenderedPageBreak/>
        <w:t xml:space="preserve">ПРИЛОЖЕНИЕ </w:t>
      </w:r>
      <w:r>
        <w:rPr>
          <w:rFonts w:ascii="Times New Roman" w:hAnsi="Times New Roman" w:cs="Times New Roman"/>
          <w:b/>
          <w:bCs/>
          <w:color w:val="000000" w:themeColor="text1"/>
          <w:sz w:val="28"/>
        </w:rPr>
        <w:t>Б</w:t>
      </w:r>
    </w:p>
    <w:p w:rsidR="00F638B2" w:rsidRDefault="00F638B2" w:rsidP="00F638B2">
      <w:pPr>
        <w:jc w:val="both"/>
        <w:rPr>
          <w:rFonts w:ascii="Times New Roman" w:hAnsi="Times New Roman" w:cs="Times New Roman"/>
          <w:sz w:val="28"/>
        </w:rPr>
      </w:pPr>
    </w:p>
    <w:p w:rsidR="00F638B2" w:rsidRDefault="00F638B2" w:rsidP="00F638B2">
      <w:pPr>
        <w:spacing w:line="240" w:lineRule="auto"/>
        <w:jc w:val="both"/>
        <w:rPr>
          <w:rFonts w:ascii="Times New Roman" w:hAnsi="Times New Roman" w:cs="Times New Roman"/>
          <w:color w:val="000000" w:themeColor="text1"/>
          <w:sz w:val="28"/>
        </w:rPr>
      </w:pPr>
      <w:r>
        <w:rPr>
          <w:rFonts w:ascii="Times New Roman" w:hAnsi="Times New Roman" w:cs="Times New Roman"/>
          <w:sz w:val="28"/>
        </w:rPr>
        <w:t>Т</w:t>
      </w:r>
      <w:r w:rsidRPr="00F638B2">
        <w:rPr>
          <w:rFonts w:ascii="Times New Roman" w:hAnsi="Times New Roman" w:cs="Times New Roman"/>
          <w:sz w:val="28"/>
        </w:rPr>
        <w:t xml:space="preserve">аблица </w:t>
      </w:r>
      <w:r>
        <w:rPr>
          <w:rFonts w:ascii="Times New Roman" w:hAnsi="Times New Roman" w:cs="Times New Roman"/>
          <w:sz w:val="28"/>
        </w:rPr>
        <w:t>Б</w:t>
      </w:r>
      <w:r w:rsidRPr="00F638B2">
        <w:rPr>
          <w:rFonts w:ascii="Times New Roman" w:hAnsi="Times New Roman" w:cs="Times New Roman"/>
          <w:sz w:val="28"/>
        </w:rPr>
        <w:t xml:space="preserve">.1 </w:t>
      </w:r>
      <w:r>
        <w:rPr>
          <w:rFonts w:ascii="Times New Roman" w:hAnsi="Times New Roman" w:cs="Times New Roman"/>
          <w:sz w:val="28"/>
        </w:rPr>
        <w:t>–</w:t>
      </w:r>
      <w:r w:rsidRPr="00F638B2">
        <w:rPr>
          <w:rFonts w:ascii="Times New Roman" w:hAnsi="Times New Roman" w:cs="Times New Roman"/>
          <w:sz w:val="28"/>
        </w:rPr>
        <w:t xml:space="preserve"> </w:t>
      </w:r>
      <w:r>
        <w:rPr>
          <w:rFonts w:ascii="Times New Roman" w:hAnsi="Times New Roman" w:cs="Times New Roman"/>
          <w:color w:val="000000" w:themeColor="text1"/>
          <w:sz w:val="28"/>
        </w:rPr>
        <w:t>Бухгалтерский баланс ПАО «Магнит» за 2017-2019 гг. (раздел Пассивы, в тыс. рублей)</w:t>
      </w:r>
    </w:p>
    <w:p w:rsidR="00B279C8"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5935980" cy="50139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5013960"/>
                    </a:xfrm>
                    <a:prstGeom prst="rect">
                      <a:avLst/>
                    </a:prstGeom>
                    <a:noFill/>
                    <a:ln>
                      <a:noFill/>
                    </a:ln>
                  </pic:spPr>
                </pic:pic>
              </a:graphicData>
            </a:graphic>
          </wp:inline>
        </w:drawing>
      </w:r>
    </w:p>
    <w:p w:rsidR="00F638B2" w:rsidRDefault="00F638B2" w:rsidP="00F638B2">
      <w:pPr>
        <w:spacing w:line="24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F638B2" w:rsidRPr="00F638B2" w:rsidRDefault="00F638B2" w:rsidP="00F638B2">
      <w:pPr>
        <w:pStyle w:val="a4"/>
        <w:spacing w:after="0" w:line="240" w:lineRule="auto"/>
        <w:ind w:left="0"/>
        <w:jc w:val="center"/>
        <w:outlineLvl w:val="0"/>
        <w:rPr>
          <w:rFonts w:ascii="Times New Roman" w:hAnsi="Times New Roman" w:cs="Times New Roman"/>
          <w:b/>
          <w:bCs/>
          <w:color w:val="000000" w:themeColor="text1"/>
          <w:sz w:val="28"/>
        </w:rPr>
      </w:pPr>
      <w:r w:rsidRPr="00F638B2">
        <w:rPr>
          <w:rFonts w:ascii="Times New Roman" w:hAnsi="Times New Roman" w:cs="Times New Roman"/>
          <w:b/>
          <w:bCs/>
          <w:color w:val="000000" w:themeColor="text1"/>
          <w:sz w:val="28"/>
        </w:rPr>
        <w:lastRenderedPageBreak/>
        <w:t xml:space="preserve">ПРИЛОЖЕНИЕ </w:t>
      </w:r>
      <w:r>
        <w:rPr>
          <w:rFonts w:ascii="Times New Roman" w:hAnsi="Times New Roman" w:cs="Times New Roman"/>
          <w:b/>
          <w:bCs/>
          <w:color w:val="000000" w:themeColor="text1"/>
          <w:sz w:val="28"/>
        </w:rPr>
        <w:t>В</w:t>
      </w:r>
    </w:p>
    <w:p w:rsidR="00F638B2" w:rsidRDefault="00F638B2" w:rsidP="00F638B2">
      <w:pPr>
        <w:jc w:val="both"/>
        <w:rPr>
          <w:rFonts w:ascii="Times New Roman" w:hAnsi="Times New Roman" w:cs="Times New Roman"/>
          <w:sz w:val="28"/>
        </w:rPr>
      </w:pPr>
    </w:p>
    <w:p w:rsidR="00F638B2" w:rsidRDefault="00F638B2" w:rsidP="00F638B2">
      <w:pPr>
        <w:spacing w:line="240" w:lineRule="auto"/>
        <w:jc w:val="both"/>
        <w:rPr>
          <w:rFonts w:ascii="Times New Roman" w:hAnsi="Times New Roman" w:cs="Times New Roman"/>
          <w:color w:val="000000" w:themeColor="text1"/>
          <w:sz w:val="28"/>
        </w:rPr>
      </w:pPr>
      <w:r>
        <w:rPr>
          <w:rFonts w:ascii="Times New Roman" w:hAnsi="Times New Roman" w:cs="Times New Roman"/>
          <w:sz w:val="28"/>
        </w:rPr>
        <w:t>Т</w:t>
      </w:r>
      <w:r w:rsidRPr="00F638B2">
        <w:rPr>
          <w:rFonts w:ascii="Times New Roman" w:hAnsi="Times New Roman" w:cs="Times New Roman"/>
          <w:sz w:val="28"/>
        </w:rPr>
        <w:t xml:space="preserve">аблица </w:t>
      </w:r>
      <w:r>
        <w:rPr>
          <w:rFonts w:ascii="Times New Roman" w:hAnsi="Times New Roman" w:cs="Times New Roman"/>
          <w:sz w:val="28"/>
        </w:rPr>
        <w:t>В</w:t>
      </w:r>
      <w:r w:rsidRPr="00F638B2">
        <w:rPr>
          <w:rFonts w:ascii="Times New Roman" w:hAnsi="Times New Roman" w:cs="Times New Roman"/>
          <w:sz w:val="28"/>
        </w:rPr>
        <w:t xml:space="preserve">.1 </w:t>
      </w:r>
      <w:r>
        <w:rPr>
          <w:rFonts w:ascii="Times New Roman" w:hAnsi="Times New Roman" w:cs="Times New Roman"/>
          <w:sz w:val="28"/>
        </w:rPr>
        <w:t>–</w:t>
      </w:r>
      <w:r w:rsidRPr="00F638B2">
        <w:rPr>
          <w:rFonts w:ascii="Times New Roman" w:hAnsi="Times New Roman" w:cs="Times New Roman"/>
          <w:sz w:val="28"/>
        </w:rPr>
        <w:t xml:space="preserve"> </w:t>
      </w:r>
      <w:r>
        <w:rPr>
          <w:rFonts w:ascii="Times New Roman" w:hAnsi="Times New Roman" w:cs="Times New Roman"/>
          <w:color w:val="000000" w:themeColor="text1"/>
          <w:sz w:val="28"/>
        </w:rPr>
        <w:t>Отчет о финансовых результатах ПАО «Тандер» за 2018-2019 гг. (в тыс. рублей)</w:t>
      </w:r>
    </w:p>
    <w:p w:rsidR="00B279C8"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5935980" cy="39700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3970020"/>
                    </a:xfrm>
                    <a:prstGeom prst="rect">
                      <a:avLst/>
                    </a:prstGeom>
                    <a:noFill/>
                    <a:ln>
                      <a:noFill/>
                    </a:ln>
                  </pic:spPr>
                </pic:pic>
              </a:graphicData>
            </a:graphic>
          </wp:inline>
        </w:drawing>
      </w:r>
    </w:p>
    <w:p w:rsidR="00B279C8"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B279C8" w:rsidRPr="00F638B2" w:rsidRDefault="00B279C8" w:rsidP="00B279C8">
      <w:pPr>
        <w:pStyle w:val="a4"/>
        <w:spacing w:after="0" w:line="240" w:lineRule="auto"/>
        <w:ind w:left="0"/>
        <w:jc w:val="center"/>
        <w:outlineLvl w:val="0"/>
        <w:rPr>
          <w:rFonts w:ascii="Times New Roman" w:hAnsi="Times New Roman" w:cs="Times New Roman"/>
          <w:b/>
          <w:bCs/>
          <w:color w:val="000000" w:themeColor="text1"/>
          <w:sz w:val="28"/>
        </w:rPr>
      </w:pPr>
      <w:r w:rsidRPr="00F638B2">
        <w:rPr>
          <w:rFonts w:ascii="Times New Roman" w:hAnsi="Times New Roman" w:cs="Times New Roman"/>
          <w:b/>
          <w:bCs/>
          <w:color w:val="000000" w:themeColor="text1"/>
          <w:sz w:val="28"/>
        </w:rPr>
        <w:lastRenderedPageBreak/>
        <w:t xml:space="preserve">ПРИЛОЖЕНИЕ </w:t>
      </w:r>
      <w:r>
        <w:rPr>
          <w:rFonts w:ascii="Times New Roman" w:hAnsi="Times New Roman" w:cs="Times New Roman"/>
          <w:b/>
          <w:bCs/>
          <w:color w:val="000000" w:themeColor="text1"/>
          <w:sz w:val="28"/>
        </w:rPr>
        <w:t>Г</w:t>
      </w:r>
    </w:p>
    <w:p w:rsidR="00B279C8" w:rsidRDefault="00B279C8" w:rsidP="00B279C8">
      <w:pPr>
        <w:jc w:val="both"/>
        <w:rPr>
          <w:rFonts w:ascii="Times New Roman" w:hAnsi="Times New Roman" w:cs="Times New Roman"/>
          <w:sz w:val="28"/>
        </w:rPr>
      </w:pPr>
    </w:p>
    <w:p w:rsidR="00B279C8" w:rsidRDefault="00B279C8" w:rsidP="00B279C8">
      <w:pPr>
        <w:spacing w:line="240" w:lineRule="auto"/>
        <w:jc w:val="both"/>
        <w:rPr>
          <w:rFonts w:ascii="Times New Roman" w:hAnsi="Times New Roman" w:cs="Times New Roman"/>
          <w:color w:val="000000" w:themeColor="text1"/>
          <w:sz w:val="28"/>
        </w:rPr>
      </w:pPr>
      <w:r>
        <w:rPr>
          <w:rFonts w:ascii="Times New Roman" w:hAnsi="Times New Roman" w:cs="Times New Roman"/>
          <w:sz w:val="28"/>
        </w:rPr>
        <w:t>Т</w:t>
      </w:r>
      <w:r w:rsidRPr="00F638B2">
        <w:rPr>
          <w:rFonts w:ascii="Times New Roman" w:hAnsi="Times New Roman" w:cs="Times New Roman"/>
          <w:sz w:val="28"/>
        </w:rPr>
        <w:t xml:space="preserve">аблица </w:t>
      </w:r>
      <w:r>
        <w:rPr>
          <w:rFonts w:ascii="Times New Roman" w:hAnsi="Times New Roman" w:cs="Times New Roman"/>
          <w:sz w:val="28"/>
        </w:rPr>
        <w:t>Г</w:t>
      </w:r>
      <w:r w:rsidRPr="00F638B2">
        <w:rPr>
          <w:rFonts w:ascii="Times New Roman" w:hAnsi="Times New Roman" w:cs="Times New Roman"/>
          <w:sz w:val="28"/>
        </w:rPr>
        <w:t xml:space="preserve">.1 </w:t>
      </w:r>
      <w:r>
        <w:rPr>
          <w:rFonts w:ascii="Times New Roman" w:hAnsi="Times New Roman" w:cs="Times New Roman"/>
          <w:sz w:val="28"/>
        </w:rPr>
        <w:t>–</w:t>
      </w:r>
      <w:r w:rsidRPr="00F638B2">
        <w:rPr>
          <w:rFonts w:ascii="Times New Roman" w:hAnsi="Times New Roman" w:cs="Times New Roman"/>
          <w:sz w:val="28"/>
        </w:rPr>
        <w:t xml:space="preserve"> </w:t>
      </w:r>
      <w:r>
        <w:rPr>
          <w:rFonts w:ascii="Times New Roman" w:hAnsi="Times New Roman" w:cs="Times New Roman"/>
          <w:color w:val="000000" w:themeColor="text1"/>
          <w:sz w:val="28"/>
        </w:rPr>
        <w:t>Бухгалтерский баланс ПАО «Магнит» за 2018 г. – сентябрь      2019 г. (раздел Активы, в тыс. рублей)</w:t>
      </w:r>
    </w:p>
    <w:p w:rsidR="00B279C8"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5940425" cy="4856955"/>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856955"/>
                    </a:xfrm>
                    <a:prstGeom prst="rect">
                      <a:avLst/>
                    </a:prstGeom>
                    <a:noFill/>
                    <a:ln>
                      <a:noFill/>
                    </a:ln>
                  </pic:spPr>
                </pic:pic>
              </a:graphicData>
            </a:graphic>
          </wp:inline>
        </w:drawing>
      </w:r>
      <w:r>
        <w:rPr>
          <w:rFonts w:ascii="Times New Roman" w:hAnsi="Times New Roman" w:cs="Times New Roman"/>
          <w:color w:val="000000" w:themeColor="text1"/>
          <w:sz w:val="28"/>
        </w:rPr>
        <w:br w:type="page"/>
      </w:r>
    </w:p>
    <w:p w:rsidR="00B279C8" w:rsidRDefault="00B279C8" w:rsidP="00B279C8">
      <w:pPr>
        <w:spacing w:line="240" w:lineRule="auto"/>
        <w:jc w:val="both"/>
        <w:rPr>
          <w:rFonts w:ascii="Times New Roman" w:hAnsi="Times New Roman" w:cs="Times New Roman"/>
          <w:color w:val="000000" w:themeColor="text1"/>
          <w:sz w:val="28"/>
        </w:rPr>
      </w:pPr>
      <w:r>
        <w:rPr>
          <w:rFonts w:ascii="Times New Roman" w:hAnsi="Times New Roman" w:cs="Times New Roman"/>
          <w:sz w:val="28"/>
        </w:rPr>
        <w:lastRenderedPageBreak/>
        <w:t>Т</w:t>
      </w:r>
      <w:r w:rsidRPr="00F638B2">
        <w:rPr>
          <w:rFonts w:ascii="Times New Roman" w:hAnsi="Times New Roman" w:cs="Times New Roman"/>
          <w:sz w:val="28"/>
        </w:rPr>
        <w:t xml:space="preserve">аблица </w:t>
      </w:r>
      <w:r>
        <w:rPr>
          <w:rFonts w:ascii="Times New Roman" w:hAnsi="Times New Roman" w:cs="Times New Roman"/>
          <w:sz w:val="28"/>
        </w:rPr>
        <w:t>Г</w:t>
      </w:r>
      <w:r w:rsidRPr="00F638B2">
        <w:rPr>
          <w:rFonts w:ascii="Times New Roman" w:hAnsi="Times New Roman" w:cs="Times New Roman"/>
          <w:sz w:val="28"/>
        </w:rPr>
        <w:t>.</w:t>
      </w:r>
      <w:r>
        <w:rPr>
          <w:rFonts w:ascii="Times New Roman" w:hAnsi="Times New Roman" w:cs="Times New Roman"/>
          <w:sz w:val="28"/>
        </w:rPr>
        <w:t>2</w:t>
      </w:r>
      <w:r w:rsidRPr="00F638B2">
        <w:rPr>
          <w:rFonts w:ascii="Times New Roman" w:hAnsi="Times New Roman" w:cs="Times New Roman"/>
          <w:sz w:val="28"/>
        </w:rPr>
        <w:t xml:space="preserve"> </w:t>
      </w:r>
      <w:r>
        <w:rPr>
          <w:rFonts w:ascii="Times New Roman" w:hAnsi="Times New Roman" w:cs="Times New Roman"/>
          <w:sz w:val="28"/>
        </w:rPr>
        <w:t>–</w:t>
      </w:r>
      <w:r w:rsidRPr="00F638B2">
        <w:rPr>
          <w:rFonts w:ascii="Times New Roman" w:hAnsi="Times New Roman" w:cs="Times New Roman"/>
          <w:sz w:val="28"/>
        </w:rPr>
        <w:t xml:space="preserve"> </w:t>
      </w:r>
      <w:r>
        <w:rPr>
          <w:rFonts w:ascii="Times New Roman" w:hAnsi="Times New Roman" w:cs="Times New Roman"/>
          <w:color w:val="000000" w:themeColor="text1"/>
          <w:sz w:val="28"/>
        </w:rPr>
        <w:t>Бухгалтерский баланс ПАО «Магнит» за 2018 г. – сентябрь   2019 г. (раздел Пассивы, в тыс. рублей)</w:t>
      </w:r>
    </w:p>
    <w:p w:rsidR="00F638B2" w:rsidRPr="00F638B2" w:rsidRDefault="00B279C8" w:rsidP="00F638B2">
      <w:pPr>
        <w:spacing w:line="240" w:lineRule="auto"/>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5935980" cy="50292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5029200"/>
                    </a:xfrm>
                    <a:prstGeom prst="rect">
                      <a:avLst/>
                    </a:prstGeom>
                    <a:noFill/>
                    <a:ln>
                      <a:noFill/>
                    </a:ln>
                  </pic:spPr>
                </pic:pic>
              </a:graphicData>
            </a:graphic>
          </wp:inline>
        </w:drawing>
      </w:r>
    </w:p>
    <w:sectPr w:rsidR="00F638B2" w:rsidRPr="00F638B2" w:rsidSect="00F166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045" w:rsidRDefault="00302045">
      <w:pPr>
        <w:spacing w:after="0" w:line="240" w:lineRule="auto"/>
      </w:pPr>
      <w:r>
        <w:separator/>
      </w:r>
    </w:p>
  </w:endnote>
  <w:endnote w:type="continuationSeparator" w:id="0">
    <w:p w:rsidR="00302045" w:rsidRDefault="00302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251298"/>
      <w:docPartObj>
        <w:docPartGallery w:val="Page Numbers (Bottom of Page)"/>
        <w:docPartUnique/>
      </w:docPartObj>
    </w:sdtPr>
    <w:sdtContent>
      <w:p w:rsidR="000F1FED" w:rsidRDefault="000F1FED">
        <w:pPr>
          <w:pStyle w:val="a9"/>
          <w:jc w:val="center"/>
        </w:pPr>
        <w:r>
          <w:fldChar w:fldCharType="begin"/>
        </w:r>
        <w:r>
          <w:instrText>PAGE   \* MERGEFORMAT</w:instrText>
        </w:r>
        <w:r>
          <w:fldChar w:fldCharType="separate"/>
        </w:r>
        <w:r w:rsidR="002B248C">
          <w:rPr>
            <w:noProof/>
          </w:rPr>
          <w:t>22</w:t>
        </w:r>
        <w:r>
          <w:rPr>
            <w:noProof/>
          </w:rPr>
          <w:fldChar w:fldCharType="end"/>
        </w:r>
      </w:p>
    </w:sdtContent>
  </w:sdt>
  <w:p w:rsidR="000F1FED" w:rsidRDefault="000F1FE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27454"/>
      <w:docPartObj>
        <w:docPartGallery w:val="Page Numbers (Bottom of Page)"/>
        <w:docPartUnique/>
      </w:docPartObj>
    </w:sdtPr>
    <w:sdtContent>
      <w:p w:rsidR="000F1FED" w:rsidRDefault="000F1FED">
        <w:pPr>
          <w:pStyle w:val="a9"/>
          <w:jc w:val="center"/>
        </w:pPr>
      </w:p>
      <w:p w:rsidR="000F1FED" w:rsidRDefault="000F1FED">
        <w:pPr>
          <w:pStyle w:val="a9"/>
          <w:jc w:val="center"/>
        </w:pPr>
      </w:p>
    </w:sdtContent>
  </w:sdt>
  <w:p w:rsidR="000F1FED" w:rsidRDefault="000F1F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045" w:rsidRDefault="00302045">
      <w:pPr>
        <w:spacing w:after="0" w:line="240" w:lineRule="auto"/>
      </w:pPr>
      <w:r>
        <w:separator/>
      </w:r>
    </w:p>
  </w:footnote>
  <w:footnote w:type="continuationSeparator" w:id="0">
    <w:p w:rsidR="00302045" w:rsidRDefault="00302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ED" w:rsidRDefault="000F1FED">
    <w:pPr>
      <w:pStyle w:val="ab"/>
    </w:pPr>
  </w:p>
  <w:p w:rsidR="000F1FED" w:rsidRDefault="000F1FE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16E36"/>
    <w:multiLevelType w:val="hybridMultilevel"/>
    <w:tmpl w:val="5204E144"/>
    <w:lvl w:ilvl="0" w:tplc="D54A221E">
      <w:start w:val="10"/>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7131096"/>
    <w:multiLevelType w:val="hybridMultilevel"/>
    <w:tmpl w:val="1D56BEB4"/>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2">
    <w:nsid w:val="07383226"/>
    <w:multiLevelType w:val="hybridMultilevel"/>
    <w:tmpl w:val="4BF45568"/>
    <w:lvl w:ilvl="0" w:tplc="53A202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7F1E9C"/>
    <w:multiLevelType w:val="hybridMultilevel"/>
    <w:tmpl w:val="1C4039E6"/>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9F160E"/>
    <w:multiLevelType w:val="hybridMultilevel"/>
    <w:tmpl w:val="42528EFA"/>
    <w:lvl w:ilvl="0" w:tplc="B20CF2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86562F"/>
    <w:multiLevelType w:val="hybridMultilevel"/>
    <w:tmpl w:val="3650EACC"/>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4245BA"/>
    <w:multiLevelType w:val="hybridMultilevel"/>
    <w:tmpl w:val="02E695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0C63626"/>
    <w:multiLevelType w:val="hybridMultilevel"/>
    <w:tmpl w:val="CD606906"/>
    <w:lvl w:ilvl="0" w:tplc="8552FB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2062FA9"/>
    <w:multiLevelType w:val="hybridMultilevel"/>
    <w:tmpl w:val="CE226448"/>
    <w:lvl w:ilvl="0" w:tplc="90E6701C">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3851549"/>
    <w:multiLevelType w:val="hybridMultilevel"/>
    <w:tmpl w:val="46DA92E8"/>
    <w:lvl w:ilvl="0" w:tplc="3DB46BAC">
      <w:start w:val="1"/>
      <w:numFmt w:val="decimal"/>
      <w:lvlText w:val="%1."/>
      <w:lvlJc w:val="left"/>
      <w:pPr>
        <w:ind w:left="1141" w:hanging="4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4BD3ABF"/>
    <w:multiLevelType w:val="hybridMultilevel"/>
    <w:tmpl w:val="FD5C5B9C"/>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E83852"/>
    <w:multiLevelType w:val="hybridMultilevel"/>
    <w:tmpl w:val="CAF01676"/>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70E3B55"/>
    <w:multiLevelType w:val="multilevel"/>
    <w:tmpl w:val="00062CB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85A6200"/>
    <w:multiLevelType w:val="hybridMultilevel"/>
    <w:tmpl w:val="A5E030B2"/>
    <w:lvl w:ilvl="0" w:tplc="3E3AC1A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98659A1"/>
    <w:multiLevelType w:val="hybridMultilevel"/>
    <w:tmpl w:val="69B23060"/>
    <w:lvl w:ilvl="0" w:tplc="3E3AC1A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19CC54EC"/>
    <w:multiLevelType w:val="hybridMultilevel"/>
    <w:tmpl w:val="40545E5C"/>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8A235A"/>
    <w:multiLevelType w:val="hybridMultilevel"/>
    <w:tmpl w:val="CFD6E3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A22D3B"/>
    <w:multiLevelType w:val="hybridMultilevel"/>
    <w:tmpl w:val="D3C0E6FA"/>
    <w:lvl w:ilvl="0" w:tplc="8552FB0E">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FC7D52"/>
    <w:multiLevelType w:val="hybridMultilevel"/>
    <w:tmpl w:val="C6683B44"/>
    <w:lvl w:ilvl="0" w:tplc="30B62E26">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1D8D"/>
    <w:multiLevelType w:val="hybridMultilevel"/>
    <w:tmpl w:val="E150484E"/>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657E8E"/>
    <w:multiLevelType w:val="hybridMultilevel"/>
    <w:tmpl w:val="B016C080"/>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863173F"/>
    <w:multiLevelType w:val="hybridMultilevel"/>
    <w:tmpl w:val="ED4626F6"/>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88E7CB6"/>
    <w:multiLevelType w:val="hybridMultilevel"/>
    <w:tmpl w:val="435C823E"/>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046876"/>
    <w:multiLevelType w:val="hybridMultilevel"/>
    <w:tmpl w:val="6FE2CBDE"/>
    <w:lvl w:ilvl="0" w:tplc="3E3AC1A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DD74480"/>
    <w:multiLevelType w:val="multilevel"/>
    <w:tmpl w:val="693A7452"/>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5">
    <w:nsid w:val="32297AE1"/>
    <w:multiLevelType w:val="hybridMultilevel"/>
    <w:tmpl w:val="A934E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E95EAD"/>
    <w:multiLevelType w:val="hybridMultilevel"/>
    <w:tmpl w:val="B68A5D3C"/>
    <w:lvl w:ilvl="0" w:tplc="53A202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3C2E6CE4"/>
    <w:multiLevelType w:val="hybridMultilevel"/>
    <w:tmpl w:val="7B2E0DB6"/>
    <w:lvl w:ilvl="0" w:tplc="4ED2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D32089"/>
    <w:multiLevelType w:val="hybridMultilevel"/>
    <w:tmpl w:val="9A08A9CC"/>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6E50575"/>
    <w:multiLevelType w:val="multilevel"/>
    <w:tmpl w:val="244865B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55" w:hanging="375"/>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30">
    <w:nsid w:val="47EB517E"/>
    <w:multiLevelType w:val="hybridMultilevel"/>
    <w:tmpl w:val="38DCA80A"/>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DF69A8"/>
    <w:multiLevelType w:val="hybridMultilevel"/>
    <w:tmpl w:val="3B22EA56"/>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656829"/>
    <w:multiLevelType w:val="multilevel"/>
    <w:tmpl w:val="78E68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5432951"/>
    <w:multiLevelType w:val="hybridMultilevel"/>
    <w:tmpl w:val="9BB28E62"/>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6DD7C28"/>
    <w:multiLevelType w:val="hybridMultilevel"/>
    <w:tmpl w:val="DA3851A0"/>
    <w:lvl w:ilvl="0" w:tplc="B20CF2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7741256"/>
    <w:multiLevelType w:val="hybridMultilevel"/>
    <w:tmpl w:val="6B0C2D52"/>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B570E0"/>
    <w:multiLevelType w:val="hybridMultilevel"/>
    <w:tmpl w:val="32F40E3C"/>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495283"/>
    <w:multiLevelType w:val="hybridMultilevel"/>
    <w:tmpl w:val="5D42396A"/>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2492337"/>
    <w:multiLevelType w:val="hybridMultilevel"/>
    <w:tmpl w:val="449697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9AA2EC9"/>
    <w:multiLevelType w:val="hybridMultilevel"/>
    <w:tmpl w:val="534AB03E"/>
    <w:lvl w:ilvl="0" w:tplc="D91E1502">
      <w:start w:val="1"/>
      <w:numFmt w:val="decimal"/>
      <w:lvlText w:val="%1"/>
      <w:lvlJc w:val="left"/>
      <w:pPr>
        <w:ind w:left="1414" w:hanging="648"/>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40">
    <w:nsid w:val="79FB7262"/>
    <w:multiLevelType w:val="hybridMultilevel"/>
    <w:tmpl w:val="E9B68378"/>
    <w:lvl w:ilvl="0" w:tplc="3E3AC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DC2DA2"/>
    <w:multiLevelType w:val="hybridMultilevel"/>
    <w:tmpl w:val="AE0A5D92"/>
    <w:lvl w:ilvl="0" w:tplc="53A202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8"/>
  </w:num>
  <w:num w:numId="3">
    <w:abstractNumId w:val="41"/>
  </w:num>
  <w:num w:numId="4">
    <w:abstractNumId w:val="37"/>
  </w:num>
  <w:num w:numId="5">
    <w:abstractNumId w:val="15"/>
  </w:num>
  <w:num w:numId="6">
    <w:abstractNumId w:val="3"/>
  </w:num>
  <w:num w:numId="7">
    <w:abstractNumId w:val="33"/>
  </w:num>
  <w:num w:numId="8">
    <w:abstractNumId w:val="31"/>
  </w:num>
  <w:num w:numId="9">
    <w:abstractNumId w:val="22"/>
  </w:num>
  <w:num w:numId="10">
    <w:abstractNumId w:val="2"/>
  </w:num>
  <w:num w:numId="11">
    <w:abstractNumId w:val="30"/>
  </w:num>
  <w:num w:numId="12">
    <w:abstractNumId w:val="28"/>
  </w:num>
  <w:num w:numId="13">
    <w:abstractNumId w:val="26"/>
  </w:num>
  <w:num w:numId="14">
    <w:abstractNumId w:val="4"/>
  </w:num>
  <w:num w:numId="15">
    <w:abstractNumId w:val="34"/>
  </w:num>
  <w:num w:numId="16">
    <w:abstractNumId w:val="25"/>
  </w:num>
  <w:num w:numId="17">
    <w:abstractNumId w:val="27"/>
  </w:num>
  <w:num w:numId="18">
    <w:abstractNumId w:val="6"/>
  </w:num>
  <w:num w:numId="19">
    <w:abstractNumId w:val="36"/>
  </w:num>
  <w:num w:numId="20">
    <w:abstractNumId w:val="38"/>
  </w:num>
  <w:num w:numId="21">
    <w:abstractNumId w:val="23"/>
  </w:num>
  <w:num w:numId="22">
    <w:abstractNumId w:val="39"/>
  </w:num>
  <w:num w:numId="23">
    <w:abstractNumId w:val="11"/>
  </w:num>
  <w:num w:numId="24">
    <w:abstractNumId w:val="14"/>
  </w:num>
  <w:num w:numId="25">
    <w:abstractNumId w:val="10"/>
  </w:num>
  <w:num w:numId="26">
    <w:abstractNumId w:val="40"/>
  </w:num>
  <w:num w:numId="27">
    <w:abstractNumId w:val="19"/>
  </w:num>
  <w:num w:numId="28">
    <w:abstractNumId w:val="20"/>
  </w:num>
  <w:num w:numId="29">
    <w:abstractNumId w:val="35"/>
  </w:num>
  <w:num w:numId="30">
    <w:abstractNumId w:val="7"/>
  </w:num>
  <w:num w:numId="31">
    <w:abstractNumId w:val="21"/>
  </w:num>
  <w:num w:numId="32">
    <w:abstractNumId w:val="9"/>
  </w:num>
  <w:num w:numId="33">
    <w:abstractNumId w:val="17"/>
  </w:num>
  <w:num w:numId="34">
    <w:abstractNumId w:val="16"/>
  </w:num>
  <w:num w:numId="35">
    <w:abstractNumId w:val="0"/>
  </w:num>
  <w:num w:numId="36">
    <w:abstractNumId w:val="8"/>
  </w:num>
  <w:num w:numId="37">
    <w:abstractNumId w:val="13"/>
  </w:num>
  <w:num w:numId="38">
    <w:abstractNumId w:val="29"/>
  </w:num>
  <w:num w:numId="39">
    <w:abstractNumId w:val="32"/>
  </w:num>
  <w:num w:numId="40">
    <w:abstractNumId w:val="24"/>
  </w:num>
  <w:num w:numId="41">
    <w:abstractNumId w:val="1"/>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oNotDisplayPageBoundaries/>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F6"/>
    <w:rsid w:val="00006E09"/>
    <w:rsid w:val="00015C88"/>
    <w:rsid w:val="000162E6"/>
    <w:rsid w:val="00017760"/>
    <w:rsid w:val="00023F65"/>
    <w:rsid w:val="00027EEC"/>
    <w:rsid w:val="00046E03"/>
    <w:rsid w:val="00051983"/>
    <w:rsid w:val="0006260C"/>
    <w:rsid w:val="00062FC0"/>
    <w:rsid w:val="000710CB"/>
    <w:rsid w:val="000752B0"/>
    <w:rsid w:val="00083145"/>
    <w:rsid w:val="00087D56"/>
    <w:rsid w:val="0009500B"/>
    <w:rsid w:val="000A4090"/>
    <w:rsid w:val="000B59D2"/>
    <w:rsid w:val="000D4123"/>
    <w:rsid w:val="000F1FED"/>
    <w:rsid w:val="001065BD"/>
    <w:rsid w:val="001161BA"/>
    <w:rsid w:val="0011751C"/>
    <w:rsid w:val="001356F9"/>
    <w:rsid w:val="00160E77"/>
    <w:rsid w:val="001622BB"/>
    <w:rsid w:val="00164617"/>
    <w:rsid w:val="00167D32"/>
    <w:rsid w:val="001741C3"/>
    <w:rsid w:val="001B146E"/>
    <w:rsid w:val="001B22CD"/>
    <w:rsid w:val="001C4D1C"/>
    <w:rsid w:val="001D4382"/>
    <w:rsid w:val="001D4E38"/>
    <w:rsid w:val="001D5333"/>
    <w:rsid w:val="001E42B1"/>
    <w:rsid w:val="001F049D"/>
    <w:rsid w:val="00201160"/>
    <w:rsid w:val="00213E8D"/>
    <w:rsid w:val="00225781"/>
    <w:rsid w:val="00236A5A"/>
    <w:rsid w:val="002619BF"/>
    <w:rsid w:val="002663A4"/>
    <w:rsid w:val="0026796C"/>
    <w:rsid w:val="002757F9"/>
    <w:rsid w:val="002913AF"/>
    <w:rsid w:val="002A61F0"/>
    <w:rsid w:val="002B248C"/>
    <w:rsid w:val="002B6E02"/>
    <w:rsid w:val="002C1EA2"/>
    <w:rsid w:val="002D246F"/>
    <w:rsid w:val="002F79C8"/>
    <w:rsid w:val="0030093D"/>
    <w:rsid w:val="00302045"/>
    <w:rsid w:val="00305342"/>
    <w:rsid w:val="00313760"/>
    <w:rsid w:val="00313AB5"/>
    <w:rsid w:val="00316BB6"/>
    <w:rsid w:val="00322E5E"/>
    <w:rsid w:val="003319A4"/>
    <w:rsid w:val="0034099F"/>
    <w:rsid w:val="00351114"/>
    <w:rsid w:val="0036320D"/>
    <w:rsid w:val="003744B1"/>
    <w:rsid w:val="00381206"/>
    <w:rsid w:val="00385055"/>
    <w:rsid w:val="003A5D4F"/>
    <w:rsid w:val="003B70F4"/>
    <w:rsid w:val="003B7EB8"/>
    <w:rsid w:val="003C5330"/>
    <w:rsid w:val="003D0691"/>
    <w:rsid w:val="003D456B"/>
    <w:rsid w:val="003D60B1"/>
    <w:rsid w:val="003E0445"/>
    <w:rsid w:val="003F2226"/>
    <w:rsid w:val="0040083D"/>
    <w:rsid w:val="00401EB0"/>
    <w:rsid w:val="00415742"/>
    <w:rsid w:val="004509FD"/>
    <w:rsid w:val="00466C21"/>
    <w:rsid w:val="00485DC1"/>
    <w:rsid w:val="004926DA"/>
    <w:rsid w:val="0049411C"/>
    <w:rsid w:val="00497DBD"/>
    <w:rsid w:val="004B52DC"/>
    <w:rsid w:val="004C4AC0"/>
    <w:rsid w:val="004C7195"/>
    <w:rsid w:val="004F2B51"/>
    <w:rsid w:val="0052144A"/>
    <w:rsid w:val="00557E88"/>
    <w:rsid w:val="00581F06"/>
    <w:rsid w:val="00595F44"/>
    <w:rsid w:val="00597B18"/>
    <w:rsid w:val="005C05A9"/>
    <w:rsid w:val="005D3EB9"/>
    <w:rsid w:val="005E4360"/>
    <w:rsid w:val="005F3FB3"/>
    <w:rsid w:val="00600F3F"/>
    <w:rsid w:val="00601125"/>
    <w:rsid w:val="00610856"/>
    <w:rsid w:val="0061391E"/>
    <w:rsid w:val="0061608E"/>
    <w:rsid w:val="00624A32"/>
    <w:rsid w:val="00630482"/>
    <w:rsid w:val="0063222D"/>
    <w:rsid w:val="0063499A"/>
    <w:rsid w:val="00634C72"/>
    <w:rsid w:val="00635C8E"/>
    <w:rsid w:val="0065355D"/>
    <w:rsid w:val="006769E0"/>
    <w:rsid w:val="006940B4"/>
    <w:rsid w:val="006A0828"/>
    <w:rsid w:val="006A2AD4"/>
    <w:rsid w:val="006B357E"/>
    <w:rsid w:val="006C5DB9"/>
    <w:rsid w:val="006E06F1"/>
    <w:rsid w:val="006E26F8"/>
    <w:rsid w:val="006E33A2"/>
    <w:rsid w:val="00710999"/>
    <w:rsid w:val="00713619"/>
    <w:rsid w:val="0073115B"/>
    <w:rsid w:val="00742126"/>
    <w:rsid w:val="00743897"/>
    <w:rsid w:val="00761DA9"/>
    <w:rsid w:val="00773B72"/>
    <w:rsid w:val="00777BD3"/>
    <w:rsid w:val="007804FE"/>
    <w:rsid w:val="00782325"/>
    <w:rsid w:val="00783FCD"/>
    <w:rsid w:val="007849B8"/>
    <w:rsid w:val="00790944"/>
    <w:rsid w:val="007A19B4"/>
    <w:rsid w:val="007B11D6"/>
    <w:rsid w:val="007B5CE6"/>
    <w:rsid w:val="007C699B"/>
    <w:rsid w:val="007E055B"/>
    <w:rsid w:val="007E0A1D"/>
    <w:rsid w:val="007E0B27"/>
    <w:rsid w:val="007F1A92"/>
    <w:rsid w:val="00804090"/>
    <w:rsid w:val="0084088A"/>
    <w:rsid w:val="00862EF2"/>
    <w:rsid w:val="00891229"/>
    <w:rsid w:val="008C7930"/>
    <w:rsid w:val="008D096B"/>
    <w:rsid w:val="008E2656"/>
    <w:rsid w:val="008E2AC2"/>
    <w:rsid w:val="008E31DE"/>
    <w:rsid w:val="008F1628"/>
    <w:rsid w:val="008F56AE"/>
    <w:rsid w:val="00901F95"/>
    <w:rsid w:val="00905F9F"/>
    <w:rsid w:val="00920064"/>
    <w:rsid w:val="00925052"/>
    <w:rsid w:val="009261E9"/>
    <w:rsid w:val="00930B03"/>
    <w:rsid w:val="00944068"/>
    <w:rsid w:val="0094523D"/>
    <w:rsid w:val="0096092F"/>
    <w:rsid w:val="0096362F"/>
    <w:rsid w:val="009766E0"/>
    <w:rsid w:val="00983106"/>
    <w:rsid w:val="00994D38"/>
    <w:rsid w:val="00995C33"/>
    <w:rsid w:val="0099686B"/>
    <w:rsid w:val="009B6810"/>
    <w:rsid w:val="009D0CAF"/>
    <w:rsid w:val="009E474A"/>
    <w:rsid w:val="009F2065"/>
    <w:rsid w:val="00A01A79"/>
    <w:rsid w:val="00A044D0"/>
    <w:rsid w:val="00A11914"/>
    <w:rsid w:val="00A152EB"/>
    <w:rsid w:val="00A21B52"/>
    <w:rsid w:val="00A21F03"/>
    <w:rsid w:val="00A246B9"/>
    <w:rsid w:val="00A34231"/>
    <w:rsid w:val="00A41718"/>
    <w:rsid w:val="00A41A76"/>
    <w:rsid w:val="00A53D0D"/>
    <w:rsid w:val="00A558D9"/>
    <w:rsid w:val="00A65426"/>
    <w:rsid w:val="00A670F6"/>
    <w:rsid w:val="00A76EF9"/>
    <w:rsid w:val="00A94191"/>
    <w:rsid w:val="00AA249E"/>
    <w:rsid w:val="00AB0CD9"/>
    <w:rsid w:val="00AB69C2"/>
    <w:rsid w:val="00AE10B7"/>
    <w:rsid w:val="00AE1C35"/>
    <w:rsid w:val="00AF124B"/>
    <w:rsid w:val="00AF4132"/>
    <w:rsid w:val="00B2480C"/>
    <w:rsid w:val="00B24ECC"/>
    <w:rsid w:val="00B26810"/>
    <w:rsid w:val="00B279C8"/>
    <w:rsid w:val="00B43600"/>
    <w:rsid w:val="00B43C83"/>
    <w:rsid w:val="00B4645D"/>
    <w:rsid w:val="00B71300"/>
    <w:rsid w:val="00B82FCF"/>
    <w:rsid w:val="00B8530B"/>
    <w:rsid w:val="00B878BF"/>
    <w:rsid w:val="00B91181"/>
    <w:rsid w:val="00B96376"/>
    <w:rsid w:val="00B964B2"/>
    <w:rsid w:val="00BA3DB0"/>
    <w:rsid w:val="00BB7D11"/>
    <w:rsid w:val="00BD0323"/>
    <w:rsid w:val="00BD167E"/>
    <w:rsid w:val="00BD38E0"/>
    <w:rsid w:val="00BD4049"/>
    <w:rsid w:val="00C01FA7"/>
    <w:rsid w:val="00C07B04"/>
    <w:rsid w:val="00C176AA"/>
    <w:rsid w:val="00C35D9D"/>
    <w:rsid w:val="00C41795"/>
    <w:rsid w:val="00C4308F"/>
    <w:rsid w:val="00C8497D"/>
    <w:rsid w:val="00CE1896"/>
    <w:rsid w:val="00D02D4B"/>
    <w:rsid w:val="00D11FE8"/>
    <w:rsid w:val="00D2550B"/>
    <w:rsid w:val="00D46DB3"/>
    <w:rsid w:val="00D533A0"/>
    <w:rsid w:val="00D72E5A"/>
    <w:rsid w:val="00DC0B22"/>
    <w:rsid w:val="00DD50B2"/>
    <w:rsid w:val="00DE69D4"/>
    <w:rsid w:val="00E06E0A"/>
    <w:rsid w:val="00E07ADF"/>
    <w:rsid w:val="00E128F2"/>
    <w:rsid w:val="00E202AC"/>
    <w:rsid w:val="00E3546B"/>
    <w:rsid w:val="00E432C0"/>
    <w:rsid w:val="00E440A7"/>
    <w:rsid w:val="00E47A98"/>
    <w:rsid w:val="00E627BD"/>
    <w:rsid w:val="00E62DEA"/>
    <w:rsid w:val="00E6668E"/>
    <w:rsid w:val="00E71BE4"/>
    <w:rsid w:val="00E73783"/>
    <w:rsid w:val="00E804EF"/>
    <w:rsid w:val="00E97602"/>
    <w:rsid w:val="00EA3324"/>
    <w:rsid w:val="00EB6076"/>
    <w:rsid w:val="00EC4B59"/>
    <w:rsid w:val="00EF3C88"/>
    <w:rsid w:val="00F0383E"/>
    <w:rsid w:val="00F166E1"/>
    <w:rsid w:val="00F1795D"/>
    <w:rsid w:val="00F20C78"/>
    <w:rsid w:val="00F56C27"/>
    <w:rsid w:val="00F56F8E"/>
    <w:rsid w:val="00F638B2"/>
    <w:rsid w:val="00F63F63"/>
    <w:rsid w:val="00FA4C50"/>
    <w:rsid w:val="00FA72DC"/>
    <w:rsid w:val="00FB3FEB"/>
    <w:rsid w:val="00FB5ED6"/>
    <w:rsid w:val="00FC0C62"/>
    <w:rsid w:val="00FD4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67A08-3C23-4E39-A0B5-13576410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E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670F6"/>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A6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415742"/>
    <w:pPr>
      <w:ind w:left="720"/>
      <w:contextualSpacing/>
    </w:pPr>
  </w:style>
  <w:style w:type="character" w:styleId="a6">
    <w:name w:val="Strong"/>
    <w:basedOn w:val="a0"/>
    <w:uiPriority w:val="22"/>
    <w:qFormat/>
    <w:rsid w:val="00322E5E"/>
    <w:rPr>
      <w:b/>
      <w:bCs/>
    </w:rPr>
  </w:style>
  <w:style w:type="paragraph" w:customStyle="1" w:styleId="p1">
    <w:name w:val="p1"/>
    <w:basedOn w:val="a"/>
    <w:rsid w:val="0032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A24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E0445"/>
    <w:rPr>
      <w:color w:val="0563C1" w:themeColor="hyperlink"/>
      <w:u w:val="single"/>
    </w:rPr>
  </w:style>
  <w:style w:type="table" w:customStyle="1" w:styleId="1">
    <w:name w:val="Сетка таблицы1"/>
    <w:basedOn w:val="a1"/>
    <w:next w:val="a3"/>
    <w:uiPriority w:val="39"/>
    <w:rsid w:val="00E47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96362F"/>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96362F"/>
    <w:rPr>
      <w:rFonts w:ascii="Times New Roman" w:eastAsia="Times New Roman" w:hAnsi="Times New Roman" w:cs="Times New Roman"/>
      <w:sz w:val="20"/>
      <w:szCs w:val="20"/>
      <w:lang w:eastAsia="ru-RU"/>
    </w:rPr>
  </w:style>
  <w:style w:type="numbering" w:customStyle="1" w:styleId="10">
    <w:name w:val="Нет списка1"/>
    <w:next w:val="a2"/>
    <w:uiPriority w:val="99"/>
    <w:semiHidden/>
    <w:unhideWhenUsed/>
    <w:rsid w:val="0096362F"/>
  </w:style>
  <w:style w:type="table" w:customStyle="1" w:styleId="2">
    <w:name w:val="Сетка таблицы2"/>
    <w:basedOn w:val="a1"/>
    <w:next w:val="a3"/>
    <w:uiPriority w:val="39"/>
    <w:rsid w:val="00963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911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91181"/>
  </w:style>
  <w:style w:type="character" w:customStyle="1" w:styleId="a5">
    <w:name w:val="Абзац списка Знак"/>
    <w:basedOn w:val="a0"/>
    <w:link w:val="a4"/>
    <w:uiPriority w:val="34"/>
    <w:rsid w:val="00A41A76"/>
  </w:style>
  <w:style w:type="paragraph" w:styleId="ad">
    <w:name w:val="Balloon Text"/>
    <w:basedOn w:val="a"/>
    <w:link w:val="ae"/>
    <w:uiPriority w:val="99"/>
    <w:semiHidden/>
    <w:unhideWhenUsed/>
    <w:rsid w:val="007E0B2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E0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2151">
      <w:bodyDiv w:val="1"/>
      <w:marLeft w:val="0"/>
      <w:marRight w:val="0"/>
      <w:marTop w:val="0"/>
      <w:marBottom w:val="0"/>
      <w:divBdr>
        <w:top w:val="none" w:sz="0" w:space="0" w:color="auto"/>
        <w:left w:val="none" w:sz="0" w:space="0" w:color="auto"/>
        <w:bottom w:val="none" w:sz="0" w:space="0" w:color="auto"/>
        <w:right w:val="none" w:sz="0" w:space="0" w:color="auto"/>
      </w:divBdr>
      <w:divsChild>
        <w:div w:id="1909995637">
          <w:marLeft w:val="547"/>
          <w:marRight w:val="0"/>
          <w:marTop w:val="0"/>
          <w:marBottom w:val="0"/>
          <w:divBdr>
            <w:top w:val="none" w:sz="0" w:space="0" w:color="auto"/>
            <w:left w:val="none" w:sz="0" w:space="0" w:color="auto"/>
            <w:bottom w:val="none" w:sz="0" w:space="0" w:color="auto"/>
            <w:right w:val="none" w:sz="0" w:space="0" w:color="auto"/>
          </w:divBdr>
        </w:div>
      </w:divsChild>
    </w:div>
    <w:div w:id="150492679">
      <w:bodyDiv w:val="1"/>
      <w:marLeft w:val="0"/>
      <w:marRight w:val="0"/>
      <w:marTop w:val="0"/>
      <w:marBottom w:val="0"/>
      <w:divBdr>
        <w:top w:val="none" w:sz="0" w:space="0" w:color="auto"/>
        <w:left w:val="none" w:sz="0" w:space="0" w:color="auto"/>
        <w:bottom w:val="none" w:sz="0" w:space="0" w:color="auto"/>
        <w:right w:val="none" w:sz="0" w:space="0" w:color="auto"/>
      </w:divBdr>
    </w:div>
    <w:div w:id="630523074">
      <w:bodyDiv w:val="1"/>
      <w:marLeft w:val="0"/>
      <w:marRight w:val="0"/>
      <w:marTop w:val="0"/>
      <w:marBottom w:val="0"/>
      <w:divBdr>
        <w:top w:val="none" w:sz="0" w:space="0" w:color="auto"/>
        <w:left w:val="none" w:sz="0" w:space="0" w:color="auto"/>
        <w:bottom w:val="none" w:sz="0" w:space="0" w:color="auto"/>
        <w:right w:val="none" w:sz="0" w:space="0" w:color="auto"/>
      </w:divBdr>
      <w:divsChild>
        <w:div w:id="1568803471">
          <w:marLeft w:val="547"/>
          <w:marRight w:val="0"/>
          <w:marTop w:val="0"/>
          <w:marBottom w:val="0"/>
          <w:divBdr>
            <w:top w:val="none" w:sz="0" w:space="0" w:color="auto"/>
            <w:left w:val="none" w:sz="0" w:space="0" w:color="auto"/>
            <w:bottom w:val="none" w:sz="0" w:space="0" w:color="auto"/>
            <w:right w:val="none" w:sz="0" w:space="0" w:color="auto"/>
          </w:divBdr>
        </w:div>
      </w:divsChild>
    </w:div>
    <w:div w:id="903763693">
      <w:bodyDiv w:val="1"/>
      <w:marLeft w:val="0"/>
      <w:marRight w:val="0"/>
      <w:marTop w:val="0"/>
      <w:marBottom w:val="0"/>
      <w:divBdr>
        <w:top w:val="none" w:sz="0" w:space="0" w:color="auto"/>
        <w:left w:val="none" w:sz="0" w:space="0" w:color="auto"/>
        <w:bottom w:val="none" w:sz="0" w:space="0" w:color="auto"/>
        <w:right w:val="none" w:sz="0" w:space="0" w:color="auto"/>
      </w:divBdr>
    </w:div>
    <w:div w:id="952253634">
      <w:bodyDiv w:val="1"/>
      <w:marLeft w:val="0"/>
      <w:marRight w:val="0"/>
      <w:marTop w:val="0"/>
      <w:marBottom w:val="0"/>
      <w:divBdr>
        <w:top w:val="none" w:sz="0" w:space="0" w:color="auto"/>
        <w:left w:val="none" w:sz="0" w:space="0" w:color="auto"/>
        <w:bottom w:val="none" w:sz="0" w:space="0" w:color="auto"/>
        <w:right w:val="none" w:sz="0" w:space="0" w:color="auto"/>
      </w:divBdr>
    </w:div>
    <w:div w:id="1002313485">
      <w:bodyDiv w:val="1"/>
      <w:marLeft w:val="0"/>
      <w:marRight w:val="0"/>
      <w:marTop w:val="0"/>
      <w:marBottom w:val="0"/>
      <w:divBdr>
        <w:top w:val="none" w:sz="0" w:space="0" w:color="auto"/>
        <w:left w:val="none" w:sz="0" w:space="0" w:color="auto"/>
        <w:bottom w:val="none" w:sz="0" w:space="0" w:color="auto"/>
        <w:right w:val="none" w:sz="0" w:space="0" w:color="auto"/>
      </w:divBdr>
      <w:divsChild>
        <w:div w:id="1009671740">
          <w:marLeft w:val="547"/>
          <w:marRight w:val="0"/>
          <w:marTop w:val="0"/>
          <w:marBottom w:val="0"/>
          <w:divBdr>
            <w:top w:val="none" w:sz="0" w:space="0" w:color="auto"/>
            <w:left w:val="none" w:sz="0" w:space="0" w:color="auto"/>
            <w:bottom w:val="none" w:sz="0" w:space="0" w:color="auto"/>
            <w:right w:val="none" w:sz="0" w:space="0" w:color="auto"/>
          </w:divBdr>
        </w:div>
      </w:divsChild>
    </w:div>
    <w:div w:id="1436949314">
      <w:bodyDiv w:val="1"/>
      <w:marLeft w:val="0"/>
      <w:marRight w:val="0"/>
      <w:marTop w:val="0"/>
      <w:marBottom w:val="0"/>
      <w:divBdr>
        <w:top w:val="none" w:sz="0" w:space="0" w:color="auto"/>
        <w:left w:val="none" w:sz="0" w:space="0" w:color="auto"/>
        <w:bottom w:val="none" w:sz="0" w:space="0" w:color="auto"/>
        <w:right w:val="none" w:sz="0" w:space="0" w:color="auto"/>
      </w:divBdr>
    </w:div>
    <w:div w:id="201880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znanium.com/catalog/author/fd4ddd10-8c6c-11e5-bff8-90b11c31de4c" TargetMode="External"/><Relationship Id="rId2" Type="http://schemas.openxmlformats.org/officeDocument/2006/relationships/styles" Target="styles.xml"/><Relationship Id="rId16" Type="http://schemas.openxmlformats.org/officeDocument/2006/relationships/hyperlink" Target="http://www.bmpravo.ru/show_"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znanium.com/catalog/author/f5491003-d655-11e6-94b6-90b11c31de4c"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biblioclub.ru/index.php?page=book_red&amp;id=251687"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66</Pages>
  <Words>13777</Words>
  <Characters>78535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3</cp:revision>
  <cp:lastPrinted>2021-01-18T23:20:00Z</cp:lastPrinted>
  <dcterms:created xsi:type="dcterms:W3CDTF">2021-01-18T23:40:00Z</dcterms:created>
  <dcterms:modified xsi:type="dcterms:W3CDTF">2021-01-18T23:42:00Z</dcterms:modified>
</cp:coreProperties>
</file>