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D10" w:rsidRPr="009A3F35" w:rsidRDefault="009A3F35" w:rsidP="009A3F35">
      <w:pPr>
        <w:jc w:val="center"/>
        <w:rPr>
          <w:rFonts w:ascii="Times New Roman" w:hAnsi="Times New Roman" w:cs="Times New Roman"/>
          <w:sz w:val="28"/>
          <w:szCs w:val="28"/>
        </w:rPr>
      </w:pPr>
      <w:r>
        <w:rPr>
          <w:rFonts w:ascii="Times New Roman" w:hAnsi="Times New Roman" w:cs="Times New Roman"/>
          <w:sz w:val="28"/>
          <w:szCs w:val="28"/>
        </w:rPr>
        <w:t>СОДЕРЖАНИЕ</w:t>
      </w:r>
    </w:p>
    <w:p w:rsidR="009A3F35" w:rsidRPr="009A3F35" w:rsidRDefault="009A3F35" w:rsidP="009A3F35">
      <w:pPr>
        <w:jc w:val="center"/>
        <w:rPr>
          <w:rFonts w:ascii="Times New Roman" w:hAnsi="Times New Roman" w:cs="Times New Roman"/>
          <w:sz w:val="28"/>
          <w:szCs w:val="28"/>
        </w:rPr>
      </w:pPr>
    </w:p>
    <w:p w:rsidR="009A3F35" w:rsidRPr="00AB2F77" w:rsidRDefault="00885547" w:rsidP="009A3F3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ВВЕДЕНИЕ</w:t>
      </w:r>
      <w:r w:rsidR="00AB2F77">
        <w:rPr>
          <w:rFonts w:ascii="Times New Roman" w:hAnsi="Times New Roman" w:cs="Times New Roman"/>
          <w:sz w:val="28"/>
          <w:szCs w:val="28"/>
          <w:lang w:val="en-US"/>
        </w:rPr>
        <w:t xml:space="preserve"> </w:t>
      </w:r>
      <w:r w:rsidR="00AB2F77">
        <w:rPr>
          <w:rFonts w:ascii="Times New Roman" w:hAnsi="Times New Roman" w:cs="Times New Roman"/>
          <w:sz w:val="28"/>
          <w:szCs w:val="28"/>
        </w:rPr>
        <w:t>……………………………………………………………………….</w:t>
      </w:r>
      <w:r w:rsidR="00AB2F77">
        <w:rPr>
          <w:rFonts w:ascii="Times New Roman" w:hAnsi="Times New Roman" w:cs="Times New Roman"/>
          <w:sz w:val="28"/>
          <w:szCs w:val="28"/>
          <w:lang w:val="en-US"/>
        </w:rPr>
        <w:t>3</w:t>
      </w:r>
    </w:p>
    <w:p w:rsidR="009A3F35" w:rsidRPr="009A3F35" w:rsidRDefault="009A3F35" w:rsidP="009A3F35">
      <w:pPr>
        <w:pStyle w:val="a3"/>
        <w:numPr>
          <w:ilvl w:val="0"/>
          <w:numId w:val="1"/>
        </w:numPr>
        <w:spacing w:after="0" w:line="360" w:lineRule="auto"/>
        <w:ind w:left="0" w:firstLine="0"/>
        <w:jc w:val="both"/>
        <w:rPr>
          <w:rFonts w:ascii="Times New Roman" w:hAnsi="Times New Roman" w:cs="Times New Roman"/>
          <w:sz w:val="28"/>
          <w:szCs w:val="28"/>
        </w:rPr>
      </w:pPr>
      <w:r w:rsidRPr="009A3F35">
        <w:rPr>
          <w:rFonts w:ascii="Times New Roman" w:hAnsi="Times New Roman" w:cs="Times New Roman"/>
          <w:sz w:val="28"/>
          <w:szCs w:val="28"/>
        </w:rPr>
        <w:t>Общая тематическая и жанровая характеристика информационного потока СМИ</w:t>
      </w:r>
      <w:r w:rsidR="00AB2F77" w:rsidRPr="00AB2F77">
        <w:rPr>
          <w:rFonts w:ascii="Times New Roman" w:hAnsi="Times New Roman" w:cs="Times New Roman"/>
          <w:sz w:val="28"/>
          <w:szCs w:val="28"/>
        </w:rPr>
        <w:t xml:space="preserve"> </w:t>
      </w:r>
      <w:r w:rsidR="00AB2F77">
        <w:rPr>
          <w:rFonts w:ascii="Times New Roman" w:hAnsi="Times New Roman" w:cs="Times New Roman"/>
          <w:sz w:val="28"/>
          <w:szCs w:val="28"/>
        </w:rPr>
        <w:t>………………………………………………………………………</w:t>
      </w:r>
      <w:r w:rsidR="00AB2F77" w:rsidRPr="00AB2F77">
        <w:rPr>
          <w:rFonts w:ascii="Times New Roman" w:hAnsi="Times New Roman" w:cs="Times New Roman"/>
          <w:sz w:val="28"/>
          <w:szCs w:val="28"/>
        </w:rPr>
        <w:t>5</w:t>
      </w:r>
    </w:p>
    <w:p w:rsidR="009A3F35" w:rsidRPr="00AB2F77" w:rsidRDefault="009A3F35" w:rsidP="009A3F35">
      <w:pPr>
        <w:pStyle w:val="a3"/>
        <w:spacing w:after="0" w:line="360" w:lineRule="auto"/>
        <w:ind w:left="0"/>
        <w:jc w:val="both"/>
        <w:rPr>
          <w:rFonts w:ascii="Times New Roman" w:hAnsi="Times New Roman" w:cs="Times New Roman"/>
          <w:sz w:val="28"/>
          <w:szCs w:val="28"/>
        </w:rPr>
      </w:pPr>
      <w:r w:rsidRPr="009A3F35">
        <w:rPr>
          <w:rFonts w:ascii="Times New Roman" w:hAnsi="Times New Roman" w:cs="Times New Roman"/>
          <w:sz w:val="28"/>
          <w:szCs w:val="28"/>
        </w:rPr>
        <w:t xml:space="preserve">1.1 </w:t>
      </w:r>
      <w:r>
        <w:rPr>
          <w:rFonts w:ascii="Times New Roman" w:hAnsi="Times New Roman" w:cs="Times New Roman"/>
          <w:sz w:val="28"/>
          <w:szCs w:val="28"/>
        </w:rPr>
        <w:t>Понятие и сущность тематики и жанра информационного потока СМИ</w:t>
      </w:r>
      <w:r w:rsidR="00AB2F77" w:rsidRPr="00AB2F77">
        <w:rPr>
          <w:rFonts w:ascii="Times New Roman" w:hAnsi="Times New Roman" w:cs="Times New Roman"/>
          <w:sz w:val="28"/>
          <w:szCs w:val="28"/>
        </w:rPr>
        <w:t xml:space="preserve"> </w:t>
      </w:r>
      <w:r w:rsidR="00AB2F77">
        <w:rPr>
          <w:rFonts w:ascii="Times New Roman" w:hAnsi="Times New Roman" w:cs="Times New Roman"/>
          <w:sz w:val="28"/>
          <w:szCs w:val="28"/>
        </w:rPr>
        <w:t>……………………………………………………………………………………...</w:t>
      </w:r>
      <w:r w:rsidR="00AB2F77" w:rsidRPr="00AB2F77">
        <w:rPr>
          <w:rFonts w:ascii="Times New Roman" w:hAnsi="Times New Roman" w:cs="Times New Roman"/>
          <w:sz w:val="28"/>
          <w:szCs w:val="28"/>
        </w:rPr>
        <w:t>5</w:t>
      </w:r>
    </w:p>
    <w:p w:rsidR="009A3F35" w:rsidRPr="00AB2F77" w:rsidRDefault="009A3F35" w:rsidP="00AB2F77">
      <w:pPr>
        <w:pStyle w:val="a3"/>
        <w:spacing w:after="0" w:line="360" w:lineRule="auto"/>
        <w:ind w:left="0"/>
        <w:jc w:val="both"/>
        <w:rPr>
          <w:rFonts w:ascii="Times New Roman" w:hAnsi="Times New Roman" w:cs="Times New Roman"/>
          <w:sz w:val="28"/>
          <w:szCs w:val="28"/>
        </w:rPr>
      </w:pPr>
      <w:r w:rsidRPr="009A3F35">
        <w:rPr>
          <w:rFonts w:ascii="Times New Roman" w:hAnsi="Times New Roman" w:cs="Times New Roman"/>
          <w:sz w:val="28"/>
          <w:szCs w:val="28"/>
        </w:rPr>
        <w:t>1.2</w:t>
      </w:r>
      <w:r>
        <w:rPr>
          <w:rFonts w:ascii="Times New Roman" w:hAnsi="Times New Roman" w:cs="Times New Roman"/>
          <w:sz w:val="28"/>
          <w:szCs w:val="28"/>
        </w:rPr>
        <w:t xml:space="preserve"> Типологические классификации тематики и жанровых форм, используемых в информационном потоке СМИ</w:t>
      </w:r>
      <w:r w:rsidR="00AB2F77" w:rsidRPr="00AB2F77">
        <w:rPr>
          <w:rFonts w:ascii="Times New Roman" w:hAnsi="Times New Roman" w:cs="Times New Roman"/>
          <w:sz w:val="28"/>
          <w:szCs w:val="28"/>
        </w:rPr>
        <w:t xml:space="preserve"> </w:t>
      </w:r>
      <w:r w:rsidR="00AB2F77">
        <w:rPr>
          <w:rFonts w:ascii="Times New Roman" w:hAnsi="Times New Roman" w:cs="Times New Roman"/>
          <w:sz w:val="28"/>
          <w:szCs w:val="28"/>
        </w:rPr>
        <w:t>………………………………</w:t>
      </w:r>
      <w:r w:rsidR="00AB2F77" w:rsidRPr="00AB2F77">
        <w:rPr>
          <w:rFonts w:ascii="Times New Roman" w:hAnsi="Times New Roman" w:cs="Times New Roman"/>
          <w:sz w:val="28"/>
          <w:szCs w:val="28"/>
        </w:rPr>
        <w:t>8</w:t>
      </w:r>
    </w:p>
    <w:p w:rsidR="002C2434" w:rsidRPr="00AB2F77" w:rsidRDefault="009A3F35" w:rsidP="00AB2F77">
      <w:pPr>
        <w:spacing w:after="0" w:line="360" w:lineRule="auto"/>
        <w:jc w:val="both"/>
        <w:rPr>
          <w:rFonts w:ascii="Times New Roman" w:hAnsi="Times New Roman" w:cs="Times New Roman"/>
          <w:sz w:val="28"/>
          <w:szCs w:val="28"/>
        </w:rPr>
      </w:pPr>
      <w:r w:rsidRPr="002C2434">
        <w:rPr>
          <w:rFonts w:ascii="Times New Roman" w:hAnsi="Times New Roman" w:cs="Times New Roman"/>
          <w:sz w:val="28"/>
          <w:szCs w:val="28"/>
        </w:rPr>
        <w:t xml:space="preserve">2. </w:t>
      </w:r>
      <w:r w:rsidR="002C2434" w:rsidRPr="002C2434">
        <w:rPr>
          <w:rFonts w:ascii="Times New Roman" w:hAnsi="Times New Roman" w:cs="Times New Roman"/>
          <w:sz w:val="28"/>
          <w:szCs w:val="28"/>
        </w:rPr>
        <w:t>Тематические и жанровые особенности информационного потока СМИ России на примере анализа специализированных газетных изданий</w:t>
      </w:r>
      <w:r w:rsidR="00AB2F77" w:rsidRPr="00AB2F77">
        <w:rPr>
          <w:rFonts w:ascii="Times New Roman" w:hAnsi="Times New Roman" w:cs="Times New Roman"/>
          <w:sz w:val="28"/>
          <w:szCs w:val="28"/>
        </w:rPr>
        <w:t xml:space="preserve"> </w:t>
      </w:r>
      <w:r w:rsidR="00AB2F77">
        <w:rPr>
          <w:rFonts w:ascii="Times New Roman" w:hAnsi="Times New Roman" w:cs="Times New Roman"/>
          <w:sz w:val="28"/>
          <w:szCs w:val="28"/>
        </w:rPr>
        <w:t>………</w:t>
      </w:r>
      <w:r w:rsidR="00AB2F77" w:rsidRPr="00AB2F77">
        <w:rPr>
          <w:rFonts w:ascii="Times New Roman" w:hAnsi="Times New Roman" w:cs="Times New Roman"/>
          <w:sz w:val="28"/>
          <w:szCs w:val="28"/>
        </w:rPr>
        <w:t>21</w:t>
      </w:r>
    </w:p>
    <w:p w:rsidR="002C2434" w:rsidRPr="00AB2F77" w:rsidRDefault="002C2434" w:rsidP="00AB2F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2.1</w:t>
      </w:r>
      <w:r w:rsidRPr="002C2434">
        <w:rPr>
          <w:rFonts w:ascii="Times New Roman" w:hAnsi="Times New Roman" w:cs="Times New Roman"/>
          <w:sz w:val="28"/>
          <w:szCs w:val="28"/>
        </w:rPr>
        <w:t>Оценка специализированных газетных изданий с точки зрения используемой тематики</w:t>
      </w:r>
      <w:r w:rsidR="00AB2F77" w:rsidRPr="00AB2F77">
        <w:rPr>
          <w:rFonts w:ascii="Times New Roman" w:hAnsi="Times New Roman" w:cs="Times New Roman"/>
          <w:sz w:val="28"/>
          <w:szCs w:val="28"/>
        </w:rPr>
        <w:t xml:space="preserve"> </w:t>
      </w:r>
      <w:r w:rsidR="00AB2F77">
        <w:rPr>
          <w:rFonts w:ascii="Times New Roman" w:hAnsi="Times New Roman" w:cs="Times New Roman"/>
          <w:sz w:val="28"/>
          <w:szCs w:val="28"/>
        </w:rPr>
        <w:t>………………………………………………………...</w:t>
      </w:r>
      <w:r w:rsidR="00AB2F77" w:rsidRPr="00AB2F77">
        <w:rPr>
          <w:rFonts w:ascii="Times New Roman" w:hAnsi="Times New Roman" w:cs="Times New Roman"/>
          <w:sz w:val="28"/>
          <w:szCs w:val="28"/>
        </w:rPr>
        <w:t>21</w:t>
      </w:r>
    </w:p>
    <w:p w:rsidR="002C2434" w:rsidRPr="00AB2F77" w:rsidRDefault="002C2434" w:rsidP="00AB2F77">
      <w:pPr>
        <w:spacing w:after="0" w:line="360" w:lineRule="auto"/>
        <w:jc w:val="both"/>
        <w:rPr>
          <w:rFonts w:ascii="Times New Roman" w:hAnsi="Times New Roman" w:cs="Times New Roman"/>
          <w:sz w:val="28"/>
          <w:szCs w:val="28"/>
        </w:rPr>
      </w:pPr>
      <w:r w:rsidRPr="002C2434">
        <w:rPr>
          <w:rFonts w:ascii="Times New Roman" w:hAnsi="Times New Roman" w:cs="Times New Roman"/>
          <w:sz w:val="28"/>
          <w:szCs w:val="28"/>
        </w:rPr>
        <w:t>2.2 Использование жанровых форм в специализированных газетных изданиях</w:t>
      </w:r>
      <w:r w:rsidR="00AB2F77" w:rsidRPr="00AB2F77">
        <w:rPr>
          <w:rFonts w:ascii="Times New Roman" w:hAnsi="Times New Roman" w:cs="Times New Roman"/>
          <w:sz w:val="28"/>
          <w:szCs w:val="28"/>
        </w:rPr>
        <w:t xml:space="preserve"> </w:t>
      </w:r>
      <w:r w:rsidR="00AB2F77">
        <w:rPr>
          <w:rFonts w:ascii="Times New Roman" w:hAnsi="Times New Roman" w:cs="Times New Roman"/>
          <w:sz w:val="28"/>
          <w:szCs w:val="28"/>
        </w:rPr>
        <w:t>…………………………………………………………………………………….</w:t>
      </w:r>
      <w:r w:rsidR="00AB2F77" w:rsidRPr="00AB2F77">
        <w:rPr>
          <w:rFonts w:ascii="Times New Roman" w:hAnsi="Times New Roman" w:cs="Times New Roman"/>
          <w:sz w:val="28"/>
          <w:szCs w:val="28"/>
        </w:rPr>
        <w:t>28</w:t>
      </w:r>
    </w:p>
    <w:p w:rsidR="009A3F35" w:rsidRPr="00DF51F1" w:rsidRDefault="00885547" w:rsidP="00AB2F77">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ЗАКЛЮЧЕНИЕ</w:t>
      </w:r>
      <w:r w:rsidR="00AB2F77" w:rsidRPr="00DF51F1">
        <w:rPr>
          <w:rFonts w:ascii="Times New Roman" w:hAnsi="Times New Roman" w:cs="Times New Roman"/>
          <w:sz w:val="28"/>
          <w:szCs w:val="28"/>
        </w:rPr>
        <w:t xml:space="preserve"> </w:t>
      </w:r>
      <w:r w:rsidR="00AB2F77">
        <w:rPr>
          <w:rFonts w:ascii="Times New Roman" w:hAnsi="Times New Roman" w:cs="Times New Roman"/>
          <w:sz w:val="28"/>
          <w:szCs w:val="28"/>
        </w:rPr>
        <w:t>…………………………………………………………………</w:t>
      </w:r>
      <w:r w:rsidR="00AB2F77" w:rsidRPr="00DF51F1">
        <w:rPr>
          <w:rFonts w:ascii="Times New Roman" w:hAnsi="Times New Roman" w:cs="Times New Roman"/>
          <w:sz w:val="28"/>
          <w:szCs w:val="28"/>
        </w:rPr>
        <w:t>36</w:t>
      </w:r>
    </w:p>
    <w:p w:rsidR="00885547" w:rsidRPr="00DF51F1" w:rsidRDefault="00885547" w:rsidP="00AB2F77">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СПИ</w:t>
      </w:r>
      <w:r w:rsidR="00DF51F1">
        <w:rPr>
          <w:rFonts w:ascii="Times New Roman" w:hAnsi="Times New Roman" w:cs="Times New Roman"/>
          <w:sz w:val="28"/>
          <w:szCs w:val="28"/>
        </w:rPr>
        <w:t>СОК ИСПОЛЬЗОВАННЫХ ИСТОЧНИКОВ</w:t>
      </w:r>
      <w:r w:rsidR="00AB2F77" w:rsidRPr="00DF51F1">
        <w:rPr>
          <w:rFonts w:ascii="Times New Roman" w:hAnsi="Times New Roman" w:cs="Times New Roman"/>
          <w:sz w:val="28"/>
          <w:szCs w:val="28"/>
        </w:rPr>
        <w:t xml:space="preserve"> </w:t>
      </w:r>
      <w:r w:rsidR="00DF51F1">
        <w:rPr>
          <w:rFonts w:ascii="Times New Roman" w:hAnsi="Times New Roman" w:cs="Times New Roman"/>
          <w:sz w:val="28"/>
          <w:szCs w:val="28"/>
        </w:rPr>
        <w:t>.</w:t>
      </w:r>
      <w:r w:rsidR="00AB2F77">
        <w:rPr>
          <w:rFonts w:ascii="Times New Roman" w:hAnsi="Times New Roman" w:cs="Times New Roman"/>
          <w:sz w:val="28"/>
          <w:szCs w:val="28"/>
        </w:rPr>
        <w:t>………………………….</w:t>
      </w:r>
      <w:r w:rsidR="00AB2F77" w:rsidRPr="00DF51F1">
        <w:rPr>
          <w:rFonts w:ascii="Times New Roman" w:hAnsi="Times New Roman" w:cs="Times New Roman"/>
          <w:sz w:val="28"/>
          <w:szCs w:val="28"/>
        </w:rPr>
        <w:t>39</w:t>
      </w:r>
    </w:p>
    <w:p w:rsidR="007E2DF3" w:rsidRDefault="007E2DF3" w:rsidP="009A3F35">
      <w:pPr>
        <w:pStyle w:val="a3"/>
        <w:spacing w:after="0" w:line="360" w:lineRule="auto"/>
        <w:ind w:left="0"/>
        <w:jc w:val="both"/>
        <w:rPr>
          <w:rFonts w:ascii="Times New Roman" w:hAnsi="Times New Roman" w:cs="Times New Roman"/>
          <w:sz w:val="28"/>
          <w:szCs w:val="28"/>
        </w:rPr>
      </w:pPr>
    </w:p>
    <w:p w:rsidR="007E2DF3" w:rsidRDefault="007E2DF3" w:rsidP="009A3F35">
      <w:pPr>
        <w:pStyle w:val="a3"/>
        <w:spacing w:after="0" w:line="360" w:lineRule="auto"/>
        <w:ind w:left="0"/>
        <w:jc w:val="both"/>
        <w:rPr>
          <w:rFonts w:ascii="Times New Roman" w:hAnsi="Times New Roman" w:cs="Times New Roman"/>
          <w:sz w:val="28"/>
          <w:szCs w:val="28"/>
        </w:rPr>
      </w:pPr>
    </w:p>
    <w:p w:rsidR="007E2DF3" w:rsidRDefault="007E2DF3" w:rsidP="009A3F35">
      <w:pPr>
        <w:pStyle w:val="a3"/>
        <w:spacing w:after="0" w:line="360" w:lineRule="auto"/>
        <w:ind w:left="0"/>
        <w:jc w:val="both"/>
        <w:rPr>
          <w:rFonts w:ascii="Times New Roman" w:hAnsi="Times New Roman" w:cs="Times New Roman"/>
          <w:sz w:val="28"/>
          <w:szCs w:val="28"/>
        </w:rPr>
      </w:pPr>
    </w:p>
    <w:p w:rsidR="007E2DF3" w:rsidRDefault="007E2DF3">
      <w:pPr>
        <w:rPr>
          <w:rFonts w:ascii="Times New Roman" w:hAnsi="Times New Roman" w:cs="Times New Roman"/>
          <w:sz w:val="28"/>
          <w:szCs w:val="28"/>
        </w:rPr>
      </w:pPr>
      <w:r>
        <w:rPr>
          <w:rFonts w:ascii="Times New Roman" w:hAnsi="Times New Roman" w:cs="Times New Roman"/>
          <w:sz w:val="28"/>
          <w:szCs w:val="28"/>
        </w:rPr>
        <w:br w:type="page"/>
      </w:r>
    </w:p>
    <w:p w:rsidR="00C61235" w:rsidRDefault="00885547" w:rsidP="00C612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147D29" w:rsidRDefault="00147D29" w:rsidP="002D743D">
      <w:pPr>
        <w:spacing w:after="0" w:line="360" w:lineRule="auto"/>
        <w:ind w:firstLine="709"/>
        <w:jc w:val="center"/>
        <w:rPr>
          <w:rFonts w:ascii="Times New Roman" w:hAnsi="Times New Roman" w:cs="Times New Roman"/>
          <w:sz w:val="28"/>
          <w:szCs w:val="28"/>
        </w:rPr>
      </w:pPr>
    </w:p>
    <w:p w:rsidR="002D743D" w:rsidRDefault="002D743D" w:rsidP="002D74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современном обществе информационный поток приобрёл массовый характер охватив практически всё современное общество. При этом информационный поток СМИ является незаменимым средством установления удалённой коммуникации и оперативного информирования общественности в целом или целенаправленной какой-то отдельной его части о необходимой или желаемой для субъекта формирующего данную коммуникацию, информации.</w:t>
      </w:r>
    </w:p>
    <w:p w:rsidR="00932AC6" w:rsidRDefault="00932AC6" w:rsidP="002D74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определяющими содержание информационного потока СМИ являются жанровая форма и тематика. Именно от данных критериев в первую очередь зави</w:t>
      </w:r>
      <w:r w:rsidR="002D743D">
        <w:rPr>
          <w:rFonts w:ascii="Times New Roman" w:hAnsi="Times New Roman" w:cs="Times New Roman"/>
          <w:sz w:val="28"/>
          <w:szCs w:val="28"/>
        </w:rPr>
        <w:t>т назначение информационного потока, его целевая аудитория и задачи, преследуемые таковым.</w:t>
      </w:r>
    </w:p>
    <w:p w:rsidR="002D743D" w:rsidRDefault="002D743D" w:rsidP="002D74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Любой информационный поток СМИ имеет свою цель. Для того, чтобы субъект, формирующий и направляющий информационный поток на ту или иную аудиторию </w:t>
      </w:r>
      <w:r w:rsidR="00DF51F1">
        <w:rPr>
          <w:rFonts w:ascii="Times New Roman" w:hAnsi="Times New Roman" w:cs="Times New Roman"/>
          <w:sz w:val="28"/>
          <w:szCs w:val="28"/>
        </w:rPr>
        <w:t>в конечном итоге,</w:t>
      </w:r>
      <w:r>
        <w:rPr>
          <w:rFonts w:ascii="Times New Roman" w:hAnsi="Times New Roman" w:cs="Times New Roman"/>
          <w:sz w:val="28"/>
          <w:szCs w:val="28"/>
        </w:rPr>
        <w:t xml:space="preserve"> достиг её, необходимо знать с помощью какого жанра раскрытие той или иной темы будет наиболее интересно и усваиваемо для объекта информационного воздействия.</w:t>
      </w:r>
    </w:p>
    <w:p w:rsidR="002D743D" w:rsidRPr="00140CF1" w:rsidRDefault="002D743D" w:rsidP="002D74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этим следует отметить, что выбранная тема данного исследования на сегодняшний день является одним из наиболее актуальных вопросов </w:t>
      </w:r>
      <w:r w:rsidRPr="00140CF1">
        <w:rPr>
          <w:rFonts w:ascii="Times New Roman" w:hAnsi="Times New Roman" w:cs="Times New Roman"/>
          <w:sz w:val="28"/>
          <w:szCs w:val="28"/>
        </w:rPr>
        <w:t>в области журналистики, в связи с чем целесообразно в контексте данной работы.</w:t>
      </w:r>
    </w:p>
    <w:p w:rsidR="001E3780" w:rsidRPr="00140CF1" w:rsidRDefault="001E3780" w:rsidP="00140CF1">
      <w:pPr>
        <w:spacing w:after="0" w:line="360" w:lineRule="auto"/>
        <w:ind w:firstLine="709"/>
        <w:jc w:val="both"/>
        <w:rPr>
          <w:rFonts w:ascii="Times New Roman" w:hAnsi="Times New Roman" w:cs="Times New Roman"/>
          <w:sz w:val="28"/>
          <w:szCs w:val="28"/>
          <w:shd w:val="clear" w:color="auto" w:fill="FFFFFF"/>
        </w:rPr>
      </w:pPr>
      <w:r w:rsidRPr="00140CF1">
        <w:rPr>
          <w:rFonts w:ascii="Times New Roman" w:hAnsi="Times New Roman" w:cs="Times New Roman"/>
          <w:sz w:val="28"/>
          <w:szCs w:val="28"/>
        </w:rPr>
        <w:t>Степень изучен</w:t>
      </w:r>
      <w:r w:rsidR="00140CF1" w:rsidRPr="00140CF1">
        <w:rPr>
          <w:rFonts w:ascii="Times New Roman" w:hAnsi="Times New Roman" w:cs="Times New Roman"/>
          <w:sz w:val="28"/>
          <w:szCs w:val="28"/>
        </w:rPr>
        <w:t>н</w:t>
      </w:r>
      <w:r w:rsidRPr="00140CF1">
        <w:rPr>
          <w:rFonts w:ascii="Times New Roman" w:hAnsi="Times New Roman" w:cs="Times New Roman"/>
          <w:sz w:val="28"/>
          <w:szCs w:val="28"/>
        </w:rPr>
        <w:t>ости</w:t>
      </w:r>
      <w:r w:rsidR="00140CF1" w:rsidRPr="00140CF1">
        <w:rPr>
          <w:rFonts w:ascii="Times New Roman" w:hAnsi="Times New Roman" w:cs="Times New Roman"/>
          <w:sz w:val="28"/>
          <w:szCs w:val="28"/>
        </w:rPr>
        <w:t xml:space="preserve"> выбранной темы в отечественной и зарубежной литературе отличается полнотой и детализацией. Исследованию тематических и жанровых форм информационного потока СМИ посвятили свои работы такие исследователи, как Аниськина Н. В., Колышкина Т. Б., Алимов В. С., Артемьева Ю. Ю., Карданова К. С., Сулейманова О. Р., Беклемешева Н. П., Лягушкина Н. Г., Яремченко В. А., Карпова О. Б. Авербух К. К. и другие.</w:t>
      </w:r>
    </w:p>
    <w:p w:rsidR="001E3780" w:rsidRPr="00140CF1" w:rsidRDefault="001E3780" w:rsidP="002D743D">
      <w:pPr>
        <w:spacing w:after="0" w:line="360" w:lineRule="auto"/>
        <w:ind w:firstLine="709"/>
        <w:jc w:val="both"/>
        <w:rPr>
          <w:rFonts w:ascii="Times New Roman" w:hAnsi="Times New Roman" w:cs="Times New Roman"/>
          <w:sz w:val="28"/>
          <w:szCs w:val="28"/>
        </w:rPr>
      </w:pPr>
      <w:r w:rsidRPr="00140CF1">
        <w:rPr>
          <w:rFonts w:ascii="Times New Roman" w:hAnsi="Times New Roman" w:cs="Times New Roman"/>
          <w:sz w:val="28"/>
          <w:szCs w:val="28"/>
        </w:rPr>
        <w:lastRenderedPageBreak/>
        <w:t>Новизна</w:t>
      </w:r>
      <w:r w:rsidR="00140CF1" w:rsidRPr="00140CF1">
        <w:rPr>
          <w:rFonts w:ascii="Times New Roman" w:hAnsi="Times New Roman" w:cs="Times New Roman"/>
          <w:sz w:val="28"/>
          <w:szCs w:val="28"/>
        </w:rPr>
        <w:t xml:space="preserve"> курсовой работы заключается в том, что в ходе практической части было проведено качественно-количественное исследование тематических и жанровых форм информационного потока России</w:t>
      </w:r>
      <w:r w:rsidR="00140CF1">
        <w:rPr>
          <w:rFonts w:ascii="Times New Roman" w:hAnsi="Times New Roman" w:cs="Times New Roman"/>
          <w:sz w:val="28"/>
          <w:szCs w:val="28"/>
        </w:rPr>
        <w:t xml:space="preserve"> на современном этапе</w:t>
      </w:r>
      <w:r w:rsidR="00140CF1" w:rsidRPr="00140CF1">
        <w:rPr>
          <w:rFonts w:ascii="Times New Roman" w:hAnsi="Times New Roman" w:cs="Times New Roman"/>
          <w:sz w:val="28"/>
          <w:szCs w:val="28"/>
        </w:rPr>
        <w:t>.</w:t>
      </w:r>
    </w:p>
    <w:p w:rsidR="00932AC6" w:rsidRDefault="00932AC6" w:rsidP="002D743D">
      <w:pPr>
        <w:spacing w:after="0" w:line="360" w:lineRule="auto"/>
        <w:ind w:firstLine="709"/>
        <w:jc w:val="both"/>
        <w:rPr>
          <w:rFonts w:ascii="Times New Roman" w:hAnsi="Times New Roman" w:cs="Times New Roman"/>
          <w:sz w:val="28"/>
          <w:szCs w:val="28"/>
        </w:rPr>
      </w:pPr>
      <w:r w:rsidRPr="00140CF1">
        <w:rPr>
          <w:rFonts w:ascii="Times New Roman" w:hAnsi="Times New Roman" w:cs="Times New Roman"/>
          <w:sz w:val="28"/>
          <w:szCs w:val="28"/>
        </w:rPr>
        <w:t>Цель работы заключается в исследовании</w:t>
      </w:r>
      <w:r>
        <w:rPr>
          <w:rFonts w:ascii="Times New Roman" w:hAnsi="Times New Roman" w:cs="Times New Roman"/>
          <w:sz w:val="28"/>
          <w:szCs w:val="28"/>
        </w:rPr>
        <w:t xml:space="preserve"> и анализе информационного потока в рамках СМИ в аспектах разнообразия тематики и жанровых форм.</w:t>
      </w:r>
    </w:p>
    <w:p w:rsidR="00932AC6" w:rsidRDefault="00932AC6" w:rsidP="002D74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достижения поставленной цели в ходе работы необходимо выполнить комплекс задач следующего характера, а именно:</w:t>
      </w:r>
    </w:p>
    <w:p w:rsidR="00932AC6" w:rsidRDefault="00932AC6" w:rsidP="002D74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рассмотреть понятие и сущность тематики и жанра информационного потока СМИ;</w:t>
      </w:r>
    </w:p>
    <w:p w:rsidR="00932AC6" w:rsidRDefault="00932AC6" w:rsidP="002D74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ознакомиться с типологической классификацией тематики и жанровых форм, используемых в информационном потоке СМИ;</w:t>
      </w:r>
    </w:p>
    <w:p w:rsidR="00932AC6" w:rsidRDefault="00932AC6" w:rsidP="002D74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провести оценку</w:t>
      </w:r>
      <w:r w:rsidRPr="009A3F35">
        <w:rPr>
          <w:rFonts w:ascii="Times New Roman" w:hAnsi="Times New Roman" w:cs="Times New Roman"/>
          <w:sz w:val="28"/>
          <w:szCs w:val="28"/>
        </w:rPr>
        <w:t xml:space="preserve"> специализированных газетных изданий с точки зрения используемой тематики</w:t>
      </w:r>
      <w:r>
        <w:rPr>
          <w:rFonts w:ascii="Times New Roman" w:hAnsi="Times New Roman" w:cs="Times New Roman"/>
          <w:sz w:val="28"/>
          <w:szCs w:val="28"/>
        </w:rPr>
        <w:t>;</w:t>
      </w:r>
    </w:p>
    <w:p w:rsidR="00932AC6" w:rsidRDefault="00932AC6" w:rsidP="002D74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проанализировать и</w:t>
      </w:r>
      <w:r w:rsidRPr="009A3F35">
        <w:rPr>
          <w:rFonts w:ascii="Times New Roman" w:hAnsi="Times New Roman" w:cs="Times New Roman"/>
          <w:sz w:val="28"/>
          <w:szCs w:val="28"/>
        </w:rPr>
        <w:t>спользование жанровых форм в специализированных газетных изданиях России</w:t>
      </w:r>
      <w:r w:rsidR="00707AEA">
        <w:rPr>
          <w:rFonts w:ascii="Times New Roman" w:hAnsi="Times New Roman" w:cs="Times New Roman"/>
          <w:sz w:val="28"/>
          <w:szCs w:val="28"/>
        </w:rPr>
        <w:t>.</w:t>
      </w:r>
    </w:p>
    <w:p w:rsidR="00FB1284" w:rsidRDefault="00932AC6" w:rsidP="00FB12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Предметом работы является информационный поток в рамках СМИ в аспектах тематических и жанровых форм.</w:t>
      </w:r>
    </w:p>
    <w:p w:rsidR="00932AC6" w:rsidRDefault="00707AEA" w:rsidP="00FB12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Объектом работы выступае</w:t>
      </w:r>
      <w:r w:rsidR="00932AC6">
        <w:rPr>
          <w:rFonts w:ascii="Times New Roman" w:hAnsi="Times New Roman" w:cs="Times New Roman"/>
          <w:sz w:val="28"/>
          <w:szCs w:val="28"/>
        </w:rPr>
        <w:t xml:space="preserve">т </w:t>
      </w:r>
      <w:r>
        <w:rPr>
          <w:rFonts w:ascii="Times New Roman" w:hAnsi="Times New Roman" w:cs="Times New Roman"/>
          <w:sz w:val="28"/>
          <w:szCs w:val="28"/>
        </w:rPr>
        <w:t>информационный поток СМИ.</w:t>
      </w:r>
    </w:p>
    <w:p w:rsidR="00FB1284" w:rsidRDefault="001E3780" w:rsidP="00FB12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Курсовая работа состоит из введения, 2 глав (которые включают в себя по 2 раздела), заключения и списка использованных источников, который включает 2</w:t>
      </w:r>
      <w:r w:rsidR="00933D4F">
        <w:rPr>
          <w:rFonts w:ascii="Times New Roman" w:hAnsi="Times New Roman" w:cs="Times New Roman"/>
          <w:sz w:val="28"/>
          <w:szCs w:val="28"/>
        </w:rPr>
        <w:t>6</w:t>
      </w:r>
      <w:r>
        <w:rPr>
          <w:rFonts w:ascii="Times New Roman" w:hAnsi="Times New Roman" w:cs="Times New Roman"/>
          <w:sz w:val="28"/>
          <w:szCs w:val="28"/>
        </w:rPr>
        <w:t xml:space="preserve"> наименований.</w:t>
      </w:r>
    </w:p>
    <w:p w:rsidR="00374747" w:rsidRDefault="00374747">
      <w:pPr>
        <w:rPr>
          <w:rFonts w:ascii="Times New Roman" w:hAnsi="Times New Roman" w:cs="Times New Roman"/>
          <w:sz w:val="28"/>
          <w:szCs w:val="28"/>
        </w:rPr>
      </w:pPr>
    </w:p>
    <w:p w:rsidR="00374747" w:rsidRDefault="00374747">
      <w:pPr>
        <w:rPr>
          <w:rFonts w:ascii="Times New Roman" w:hAnsi="Times New Roman" w:cs="Times New Roman"/>
          <w:sz w:val="28"/>
          <w:szCs w:val="28"/>
        </w:rPr>
      </w:pPr>
      <w:r>
        <w:rPr>
          <w:rFonts w:ascii="Times New Roman" w:hAnsi="Times New Roman" w:cs="Times New Roman"/>
          <w:sz w:val="28"/>
          <w:szCs w:val="28"/>
        </w:rPr>
        <w:br w:type="page"/>
      </w:r>
    </w:p>
    <w:p w:rsidR="00C61235" w:rsidRDefault="00C61235" w:rsidP="00C61235">
      <w:pPr>
        <w:pStyle w:val="a3"/>
        <w:numPr>
          <w:ilvl w:val="0"/>
          <w:numId w:val="4"/>
        </w:numPr>
        <w:spacing w:after="0" w:line="360" w:lineRule="auto"/>
        <w:ind w:left="0" w:firstLine="0"/>
        <w:jc w:val="center"/>
        <w:rPr>
          <w:rFonts w:ascii="Times New Roman" w:hAnsi="Times New Roman" w:cs="Times New Roman"/>
          <w:sz w:val="28"/>
          <w:szCs w:val="28"/>
        </w:rPr>
      </w:pPr>
      <w:r w:rsidRPr="00C61235">
        <w:rPr>
          <w:rFonts w:ascii="Times New Roman" w:hAnsi="Times New Roman" w:cs="Times New Roman"/>
          <w:sz w:val="28"/>
          <w:szCs w:val="28"/>
        </w:rPr>
        <w:lastRenderedPageBreak/>
        <w:t>Общая тематическая и жанровая характеристика информационного потока СМИ</w:t>
      </w:r>
    </w:p>
    <w:p w:rsidR="00201700" w:rsidRPr="00C61235" w:rsidRDefault="00201700" w:rsidP="00201700">
      <w:pPr>
        <w:pStyle w:val="a3"/>
        <w:spacing w:after="0" w:line="360" w:lineRule="auto"/>
        <w:ind w:left="0"/>
        <w:rPr>
          <w:rFonts w:ascii="Times New Roman" w:hAnsi="Times New Roman" w:cs="Times New Roman"/>
          <w:sz w:val="28"/>
          <w:szCs w:val="28"/>
        </w:rPr>
      </w:pPr>
    </w:p>
    <w:p w:rsidR="00C61235" w:rsidRPr="009A3F35" w:rsidRDefault="00C61235" w:rsidP="00C61235">
      <w:pPr>
        <w:pStyle w:val="a3"/>
        <w:spacing w:after="0" w:line="360" w:lineRule="auto"/>
        <w:ind w:left="0"/>
        <w:jc w:val="center"/>
        <w:rPr>
          <w:rFonts w:ascii="Times New Roman" w:hAnsi="Times New Roman" w:cs="Times New Roman"/>
          <w:sz w:val="28"/>
          <w:szCs w:val="28"/>
        </w:rPr>
      </w:pPr>
      <w:r w:rsidRPr="009A3F35">
        <w:rPr>
          <w:rFonts w:ascii="Times New Roman" w:hAnsi="Times New Roman" w:cs="Times New Roman"/>
          <w:sz w:val="28"/>
          <w:szCs w:val="28"/>
        </w:rPr>
        <w:t xml:space="preserve">1.1 </w:t>
      </w:r>
      <w:r>
        <w:rPr>
          <w:rFonts w:ascii="Times New Roman" w:hAnsi="Times New Roman" w:cs="Times New Roman"/>
          <w:sz w:val="28"/>
          <w:szCs w:val="28"/>
        </w:rPr>
        <w:t>Понятие и сущность тематики и жанра информационного потока СМИ</w:t>
      </w:r>
    </w:p>
    <w:p w:rsidR="00C61235" w:rsidRPr="00201700" w:rsidRDefault="00C61235" w:rsidP="00201700">
      <w:pPr>
        <w:pStyle w:val="a3"/>
        <w:spacing w:after="0" w:line="360" w:lineRule="auto"/>
        <w:ind w:left="0" w:firstLine="709"/>
        <w:jc w:val="both"/>
        <w:rPr>
          <w:rFonts w:ascii="Times New Roman" w:hAnsi="Times New Roman" w:cs="Times New Roman"/>
          <w:sz w:val="28"/>
          <w:szCs w:val="28"/>
        </w:rPr>
      </w:pPr>
    </w:p>
    <w:p w:rsidR="00323E19" w:rsidRDefault="00201700" w:rsidP="00201700">
      <w:pPr>
        <w:pStyle w:val="a4"/>
        <w:spacing w:before="0" w:beforeAutospacing="0" w:after="0" w:afterAutospacing="0" w:line="360" w:lineRule="auto"/>
        <w:ind w:firstLine="709"/>
        <w:jc w:val="both"/>
        <w:rPr>
          <w:sz w:val="28"/>
          <w:szCs w:val="28"/>
        </w:rPr>
      </w:pPr>
      <w:r w:rsidRPr="00201700">
        <w:rPr>
          <w:sz w:val="28"/>
          <w:szCs w:val="28"/>
        </w:rPr>
        <w:t>Информационные коммуникации современного общества не только чрезвычайно обширны, но и объемны по своим содержанию, направленности, характеристикам. Это объясняется не только обилием и направленностью информации, не столько множественными коммуникациями человека в об</w:t>
      </w:r>
      <w:r w:rsidR="00323E19">
        <w:rPr>
          <w:sz w:val="28"/>
          <w:szCs w:val="28"/>
        </w:rPr>
        <w:t>ществе, но и самой ее природой.</w:t>
      </w:r>
    </w:p>
    <w:p w:rsidR="00201700" w:rsidRPr="00201700" w:rsidRDefault="00201700" w:rsidP="00201700">
      <w:pPr>
        <w:pStyle w:val="a4"/>
        <w:spacing w:before="0" w:beforeAutospacing="0" w:after="0" w:afterAutospacing="0" w:line="360" w:lineRule="auto"/>
        <w:ind w:firstLine="709"/>
        <w:jc w:val="both"/>
        <w:rPr>
          <w:sz w:val="28"/>
          <w:szCs w:val="28"/>
        </w:rPr>
      </w:pPr>
      <w:r w:rsidRPr="00201700">
        <w:rPr>
          <w:sz w:val="28"/>
          <w:szCs w:val="28"/>
        </w:rPr>
        <w:t>Если ранее люди общались, как правил</w:t>
      </w:r>
      <w:r w:rsidR="00EB2803">
        <w:rPr>
          <w:sz w:val="28"/>
          <w:szCs w:val="28"/>
        </w:rPr>
        <w:t>о, в той или иной степени, непо</w:t>
      </w:r>
      <w:r w:rsidRPr="00201700">
        <w:rPr>
          <w:sz w:val="28"/>
          <w:szCs w:val="28"/>
        </w:rPr>
        <w:t>средственно друг с другом, то сейчас межличностное общение, как ин</w:t>
      </w:r>
      <w:r w:rsidR="00EB2803">
        <w:rPr>
          <w:sz w:val="28"/>
          <w:szCs w:val="28"/>
        </w:rPr>
        <w:t>дивиду</w:t>
      </w:r>
      <w:r w:rsidRPr="00201700">
        <w:rPr>
          <w:sz w:val="28"/>
          <w:szCs w:val="28"/>
        </w:rPr>
        <w:t xml:space="preserve">альное, так и коллективное, все более опосредуется техникой </w:t>
      </w:r>
      <w:r w:rsidR="00EB2803">
        <w:rPr>
          <w:sz w:val="28"/>
          <w:szCs w:val="28"/>
        </w:rPr>
        <w:t>–</w:t>
      </w:r>
      <w:r w:rsidRPr="00201700">
        <w:rPr>
          <w:sz w:val="28"/>
          <w:szCs w:val="28"/>
        </w:rPr>
        <w:t xml:space="preserve"> телевидением, Интернетом и т.д. Ранее круг общения, </w:t>
      </w:r>
      <w:r w:rsidR="00EB2803">
        <w:rPr>
          <w:sz w:val="28"/>
          <w:szCs w:val="28"/>
        </w:rPr>
        <w:t>распространения информации пред</w:t>
      </w:r>
      <w:r w:rsidRPr="00201700">
        <w:rPr>
          <w:sz w:val="28"/>
          <w:szCs w:val="28"/>
        </w:rPr>
        <w:t>ставлял собой относительно замкнутую общность людей, проживающих на компактной, достаточно четко очерченной территории, теперь ситуация меня</w:t>
      </w:r>
      <w:r w:rsidRPr="00201700">
        <w:rPr>
          <w:sz w:val="28"/>
          <w:szCs w:val="28"/>
        </w:rPr>
        <w:softHyphen/>
        <w:t>ется. Информационные потоки связывают людей совершенно независимо от их территориального местонахождения.</w:t>
      </w:r>
    </w:p>
    <w:p w:rsidR="0012686B" w:rsidRDefault="0012686B" w:rsidP="0012686B">
      <w:pPr>
        <w:pStyle w:val="a4"/>
        <w:spacing w:before="0" w:beforeAutospacing="0" w:after="0" w:afterAutospacing="0" w:line="360" w:lineRule="auto"/>
        <w:ind w:firstLine="709"/>
        <w:jc w:val="both"/>
        <w:rPr>
          <w:sz w:val="28"/>
          <w:szCs w:val="28"/>
        </w:rPr>
      </w:pPr>
      <w:r>
        <w:rPr>
          <w:sz w:val="28"/>
          <w:szCs w:val="28"/>
        </w:rPr>
        <w:t xml:space="preserve">В условиях ускоренного развития всех сфер жизнедеятельности и деятельности </w:t>
      </w:r>
      <w:r w:rsidR="00DF51F1">
        <w:rPr>
          <w:sz w:val="28"/>
          <w:szCs w:val="28"/>
        </w:rPr>
        <w:t>человечества наблюдается</w:t>
      </w:r>
      <w:r>
        <w:rPr>
          <w:sz w:val="28"/>
          <w:szCs w:val="28"/>
        </w:rPr>
        <w:t xml:space="preserve">, постоянны рост потока информации. При этом специфика информационного потока в рамках СМИ обусловлена установлением информационного контакта между автором </w:t>
      </w:r>
      <w:r w:rsidR="00DF51F1">
        <w:rPr>
          <w:sz w:val="28"/>
          <w:szCs w:val="28"/>
        </w:rPr>
        <w:t>и читателями</w:t>
      </w:r>
      <w:r>
        <w:rPr>
          <w:sz w:val="28"/>
          <w:szCs w:val="28"/>
        </w:rPr>
        <w:t xml:space="preserve">, а </w:t>
      </w:r>
      <w:r w:rsidR="00DF51F1">
        <w:rPr>
          <w:sz w:val="28"/>
          <w:szCs w:val="28"/>
        </w:rPr>
        <w:t>также</w:t>
      </w:r>
      <w:r>
        <w:rPr>
          <w:sz w:val="28"/>
          <w:szCs w:val="28"/>
        </w:rPr>
        <w:t xml:space="preserve"> нацелена преимущественно на возбуждении в умах общественности наиболее важных и волнующих проблем современности.</w:t>
      </w:r>
    </w:p>
    <w:p w:rsidR="00201700" w:rsidRPr="00201700" w:rsidRDefault="00201700" w:rsidP="00201700">
      <w:pPr>
        <w:pStyle w:val="a4"/>
        <w:spacing w:before="0" w:beforeAutospacing="0" w:after="0" w:afterAutospacing="0" w:line="360" w:lineRule="auto"/>
        <w:ind w:firstLine="709"/>
        <w:jc w:val="both"/>
        <w:rPr>
          <w:sz w:val="28"/>
          <w:szCs w:val="28"/>
        </w:rPr>
      </w:pPr>
      <w:r w:rsidRPr="00201700">
        <w:rPr>
          <w:sz w:val="28"/>
          <w:szCs w:val="28"/>
        </w:rPr>
        <w:t>Признание объективного существова</w:t>
      </w:r>
      <w:r w:rsidR="00EB2803">
        <w:rPr>
          <w:sz w:val="28"/>
          <w:szCs w:val="28"/>
        </w:rPr>
        <w:t>ния движущейся информации, отра</w:t>
      </w:r>
      <w:r w:rsidRPr="00201700">
        <w:rPr>
          <w:sz w:val="28"/>
          <w:szCs w:val="28"/>
        </w:rPr>
        <w:t>жающей состояние и свойства движущейся материи,</w:t>
      </w:r>
      <w:r w:rsidR="00EB2803">
        <w:rPr>
          <w:sz w:val="28"/>
          <w:szCs w:val="28"/>
        </w:rPr>
        <w:t xml:space="preserve"> приводит нас к понятию «информационный поток»</w:t>
      </w:r>
      <w:r w:rsidRPr="00201700">
        <w:rPr>
          <w:sz w:val="28"/>
          <w:szCs w:val="28"/>
        </w:rPr>
        <w:t xml:space="preserve">. Для идентификации информации, содержащейся в информационном поле, требуется физическая связь между реципиентом и полем. Эта связь реализуется информационным потоком </w:t>
      </w:r>
      <w:r w:rsidR="00EB2803">
        <w:rPr>
          <w:sz w:val="28"/>
          <w:szCs w:val="28"/>
        </w:rPr>
        <w:t>–</w:t>
      </w:r>
      <w:r w:rsidRPr="00201700">
        <w:rPr>
          <w:sz w:val="28"/>
          <w:szCs w:val="28"/>
        </w:rPr>
        <w:t xml:space="preserve"> движением частиц или волн, несущих инвариант отражения в виде </w:t>
      </w:r>
      <w:r w:rsidRPr="00201700">
        <w:rPr>
          <w:sz w:val="28"/>
          <w:szCs w:val="28"/>
        </w:rPr>
        <w:lastRenderedPageBreak/>
        <w:t>информационного кода. Реципиент может воспринимать информацию только из информационного потока.</w:t>
      </w:r>
    </w:p>
    <w:p w:rsidR="00201700" w:rsidRPr="00201700" w:rsidRDefault="00EB2803" w:rsidP="00201700">
      <w:pPr>
        <w:pStyle w:val="a4"/>
        <w:spacing w:before="0" w:beforeAutospacing="0" w:after="0" w:afterAutospacing="0" w:line="360" w:lineRule="auto"/>
        <w:ind w:firstLine="709"/>
        <w:jc w:val="both"/>
        <w:rPr>
          <w:sz w:val="28"/>
          <w:szCs w:val="28"/>
        </w:rPr>
      </w:pPr>
      <w:r>
        <w:rPr>
          <w:sz w:val="28"/>
          <w:szCs w:val="28"/>
        </w:rPr>
        <w:t>Поэтому, оче</w:t>
      </w:r>
      <w:r w:rsidR="00201700" w:rsidRPr="00201700">
        <w:rPr>
          <w:sz w:val="28"/>
          <w:szCs w:val="28"/>
        </w:rPr>
        <w:t>видно, могут существовать и такие информационные поля, о которых реципиент может не знать либо предполагать возможность их сущ</w:t>
      </w:r>
      <w:r>
        <w:rPr>
          <w:sz w:val="28"/>
          <w:szCs w:val="28"/>
        </w:rPr>
        <w:t>ествования по косвен</w:t>
      </w:r>
      <w:r w:rsidR="00201700" w:rsidRPr="00201700">
        <w:rPr>
          <w:sz w:val="28"/>
          <w:szCs w:val="28"/>
        </w:rPr>
        <w:t>ным данным или аналогиям. Прерывание взаимодействия реципиента с информационным потоком не отражается на свойствах последнего, а прерывает возможность дальнейшего восприятия текущей информации об объекте, не влияя, однако, на возможность непрерывной ассоциативной обработки уже накопленной идеализированной информации.</w:t>
      </w:r>
    </w:p>
    <w:p w:rsidR="00201700" w:rsidRPr="00201700" w:rsidRDefault="00201700" w:rsidP="00201700">
      <w:pPr>
        <w:pStyle w:val="a4"/>
        <w:spacing w:before="0" w:beforeAutospacing="0" w:after="0" w:afterAutospacing="0" w:line="360" w:lineRule="auto"/>
        <w:ind w:firstLine="709"/>
        <w:jc w:val="both"/>
        <w:rPr>
          <w:sz w:val="28"/>
          <w:szCs w:val="28"/>
        </w:rPr>
      </w:pPr>
      <w:r w:rsidRPr="00201700">
        <w:rPr>
          <w:sz w:val="28"/>
          <w:szCs w:val="28"/>
        </w:rPr>
        <w:t>Информационный поток, как теоретическ</w:t>
      </w:r>
      <w:r w:rsidR="009677FC">
        <w:rPr>
          <w:sz w:val="28"/>
          <w:szCs w:val="28"/>
        </w:rPr>
        <w:t>ая идея, представляет с философ</w:t>
      </w:r>
      <w:r w:rsidRPr="00201700">
        <w:rPr>
          <w:sz w:val="28"/>
          <w:szCs w:val="28"/>
        </w:rPr>
        <w:t>ских позиций восхождение первоначально от конкретного (чувственного) к абстрактному (идеализированный сплав, о</w:t>
      </w:r>
      <w:r w:rsidR="009677FC">
        <w:rPr>
          <w:sz w:val="28"/>
          <w:szCs w:val="28"/>
        </w:rPr>
        <w:t>тражающий как объективную реаль</w:t>
      </w:r>
      <w:r w:rsidRPr="00201700">
        <w:rPr>
          <w:sz w:val="28"/>
          <w:szCs w:val="28"/>
        </w:rPr>
        <w:t>ность, так и субъективное представление о ней) и далее от абстрактного (как систематическое описание различных свойств</w:t>
      </w:r>
      <w:r w:rsidR="009677FC">
        <w:rPr>
          <w:sz w:val="28"/>
          <w:szCs w:val="28"/>
        </w:rPr>
        <w:t xml:space="preserve"> объекта) к конкретному (как от</w:t>
      </w:r>
      <w:r w:rsidRPr="00201700">
        <w:rPr>
          <w:sz w:val="28"/>
          <w:szCs w:val="28"/>
        </w:rPr>
        <w:t>ражение целостности сложных систем, логический итог научного исслед</w:t>
      </w:r>
      <w:r w:rsidR="009677FC">
        <w:rPr>
          <w:sz w:val="28"/>
          <w:szCs w:val="28"/>
        </w:rPr>
        <w:t>ова</w:t>
      </w:r>
      <w:r w:rsidRPr="00201700">
        <w:rPr>
          <w:sz w:val="28"/>
          <w:szCs w:val="28"/>
        </w:rPr>
        <w:t>ния)</w:t>
      </w:r>
      <w:r w:rsidR="00AB2F77" w:rsidRPr="00AB2F77">
        <w:rPr>
          <w:sz w:val="28"/>
          <w:szCs w:val="28"/>
        </w:rPr>
        <w:t xml:space="preserve"> [1, </w:t>
      </w:r>
      <w:r w:rsidR="00AB2F77">
        <w:rPr>
          <w:sz w:val="28"/>
          <w:szCs w:val="28"/>
          <w:lang w:val="en-US"/>
        </w:rPr>
        <w:t>c</w:t>
      </w:r>
      <w:r w:rsidR="00AB2F77" w:rsidRPr="00AB2F77">
        <w:rPr>
          <w:sz w:val="28"/>
          <w:szCs w:val="28"/>
        </w:rPr>
        <w:t>. 58]</w:t>
      </w:r>
      <w:r w:rsidRPr="00201700">
        <w:rPr>
          <w:sz w:val="28"/>
          <w:szCs w:val="28"/>
        </w:rPr>
        <w:t>.</w:t>
      </w:r>
    </w:p>
    <w:p w:rsidR="00323E19" w:rsidRDefault="00201700" w:rsidP="00201700">
      <w:pPr>
        <w:pStyle w:val="a4"/>
        <w:spacing w:before="0" w:beforeAutospacing="0" w:after="0" w:afterAutospacing="0" w:line="360" w:lineRule="auto"/>
        <w:ind w:firstLine="709"/>
        <w:jc w:val="both"/>
        <w:rPr>
          <w:sz w:val="28"/>
          <w:szCs w:val="28"/>
        </w:rPr>
      </w:pPr>
      <w:r w:rsidRPr="00201700">
        <w:rPr>
          <w:sz w:val="28"/>
          <w:szCs w:val="28"/>
        </w:rPr>
        <w:t>Информационный поток неоднороден. Можно наблюдать точки сгущения информативности и точки разрежения. Это связано со спецификой самой информации и ее потребителями. Выделяют синхронные (передача информации между субъектами, сосуществующими в рамках одного интервала времени) и диахронные (передача информации от предшествующих поколений к последующим) особенности протекания информационных процессов. Здесь синхронность передачи информации является сред</w:t>
      </w:r>
      <w:r w:rsidR="00323E19">
        <w:rPr>
          <w:sz w:val="28"/>
          <w:szCs w:val="28"/>
        </w:rPr>
        <w:t>ством осуществления диахронной.</w:t>
      </w:r>
    </w:p>
    <w:p w:rsidR="00201700" w:rsidRDefault="00201700" w:rsidP="00201700">
      <w:pPr>
        <w:pStyle w:val="a4"/>
        <w:spacing w:before="0" w:beforeAutospacing="0" w:after="0" w:afterAutospacing="0" w:line="360" w:lineRule="auto"/>
        <w:ind w:firstLine="709"/>
        <w:jc w:val="both"/>
        <w:rPr>
          <w:sz w:val="28"/>
          <w:szCs w:val="28"/>
        </w:rPr>
      </w:pPr>
      <w:r w:rsidRPr="00201700">
        <w:rPr>
          <w:sz w:val="28"/>
          <w:szCs w:val="28"/>
        </w:rPr>
        <w:t xml:space="preserve">«Диахронная информационная связь </w:t>
      </w:r>
      <w:r w:rsidR="009677FC">
        <w:rPr>
          <w:sz w:val="28"/>
          <w:szCs w:val="28"/>
        </w:rPr>
        <w:t>–</w:t>
      </w:r>
      <w:r w:rsidRPr="00201700">
        <w:rPr>
          <w:sz w:val="28"/>
          <w:szCs w:val="28"/>
        </w:rPr>
        <w:t xml:space="preserve"> это механизм аккумулирования и передачи социального опыта. Вне такого механизма была бы не возможна трансляция культуры в широком смысле этого слова, и каждый человек был бы вынужден в онтогенезе повторять весь социальный и интеллект</w:t>
      </w:r>
      <w:r>
        <w:rPr>
          <w:sz w:val="28"/>
          <w:szCs w:val="28"/>
        </w:rPr>
        <w:t>уальный филогенетический опыт»</w:t>
      </w:r>
      <w:r w:rsidR="00AB2F77" w:rsidRPr="00AB2F77">
        <w:rPr>
          <w:sz w:val="28"/>
          <w:szCs w:val="28"/>
        </w:rPr>
        <w:t xml:space="preserve"> [11, </w:t>
      </w:r>
      <w:r w:rsidR="00AB2F77">
        <w:rPr>
          <w:sz w:val="28"/>
          <w:szCs w:val="28"/>
          <w:lang w:val="en-US"/>
        </w:rPr>
        <w:t>c</w:t>
      </w:r>
      <w:r w:rsidR="00AB2F77" w:rsidRPr="00AB2F77">
        <w:rPr>
          <w:sz w:val="28"/>
          <w:szCs w:val="28"/>
        </w:rPr>
        <w:t>. 35]</w:t>
      </w:r>
      <w:r w:rsidRPr="00201700">
        <w:rPr>
          <w:sz w:val="28"/>
          <w:szCs w:val="28"/>
        </w:rPr>
        <w:t>.</w:t>
      </w:r>
    </w:p>
    <w:p w:rsidR="00EB2803" w:rsidRDefault="00EB2803" w:rsidP="00EB2803">
      <w:pPr>
        <w:pStyle w:val="a4"/>
        <w:spacing w:before="0" w:beforeAutospacing="0" w:after="0" w:afterAutospacing="0" w:line="360" w:lineRule="auto"/>
        <w:ind w:firstLine="709"/>
        <w:jc w:val="both"/>
        <w:rPr>
          <w:sz w:val="28"/>
          <w:szCs w:val="28"/>
        </w:rPr>
      </w:pPr>
      <w:r w:rsidRPr="00EB2803">
        <w:rPr>
          <w:sz w:val="28"/>
          <w:szCs w:val="28"/>
        </w:rPr>
        <w:lastRenderedPageBreak/>
        <w:t>Диахронные информационные связи надежнее и прочнее, чем синхронные. В природе нет детерминированного предопределения. В эволюции многое зависит от интеллекта и воли реципиентов, свободных в некотором выборе альтернатив. Принцип сочетания свободы с ограниченностью выбора выражает диалектику движения материи.</w:t>
      </w:r>
    </w:p>
    <w:p w:rsidR="0012686B" w:rsidRDefault="0012686B" w:rsidP="00EB2803">
      <w:pPr>
        <w:pStyle w:val="a4"/>
        <w:spacing w:before="0" w:beforeAutospacing="0" w:after="0" w:afterAutospacing="0" w:line="360" w:lineRule="auto"/>
        <w:ind w:firstLine="709"/>
        <w:jc w:val="both"/>
        <w:rPr>
          <w:sz w:val="28"/>
          <w:szCs w:val="28"/>
        </w:rPr>
      </w:pPr>
      <w:r>
        <w:rPr>
          <w:sz w:val="28"/>
          <w:szCs w:val="28"/>
        </w:rPr>
        <w:t>Информационный поток в рамках СМИ, с функциональной точки зрения в первую очередь можно охарактеризовать, как свежую информацию в письменной форме, основными признаками которой являются компактность, выразительность и яркость формы. Основной целью и функцией подобного информационного потока является быстрое донесения соответствующего сообщения, которое содержит в себе тот или иной информационный поток, непосредственно до читателя.</w:t>
      </w:r>
    </w:p>
    <w:p w:rsidR="0012686B" w:rsidRDefault="0012686B" w:rsidP="0012686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следует отметить, что существующие функциональные стили в контексте функциональных жанров и тем информационного потока в рамках СМИ на сегодняшний день не являются окончательно устоявшимися и законсервированными, как и любой язык в общем. Как и язык, языковые стили постоянно развиваются, однако особенно наглядно данный процесс развития можно </w:t>
      </w:r>
      <w:r w:rsidR="00DF51F1">
        <w:rPr>
          <w:rFonts w:ascii="Times New Roman" w:hAnsi="Times New Roman" w:cs="Times New Roman"/>
          <w:sz w:val="28"/>
          <w:szCs w:val="28"/>
        </w:rPr>
        <w:t>увидеть,</w:t>
      </w:r>
      <w:r>
        <w:rPr>
          <w:rFonts w:ascii="Times New Roman" w:hAnsi="Times New Roman" w:cs="Times New Roman"/>
          <w:sz w:val="28"/>
          <w:szCs w:val="28"/>
        </w:rPr>
        <w:t xml:space="preserve"> как раз на примере развития функциональных стилей СМИ. При этом, стилистика написания</w:t>
      </w:r>
      <w:r w:rsidR="00B00D59">
        <w:rPr>
          <w:rFonts w:ascii="Times New Roman" w:hAnsi="Times New Roman" w:cs="Times New Roman"/>
          <w:sz w:val="28"/>
          <w:szCs w:val="28"/>
        </w:rPr>
        <w:t xml:space="preserve"> к примеру</w:t>
      </w:r>
      <w:r>
        <w:rPr>
          <w:rFonts w:ascii="Times New Roman" w:hAnsi="Times New Roman" w:cs="Times New Roman"/>
          <w:sz w:val="28"/>
          <w:szCs w:val="28"/>
        </w:rPr>
        <w:t xml:space="preserve"> </w:t>
      </w:r>
      <w:r w:rsidR="00DF51F1">
        <w:rPr>
          <w:rFonts w:ascii="Times New Roman" w:hAnsi="Times New Roman" w:cs="Times New Roman"/>
          <w:sz w:val="28"/>
          <w:szCs w:val="28"/>
        </w:rPr>
        <w:t>газетных текстов,</w:t>
      </w:r>
      <w:r>
        <w:rPr>
          <w:rFonts w:ascii="Times New Roman" w:hAnsi="Times New Roman" w:cs="Times New Roman"/>
          <w:sz w:val="28"/>
          <w:szCs w:val="28"/>
        </w:rPr>
        <w:t xml:space="preserve"> так же характеризуется обособленностью в крайне неравномерной и неоднозначной степени. Границы некоторых стилей газетных текстов определить крайне </w:t>
      </w:r>
      <w:r w:rsidR="00DF51F1">
        <w:rPr>
          <w:rFonts w:ascii="Times New Roman" w:hAnsi="Times New Roman" w:cs="Times New Roman"/>
          <w:sz w:val="28"/>
          <w:szCs w:val="28"/>
        </w:rPr>
        <w:t>нелегко</w:t>
      </w:r>
      <w:r>
        <w:rPr>
          <w:rFonts w:ascii="Times New Roman" w:hAnsi="Times New Roman" w:cs="Times New Roman"/>
          <w:sz w:val="28"/>
          <w:szCs w:val="28"/>
        </w:rPr>
        <w:t xml:space="preserve">, </w:t>
      </w:r>
      <w:r w:rsidRPr="00272096">
        <w:rPr>
          <w:rFonts w:ascii="Times New Roman" w:hAnsi="Times New Roman" w:cs="Times New Roman"/>
          <w:sz w:val="28"/>
          <w:szCs w:val="28"/>
        </w:rPr>
        <w:t>а стили как так</w:t>
      </w:r>
      <w:r>
        <w:rPr>
          <w:rFonts w:ascii="Times New Roman" w:hAnsi="Times New Roman" w:cs="Times New Roman"/>
          <w:sz w:val="28"/>
          <w:szCs w:val="28"/>
        </w:rPr>
        <w:t>овые трудно отделить от жанров.</w:t>
      </w:r>
    </w:p>
    <w:p w:rsidR="0012686B" w:rsidRDefault="0012686B" w:rsidP="0012686B">
      <w:pPr>
        <w:pStyle w:val="a4"/>
        <w:spacing w:before="0" w:beforeAutospacing="0" w:after="0" w:afterAutospacing="0" w:line="360" w:lineRule="auto"/>
        <w:ind w:firstLine="709"/>
        <w:jc w:val="both"/>
        <w:rPr>
          <w:sz w:val="28"/>
          <w:szCs w:val="28"/>
        </w:rPr>
      </w:pPr>
      <w:r>
        <w:rPr>
          <w:sz w:val="28"/>
          <w:szCs w:val="28"/>
        </w:rPr>
        <w:t xml:space="preserve">Основной причиной вышеупомянутого фактора является специфичность самой коммуникации, создаваемой по средствам </w:t>
      </w:r>
      <w:r w:rsidR="00B00D59">
        <w:rPr>
          <w:sz w:val="28"/>
          <w:szCs w:val="28"/>
        </w:rPr>
        <w:t>информационного потока</w:t>
      </w:r>
      <w:r>
        <w:rPr>
          <w:sz w:val="28"/>
          <w:szCs w:val="28"/>
        </w:rPr>
        <w:t xml:space="preserve">, так как основным функционалом </w:t>
      </w:r>
      <w:r w:rsidR="00B00D59">
        <w:rPr>
          <w:sz w:val="28"/>
          <w:szCs w:val="28"/>
        </w:rPr>
        <w:t>такового</w:t>
      </w:r>
      <w:r>
        <w:rPr>
          <w:sz w:val="28"/>
          <w:szCs w:val="28"/>
        </w:rPr>
        <w:t xml:space="preserve"> является не просто создание коммуникации между корреспондентом и читателем, а </w:t>
      </w:r>
      <w:r w:rsidR="00DF51F1">
        <w:rPr>
          <w:sz w:val="28"/>
          <w:szCs w:val="28"/>
        </w:rPr>
        <w:t>также</w:t>
      </w:r>
      <w:r>
        <w:rPr>
          <w:sz w:val="28"/>
          <w:szCs w:val="28"/>
        </w:rPr>
        <w:t xml:space="preserve"> повышение уровня новостной осведомлённости читателей, а убеждение таковых касательно того или иного момента.</w:t>
      </w:r>
    </w:p>
    <w:p w:rsidR="00201700" w:rsidRDefault="00201700" w:rsidP="00C61235">
      <w:pPr>
        <w:pStyle w:val="a3"/>
        <w:spacing w:after="0" w:line="360" w:lineRule="auto"/>
        <w:ind w:left="0"/>
        <w:jc w:val="center"/>
        <w:rPr>
          <w:rFonts w:ascii="Times New Roman" w:hAnsi="Times New Roman" w:cs="Times New Roman"/>
          <w:sz w:val="28"/>
          <w:szCs w:val="28"/>
        </w:rPr>
      </w:pPr>
    </w:p>
    <w:p w:rsidR="00C61235" w:rsidRPr="009A3F35" w:rsidRDefault="00C61235" w:rsidP="00C61235">
      <w:pPr>
        <w:pStyle w:val="a3"/>
        <w:spacing w:after="0" w:line="360" w:lineRule="auto"/>
        <w:ind w:left="0"/>
        <w:jc w:val="center"/>
        <w:rPr>
          <w:rFonts w:ascii="Times New Roman" w:hAnsi="Times New Roman" w:cs="Times New Roman"/>
          <w:sz w:val="28"/>
          <w:szCs w:val="28"/>
        </w:rPr>
      </w:pPr>
      <w:r w:rsidRPr="009A3F35">
        <w:rPr>
          <w:rFonts w:ascii="Times New Roman" w:hAnsi="Times New Roman" w:cs="Times New Roman"/>
          <w:sz w:val="28"/>
          <w:szCs w:val="28"/>
        </w:rPr>
        <w:lastRenderedPageBreak/>
        <w:t>1.2</w:t>
      </w:r>
      <w:r>
        <w:rPr>
          <w:rFonts w:ascii="Times New Roman" w:hAnsi="Times New Roman" w:cs="Times New Roman"/>
          <w:sz w:val="28"/>
          <w:szCs w:val="28"/>
        </w:rPr>
        <w:t xml:space="preserve"> Типологические классификации тематики и жанровых форм, используемых в информационном потоке СМИ</w:t>
      </w:r>
    </w:p>
    <w:p w:rsidR="00C61235" w:rsidRPr="00BC7C70" w:rsidRDefault="00C61235" w:rsidP="00F35CC0">
      <w:pPr>
        <w:pStyle w:val="a4"/>
        <w:shd w:val="clear" w:color="auto" w:fill="FFFFFF"/>
        <w:spacing w:before="0" w:beforeAutospacing="0" w:after="0" w:afterAutospacing="0" w:line="360" w:lineRule="auto"/>
        <w:ind w:firstLine="709"/>
        <w:jc w:val="both"/>
        <w:rPr>
          <w:sz w:val="28"/>
          <w:szCs w:val="28"/>
        </w:rPr>
      </w:pPr>
    </w:p>
    <w:p w:rsidR="00374747" w:rsidRPr="00BC7C70" w:rsidRDefault="00374747" w:rsidP="00F35CC0">
      <w:pPr>
        <w:pStyle w:val="a4"/>
        <w:shd w:val="clear" w:color="auto" w:fill="FFFFFF"/>
        <w:spacing w:before="0" w:beforeAutospacing="0" w:after="0" w:afterAutospacing="0" w:line="360" w:lineRule="auto"/>
        <w:ind w:firstLine="709"/>
        <w:jc w:val="both"/>
        <w:rPr>
          <w:sz w:val="28"/>
          <w:szCs w:val="28"/>
        </w:rPr>
      </w:pPr>
      <w:r w:rsidRPr="00BC7C70">
        <w:rPr>
          <w:sz w:val="28"/>
          <w:szCs w:val="28"/>
        </w:rPr>
        <w:t>Сегодня существует достаточно широкое многообразие жанровых форм информационного потока, количество которых постоянно увеличивается. В связи с этим, рассмотреть все из них не представляется возможным, поэтому, в контексте исследуемого вопроса ознакомимся с основными из них.</w:t>
      </w:r>
    </w:p>
    <w:p w:rsidR="00374747" w:rsidRDefault="00374747" w:rsidP="00F35CC0">
      <w:pPr>
        <w:pStyle w:val="a4"/>
        <w:shd w:val="clear" w:color="auto" w:fill="FFFFFF"/>
        <w:spacing w:before="0" w:beforeAutospacing="0" w:after="0" w:afterAutospacing="0" w:line="360" w:lineRule="auto"/>
        <w:ind w:firstLine="709"/>
        <w:jc w:val="both"/>
        <w:rPr>
          <w:sz w:val="28"/>
          <w:szCs w:val="28"/>
        </w:rPr>
      </w:pPr>
      <w:r w:rsidRPr="00BC7C70">
        <w:rPr>
          <w:sz w:val="28"/>
          <w:szCs w:val="28"/>
        </w:rPr>
        <w:t>Все жанры можно разд</w:t>
      </w:r>
      <w:r w:rsidR="00DA387B">
        <w:rPr>
          <w:sz w:val="28"/>
          <w:szCs w:val="28"/>
        </w:rPr>
        <w:t>елить на 3 крупные группы, такие</w:t>
      </w:r>
      <w:r w:rsidRPr="00BC7C70">
        <w:rPr>
          <w:sz w:val="28"/>
          <w:szCs w:val="28"/>
        </w:rPr>
        <w:t xml:space="preserve"> как информационные жанры, аналитические жанры и художественно-публицистические жанры.</w:t>
      </w:r>
      <w:r w:rsidR="00DA387B">
        <w:rPr>
          <w:sz w:val="28"/>
          <w:szCs w:val="28"/>
        </w:rPr>
        <w:t xml:space="preserve"> Рассмотрим каждую из представленных групп детальней.</w:t>
      </w:r>
    </w:p>
    <w:p w:rsidR="00DA387B" w:rsidRDefault="00DA387B" w:rsidP="00DA387B">
      <w:pPr>
        <w:pStyle w:val="a3"/>
        <w:numPr>
          <w:ilvl w:val="0"/>
          <w:numId w:val="7"/>
        </w:numPr>
        <w:spacing w:after="0" w:line="360" w:lineRule="auto"/>
        <w:ind w:left="0" w:firstLine="709"/>
        <w:jc w:val="both"/>
        <w:rPr>
          <w:rFonts w:ascii="Times New Roman" w:hAnsi="Times New Roman" w:cs="Times New Roman"/>
          <w:sz w:val="28"/>
          <w:szCs w:val="28"/>
        </w:rPr>
      </w:pPr>
      <w:r w:rsidRPr="00F51AF5">
        <w:rPr>
          <w:rFonts w:ascii="Times New Roman" w:hAnsi="Times New Roman" w:cs="Times New Roman"/>
          <w:sz w:val="28"/>
          <w:szCs w:val="28"/>
        </w:rPr>
        <w:t xml:space="preserve">Информационная группа жанров. К данной группе относятся такие функциональные стили и формы написания газетных текстов, </w:t>
      </w:r>
      <w:r w:rsidR="00DF51F1" w:rsidRPr="00F51AF5">
        <w:rPr>
          <w:rFonts w:ascii="Times New Roman" w:hAnsi="Times New Roman" w:cs="Times New Roman"/>
          <w:sz w:val="28"/>
          <w:szCs w:val="28"/>
        </w:rPr>
        <w:t>как хроника</w:t>
      </w:r>
      <w:r w:rsidRPr="00F51AF5">
        <w:rPr>
          <w:rFonts w:ascii="Times New Roman" w:hAnsi="Times New Roman" w:cs="Times New Roman"/>
          <w:sz w:val="28"/>
          <w:szCs w:val="28"/>
        </w:rPr>
        <w:t>, заметка, отчет, репортаж и интервью.</w:t>
      </w:r>
    </w:p>
    <w:p w:rsidR="00DA387B" w:rsidRPr="00BC7C70" w:rsidRDefault="00DA387B" w:rsidP="00DA387B">
      <w:pPr>
        <w:pStyle w:val="a4"/>
        <w:shd w:val="clear" w:color="auto" w:fill="FFFFFF"/>
        <w:spacing w:before="0" w:beforeAutospacing="0" w:after="0" w:afterAutospacing="0" w:line="360" w:lineRule="auto"/>
        <w:ind w:firstLine="709"/>
        <w:jc w:val="both"/>
        <w:rPr>
          <w:sz w:val="28"/>
          <w:szCs w:val="28"/>
        </w:rPr>
      </w:pPr>
      <w:r w:rsidRPr="00BC7C70">
        <w:rPr>
          <w:sz w:val="28"/>
          <w:szCs w:val="28"/>
        </w:rPr>
        <w:t>Хроникальная информация - отвечает на вопросы: Что? Где? Когда? и имеет объем в 2 - 15 строк. Печатается на первых - вторых полосах официальных и неофициальных газет. Язык хроникальной информации - книжный, стиль - сухой, отстраненный, официальный.</w:t>
      </w:r>
    </w:p>
    <w:p w:rsidR="00DA387B" w:rsidRPr="00BC7C70" w:rsidRDefault="00DA387B" w:rsidP="00DA387B">
      <w:pPr>
        <w:pStyle w:val="a4"/>
        <w:shd w:val="clear" w:color="auto" w:fill="FFFFFF"/>
        <w:spacing w:before="0" w:beforeAutospacing="0" w:after="0" w:afterAutospacing="0" w:line="360" w:lineRule="auto"/>
        <w:ind w:firstLine="709"/>
        <w:jc w:val="both"/>
        <w:rPr>
          <w:sz w:val="28"/>
          <w:szCs w:val="28"/>
        </w:rPr>
      </w:pPr>
      <w:r w:rsidRPr="00BC7C70">
        <w:rPr>
          <w:sz w:val="28"/>
          <w:szCs w:val="28"/>
        </w:rPr>
        <w:t>Расширенная информация имеет объем в 30-150 строк. В отличие от хроникальной информации в нем может присутствовать комментарий.</w:t>
      </w:r>
    </w:p>
    <w:p w:rsidR="00DA387B" w:rsidRPr="00BC7C70" w:rsidRDefault="00DA387B" w:rsidP="00DA387B">
      <w:pPr>
        <w:pStyle w:val="a4"/>
        <w:shd w:val="clear" w:color="auto" w:fill="FFFFFF"/>
        <w:spacing w:before="0" w:beforeAutospacing="0" w:after="0" w:afterAutospacing="0" w:line="360" w:lineRule="auto"/>
        <w:ind w:firstLine="709"/>
        <w:jc w:val="both"/>
        <w:rPr>
          <w:sz w:val="28"/>
          <w:szCs w:val="28"/>
        </w:rPr>
      </w:pPr>
      <w:r w:rsidRPr="00BC7C70">
        <w:rPr>
          <w:sz w:val="28"/>
          <w:szCs w:val="28"/>
        </w:rPr>
        <w:t>Заметка - самый древний жанр в журналистике. От хроникальной и расширенной информации заметка отличается авторской подписью, так как основой ее является письмо читателя. Если в информации важен фактор времени, то в заметке сам факт в различных временных измерениях.</w:t>
      </w:r>
    </w:p>
    <w:p w:rsidR="00DA387B" w:rsidRPr="00BC7C70" w:rsidRDefault="00DA387B" w:rsidP="00DA387B">
      <w:pPr>
        <w:pStyle w:val="a4"/>
        <w:shd w:val="clear" w:color="auto" w:fill="FFFFFF"/>
        <w:spacing w:before="0" w:beforeAutospacing="0" w:after="0" w:afterAutospacing="0" w:line="360" w:lineRule="auto"/>
        <w:ind w:firstLine="709"/>
        <w:jc w:val="both"/>
        <w:rPr>
          <w:sz w:val="28"/>
          <w:szCs w:val="28"/>
        </w:rPr>
      </w:pPr>
      <w:r w:rsidRPr="00BC7C70">
        <w:rPr>
          <w:sz w:val="28"/>
          <w:szCs w:val="28"/>
        </w:rPr>
        <w:t>Эпистолярные жанры - это письма читателей. Письма во все времена и эпохи, с первых дней возникновения журналистики как составляли основу всех материалов. Виды эпистолярных жанров: письмо-предложение, письмо-отклик, письмо - жалоба, письмо-вопрос, письмо-ответ.</w:t>
      </w:r>
    </w:p>
    <w:p w:rsidR="00DA387B" w:rsidRPr="00BC7C70" w:rsidRDefault="00DA387B" w:rsidP="00DA387B">
      <w:pPr>
        <w:pStyle w:val="a4"/>
        <w:shd w:val="clear" w:color="auto" w:fill="FFFFFF"/>
        <w:spacing w:before="0" w:beforeAutospacing="0" w:after="0" w:afterAutospacing="0" w:line="360" w:lineRule="auto"/>
        <w:ind w:firstLine="709"/>
        <w:jc w:val="both"/>
        <w:rPr>
          <w:sz w:val="28"/>
          <w:szCs w:val="28"/>
        </w:rPr>
      </w:pPr>
      <w:r w:rsidRPr="00BC7C70">
        <w:rPr>
          <w:sz w:val="28"/>
          <w:szCs w:val="28"/>
        </w:rPr>
        <w:lastRenderedPageBreak/>
        <w:t>Отчет - концентрированная подача какого-либо прошедшего события, мероприятия. Отчет отличается от других жанров сухостью и последовательностью изложения. Виды отчетов: прямой отчет - непосредственная передача с места события без излишних комментариев; отчет - коммюнике - рассказ о прошедшей политической встрече; отчет-размышление, с элементами комментирования; пространный отчет - передача события, сопровождающаяся расширенными комментариями. Язык и стиль отчета - официально-деловой.</w:t>
      </w:r>
    </w:p>
    <w:p w:rsidR="00DA387B" w:rsidRPr="00BC7C70" w:rsidRDefault="00DA387B" w:rsidP="00DA387B">
      <w:pPr>
        <w:pStyle w:val="a4"/>
        <w:shd w:val="clear" w:color="auto" w:fill="FFFFFF"/>
        <w:spacing w:before="0" w:beforeAutospacing="0" w:after="0" w:afterAutospacing="0" w:line="360" w:lineRule="auto"/>
        <w:ind w:firstLine="709"/>
        <w:jc w:val="both"/>
        <w:rPr>
          <w:sz w:val="28"/>
          <w:szCs w:val="28"/>
        </w:rPr>
      </w:pPr>
      <w:r w:rsidRPr="00BC7C70">
        <w:rPr>
          <w:sz w:val="28"/>
          <w:szCs w:val="28"/>
        </w:rPr>
        <w:t>Интервью – это представляющие общественный интерес ответы конкретного лица (группы лиц) на вопросы журналиста, беседа, когда журналист не ограничивается лаконичными вопросами, а спорит с собеседником, комментирует его ответы.</w:t>
      </w:r>
    </w:p>
    <w:p w:rsidR="00DA387B" w:rsidRPr="00BC7C70" w:rsidRDefault="00DA387B" w:rsidP="00DA387B">
      <w:pPr>
        <w:pStyle w:val="a4"/>
        <w:shd w:val="clear" w:color="auto" w:fill="FFFFFF"/>
        <w:spacing w:before="0" w:beforeAutospacing="0" w:after="0" w:afterAutospacing="0" w:line="360" w:lineRule="auto"/>
        <w:ind w:firstLine="709"/>
        <w:jc w:val="both"/>
        <w:rPr>
          <w:sz w:val="28"/>
          <w:szCs w:val="28"/>
        </w:rPr>
      </w:pPr>
      <w:r w:rsidRPr="00BC7C70">
        <w:rPr>
          <w:sz w:val="28"/>
          <w:szCs w:val="28"/>
        </w:rPr>
        <w:t>Репортаж - жанр, оперативно и ярко "передающий" с места событий. Самая основная и специфическая черта жанра - "эффект присутствия" - это когда читатель, слушатель, зритель видит и слышит случившееся событие глазами репортера. Автор сам непосредственный участник события, приобщает к нему всех читателей, слушателей и зрителей.Виды репортажа: событийный - собы</w:t>
      </w:r>
      <w:r w:rsidR="00AB2F77">
        <w:rPr>
          <w:sz w:val="28"/>
          <w:szCs w:val="28"/>
        </w:rPr>
        <w:t>тие передается хронологически (</w:t>
      </w:r>
      <w:r w:rsidRPr="00BC7C70">
        <w:rPr>
          <w:sz w:val="28"/>
          <w:szCs w:val="28"/>
        </w:rPr>
        <w:t xml:space="preserve">также различают до событийный и после событийные репортажи), тематический - событие может передаваться, начиная с любого места, тут позволительны расширенные и подробные комментарии и постановочный </w:t>
      </w:r>
      <w:r w:rsidR="00AB2F77">
        <w:rPr>
          <w:sz w:val="28"/>
          <w:szCs w:val="28"/>
        </w:rPr>
        <w:t>–</w:t>
      </w:r>
      <w:r w:rsidRPr="00BC7C70">
        <w:rPr>
          <w:sz w:val="28"/>
          <w:szCs w:val="28"/>
        </w:rPr>
        <w:t xml:space="preserve"> ситуационный, когда репортаж передается с не запланированного события</w:t>
      </w:r>
      <w:r w:rsidR="00AB2F77" w:rsidRPr="00AB2F77">
        <w:rPr>
          <w:sz w:val="28"/>
          <w:szCs w:val="28"/>
        </w:rPr>
        <w:t xml:space="preserve"> [8, </w:t>
      </w:r>
      <w:r w:rsidR="00AB2F77">
        <w:rPr>
          <w:sz w:val="28"/>
          <w:szCs w:val="28"/>
          <w:lang w:val="en-US"/>
        </w:rPr>
        <w:t>c</w:t>
      </w:r>
      <w:r w:rsidR="00AB2F77" w:rsidRPr="00AB2F77">
        <w:rPr>
          <w:sz w:val="28"/>
          <w:szCs w:val="28"/>
        </w:rPr>
        <w:t>. 143]</w:t>
      </w:r>
      <w:r w:rsidRPr="00BC7C70">
        <w:rPr>
          <w:sz w:val="28"/>
          <w:szCs w:val="28"/>
        </w:rPr>
        <w:t>.</w:t>
      </w:r>
    </w:p>
    <w:p w:rsidR="00DA387B" w:rsidRDefault="00DA387B" w:rsidP="00DA387B">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Аналитическая группа жанров. В данную группу включены такие функциональные стили написания газетных текстов, как статья, корреспонденция и обзор.</w:t>
      </w:r>
    </w:p>
    <w:p w:rsidR="00EF16B8" w:rsidRPr="00BC7C70" w:rsidRDefault="00EF16B8" w:rsidP="00EF16B8">
      <w:pPr>
        <w:pStyle w:val="a4"/>
        <w:shd w:val="clear" w:color="auto" w:fill="FFFFFF"/>
        <w:spacing w:before="0" w:beforeAutospacing="0" w:after="0" w:afterAutospacing="0" w:line="360" w:lineRule="auto"/>
        <w:ind w:firstLine="709"/>
        <w:jc w:val="both"/>
        <w:rPr>
          <w:sz w:val="28"/>
          <w:szCs w:val="28"/>
        </w:rPr>
      </w:pPr>
      <w:r w:rsidRPr="00BC7C70">
        <w:rPr>
          <w:sz w:val="28"/>
          <w:szCs w:val="28"/>
        </w:rPr>
        <w:t>Аналитические жанры журналистики основаны на методе индукции и дедукции, анализе и синтезе. Индукция, или анализ это когда какая-то проблема рассматривается путем разложения на части, от общего - к частному. Дедукция, или синтез - это когда сначала рассматриваются части проблемы по отдельности, а затем в общем плане.</w:t>
      </w:r>
    </w:p>
    <w:p w:rsidR="00EF16B8" w:rsidRPr="00BC7C70" w:rsidRDefault="00EF16B8" w:rsidP="00EF16B8">
      <w:pPr>
        <w:pStyle w:val="a4"/>
        <w:shd w:val="clear" w:color="auto" w:fill="FFFFFF"/>
        <w:spacing w:before="0" w:beforeAutospacing="0" w:after="0" w:afterAutospacing="0" w:line="360" w:lineRule="auto"/>
        <w:ind w:firstLine="709"/>
        <w:jc w:val="both"/>
        <w:rPr>
          <w:sz w:val="28"/>
          <w:szCs w:val="28"/>
        </w:rPr>
      </w:pPr>
      <w:r w:rsidRPr="00BC7C70">
        <w:rPr>
          <w:sz w:val="28"/>
          <w:szCs w:val="28"/>
        </w:rPr>
        <w:lastRenderedPageBreak/>
        <w:t>По сравнению с информационными жанрами, аналитические шире по фактическому материалу, масштабнее по мысли, по исследованию жизненно-важных явлений.</w:t>
      </w:r>
    </w:p>
    <w:p w:rsidR="00EF16B8" w:rsidRPr="00BC7C70" w:rsidRDefault="00EF16B8" w:rsidP="00EF16B8">
      <w:pPr>
        <w:pStyle w:val="a4"/>
        <w:shd w:val="clear" w:color="auto" w:fill="FFFFFF"/>
        <w:spacing w:before="0" w:beforeAutospacing="0" w:after="0" w:afterAutospacing="0" w:line="360" w:lineRule="auto"/>
        <w:ind w:firstLine="709"/>
        <w:jc w:val="both"/>
        <w:rPr>
          <w:sz w:val="28"/>
          <w:szCs w:val="28"/>
        </w:rPr>
      </w:pPr>
      <w:r w:rsidRPr="00BC7C70">
        <w:rPr>
          <w:sz w:val="28"/>
          <w:szCs w:val="28"/>
        </w:rPr>
        <w:t xml:space="preserve">Статья </w:t>
      </w:r>
      <w:r>
        <w:rPr>
          <w:sz w:val="28"/>
          <w:szCs w:val="28"/>
        </w:rPr>
        <w:t>–</w:t>
      </w:r>
      <w:r w:rsidRPr="00BC7C70">
        <w:rPr>
          <w:sz w:val="28"/>
          <w:szCs w:val="28"/>
        </w:rPr>
        <w:t xml:space="preserve"> это локальное отображение жизненно-важных явлений, проблемы или актуальной ситуации. Масштабные выводы предваряются характеристикой фактических данных и ситуаций, рассмотренных в совокупности. Факты в статье играют иллюстративную роль, в статье важны проблема и явление. В статье в полной мере используются аргументация, мотивация действий, используются все виды текстов: повествование, описание и размышление.</w:t>
      </w:r>
    </w:p>
    <w:p w:rsidR="00EF16B8" w:rsidRPr="00BC7C70" w:rsidRDefault="00EF16B8" w:rsidP="00EF16B8">
      <w:pPr>
        <w:pStyle w:val="a4"/>
        <w:shd w:val="clear" w:color="auto" w:fill="FFFFFF"/>
        <w:spacing w:before="0" w:beforeAutospacing="0" w:after="0" w:afterAutospacing="0" w:line="360" w:lineRule="auto"/>
        <w:ind w:firstLine="709"/>
        <w:jc w:val="both"/>
        <w:rPr>
          <w:sz w:val="28"/>
          <w:szCs w:val="28"/>
        </w:rPr>
      </w:pPr>
      <w:r>
        <w:rPr>
          <w:sz w:val="28"/>
          <w:szCs w:val="28"/>
        </w:rPr>
        <w:t>Корреспонденция – отображение «кусочка жизни»</w:t>
      </w:r>
      <w:r w:rsidRPr="00BC7C70">
        <w:rPr>
          <w:sz w:val="28"/>
          <w:szCs w:val="28"/>
        </w:rPr>
        <w:t>, жанр, построенный на конкретном материале, в котором в аналитическом плане разрабатывается актуальная тема, решается определенная проблема. В корреспонденции в отличие от статьи применяется метод дедукции - синтеза, то есть проблема решается от частного к общему.</w:t>
      </w:r>
    </w:p>
    <w:p w:rsidR="00EF16B8" w:rsidRPr="00BC7C70" w:rsidRDefault="00EF16B8" w:rsidP="00EF16B8">
      <w:pPr>
        <w:pStyle w:val="a4"/>
        <w:shd w:val="clear" w:color="auto" w:fill="FFFFFF"/>
        <w:spacing w:before="0" w:beforeAutospacing="0" w:after="0" w:afterAutospacing="0" w:line="360" w:lineRule="auto"/>
        <w:ind w:firstLine="709"/>
        <w:jc w:val="both"/>
        <w:rPr>
          <w:sz w:val="28"/>
          <w:szCs w:val="28"/>
        </w:rPr>
      </w:pPr>
      <w:r w:rsidRPr="00BC7C70">
        <w:rPr>
          <w:sz w:val="28"/>
          <w:szCs w:val="28"/>
        </w:rPr>
        <w:t xml:space="preserve">Рецензия </w:t>
      </w:r>
      <w:r>
        <w:rPr>
          <w:sz w:val="28"/>
          <w:szCs w:val="28"/>
        </w:rPr>
        <w:t>–</w:t>
      </w:r>
      <w:r w:rsidRPr="00BC7C70">
        <w:rPr>
          <w:sz w:val="28"/>
          <w:szCs w:val="28"/>
        </w:rPr>
        <w:t xml:space="preserve"> жанр, в котором критикуется, дается оценка художественного или научного произведения, общественно-политической или технической литературы, театральных постановок, кинофильмов, телевизионных передач, художественных выставок, музыкальных концертов и даже бытовых ситуаций. Рецензи</w:t>
      </w:r>
      <w:r>
        <w:rPr>
          <w:sz w:val="28"/>
          <w:szCs w:val="28"/>
        </w:rPr>
        <w:t xml:space="preserve">ю также </w:t>
      </w:r>
      <w:r w:rsidR="00DF51F1">
        <w:rPr>
          <w:sz w:val="28"/>
          <w:szCs w:val="28"/>
        </w:rPr>
        <w:t>определяют,</w:t>
      </w:r>
      <w:r>
        <w:rPr>
          <w:sz w:val="28"/>
          <w:szCs w:val="28"/>
        </w:rPr>
        <w:t xml:space="preserve"> как критику «отраженной действительности»</w:t>
      </w:r>
      <w:r w:rsidRPr="00BC7C70">
        <w:rPr>
          <w:sz w:val="28"/>
          <w:szCs w:val="28"/>
        </w:rPr>
        <w:t>.</w:t>
      </w:r>
    </w:p>
    <w:p w:rsidR="00EF16B8" w:rsidRPr="00BC7C70" w:rsidRDefault="00EF16B8" w:rsidP="00EF16B8">
      <w:pPr>
        <w:pStyle w:val="a4"/>
        <w:shd w:val="clear" w:color="auto" w:fill="FFFFFF"/>
        <w:spacing w:before="0" w:beforeAutospacing="0" w:after="0" w:afterAutospacing="0" w:line="360" w:lineRule="auto"/>
        <w:ind w:firstLine="709"/>
        <w:jc w:val="both"/>
        <w:rPr>
          <w:sz w:val="28"/>
          <w:szCs w:val="28"/>
        </w:rPr>
      </w:pPr>
      <w:r w:rsidRPr="00BC7C70">
        <w:rPr>
          <w:sz w:val="28"/>
          <w:szCs w:val="28"/>
        </w:rPr>
        <w:t>Обозрение или обзор - жанр, знакомящий аудиторию с определенными событиями с использованием аналитического комментария.</w:t>
      </w:r>
      <w:r>
        <w:rPr>
          <w:sz w:val="28"/>
          <w:szCs w:val="28"/>
        </w:rPr>
        <w:t xml:space="preserve"> Иначе обозрение можно назвать «панорамой событий»</w:t>
      </w:r>
      <w:r w:rsidR="00AB2F77">
        <w:rPr>
          <w:sz w:val="28"/>
          <w:szCs w:val="28"/>
          <w:lang w:val="en-US"/>
        </w:rPr>
        <w:t xml:space="preserve"> </w:t>
      </w:r>
      <w:r w:rsidR="00AB2F77" w:rsidRPr="00AB2F77">
        <w:rPr>
          <w:sz w:val="28"/>
          <w:szCs w:val="28"/>
        </w:rPr>
        <w:t>[</w:t>
      </w:r>
      <w:r w:rsidR="00AB2F77">
        <w:rPr>
          <w:sz w:val="28"/>
          <w:szCs w:val="28"/>
          <w:lang w:val="en-US"/>
        </w:rPr>
        <w:t>7, c. 105</w:t>
      </w:r>
      <w:r w:rsidR="00AB2F77" w:rsidRPr="00AB2F77">
        <w:rPr>
          <w:sz w:val="28"/>
          <w:szCs w:val="28"/>
        </w:rPr>
        <w:t>]</w:t>
      </w:r>
      <w:r w:rsidRPr="00BC7C70">
        <w:rPr>
          <w:sz w:val="28"/>
          <w:szCs w:val="28"/>
        </w:rPr>
        <w:t>.</w:t>
      </w:r>
    </w:p>
    <w:p w:rsidR="00DA387B" w:rsidRDefault="00DA387B" w:rsidP="00DA387B">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Художественно-публицистическая группа жанров. Данная группа включает в основном такие функциональные стили написания газетных текстов, как очерк, фельетон и</w:t>
      </w:r>
      <w:r w:rsidRPr="00F51AF5">
        <w:rPr>
          <w:rFonts w:ascii="Times New Roman" w:hAnsi="Times New Roman" w:cs="Times New Roman"/>
          <w:sz w:val="28"/>
          <w:szCs w:val="28"/>
        </w:rPr>
        <w:t xml:space="preserve"> памфлет</w:t>
      </w:r>
      <w:r>
        <w:rPr>
          <w:rFonts w:ascii="Times New Roman" w:hAnsi="Times New Roman" w:cs="Times New Roman"/>
          <w:sz w:val="28"/>
          <w:szCs w:val="28"/>
        </w:rPr>
        <w:t xml:space="preserve">, однако в неё могут водить и иные стили подобного функционального назначения по сравнению </w:t>
      </w:r>
      <w:r w:rsidR="00DF51F1">
        <w:rPr>
          <w:rFonts w:ascii="Times New Roman" w:hAnsi="Times New Roman" w:cs="Times New Roman"/>
          <w:sz w:val="28"/>
          <w:szCs w:val="28"/>
        </w:rPr>
        <w:t>со стилями,</w:t>
      </w:r>
      <w:r>
        <w:rPr>
          <w:rFonts w:ascii="Times New Roman" w:hAnsi="Times New Roman" w:cs="Times New Roman"/>
          <w:sz w:val="28"/>
          <w:szCs w:val="28"/>
        </w:rPr>
        <w:t xml:space="preserve"> перечисленными выше.</w:t>
      </w:r>
    </w:p>
    <w:p w:rsidR="00A85604" w:rsidRPr="00BC7C70" w:rsidRDefault="00A85604" w:rsidP="00F35CC0">
      <w:pPr>
        <w:pStyle w:val="a4"/>
        <w:shd w:val="clear" w:color="auto" w:fill="FFFFFF"/>
        <w:spacing w:before="0" w:beforeAutospacing="0" w:after="0" w:afterAutospacing="0" w:line="360" w:lineRule="auto"/>
        <w:ind w:firstLine="709"/>
        <w:jc w:val="both"/>
        <w:rPr>
          <w:sz w:val="28"/>
          <w:szCs w:val="28"/>
        </w:rPr>
      </w:pPr>
      <w:r w:rsidRPr="00BC7C70">
        <w:rPr>
          <w:sz w:val="28"/>
          <w:szCs w:val="28"/>
        </w:rPr>
        <w:lastRenderedPageBreak/>
        <w:t xml:space="preserve">Художественно-публицистические жанры отличаются од других тем, что в них присутствуют художественность и публицистичность Художественность </w:t>
      </w:r>
      <w:r w:rsidR="00F35CC0" w:rsidRPr="00BC7C70">
        <w:rPr>
          <w:sz w:val="28"/>
          <w:szCs w:val="28"/>
        </w:rPr>
        <w:t>–</w:t>
      </w:r>
      <w:r w:rsidRPr="00BC7C70">
        <w:rPr>
          <w:sz w:val="28"/>
          <w:szCs w:val="28"/>
        </w:rPr>
        <w:t xml:space="preserve"> это образное отображение действительности, моделирование ситуации или действительно </w:t>
      </w:r>
      <w:r w:rsidR="00DF51F1" w:rsidRPr="00BC7C70">
        <w:rPr>
          <w:sz w:val="28"/>
          <w:szCs w:val="28"/>
        </w:rPr>
        <w:t>происшедших,</w:t>
      </w:r>
      <w:r w:rsidRPr="00BC7C70">
        <w:rPr>
          <w:sz w:val="28"/>
          <w:szCs w:val="28"/>
        </w:rPr>
        <w:t xml:space="preserve"> или придуманных событий. Публицистичность же выражается, прежде всего в присутствии документальности, в пафосе и тенденциозности повествования, в допустимости только домысла, но не вымысла. </w:t>
      </w:r>
    </w:p>
    <w:p w:rsidR="00A85604" w:rsidRPr="00BC7C70" w:rsidRDefault="00A85604" w:rsidP="00F35CC0">
      <w:pPr>
        <w:pStyle w:val="a4"/>
        <w:shd w:val="clear" w:color="auto" w:fill="FFFFFF"/>
        <w:spacing w:before="0" w:beforeAutospacing="0" w:after="0" w:afterAutospacing="0" w:line="360" w:lineRule="auto"/>
        <w:ind w:firstLine="709"/>
        <w:jc w:val="both"/>
        <w:rPr>
          <w:sz w:val="28"/>
          <w:szCs w:val="28"/>
        </w:rPr>
      </w:pPr>
      <w:r w:rsidRPr="00BC7C70">
        <w:rPr>
          <w:sz w:val="28"/>
          <w:szCs w:val="28"/>
        </w:rPr>
        <w:t xml:space="preserve">Очерк </w:t>
      </w:r>
      <w:r w:rsidR="00EF16B8">
        <w:rPr>
          <w:sz w:val="28"/>
          <w:szCs w:val="28"/>
        </w:rPr>
        <w:t>–</w:t>
      </w:r>
      <w:r w:rsidRPr="00BC7C70">
        <w:rPr>
          <w:sz w:val="28"/>
          <w:szCs w:val="28"/>
        </w:rPr>
        <w:t xml:space="preserve"> это небольшой рассказ о действительном событии, человеке или явлении. Журналистский очерк отличается </w:t>
      </w:r>
      <w:r w:rsidR="00DF51F1" w:rsidRPr="00BC7C70">
        <w:rPr>
          <w:sz w:val="28"/>
          <w:szCs w:val="28"/>
        </w:rPr>
        <w:t>от литературной достоверности</w:t>
      </w:r>
      <w:r w:rsidRPr="00BC7C70">
        <w:rPr>
          <w:sz w:val="28"/>
          <w:szCs w:val="28"/>
        </w:rPr>
        <w:t xml:space="preserve"> и адресностью фактов.</w:t>
      </w:r>
    </w:p>
    <w:p w:rsidR="00A85604" w:rsidRPr="00BC7C70" w:rsidRDefault="00A85604" w:rsidP="00932AC6">
      <w:pPr>
        <w:pStyle w:val="a4"/>
        <w:shd w:val="clear" w:color="auto" w:fill="FFFFFF"/>
        <w:spacing w:before="0" w:beforeAutospacing="0" w:after="0" w:afterAutospacing="0" w:line="360" w:lineRule="auto"/>
        <w:ind w:firstLine="709"/>
        <w:jc w:val="both"/>
        <w:rPr>
          <w:sz w:val="28"/>
          <w:szCs w:val="28"/>
        </w:rPr>
      </w:pPr>
      <w:r w:rsidRPr="00BC7C70">
        <w:rPr>
          <w:sz w:val="28"/>
          <w:szCs w:val="28"/>
        </w:rPr>
        <w:t xml:space="preserve">Зарисовка </w:t>
      </w:r>
      <w:r w:rsidR="00EF16B8">
        <w:rPr>
          <w:sz w:val="28"/>
          <w:szCs w:val="28"/>
        </w:rPr>
        <w:t>–</w:t>
      </w:r>
      <w:r w:rsidRPr="00BC7C70">
        <w:rPr>
          <w:sz w:val="28"/>
          <w:szCs w:val="28"/>
        </w:rPr>
        <w:t xml:space="preserve"> небольшой по объему жанр, он отличается от очерка тем, что в нем отсутствует сюжет. В зарисовке отсутствует проблема. Это в основном цепь картин, ассоциаций.</w:t>
      </w:r>
    </w:p>
    <w:p w:rsidR="00A85604" w:rsidRPr="00BC7C70" w:rsidRDefault="00A85604" w:rsidP="00932AC6">
      <w:pPr>
        <w:pStyle w:val="a4"/>
        <w:shd w:val="clear" w:color="auto" w:fill="FFFFFF"/>
        <w:spacing w:before="0" w:beforeAutospacing="0" w:after="0" w:afterAutospacing="0" w:line="360" w:lineRule="auto"/>
        <w:ind w:firstLine="709"/>
        <w:jc w:val="both"/>
        <w:rPr>
          <w:sz w:val="28"/>
          <w:szCs w:val="28"/>
        </w:rPr>
      </w:pPr>
      <w:r w:rsidRPr="00BC7C70">
        <w:rPr>
          <w:sz w:val="28"/>
          <w:szCs w:val="28"/>
        </w:rPr>
        <w:t xml:space="preserve">Эссе </w:t>
      </w:r>
      <w:r w:rsidR="00932AC6" w:rsidRPr="00BC7C70">
        <w:rPr>
          <w:sz w:val="28"/>
          <w:szCs w:val="28"/>
        </w:rPr>
        <w:t>–</w:t>
      </w:r>
      <w:r w:rsidRPr="00BC7C70">
        <w:rPr>
          <w:sz w:val="28"/>
          <w:szCs w:val="28"/>
        </w:rPr>
        <w:t xml:space="preserve"> жанр, который пишется на одном дыхании, в нем присутствует высокий эмоциональный накал, наряду с философскими размышлениями.</w:t>
      </w:r>
      <w:r w:rsidR="00932AC6" w:rsidRPr="00BC7C70">
        <w:rPr>
          <w:sz w:val="28"/>
          <w:szCs w:val="28"/>
        </w:rPr>
        <w:t xml:space="preserve"> </w:t>
      </w:r>
      <w:r w:rsidRPr="00BC7C70">
        <w:rPr>
          <w:sz w:val="28"/>
          <w:szCs w:val="28"/>
        </w:rPr>
        <w:t xml:space="preserve">В эссе как правило отсутствует сюжет. Темы эссе отличаются злободневностью и актуальностью. </w:t>
      </w:r>
    </w:p>
    <w:p w:rsidR="00A85604" w:rsidRPr="00BC7C70" w:rsidRDefault="00A85604" w:rsidP="00F35CC0">
      <w:pPr>
        <w:pStyle w:val="a4"/>
        <w:shd w:val="clear" w:color="auto" w:fill="FFFFFF"/>
        <w:spacing w:before="0" w:beforeAutospacing="0" w:after="0" w:afterAutospacing="0" w:line="360" w:lineRule="auto"/>
        <w:ind w:firstLine="709"/>
        <w:jc w:val="both"/>
        <w:rPr>
          <w:sz w:val="28"/>
          <w:szCs w:val="28"/>
        </w:rPr>
      </w:pPr>
      <w:r w:rsidRPr="00BC7C70">
        <w:rPr>
          <w:sz w:val="28"/>
          <w:szCs w:val="28"/>
        </w:rPr>
        <w:t xml:space="preserve">Политический портрет </w:t>
      </w:r>
      <w:r w:rsidR="00EF16B8">
        <w:rPr>
          <w:sz w:val="28"/>
          <w:szCs w:val="28"/>
        </w:rPr>
        <w:t>–</w:t>
      </w:r>
      <w:r w:rsidRPr="00BC7C70">
        <w:rPr>
          <w:sz w:val="28"/>
          <w:szCs w:val="28"/>
        </w:rPr>
        <w:t xml:space="preserve"> жанр, в котором в основном отображается психологический портрет, действия и имидж р</w:t>
      </w:r>
      <w:r w:rsidR="00EF16B8">
        <w:rPr>
          <w:sz w:val="28"/>
          <w:szCs w:val="28"/>
        </w:rPr>
        <w:t xml:space="preserve">еальных личностей. В </w:t>
      </w:r>
      <w:r w:rsidRPr="00BC7C70">
        <w:rPr>
          <w:sz w:val="28"/>
          <w:szCs w:val="28"/>
        </w:rPr>
        <w:t xml:space="preserve">нем в равных количествах должны быть представлены публицистичность и художественность. Задача журналиста в написании этого жанра </w:t>
      </w:r>
      <w:r w:rsidR="00EF16B8">
        <w:rPr>
          <w:sz w:val="28"/>
          <w:szCs w:val="28"/>
        </w:rPr>
        <w:t>–</w:t>
      </w:r>
      <w:r w:rsidRPr="00BC7C70">
        <w:rPr>
          <w:sz w:val="28"/>
          <w:szCs w:val="28"/>
        </w:rPr>
        <w:t xml:space="preserve"> </w:t>
      </w:r>
      <w:r w:rsidR="00EF16B8">
        <w:rPr>
          <w:sz w:val="28"/>
          <w:szCs w:val="28"/>
        </w:rPr>
        <w:t>выявить</w:t>
      </w:r>
      <w:r w:rsidRPr="00BC7C70">
        <w:rPr>
          <w:sz w:val="28"/>
          <w:szCs w:val="28"/>
        </w:rPr>
        <w:t xml:space="preserve"> реальную личность и дать его истинную психологическую характеристику, прогнозировать возможные действия этой личности в будущем, предсказать общественную значимость и роль этой личности в общественном развитии</w:t>
      </w:r>
      <w:r w:rsidR="00AB2F77" w:rsidRPr="00AB2F77">
        <w:rPr>
          <w:sz w:val="28"/>
          <w:szCs w:val="28"/>
        </w:rPr>
        <w:t xml:space="preserve"> [8, </w:t>
      </w:r>
      <w:r w:rsidR="00AB2F77">
        <w:rPr>
          <w:sz w:val="28"/>
          <w:szCs w:val="28"/>
          <w:lang w:val="en-US"/>
        </w:rPr>
        <w:t>c</w:t>
      </w:r>
      <w:r w:rsidR="00AB2F77" w:rsidRPr="00AB2F77">
        <w:rPr>
          <w:sz w:val="28"/>
          <w:szCs w:val="28"/>
        </w:rPr>
        <w:t>. 124]</w:t>
      </w:r>
      <w:r w:rsidRPr="00BC7C70">
        <w:rPr>
          <w:sz w:val="28"/>
          <w:szCs w:val="28"/>
        </w:rPr>
        <w:t>.</w:t>
      </w:r>
    </w:p>
    <w:p w:rsidR="00147D29" w:rsidRDefault="00147D29" w:rsidP="00B65E2B">
      <w:pPr>
        <w:pStyle w:val="a3"/>
        <w:spacing w:after="0" w:line="360" w:lineRule="auto"/>
        <w:ind w:left="0" w:firstLine="709"/>
        <w:jc w:val="both"/>
        <w:rPr>
          <w:rFonts w:ascii="Times New Roman" w:hAnsi="Times New Roman" w:cs="Times New Roman"/>
          <w:sz w:val="28"/>
          <w:szCs w:val="28"/>
        </w:rPr>
      </w:pPr>
      <w:r w:rsidRPr="00BC7C70">
        <w:rPr>
          <w:rFonts w:ascii="Times New Roman" w:hAnsi="Times New Roman" w:cs="Times New Roman"/>
          <w:sz w:val="28"/>
          <w:szCs w:val="28"/>
        </w:rPr>
        <w:t>Тематических градаций источников информационного потока СМИ достаточно много. Это может быть любой актуальный вопрос, интересующий ту или иную часть целевой аудитории печатного или интернет издания.</w:t>
      </w:r>
      <w:r>
        <w:rPr>
          <w:rFonts w:ascii="Times New Roman" w:hAnsi="Times New Roman" w:cs="Times New Roman"/>
          <w:sz w:val="28"/>
          <w:szCs w:val="28"/>
        </w:rPr>
        <w:t xml:space="preserve"> В соответствии с этим, рассмотрим информационный </w:t>
      </w:r>
      <w:r>
        <w:rPr>
          <w:rFonts w:ascii="Times New Roman" w:hAnsi="Times New Roman" w:cs="Times New Roman"/>
          <w:sz w:val="28"/>
          <w:szCs w:val="28"/>
        </w:rPr>
        <w:lastRenderedPageBreak/>
        <w:t xml:space="preserve">поток СМИ по тематическим блокам, к которым на сегодняшний день издатели и читатели обращаются чаще всего. </w:t>
      </w:r>
    </w:p>
    <w:p w:rsidR="007E2DF3" w:rsidRPr="00EE794D" w:rsidRDefault="007E2DF3" w:rsidP="00B65E2B">
      <w:pPr>
        <w:pStyle w:val="a3"/>
        <w:numPr>
          <w:ilvl w:val="0"/>
          <w:numId w:val="5"/>
        </w:numPr>
        <w:spacing w:after="0" w:line="360" w:lineRule="auto"/>
        <w:ind w:left="0" w:firstLine="709"/>
        <w:jc w:val="both"/>
        <w:rPr>
          <w:rFonts w:ascii="Times New Roman" w:hAnsi="Times New Roman" w:cs="Times New Roman"/>
          <w:sz w:val="28"/>
          <w:szCs w:val="28"/>
        </w:rPr>
      </w:pPr>
      <w:r w:rsidRPr="00EE794D">
        <w:rPr>
          <w:rFonts w:ascii="Times New Roman" w:hAnsi="Times New Roman" w:cs="Times New Roman"/>
          <w:sz w:val="28"/>
          <w:szCs w:val="28"/>
        </w:rPr>
        <w:t>Деловая пресса</w:t>
      </w:r>
      <w:r w:rsidR="00EC021C">
        <w:rPr>
          <w:rFonts w:ascii="Times New Roman" w:hAnsi="Times New Roman" w:cs="Times New Roman"/>
          <w:sz w:val="28"/>
          <w:szCs w:val="28"/>
        </w:rPr>
        <w:t xml:space="preserve"> (по</w:t>
      </w:r>
      <w:r w:rsidR="00B65E2B">
        <w:rPr>
          <w:rFonts w:ascii="Times New Roman" w:hAnsi="Times New Roman" w:cs="Times New Roman"/>
          <w:sz w:val="28"/>
          <w:szCs w:val="28"/>
        </w:rPr>
        <w:t>литика, финансы, экономика, демо</w:t>
      </w:r>
      <w:r w:rsidR="00EC021C">
        <w:rPr>
          <w:rFonts w:ascii="Times New Roman" w:hAnsi="Times New Roman" w:cs="Times New Roman"/>
          <w:sz w:val="28"/>
          <w:szCs w:val="28"/>
        </w:rPr>
        <w:t>графия</w:t>
      </w:r>
      <w:r w:rsidR="00B65E2B">
        <w:rPr>
          <w:rFonts w:ascii="Times New Roman" w:hAnsi="Times New Roman" w:cs="Times New Roman"/>
          <w:sz w:val="28"/>
          <w:szCs w:val="28"/>
        </w:rPr>
        <w:t>, бизнес, наука, производство и т.д.</w:t>
      </w:r>
      <w:r w:rsidR="00EC021C">
        <w:rPr>
          <w:rFonts w:ascii="Times New Roman" w:hAnsi="Times New Roman" w:cs="Times New Roman"/>
          <w:sz w:val="28"/>
          <w:szCs w:val="28"/>
        </w:rPr>
        <w:t>)</w:t>
      </w:r>
      <w:r w:rsidRPr="00EE794D">
        <w:rPr>
          <w:rFonts w:ascii="Times New Roman" w:hAnsi="Times New Roman" w:cs="Times New Roman"/>
          <w:sz w:val="28"/>
          <w:szCs w:val="28"/>
        </w:rPr>
        <w:t xml:space="preserve"> – уникальный тип масс-медиа, который включает как узкоспециализированные издания, предназначенные исключительно для экспертов, так и СМИ с относительно широким кругом тем, которые могут быть интересны и для людей, не включенных в бизнес-отношения. Деловая информация пронизывает всю структуру СМИ. В том или ином виде она присутствует практически во всех типах изданий – и в общественно-политических, и в корпоративных, и в молодежных и др.</w:t>
      </w:r>
    </w:p>
    <w:p w:rsidR="007E2DF3" w:rsidRDefault="007E2DF3" w:rsidP="00B65E2B">
      <w:pPr>
        <w:pStyle w:val="a3"/>
        <w:spacing w:after="0" w:line="360" w:lineRule="auto"/>
        <w:ind w:left="0" w:firstLine="709"/>
        <w:jc w:val="both"/>
        <w:rPr>
          <w:rFonts w:ascii="Times New Roman" w:hAnsi="Times New Roman" w:cs="Times New Roman"/>
          <w:sz w:val="28"/>
          <w:szCs w:val="28"/>
        </w:rPr>
      </w:pPr>
      <w:r w:rsidRPr="00EE794D">
        <w:rPr>
          <w:rFonts w:ascii="Times New Roman" w:hAnsi="Times New Roman" w:cs="Times New Roman"/>
          <w:sz w:val="28"/>
          <w:szCs w:val="28"/>
        </w:rPr>
        <w:t>Деловое издание обладает собственным отличительным признаком – доминированием в содержании именно деловой, актуальной для развития бизнеса и рыночной экономики, информации. Последняя может быть передана посредством публикации как журналистских, так и статистических, рекламно-информационных, законодательных и прочих материалов. Существенным признаком делового издания является его целевое читательское назначение. Если массовые издания универсального типа играют главную роль в ориентации читателя в социуме, то специализированные деловые издания удовлетворяют интересы конкретной целевой аудитории в дополнительной информации, рассчитанной на ее профессиональные интересы в различных сферах жиз</w:t>
      </w:r>
      <w:r>
        <w:rPr>
          <w:rFonts w:ascii="Times New Roman" w:hAnsi="Times New Roman" w:cs="Times New Roman"/>
          <w:sz w:val="28"/>
          <w:szCs w:val="28"/>
        </w:rPr>
        <w:t>недеятельности.</w:t>
      </w:r>
    </w:p>
    <w:p w:rsidR="007E2DF3" w:rsidRPr="00EE794D" w:rsidRDefault="007E2DF3" w:rsidP="00B65E2B">
      <w:pPr>
        <w:pStyle w:val="a3"/>
        <w:spacing w:after="0" w:line="360" w:lineRule="auto"/>
        <w:ind w:left="0" w:firstLine="709"/>
        <w:jc w:val="both"/>
        <w:rPr>
          <w:rFonts w:ascii="Times New Roman" w:hAnsi="Times New Roman" w:cs="Times New Roman"/>
          <w:sz w:val="28"/>
          <w:szCs w:val="28"/>
        </w:rPr>
      </w:pPr>
      <w:r w:rsidRPr="00EE794D">
        <w:rPr>
          <w:rFonts w:ascii="Times New Roman" w:hAnsi="Times New Roman" w:cs="Times New Roman"/>
          <w:sz w:val="28"/>
          <w:szCs w:val="28"/>
        </w:rPr>
        <w:t>Ценность делового издания — это оценка, подбор фактов, основанные на мнении независимых экспертов — тех, кому в бизнес сообществе доверяют и с кем ведет диалог журналист. Такая позиция позволяет с большим доверием относиться и к информации, которая печатается на правах рекламы: она становится более эффективной.</w:t>
      </w:r>
      <w:r w:rsidR="00B65E2B">
        <w:rPr>
          <w:rFonts w:ascii="Times New Roman" w:hAnsi="Times New Roman" w:cs="Times New Roman"/>
          <w:sz w:val="28"/>
          <w:szCs w:val="28"/>
        </w:rPr>
        <w:t xml:space="preserve"> </w:t>
      </w:r>
      <w:r w:rsidRPr="00BF1834">
        <w:rPr>
          <w:rFonts w:ascii="Times New Roman" w:hAnsi="Times New Roman" w:cs="Times New Roman"/>
          <w:sz w:val="28"/>
          <w:szCs w:val="28"/>
        </w:rPr>
        <w:t>Процесс идентификации деловой прессы сопряжен с выявлением особых, в большей степени только ей присущих функций. Деловая пресса обеспечивает бизнес-коммуникации</w:t>
      </w:r>
      <w:r w:rsidRPr="00EE794D">
        <w:rPr>
          <w:rFonts w:ascii="Times New Roman" w:hAnsi="Times New Roman" w:cs="Times New Roman"/>
          <w:sz w:val="28"/>
          <w:szCs w:val="28"/>
        </w:rPr>
        <w:t>. В этом заключена ее социальная функция.</w:t>
      </w:r>
    </w:p>
    <w:p w:rsidR="007E2DF3" w:rsidRPr="00EE794D" w:rsidRDefault="007E2DF3" w:rsidP="007E2DF3">
      <w:pPr>
        <w:pStyle w:val="a3"/>
        <w:spacing w:after="0" w:line="360" w:lineRule="auto"/>
        <w:ind w:left="0" w:firstLine="709"/>
        <w:jc w:val="both"/>
        <w:rPr>
          <w:rFonts w:ascii="Times New Roman" w:hAnsi="Times New Roman" w:cs="Times New Roman"/>
          <w:sz w:val="28"/>
          <w:szCs w:val="28"/>
        </w:rPr>
      </w:pPr>
      <w:r w:rsidRPr="00EE794D">
        <w:rPr>
          <w:rFonts w:ascii="Times New Roman" w:hAnsi="Times New Roman" w:cs="Times New Roman"/>
          <w:sz w:val="28"/>
          <w:szCs w:val="28"/>
        </w:rPr>
        <w:t>Она включает в себя:</w:t>
      </w:r>
    </w:p>
    <w:p w:rsidR="007E2DF3" w:rsidRPr="00EE794D" w:rsidRDefault="007E2DF3" w:rsidP="007E2DF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1. П</w:t>
      </w:r>
      <w:r w:rsidRPr="00EE794D">
        <w:rPr>
          <w:rFonts w:ascii="Times New Roman" w:hAnsi="Times New Roman" w:cs="Times New Roman"/>
          <w:sz w:val="28"/>
          <w:szCs w:val="28"/>
        </w:rPr>
        <w:t>редоставление деловым людям информации, необходимой для успешного функционирования и развития бизнеса;</w:t>
      </w:r>
    </w:p>
    <w:p w:rsidR="007E2DF3" w:rsidRPr="00EE794D" w:rsidRDefault="007E2DF3" w:rsidP="007E2DF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 С</w:t>
      </w:r>
      <w:r w:rsidRPr="00EE794D">
        <w:rPr>
          <w:rFonts w:ascii="Times New Roman" w:hAnsi="Times New Roman" w:cs="Times New Roman"/>
          <w:sz w:val="28"/>
          <w:szCs w:val="28"/>
        </w:rPr>
        <w:t>оздание положительного образа российского предпринимательства;</w:t>
      </w:r>
    </w:p>
    <w:p w:rsidR="007E2DF3" w:rsidRDefault="007E2DF3" w:rsidP="007E2DF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Ф</w:t>
      </w:r>
      <w:r w:rsidRPr="00EE794D">
        <w:rPr>
          <w:rFonts w:ascii="Times New Roman" w:hAnsi="Times New Roman" w:cs="Times New Roman"/>
          <w:sz w:val="28"/>
          <w:szCs w:val="28"/>
        </w:rPr>
        <w:t>ормирование деловой культуры в бизнес-сфере. Кроме того, как и любой другой тип СМИ, деловая пресса выполняет определенные контактные функции, к которым традиционно относятся практическая, познавательная, ориент</w:t>
      </w:r>
      <w:r>
        <w:rPr>
          <w:rFonts w:ascii="Times New Roman" w:hAnsi="Times New Roman" w:cs="Times New Roman"/>
          <w:sz w:val="28"/>
          <w:szCs w:val="28"/>
        </w:rPr>
        <w:t>ирующая, обучающая и поисковая</w:t>
      </w:r>
      <w:r w:rsidR="00AB2F77" w:rsidRPr="00AB2F77">
        <w:rPr>
          <w:rFonts w:ascii="Times New Roman" w:hAnsi="Times New Roman" w:cs="Times New Roman"/>
          <w:sz w:val="28"/>
          <w:szCs w:val="28"/>
        </w:rPr>
        <w:t xml:space="preserve"> [12, </w:t>
      </w:r>
      <w:r w:rsidR="00AB2F77">
        <w:rPr>
          <w:rFonts w:ascii="Times New Roman" w:hAnsi="Times New Roman" w:cs="Times New Roman"/>
          <w:sz w:val="28"/>
          <w:szCs w:val="28"/>
          <w:lang w:val="en-US"/>
        </w:rPr>
        <w:t>c</w:t>
      </w:r>
      <w:r w:rsidR="00AB2F77" w:rsidRPr="00AB2F77">
        <w:rPr>
          <w:rFonts w:ascii="Times New Roman" w:hAnsi="Times New Roman" w:cs="Times New Roman"/>
          <w:sz w:val="28"/>
          <w:szCs w:val="28"/>
        </w:rPr>
        <w:t>. 88]</w:t>
      </w:r>
      <w:r>
        <w:rPr>
          <w:rFonts w:ascii="Times New Roman" w:hAnsi="Times New Roman" w:cs="Times New Roman"/>
          <w:sz w:val="28"/>
          <w:szCs w:val="28"/>
        </w:rPr>
        <w:t>.</w:t>
      </w:r>
    </w:p>
    <w:p w:rsidR="007E2DF3" w:rsidRDefault="007E2DF3" w:rsidP="007E2DF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Рассмотрим наглядно основные функции де</w:t>
      </w:r>
      <w:r w:rsidR="00BA0F80">
        <w:rPr>
          <w:rFonts w:ascii="Times New Roman" w:hAnsi="Times New Roman" w:cs="Times New Roman"/>
          <w:sz w:val="28"/>
          <w:szCs w:val="28"/>
        </w:rPr>
        <w:t>ловой прессы с помощью рисунка 1</w:t>
      </w:r>
      <w:r>
        <w:rPr>
          <w:rFonts w:ascii="Times New Roman" w:hAnsi="Times New Roman" w:cs="Times New Roman"/>
          <w:sz w:val="28"/>
          <w:szCs w:val="28"/>
        </w:rPr>
        <w:t>, представленного ниже.</w:t>
      </w:r>
    </w:p>
    <w:p w:rsidR="007E2DF3" w:rsidRDefault="007E2DF3" w:rsidP="007E2DF3">
      <w:pPr>
        <w:pStyle w:val="a3"/>
        <w:spacing w:after="0" w:line="360" w:lineRule="auto"/>
        <w:ind w:left="0" w:firstLine="709"/>
        <w:jc w:val="both"/>
        <w:rPr>
          <w:rFonts w:ascii="Times New Roman" w:hAnsi="Times New Roman" w:cs="Times New Roman"/>
          <w:sz w:val="28"/>
          <w:szCs w:val="28"/>
        </w:rPr>
      </w:pPr>
    </w:p>
    <w:p w:rsidR="007E2DF3" w:rsidRDefault="007E2DF3" w:rsidP="007E2DF3">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810000"/>
            <wp:effectExtent l="0" t="0" r="0" b="0"/>
            <wp:docPr id="1"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E2DF3" w:rsidRPr="00AB2F77" w:rsidRDefault="00BA0F80" w:rsidP="007E2DF3">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1</w:t>
      </w:r>
      <w:r w:rsidR="007E2DF3">
        <w:rPr>
          <w:rFonts w:ascii="Times New Roman" w:hAnsi="Times New Roman" w:cs="Times New Roman"/>
          <w:sz w:val="28"/>
          <w:szCs w:val="28"/>
        </w:rPr>
        <w:t xml:space="preserve"> – Функциональное назначение деловой прессы</w:t>
      </w:r>
      <w:r w:rsidR="00AB2F77" w:rsidRPr="00AB2F77">
        <w:rPr>
          <w:rFonts w:ascii="Times New Roman" w:hAnsi="Times New Roman" w:cs="Times New Roman"/>
          <w:sz w:val="28"/>
          <w:szCs w:val="28"/>
        </w:rPr>
        <w:t xml:space="preserve"> [9, </w:t>
      </w:r>
      <w:r w:rsidR="00AB2F77">
        <w:rPr>
          <w:rFonts w:ascii="Times New Roman" w:hAnsi="Times New Roman" w:cs="Times New Roman"/>
          <w:sz w:val="28"/>
          <w:szCs w:val="28"/>
          <w:lang w:val="en-US"/>
        </w:rPr>
        <w:t>c</w:t>
      </w:r>
      <w:r w:rsidR="00AB2F77" w:rsidRPr="00AB2F77">
        <w:rPr>
          <w:rFonts w:ascii="Times New Roman" w:hAnsi="Times New Roman" w:cs="Times New Roman"/>
          <w:sz w:val="28"/>
          <w:szCs w:val="28"/>
        </w:rPr>
        <w:t>. 104]</w:t>
      </w:r>
    </w:p>
    <w:p w:rsidR="00140CF1" w:rsidRDefault="00140CF1" w:rsidP="00374747">
      <w:pPr>
        <w:pStyle w:val="a3"/>
        <w:spacing w:after="0" w:line="360" w:lineRule="auto"/>
        <w:ind w:left="0" w:firstLine="709"/>
        <w:jc w:val="both"/>
        <w:rPr>
          <w:rFonts w:ascii="Times New Roman" w:hAnsi="Times New Roman" w:cs="Times New Roman"/>
          <w:sz w:val="28"/>
          <w:szCs w:val="28"/>
        </w:rPr>
      </w:pPr>
    </w:p>
    <w:p w:rsidR="007E2DF3" w:rsidRDefault="007E2DF3" w:rsidP="00374747">
      <w:pPr>
        <w:pStyle w:val="a3"/>
        <w:spacing w:after="0" w:line="360" w:lineRule="auto"/>
        <w:ind w:left="0" w:firstLine="709"/>
        <w:jc w:val="both"/>
        <w:rPr>
          <w:rFonts w:ascii="Times New Roman" w:hAnsi="Times New Roman" w:cs="Times New Roman"/>
          <w:sz w:val="28"/>
          <w:szCs w:val="28"/>
        </w:rPr>
      </w:pPr>
      <w:r w:rsidRPr="00E76C97">
        <w:rPr>
          <w:rFonts w:ascii="Times New Roman" w:hAnsi="Times New Roman" w:cs="Times New Roman"/>
          <w:sz w:val="28"/>
          <w:szCs w:val="28"/>
        </w:rPr>
        <w:t xml:space="preserve">В деловых изданиях текстовые материалы превалируют над иллюстративными (статистика по ведущим изданиям: 50-60% – текст, 20-25% – иллюстрации), т.е. приоритет отдается содержанию в буквальном смысле слова. Поэтому шрифтовое оформление должно способствовать максимальной легкости восприятия материала. Шрифтовой дизайн </w:t>
      </w:r>
      <w:r w:rsidRPr="00E76C97">
        <w:rPr>
          <w:rFonts w:ascii="Times New Roman" w:hAnsi="Times New Roman" w:cs="Times New Roman"/>
          <w:sz w:val="28"/>
          <w:szCs w:val="28"/>
        </w:rPr>
        <w:lastRenderedPageBreak/>
        <w:t>исповедует минималистские традиции: количество используемых гарнитур не превышает двух (реже – трех), средства выделения стандартизованы, оформление предельно упрощено, убрано все лишнее, что может затемнить или исказить смысл сообщаемого. Этому помогают и особая стилистика рубрик и заго</w:t>
      </w:r>
      <w:r>
        <w:rPr>
          <w:rFonts w:ascii="Times New Roman" w:hAnsi="Times New Roman" w:cs="Times New Roman"/>
          <w:sz w:val="28"/>
          <w:szCs w:val="28"/>
        </w:rPr>
        <w:t>ловков, подзаголовков и врезов.</w:t>
      </w:r>
    </w:p>
    <w:p w:rsidR="007E2DF3" w:rsidRPr="00EE794D" w:rsidRDefault="007E2DF3" w:rsidP="00374747">
      <w:pPr>
        <w:pStyle w:val="a3"/>
        <w:spacing w:after="0" w:line="360" w:lineRule="auto"/>
        <w:ind w:left="0" w:firstLine="709"/>
        <w:jc w:val="both"/>
        <w:rPr>
          <w:rFonts w:ascii="Times New Roman" w:hAnsi="Times New Roman" w:cs="Times New Roman"/>
          <w:sz w:val="28"/>
          <w:szCs w:val="28"/>
        </w:rPr>
      </w:pPr>
      <w:r w:rsidRPr="00E76C97">
        <w:rPr>
          <w:rFonts w:ascii="Times New Roman" w:hAnsi="Times New Roman" w:cs="Times New Roman"/>
          <w:sz w:val="28"/>
          <w:szCs w:val="28"/>
        </w:rPr>
        <w:t xml:space="preserve">В заголовках часто содержатся названия фирм, а в подзаголовках — имена топ-менеджеров, цифры, ссылки на политиков или официальные документы. Заголовочный комплекс, ярко обозначая «точки ввода», выполняет функции первоклассного навигатора. В крупных материалах можно насчитать восемь – девять ступеней представления материала, что вполне соответствует последним тенденциям информационного дизайна, нацеленным на изощренную навигацию. С другой стороны, окраска текстового поля остается ровной, без резких перепадов. </w:t>
      </w:r>
    </w:p>
    <w:p w:rsidR="007E2DF3" w:rsidRPr="00623685" w:rsidRDefault="007E2DF3" w:rsidP="0037474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w:t>
      </w:r>
      <w:r w:rsidRPr="00623685">
        <w:rPr>
          <w:rFonts w:ascii="Times New Roman" w:hAnsi="Times New Roman" w:cs="Times New Roman"/>
          <w:sz w:val="28"/>
          <w:szCs w:val="28"/>
        </w:rPr>
        <w:t xml:space="preserve"> сп</w:t>
      </w:r>
      <w:r>
        <w:rPr>
          <w:rFonts w:ascii="Times New Roman" w:hAnsi="Times New Roman" w:cs="Times New Roman"/>
          <w:sz w:val="28"/>
          <w:szCs w:val="28"/>
        </w:rPr>
        <w:t xml:space="preserve">ектр тематики в рубрике «Спорт» </w:t>
      </w:r>
      <w:r w:rsidRPr="00623685">
        <w:rPr>
          <w:rFonts w:ascii="Times New Roman" w:hAnsi="Times New Roman" w:cs="Times New Roman"/>
          <w:sz w:val="28"/>
          <w:szCs w:val="28"/>
        </w:rPr>
        <w:t>значительно расширяется благодаря представлению не только</w:t>
      </w:r>
      <w:r>
        <w:rPr>
          <w:rFonts w:ascii="Times New Roman" w:hAnsi="Times New Roman" w:cs="Times New Roman"/>
          <w:sz w:val="28"/>
          <w:szCs w:val="28"/>
        </w:rPr>
        <w:t xml:space="preserve"> </w:t>
      </w:r>
      <w:r w:rsidRPr="00623685">
        <w:rPr>
          <w:rFonts w:ascii="Times New Roman" w:hAnsi="Times New Roman" w:cs="Times New Roman"/>
          <w:sz w:val="28"/>
          <w:szCs w:val="28"/>
        </w:rPr>
        <w:t xml:space="preserve">новостей </w:t>
      </w:r>
      <w:r>
        <w:rPr>
          <w:rFonts w:ascii="Times New Roman" w:hAnsi="Times New Roman" w:cs="Times New Roman"/>
          <w:sz w:val="28"/>
          <w:szCs w:val="28"/>
        </w:rPr>
        <w:t>«</w:t>
      </w:r>
      <w:r w:rsidRPr="00623685">
        <w:rPr>
          <w:rFonts w:ascii="Times New Roman" w:hAnsi="Times New Roman" w:cs="Times New Roman"/>
          <w:sz w:val="28"/>
          <w:szCs w:val="28"/>
        </w:rPr>
        <w:t xml:space="preserve">о </w:t>
      </w:r>
      <w:r>
        <w:rPr>
          <w:rFonts w:ascii="Times New Roman" w:hAnsi="Times New Roman" w:cs="Times New Roman"/>
          <w:sz w:val="28"/>
          <w:szCs w:val="28"/>
        </w:rPr>
        <w:t>забитых голах», «добытых очках»</w:t>
      </w:r>
      <w:r w:rsidRPr="00623685">
        <w:rPr>
          <w:rFonts w:ascii="Times New Roman" w:hAnsi="Times New Roman" w:cs="Times New Roman"/>
          <w:sz w:val="28"/>
          <w:szCs w:val="28"/>
        </w:rPr>
        <w:t>, ход</w:t>
      </w:r>
      <w:r>
        <w:rPr>
          <w:rFonts w:ascii="Times New Roman" w:hAnsi="Times New Roman" w:cs="Times New Roman"/>
          <w:sz w:val="28"/>
          <w:szCs w:val="28"/>
        </w:rPr>
        <w:t xml:space="preserve">е </w:t>
      </w:r>
      <w:r w:rsidRPr="00623685">
        <w:rPr>
          <w:rFonts w:ascii="Times New Roman" w:hAnsi="Times New Roman" w:cs="Times New Roman"/>
          <w:sz w:val="28"/>
          <w:szCs w:val="28"/>
        </w:rPr>
        <w:t>соревнований, но и</w:t>
      </w:r>
      <w:r>
        <w:rPr>
          <w:rFonts w:ascii="Times New Roman" w:hAnsi="Times New Roman" w:cs="Times New Roman"/>
          <w:sz w:val="28"/>
          <w:szCs w:val="28"/>
        </w:rPr>
        <w:t xml:space="preserve"> благодаря рассказам о романах звезд спорта</w:t>
      </w:r>
      <w:r w:rsidRPr="00623685">
        <w:rPr>
          <w:rFonts w:ascii="Times New Roman" w:hAnsi="Times New Roman" w:cs="Times New Roman"/>
          <w:sz w:val="28"/>
          <w:szCs w:val="28"/>
        </w:rPr>
        <w:t xml:space="preserve">, </w:t>
      </w:r>
      <w:r>
        <w:rPr>
          <w:rFonts w:ascii="Times New Roman" w:hAnsi="Times New Roman" w:cs="Times New Roman"/>
          <w:sz w:val="28"/>
          <w:szCs w:val="28"/>
        </w:rPr>
        <w:t>драк фанатов</w:t>
      </w:r>
      <w:r w:rsidRPr="00623685">
        <w:rPr>
          <w:rFonts w:ascii="Times New Roman" w:hAnsi="Times New Roman" w:cs="Times New Roman"/>
          <w:sz w:val="28"/>
          <w:szCs w:val="28"/>
        </w:rPr>
        <w:t xml:space="preserve"> в разных стр</w:t>
      </w:r>
      <w:r>
        <w:rPr>
          <w:rFonts w:ascii="Times New Roman" w:hAnsi="Times New Roman" w:cs="Times New Roman"/>
          <w:sz w:val="28"/>
          <w:szCs w:val="28"/>
        </w:rPr>
        <w:t>анах, перепечатке слухов и скандальны</w:t>
      </w:r>
      <w:r w:rsidRPr="00623685">
        <w:rPr>
          <w:rFonts w:ascii="Times New Roman" w:hAnsi="Times New Roman" w:cs="Times New Roman"/>
          <w:sz w:val="28"/>
          <w:szCs w:val="28"/>
        </w:rPr>
        <w:t>х историй из зарубежных таблоидов.</w:t>
      </w:r>
    </w:p>
    <w:p w:rsidR="007E2DF3" w:rsidRPr="00B65E2B" w:rsidRDefault="00B65E2B" w:rsidP="00374747">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Спортивно-обозревательная тематика. </w:t>
      </w:r>
      <w:r w:rsidR="007E2DF3" w:rsidRPr="00B65E2B">
        <w:rPr>
          <w:rFonts w:ascii="Times New Roman" w:hAnsi="Times New Roman" w:cs="Times New Roman"/>
          <w:sz w:val="28"/>
          <w:szCs w:val="28"/>
        </w:rPr>
        <w:t xml:space="preserve">Спортивные издания становятся все более популярными, массовыми, экономически выгодными. Однако стоит заметить, что людей, которые действительно интересуются спортом, мало интересуют подробности личной жизни или слухи о спортсменах. Специфика инструментария, используемого </w:t>
      </w:r>
      <w:r w:rsidR="00DF51F1" w:rsidRPr="00B65E2B">
        <w:rPr>
          <w:rFonts w:ascii="Times New Roman" w:hAnsi="Times New Roman" w:cs="Times New Roman"/>
          <w:sz w:val="28"/>
          <w:szCs w:val="28"/>
        </w:rPr>
        <w:t>в изданиях</w:t>
      </w:r>
      <w:r w:rsidR="007E2DF3" w:rsidRPr="00B65E2B">
        <w:rPr>
          <w:rFonts w:ascii="Times New Roman" w:hAnsi="Times New Roman" w:cs="Times New Roman"/>
          <w:sz w:val="28"/>
          <w:szCs w:val="28"/>
        </w:rPr>
        <w:t xml:space="preserve"> спортивной направленности, в первую очередь призвана расширить читательскую аудиторию. В то же время в этой ситуации прослеживается противоречивость между стремлением масс-медиа к достижению высокого уровня профессионализма и необходимостью для печатных изданий максимизации прибыли, повышения конкурентоспособности, достигаемые не всегда честными методами. Это, разумеется, отображается и на тематических особенностях раскрытия рубрик спортивных изданий и на самой рубрикации.</w:t>
      </w:r>
    </w:p>
    <w:p w:rsidR="007E2DF3" w:rsidRPr="00623685" w:rsidRDefault="007E2DF3" w:rsidP="00374747">
      <w:pPr>
        <w:pStyle w:val="a3"/>
        <w:spacing w:after="0" w:line="360" w:lineRule="auto"/>
        <w:ind w:left="0" w:firstLine="709"/>
        <w:jc w:val="both"/>
        <w:rPr>
          <w:rFonts w:ascii="Times New Roman" w:hAnsi="Times New Roman" w:cs="Times New Roman"/>
          <w:sz w:val="28"/>
          <w:szCs w:val="28"/>
        </w:rPr>
      </w:pPr>
      <w:r w:rsidRPr="00623685">
        <w:rPr>
          <w:rFonts w:ascii="Times New Roman" w:hAnsi="Times New Roman" w:cs="Times New Roman"/>
          <w:sz w:val="28"/>
          <w:szCs w:val="28"/>
        </w:rPr>
        <w:lastRenderedPageBreak/>
        <w:t>С. Гуськов отмечает, что СМИ были и остаются надежными представителями</w:t>
      </w:r>
      <w:r>
        <w:rPr>
          <w:rFonts w:ascii="Times New Roman" w:hAnsi="Times New Roman" w:cs="Times New Roman"/>
          <w:sz w:val="28"/>
          <w:szCs w:val="28"/>
        </w:rPr>
        <w:t xml:space="preserve"> </w:t>
      </w:r>
      <w:r w:rsidRPr="00623685">
        <w:rPr>
          <w:rFonts w:ascii="Times New Roman" w:hAnsi="Times New Roman" w:cs="Times New Roman"/>
          <w:sz w:val="28"/>
          <w:szCs w:val="28"/>
        </w:rPr>
        <w:t xml:space="preserve">спорта, помогают раскрывать его социальную значимость в жизни общества, показывать высокие физические возможности людей, внедрять опыт оздоровительной работы в массы. Пропаганда спорта в медиа — это действенное средство воспитания молодого поколения, приобщения к здоровому образу жизни. Популярности спортивных изданий способствует, в частности, еще и то, что эта тема объединяет совсем юных и стариков, бизнесменов, политиков и обычных граждан [3, с. 43]. В этой сфере в основном трудно предсказать результат, можно делать только какие-то прогнозы, ведь в любой момент все </w:t>
      </w:r>
      <w:r w:rsidR="00DF51F1" w:rsidRPr="00623685">
        <w:rPr>
          <w:rFonts w:ascii="Times New Roman" w:hAnsi="Times New Roman" w:cs="Times New Roman"/>
          <w:sz w:val="28"/>
          <w:szCs w:val="28"/>
        </w:rPr>
        <w:t>может измениться,</w:t>
      </w:r>
      <w:r w:rsidRPr="00623685">
        <w:rPr>
          <w:rFonts w:ascii="Times New Roman" w:hAnsi="Times New Roman" w:cs="Times New Roman"/>
          <w:sz w:val="28"/>
          <w:szCs w:val="28"/>
        </w:rPr>
        <w:t xml:space="preserve"> и аутсайдер опередит лидера. А еще это возможность снять эмоциональное напряжение, отдохнуть от повседневных забот. Итак, можно выделить следующие основные функции спортивной журналистики [4, c. 47]:</w:t>
      </w:r>
    </w:p>
    <w:p w:rsidR="007E2DF3" w:rsidRPr="00623685" w:rsidRDefault="007E2DF3" w:rsidP="00374747">
      <w:pPr>
        <w:pStyle w:val="a3"/>
        <w:spacing w:after="0" w:line="360" w:lineRule="auto"/>
        <w:ind w:left="0" w:firstLine="709"/>
        <w:jc w:val="both"/>
        <w:rPr>
          <w:rFonts w:ascii="Times New Roman" w:hAnsi="Times New Roman" w:cs="Times New Roman"/>
          <w:sz w:val="28"/>
          <w:szCs w:val="28"/>
        </w:rPr>
      </w:pPr>
      <w:r w:rsidRPr="00623685">
        <w:rPr>
          <w:rFonts w:ascii="Times New Roman" w:hAnsi="Times New Roman" w:cs="Times New Roman"/>
          <w:sz w:val="28"/>
          <w:szCs w:val="28"/>
        </w:rPr>
        <w:t>• эскейпизм (бегство от внешнего мира);</w:t>
      </w:r>
    </w:p>
    <w:p w:rsidR="007E2DF3" w:rsidRPr="00623685" w:rsidRDefault="007E2DF3" w:rsidP="00374747">
      <w:pPr>
        <w:pStyle w:val="a3"/>
        <w:spacing w:after="0" w:line="360" w:lineRule="auto"/>
        <w:ind w:left="0" w:firstLine="709"/>
        <w:jc w:val="both"/>
        <w:rPr>
          <w:rFonts w:ascii="Times New Roman" w:hAnsi="Times New Roman" w:cs="Times New Roman"/>
          <w:sz w:val="28"/>
          <w:szCs w:val="28"/>
        </w:rPr>
      </w:pPr>
      <w:r w:rsidRPr="00623685">
        <w:rPr>
          <w:rFonts w:ascii="Times New Roman" w:hAnsi="Times New Roman" w:cs="Times New Roman"/>
          <w:sz w:val="28"/>
          <w:szCs w:val="28"/>
        </w:rPr>
        <w:t>• связующее;</w:t>
      </w:r>
    </w:p>
    <w:p w:rsidR="007E2DF3" w:rsidRPr="00623685" w:rsidRDefault="007E2DF3" w:rsidP="00374747">
      <w:pPr>
        <w:pStyle w:val="a3"/>
        <w:spacing w:after="0" w:line="360" w:lineRule="auto"/>
        <w:ind w:left="0" w:firstLine="709"/>
        <w:jc w:val="both"/>
        <w:rPr>
          <w:rFonts w:ascii="Times New Roman" w:hAnsi="Times New Roman" w:cs="Times New Roman"/>
          <w:sz w:val="28"/>
          <w:szCs w:val="28"/>
        </w:rPr>
      </w:pPr>
      <w:r w:rsidRPr="00623685">
        <w:rPr>
          <w:rFonts w:ascii="Times New Roman" w:hAnsi="Times New Roman" w:cs="Times New Roman"/>
          <w:sz w:val="28"/>
          <w:szCs w:val="28"/>
        </w:rPr>
        <w:t>• воспитательная;</w:t>
      </w:r>
    </w:p>
    <w:p w:rsidR="007E2DF3" w:rsidRPr="00623685" w:rsidRDefault="007E2DF3" w:rsidP="00374747">
      <w:pPr>
        <w:pStyle w:val="a3"/>
        <w:spacing w:after="0" w:line="360" w:lineRule="auto"/>
        <w:ind w:left="0" w:firstLine="709"/>
        <w:jc w:val="both"/>
        <w:rPr>
          <w:rFonts w:ascii="Times New Roman" w:hAnsi="Times New Roman" w:cs="Times New Roman"/>
          <w:sz w:val="28"/>
          <w:szCs w:val="28"/>
        </w:rPr>
      </w:pPr>
      <w:r w:rsidRPr="00623685">
        <w:rPr>
          <w:rFonts w:ascii="Times New Roman" w:hAnsi="Times New Roman" w:cs="Times New Roman"/>
          <w:sz w:val="28"/>
          <w:szCs w:val="28"/>
        </w:rPr>
        <w:t>• эмоциональная;</w:t>
      </w:r>
    </w:p>
    <w:p w:rsidR="007E2DF3" w:rsidRDefault="007E2DF3" w:rsidP="00374747">
      <w:pPr>
        <w:pStyle w:val="a3"/>
        <w:spacing w:after="0" w:line="360" w:lineRule="auto"/>
        <w:ind w:left="0" w:firstLine="709"/>
        <w:jc w:val="both"/>
        <w:rPr>
          <w:rFonts w:ascii="Times New Roman" w:hAnsi="Times New Roman" w:cs="Times New Roman"/>
          <w:sz w:val="28"/>
          <w:szCs w:val="28"/>
        </w:rPr>
      </w:pPr>
      <w:r w:rsidRPr="00623685">
        <w:rPr>
          <w:rFonts w:ascii="Times New Roman" w:hAnsi="Times New Roman" w:cs="Times New Roman"/>
          <w:sz w:val="28"/>
          <w:szCs w:val="28"/>
        </w:rPr>
        <w:t>• идентифицирующая</w:t>
      </w:r>
      <w:r>
        <w:rPr>
          <w:rFonts w:ascii="Times New Roman" w:hAnsi="Times New Roman" w:cs="Times New Roman"/>
          <w:sz w:val="28"/>
          <w:szCs w:val="28"/>
        </w:rPr>
        <w:t>.</w:t>
      </w:r>
    </w:p>
    <w:p w:rsidR="007E2DF3" w:rsidRPr="00494188" w:rsidRDefault="007E2DF3" w:rsidP="00374747">
      <w:pPr>
        <w:pStyle w:val="a3"/>
        <w:spacing w:after="0" w:line="360" w:lineRule="auto"/>
        <w:ind w:left="0" w:firstLine="709"/>
        <w:jc w:val="both"/>
        <w:rPr>
          <w:rFonts w:ascii="Times New Roman" w:hAnsi="Times New Roman" w:cs="Times New Roman"/>
          <w:sz w:val="28"/>
          <w:szCs w:val="28"/>
        </w:rPr>
      </w:pPr>
      <w:r w:rsidRPr="00494188">
        <w:rPr>
          <w:rFonts w:ascii="Times New Roman" w:hAnsi="Times New Roman" w:cs="Times New Roman"/>
          <w:sz w:val="28"/>
          <w:szCs w:val="28"/>
        </w:rPr>
        <w:t>Рассматривая жанровую палитру спортивных медиа, можем констатировать, что доминирует в них репортаж. Немало научных исследований посвящено именно этим публикациям. Спортивный репортаж ученые в основном рассматривают как «оперативный информационный жанр, в котором ярко рассказывается о спортивное событие (ситуацию или явление), очевидцем которой стал журналист-репортер» [7, с. 19].</w:t>
      </w:r>
    </w:p>
    <w:p w:rsidR="007E2DF3" w:rsidRPr="00494188" w:rsidRDefault="007E2DF3" w:rsidP="00374747">
      <w:pPr>
        <w:pStyle w:val="a3"/>
        <w:spacing w:after="0" w:line="360" w:lineRule="auto"/>
        <w:ind w:left="0" w:firstLine="709"/>
        <w:jc w:val="both"/>
        <w:rPr>
          <w:rFonts w:ascii="Times New Roman" w:hAnsi="Times New Roman" w:cs="Times New Roman"/>
          <w:sz w:val="28"/>
          <w:szCs w:val="28"/>
        </w:rPr>
      </w:pPr>
      <w:r w:rsidRPr="00494188">
        <w:rPr>
          <w:rFonts w:ascii="Times New Roman" w:hAnsi="Times New Roman" w:cs="Times New Roman"/>
          <w:sz w:val="28"/>
          <w:szCs w:val="28"/>
        </w:rPr>
        <w:t xml:space="preserve">Среди его жанровых признаков выделяют динамичность, оперативность, документальность, объективность, эмоциональность, яркость. Можно добавить, что во время освещения спортивных событий репортер должен не только кратко, динамично вести повествование, но и создать с помощью деталей эффект присутствия. Поэтому, </w:t>
      </w:r>
      <w:r w:rsidR="00DF51F1" w:rsidRPr="00494188">
        <w:rPr>
          <w:rFonts w:ascii="Times New Roman" w:hAnsi="Times New Roman" w:cs="Times New Roman"/>
          <w:sz w:val="28"/>
          <w:szCs w:val="28"/>
        </w:rPr>
        <w:t>кроме сообщения</w:t>
      </w:r>
      <w:r w:rsidRPr="00494188">
        <w:rPr>
          <w:rFonts w:ascii="Times New Roman" w:hAnsi="Times New Roman" w:cs="Times New Roman"/>
          <w:sz w:val="28"/>
          <w:szCs w:val="28"/>
        </w:rPr>
        <w:t xml:space="preserve">, репортаж, по нашему мнению, должен содержать мнения очевидцев, </w:t>
      </w:r>
      <w:r w:rsidRPr="00494188">
        <w:rPr>
          <w:rFonts w:ascii="Times New Roman" w:hAnsi="Times New Roman" w:cs="Times New Roman"/>
          <w:sz w:val="28"/>
          <w:szCs w:val="28"/>
        </w:rPr>
        <w:lastRenderedPageBreak/>
        <w:t>комментарии специалистов, описания фрагментов напряженных ситуаций, лирические отступления, дополнительную тематическую информацию и тому подобное.</w:t>
      </w:r>
    </w:p>
    <w:p w:rsidR="007E2DF3" w:rsidRDefault="007E2DF3" w:rsidP="00374747">
      <w:pPr>
        <w:pStyle w:val="a3"/>
        <w:spacing w:after="0" w:line="360" w:lineRule="auto"/>
        <w:ind w:left="0" w:firstLine="709"/>
        <w:jc w:val="both"/>
        <w:rPr>
          <w:rFonts w:ascii="Times New Roman" w:hAnsi="Times New Roman" w:cs="Times New Roman"/>
          <w:sz w:val="28"/>
          <w:szCs w:val="28"/>
        </w:rPr>
      </w:pPr>
      <w:r w:rsidRPr="00494188">
        <w:rPr>
          <w:rFonts w:ascii="Times New Roman" w:hAnsi="Times New Roman" w:cs="Times New Roman"/>
          <w:sz w:val="28"/>
          <w:szCs w:val="28"/>
        </w:rPr>
        <w:t>Для налаживания тесного контакта с читателем журналист должен быть знаком с тематикой в целом, свободно оперировать спортивной терминологией, владеть с</w:t>
      </w:r>
      <w:r>
        <w:rPr>
          <w:rFonts w:ascii="Times New Roman" w:hAnsi="Times New Roman" w:cs="Times New Roman"/>
          <w:sz w:val="28"/>
          <w:szCs w:val="28"/>
        </w:rPr>
        <w:t>ловом, не прибегая к жаргонизмам и просторечиям</w:t>
      </w:r>
      <w:r w:rsidRPr="00494188">
        <w:rPr>
          <w:rFonts w:ascii="Times New Roman" w:hAnsi="Times New Roman" w:cs="Times New Roman"/>
          <w:sz w:val="28"/>
          <w:szCs w:val="28"/>
        </w:rPr>
        <w:t>.</w:t>
      </w:r>
      <w:r>
        <w:rPr>
          <w:rFonts w:ascii="Times New Roman" w:hAnsi="Times New Roman" w:cs="Times New Roman"/>
          <w:sz w:val="28"/>
          <w:szCs w:val="28"/>
        </w:rPr>
        <w:t xml:space="preserve"> </w:t>
      </w:r>
      <w:r w:rsidRPr="00FE6569">
        <w:rPr>
          <w:rFonts w:ascii="Times New Roman" w:hAnsi="Times New Roman" w:cs="Times New Roman"/>
          <w:sz w:val="28"/>
          <w:szCs w:val="28"/>
        </w:rPr>
        <w:t>Спортив</w:t>
      </w:r>
      <w:r>
        <w:rPr>
          <w:rFonts w:ascii="Times New Roman" w:hAnsi="Times New Roman" w:cs="Times New Roman"/>
          <w:sz w:val="28"/>
          <w:szCs w:val="28"/>
        </w:rPr>
        <w:t xml:space="preserve">ные издания, как и любой другой вид специализированной периодики, имеют свои стилистические </w:t>
      </w:r>
      <w:r w:rsidRPr="008C5446">
        <w:rPr>
          <w:rFonts w:ascii="Times New Roman" w:hAnsi="Times New Roman" w:cs="Times New Roman"/>
          <w:sz w:val="28"/>
          <w:szCs w:val="28"/>
        </w:rPr>
        <w:t xml:space="preserve">особенности изложения информации. </w:t>
      </w:r>
      <w:r>
        <w:rPr>
          <w:rFonts w:ascii="Times New Roman" w:hAnsi="Times New Roman" w:cs="Times New Roman"/>
          <w:sz w:val="28"/>
          <w:szCs w:val="28"/>
        </w:rPr>
        <w:t>Главным образом, данные особенности заключаются в использовании своеобразной лексики, авторами спортивной прессы. В контексте данного аспекта в первую очередь следует отметить с</w:t>
      </w:r>
      <w:r w:rsidRPr="008C5446">
        <w:rPr>
          <w:rFonts w:ascii="Times New Roman" w:hAnsi="Times New Roman" w:cs="Times New Roman"/>
          <w:sz w:val="28"/>
          <w:szCs w:val="28"/>
        </w:rPr>
        <w:t>портивные тер</w:t>
      </w:r>
      <w:r>
        <w:rPr>
          <w:rFonts w:ascii="Times New Roman" w:hAnsi="Times New Roman" w:cs="Times New Roman"/>
          <w:sz w:val="28"/>
          <w:szCs w:val="28"/>
        </w:rPr>
        <w:t>мины английского происхождения, которые представляют собой неотъемлемую часть современной спортивной прессы</w:t>
      </w:r>
      <w:r w:rsidRPr="008C5446">
        <w:rPr>
          <w:rFonts w:ascii="Times New Roman" w:hAnsi="Times New Roman" w:cs="Times New Roman"/>
          <w:sz w:val="28"/>
          <w:szCs w:val="28"/>
        </w:rPr>
        <w:t>. Однако</w:t>
      </w:r>
      <w:r>
        <w:rPr>
          <w:rFonts w:ascii="Times New Roman" w:hAnsi="Times New Roman" w:cs="Times New Roman"/>
          <w:sz w:val="28"/>
          <w:szCs w:val="28"/>
        </w:rPr>
        <w:t xml:space="preserve">, множество англоязычных терминов, используемых ранее исключительно в узконаправленной специализированной спортивной прессе, сегодня выходят </w:t>
      </w:r>
      <w:r w:rsidRPr="008C5446">
        <w:rPr>
          <w:rFonts w:ascii="Times New Roman" w:hAnsi="Times New Roman" w:cs="Times New Roman"/>
          <w:sz w:val="28"/>
          <w:szCs w:val="28"/>
        </w:rPr>
        <w:t>за пределы профессионального</w:t>
      </w:r>
      <w:r>
        <w:rPr>
          <w:rFonts w:ascii="Times New Roman" w:hAnsi="Times New Roman" w:cs="Times New Roman"/>
          <w:sz w:val="28"/>
          <w:szCs w:val="28"/>
        </w:rPr>
        <w:t xml:space="preserve"> </w:t>
      </w:r>
      <w:r w:rsidRPr="008C5446">
        <w:rPr>
          <w:rFonts w:ascii="Times New Roman" w:hAnsi="Times New Roman" w:cs="Times New Roman"/>
          <w:sz w:val="28"/>
          <w:szCs w:val="28"/>
        </w:rPr>
        <w:t>употребление и сейчас наблюдается тенденция к</w:t>
      </w:r>
      <w:r>
        <w:rPr>
          <w:rFonts w:ascii="Times New Roman" w:hAnsi="Times New Roman" w:cs="Times New Roman"/>
          <w:sz w:val="28"/>
          <w:szCs w:val="28"/>
        </w:rPr>
        <w:t xml:space="preserve"> чрезмерному</w:t>
      </w:r>
      <w:r w:rsidRPr="00FE6569">
        <w:rPr>
          <w:rFonts w:ascii="Times New Roman" w:hAnsi="Times New Roman" w:cs="Times New Roman"/>
          <w:sz w:val="28"/>
          <w:szCs w:val="28"/>
        </w:rPr>
        <w:t xml:space="preserve"> их </w:t>
      </w:r>
      <w:r>
        <w:rPr>
          <w:rFonts w:ascii="Times New Roman" w:hAnsi="Times New Roman" w:cs="Times New Roman"/>
          <w:sz w:val="28"/>
          <w:szCs w:val="28"/>
        </w:rPr>
        <w:t>употреблению.</w:t>
      </w:r>
    </w:p>
    <w:p w:rsidR="007E2DF3" w:rsidRDefault="007E2DF3" w:rsidP="0037474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Отрасль физической культу</w:t>
      </w:r>
      <w:r w:rsidRPr="008C5446">
        <w:rPr>
          <w:rFonts w:ascii="Times New Roman" w:hAnsi="Times New Roman" w:cs="Times New Roman"/>
          <w:sz w:val="28"/>
          <w:szCs w:val="28"/>
        </w:rPr>
        <w:t>ры и спорта является</w:t>
      </w:r>
      <w:r>
        <w:rPr>
          <w:rFonts w:ascii="Times New Roman" w:hAnsi="Times New Roman" w:cs="Times New Roman"/>
          <w:sz w:val="28"/>
          <w:szCs w:val="28"/>
        </w:rPr>
        <w:t xml:space="preserve"> открытой системой, которая </w:t>
      </w:r>
      <w:r w:rsidRPr="00494188">
        <w:rPr>
          <w:rFonts w:ascii="Times New Roman" w:hAnsi="Times New Roman" w:cs="Times New Roman"/>
          <w:sz w:val="28"/>
          <w:szCs w:val="28"/>
        </w:rPr>
        <w:t>развивается</w:t>
      </w:r>
      <w:r>
        <w:rPr>
          <w:rFonts w:ascii="Times New Roman" w:hAnsi="Times New Roman" w:cs="Times New Roman"/>
          <w:sz w:val="28"/>
          <w:szCs w:val="28"/>
        </w:rPr>
        <w:t xml:space="preserve"> быстрыми темпами</w:t>
      </w:r>
      <w:r w:rsidRPr="00494188">
        <w:rPr>
          <w:rFonts w:ascii="Times New Roman" w:hAnsi="Times New Roman" w:cs="Times New Roman"/>
          <w:sz w:val="28"/>
          <w:szCs w:val="28"/>
        </w:rPr>
        <w:t xml:space="preserve">, обогащается новыми понятиями, адаптируя при этом значительное количество иноязычных слов. В последние годы появилось немало новых видов двигательной активности: фитнес, </w:t>
      </w:r>
      <w:r>
        <w:rPr>
          <w:rFonts w:ascii="Times New Roman" w:hAnsi="Times New Roman" w:cs="Times New Roman"/>
          <w:sz w:val="28"/>
          <w:szCs w:val="28"/>
        </w:rPr>
        <w:t>шейпинг</w:t>
      </w:r>
      <w:r w:rsidRPr="00494188">
        <w:rPr>
          <w:rFonts w:ascii="Times New Roman" w:hAnsi="Times New Roman" w:cs="Times New Roman"/>
          <w:sz w:val="28"/>
          <w:szCs w:val="28"/>
        </w:rPr>
        <w:t xml:space="preserve">, </w:t>
      </w:r>
      <w:r>
        <w:rPr>
          <w:rFonts w:ascii="Times New Roman" w:hAnsi="Times New Roman" w:cs="Times New Roman"/>
          <w:sz w:val="28"/>
          <w:szCs w:val="28"/>
        </w:rPr>
        <w:t>армреслинг</w:t>
      </w:r>
      <w:r w:rsidRPr="00494188">
        <w:rPr>
          <w:rFonts w:ascii="Times New Roman" w:hAnsi="Times New Roman" w:cs="Times New Roman"/>
          <w:sz w:val="28"/>
          <w:szCs w:val="28"/>
        </w:rPr>
        <w:t xml:space="preserve">, </w:t>
      </w:r>
      <w:r>
        <w:rPr>
          <w:rFonts w:ascii="Times New Roman" w:hAnsi="Times New Roman" w:cs="Times New Roman"/>
          <w:sz w:val="28"/>
          <w:szCs w:val="28"/>
        </w:rPr>
        <w:t>бодибилдинг</w:t>
      </w:r>
      <w:r w:rsidRPr="00494188">
        <w:rPr>
          <w:rFonts w:ascii="Times New Roman" w:hAnsi="Times New Roman" w:cs="Times New Roman"/>
          <w:sz w:val="28"/>
          <w:szCs w:val="28"/>
        </w:rPr>
        <w:t>, шорт-трек, боулинг и тому подобное. Профессиональная лексика крайне необходима для лаконичного и точного выражения мысли в специальных текстах (к которым относятся и спортивные), предназначенных для подготовленного читателя. Однако возникает проблема перенасыщения родного языка иноязычными словами. Для того, чтобы остановить большой приток легионеров, спортивные федерации ввели так называемый «лимит на легионеров» — задействовать в команде можно только определенное количество игроков из-за рубежа. На</w:t>
      </w:r>
      <w:r>
        <w:rPr>
          <w:rFonts w:ascii="Times New Roman" w:hAnsi="Times New Roman" w:cs="Times New Roman"/>
          <w:sz w:val="28"/>
          <w:szCs w:val="28"/>
        </w:rPr>
        <w:t xml:space="preserve"> </w:t>
      </w:r>
      <w:r w:rsidRPr="00494188">
        <w:rPr>
          <w:rFonts w:ascii="Times New Roman" w:hAnsi="Times New Roman" w:cs="Times New Roman"/>
          <w:sz w:val="28"/>
          <w:szCs w:val="28"/>
        </w:rPr>
        <w:lastRenderedPageBreak/>
        <w:t>использование заимствованных слов в публикациях «лимит», конечно же, невозможно внедрить.</w:t>
      </w:r>
    </w:p>
    <w:p w:rsidR="007E2DF3" w:rsidRDefault="007E2DF3" w:rsidP="00374747">
      <w:pPr>
        <w:spacing w:after="0" w:line="360" w:lineRule="auto"/>
        <w:ind w:firstLine="709"/>
        <w:jc w:val="both"/>
        <w:rPr>
          <w:rFonts w:ascii="Times New Roman" w:hAnsi="Times New Roman" w:cs="Times New Roman"/>
          <w:sz w:val="28"/>
          <w:szCs w:val="28"/>
        </w:rPr>
      </w:pPr>
      <w:r w:rsidRPr="00494188">
        <w:rPr>
          <w:rFonts w:ascii="Times New Roman" w:hAnsi="Times New Roman" w:cs="Times New Roman"/>
          <w:sz w:val="28"/>
          <w:szCs w:val="28"/>
        </w:rPr>
        <w:t>Однако спортивные журналисты должны помнить, что готовят свои материалы не только для узкого круга болельщиков, и пытаться найти в родном языке эквиваленты заимствованных слов. Классический сп</w:t>
      </w:r>
      <w:r>
        <w:rPr>
          <w:rFonts w:ascii="Times New Roman" w:hAnsi="Times New Roman" w:cs="Times New Roman"/>
          <w:sz w:val="28"/>
          <w:szCs w:val="28"/>
        </w:rPr>
        <w:t>ортивный репортаж в спе</w:t>
      </w:r>
      <w:r w:rsidRPr="00494188">
        <w:rPr>
          <w:rFonts w:ascii="Times New Roman" w:hAnsi="Times New Roman" w:cs="Times New Roman"/>
          <w:sz w:val="28"/>
          <w:szCs w:val="28"/>
        </w:rPr>
        <w:t>циализированных отечественных изданиях все чаще обогащается элементами аналитики. Спортивная прессовая журналистика, как и любой другой вид журналистики, призвана рассказывать о видах спорта, о том, что скрыто за кулисами. Благодаря</w:t>
      </w:r>
      <w:r>
        <w:rPr>
          <w:rFonts w:ascii="Times New Roman" w:hAnsi="Times New Roman" w:cs="Times New Roman"/>
          <w:sz w:val="28"/>
          <w:szCs w:val="28"/>
        </w:rPr>
        <w:t xml:space="preserve"> таким подходам </w:t>
      </w:r>
      <w:r w:rsidR="00DF51F1">
        <w:rPr>
          <w:rFonts w:ascii="Times New Roman" w:hAnsi="Times New Roman" w:cs="Times New Roman"/>
          <w:sz w:val="28"/>
          <w:szCs w:val="28"/>
        </w:rPr>
        <w:t>к разнообраз</w:t>
      </w:r>
      <w:r w:rsidR="00DF51F1" w:rsidRPr="00494188">
        <w:rPr>
          <w:rFonts w:ascii="Times New Roman" w:hAnsi="Times New Roman" w:cs="Times New Roman"/>
          <w:sz w:val="28"/>
          <w:szCs w:val="28"/>
        </w:rPr>
        <w:t>ию</w:t>
      </w:r>
      <w:r w:rsidRPr="00494188">
        <w:rPr>
          <w:rFonts w:ascii="Times New Roman" w:hAnsi="Times New Roman" w:cs="Times New Roman"/>
          <w:sz w:val="28"/>
          <w:szCs w:val="28"/>
        </w:rPr>
        <w:t xml:space="preserve"> тематики и нецелевая аудитория присоединяется к читательской аудитории издания.</w:t>
      </w:r>
    </w:p>
    <w:p w:rsidR="00B65E2B" w:rsidRPr="00EC021C" w:rsidRDefault="00B65E2B" w:rsidP="00374747">
      <w:pPr>
        <w:spacing w:after="0" w:line="360" w:lineRule="auto"/>
        <w:ind w:firstLine="709"/>
        <w:jc w:val="both"/>
        <w:rPr>
          <w:rFonts w:ascii="Times New Roman" w:hAnsi="Times New Roman" w:cs="Times New Roman"/>
          <w:sz w:val="28"/>
          <w:szCs w:val="28"/>
        </w:rPr>
      </w:pPr>
      <w:r w:rsidRPr="00EC021C">
        <w:rPr>
          <w:rFonts w:ascii="Times New Roman" w:hAnsi="Times New Roman" w:cs="Times New Roman"/>
          <w:sz w:val="28"/>
          <w:szCs w:val="28"/>
        </w:rPr>
        <w:t>На сегодняшний день спектр тематики в рубрике «Спорт» значительно расширяется благодаря представлению не только новостей «о забитых голах», «добытых очках», ходе соревнований, но и благодаря рассказам о романах звезд спорта, драк фанатов в разных странах, перепечатке слухов и скандальных историй из зарубежных таблоидов</w:t>
      </w:r>
      <w:r w:rsidR="00AB2F77" w:rsidRPr="00AB2F77">
        <w:rPr>
          <w:rFonts w:ascii="Times New Roman" w:hAnsi="Times New Roman" w:cs="Times New Roman"/>
          <w:sz w:val="28"/>
          <w:szCs w:val="28"/>
        </w:rPr>
        <w:t xml:space="preserve"> [10, </w:t>
      </w:r>
      <w:r w:rsidR="00AB2F77">
        <w:rPr>
          <w:rFonts w:ascii="Times New Roman" w:hAnsi="Times New Roman" w:cs="Times New Roman"/>
          <w:sz w:val="28"/>
          <w:szCs w:val="28"/>
          <w:lang w:val="en-US"/>
        </w:rPr>
        <w:t>c</w:t>
      </w:r>
      <w:r w:rsidR="00AB2F77" w:rsidRPr="00AB2F77">
        <w:rPr>
          <w:rFonts w:ascii="Times New Roman" w:hAnsi="Times New Roman" w:cs="Times New Roman"/>
          <w:sz w:val="28"/>
          <w:szCs w:val="28"/>
        </w:rPr>
        <w:t>. 67]</w:t>
      </w:r>
      <w:r w:rsidRPr="00EC021C">
        <w:rPr>
          <w:rFonts w:ascii="Times New Roman" w:hAnsi="Times New Roman" w:cs="Times New Roman"/>
          <w:sz w:val="28"/>
          <w:szCs w:val="28"/>
        </w:rPr>
        <w:t>.</w:t>
      </w:r>
    </w:p>
    <w:p w:rsidR="00B65E2B" w:rsidRPr="00EC021C" w:rsidRDefault="00B65E2B" w:rsidP="00374747">
      <w:pPr>
        <w:spacing w:after="0" w:line="360" w:lineRule="auto"/>
        <w:ind w:firstLine="709"/>
        <w:jc w:val="both"/>
        <w:rPr>
          <w:rFonts w:ascii="Times New Roman" w:hAnsi="Times New Roman" w:cs="Times New Roman"/>
          <w:sz w:val="28"/>
          <w:szCs w:val="28"/>
        </w:rPr>
      </w:pPr>
      <w:r w:rsidRPr="00EC021C">
        <w:rPr>
          <w:rFonts w:ascii="Times New Roman" w:hAnsi="Times New Roman" w:cs="Times New Roman"/>
          <w:sz w:val="28"/>
          <w:szCs w:val="28"/>
        </w:rPr>
        <w:t xml:space="preserve">Спортивные издания становятся все более популярными, массовыми, экономически выгодными. Однако стоит заметить, что людей, которые действительно интересуются спортом, мало интересуют подробности личной жизни или слухи о спортсменах. Специфика инструментария, используемого </w:t>
      </w:r>
      <w:r w:rsidR="00DF51F1" w:rsidRPr="00EC021C">
        <w:rPr>
          <w:rFonts w:ascii="Times New Roman" w:hAnsi="Times New Roman" w:cs="Times New Roman"/>
          <w:sz w:val="28"/>
          <w:szCs w:val="28"/>
        </w:rPr>
        <w:t>в изданиях</w:t>
      </w:r>
      <w:r w:rsidRPr="00EC021C">
        <w:rPr>
          <w:rFonts w:ascii="Times New Roman" w:hAnsi="Times New Roman" w:cs="Times New Roman"/>
          <w:sz w:val="28"/>
          <w:szCs w:val="28"/>
        </w:rPr>
        <w:t xml:space="preserve"> спортивной направленности, в первую очередь призвана расширить читательскую аудиторию. В то же время в этой ситуации прослеживается противоречивость между стремлением масс-медиа к достижению высокого уровня профессионализма и необходимостью для печатных изданий максимизации прибыли, повышения конкурентоспособности, достигаемые не всегда честными методами. Это, разумеется, отображается и на тематических особенностях раскрытия рубрик спортивных изданий и на самой рубрикации.</w:t>
      </w:r>
    </w:p>
    <w:p w:rsidR="00147D29" w:rsidRPr="00147D29" w:rsidRDefault="00374747" w:rsidP="00374747">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Социокультурная пресса</w:t>
      </w:r>
      <w:r w:rsidR="00147D29">
        <w:rPr>
          <w:rFonts w:ascii="Times New Roman" w:hAnsi="Times New Roman" w:cs="Times New Roman"/>
          <w:sz w:val="28"/>
          <w:szCs w:val="28"/>
        </w:rPr>
        <w:t>.</w:t>
      </w:r>
    </w:p>
    <w:p w:rsidR="00374747" w:rsidRDefault="007E2DF3" w:rsidP="00374747">
      <w:pPr>
        <w:spacing w:after="0" w:line="360" w:lineRule="auto"/>
        <w:ind w:firstLine="709"/>
        <w:jc w:val="both"/>
        <w:rPr>
          <w:rFonts w:ascii="Times New Roman" w:hAnsi="Times New Roman" w:cs="Times New Roman"/>
          <w:sz w:val="28"/>
          <w:szCs w:val="28"/>
        </w:rPr>
      </w:pPr>
      <w:r w:rsidRPr="00EC021C">
        <w:rPr>
          <w:rFonts w:ascii="Times New Roman" w:hAnsi="Times New Roman" w:cs="Times New Roman"/>
          <w:sz w:val="28"/>
          <w:szCs w:val="28"/>
        </w:rPr>
        <w:lastRenderedPageBreak/>
        <w:t xml:space="preserve">Современная социокультурная ситуация способствует динамичному расширению информационного поля. Наша эпоха называется по-разному: «постиндустриальное общество», «информационная эпоха», «эпоха </w:t>
      </w:r>
      <w:r w:rsidR="00DF51F1" w:rsidRPr="00EC021C">
        <w:rPr>
          <w:rFonts w:ascii="Times New Roman" w:hAnsi="Times New Roman" w:cs="Times New Roman"/>
          <w:sz w:val="28"/>
          <w:szCs w:val="28"/>
        </w:rPr>
        <w:t>постмодернизма</w:t>
      </w:r>
      <w:r w:rsidRPr="00EC021C">
        <w:rPr>
          <w:rFonts w:ascii="Times New Roman" w:hAnsi="Times New Roman" w:cs="Times New Roman"/>
          <w:sz w:val="28"/>
          <w:szCs w:val="28"/>
        </w:rPr>
        <w:t>», «время глобализации». Очевидно, что характерной особенностью нынешнего периода является расширяющаяся система массовых коммуникаций. В контексте самых разных процессов, происходящих в обществе, постоянно возникают новые виды, типы и формы масс-медиа, отражающие определенное социокультурное состояние. Одной из характерных особенностей общества последней трети предыдущего столетия стала поэтика и стилистика постмодернизма.</w:t>
      </w:r>
    </w:p>
    <w:p w:rsidR="007E2DF3" w:rsidRPr="00EC021C" w:rsidRDefault="007E2DF3" w:rsidP="00374747">
      <w:pPr>
        <w:spacing w:after="0" w:line="360" w:lineRule="auto"/>
        <w:ind w:firstLine="709"/>
        <w:jc w:val="both"/>
        <w:rPr>
          <w:rFonts w:ascii="Times New Roman" w:hAnsi="Times New Roman" w:cs="Times New Roman"/>
          <w:sz w:val="28"/>
          <w:szCs w:val="28"/>
        </w:rPr>
      </w:pPr>
      <w:r w:rsidRPr="00EC021C">
        <w:rPr>
          <w:rFonts w:ascii="Times New Roman" w:hAnsi="Times New Roman" w:cs="Times New Roman"/>
          <w:sz w:val="28"/>
          <w:szCs w:val="28"/>
        </w:rPr>
        <w:t>Немаловажным условием формирования подобных изданий стало технологическое оснащение СМИ последних десятилетий XX в. Развитие Интернет, конвергенция масс-медиа, интермедиальность привели к новым, интерактивным формам медийного пространства</w:t>
      </w:r>
      <w:r w:rsidR="00AB2F77" w:rsidRPr="00AB2F77">
        <w:rPr>
          <w:rFonts w:ascii="Times New Roman" w:hAnsi="Times New Roman" w:cs="Times New Roman"/>
          <w:sz w:val="28"/>
          <w:szCs w:val="28"/>
        </w:rPr>
        <w:t xml:space="preserve"> [5, </w:t>
      </w:r>
      <w:r w:rsidR="00AB2F77">
        <w:rPr>
          <w:rFonts w:ascii="Times New Roman" w:hAnsi="Times New Roman" w:cs="Times New Roman"/>
          <w:sz w:val="28"/>
          <w:szCs w:val="28"/>
          <w:lang w:val="en-US"/>
        </w:rPr>
        <w:t>c</w:t>
      </w:r>
      <w:r w:rsidR="00AB2F77" w:rsidRPr="00AB2F77">
        <w:rPr>
          <w:rFonts w:ascii="Times New Roman" w:hAnsi="Times New Roman" w:cs="Times New Roman"/>
          <w:sz w:val="28"/>
          <w:szCs w:val="28"/>
        </w:rPr>
        <w:t>. 63]</w:t>
      </w:r>
      <w:r w:rsidRPr="00EC021C">
        <w:rPr>
          <w:rFonts w:ascii="Times New Roman" w:hAnsi="Times New Roman" w:cs="Times New Roman"/>
          <w:sz w:val="28"/>
          <w:szCs w:val="28"/>
        </w:rPr>
        <w:t>. Необходимой составляющей функционирования журналов современной культуры стали интернет-версии, которые представляют не только анонсы публикаций очередного номера, но являются пространством для творческих экспериментов и обратной связи с читателями и потенциальны- ми авторами. В качестве примера можно привести онлайн-конкурс журнала «Dazed and Confused» для молодых фотографов, работы которых помещаются на интернет-странице этого издания и оцениваются как редакцией, так и посетителями сайта. Примером творческого эксперимента в режиме онлайн является «объемная» 3D фотография модели Джеммы Уорд, сделанная фотографом Ником Найтом для журнала «i-D» (декабрь 2005 г.) и помещенная в сети Интернет. На этой фотографии модель можно одновременно увидеть в различных ракурсах в неискаженной перспективе, что является качественно новым уровнем визуального отражения действительности</w:t>
      </w:r>
      <w:r w:rsidR="00AB2F77" w:rsidRPr="00AB2F77">
        <w:rPr>
          <w:rFonts w:ascii="Times New Roman" w:hAnsi="Times New Roman" w:cs="Times New Roman"/>
          <w:sz w:val="28"/>
          <w:szCs w:val="28"/>
        </w:rPr>
        <w:t xml:space="preserve"> [15, </w:t>
      </w:r>
      <w:r w:rsidR="00AB2F77">
        <w:rPr>
          <w:rFonts w:ascii="Times New Roman" w:hAnsi="Times New Roman" w:cs="Times New Roman"/>
          <w:sz w:val="28"/>
          <w:szCs w:val="28"/>
          <w:lang w:val="en-US"/>
        </w:rPr>
        <w:t>c</w:t>
      </w:r>
      <w:r w:rsidR="00AB2F77" w:rsidRPr="00AB2F77">
        <w:rPr>
          <w:rFonts w:ascii="Times New Roman" w:hAnsi="Times New Roman" w:cs="Times New Roman"/>
          <w:sz w:val="28"/>
          <w:szCs w:val="28"/>
        </w:rPr>
        <w:t>. 45]</w:t>
      </w:r>
      <w:r w:rsidRPr="00EC021C">
        <w:rPr>
          <w:rFonts w:ascii="Times New Roman" w:hAnsi="Times New Roman" w:cs="Times New Roman"/>
          <w:sz w:val="28"/>
          <w:szCs w:val="28"/>
        </w:rPr>
        <w:t>. Большое влияние на формирование журналов современной культуры оказала бурно развивающаяся реклама, которая, как известно, является основным источником доходов качественных изданий.</w:t>
      </w:r>
    </w:p>
    <w:p w:rsidR="007E2DF3" w:rsidRPr="00EC021C" w:rsidRDefault="007E2DF3" w:rsidP="00374747">
      <w:pPr>
        <w:spacing w:after="0" w:line="360" w:lineRule="auto"/>
        <w:ind w:firstLine="709"/>
        <w:jc w:val="both"/>
        <w:rPr>
          <w:rFonts w:ascii="Times New Roman" w:hAnsi="Times New Roman" w:cs="Times New Roman"/>
          <w:sz w:val="28"/>
          <w:szCs w:val="28"/>
        </w:rPr>
      </w:pPr>
      <w:r w:rsidRPr="00EC021C">
        <w:rPr>
          <w:rFonts w:ascii="Times New Roman" w:hAnsi="Times New Roman" w:cs="Times New Roman"/>
          <w:sz w:val="28"/>
          <w:szCs w:val="28"/>
        </w:rPr>
        <w:lastRenderedPageBreak/>
        <w:t>Реклама в этих изданиях абсолютно соответствует их концепции, поскольку представленные товары (в основном одежда) показаны как атрибуты определенного стиля жизни и, что особенно важно, как средства формирования личной идентичности. Эстетическое оформление рекламы органично дополняет художественно-концептуальный образ издания. Тематика публикаций данных изданий, с одной стороны, весьма разнообразна, а с другой – соответствует исключительно культурным потребностям молодежной аудитории, и не просто соответствует, а формирует эту потребность. На страницах таких журналов есть публикации о разнообразных видах искусства, о явлениях современной моды, спорта, историко-культурологические обзоры самых разных направлений, стилей в искусстве.</w:t>
      </w:r>
    </w:p>
    <w:p w:rsidR="00374747" w:rsidRDefault="00EC021C" w:rsidP="00374747">
      <w:pPr>
        <w:pStyle w:val="a3"/>
        <w:numPr>
          <w:ilvl w:val="0"/>
          <w:numId w:val="5"/>
        </w:numPr>
        <w:spacing w:after="0" w:line="360" w:lineRule="auto"/>
        <w:ind w:left="0" w:firstLine="709"/>
        <w:contextualSpacing w:val="0"/>
        <w:jc w:val="both"/>
        <w:rPr>
          <w:rFonts w:ascii="Times New Roman" w:hAnsi="Times New Roman" w:cs="Times New Roman"/>
          <w:sz w:val="28"/>
          <w:szCs w:val="28"/>
        </w:rPr>
      </w:pPr>
      <w:r w:rsidRPr="00374747">
        <w:rPr>
          <w:rFonts w:ascii="Times New Roman" w:hAnsi="Times New Roman" w:cs="Times New Roman"/>
          <w:sz w:val="28"/>
          <w:szCs w:val="28"/>
        </w:rPr>
        <w:t>Детская пресса. Издания в направлении раскрытия детских тем, представляют собой обособленный и самостоятельный тип изданий, вид специализированной прессы, сегмент социального института журналистики. Организационная структура детской периодики включает в себя два уровня. Информация, предназначенная для детей или созданная самими детьми, проявляется, во-первых, на уровне разделов (листов-«вкладышей», «детских страниц») во «взрослых» газетах. Вторым источником служит непосредственно детская печать, классифицирующаяся по редакционному признаку на газеты, журналы, альманахи, которые отличаются друг от друга по ряду параметров, однако объединены одним общим признаком – участием самих детей в наполнении контента. В объединённом каталоге «Пресса России». Газеты и журналы» и каталоге российской прессы «Почта России» к детским и юношеским изданиям относятся журналы-пособия, сканворды, комплекты книг, сборники, комиксы, раскраски, мини-энциклопедии</w:t>
      </w:r>
      <w:r w:rsidR="00374747">
        <w:rPr>
          <w:rFonts w:ascii="Times New Roman" w:hAnsi="Times New Roman" w:cs="Times New Roman"/>
          <w:sz w:val="28"/>
          <w:szCs w:val="28"/>
        </w:rPr>
        <w:t xml:space="preserve"> и даже серии рабочих тетрадей</w:t>
      </w:r>
      <w:r w:rsidR="00AB2F77" w:rsidRPr="00AB2F77">
        <w:rPr>
          <w:rFonts w:ascii="Times New Roman" w:hAnsi="Times New Roman" w:cs="Times New Roman"/>
          <w:sz w:val="28"/>
          <w:szCs w:val="28"/>
        </w:rPr>
        <w:t xml:space="preserve"> [13, </w:t>
      </w:r>
      <w:r w:rsidR="00AB2F77">
        <w:rPr>
          <w:rFonts w:ascii="Times New Roman" w:hAnsi="Times New Roman" w:cs="Times New Roman"/>
          <w:sz w:val="28"/>
          <w:szCs w:val="28"/>
          <w:lang w:val="en-US"/>
        </w:rPr>
        <w:t>c</w:t>
      </w:r>
      <w:r w:rsidR="00AB2F77" w:rsidRPr="00AB2F77">
        <w:rPr>
          <w:rFonts w:ascii="Times New Roman" w:hAnsi="Times New Roman" w:cs="Times New Roman"/>
          <w:sz w:val="28"/>
          <w:szCs w:val="28"/>
        </w:rPr>
        <w:t>. 56]</w:t>
      </w:r>
      <w:r w:rsidR="00374747">
        <w:rPr>
          <w:rFonts w:ascii="Times New Roman" w:hAnsi="Times New Roman" w:cs="Times New Roman"/>
          <w:sz w:val="28"/>
          <w:szCs w:val="28"/>
        </w:rPr>
        <w:t>.</w:t>
      </w:r>
    </w:p>
    <w:p w:rsidR="00EC021C" w:rsidRPr="00B00D59" w:rsidRDefault="00EC021C" w:rsidP="00374747">
      <w:pPr>
        <w:pStyle w:val="a3"/>
        <w:spacing w:after="0" w:line="360" w:lineRule="auto"/>
        <w:ind w:left="0" w:firstLine="709"/>
        <w:contextualSpacing w:val="0"/>
        <w:jc w:val="both"/>
        <w:rPr>
          <w:rFonts w:ascii="Times New Roman" w:hAnsi="Times New Roman" w:cs="Times New Roman"/>
          <w:sz w:val="28"/>
          <w:szCs w:val="28"/>
        </w:rPr>
      </w:pPr>
      <w:r w:rsidRPr="00374747">
        <w:rPr>
          <w:rFonts w:ascii="Times New Roman" w:hAnsi="Times New Roman" w:cs="Times New Roman"/>
          <w:sz w:val="28"/>
          <w:szCs w:val="28"/>
        </w:rPr>
        <w:t xml:space="preserve">В зависимости от степени, формы и характера участия детей-читателей (юнкоры, участники конкурсов, авторы стихотворений и рассказов, авторы писем) можно говорить о параллельном существовании таких возможных </w:t>
      </w:r>
      <w:r w:rsidRPr="00374747">
        <w:rPr>
          <w:rFonts w:ascii="Times New Roman" w:hAnsi="Times New Roman" w:cs="Times New Roman"/>
          <w:sz w:val="28"/>
          <w:szCs w:val="28"/>
        </w:rPr>
        <w:lastRenderedPageBreak/>
        <w:t>вариантов детских изданий (под вариантом подразумевается соотнесение степени детского участия и работы взрослых): «взрослые для детей» (в основном, издания для дошкольников), «дети и взрослые для детей» (участие детей проявляется в разнообразных формах), «дети для детей» (участие взрослых толь</w:t>
      </w:r>
      <w:r w:rsidRPr="00B00D59">
        <w:rPr>
          <w:rFonts w:ascii="Times New Roman" w:hAnsi="Times New Roman" w:cs="Times New Roman"/>
          <w:sz w:val="28"/>
          <w:szCs w:val="28"/>
        </w:rPr>
        <w:t xml:space="preserve">ко на уровне организации выпуска). </w:t>
      </w:r>
    </w:p>
    <w:p w:rsidR="00DA387B" w:rsidRDefault="00933D4F" w:rsidP="00140CF1">
      <w:pPr>
        <w:pStyle w:val="a3"/>
        <w:spacing w:after="0" w:line="360" w:lineRule="auto"/>
        <w:ind w:left="0" w:firstLine="709"/>
        <w:contextualSpacing w:val="0"/>
        <w:jc w:val="both"/>
        <w:rPr>
          <w:rFonts w:ascii="Times New Roman" w:hAnsi="Times New Roman" w:cs="Times New Roman"/>
          <w:sz w:val="28"/>
          <w:szCs w:val="28"/>
        </w:rPr>
      </w:pPr>
      <w:r w:rsidRPr="00B00D59">
        <w:rPr>
          <w:rFonts w:ascii="Times New Roman" w:hAnsi="Times New Roman" w:cs="Times New Roman"/>
          <w:sz w:val="28"/>
          <w:szCs w:val="28"/>
        </w:rPr>
        <w:t xml:space="preserve">Таким образом, на основании проведённого теоретического исследования особенностей информационного потока в рамках СМИ в аспектах тематики и жанров, было выяснено, что </w:t>
      </w:r>
      <w:r w:rsidR="00140CF1" w:rsidRPr="00B00D59">
        <w:rPr>
          <w:rFonts w:ascii="Times New Roman" w:hAnsi="Times New Roman" w:cs="Times New Roman"/>
          <w:sz w:val="28"/>
          <w:szCs w:val="28"/>
        </w:rPr>
        <w:t xml:space="preserve">информационный поток представляет собой восхождение первоначально от конкретного (чувственного) к абстрактному (идеализированный сплав, отражающий как объективную реальность, так и субъективное представление о ней) и далее от абстрактного (как систематическое описание различных свойств объекта) к конкретному (как отражение целостности сложных систем, логический итог научного исследования). </w:t>
      </w:r>
    </w:p>
    <w:p w:rsidR="00140CF1" w:rsidRDefault="00DA387B" w:rsidP="00DA387B">
      <w:pPr>
        <w:pStyle w:val="a4"/>
        <w:spacing w:before="0" w:beforeAutospacing="0" w:after="0" w:afterAutospacing="0" w:line="360" w:lineRule="auto"/>
        <w:ind w:firstLine="709"/>
        <w:jc w:val="both"/>
        <w:rPr>
          <w:sz w:val="28"/>
          <w:szCs w:val="28"/>
        </w:rPr>
      </w:pPr>
      <w:r>
        <w:rPr>
          <w:sz w:val="28"/>
          <w:szCs w:val="28"/>
        </w:rPr>
        <w:t xml:space="preserve">Информационный поток в рамках СМИ, с функциональной точки зрения в первую очередь можно охарактеризовать, как свежую информацию в письменной форме, основными признаками которой являются компактность, выразительность и яркость формы. Основной целью и функцией подобного информационного потока является быстрое донесения соответствующего сообщения, которое содержит в себе тот или иной информационный поток, непосредственно до читателя. </w:t>
      </w:r>
      <w:r w:rsidR="00140CF1" w:rsidRPr="00B00D59">
        <w:rPr>
          <w:sz w:val="28"/>
          <w:szCs w:val="28"/>
        </w:rPr>
        <w:t>При этом, информационный поток неоднороден и представляет собой движение информации для построения коммуникативной взаимосвязи между автором и читателем с целью донесения первым последнему желаемой им или необходимой информации.</w:t>
      </w:r>
    </w:p>
    <w:p w:rsidR="00DA387B" w:rsidRPr="00B00D59" w:rsidRDefault="00DA387B" w:rsidP="00DA387B">
      <w:pPr>
        <w:pStyle w:val="a4"/>
        <w:spacing w:before="0" w:beforeAutospacing="0" w:after="0" w:afterAutospacing="0" w:line="360" w:lineRule="auto"/>
        <w:ind w:firstLine="709"/>
        <w:jc w:val="both"/>
        <w:rPr>
          <w:sz w:val="28"/>
          <w:szCs w:val="28"/>
        </w:rPr>
      </w:pPr>
      <w:r>
        <w:rPr>
          <w:sz w:val="28"/>
          <w:szCs w:val="28"/>
        </w:rPr>
        <w:t>В рамках исследования тематических и жанровых форм информационного потока в рамках СМИ, было выяснено, что он имеет широкую градацию как по первому, так и по второму аспекту, что позволяет адаптировать его под психологические особенности любого читателя.</w:t>
      </w:r>
    </w:p>
    <w:p w:rsidR="00140CF1" w:rsidRPr="00140CF1" w:rsidRDefault="00140CF1" w:rsidP="00140CF1">
      <w:pPr>
        <w:pStyle w:val="a3"/>
        <w:spacing w:after="0" w:line="360" w:lineRule="auto"/>
        <w:ind w:left="0" w:firstLine="709"/>
        <w:contextualSpacing w:val="0"/>
        <w:jc w:val="both"/>
        <w:rPr>
          <w:rFonts w:ascii="Times New Roman" w:hAnsi="Times New Roman" w:cs="Times New Roman"/>
          <w:sz w:val="28"/>
          <w:szCs w:val="28"/>
        </w:rPr>
      </w:pPr>
    </w:p>
    <w:p w:rsidR="007976E3" w:rsidRPr="002C2434" w:rsidRDefault="00581030" w:rsidP="002C2434">
      <w:pPr>
        <w:pStyle w:val="a3"/>
        <w:ind w:left="0"/>
        <w:jc w:val="center"/>
        <w:rPr>
          <w:rFonts w:ascii="Times New Roman" w:hAnsi="Times New Roman" w:cs="Times New Roman"/>
          <w:sz w:val="28"/>
          <w:szCs w:val="28"/>
        </w:rPr>
      </w:pPr>
      <w:r w:rsidRPr="002C2434">
        <w:rPr>
          <w:rFonts w:ascii="Times New Roman" w:hAnsi="Times New Roman" w:cs="Times New Roman"/>
          <w:sz w:val="28"/>
          <w:szCs w:val="28"/>
        </w:rPr>
        <w:br w:type="page"/>
      </w:r>
      <w:r w:rsidR="002C2434">
        <w:rPr>
          <w:rFonts w:ascii="Times New Roman" w:hAnsi="Times New Roman" w:cs="Times New Roman"/>
          <w:sz w:val="28"/>
          <w:szCs w:val="28"/>
        </w:rPr>
        <w:lastRenderedPageBreak/>
        <w:t>2.</w:t>
      </w:r>
      <w:r w:rsidR="007976E3" w:rsidRPr="002C2434">
        <w:rPr>
          <w:rFonts w:ascii="Times New Roman" w:hAnsi="Times New Roman" w:cs="Times New Roman"/>
          <w:sz w:val="28"/>
          <w:szCs w:val="28"/>
        </w:rPr>
        <w:t xml:space="preserve">Тематические и жанровые особенности информационного потока СМИ России на примере анализа </w:t>
      </w:r>
      <w:r w:rsidR="00AB51EA" w:rsidRPr="002C2434">
        <w:rPr>
          <w:rFonts w:ascii="Times New Roman" w:hAnsi="Times New Roman" w:cs="Times New Roman"/>
          <w:sz w:val="28"/>
          <w:szCs w:val="28"/>
        </w:rPr>
        <w:t>специализированных газетных изданий</w:t>
      </w:r>
    </w:p>
    <w:p w:rsidR="007976E3" w:rsidRPr="009A3F35" w:rsidRDefault="007976E3" w:rsidP="002C2434">
      <w:pPr>
        <w:pStyle w:val="a3"/>
        <w:spacing w:after="0" w:line="360" w:lineRule="auto"/>
        <w:ind w:left="0"/>
        <w:rPr>
          <w:rFonts w:ascii="Times New Roman" w:hAnsi="Times New Roman" w:cs="Times New Roman"/>
          <w:sz w:val="28"/>
          <w:szCs w:val="28"/>
        </w:rPr>
      </w:pPr>
    </w:p>
    <w:p w:rsidR="007976E3" w:rsidRDefault="007976E3" w:rsidP="002C2434">
      <w:pPr>
        <w:pStyle w:val="a3"/>
        <w:numPr>
          <w:ilvl w:val="1"/>
          <w:numId w:val="4"/>
        </w:numPr>
        <w:spacing w:after="0" w:line="360" w:lineRule="auto"/>
        <w:ind w:left="0" w:firstLine="0"/>
        <w:jc w:val="center"/>
        <w:rPr>
          <w:rFonts w:ascii="Times New Roman" w:hAnsi="Times New Roman" w:cs="Times New Roman"/>
          <w:sz w:val="28"/>
          <w:szCs w:val="28"/>
        </w:rPr>
      </w:pPr>
      <w:r w:rsidRPr="009A3F35">
        <w:rPr>
          <w:rFonts w:ascii="Times New Roman" w:hAnsi="Times New Roman" w:cs="Times New Roman"/>
          <w:sz w:val="28"/>
          <w:szCs w:val="28"/>
        </w:rPr>
        <w:t xml:space="preserve">Оценка </w:t>
      </w:r>
      <w:r w:rsidR="00AB51EA">
        <w:rPr>
          <w:rFonts w:ascii="Times New Roman" w:hAnsi="Times New Roman" w:cs="Times New Roman"/>
          <w:sz w:val="28"/>
          <w:szCs w:val="28"/>
        </w:rPr>
        <w:t>специализированных газетных изданий</w:t>
      </w:r>
      <w:r w:rsidRPr="009A3F35">
        <w:rPr>
          <w:rFonts w:ascii="Times New Roman" w:hAnsi="Times New Roman" w:cs="Times New Roman"/>
          <w:sz w:val="28"/>
          <w:szCs w:val="28"/>
        </w:rPr>
        <w:t xml:space="preserve"> с точки зрения используемой тематики</w:t>
      </w:r>
    </w:p>
    <w:p w:rsidR="007976E3" w:rsidRDefault="007976E3" w:rsidP="00A877AC">
      <w:pPr>
        <w:pStyle w:val="a3"/>
        <w:spacing w:after="0" w:line="360" w:lineRule="auto"/>
        <w:ind w:left="0" w:firstLine="709"/>
        <w:jc w:val="both"/>
        <w:rPr>
          <w:rFonts w:ascii="Times New Roman" w:hAnsi="Times New Roman" w:cs="Times New Roman"/>
          <w:sz w:val="28"/>
          <w:szCs w:val="28"/>
        </w:rPr>
      </w:pPr>
    </w:p>
    <w:p w:rsidR="009F2D6D" w:rsidRPr="00E52FBF" w:rsidRDefault="009F2D6D" w:rsidP="00A877A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оценки </w:t>
      </w:r>
      <w:r w:rsidR="00F72C72">
        <w:rPr>
          <w:rFonts w:ascii="Times New Roman" w:hAnsi="Times New Roman" w:cs="Times New Roman"/>
          <w:sz w:val="28"/>
          <w:szCs w:val="28"/>
        </w:rPr>
        <w:t xml:space="preserve">тематических </w:t>
      </w:r>
      <w:r>
        <w:rPr>
          <w:rFonts w:ascii="Times New Roman" w:hAnsi="Times New Roman" w:cs="Times New Roman"/>
          <w:sz w:val="28"/>
          <w:szCs w:val="28"/>
        </w:rPr>
        <w:t xml:space="preserve">особенностей </w:t>
      </w:r>
      <w:r w:rsidR="00F72C72">
        <w:rPr>
          <w:rFonts w:ascii="Times New Roman" w:hAnsi="Times New Roman" w:cs="Times New Roman"/>
          <w:sz w:val="28"/>
          <w:szCs w:val="28"/>
        </w:rPr>
        <w:t xml:space="preserve">специализированных газет в рамках информационного </w:t>
      </w:r>
      <w:r w:rsidR="00F72C72" w:rsidRPr="00E52FBF">
        <w:rPr>
          <w:rFonts w:ascii="Times New Roman" w:hAnsi="Times New Roman" w:cs="Times New Roman"/>
          <w:sz w:val="28"/>
          <w:szCs w:val="28"/>
        </w:rPr>
        <w:t xml:space="preserve">потока России, были выбраны 3 самых рейтинговых онлайн-издания (оналайн СМИ) России по рейтингу 100 лучших русских интернет СМИ 2017 от </w:t>
      </w:r>
      <w:r w:rsidR="00F72C72" w:rsidRPr="00E52FBF">
        <w:rPr>
          <w:rFonts w:ascii="Times New Roman" w:hAnsi="Times New Roman" w:cs="Times New Roman"/>
          <w:color w:val="2B2B2B"/>
          <w:sz w:val="28"/>
          <w:szCs w:val="28"/>
          <w:shd w:val="clear" w:color="auto" w:fill="FFFFFF"/>
        </w:rPr>
        <w:t>аналитиков </w:t>
      </w:r>
      <w:r w:rsidR="00F72C72" w:rsidRPr="00E52FBF">
        <w:rPr>
          <w:rStyle w:val="af0"/>
          <w:rFonts w:ascii="Times New Roman" w:hAnsi="Times New Roman" w:cs="Times New Roman"/>
          <w:b w:val="0"/>
          <w:color w:val="2B2B2B"/>
          <w:sz w:val="28"/>
          <w:szCs w:val="28"/>
          <w:bdr w:val="none" w:sz="0" w:space="0" w:color="auto" w:frame="1"/>
          <w:shd w:val="clear" w:color="auto" w:fill="FFFFFF"/>
        </w:rPr>
        <w:t>White Square Journal</w:t>
      </w:r>
      <w:r w:rsidR="00EA06D7" w:rsidRPr="00E52FBF">
        <w:rPr>
          <w:rFonts w:ascii="Times New Roman" w:hAnsi="Times New Roman" w:cs="Times New Roman"/>
          <w:sz w:val="28"/>
          <w:szCs w:val="28"/>
        </w:rPr>
        <w:t>. В результате этого были выбраны такие издания, как</w:t>
      </w:r>
      <w:r w:rsidR="00F72C72" w:rsidRPr="00E52FBF">
        <w:rPr>
          <w:rFonts w:ascii="Times New Roman" w:hAnsi="Times New Roman" w:cs="Times New Roman"/>
          <w:sz w:val="28"/>
          <w:szCs w:val="28"/>
        </w:rPr>
        <w:t xml:space="preserve"> «</w:t>
      </w:r>
      <w:r w:rsidR="00F72C72" w:rsidRPr="00E52FBF">
        <w:rPr>
          <w:rFonts w:ascii="Times New Roman" w:hAnsi="Times New Roman" w:cs="Times New Roman"/>
          <w:sz w:val="28"/>
          <w:szCs w:val="28"/>
          <w:lang w:val="en-US"/>
        </w:rPr>
        <w:t>RT</w:t>
      </w:r>
      <w:r w:rsidR="00F72C72" w:rsidRPr="00E52FBF">
        <w:rPr>
          <w:rFonts w:ascii="Times New Roman" w:hAnsi="Times New Roman" w:cs="Times New Roman"/>
          <w:sz w:val="28"/>
          <w:szCs w:val="28"/>
        </w:rPr>
        <w:t>», «</w:t>
      </w:r>
      <w:r w:rsidR="00F72C72" w:rsidRPr="00E52FBF">
        <w:rPr>
          <w:rFonts w:ascii="Times New Roman" w:hAnsi="Times New Roman" w:cs="Times New Roman"/>
          <w:sz w:val="28"/>
          <w:szCs w:val="28"/>
          <w:lang w:val="en-US"/>
        </w:rPr>
        <w:t>Life</w:t>
      </w:r>
      <w:r w:rsidR="00F72C72" w:rsidRPr="00E52FBF">
        <w:rPr>
          <w:rFonts w:ascii="Times New Roman" w:hAnsi="Times New Roman" w:cs="Times New Roman"/>
          <w:sz w:val="28"/>
          <w:szCs w:val="28"/>
        </w:rPr>
        <w:t>.</w:t>
      </w:r>
      <w:r w:rsidR="00F72C72" w:rsidRPr="00E52FBF">
        <w:rPr>
          <w:rFonts w:ascii="Times New Roman" w:hAnsi="Times New Roman" w:cs="Times New Roman"/>
          <w:sz w:val="28"/>
          <w:szCs w:val="28"/>
          <w:lang w:val="en-US"/>
        </w:rPr>
        <w:t>ru</w:t>
      </w:r>
      <w:r w:rsidR="00F72C72" w:rsidRPr="00E52FBF">
        <w:rPr>
          <w:rFonts w:ascii="Times New Roman" w:hAnsi="Times New Roman" w:cs="Times New Roman"/>
          <w:sz w:val="28"/>
          <w:szCs w:val="28"/>
        </w:rPr>
        <w:t xml:space="preserve">» и «РБК». </w:t>
      </w:r>
      <w:r w:rsidR="00EA06D7" w:rsidRPr="00E52FBF">
        <w:rPr>
          <w:rFonts w:ascii="Times New Roman" w:hAnsi="Times New Roman" w:cs="Times New Roman"/>
          <w:sz w:val="28"/>
          <w:szCs w:val="28"/>
        </w:rPr>
        <w:t>При этом, для анализа были взяты именно газетные онлайн издания.</w:t>
      </w:r>
    </w:p>
    <w:p w:rsidR="00846FE3" w:rsidRDefault="00A877AC" w:rsidP="00A877AC">
      <w:pPr>
        <w:pStyle w:val="a3"/>
        <w:spacing w:after="0" w:line="360" w:lineRule="auto"/>
        <w:ind w:left="0" w:firstLine="709"/>
        <w:jc w:val="both"/>
        <w:rPr>
          <w:rFonts w:ascii="Times New Roman" w:hAnsi="Times New Roman" w:cs="Times New Roman"/>
          <w:sz w:val="28"/>
          <w:szCs w:val="28"/>
        </w:rPr>
      </w:pPr>
      <w:r w:rsidRPr="00E52FBF">
        <w:rPr>
          <w:rFonts w:ascii="Times New Roman" w:hAnsi="Times New Roman" w:cs="Times New Roman"/>
          <w:sz w:val="28"/>
          <w:szCs w:val="28"/>
        </w:rPr>
        <w:t>На основании пров</w:t>
      </w:r>
      <w:r w:rsidR="00EA06D7" w:rsidRPr="00E52FBF">
        <w:rPr>
          <w:rFonts w:ascii="Times New Roman" w:hAnsi="Times New Roman" w:cs="Times New Roman"/>
          <w:sz w:val="28"/>
          <w:szCs w:val="28"/>
        </w:rPr>
        <w:t xml:space="preserve">едённого </w:t>
      </w:r>
      <w:r w:rsidR="00EA06D7">
        <w:rPr>
          <w:rFonts w:ascii="Times New Roman" w:hAnsi="Times New Roman" w:cs="Times New Roman"/>
          <w:sz w:val="28"/>
          <w:szCs w:val="28"/>
        </w:rPr>
        <w:t>анализа выпусков газет</w:t>
      </w:r>
      <w:r>
        <w:rPr>
          <w:rFonts w:ascii="Times New Roman" w:hAnsi="Times New Roman" w:cs="Times New Roman"/>
          <w:sz w:val="28"/>
          <w:szCs w:val="28"/>
        </w:rPr>
        <w:t xml:space="preserve"> </w:t>
      </w:r>
      <w:r w:rsidR="00EA06D7">
        <w:rPr>
          <w:rFonts w:ascii="Times New Roman" w:hAnsi="Times New Roman" w:cs="Times New Roman"/>
          <w:sz w:val="28"/>
          <w:szCs w:val="28"/>
        </w:rPr>
        <w:t>«</w:t>
      </w:r>
      <w:r w:rsidR="00EA06D7">
        <w:rPr>
          <w:rFonts w:ascii="Times New Roman" w:hAnsi="Times New Roman" w:cs="Times New Roman"/>
          <w:sz w:val="28"/>
          <w:szCs w:val="28"/>
          <w:lang w:val="en-US"/>
        </w:rPr>
        <w:t>RT</w:t>
      </w:r>
      <w:r w:rsidR="00EA06D7">
        <w:rPr>
          <w:rFonts w:ascii="Times New Roman" w:hAnsi="Times New Roman" w:cs="Times New Roman"/>
          <w:sz w:val="28"/>
          <w:szCs w:val="28"/>
        </w:rPr>
        <w:t>»,</w:t>
      </w:r>
      <w:r w:rsidR="00EA06D7" w:rsidRPr="00F72C72">
        <w:rPr>
          <w:rFonts w:ascii="Times New Roman" w:hAnsi="Times New Roman" w:cs="Times New Roman"/>
          <w:sz w:val="28"/>
          <w:szCs w:val="28"/>
        </w:rPr>
        <w:t xml:space="preserve"> </w:t>
      </w:r>
      <w:r w:rsidR="00EA06D7">
        <w:rPr>
          <w:rFonts w:ascii="Times New Roman" w:hAnsi="Times New Roman" w:cs="Times New Roman"/>
          <w:sz w:val="28"/>
          <w:szCs w:val="28"/>
        </w:rPr>
        <w:t>«</w:t>
      </w:r>
      <w:r w:rsidR="00EA06D7">
        <w:rPr>
          <w:rFonts w:ascii="Times New Roman" w:hAnsi="Times New Roman" w:cs="Times New Roman"/>
          <w:sz w:val="28"/>
          <w:szCs w:val="28"/>
          <w:lang w:val="en-US"/>
        </w:rPr>
        <w:t>Life</w:t>
      </w:r>
      <w:r w:rsidR="00EA06D7" w:rsidRPr="00F72C72">
        <w:rPr>
          <w:rFonts w:ascii="Times New Roman" w:hAnsi="Times New Roman" w:cs="Times New Roman"/>
          <w:sz w:val="28"/>
          <w:szCs w:val="28"/>
        </w:rPr>
        <w:t>.</w:t>
      </w:r>
      <w:r w:rsidR="00EA06D7">
        <w:rPr>
          <w:rFonts w:ascii="Times New Roman" w:hAnsi="Times New Roman" w:cs="Times New Roman"/>
          <w:sz w:val="28"/>
          <w:szCs w:val="28"/>
          <w:lang w:val="en-US"/>
        </w:rPr>
        <w:t>ru</w:t>
      </w:r>
      <w:r w:rsidR="00EA06D7">
        <w:rPr>
          <w:rFonts w:ascii="Times New Roman" w:hAnsi="Times New Roman" w:cs="Times New Roman"/>
          <w:sz w:val="28"/>
          <w:szCs w:val="28"/>
        </w:rPr>
        <w:t>» и «РБК»</w:t>
      </w:r>
      <w:r w:rsidR="00532B26">
        <w:rPr>
          <w:rFonts w:ascii="Times New Roman" w:hAnsi="Times New Roman" w:cs="Times New Roman"/>
          <w:sz w:val="28"/>
          <w:szCs w:val="28"/>
        </w:rPr>
        <w:t xml:space="preserve"> за 2018 год</w:t>
      </w:r>
      <w:r>
        <w:rPr>
          <w:rFonts w:ascii="Times New Roman" w:hAnsi="Times New Roman" w:cs="Times New Roman"/>
          <w:sz w:val="28"/>
          <w:szCs w:val="28"/>
        </w:rPr>
        <w:t xml:space="preserve">, рассмотрим в процентном соотношении основные тематики информационного потока, поднятые издателями. Наглядно данный аспект представлен в таблице 1 данной работы. </w:t>
      </w:r>
    </w:p>
    <w:p w:rsidR="00A877AC" w:rsidRDefault="00A877AC" w:rsidP="00A877AC">
      <w:pPr>
        <w:pStyle w:val="a3"/>
        <w:spacing w:after="0" w:line="360" w:lineRule="auto"/>
        <w:ind w:left="0" w:firstLine="709"/>
        <w:jc w:val="both"/>
        <w:rPr>
          <w:rFonts w:ascii="Times New Roman" w:hAnsi="Times New Roman" w:cs="Times New Roman"/>
          <w:sz w:val="28"/>
          <w:szCs w:val="28"/>
        </w:rPr>
      </w:pPr>
    </w:p>
    <w:p w:rsidR="00A877AC" w:rsidRDefault="00A877AC" w:rsidP="00A877A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1 – Тематический анализ </w:t>
      </w:r>
      <w:r w:rsidR="00400728">
        <w:rPr>
          <w:rFonts w:ascii="Times New Roman" w:hAnsi="Times New Roman" w:cs="Times New Roman"/>
          <w:sz w:val="28"/>
          <w:szCs w:val="28"/>
        </w:rPr>
        <w:t>информационного потока СМИ России за 2018 год</w:t>
      </w:r>
    </w:p>
    <w:tbl>
      <w:tblPr>
        <w:tblStyle w:val="ab"/>
        <w:tblW w:w="0" w:type="auto"/>
        <w:tblLook w:val="04A0" w:firstRow="1" w:lastRow="0" w:firstColumn="1" w:lastColumn="0" w:noHBand="0" w:noVBand="1"/>
      </w:tblPr>
      <w:tblGrid>
        <w:gridCol w:w="3478"/>
        <w:gridCol w:w="2022"/>
        <w:gridCol w:w="1357"/>
        <w:gridCol w:w="1357"/>
        <w:gridCol w:w="1357"/>
      </w:tblGrid>
      <w:tr w:rsidR="00EA06D7" w:rsidRPr="00E52FBF" w:rsidTr="00405897">
        <w:tc>
          <w:tcPr>
            <w:tcW w:w="3478" w:type="dxa"/>
            <w:vMerge w:val="restart"/>
            <w:vAlign w:val="center"/>
          </w:tcPr>
          <w:p w:rsidR="00EA06D7" w:rsidRPr="00E52FBF" w:rsidRDefault="00EA06D7" w:rsidP="00713183">
            <w:pPr>
              <w:pStyle w:val="a3"/>
              <w:ind w:left="0"/>
              <w:jc w:val="center"/>
              <w:rPr>
                <w:rFonts w:ascii="Times New Roman" w:hAnsi="Times New Roman" w:cs="Times New Roman"/>
                <w:sz w:val="24"/>
                <w:szCs w:val="24"/>
              </w:rPr>
            </w:pPr>
            <w:r w:rsidRPr="00E52FBF">
              <w:rPr>
                <w:rFonts w:ascii="Times New Roman" w:hAnsi="Times New Roman" w:cs="Times New Roman"/>
                <w:sz w:val="24"/>
                <w:szCs w:val="24"/>
              </w:rPr>
              <w:t>Тема</w:t>
            </w:r>
          </w:p>
        </w:tc>
        <w:tc>
          <w:tcPr>
            <w:tcW w:w="4736" w:type="dxa"/>
            <w:gridSpan w:val="3"/>
            <w:vAlign w:val="center"/>
          </w:tcPr>
          <w:p w:rsidR="00EA06D7" w:rsidRPr="00E52FBF" w:rsidRDefault="00EA06D7" w:rsidP="00713183">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Удельный вес, %</w:t>
            </w:r>
          </w:p>
        </w:tc>
        <w:tc>
          <w:tcPr>
            <w:tcW w:w="1357" w:type="dxa"/>
            <w:vMerge w:val="restart"/>
          </w:tcPr>
          <w:p w:rsidR="00EA06D7" w:rsidRPr="00E52FBF" w:rsidRDefault="00EA06D7" w:rsidP="00713183">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Среднее значение</w:t>
            </w:r>
          </w:p>
        </w:tc>
      </w:tr>
      <w:tr w:rsidR="00EA06D7" w:rsidRPr="00E52FBF" w:rsidTr="00EA06D7">
        <w:tc>
          <w:tcPr>
            <w:tcW w:w="3478" w:type="dxa"/>
            <w:vMerge/>
            <w:vAlign w:val="center"/>
          </w:tcPr>
          <w:p w:rsidR="00EA06D7" w:rsidRPr="00E52FBF" w:rsidRDefault="00EA06D7" w:rsidP="00713183">
            <w:pPr>
              <w:pStyle w:val="a3"/>
              <w:ind w:left="0"/>
              <w:contextualSpacing w:val="0"/>
              <w:jc w:val="center"/>
              <w:rPr>
                <w:rFonts w:ascii="Times New Roman" w:hAnsi="Times New Roman" w:cs="Times New Roman"/>
                <w:sz w:val="24"/>
                <w:szCs w:val="24"/>
              </w:rPr>
            </w:pPr>
          </w:p>
        </w:tc>
        <w:tc>
          <w:tcPr>
            <w:tcW w:w="2022" w:type="dxa"/>
            <w:vAlign w:val="center"/>
          </w:tcPr>
          <w:p w:rsidR="00EA06D7" w:rsidRPr="00E52FBF" w:rsidRDefault="00EA06D7" w:rsidP="00713183">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w:t>
            </w:r>
            <w:r w:rsidRPr="00E52FBF">
              <w:rPr>
                <w:rFonts w:ascii="Times New Roman" w:hAnsi="Times New Roman" w:cs="Times New Roman"/>
                <w:sz w:val="24"/>
                <w:szCs w:val="24"/>
                <w:lang w:val="en-US"/>
              </w:rPr>
              <w:t>RT</w:t>
            </w:r>
            <w:r w:rsidRPr="00E52FBF">
              <w:rPr>
                <w:rFonts w:ascii="Times New Roman" w:hAnsi="Times New Roman" w:cs="Times New Roman"/>
                <w:sz w:val="24"/>
                <w:szCs w:val="24"/>
              </w:rPr>
              <w:t>»</w:t>
            </w:r>
          </w:p>
        </w:tc>
        <w:tc>
          <w:tcPr>
            <w:tcW w:w="1357" w:type="dxa"/>
          </w:tcPr>
          <w:p w:rsidR="00EA06D7" w:rsidRPr="00E52FBF" w:rsidRDefault="00EA06D7" w:rsidP="00713183">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w:t>
            </w:r>
            <w:r w:rsidRPr="00E52FBF">
              <w:rPr>
                <w:rFonts w:ascii="Times New Roman" w:hAnsi="Times New Roman" w:cs="Times New Roman"/>
                <w:sz w:val="24"/>
                <w:szCs w:val="24"/>
                <w:lang w:val="en-US"/>
              </w:rPr>
              <w:t>Life</w:t>
            </w:r>
            <w:r w:rsidRPr="00E52FBF">
              <w:rPr>
                <w:rFonts w:ascii="Times New Roman" w:hAnsi="Times New Roman" w:cs="Times New Roman"/>
                <w:sz w:val="24"/>
                <w:szCs w:val="24"/>
              </w:rPr>
              <w:t>.</w:t>
            </w:r>
            <w:r w:rsidRPr="00E52FBF">
              <w:rPr>
                <w:rFonts w:ascii="Times New Roman" w:hAnsi="Times New Roman" w:cs="Times New Roman"/>
                <w:sz w:val="24"/>
                <w:szCs w:val="24"/>
                <w:lang w:val="en-US"/>
              </w:rPr>
              <w:t>ru</w:t>
            </w:r>
            <w:r w:rsidRPr="00E52FBF">
              <w:rPr>
                <w:rFonts w:ascii="Times New Roman" w:hAnsi="Times New Roman" w:cs="Times New Roman"/>
                <w:sz w:val="24"/>
                <w:szCs w:val="24"/>
              </w:rPr>
              <w:t>»</w:t>
            </w:r>
          </w:p>
        </w:tc>
        <w:tc>
          <w:tcPr>
            <w:tcW w:w="1357" w:type="dxa"/>
          </w:tcPr>
          <w:p w:rsidR="00EA06D7" w:rsidRPr="00E52FBF" w:rsidRDefault="00EA06D7" w:rsidP="00713183">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«РБК»</w:t>
            </w:r>
          </w:p>
        </w:tc>
        <w:tc>
          <w:tcPr>
            <w:tcW w:w="1357" w:type="dxa"/>
            <w:vMerge/>
          </w:tcPr>
          <w:p w:rsidR="00EA06D7" w:rsidRPr="00E52FBF" w:rsidRDefault="00EA06D7" w:rsidP="00713183">
            <w:pPr>
              <w:pStyle w:val="a3"/>
              <w:ind w:left="0"/>
              <w:contextualSpacing w:val="0"/>
              <w:jc w:val="center"/>
              <w:rPr>
                <w:rFonts w:ascii="Times New Roman" w:hAnsi="Times New Roman" w:cs="Times New Roman"/>
                <w:sz w:val="24"/>
                <w:szCs w:val="24"/>
              </w:rPr>
            </w:pPr>
          </w:p>
        </w:tc>
      </w:tr>
      <w:tr w:rsidR="00E52FBF" w:rsidRPr="00E52FBF" w:rsidTr="00EA06D7">
        <w:tc>
          <w:tcPr>
            <w:tcW w:w="3478" w:type="dxa"/>
            <w:vAlign w:val="center"/>
          </w:tcPr>
          <w:p w:rsidR="00E52FBF" w:rsidRPr="00E52FBF" w:rsidRDefault="00E52FBF" w:rsidP="00713183">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1</w:t>
            </w:r>
          </w:p>
        </w:tc>
        <w:tc>
          <w:tcPr>
            <w:tcW w:w="2022" w:type="dxa"/>
            <w:vAlign w:val="center"/>
          </w:tcPr>
          <w:p w:rsidR="00E52FBF" w:rsidRPr="00E52FBF" w:rsidRDefault="00E52FBF" w:rsidP="00713183">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2</w:t>
            </w:r>
          </w:p>
        </w:tc>
        <w:tc>
          <w:tcPr>
            <w:tcW w:w="1357" w:type="dxa"/>
          </w:tcPr>
          <w:p w:rsidR="00E52FBF" w:rsidRPr="00E52FBF" w:rsidRDefault="00E52FBF" w:rsidP="00713183">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3</w:t>
            </w:r>
          </w:p>
        </w:tc>
        <w:tc>
          <w:tcPr>
            <w:tcW w:w="1357" w:type="dxa"/>
          </w:tcPr>
          <w:p w:rsidR="00E52FBF" w:rsidRPr="00E52FBF" w:rsidRDefault="00E52FBF" w:rsidP="00713183">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4</w:t>
            </w:r>
          </w:p>
        </w:tc>
        <w:tc>
          <w:tcPr>
            <w:tcW w:w="1357" w:type="dxa"/>
          </w:tcPr>
          <w:p w:rsidR="00E52FBF" w:rsidRPr="00E52FBF" w:rsidRDefault="00E52FBF" w:rsidP="00713183">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5</w:t>
            </w:r>
          </w:p>
        </w:tc>
      </w:tr>
      <w:tr w:rsidR="00405897" w:rsidRPr="00E52FBF" w:rsidTr="00405897">
        <w:tc>
          <w:tcPr>
            <w:tcW w:w="3478" w:type="dxa"/>
          </w:tcPr>
          <w:p w:rsidR="00405897" w:rsidRPr="00E52FBF" w:rsidRDefault="00405897" w:rsidP="00713183">
            <w:pPr>
              <w:pStyle w:val="a3"/>
              <w:ind w:left="0"/>
              <w:contextualSpacing w:val="0"/>
              <w:jc w:val="both"/>
              <w:rPr>
                <w:rFonts w:ascii="Times New Roman" w:hAnsi="Times New Roman" w:cs="Times New Roman"/>
                <w:sz w:val="24"/>
                <w:szCs w:val="24"/>
              </w:rPr>
            </w:pPr>
            <w:r w:rsidRPr="00E52FBF">
              <w:rPr>
                <w:rFonts w:ascii="Times New Roman" w:hAnsi="Times New Roman" w:cs="Times New Roman"/>
                <w:sz w:val="24"/>
                <w:szCs w:val="24"/>
              </w:rPr>
              <w:t>Экология</w:t>
            </w:r>
          </w:p>
        </w:tc>
        <w:tc>
          <w:tcPr>
            <w:tcW w:w="2022"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14,58</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16,21</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10,00</w:t>
            </w:r>
          </w:p>
        </w:tc>
        <w:tc>
          <w:tcPr>
            <w:tcW w:w="1357" w:type="dxa"/>
            <w:vAlign w:val="center"/>
          </w:tcPr>
          <w:p w:rsidR="00405897" w:rsidRPr="00E52FBF" w:rsidRDefault="00405897" w:rsidP="00405897">
            <w:pPr>
              <w:jc w:val="center"/>
              <w:rPr>
                <w:rFonts w:ascii="Times New Roman" w:hAnsi="Times New Roman" w:cs="Times New Roman"/>
                <w:color w:val="000000"/>
                <w:sz w:val="24"/>
                <w:szCs w:val="24"/>
              </w:rPr>
            </w:pPr>
            <w:r w:rsidRPr="00E52FBF">
              <w:rPr>
                <w:rFonts w:ascii="Times New Roman" w:hAnsi="Times New Roman" w:cs="Times New Roman"/>
                <w:color w:val="000000"/>
                <w:sz w:val="24"/>
                <w:szCs w:val="24"/>
              </w:rPr>
              <w:t>13,60</w:t>
            </w:r>
          </w:p>
        </w:tc>
      </w:tr>
      <w:tr w:rsidR="00405897" w:rsidRPr="00E52FBF" w:rsidTr="00405897">
        <w:tc>
          <w:tcPr>
            <w:tcW w:w="3478" w:type="dxa"/>
          </w:tcPr>
          <w:p w:rsidR="00405897" w:rsidRPr="00E52FBF" w:rsidRDefault="00405897" w:rsidP="00713183">
            <w:pPr>
              <w:pStyle w:val="a3"/>
              <w:ind w:left="0"/>
              <w:contextualSpacing w:val="0"/>
              <w:jc w:val="both"/>
              <w:rPr>
                <w:rFonts w:ascii="Times New Roman" w:hAnsi="Times New Roman" w:cs="Times New Roman"/>
                <w:sz w:val="24"/>
                <w:szCs w:val="24"/>
              </w:rPr>
            </w:pPr>
            <w:r w:rsidRPr="00E52FBF">
              <w:rPr>
                <w:rFonts w:ascii="Times New Roman" w:hAnsi="Times New Roman" w:cs="Times New Roman"/>
                <w:sz w:val="24"/>
                <w:szCs w:val="24"/>
              </w:rPr>
              <w:t>Спорт</w:t>
            </w:r>
          </w:p>
        </w:tc>
        <w:tc>
          <w:tcPr>
            <w:tcW w:w="2022"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22,15</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13,28</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16,34</w:t>
            </w:r>
          </w:p>
        </w:tc>
        <w:tc>
          <w:tcPr>
            <w:tcW w:w="1357" w:type="dxa"/>
            <w:vAlign w:val="center"/>
          </w:tcPr>
          <w:p w:rsidR="00405897" w:rsidRPr="00E52FBF" w:rsidRDefault="00405897" w:rsidP="00405897">
            <w:pPr>
              <w:jc w:val="center"/>
              <w:rPr>
                <w:rFonts w:ascii="Times New Roman" w:hAnsi="Times New Roman" w:cs="Times New Roman"/>
                <w:color w:val="000000"/>
                <w:sz w:val="24"/>
                <w:szCs w:val="24"/>
              </w:rPr>
            </w:pPr>
            <w:r w:rsidRPr="00E52FBF">
              <w:rPr>
                <w:rFonts w:ascii="Times New Roman" w:hAnsi="Times New Roman" w:cs="Times New Roman"/>
                <w:color w:val="000000"/>
                <w:sz w:val="24"/>
                <w:szCs w:val="24"/>
              </w:rPr>
              <w:t>17,26</w:t>
            </w:r>
          </w:p>
        </w:tc>
      </w:tr>
      <w:tr w:rsidR="00405897" w:rsidRPr="00E52FBF" w:rsidTr="00405897">
        <w:tc>
          <w:tcPr>
            <w:tcW w:w="3478" w:type="dxa"/>
          </w:tcPr>
          <w:p w:rsidR="00405897" w:rsidRPr="00E52FBF" w:rsidRDefault="00405897" w:rsidP="00713183">
            <w:pPr>
              <w:pStyle w:val="a3"/>
              <w:ind w:left="0"/>
              <w:contextualSpacing w:val="0"/>
              <w:jc w:val="both"/>
              <w:rPr>
                <w:rFonts w:ascii="Times New Roman" w:hAnsi="Times New Roman" w:cs="Times New Roman"/>
                <w:sz w:val="24"/>
                <w:szCs w:val="24"/>
              </w:rPr>
            </w:pPr>
            <w:r w:rsidRPr="00E52FBF">
              <w:rPr>
                <w:rFonts w:ascii="Times New Roman" w:hAnsi="Times New Roman" w:cs="Times New Roman"/>
                <w:sz w:val="24"/>
                <w:szCs w:val="24"/>
              </w:rPr>
              <w:t>Инфраструктура и жилищно-коммунальное хозяйство</w:t>
            </w:r>
          </w:p>
        </w:tc>
        <w:tc>
          <w:tcPr>
            <w:tcW w:w="2022"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20,45</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15,24</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17,25</w:t>
            </w:r>
          </w:p>
        </w:tc>
        <w:tc>
          <w:tcPr>
            <w:tcW w:w="1357" w:type="dxa"/>
            <w:vAlign w:val="center"/>
          </w:tcPr>
          <w:p w:rsidR="00405897" w:rsidRPr="00E52FBF" w:rsidRDefault="00405897" w:rsidP="00405897">
            <w:pPr>
              <w:jc w:val="center"/>
              <w:rPr>
                <w:rFonts w:ascii="Times New Roman" w:hAnsi="Times New Roman" w:cs="Times New Roman"/>
                <w:color w:val="000000"/>
                <w:sz w:val="24"/>
                <w:szCs w:val="24"/>
              </w:rPr>
            </w:pPr>
            <w:r w:rsidRPr="00E52FBF">
              <w:rPr>
                <w:rFonts w:ascii="Times New Roman" w:hAnsi="Times New Roman" w:cs="Times New Roman"/>
                <w:color w:val="000000"/>
                <w:sz w:val="24"/>
                <w:szCs w:val="24"/>
              </w:rPr>
              <w:t>17,65</w:t>
            </w:r>
          </w:p>
        </w:tc>
      </w:tr>
      <w:tr w:rsidR="00405897" w:rsidRPr="00E52FBF" w:rsidTr="00405897">
        <w:tc>
          <w:tcPr>
            <w:tcW w:w="3478" w:type="dxa"/>
          </w:tcPr>
          <w:p w:rsidR="00405897" w:rsidRPr="00E52FBF" w:rsidRDefault="00405897" w:rsidP="00713183">
            <w:pPr>
              <w:pStyle w:val="a3"/>
              <w:ind w:left="0"/>
              <w:contextualSpacing w:val="0"/>
              <w:jc w:val="both"/>
              <w:rPr>
                <w:rFonts w:ascii="Times New Roman" w:hAnsi="Times New Roman" w:cs="Times New Roman"/>
                <w:sz w:val="24"/>
                <w:szCs w:val="24"/>
              </w:rPr>
            </w:pPr>
            <w:r w:rsidRPr="00E52FBF">
              <w:rPr>
                <w:rFonts w:ascii="Times New Roman" w:hAnsi="Times New Roman" w:cs="Times New Roman"/>
                <w:sz w:val="24"/>
                <w:szCs w:val="24"/>
              </w:rPr>
              <w:t>Культура, образование, традиции</w:t>
            </w:r>
          </w:p>
        </w:tc>
        <w:tc>
          <w:tcPr>
            <w:tcW w:w="2022"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3,19</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8,31</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5,32</w:t>
            </w:r>
          </w:p>
        </w:tc>
        <w:tc>
          <w:tcPr>
            <w:tcW w:w="1357" w:type="dxa"/>
            <w:vAlign w:val="center"/>
          </w:tcPr>
          <w:p w:rsidR="00405897" w:rsidRPr="00E52FBF" w:rsidRDefault="00405897" w:rsidP="00405897">
            <w:pPr>
              <w:jc w:val="center"/>
              <w:rPr>
                <w:rFonts w:ascii="Times New Roman" w:hAnsi="Times New Roman" w:cs="Times New Roman"/>
                <w:color w:val="000000"/>
                <w:sz w:val="24"/>
                <w:szCs w:val="24"/>
              </w:rPr>
            </w:pPr>
            <w:r w:rsidRPr="00E52FBF">
              <w:rPr>
                <w:rFonts w:ascii="Times New Roman" w:hAnsi="Times New Roman" w:cs="Times New Roman"/>
                <w:color w:val="000000"/>
                <w:sz w:val="24"/>
                <w:szCs w:val="24"/>
              </w:rPr>
              <w:t>5,61</w:t>
            </w:r>
          </w:p>
        </w:tc>
      </w:tr>
      <w:tr w:rsidR="00405897" w:rsidRPr="00E52FBF" w:rsidTr="00405897">
        <w:tc>
          <w:tcPr>
            <w:tcW w:w="3478" w:type="dxa"/>
          </w:tcPr>
          <w:p w:rsidR="00405897" w:rsidRPr="00E52FBF" w:rsidRDefault="00405897" w:rsidP="00713183">
            <w:pPr>
              <w:pStyle w:val="a3"/>
              <w:ind w:left="0"/>
              <w:contextualSpacing w:val="0"/>
              <w:jc w:val="both"/>
              <w:rPr>
                <w:rFonts w:ascii="Times New Roman" w:hAnsi="Times New Roman" w:cs="Times New Roman"/>
                <w:sz w:val="24"/>
                <w:szCs w:val="24"/>
              </w:rPr>
            </w:pPr>
            <w:r w:rsidRPr="00E52FBF">
              <w:rPr>
                <w:rFonts w:ascii="Times New Roman" w:hAnsi="Times New Roman" w:cs="Times New Roman"/>
                <w:sz w:val="24"/>
                <w:szCs w:val="24"/>
              </w:rPr>
              <w:t>Наука и технологии</w:t>
            </w:r>
          </w:p>
        </w:tc>
        <w:tc>
          <w:tcPr>
            <w:tcW w:w="2022"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6,45</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12,41</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5,73</w:t>
            </w:r>
          </w:p>
        </w:tc>
        <w:tc>
          <w:tcPr>
            <w:tcW w:w="1357" w:type="dxa"/>
            <w:vAlign w:val="center"/>
          </w:tcPr>
          <w:p w:rsidR="00405897" w:rsidRPr="00E52FBF" w:rsidRDefault="00405897" w:rsidP="00405897">
            <w:pPr>
              <w:jc w:val="center"/>
              <w:rPr>
                <w:rFonts w:ascii="Times New Roman" w:hAnsi="Times New Roman" w:cs="Times New Roman"/>
                <w:color w:val="000000"/>
                <w:sz w:val="24"/>
                <w:szCs w:val="24"/>
              </w:rPr>
            </w:pPr>
            <w:r w:rsidRPr="00E52FBF">
              <w:rPr>
                <w:rFonts w:ascii="Times New Roman" w:hAnsi="Times New Roman" w:cs="Times New Roman"/>
                <w:color w:val="000000"/>
                <w:sz w:val="24"/>
                <w:szCs w:val="24"/>
              </w:rPr>
              <w:t>8,20</w:t>
            </w:r>
          </w:p>
        </w:tc>
      </w:tr>
      <w:tr w:rsidR="00405897" w:rsidRPr="00E52FBF" w:rsidTr="00405897">
        <w:tc>
          <w:tcPr>
            <w:tcW w:w="3478" w:type="dxa"/>
          </w:tcPr>
          <w:p w:rsidR="00405897" w:rsidRPr="00E52FBF" w:rsidRDefault="00405897" w:rsidP="00713183">
            <w:pPr>
              <w:pStyle w:val="a3"/>
              <w:ind w:left="0"/>
              <w:contextualSpacing w:val="0"/>
              <w:jc w:val="both"/>
              <w:rPr>
                <w:rFonts w:ascii="Times New Roman" w:hAnsi="Times New Roman" w:cs="Times New Roman"/>
                <w:sz w:val="24"/>
                <w:szCs w:val="24"/>
              </w:rPr>
            </w:pPr>
            <w:r w:rsidRPr="00E52FBF">
              <w:rPr>
                <w:rFonts w:ascii="Times New Roman" w:hAnsi="Times New Roman" w:cs="Times New Roman"/>
                <w:sz w:val="24"/>
                <w:szCs w:val="24"/>
              </w:rPr>
              <w:t>Искусство</w:t>
            </w:r>
          </w:p>
        </w:tc>
        <w:tc>
          <w:tcPr>
            <w:tcW w:w="2022"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1,35</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3,80</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1,12</w:t>
            </w:r>
          </w:p>
        </w:tc>
        <w:tc>
          <w:tcPr>
            <w:tcW w:w="1357" w:type="dxa"/>
            <w:vAlign w:val="center"/>
          </w:tcPr>
          <w:p w:rsidR="00405897" w:rsidRPr="00E52FBF" w:rsidRDefault="00405897" w:rsidP="00405897">
            <w:pPr>
              <w:jc w:val="center"/>
              <w:rPr>
                <w:rFonts w:ascii="Times New Roman" w:hAnsi="Times New Roman" w:cs="Times New Roman"/>
                <w:color w:val="000000"/>
                <w:sz w:val="24"/>
                <w:szCs w:val="24"/>
              </w:rPr>
            </w:pPr>
            <w:r w:rsidRPr="00E52FBF">
              <w:rPr>
                <w:rFonts w:ascii="Times New Roman" w:hAnsi="Times New Roman" w:cs="Times New Roman"/>
                <w:color w:val="000000"/>
                <w:sz w:val="24"/>
                <w:szCs w:val="24"/>
              </w:rPr>
              <w:t>2,09</w:t>
            </w:r>
          </w:p>
        </w:tc>
      </w:tr>
      <w:tr w:rsidR="00405897" w:rsidRPr="00E52FBF" w:rsidTr="00405897">
        <w:tc>
          <w:tcPr>
            <w:tcW w:w="3478" w:type="dxa"/>
          </w:tcPr>
          <w:p w:rsidR="00405897" w:rsidRPr="00E52FBF" w:rsidRDefault="00405897" w:rsidP="00713183">
            <w:pPr>
              <w:pStyle w:val="a3"/>
              <w:ind w:left="0"/>
              <w:contextualSpacing w:val="0"/>
              <w:jc w:val="both"/>
              <w:rPr>
                <w:rFonts w:ascii="Times New Roman" w:hAnsi="Times New Roman" w:cs="Times New Roman"/>
                <w:sz w:val="24"/>
                <w:szCs w:val="24"/>
              </w:rPr>
            </w:pPr>
            <w:r w:rsidRPr="00E52FBF">
              <w:rPr>
                <w:rFonts w:ascii="Times New Roman" w:hAnsi="Times New Roman" w:cs="Times New Roman"/>
                <w:sz w:val="24"/>
                <w:szCs w:val="24"/>
              </w:rPr>
              <w:t>Бюджет, финансы и бизнес</w:t>
            </w:r>
          </w:p>
        </w:tc>
        <w:tc>
          <w:tcPr>
            <w:tcW w:w="2022"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4,88</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3,22</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6,28</w:t>
            </w:r>
          </w:p>
        </w:tc>
        <w:tc>
          <w:tcPr>
            <w:tcW w:w="1357" w:type="dxa"/>
            <w:vAlign w:val="center"/>
          </w:tcPr>
          <w:p w:rsidR="00405897" w:rsidRPr="00E52FBF" w:rsidRDefault="00405897" w:rsidP="00405897">
            <w:pPr>
              <w:jc w:val="center"/>
              <w:rPr>
                <w:rFonts w:ascii="Times New Roman" w:hAnsi="Times New Roman" w:cs="Times New Roman"/>
                <w:color w:val="000000"/>
                <w:sz w:val="24"/>
                <w:szCs w:val="24"/>
              </w:rPr>
            </w:pPr>
            <w:r w:rsidRPr="00E52FBF">
              <w:rPr>
                <w:rFonts w:ascii="Times New Roman" w:hAnsi="Times New Roman" w:cs="Times New Roman"/>
                <w:color w:val="000000"/>
                <w:sz w:val="24"/>
                <w:szCs w:val="24"/>
              </w:rPr>
              <w:t>4,79</w:t>
            </w:r>
          </w:p>
        </w:tc>
      </w:tr>
      <w:tr w:rsidR="00405897" w:rsidRPr="00E52FBF" w:rsidTr="00405897">
        <w:tc>
          <w:tcPr>
            <w:tcW w:w="3478" w:type="dxa"/>
          </w:tcPr>
          <w:p w:rsidR="00405897" w:rsidRPr="00E52FBF" w:rsidRDefault="00405897" w:rsidP="00713183">
            <w:pPr>
              <w:pStyle w:val="a3"/>
              <w:ind w:left="0"/>
              <w:contextualSpacing w:val="0"/>
              <w:jc w:val="both"/>
              <w:rPr>
                <w:rFonts w:ascii="Times New Roman" w:hAnsi="Times New Roman" w:cs="Times New Roman"/>
                <w:sz w:val="24"/>
                <w:szCs w:val="24"/>
              </w:rPr>
            </w:pPr>
            <w:r w:rsidRPr="00E52FBF">
              <w:rPr>
                <w:rFonts w:ascii="Times New Roman" w:hAnsi="Times New Roman" w:cs="Times New Roman"/>
                <w:sz w:val="24"/>
                <w:szCs w:val="24"/>
              </w:rPr>
              <w:t>Реклама</w:t>
            </w:r>
          </w:p>
        </w:tc>
        <w:tc>
          <w:tcPr>
            <w:tcW w:w="2022"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2,01</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6,15</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4,13</w:t>
            </w:r>
          </w:p>
        </w:tc>
        <w:tc>
          <w:tcPr>
            <w:tcW w:w="1357" w:type="dxa"/>
            <w:vAlign w:val="center"/>
          </w:tcPr>
          <w:p w:rsidR="00405897" w:rsidRPr="00E52FBF" w:rsidRDefault="00405897" w:rsidP="00405897">
            <w:pPr>
              <w:jc w:val="center"/>
              <w:rPr>
                <w:rFonts w:ascii="Times New Roman" w:hAnsi="Times New Roman" w:cs="Times New Roman"/>
                <w:color w:val="000000"/>
                <w:sz w:val="24"/>
                <w:szCs w:val="24"/>
              </w:rPr>
            </w:pPr>
            <w:r w:rsidRPr="00E52FBF">
              <w:rPr>
                <w:rFonts w:ascii="Times New Roman" w:hAnsi="Times New Roman" w:cs="Times New Roman"/>
                <w:color w:val="000000"/>
                <w:sz w:val="24"/>
                <w:szCs w:val="24"/>
              </w:rPr>
              <w:t>4,10</w:t>
            </w:r>
          </w:p>
        </w:tc>
      </w:tr>
      <w:tr w:rsidR="00405897" w:rsidRPr="00E52FBF" w:rsidTr="00405897">
        <w:tc>
          <w:tcPr>
            <w:tcW w:w="3478" w:type="dxa"/>
          </w:tcPr>
          <w:p w:rsidR="00405897" w:rsidRPr="00E52FBF" w:rsidRDefault="00405897" w:rsidP="00713183">
            <w:pPr>
              <w:pStyle w:val="a3"/>
              <w:ind w:left="0"/>
              <w:contextualSpacing w:val="0"/>
              <w:jc w:val="both"/>
              <w:rPr>
                <w:rFonts w:ascii="Times New Roman" w:hAnsi="Times New Roman" w:cs="Times New Roman"/>
                <w:sz w:val="24"/>
                <w:szCs w:val="24"/>
              </w:rPr>
            </w:pPr>
            <w:r w:rsidRPr="00E52FBF">
              <w:rPr>
                <w:rFonts w:ascii="Times New Roman" w:hAnsi="Times New Roman" w:cs="Times New Roman"/>
                <w:sz w:val="24"/>
                <w:szCs w:val="24"/>
              </w:rPr>
              <w:t>Справочная информация</w:t>
            </w:r>
          </w:p>
        </w:tc>
        <w:tc>
          <w:tcPr>
            <w:tcW w:w="2022"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1,68</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1,03</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3,45</w:t>
            </w:r>
          </w:p>
        </w:tc>
        <w:tc>
          <w:tcPr>
            <w:tcW w:w="1357" w:type="dxa"/>
            <w:vAlign w:val="center"/>
          </w:tcPr>
          <w:p w:rsidR="00405897" w:rsidRPr="00E52FBF" w:rsidRDefault="00405897" w:rsidP="00405897">
            <w:pPr>
              <w:jc w:val="center"/>
              <w:rPr>
                <w:rFonts w:ascii="Times New Roman" w:hAnsi="Times New Roman" w:cs="Times New Roman"/>
                <w:color w:val="000000"/>
                <w:sz w:val="24"/>
                <w:szCs w:val="24"/>
              </w:rPr>
            </w:pPr>
            <w:r w:rsidRPr="00E52FBF">
              <w:rPr>
                <w:rFonts w:ascii="Times New Roman" w:hAnsi="Times New Roman" w:cs="Times New Roman"/>
                <w:color w:val="000000"/>
                <w:sz w:val="24"/>
                <w:szCs w:val="24"/>
              </w:rPr>
              <w:t>2,05</w:t>
            </w:r>
          </w:p>
        </w:tc>
      </w:tr>
      <w:tr w:rsidR="00405897" w:rsidRPr="00E52FBF" w:rsidTr="00405897">
        <w:tc>
          <w:tcPr>
            <w:tcW w:w="3478" w:type="dxa"/>
          </w:tcPr>
          <w:p w:rsidR="00405897" w:rsidRPr="00E52FBF" w:rsidRDefault="00405897" w:rsidP="00EA06D7">
            <w:pPr>
              <w:pStyle w:val="a3"/>
              <w:ind w:left="0"/>
              <w:contextualSpacing w:val="0"/>
              <w:jc w:val="both"/>
              <w:rPr>
                <w:rFonts w:ascii="Times New Roman" w:hAnsi="Times New Roman" w:cs="Times New Roman"/>
                <w:sz w:val="24"/>
                <w:szCs w:val="24"/>
              </w:rPr>
            </w:pPr>
            <w:r w:rsidRPr="00E52FBF">
              <w:rPr>
                <w:rFonts w:ascii="Times New Roman" w:hAnsi="Times New Roman" w:cs="Times New Roman"/>
                <w:sz w:val="24"/>
                <w:szCs w:val="24"/>
              </w:rPr>
              <w:t>Социальная работа / Волонтёрство / Социальные проекты</w:t>
            </w:r>
          </w:p>
        </w:tc>
        <w:tc>
          <w:tcPr>
            <w:tcW w:w="2022"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4,18</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4,66</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6,12</w:t>
            </w:r>
          </w:p>
        </w:tc>
        <w:tc>
          <w:tcPr>
            <w:tcW w:w="1357" w:type="dxa"/>
            <w:vAlign w:val="center"/>
          </w:tcPr>
          <w:p w:rsidR="00405897" w:rsidRPr="00E52FBF" w:rsidRDefault="00405897" w:rsidP="00405897">
            <w:pPr>
              <w:jc w:val="center"/>
              <w:rPr>
                <w:rFonts w:ascii="Times New Roman" w:hAnsi="Times New Roman" w:cs="Times New Roman"/>
                <w:color w:val="000000"/>
                <w:sz w:val="24"/>
                <w:szCs w:val="24"/>
              </w:rPr>
            </w:pPr>
            <w:r w:rsidRPr="00E52FBF">
              <w:rPr>
                <w:rFonts w:ascii="Times New Roman" w:hAnsi="Times New Roman" w:cs="Times New Roman"/>
                <w:color w:val="000000"/>
                <w:sz w:val="24"/>
                <w:szCs w:val="24"/>
              </w:rPr>
              <w:t>4,99</w:t>
            </w:r>
          </w:p>
        </w:tc>
      </w:tr>
      <w:tr w:rsidR="00405897" w:rsidRPr="00E52FBF" w:rsidTr="00405897">
        <w:tc>
          <w:tcPr>
            <w:tcW w:w="3478" w:type="dxa"/>
          </w:tcPr>
          <w:p w:rsidR="00405897" w:rsidRPr="00E52FBF" w:rsidRDefault="00405897" w:rsidP="00713183">
            <w:pPr>
              <w:pStyle w:val="a3"/>
              <w:ind w:left="0"/>
              <w:contextualSpacing w:val="0"/>
              <w:jc w:val="both"/>
              <w:rPr>
                <w:rFonts w:ascii="Times New Roman" w:hAnsi="Times New Roman" w:cs="Times New Roman"/>
                <w:sz w:val="24"/>
                <w:szCs w:val="24"/>
              </w:rPr>
            </w:pPr>
            <w:r w:rsidRPr="00E52FBF">
              <w:rPr>
                <w:rFonts w:ascii="Times New Roman" w:hAnsi="Times New Roman" w:cs="Times New Roman"/>
                <w:sz w:val="24"/>
                <w:szCs w:val="24"/>
              </w:rPr>
              <w:t>Исторические события</w:t>
            </w:r>
          </w:p>
        </w:tc>
        <w:tc>
          <w:tcPr>
            <w:tcW w:w="2022"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2,42</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1,01</w:t>
            </w:r>
          </w:p>
        </w:tc>
        <w:tc>
          <w:tcPr>
            <w:tcW w:w="1357" w:type="dxa"/>
            <w:vAlign w:val="center"/>
          </w:tcPr>
          <w:p w:rsidR="00405897" w:rsidRPr="00E52FBF" w:rsidRDefault="00405897" w:rsidP="00405897">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3,88</w:t>
            </w:r>
          </w:p>
        </w:tc>
        <w:tc>
          <w:tcPr>
            <w:tcW w:w="1357" w:type="dxa"/>
            <w:vAlign w:val="center"/>
          </w:tcPr>
          <w:p w:rsidR="00405897" w:rsidRPr="00E52FBF" w:rsidRDefault="00405897" w:rsidP="00405897">
            <w:pPr>
              <w:jc w:val="center"/>
              <w:rPr>
                <w:rFonts w:ascii="Times New Roman" w:hAnsi="Times New Roman" w:cs="Times New Roman"/>
                <w:color w:val="000000"/>
                <w:sz w:val="24"/>
                <w:szCs w:val="24"/>
              </w:rPr>
            </w:pPr>
            <w:r w:rsidRPr="00E52FBF">
              <w:rPr>
                <w:rFonts w:ascii="Times New Roman" w:hAnsi="Times New Roman" w:cs="Times New Roman"/>
                <w:color w:val="000000"/>
                <w:sz w:val="24"/>
                <w:szCs w:val="24"/>
              </w:rPr>
              <w:t>2,44</w:t>
            </w:r>
          </w:p>
        </w:tc>
      </w:tr>
    </w:tbl>
    <w:p w:rsidR="002C2434" w:rsidRDefault="002C2434" w:rsidP="00E52FBF">
      <w:pPr>
        <w:pStyle w:val="a3"/>
        <w:spacing w:after="0" w:line="360" w:lineRule="auto"/>
        <w:ind w:left="0" w:firstLine="709"/>
        <w:jc w:val="right"/>
        <w:rPr>
          <w:rFonts w:ascii="Times New Roman" w:hAnsi="Times New Roman" w:cs="Times New Roman"/>
          <w:sz w:val="28"/>
          <w:szCs w:val="28"/>
        </w:rPr>
      </w:pPr>
    </w:p>
    <w:p w:rsidR="00E52FBF" w:rsidRDefault="00E52FBF" w:rsidP="00E52FBF">
      <w:pPr>
        <w:pStyle w:val="a3"/>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w:t>
      </w:r>
    </w:p>
    <w:tbl>
      <w:tblPr>
        <w:tblStyle w:val="ab"/>
        <w:tblW w:w="0" w:type="auto"/>
        <w:tblLook w:val="04A0" w:firstRow="1" w:lastRow="0" w:firstColumn="1" w:lastColumn="0" w:noHBand="0" w:noVBand="1"/>
      </w:tblPr>
      <w:tblGrid>
        <w:gridCol w:w="3478"/>
        <w:gridCol w:w="2022"/>
        <w:gridCol w:w="1357"/>
        <w:gridCol w:w="1357"/>
        <w:gridCol w:w="1357"/>
      </w:tblGrid>
      <w:tr w:rsidR="00E52FBF" w:rsidRPr="00E52FBF" w:rsidTr="00E52FBF">
        <w:tc>
          <w:tcPr>
            <w:tcW w:w="3478" w:type="dxa"/>
            <w:vAlign w:val="center"/>
          </w:tcPr>
          <w:p w:rsidR="00E52FBF" w:rsidRPr="00E52FBF" w:rsidRDefault="00E52FBF" w:rsidP="00E52FBF">
            <w:pPr>
              <w:pStyle w:val="a3"/>
              <w:ind w:left="0"/>
              <w:contextualSpacing w:val="0"/>
              <w:jc w:val="center"/>
              <w:rPr>
                <w:rFonts w:ascii="Times New Roman" w:hAnsi="Times New Roman" w:cs="Times New Roman"/>
                <w:sz w:val="24"/>
                <w:szCs w:val="24"/>
              </w:rPr>
            </w:pPr>
            <w:r>
              <w:rPr>
                <w:rFonts w:ascii="Times New Roman" w:hAnsi="Times New Roman" w:cs="Times New Roman"/>
                <w:sz w:val="24"/>
                <w:szCs w:val="24"/>
              </w:rPr>
              <w:t>1</w:t>
            </w:r>
          </w:p>
        </w:tc>
        <w:tc>
          <w:tcPr>
            <w:tcW w:w="2022" w:type="dxa"/>
            <w:vAlign w:val="center"/>
          </w:tcPr>
          <w:p w:rsidR="00E52FBF" w:rsidRPr="00E52FBF" w:rsidRDefault="00E52FBF" w:rsidP="00E52FBF">
            <w:pPr>
              <w:pStyle w:val="a3"/>
              <w:ind w:left="0"/>
              <w:contextualSpacing w:val="0"/>
              <w:jc w:val="center"/>
              <w:rPr>
                <w:rFonts w:ascii="Times New Roman" w:hAnsi="Times New Roman" w:cs="Times New Roman"/>
                <w:sz w:val="24"/>
                <w:szCs w:val="24"/>
              </w:rPr>
            </w:pPr>
            <w:r>
              <w:rPr>
                <w:rFonts w:ascii="Times New Roman" w:hAnsi="Times New Roman" w:cs="Times New Roman"/>
                <w:sz w:val="24"/>
                <w:szCs w:val="24"/>
              </w:rPr>
              <w:t>2</w:t>
            </w:r>
          </w:p>
        </w:tc>
        <w:tc>
          <w:tcPr>
            <w:tcW w:w="1357" w:type="dxa"/>
            <w:vAlign w:val="center"/>
          </w:tcPr>
          <w:p w:rsidR="00E52FBF" w:rsidRPr="00E52FBF" w:rsidRDefault="00E52FBF" w:rsidP="00E52FBF">
            <w:pPr>
              <w:pStyle w:val="a3"/>
              <w:ind w:left="0"/>
              <w:contextualSpacing w:val="0"/>
              <w:jc w:val="center"/>
              <w:rPr>
                <w:rFonts w:ascii="Times New Roman" w:hAnsi="Times New Roman" w:cs="Times New Roman"/>
                <w:sz w:val="24"/>
                <w:szCs w:val="24"/>
              </w:rPr>
            </w:pPr>
            <w:r>
              <w:rPr>
                <w:rFonts w:ascii="Times New Roman" w:hAnsi="Times New Roman" w:cs="Times New Roman"/>
                <w:sz w:val="24"/>
                <w:szCs w:val="24"/>
              </w:rPr>
              <w:t>3</w:t>
            </w:r>
          </w:p>
        </w:tc>
        <w:tc>
          <w:tcPr>
            <w:tcW w:w="1357" w:type="dxa"/>
            <w:vAlign w:val="center"/>
          </w:tcPr>
          <w:p w:rsidR="00E52FBF" w:rsidRPr="00E52FBF" w:rsidRDefault="00E52FBF" w:rsidP="00E52FBF">
            <w:pPr>
              <w:pStyle w:val="a3"/>
              <w:ind w:left="0"/>
              <w:contextualSpacing w:val="0"/>
              <w:jc w:val="center"/>
              <w:rPr>
                <w:rFonts w:ascii="Times New Roman" w:hAnsi="Times New Roman" w:cs="Times New Roman"/>
                <w:sz w:val="24"/>
                <w:szCs w:val="24"/>
              </w:rPr>
            </w:pPr>
            <w:r>
              <w:rPr>
                <w:rFonts w:ascii="Times New Roman" w:hAnsi="Times New Roman" w:cs="Times New Roman"/>
                <w:sz w:val="24"/>
                <w:szCs w:val="24"/>
              </w:rPr>
              <w:t>4</w:t>
            </w:r>
          </w:p>
        </w:tc>
        <w:tc>
          <w:tcPr>
            <w:tcW w:w="1357" w:type="dxa"/>
            <w:vAlign w:val="center"/>
          </w:tcPr>
          <w:p w:rsidR="00E52FBF" w:rsidRPr="00E52FBF" w:rsidRDefault="00E52FBF" w:rsidP="00E52FBF">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400728" w:rsidRPr="00E52FBF" w:rsidTr="007F5095">
        <w:tc>
          <w:tcPr>
            <w:tcW w:w="3478" w:type="dxa"/>
          </w:tcPr>
          <w:p w:rsidR="00400728" w:rsidRPr="00E52FBF" w:rsidRDefault="00400728" w:rsidP="007F5095">
            <w:pPr>
              <w:pStyle w:val="a3"/>
              <w:ind w:left="0"/>
              <w:contextualSpacing w:val="0"/>
              <w:jc w:val="both"/>
              <w:rPr>
                <w:rFonts w:ascii="Times New Roman" w:hAnsi="Times New Roman" w:cs="Times New Roman"/>
                <w:sz w:val="24"/>
                <w:szCs w:val="24"/>
              </w:rPr>
            </w:pPr>
            <w:r w:rsidRPr="00E52FBF">
              <w:rPr>
                <w:rFonts w:ascii="Times New Roman" w:hAnsi="Times New Roman" w:cs="Times New Roman"/>
                <w:sz w:val="24"/>
                <w:szCs w:val="24"/>
              </w:rPr>
              <w:t>Политика</w:t>
            </w:r>
          </w:p>
        </w:tc>
        <w:tc>
          <w:tcPr>
            <w:tcW w:w="2022" w:type="dxa"/>
            <w:vAlign w:val="center"/>
          </w:tcPr>
          <w:p w:rsidR="00400728" w:rsidRPr="00E52FBF" w:rsidRDefault="00400728" w:rsidP="007F5095">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8,47</w:t>
            </w:r>
          </w:p>
        </w:tc>
        <w:tc>
          <w:tcPr>
            <w:tcW w:w="1357" w:type="dxa"/>
            <w:vAlign w:val="center"/>
          </w:tcPr>
          <w:p w:rsidR="00400728" w:rsidRPr="00E52FBF" w:rsidRDefault="00400728" w:rsidP="007F5095">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8,43</w:t>
            </w:r>
          </w:p>
        </w:tc>
        <w:tc>
          <w:tcPr>
            <w:tcW w:w="1357" w:type="dxa"/>
            <w:vAlign w:val="center"/>
          </w:tcPr>
          <w:p w:rsidR="00400728" w:rsidRPr="00E52FBF" w:rsidRDefault="00400728" w:rsidP="007F5095">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15,45</w:t>
            </w:r>
          </w:p>
        </w:tc>
        <w:tc>
          <w:tcPr>
            <w:tcW w:w="1357" w:type="dxa"/>
            <w:vAlign w:val="center"/>
          </w:tcPr>
          <w:p w:rsidR="00400728" w:rsidRPr="00E52FBF" w:rsidRDefault="00400728" w:rsidP="007F5095">
            <w:pPr>
              <w:jc w:val="center"/>
              <w:rPr>
                <w:rFonts w:ascii="Times New Roman" w:hAnsi="Times New Roman" w:cs="Times New Roman"/>
                <w:color w:val="000000"/>
                <w:sz w:val="24"/>
                <w:szCs w:val="24"/>
              </w:rPr>
            </w:pPr>
            <w:r w:rsidRPr="00E52FBF">
              <w:rPr>
                <w:rFonts w:ascii="Times New Roman" w:hAnsi="Times New Roman" w:cs="Times New Roman"/>
                <w:color w:val="000000"/>
                <w:sz w:val="24"/>
                <w:szCs w:val="24"/>
              </w:rPr>
              <w:t>10,78</w:t>
            </w:r>
          </w:p>
        </w:tc>
      </w:tr>
      <w:tr w:rsidR="00E52FBF" w:rsidRPr="00E52FBF" w:rsidTr="00E52FBF">
        <w:tc>
          <w:tcPr>
            <w:tcW w:w="3478" w:type="dxa"/>
          </w:tcPr>
          <w:p w:rsidR="00E52FBF" w:rsidRPr="00E52FBF" w:rsidRDefault="00E52FBF" w:rsidP="00E52FBF">
            <w:pPr>
              <w:pStyle w:val="a3"/>
              <w:ind w:left="0"/>
              <w:contextualSpacing w:val="0"/>
              <w:jc w:val="both"/>
              <w:rPr>
                <w:rFonts w:ascii="Times New Roman" w:hAnsi="Times New Roman" w:cs="Times New Roman"/>
                <w:sz w:val="24"/>
                <w:szCs w:val="24"/>
              </w:rPr>
            </w:pPr>
            <w:r w:rsidRPr="00E52FBF">
              <w:rPr>
                <w:rFonts w:ascii="Times New Roman" w:hAnsi="Times New Roman" w:cs="Times New Roman"/>
                <w:sz w:val="24"/>
                <w:szCs w:val="24"/>
              </w:rPr>
              <w:t>Досугово-развлекательные блоки</w:t>
            </w:r>
          </w:p>
        </w:tc>
        <w:tc>
          <w:tcPr>
            <w:tcW w:w="2022" w:type="dxa"/>
            <w:vAlign w:val="center"/>
          </w:tcPr>
          <w:p w:rsidR="00E52FBF" w:rsidRPr="00E52FBF" w:rsidRDefault="00E52FBF" w:rsidP="00E52FBF">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6,45</w:t>
            </w:r>
          </w:p>
        </w:tc>
        <w:tc>
          <w:tcPr>
            <w:tcW w:w="1357" w:type="dxa"/>
            <w:vAlign w:val="center"/>
          </w:tcPr>
          <w:p w:rsidR="00E52FBF" w:rsidRPr="00E52FBF" w:rsidRDefault="00E52FBF" w:rsidP="00E52FBF">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5,08</w:t>
            </w:r>
          </w:p>
        </w:tc>
        <w:tc>
          <w:tcPr>
            <w:tcW w:w="1357" w:type="dxa"/>
            <w:vAlign w:val="center"/>
          </w:tcPr>
          <w:p w:rsidR="00E52FBF" w:rsidRPr="00E52FBF" w:rsidRDefault="00E52FBF" w:rsidP="00E52FBF">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2,90</w:t>
            </w:r>
          </w:p>
        </w:tc>
        <w:tc>
          <w:tcPr>
            <w:tcW w:w="1357" w:type="dxa"/>
            <w:vAlign w:val="center"/>
          </w:tcPr>
          <w:p w:rsidR="00E52FBF" w:rsidRPr="00E52FBF" w:rsidRDefault="00E52FBF" w:rsidP="00E52FBF">
            <w:pPr>
              <w:jc w:val="center"/>
              <w:rPr>
                <w:rFonts w:ascii="Times New Roman" w:hAnsi="Times New Roman" w:cs="Times New Roman"/>
                <w:color w:val="000000"/>
                <w:sz w:val="24"/>
                <w:szCs w:val="24"/>
              </w:rPr>
            </w:pPr>
            <w:r w:rsidRPr="00E52FBF">
              <w:rPr>
                <w:rFonts w:ascii="Times New Roman" w:hAnsi="Times New Roman" w:cs="Times New Roman"/>
                <w:color w:val="000000"/>
                <w:sz w:val="24"/>
                <w:szCs w:val="24"/>
              </w:rPr>
              <w:t>4,81</w:t>
            </w:r>
          </w:p>
        </w:tc>
      </w:tr>
      <w:tr w:rsidR="00E52FBF" w:rsidRPr="00E52FBF" w:rsidTr="00E52FBF">
        <w:tc>
          <w:tcPr>
            <w:tcW w:w="3478" w:type="dxa"/>
          </w:tcPr>
          <w:p w:rsidR="00E52FBF" w:rsidRPr="00E52FBF" w:rsidRDefault="00E52FBF" w:rsidP="00E52FBF">
            <w:pPr>
              <w:pStyle w:val="a3"/>
              <w:ind w:left="0"/>
              <w:contextualSpacing w:val="0"/>
              <w:jc w:val="both"/>
              <w:rPr>
                <w:rFonts w:ascii="Times New Roman" w:hAnsi="Times New Roman" w:cs="Times New Roman"/>
                <w:sz w:val="24"/>
                <w:szCs w:val="24"/>
              </w:rPr>
            </w:pPr>
            <w:r w:rsidRPr="00E52FBF">
              <w:rPr>
                <w:rFonts w:ascii="Times New Roman" w:hAnsi="Times New Roman" w:cs="Times New Roman"/>
                <w:sz w:val="24"/>
                <w:szCs w:val="24"/>
              </w:rPr>
              <w:t>Прочее</w:t>
            </w:r>
          </w:p>
        </w:tc>
        <w:tc>
          <w:tcPr>
            <w:tcW w:w="2022" w:type="dxa"/>
            <w:vAlign w:val="center"/>
          </w:tcPr>
          <w:p w:rsidR="00E52FBF" w:rsidRPr="00E52FBF" w:rsidRDefault="00E52FBF" w:rsidP="00E52FBF">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2,00</w:t>
            </w:r>
          </w:p>
        </w:tc>
        <w:tc>
          <w:tcPr>
            <w:tcW w:w="1357" w:type="dxa"/>
            <w:vAlign w:val="center"/>
          </w:tcPr>
          <w:p w:rsidR="00E52FBF" w:rsidRPr="00E52FBF" w:rsidRDefault="00E52FBF" w:rsidP="00E52FBF">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1,17</w:t>
            </w:r>
          </w:p>
        </w:tc>
        <w:tc>
          <w:tcPr>
            <w:tcW w:w="1357" w:type="dxa"/>
            <w:vAlign w:val="center"/>
          </w:tcPr>
          <w:p w:rsidR="00E52FBF" w:rsidRPr="00E52FBF" w:rsidRDefault="00E52FBF" w:rsidP="00E52FBF">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2,03</w:t>
            </w:r>
          </w:p>
        </w:tc>
        <w:tc>
          <w:tcPr>
            <w:tcW w:w="1357" w:type="dxa"/>
            <w:vAlign w:val="center"/>
          </w:tcPr>
          <w:p w:rsidR="00E52FBF" w:rsidRPr="00E52FBF" w:rsidRDefault="00E52FBF" w:rsidP="00E52FBF">
            <w:pPr>
              <w:jc w:val="center"/>
              <w:rPr>
                <w:rFonts w:ascii="Times New Roman" w:hAnsi="Times New Roman" w:cs="Times New Roman"/>
                <w:color w:val="000000"/>
                <w:sz w:val="24"/>
                <w:szCs w:val="24"/>
              </w:rPr>
            </w:pPr>
            <w:r w:rsidRPr="00E52FBF">
              <w:rPr>
                <w:rFonts w:ascii="Times New Roman" w:hAnsi="Times New Roman" w:cs="Times New Roman"/>
                <w:color w:val="000000"/>
                <w:sz w:val="24"/>
                <w:szCs w:val="24"/>
              </w:rPr>
              <w:t>1,73</w:t>
            </w:r>
          </w:p>
        </w:tc>
      </w:tr>
      <w:tr w:rsidR="00E52FBF" w:rsidRPr="00E52FBF" w:rsidTr="00E52FBF">
        <w:tc>
          <w:tcPr>
            <w:tcW w:w="3478" w:type="dxa"/>
          </w:tcPr>
          <w:p w:rsidR="00E52FBF" w:rsidRPr="00E52FBF" w:rsidRDefault="00E52FBF" w:rsidP="00E52FBF">
            <w:pPr>
              <w:pStyle w:val="a3"/>
              <w:ind w:left="0"/>
              <w:contextualSpacing w:val="0"/>
              <w:jc w:val="both"/>
              <w:rPr>
                <w:rFonts w:ascii="Times New Roman" w:hAnsi="Times New Roman" w:cs="Times New Roman"/>
                <w:sz w:val="24"/>
                <w:szCs w:val="24"/>
              </w:rPr>
            </w:pPr>
            <w:r w:rsidRPr="00E52FBF">
              <w:rPr>
                <w:rFonts w:ascii="Times New Roman" w:hAnsi="Times New Roman" w:cs="Times New Roman"/>
                <w:sz w:val="24"/>
                <w:szCs w:val="24"/>
              </w:rPr>
              <w:t>Всего</w:t>
            </w:r>
          </w:p>
        </w:tc>
        <w:tc>
          <w:tcPr>
            <w:tcW w:w="2022" w:type="dxa"/>
            <w:vAlign w:val="center"/>
          </w:tcPr>
          <w:p w:rsidR="00E52FBF" w:rsidRPr="00E52FBF" w:rsidRDefault="00E52FBF" w:rsidP="00E52FBF">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100,00</w:t>
            </w:r>
          </w:p>
        </w:tc>
        <w:tc>
          <w:tcPr>
            <w:tcW w:w="1357" w:type="dxa"/>
            <w:vAlign w:val="center"/>
          </w:tcPr>
          <w:p w:rsidR="00E52FBF" w:rsidRPr="00E52FBF" w:rsidRDefault="00E52FBF" w:rsidP="00E52FBF">
            <w:pPr>
              <w:jc w:val="center"/>
              <w:rPr>
                <w:rFonts w:ascii="Times New Roman" w:hAnsi="Times New Roman" w:cs="Times New Roman"/>
                <w:sz w:val="24"/>
                <w:szCs w:val="24"/>
              </w:rPr>
            </w:pPr>
            <w:r w:rsidRPr="00E52FBF">
              <w:rPr>
                <w:rFonts w:ascii="Times New Roman" w:hAnsi="Times New Roman" w:cs="Times New Roman"/>
                <w:sz w:val="24"/>
                <w:szCs w:val="24"/>
              </w:rPr>
              <w:t>100,00</w:t>
            </w:r>
          </w:p>
        </w:tc>
        <w:tc>
          <w:tcPr>
            <w:tcW w:w="1357" w:type="dxa"/>
            <w:vAlign w:val="center"/>
          </w:tcPr>
          <w:p w:rsidR="00E52FBF" w:rsidRPr="00E52FBF" w:rsidRDefault="00E52FBF" w:rsidP="00E52FBF">
            <w:pPr>
              <w:jc w:val="center"/>
              <w:rPr>
                <w:rFonts w:ascii="Times New Roman" w:hAnsi="Times New Roman" w:cs="Times New Roman"/>
                <w:sz w:val="24"/>
                <w:szCs w:val="24"/>
              </w:rPr>
            </w:pPr>
            <w:r w:rsidRPr="00E52FBF">
              <w:rPr>
                <w:rFonts w:ascii="Times New Roman" w:hAnsi="Times New Roman" w:cs="Times New Roman"/>
                <w:sz w:val="24"/>
                <w:szCs w:val="24"/>
              </w:rPr>
              <w:t>100,00</w:t>
            </w:r>
          </w:p>
        </w:tc>
        <w:tc>
          <w:tcPr>
            <w:tcW w:w="1357" w:type="dxa"/>
            <w:vAlign w:val="center"/>
          </w:tcPr>
          <w:p w:rsidR="00E52FBF" w:rsidRPr="00E52FBF" w:rsidRDefault="00E52FBF" w:rsidP="00E52FBF">
            <w:pPr>
              <w:pStyle w:val="a3"/>
              <w:ind w:left="0"/>
              <w:contextualSpacing w:val="0"/>
              <w:jc w:val="center"/>
              <w:rPr>
                <w:rFonts w:ascii="Times New Roman" w:hAnsi="Times New Roman" w:cs="Times New Roman"/>
                <w:sz w:val="24"/>
                <w:szCs w:val="24"/>
              </w:rPr>
            </w:pPr>
            <w:r w:rsidRPr="00E52FBF">
              <w:rPr>
                <w:rFonts w:ascii="Times New Roman" w:hAnsi="Times New Roman" w:cs="Times New Roman"/>
                <w:sz w:val="24"/>
                <w:szCs w:val="24"/>
              </w:rPr>
              <w:t>Х</w:t>
            </w:r>
          </w:p>
        </w:tc>
      </w:tr>
    </w:tbl>
    <w:p w:rsidR="00E52FBF" w:rsidRPr="00405897" w:rsidRDefault="00E52FBF" w:rsidP="00E52FBF">
      <w:pPr>
        <w:pStyle w:val="a3"/>
        <w:spacing w:after="0" w:line="360" w:lineRule="auto"/>
        <w:ind w:left="0" w:firstLine="709"/>
        <w:jc w:val="right"/>
        <w:rPr>
          <w:rFonts w:ascii="Times New Roman" w:hAnsi="Times New Roman" w:cs="Times New Roman"/>
          <w:sz w:val="28"/>
          <w:szCs w:val="28"/>
        </w:rPr>
      </w:pPr>
    </w:p>
    <w:p w:rsidR="00405897" w:rsidRPr="00E52FBF" w:rsidRDefault="00D038CD" w:rsidP="00A877AC">
      <w:pPr>
        <w:pStyle w:val="a3"/>
        <w:spacing w:after="0" w:line="360" w:lineRule="auto"/>
        <w:ind w:left="0" w:firstLine="709"/>
        <w:jc w:val="both"/>
        <w:rPr>
          <w:rFonts w:ascii="Times New Roman" w:hAnsi="Times New Roman" w:cs="Times New Roman"/>
          <w:sz w:val="28"/>
          <w:szCs w:val="28"/>
        </w:rPr>
      </w:pPr>
      <w:r w:rsidRPr="00405897">
        <w:rPr>
          <w:rFonts w:ascii="Times New Roman" w:hAnsi="Times New Roman" w:cs="Times New Roman"/>
          <w:sz w:val="28"/>
          <w:szCs w:val="28"/>
        </w:rPr>
        <w:t xml:space="preserve">Таким образом, на основании проведённого тематического анализа </w:t>
      </w:r>
      <w:r w:rsidR="00405897" w:rsidRPr="00405897">
        <w:rPr>
          <w:rFonts w:ascii="Times New Roman" w:hAnsi="Times New Roman" w:cs="Times New Roman"/>
          <w:sz w:val="28"/>
          <w:szCs w:val="28"/>
        </w:rPr>
        <w:t xml:space="preserve">наиболее популярных и </w:t>
      </w:r>
      <w:r w:rsidR="00405897" w:rsidRPr="00E52FBF">
        <w:rPr>
          <w:rFonts w:ascii="Times New Roman" w:hAnsi="Times New Roman" w:cs="Times New Roman"/>
          <w:sz w:val="28"/>
          <w:szCs w:val="28"/>
        </w:rPr>
        <w:t xml:space="preserve">читаемых по версии </w:t>
      </w:r>
      <w:r w:rsidR="00405897" w:rsidRPr="00E52FBF">
        <w:rPr>
          <w:rFonts w:ascii="Times New Roman" w:hAnsi="Times New Roman" w:cs="Times New Roman"/>
          <w:sz w:val="28"/>
          <w:szCs w:val="28"/>
          <w:shd w:val="clear" w:color="auto" w:fill="FFFFFF"/>
        </w:rPr>
        <w:t>аналитиков </w:t>
      </w:r>
      <w:r w:rsidR="00405897" w:rsidRPr="00E52FBF">
        <w:rPr>
          <w:rStyle w:val="af0"/>
          <w:rFonts w:ascii="Times New Roman" w:hAnsi="Times New Roman" w:cs="Times New Roman"/>
          <w:b w:val="0"/>
          <w:sz w:val="28"/>
          <w:szCs w:val="28"/>
          <w:bdr w:val="none" w:sz="0" w:space="0" w:color="auto" w:frame="1"/>
          <w:shd w:val="clear" w:color="auto" w:fill="FFFFFF"/>
        </w:rPr>
        <w:t>White</w:t>
      </w:r>
      <w:r w:rsidR="00405897" w:rsidRPr="00E52FBF">
        <w:rPr>
          <w:rStyle w:val="af0"/>
          <w:rFonts w:ascii="Times New Roman" w:hAnsi="Times New Roman" w:cs="Times New Roman"/>
          <w:sz w:val="28"/>
          <w:szCs w:val="28"/>
          <w:bdr w:val="none" w:sz="0" w:space="0" w:color="auto" w:frame="1"/>
          <w:shd w:val="clear" w:color="auto" w:fill="FFFFFF"/>
        </w:rPr>
        <w:t xml:space="preserve"> </w:t>
      </w:r>
      <w:r w:rsidR="00405897" w:rsidRPr="00E52FBF">
        <w:rPr>
          <w:rStyle w:val="af0"/>
          <w:rFonts w:ascii="Times New Roman" w:hAnsi="Times New Roman" w:cs="Times New Roman"/>
          <w:b w:val="0"/>
          <w:sz w:val="28"/>
          <w:szCs w:val="28"/>
          <w:bdr w:val="none" w:sz="0" w:space="0" w:color="auto" w:frame="1"/>
          <w:shd w:val="clear" w:color="auto" w:fill="FFFFFF"/>
        </w:rPr>
        <w:t>Square Journal в 2017 году газетных интернет-изданий, большая часть информационного потока за истекший 1 кв. 2018 года носила спортивную тематику, а именно 17,26 % от всего информационного потока данной троицы, раскрывала вопросы об инфраструктуре и жилищно-коммунальных опросах в объёме 17,65 % от общего информационного потока, а так же носила экологическую тематику – 13,6 % в среднем показателе и политическую – 10,78 %.</w:t>
      </w:r>
    </w:p>
    <w:p w:rsidR="00D038CD" w:rsidRDefault="00D038CD" w:rsidP="00405897">
      <w:pPr>
        <w:pStyle w:val="a3"/>
        <w:spacing w:after="0" w:line="360" w:lineRule="auto"/>
        <w:ind w:left="0" w:firstLine="709"/>
        <w:jc w:val="both"/>
        <w:rPr>
          <w:rFonts w:ascii="Times New Roman" w:hAnsi="Times New Roman" w:cs="Times New Roman"/>
          <w:sz w:val="28"/>
          <w:szCs w:val="28"/>
        </w:rPr>
      </w:pPr>
      <w:r w:rsidRPr="00E52FBF">
        <w:rPr>
          <w:rFonts w:ascii="Times New Roman" w:hAnsi="Times New Roman" w:cs="Times New Roman"/>
          <w:sz w:val="28"/>
          <w:szCs w:val="28"/>
        </w:rPr>
        <w:t xml:space="preserve">Что же касается прочих тематических вопросов, раскрываемых в </w:t>
      </w:r>
      <w:r w:rsidR="00405897" w:rsidRPr="00E52FBF">
        <w:rPr>
          <w:rFonts w:ascii="Times New Roman" w:hAnsi="Times New Roman" w:cs="Times New Roman"/>
          <w:sz w:val="28"/>
          <w:szCs w:val="28"/>
        </w:rPr>
        <w:t>современном информационном потоке СМИ России, исходя из анализа трёх наиболее популярных среди россиян</w:t>
      </w:r>
      <w:r w:rsidR="00405897" w:rsidRPr="00405897">
        <w:rPr>
          <w:rFonts w:ascii="Times New Roman" w:hAnsi="Times New Roman" w:cs="Times New Roman"/>
          <w:sz w:val="28"/>
          <w:szCs w:val="28"/>
        </w:rPr>
        <w:t xml:space="preserve"> интернет изданий, </w:t>
      </w:r>
      <w:r w:rsidRPr="00405897">
        <w:rPr>
          <w:rFonts w:ascii="Times New Roman" w:hAnsi="Times New Roman" w:cs="Times New Roman"/>
          <w:sz w:val="28"/>
          <w:szCs w:val="28"/>
        </w:rPr>
        <w:t xml:space="preserve">следует отметить, что таковые составляют относительно небольшую часть </w:t>
      </w:r>
      <w:r w:rsidR="00405897" w:rsidRPr="00405897">
        <w:rPr>
          <w:rFonts w:ascii="Times New Roman" w:hAnsi="Times New Roman" w:cs="Times New Roman"/>
          <w:sz w:val="28"/>
          <w:szCs w:val="28"/>
        </w:rPr>
        <w:t>публикуемого материала</w:t>
      </w:r>
      <w:r w:rsidRPr="00405897">
        <w:rPr>
          <w:rFonts w:ascii="Times New Roman" w:hAnsi="Times New Roman" w:cs="Times New Roman"/>
          <w:sz w:val="28"/>
          <w:szCs w:val="28"/>
        </w:rPr>
        <w:t>.</w:t>
      </w:r>
      <w:r>
        <w:rPr>
          <w:rFonts w:ascii="Times New Roman" w:hAnsi="Times New Roman" w:cs="Times New Roman"/>
          <w:sz w:val="28"/>
          <w:szCs w:val="28"/>
        </w:rPr>
        <w:t xml:space="preserve"> </w:t>
      </w:r>
      <w:r w:rsidRPr="00405897">
        <w:rPr>
          <w:rFonts w:ascii="Times New Roman" w:hAnsi="Times New Roman" w:cs="Times New Roman"/>
          <w:sz w:val="28"/>
          <w:szCs w:val="28"/>
        </w:rPr>
        <w:t>Положительным</w:t>
      </w:r>
      <w:r>
        <w:rPr>
          <w:rFonts w:ascii="Times New Roman" w:hAnsi="Times New Roman" w:cs="Times New Roman"/>
          <w:sz w:val="28"/>
          <w:szCs w:val="28"/>
        </w:rPr>
        <w:t xml:space="preserve"> моментом является низкий процент содержания в </w:t>
      </w:r>
      <w:r w:rsidR="00E52FBF">
        <w:rPr>
          <w:rFonts w:ascii="Times New Roman" w:hAnsi="Times New Roman" w:cs="Times New Roman"/>
          <w:sz w:val="28"/>
          <w:szCs w:val="28"/>
        </w:rPr>
        <w:t>вышеупомянутых изданиях</w:t>
      </w:r>
      <w:r>
        <w:rPr>
          <w:rFonts w:ascii="Times New Roman" w:hAnsi="Times New Roman" w:cs="Times New Roman"/>
          <w:sz w:val="28"/>
          <w:szCs w:val="28"/>
        </w:rPr>
        <w:t xml:space="preserve"> рекламных блоков, </w:t>
      </w:r>
      <w:r w:rsidR="00E52FBF">
        <w:rPr>
          <w:rFonts w:ascii="Times New Roman" w:hAnsi="Times New Roman" w:cs="Times New Roman"/>
          <w:sz w:val="28"/>
          <w:szCs w:val="28"/>
        </w:rPr>
        <w:t xml:space="preserve">не смотря на их популярность среди читателей, </w:t>
      </w:r>
      <w:r>
        <w:rPr>
          <w:rFonts w:ascii="Times New Roman" w:hAnsi="Times New Roman" w:cs="Times New Roman"/>
          <w:sz w:val="28"/>
          <w:szCs w:val="28"/>
        </w:rPr>
        <w:t>малонтересной и неа</w:t>
      </w:r>
      <w:r w:rsidR="00E52FBF">
        <w:rPr>
          <w:rFonts w:ascii="Times New Roman" w:hAnsi="Times New Roman" w:cs="Times New Roman"/>
          <w:sz w:val="28"/>
          <w:szCs w:val="28"/>
        </w:rPr>
        <w:t>ктуальной справочной информации</w:t>
      </w:r>
      <w:r>
        <w:rPr>
          <w:rFonts w:ascii="Times New Roman" w:hAnsi="Times New Roman" w:cs="Times New Roman"/>
          <w:sz w:val="28"/>
          <w:szCs w:val="28"/>
        </w:rPr>
        <w:t>.</w:t>
      </w:r>
    </w:p>
    <w:p w:rsidR="00E52FBF" w:rsidRDefault="00E52FBF" w:rsidP="0040589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этом, так же следует отметить, что тематическая градация информационного потока в проанализированных СМИ, не смотря на их схожесть по формату повествования и спектру поднимаемых вопросов является далеко неоднородной. К примеру, если в  «</w:t>
      </w:r>
      <w:r>
        <w:rPr>
          <w:rFonts w:ascii="Times New Roman" w:hAnsi="Times New Roman" w:cs="Times New Roman"/>
          <w:sz w:val="28"/>
          <w:szCs w:val="28"/>
          <w:lang w:val="en-US"/>
        </w:rPr>
        <w:t>Life</w:t>
      </w:r>
      <w:r w:rsidRPr="00F72C72">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 xml:space="preserve">» основной акцент сделан на вопросах уровня жизни населения и технологиях (не беря в расчёт спортивную тематику, уровень раскрытия которой высок во всех 3-х изданиях), то в «РБК» внимание акцентировано на политике  той же степени, что и на вопросах инфраструктуры и жилищно-коммунального хозяйства. </w:t>
      </w:r>
      <w:r>
        <w:rPr>
          <w:rFonts w:ascii="Times New Roman" w:hAnsi="Times New Roman" w:cs="Times New Roman"/>
          <w:sz w:val="28"/>
          <w:szCs w:val="28"/>
        </w:rPr>
        <w:lastRenderedPageBreak/>
        <w:t xml:space="preserve">При этом, вопросы, раскрываемые в отношении инфраструктуры и жилищно-коммунального хозяйства очень часто носят политизированный оттенок и раскрываются в контексте определённой государственной программы. </w:t>
      </w:r>
    </w:p>
    <w:p w:rsidR="00E52FBF" w:rsidRDefault="00D038CD" w:rsidP="00A877A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основании этого, рассмотрим примеры </w:t>
      </w:r>
      <w:r w:rsidR="00E52FBF">
        <w:rPr>
          <w:rFonts w:ascii="Times New Roman" w:hAnsi="Times New Roman" w:cs="Times New Roman"/>
          <w:sz w:val="28"/>
          <w:szCs w:val="28"/>
        </w:rPr>
        <w:t>наиболее распространённых</w:t>
      </w:r>
      <w:r>
        <w:rPr>
          <w:rFonts w:ascii="Times New Roman" w:hAnsi="Times New Roman" w:cs="Times New Roman"/>
          <w:sz w:val="28"/>
          <w:szCs w:val="28"/>
        </w:rPr>
        <w:t xml:space="preserve"> </w:t>
      </w:r>
      <w:r w:rsidR="00E52FBF">
        <w:rPr>
          <w:rFonts w:ascii="Times New Roman" w:hAnsi="Times New Roman" w:cs="Times New Roman"/>
          <w:sz w:val="28"/>
          <w:szCs w:val="28"/>
        </w:rPr>
        <w:t xml:space="preserve">тематических блоков информационного потока СМИ России на базе изданий </w:t>
      </w:r>
      <w:r w:rsidR="00E52FBF" w:rsidRPr="00E52FBF">
        <w:rPr>
          <w:rFonts w:ascii="Times New Roman" w:hAnsi="Times New Roman" w:cs="Times New Roman"/>
          <w:sz w:val="28"/>
          <w:szCs w:val="28"/>
        </w:rPr>
        <w:t>«</w:t>
      </w:r>
      <w:r w:rsidR="00E52FBF" w:rsidRPr="00E52FBF">
        <w:rPr>
          <w:rFonts w:ascii="Times New Roman" w:hAnsi="Times New Roman" w:cs="Times New Roman"/>
          <w:sz w:val="28"/>
          <w:szCs w:val="28"/>
          <w:lang w:val="en-US"/>
        </w:rPr>
        <w:t>RT</w:t>
      </w:r>
      <w:r w:rsidR="00E52FBF" w:rsidRPr="00E52FBF">
        <w:rPr>
          <w:rFonts w:ascii="Times New Roman" w:hAnsi="Times New Roman" w:cs="Times New Roman"/>
          <w:sz w:val="28"/>
          <w:szCs w:val="28"/>
        </w:rPr>
        <w:t>», «</w:t>
      </w:r>
      <w:r w:rsidR="00E52FBF" w:rsidRPr="00E52FBF">
        <w:rPr>
          <w:rFonts w:ascii="Times New Roman" w:hAnsi="Times New Roman" w:cs="Times New Roman"/>
          <w:sz w:val="28"/>
          <w:szCs w:val="28"/>
          <w:lang w:val="en-US"/>
        </w:rPr>
        <w:t>Life</w:t>
      </w:r>
      <w:r w:rsidR="00E52FBF" w:rsidRPr="00E52FBF">
        <w:rPr>
          <w:rFonts w:ascii="Times New Roman" w:hAnsi="Times New Roman" w:cs="Times New Roman"/>
          <w:sz w:val="28"/>
          <w:szCs w:val="28"/>
        </w:rPr>
        <w:t>.</w:t>
      </w:r>
      <w:r w:rsidR="00E52FBF" w:rsidRPr="00E52FBF">
        <w:rPr>
          <w:rFonts w:ascii="Times New Roman" w:hAnsi="Times New Roman" w:cs="Times New Roman"/>
          <w:sz w:val="28"/>
          <w:szCs w:val="28"/>
          <w:lang w:val="en-US"/>
        </w:rPr>
        <w:t>ru</w:t>
      </w:r>
      <w:r w:rsidR="00E52FBF" w:rsidRPr="00E52FBF">
        <w:rPr>
          <w:rFonts w:ascii="Times New Roman" w:hAnsi="Times New Roman" w:cs="Times New Roman"/>
          <w:sz w:val="28"/>
          <w:szCs w:val="28"/>
        </w:rPr>
        <w:t>» и «РБК».</w:t>
      </w:r>
    </w:p>
    <w:p w:rsidR="00D038CD" w:rsidRDefault="00D038CD" w:rsidP="00A877A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первую очередь рассмотрим пример </w:t>
      </w:r>
      <w:r w:rsidR="00E52FBF">
        <w:rPr>
          <w:rFonts w:ascii="Times New Roman" w:hAnsi="Times New Roman" w:cs="Times New Roman"/>
          <w:sz w:val="28"/>
          <w:szCs w:val="28"/>
        </w:rPr>
        <w:t>тематического</w:t>
      </w:r>
      <w:r w:rsidR="003E2AF8">
        <w:rPr>
          <w:rFonts w:ascii="Times New Roman" w:hAnsi="Times New Roman" w:cs="Times New Roman"/>
          <w:sz w:val="28"/>
          <w:szCs w:val="28"/>
        </w:rPr>
        <w:t xml:space="preserve"> блока </w:t>
      </w:r>
      <w:r w:rsidR="00E52FBF">
        <w:rPr>
          <w:rFonts w:ascii="Times New Roman" w:hAnsi="Times New Roman" w:cs="Times New Roman"/>
          <w:sz w:val="28"/>
          <w:szCs w:val="28"/>
        </w:rPr>
        <w:t>информационного потока СМИ</w:t>
      </w:r>
      <w:r w:rsidR="003E2AF8">
        <w:rPr>
          <w:rFonts w:ascii="Times New Roman" w:hAnsi="Times New Roman" w:cs="Times New Roman"/>
          <w:sz w:val="28"/>
          <w:szCs w:val="28"/>
        </w:rPr>
        <w:t xml:space="preserve"> на спортивную тематику, наглядно пр</w:t>
      </w:r>
      <w:r w:rsidR="00BA0F80">
        <w:rPr>
          <w:rFonts w:ascii="Times New Roman" w:hAnsi="Times New Roman" w:cs="Times New Roman"/>
          <w:sz w:val="28"/>
          <w:szCs w:val="28"/>
        </w:rPr>
        <w:t>едставленный с помощью рисунка 2</w:t>
      </w:r>
      <w:r w:rsidR="003E2AF8">
        <w:rPr>
          <w:rFonts w:ascii="Times New Roman" w:hAnsi="Times New Roman" w:cs="Times New Roman"/>
          <w:sz w:val="28"/>
          <w:szCs w:val="28"/>
        </w:rPr>
        <w:t xml:space="preserve"> данной работы.</w:t>
      </w:r>
    </w:p>
    <w:p w:rsidR="003E2AF8" w:rsidRDefault="003E2AF8" w:rsidP="00A877AC">
      <w:pPr>
        <w:pStyle w:val="a3"/>
        <w:spacing w:after="0" w:line="360" w:lineRule="auto"/>
        <w:ind w:left="0" w:firstLine="709"/>
        <w:jc w:val="both"/>
        <w:rPr>
          <w:rFonts w:ascii="Times New Roman" w:hAnsi="Times New Roman" w:cs="Times New Roman"/>
          <w:sz w:val="28"/>
          <w:szCs w:val="28"/>
        </w:rPr>
      </w:pPr>
    </w:p>
    <w:p w:rsidR="003E2AF8" w:rsidRDefault="005C53BD" w:rsidP="003E2AF8">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48477" cy="2393950"/>
            <wp:effectExtent l="38100" t="57150" r="109373" b="10160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3956" t="14829" r="38634" b="48669"/>
                    <a:stretch>
                      <a:fillRect/>
                    </a:stretch>
                  </pic:blipFill>
                  <pic:spPr bwMode="auto">
                    <a:xfrm>
                      <a:off x="0" y="0"/>
                      <a:ext cx="5548477" cy="239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76E3" w:rsidRPr="00AB2F77" w:rsidRDefault="00BA0F80" w:rsidP="003E2AF8">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2</w:t>
      </w:r>
      <w:r w:rsidR="003E2AF8">
        <w:rPr>
          <w:rFonts w:ascii="Times New Roman" w:hAnsi="Times New Roman" w:cs="Times New Roman"/>
          <w:sz w:val="28"/>
          <w:szCs w:val="28"/>
        </w:rPr>
        <w:t xml:space="preserve"> – Пример освящения спортивной тематики в </w:t>
      </w:r>
      <w:r w:rsidR="005C53BD">
        <w:rPr>
          <w:rFonts w:ascii="Times New Roman" w:hAnsi="Times New Roman" w:cs="Times New Roman"/>
          <w:sz w:val="28"/>
          <w:szCs w:val="28"/>
        </w:rPr>
        <w:t>онлайн-</w:t>
      </w:r>
      <w:r w:rsidR="003E2AF8">
        <w:rPr>
          <w:rFonts w:ascii="Times New Roman" w:hAnsi="Times New Roman" w:cs="Times New Roman"/>
          <w:sz w:val="28"/>
          <w:szCs w:val="28"/>
        </w:rPr>
        <w:t xml:space="preserve">газете </w:t>
      </w:r>
      <w:r w:rsidR="005C53BD" w:rsidRPr="00E52FBF">
        <w:rPr>
          <w:rFonts w:ascii="Times New Roman" w:hAnsi="Times New Roman" w:cs="Times New Roman"/>
          <w:sz w:val="28"/>
          <w:szCs w:val="28"/>
        </w:rPr>
        <w:t>«</w:t>
      </w:r>
      <w:r w:rsidR="005C53BD" w:rsidRPr="00E52FBF">
        <w:rPr>
          <w:rFonts w:ascii="Times New Roman" w:hAnsi="Times New Roman" w:cs="Times New Roman"/>
          <w:sz w:val="28"/>
          <w:szCs w:val="28"/>
          <w:lang w:val="en-US"/>
        </w:rPr>
        <w:t>RT</w:t>
      </w:r>
      <w:r w:rsidR="005C53BD" w:rsidRPr="00E52FBF">
        <w:rPr>
          <w:rFonts w:ascii="Times New Roman" w:hAnsi="Times New Roman" w:cs="Times New Roman"/>
          <w:sz w:val="28"/>
          <w:szCs w:val="28"/>
        </w:rPr>
        <w:t>»</w:t>
      </w:r>
      <w:r w:rsidR="005C53BD">
        <w:rPr>
          <w:rFonts w:ascii="Times New Roman" w:hAnsi="Times New Roman" w:cs="Times New Roman"/>
          <w:sz w:val="28"/>
          <w:szCs w:val="28"/>
        </w:rPr>
        <w:t xml:space="preserve"> (публикация от 19 мая</w:t>
      </w:r>
      <w:r w:rsidR="001A78BB">
        <w:rPr>
          <w:rFonts w:ascii="Times New Roman" w:hAnsi="Times New Roman" w:cs="Times New Roman"/>
          <w:sz w:val="28"/>
          <w:szCs w:val="28"/>
        </w:rPr>
        <w:t xml:space="preserve"> 2018</w:t>
      </w:r>
      <w:r w:rsidR="005C53BD">
        <w:rPr>
          <w:rFonts w:ascii="Times New Roman" w:hAnsi="Times New Roman" w:cs="Times New Roman"/>
          <w:sz w:val="28"/>
          <w:szCs w:val="28"/>
        </w:rPr>
        <w:t xml:space="preserve"> г.</w:t>
      </w:r>
      <w:r w:rsidR="003E2AF8">
        <w:rPr>
          <w:rFonts w:ascii="Times New Roman" w:hAnsi="Times New Roman" w:cs="Times New Roman"/>
          <w:sz w:val="28"/>
          <w:szCs w:val="28"/>
        </w:rPr>
        <w:t>)</w:t>
      </w:r>
      <w:r w:rsidR="00AB2F77" w:rsidRPr="00AB2F77">
        <w:rPr>
          <w:rFonts w:ascii="Times New Roman" w:hAnsi="Times New Roman" w:cs="Times New Roman"/>
          <w:sz w:val="28"/>
          <w:szCs w:val="28"/>
        </w:rPr>
        <w:t xml:space="preserve"> [</w:t>
      </w:r>
      <w:r w:rsidR="00AB2F77">
        <w:rPr>
          <w:rFonts w:ascii="Times New Roman" w:hAnsi="Times New Roman" w:cs="Times New Roman"/>
          <w:sz w:val="28"/>
          <w:szCs w:val="28"/>
          <w:lang w:val="en-US"/>
        </w:rPr>
        <w:t>18</w:t>
      </w:r>
      <w:r w:rsidR="00AB2F77" w:rsidRPr="00AB2F77">
        <w:rPr>
          <w:rFonts w:ascii="Times New Roman" w:hAnsi="Times New Roman" w:cs="Times New Roman"/>
          <w:sz w:val="28"/>
          <w:szCs w:val="28"/>
        </w:rPr>
        <w:t>]</w:t>
      </w:r>
    </w:p>
    <w:p w:rsidR="005C53BD" w:rsidRDefault="005C53BD" w:rsidP="003E2AF8">
      <w:pPr>
        <w:pStyle w:val="a3"/>
        <w:spacing w:after="0" w:line="360" w:lineRule="auto"/>
        <w:ind w:left="0"/>
        <w:jc w:val="center"/>
        <w:rPr>
          <w:rFonts w:ascii="Times New Roman" w:hAnsi="Times New Roman" w:cs="Times New Roman"/>
          <w:sz w:val="28"/>
          <w:szCs w:val="28"/>
        </w:rPr>
      </w:pPr>
    </w:p>
    <w:p w:rsidR="003E2AF8" w:rsidRDefault="003E2AF8" w:rsidP="00A44D1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основании представленного фрагмента можно отметить, что статьи, очерки, комментарии и прочие форматы раскрытия </w:t>
      </w:r>
      <w:r w:rsidR="005C53BD">
        <w:rPr>
          <w:rFonts w:ascii="Times New Roman" w:hAnsi="Times New Roman" w:cs="Times New Roman"/>
          <w:sz w:val="28"/>
          <w:szCs w:val="28"/>
        </w:rPr>
        <w:t>спортивной тематики</w:t>
      </w:r>
      <w:r w:rsidR="00A44D10">
        <w:rPr>
          <w:rFonts w:ascii="Times New Roman" w:hAnsi="Times New Roman" w:cs="Times New Roman"/>
          <w:sz w:val="28"/>
          <w:szCs w:val="28"/>
        </w:rPr>
        <w:t xml:space="preserve"> отличаются броскими заголовками,</w:t>
      </w:r>
      <w:r w:rsidR="005C53BD">
        <w:rPr>
          <w:rFonts w:ascii="Times New Roman" w:hAnsi="Times New Roman" w:cs="Times New Roman"/>
          <w:sz w:val="28"/>
          <w:szCs w:val="28"/>
        </w:rPr>
        <w:t xml:space="preserve"> привлекающими внимание читателя с первых слов,</w:t>
      </w:r>
      <w:r w:rsidR="00A44D10">
        <w:rPr>
          <w:rFonts w:ascii="Times New Roman" w:hAnsi="Times New Roman" w:cs="Times New Roman"/>
          <w:sz w:val="28"/>
          <w:szCs w:val="28"/>
        </w:rPr>
        <w:t xml:space="preserve"> кратким изложением основной мысли статьи, краткостью и чёткостью излагаемого общего материала. Но при этом так же отмечается простота языка, адаптированного, как под читателя, являющегося заядлым болельщиком, так и на читателя-обывателя, </w:t>
      </w:r>
      <w:r w:rsidR="00A44D10">
        <w:rPr>
          <w:rFonts w:ascii="Times New Roman" w:hAnsi="Times New Roman" w:cs="Times New Roman"/>
          <w:sz w:val="28"/>
          <w:szCs w:val="28"/>
        </w:rPr>
        <w:lastRenderedPageBreak/>
        <w:t xml:space="preserve">обязательное оперирование конкретными цифрами бальной оценки (счёта) и именами игроков.  </w:t>
      </w:r>
    </w:p>
    <w:p w:rsidR="00A44D10" w:rsidRDefault="007F5095" w:rsidP="00A44D1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Рассмотрим пример</w:t>
      </w:r>
      <w:r w:rsidR="00A44D10">
        <w:rPr>
          <w:rFonts w:ascii="Times New Roman" w:hAnsi="Times New Roman" w:cs="Times New Roman"/>
          <w:sz w:val="28"/>
          <w:szCs w:val="28"/>
        </w:rPr>
        <w:t xml:space="preserve"> </w:t>
      </w:r>
      <w:r w:rsidR="005C53BD">
        <w:rPr>
          <w:rFonts w:ascii="Times New Roman" w:hAnsi="Times New Roman" w:cs="Times New Roman"/>
          <w:sz w:val="28"/>
          <w:szCs w:val="28"/>
        </w:rPr>
        <w:t>тематических</w:t>
      </w:r>
      <w:r w:rsidR="00A44D10">
        <w:rPr>
          <w:rFonts w:ascii="Times New Roman" w:hAnsi="Times New Roman" w:cs="Times New Roman"/>
          <w:sz w:val="28"/>
          <w:szCs w:val="28"/>
        </w:rPr>
        <w:t xml:space="preserve"> блоков </w:t>
      </w:r>
      <w:r w:rsidR="005C53BD">
        <w:rPr>
          <w:rFonts w:ascii="Times New Roman" w:hAnsi="Times New Roman" w:cs="Times New Roman"/>
          <w:sz w:val="28"/>
          <w:szCs w:val="28"/>
        </w:rPr>
        <w:t>информационного потока России</w:t>
      </w:r>
      <w:r w:rsidR="00A44D10">
        <w:rPr>
          <w:rFonts w:ascii="Times New Roman" w:hAnsi="Times New Roman" w:cs="Times New Roman"/>
          <w:sz w:val="28"/>
          <w:szCs w:val="28"/>
        </w:rPr>
        <w:t>, подымающих вопросы инфраструктурного и жилищно-коммунального обустройства го</w:t>
      </w:r>
      <w:r w:rsidR="00BA0F80">
        <w:rPr>
          <w:rFonts w:ascii="Times New Roman" w:hAnsi="Times New Roman" w:cs="Times New Roman"/>
          <w:sz w:val="28"/>
          <w:szCs w:val="28"/>
        </w:rPr>
        <w:t>рода, с помощью данных рисунка 3</w:t>
      </w:r>
      <w:r w:rsidR="00A44D10">
        <w:rPr>
          <w:rFonts w:ascii="Times New Roman" w:hAnsi="Times New Roman" w:cs="Times New Roman"/>
          <w:sz w:val="28"/>
          <w:szCs w:val="28"/>
        </w:rPr>
        <w:t>.</w:t>
      </w:r>
    </w:p>
    <w:p w:rsidR="00A44D10" w:rsidRDefault="00A44D10" w:rsidP="00A44D10">
      <w:pPr>
        <w:pStyle w:val="a3"/>
        <w:spacing w:after="0" w:line="360" w:lineRule="auto"/>
        <w:ind w:left="0" w:firstLine="709"/>
        <w:jc w:val="both"/>
        <w:rPr>
          <w:rFonts w:ascii="Times New Roman" w:hAnsi="Times New Roman" w:cs="Times New Roman"/>
          <w:sz w:val="28"/>
          <w:szCs w:val="28"/>
        </w:rPr>
      </w:pPr>
    </w:p>
    <w:p w:rsidR="00A44D10" w:rsidRDefault="00400728" w:rsidP="001A78BB">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11750" cy="2709129"/>
            <wp:effectExtent l="38100" t="57150" r="107950" b="91221"/>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677" t="28517" r="26201" b="19392"/>
                    <a:stretch>
                      <a:fillRect/>
                    </a:stretch>
                  </pic:blipFill>
                  <pic:spPr bwMode="auto">
                    <a:xfrm>
                      <a:off x="0" y="0"/>
                      <a:ext cx="5119670" cy="2713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78BB" w:rsidRPr="00AB2F77" w:rsidRDefault="00400728" w:rsidP="001A78BB">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w:t>
      </w:r>
      <w:r w:rsidR="00BA0F80">
        <w:rPr>
          <w:rFonts w:ascii="Times New Roman" w:hAnsi="Times New Roman" w:cs="Times New Roman"/>
          <w:sz w:val="28"/>
          <w:szCs w:val="28"/>
        </w:rPr>
        <w:t>исунок 3</w:t>
      </w:r>
      <w:r w:rsidR="001A78BB">
        <w:rPr>
          <w:rFonts w:ascii="Times New Roman" w:hAnsi="Times New Roman" w:cs="Times New Roman"/>
          <w:sz w:val="28"/>
          <w:szCs w:val="28"/>
        </w:rPr>
        <w:t xml:space="preserve"> – Пример освящения темы развития инфраструктуры и жилищно-коммунального хозяйства в </w:t>
      </w:r>
      <w:r w:rsidRPr="00E52FBF">
        <w:rPr>
          <w:rFonts w:ascii="Times New Roman" w:hAnsi="Times New Roman" w:cs="Times New Roman"/>
          <w:sz w:val="28"/>
          <w:szCs w:val="28"/>
        </w:rPr>
        <w:t>«</w:t>
      </w:r>
      <w:r w:rsidRPr="00E52FBF">
        <w:rPr>
          <w:rFonts w:ascii="Times New Roman" w:hAnsi="Times New Roman" w:cs="Times New Roman"/>
          <w:sz w:val="28"/>
          <w:szCs w:val="28"/>
          <w:lang w:val="en-US"/>
        </w:rPr>
        <w:t>Life</w:t>
      </w:r>
      <w:r w:rsidRPr="00E52FBF">
        <w:rPr>
          <w:rFonts w:ascii="Times New Roman" w:hAnsi="Times New Roman" w:cs="Times New Roman"/>
          <w:sz w:val="28"/>
          <w:szCs w:val="28"/>
        </w:rPr>
        <w:t>.</w:t>
      </w:r>
      <w:r w:rsidRPr="00E52FBF">
        <w:rPr>
          <w:rFonts w:ascii="Times New Roman" w:hAnsi="Times New Roman" w:cs="Times New Roman"/>
          <w:sz w:val="28"/>
          <w:szCs w:val="28"/>
          <w:lang w:val="en-US"/>
        </w:rPr>
        <w:t>ru</w:t>
      </w:r>
      <w:r w:rsidRPr="00E52FBF">
        <w:rPr>
          <w:rFonts w:ascii="Times New Roman" w:hAnsi="Times New Roman" w:cs="Times New Roman"/>
          <w:sz w:val="28"/>
          <w:szCs w:val="28"/>
        </w:rPr>
        <w:t>»</w:t>
      </w:r>
      <w:r w:rsidR="001A78BB">
        <w:rPr>
          <w:rFonts w:ascii="Times New Roman" w:hAnsi="Times New Roman" w:cs="Times New Roman"/>
          <w:sz w:val="28"/>
          <w:szCs w:val="28"/>
        </w:rPr>
        <w:t xml:space="preserve"> </w:t>
      </w:r>
      <w:r>
        <w:rPr>
          <w:rFonts w:ascii="Times New Roman" w:hAnsi="Times New Roman" w:cs="Times New Roman"/>
          <w:sz w:val="28"/>
          <w:szCs w:val="28"/>
        </w:rPr>
        <w:t>(публикация от 30 апреля 2018</w:t>
      </w:r>
      <w:r w:rsidR="001A78BB">
        <w:rPr>
          <w:rFonts w:ascii="Times New Roman" w:hAnsi="Times New Roman" w:cs="Times New Roman"/>
          <w:sz w:val="28"/>
          <w:szCs w:val="28"/>
        </w:rPr>
        <w:t>)</w:t>
      </w:r>
      <w:r w:rsidR="00AB2F77" w:rsidRPr="00AB2F77">
        <w:rPr>
          <w:rFonts w:ascii="Times New Roman" w:hAnsi="Times New Roman" w:cs="Times New Roman"/>
          <w:sz w:val="28"/>
          <w:szCs w:val="28"/>
        </w:rPr>
        <w:t xml:space="preserve"> [19]</w:t>
      </w:r>
    </w:p>
    <w:p w:rsidR="00400728" w:rsidRDefault="00400728" w:rsidP="00A44D10">
      <w:pPr>
        <w:pStyle w:val="a3"/>
        <w:spacing w:after="0" w:line="360" w:lineRule="auto"/>
        <w:ind w:left="0" w:firstLine="709"/>
        <w:jc w:val="both"/>
        <w:rPr>
          <w:rFonts w:ascii="Times New Roman" w:hAnsi="Times New Roman" w:cs="Times New Roman"/>
          <w:sz w:val="28"/>
          <w:szCs w:val="28"/>
        </w:rPr>
      </w:pPr>
    </w:p>
    <w:p w:rsidR="00400728" w:rsidRDefault="00400728" w:rsidP="00A44D1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контексте освещения тематики инфраструктуры и жилищно-коммунального хозяйства</w:t>
      </w:r>
      <w:r w:rsidR="00321B89">
        <w:rPr>
          <w:rFonts w:ascii="Times New Roman" w:hAnsi="Times New Roman" w:cs="Times New Roman"/>
          <w:sz w:val="28"/>
          <w:szCs w:val="28"/>
        </w:rPr>
        <w:t>,</w:t>
      </w:r>
      <w:r>
        <w:rPr>
          <w:rFonts w:ascii="Times New Roman" w:hAnsi="Times New Roman" w:cs="Times New Roman"/>
          <w:sz w:val="28"/>
          <w:szCs w:val="28"/>
        </w:rPr>
        <w:t xml:space="preserve"> как правило поднимаются либо наиболее актуальные на момент публикации и освящения материала вопросы, являющиеся одновременно проблемами общества, либо </w:t>
      </w:r>
      <w:r w:rsidR="007F5095">
        <w:rPr>
          <w:rFonts w:ascii="Times New Roman" w:hAnsi="Times New Roman" w:cs="Times New Roman"/>
          <w:sz w:val="28"/>
          <w:szCs w:val="28"/>
        </w:rPr>
        <w:t xml:space="preserve">новостные перспективы совершенствования или внедрения дополнительного оснащения в той или иной сфере инфраструктуры. В представленном на рисунке 4 примере предполагается второй вариант. Языковые приёмы, используемые при освящении темы инфраструктуры и жилищно-коммунального хозяйства, как правило, зависит от жанра, используемого для публикации, однако зачастую это простой язык, понятный любому читателю, так как тема развития инфраструктуры и ЖКХ является тематикой социального </w:t>
      </w:r>
      <w:r w:rsidR="007F5095">
        <w:rPr>
          <w:rFonts w:ascii="Times New Roman" w:hAnsi="Times New Roman" w:cs="Times New Roman"/>
          <w:sz w:val="28"/>
          <w:szCs w:val="28"/>
        </w:rPr>
        <w:lastRenderedPageBreak/>
        <w:t xml:space="preserve">характера, при этом, волнующая по большей части представителей старшего поколения, для понимания которыми языковая доступность излагаемого материала играет первостепенную роль. </w:t>
      </w:r>
    </w:p>
    <w:p w:rsidR="007F5095" w:rsidRDefault="007F5095" w:rsidP="00A44D1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Кроме того, как видно из представленного примера, в процессе освящения тематики инфраструктуры и ЖКХ, авторы часто апеллируют числовыми и территориальными значениями, так как уровень развития и проблемы инфратруктуры и ЖКХ могут существенно отличаться от того или иного региона. Так как данная тематика в той или иной степени при любом жанре изложения носит новостной характер или же отображает мнение того или иного автора, подкрепление материала цифровыми значениями, а так же названиями территориальных единиц касательно инфраструктуры которых идёт речь, крайне важно.</w:t>
      </w:r>
    </w:p>
    <w:p w:rsidR="007F5095" w:rsidRDefault="007F5095" w:rsidP="00A44D1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Рассмотрим пример информационного потока России на политическую тематику, который наглядно</w:t>
      </w:r>
      <w:r w:rsidR="00BA0F80">
        <w:rPr>
          <w:rFonts w:ascii="Times New Roman" w:hAnsi="Times New Roman" w:cs="Times New Roman"/>
          <w:sz w:val="28"/>
          <w:szCs w:val="28"/>
        </w:rPr>
        <w:t xml:space="preserve"> представлен с помощью рисунка 4</w:t>
      </w:r>
      <w:r>
        <w:rPr>
          <w:rFonts w:ascii="Times New Roman" w:hAnsi="Times New Roman" w:cs="Times New Roman"/>
          <w:sz w:val="28"/>
          <w:szCs w:val="28"/>
        </w:rPr>
        <w:t>.</w:t>
      </w:r>
    </w:p>
    <w:p w:rsidR="007F5095" w:rsidRDefault="007F5095" w:rsidP="00A44D10">
      <w:pPr>
        <w:pStyle w:val="a3"/>
        <w:spacing w:after="0" w:line="360" w:lineRule="auto"/>
        <w:ind w:left="0" w:firstLine="709"/>
        <w:jc w:val="both"/>
        <w:rPr>
          <w:rFonts w:ascii="Times New Roman" w:hAnsi="Times New Roman" w:cs="Times New Roman"/>
          <w:sz w:val="28"/>
          <w:szCs w:val="28"/>
        </w:rPr>
      </w:pPr>
    </w:p>
    <w:p w:rsidR="007F5095" w:rsidRDefault="007F5095" w:rsidP="002C2434">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97450" cy="3191143"/>
            <wp:effectExtent l="38100" t="57150" r="107950" b="104507"/>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8644" t="26996" r="28299" b="12548"/>
                    <a:stretch>
                      <a:fillRect/>
                    </a:stretch>
                  </pic:blipFill>
                  <pic:spPr bwMode="auto">
                    <a:xfrm>
                      <a:off x="0" y="0"/>
                      <a:ext cx="4997450" cy="3191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5095" w:rsidRPr="00AB2F77" w:rsidRDefault="00BA0F80" w:rsidP="002C2434">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4</w:t>
      </w:r>
      <w:r w:rsidR="007F5095">
        <w:rPr>
          <w:rFonts w:ascii="Times New Roman" w:hAnsi="Times New Roman" w:cs="Times New Roman"/>
          <w:sz w:val="28"/>
          <w:szCs w:val="28"/>
        </w:rPr>
        <w:t xml:space="preserve"> – </w:t>
      </w:r>
      <w:r w:rsidR="002C2434">
        <w:rPr>
          <w:rFonts w:ascii="Times New Roman" w:hAnsi="Times New Roman" w:cs="Times New Roman"/>
          <w:sz w:val="28"/>
          <w:szCs w:val="28"/>
        </w:rPr>
        <w:t xml:space="preserve">Пример освящения политической темы «Кабинет для беспартийных и оппозиционеров» в </w:t>
      </w:r>
      <w:r w:rsidR="002C2434" w:rsidRPr="00E52FBF">
        <w:rPr>
          <w:rFonts w:ascii="Times New Roman" w:hAnsi="Times New Roman" w:cs="Times New Roman"/>
          <w:sz w:val="28"/>
          <w:szCs w:val="28"/>
        </w:rPr>
        <w:t>«РБК»</w:t>
      </w:r>
      <w:r w:rsidR="002C2434">
        <w:rPr>
          <w:rFonts w:ascii="Times New Roman" w:hAnsi="Times New Roman" w:cs="Times New Roman"/>
          <w:sz w:val="28"/>
          <w:szCs w:val="28"/>
        </w:rPr>
        <w:t xml:space="preserve"> (публикация от 11 мая 2018, выпуск № 082)</w:t>
      </w:r>
      <w:r w:rsidR="00AB2F77" w:rsidRPr="00AB2F77">
        <w:rPr>
          <w:rFonts w:ascii="Times New Roman" w:hAnsi="Times New Roman" w:cs="Times New Roman"/>
          <w:sz w:val="28"/>
          <w:szCs w:val="28"/>
        </w:rPr>
        <w:t xml:space="preserve"> [16]</w:t>
      </w:r>
    </w:p>
    <w:p w:rsidR="007F5095" w:rsidRDefault="007F5095" w:rsidP="00A44D10">
      <w:pPr>
        <w:pStyle w:val="a3"/>
        <w:spacing w:after="0" w:line="360" w:lineRule="auto"/>
        <w:ind w:left="0" w:firstLine="709"/>
        <w:jc w:val="both"/>
        <w:rPr>
          <w:rFonts w:ascii="Times New Roman" w:hAnsi="Times New Roman" w:cs="Times New Roman"/>
          <w:sz w:val="28"/>
          <w:szCs w:val="28"/>
        </w:rPr>
      </w:pPr>
    </w:p>
    <w:p w:rsidR="00727000" w:rsidRDefault="00321B89" w:rsidP="0072700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На основании пред</w:t>
      </w:r>
      <w:r w:rsidR="00BA0F80">
        <w:rPr>
          <w:rFonts w:ascii="Times New Roman" w:hAnsi="Times New Roman" w:cs="Times New Roman"/>
          <w:sz w:val="28"/>
          <w:szCs w:val="28"/>
        </w:rPr>
        <w:t>ставленного примера на рисунке 4</w:t>
      </w:r>
      <w:r>
        <w:rPr>
          <w:rFonts w:ascii="Times New Roman" w:hAnsi="Times New Roman" w:cs="Times New Roman"/>
          <w:sz w:val="28"/>
          <w:szCs w:val="28"/>
        </w:rPr>
        <w:t xml:space="preserve"> можно отметить, что публикации политической направленности так же отличаются упоминаниями в них множества имён собственных, в особенности </w:t>
      </w:r>
      <w:r w:rsidR="00727000">
        <w:rPr>
          <w:rFonts w:ascii="Times New Roman" w:hAnsi="Times New Roman" w:cs="Times New Roman"/>
          <w:sz w:val="28"/>
          <w:szCs w:val="28"/>
        </w:rPr>
        <w:t>Ф.И.О. политических деятелей. При этом, при обозначении какого-либо политического деятеля указание фамилии с инициалами, как это принято в научном стиле, не является обязательным условием, автор может ограничиться только фамилией, к примеру, «Пашинян» или именем и фамилией, к примеру, «Сурен Папикян», «Тигран Авинян» и т.д. Кроме того, как правило, в политических статьях присутствует упоминание различных государственных учреждений, названия партий, должностей и т.д.</w:t>
      </w:r>
    </w:p>
    <w:p w:rsidR="00727000" w:rsidRDefault="00727000" w:rsidP="00CD1F5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Большая часть политических публикаций носит новостной характер, только с частичным высказыванием автором личного мнения или же вовсе без него. При этом, отмечается чёткая хронологичность построения, упоминание исторических и биографических фактов, сравнение событий прошлого, вплоть до старых цитат политиков в СМИ, и настоящего. Специализированная терминология в политических публикациях используется не часто.</w:t>
      </w:r>
    </w:p>
    <w:p w:rsidR="00CD1F57" w:rsidRDefault="00CD1F57" w:rsidP="00CD1F5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Рассмотрим пример информационного потока России на политическую тематику, который наглядно</w:t>
      </w:r>
      <w:r w:rsidR="00BA0F80">
        <w:rPr>
          <w:rFonts w:ascii="Times New Roman" w:hAnsi="Times New Roman" w:cs="Times New Roman"/>
          <w:sz w:val="28"/>
          <w:szCs w:val="28"/>
        </w:rPr>
        <w:t xml:space="preserve"> представлен с помощью рисунка 5</w:t>
      </w:r>
      <w:r>
        <w:rPr>
          <w:rFonts w:ascii="Times New Roman" w:hAnsi="Times New Roman" w:cs="Times New Roman"/>
          <w:sz w:val="28"/>
          <w:szCs w:val="28"/>
        </w:rPr>
        <w:t>.</w:t>
      </w:r>
    </w:p>
    <w:p w:rsidR="00A27E1D" w:rsidRDefault="00A27E1D" w:rsidP="00A44D10">
      <w:pPr>
        <w:pStyle w:val="a3"/>
        <w:spacing w:after="0" w:line="360" w:lineRule="auto"/>
        <w:ind w:left="0" w:firstLine="709"/>
        <w:jc w:val="both"/>
        <w:rPr>
          <w:rFonts w:ascii="Times New Roman" w:hAnsi="Times New Roman" w:cs="Times New Roman"/>
          <w:sz w:val="28"/>
          <w:szCs w:val="28"/>
        </w:rPr>
      </w:pPr>
    </w:p>
    <w:p w:rsidR="00CD1F57" w:rsidRDefault="00CD1F57" w:rsidP="00CD1F57">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19800" cy="2042918"/>
            <wp:effectExtent l="38100" t="57150" r="114300" b="90682"/>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3786" t="25515" r="38977" b="45924"/>
                    <a:stretch>
                      <a:fillRect/>
                    </a:stretch>
                  </pic:blipFill>
                  <pic:spPr bwMode="auto">
                    <a:xfrm>
                      <a:off x="0" y="0"/>
                      <a:ext cx="6011959" cy="20402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1F57" w:rsidRPr="00AB2F77" w:rsidRDefault="00BA0F80" w:rsidP="00CD1F57">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5</w:t>
      </w:r>
      <w:r w:rsidR="00CD1F57">
        <w:rPr>
          <w:rFonts w:ascii="Times New Roman" w:hAnsi="Times New Roman" w:cs="Times New Roman"/>
          <w:sz w:val="28"/>
          <w:szCs w:val="28"/>
        </w:rPr>
        <w:t xml:space="preserve"> – При</w:t>
      </w:r>
      <w:r w:rsidR="00727000">
        <w:rPr>
          <w:rFonts w:ascii="Times New Roman" w:hAnsi="Times New Roman" w:cs="Times New Roman"/>
          <w:sz w:val="28"/>
          <w:szCs w:val="28"/>
        </w:rPr>
        <w:t>мер освящения экологической темы</w:t>
      </w:r>
      <w:r w:rsidR="00CD1F57">
        <w:rPr>
          <w:rFonts w:ascii="Times New Roman" w:hAnsi="Times New Roman" w:cs="Times New Roman"/>
          <w:sz w:val="28"/>
          <w:szCs w:val="28"/>
        </w:rPr>
        <w:t xml:space="preserve"> «Дождь по заказу: как создание искусственных облаков изменит сельское хозяйство Китая» в онлайн-газете </w:t>
      </w:r>
      <w:r w:rsidR="00CD1F57" w:rsidRPr="00E52FBF">
        <w:rPr>
          <w:rFonts w:ascii="Times New Roman" w:hAnsi="Times New Roman" w:cs="Times New Roman"/>
          <w:sz w:val="28"/>
          <w:szCs w:val="28"/>
        </w:rPr>
        <w:t>«</w:t>
      </w:r>
      <w:r w:rsidR="00CD1F57" w:rsidRPr="00E52FBF">
        <w:rPr>
          <w:rFonts w:ascii="Times New Roman" w:hAnsi="Times New Roman" w:cs="Times New Roman"/>
          <w:sz w:val="28"/>
          <w:szCs w:val="28"/>
          <w:lang w:val="en-US"/>
        </w:rPr>
        <w:t>RT</w:t>
      </w:r>
      <w:r w:rsidR="00CD1F57" w:rsidRPr="00E52FBF">
        <w:rPr>
          <w:rFonts w:ascii="Times New Roman" w:hAnsi="Times New Roman" w:cs="Times New Roman"/>
          <w:sz w:val="28"/>
          <w:szCs w:val="28"/>
        </w:rPr>
        <w:t>»</w:t>
      </w:r>
      <w:r w:rsidR="00CD1F57">
        <w:rPr>
          <w:rFonts w:ascii="Times New Roman" w:hAnsi="Times New Roman" w:cs="Times New Roman"/>
          <w:sz w:val="28"/>
          <w:szCs w:val="28"/>
        </w:rPr>
        <w:t xml:space="preserve"> (публикация от 11 мая 2018)</w:t>
      </w:r>
      <w:r w:rsidR="00AB2F77" w:rsidRPr="00AB2F77">
        <w:rPr>
          <w:rFonts w:ascii="Times New Roman" w:hAnsi="Times New Roman" w:cs="Times New Roman"/>
          <w:sz w:val="28"/>
          <w:szCs w:val="28"/>
        </w:rPr>
        <w:t xml:space="preserve"> [22]</w:t>
      </w:r>
    </w:p>
    <w:p w:rsidR="00CD1F57" w:rsidRDefault="00D835EF" w:rsidP="00A44D1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 публикациях на экологическую тематику, как и в случае с освещением  темы развития инфраструктуры и жилищно-коммунального хозяйства в первую очередь отмечается территориальная единица, экологическая проблема которой освещается в той или иной статье, например «Тибет», «Китай» и т.д. В случае с освещением глобальных мировых экологических проблем, зачастую отмечается «Планета Земля», «Наша Планета» и т.д.</w:t>
      </w:r>
    </w:p>
    <w:p w:rsidR="00D835EF" w:rsidRDefault="00D835EF" w:rsidP="00A44D1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экологических публикациях всегда освещается не только текущая ситуация (проблема), но и дальнейшие перспективы для соответствующего региона при реализации каких-либо действий или бездействии, или и то и другое. Так же в подобных публикациях присутствуют аналитические данные (объёмы потребления, сумма денежных средств и т.д.). В публикациях присутствует хоть и адаптированная для широкой аудитории, но специализированная литература.</w:t>
      </w:r>
    </w:p>
    <w:p w:rsidR="00CD1F57" w:rsidRDefault="00CD1F57" w:rsidP="00A44D1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Последней большой тематической группой информационного потока, как было выяснено в ходе проведённого аналитического анал</w:t>
      </w:r>
      <w:r w:rsidR="00321B89">
        <w:rPr>
          <w:rFonts w:ascii="Times New Roman" w:hAnsi="Times New Roman" w:cs="Times New Roman"/>
          <w:sz w:val="28"/>
          <w:szCs w:val="28"/>
        </w:rPr>
        <w:t>иза, является наука и технологии</w:t>
      </w:r>
      <w:r>
        <w:rPr>
          <w:rFonts w:ascii="Times New Roman" w:hAnsi="Times New Roman" w:cs="Times New Roman"/>
          <w:sz w:val="28"/>
          <w:szCs w:val="28"/>
        </w:rPr>
        <w:t xml:space="preserve">. В связи с этим, рассмотрим пример информационного потока на </w:t>
      </w:r>
      <w:r w:rsidR="00BA0F80">
        <w:rPr>
          <w:rFonts w:ascii="Times New Roman" w:hAnsi="Times New Roman" w:cs="Times New Roman"/>
          <w:sz w:val="28"/>
          <w:szCs w:val="28"/>
        </w:rPr>
        <w:t>данную тему, с помощью рисунка 6</w:t>
      </w:r>
      <w:r>
        <w:rPr>
          <w:rFonts w:ascii="Times New Roman" w:hAnsi="Times New Roman" w:cs="Times New Roman"/>
          <w:sz w:val="28"/>
          <w:szCs w:val="28"/>
        </w:rPr>
        <w:t>.</w:t>
      </w:r>
    </w:p>
    <w:p w:rsidR="00727000" w:rsidRDefault="00727000" w:rsidP="00A44D10">
      <w:pPr>
        <w:pStyle w:val="a3"/>
        <w:spacing w:after="0" w:line="360" w:lineRule="auto"/>
        <w:ind w:left="0" w:firstLine="709"/>
        <w:jc w:val="both"/>
        <w:rPr>
          <w:rFonts w:ascii="Times New Roman" w:hAnsi="Times New Roman" w:cs="Times New Roman"/>
          <w:sz w:val="28"/>
          <w:szCs w:val="28"/>
        </w:rPr>
      </w:pPr>
    </w:p>
    <w:p w:rsidR="00CD1F57" w:rsidRDefault="006A7261" w:rsidP="00321B89">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026" style="position:absolute;left:0;text-align:left;margin-left:21.95pt;margin-top:61.3pt;width:134pt;height:109.2pt;z-index:251658240" fillcolor="black [3213]" strokecolor="black [3200]" strokeweight="1pt">
            <v:fill color2="black [3200]"/>
            <v:shadow on="t" type="perspective" color="#7f7f7f [1601]" offset="1pt" offset2="-3pt"/>
          </v:rect>
        </w:pict>
      </w:r>
      <w:r w:rsidR="00321B89">
        <w:rPr>
          <w:rFonts w:ascii="Times New Roman" w:hAnsi="Times New Roman" w:cs="Times New Roman"/>
          <w:noProof/>
          <w:sz w:val="28"/>
          <w:szCs w:val="28"/>
          <w:lang w:eastAsia="ru-RU"/>
        </w:rPr>
        <w:drawing>
          <wp:inline distT="0" distB="0" distL="0" distR="0">
            <wp:extent cx="5991225" cy="2095371"/>
            <wp:effectExtent l="38100" t="57150" r="123825" b="95379"/>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3359" t="25095" r="38977" b="45309"/>
                    <a:stretch>
                      <a:fillRect/>
                    </a:stretch>
                  </pic:blipFill>
                  <pic:spPr bwMode="auto">
                    <a:xfrm>
                      <a:off x="0" y="0"/>
                      <a:ext cx="5991225" cy="20953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1B89" w:rsidRPr="00AB2F77" w:rsidRDefault="00BA0F80" w:rsidP="00321B89">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6</w:t>
      </w:r>
      <w:r w:rsidR="00321B89">
        <w:rPr>
          <w:rFonts w:ascii="Times New Roman" w:hAnsi="Times New Roman" w:cs="Times New Roman"/>
          <w:sz w:val="28"/>
          <w:szCs w:val="28"/>
        </w:rPr>
        <w:t xml:space="preserve"> – Пример освящения научно-технической темы ««Умная» еда: как </w:t>
      </w:r>
      <w:r w:rsidR="00321B89" w:rsidRPr="00321B89">
        <w:rPr>
          <w:rFonts w:ascii="Times New Roman" w:hAnsi="Times New Roman" w:cs="Times New Roman"/>
          <w:sz w:val="28"/>
          <w:szCs w:val="28"/>
        </w:rPr>
        <w:t>3</w:t>
      </w:r>
      <w:r w:rsidR="00321B89">
        <w:rPr>
          <w:rFonts w:ascii="Times New Roman" w:hAnsi="Times New Roman" w:cs="Times New Roman"/>
          <w:sz w:val="28"/>
          <w:szCs w:val="28"/>
          <w:lang w:val="en-US"/>
        </w:rPr>
        <w:t>D</w:t>
      </w:r>
      <w:r w:rsidR="00321B89">
        <w:rPr>
          <w:rFonts w:ascii="Times New Roman" w:hAnsi="Times New Roman" w:cs="Times New Roman"/>
          <w:sz w:val="28"/>
          <w:szCs w:val="28"/>
        </w:rPr>
        <w:t xml:space="preserve">-принтеры для печати продуктов помогут соблюдать здоровую диету» в онлайн-газете </w:t>
      </w:r>
      <w:r w:rsidR="00321B89" w:rsidRPr="00E52FBF">
        <w:rPr>
          <w:rFonts w:ascii="Times New Roman" w:hAnsi="Times New Roman" w:cs="Times New Roman"/>
          <w:sz w:val="28"/>
          <w:szCs w:val="28"/>
        </w:rPr>
        <w:t>«</w:t>
      </w:r>
      <w:r w:rsidR="00321B89" w:rsidRPr="00E52FBF">
        <w:rPr>
          <w:rFonts w:ascii="Times New Roman" w:hAnsi="Times New Roman" w:cs="Times New Roman"/>
          <w:sz w:val="28"/>
          <w:szCs w:val="28"/>
          <w:lang w:val="en-US"/>
        </w:rPr>
        <w:t>RT</w:t>
      </w:r>
      <w:r w:rsidR="00321B89" w:rsidRPr="00E52FBF">
        <w:rPr>
          <w:rFonts w:ascii="Times New Roman" w:hAnsi="Times New Roman" w:cs="Times New Roman"/>
          <w:sz w:val="28"/>
          <w:szCs w:val="28"/>
        </w:rPr>
        <w:t>»</w:t>
      </w:r>
      <w:r w:rsidR="00321B89">
        <w:rPr>
          <w:rFonts w:ascii="Times New Roman" w:hAnsi="Times New Roman" w:cs="Times New Roman"/>
          <w:sz w:val="28"/>
          <w:szCs w:val="28"/>
        </w:rPr>
        <w:t xml:space="preserve"> (публикация от 24 апреля 2018)</w:t>
      </w:r>
      <w:r w:rsidR="00AB2F77" w:rsidRPr="00AB2F77">
        <w:rPr>
          <w:rFonts w:ascii="Times New Roman" w:hAnsi="Times New Roman" w:cs="Times New Roman"/>
          <w:sz w:val="28"/>
          <w:szCs w:val="28"/>
        </w:rPr>
        <w:t xml:space="preserve"> [23]</w:t>
      </w:r>
    </w:p>
    <w:p w:rsidR="00321B89" w:rsidRDefault="00D835EF" w:rsidP="00A44D1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отличии от публикаций на экологическую тематику, </w:t>
      </w:r>
      <w:r w:rsidR="009730FD">
        <w:rPr>
          <w:rFonts w:ascii="Times New Roman" w:hAnsi="Times New Roman" w:cs="Times New Roman"/>
          <w:sz w:val="28"/>
          <w:szCs w:val="28"/>
        </w:rPr>
        <w:t xml:space="preserve">публикации на научно-технические темы «пестрят» специализированной терминологией, понять которую способен не каждый читатель. Например, представленный образец статьи о </w:t>
      </w:r>
      <w:r w:rsidR="009730FD" w:rsidRPr="00321B89">
        <w:rPr>
          <w:rFonts w:ascii="Times New Roman" w:hAnsi="Times New Roman" w:cs="Times New Roman"/>
          <w:sz w:val="28"/>
          <w:szCs w:val="28"/>
        </w:rPr>
        <w:t>3</w:t>
      </w:r>
      <w:r w:rsidR="009730FD">
        <w:rPr>
          <w:rFonts w:ascii="Times New Roman" w:hAnsi="Times New Roman" w:cs="Times New Roman"/>
          <w:sz w:val="28"/>
          <w:szCs w:val="28"/>
          <w:lang w:val="en-US"/>
        </w:rPr>
        <w:t>D</w:t>
      </w:r>
      <w:r w:rsidR="009730FD">
        <w:rPr>
          <w:rFonts w:ascii="Times New Roman" w:hAnsi="Times New Roman" w:cs="Times New Roman"/>
          <w:sz w:val="28"/>
          <w:szCs w:val="28"/>
        </w:rPr>
        <w:t>-принтерах, без ознакомления с дополнительной литературой большинство представителей старшего поколения врят ли смогут понять в степени, необходимой не только для понимания, но и полного осознания изложенного материала. Если речь заходит о научных или технических разработках и новинках, на что направлена большая часть публикаций исследуемой тематики в СМИ, зачастую указывается территориальная принадлежность изобретения например: «Южнокорейские учёные», или даже организация, совершившая прорыв (название института, университета, научной организации и т.д.). Так же в подобных публикациях присутствуют нормативные, технико-эксплуатационные характеристики, строится перспектива внедрения разработанного устройства или же перспектива дальнейших исследований в области, если речь идёт о каком-то научном открытии.</w:t>
      </w:r>
    </w:p>
    <w:p w:rsidR="00A44D10" w:rsidRDefault="00A44D10" w:rsidP="00A44D1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завершение хотелось бы отметить, что</w:t>
      </w:r>
      <w:r w:rsidR="00400728">
        <w:rPr>
          <w:rFonts w:ascii="Times New Roman" w:hAnsi="Times New Roman" w:cs="Times New Roman"/>
          <w:sz w:val="28"/>
          <w:szCs w:val="28"/>
        </w:rPr>
        <w:t xml:space="preserve"> современный</w:t>
      </w:r>
      <w:r>
        <w:rPr>
          <w:rFonts w:ascii="Times New Roman" w:hAnsi="Times New Roman" w:cs="Times New Roman"/>
          <w:sz w:val="28"/>
          <w:szCs w:val="28"/>
        </w:rPr>
        <w:t xml:space="preserve"> информационный</w:t>
      </w:r>
      <w:r w:rsidR="00400728">
        <w:rPr>
          <w:rFonts w:ascii="Times New Roman" w:hAnsi="Times New Roman" w:cs="Times New Roman"/>
          <w:sz w:val="28"/>
          <w:szCs w:val="28"/>
        </w:rPr>
        <w:t xml:space="preserve"> СМИ России,</w:t>
      </w:r>
      <w:r>
        <w:rPr>
          <w:rFonts w:ascii="Times New Roman" w:hAnsi="Times New Roman" w:cs="Times New Roman"/>
          <w:sz w:val="28"/>
          <w:szCs w:val="28"/>
        </w:rPr>
        <w:t xml:space="preserve"> отличается высокой степенью иллюстрированности в независимости от раскрываемой тематики, от спорта до исторических аспектов, от политики и бизнеса, до</w:t>
      </w:r>
      <w:r w:rsidR="00400728">
        <w:rPr>
          <w:rFonts w:ascii="Times New Roman" w:hAnsi="Times New Roman" w:cs="Times New Roman"/>
          <w:sz w:val="28"/>
          <w:szCs w:val="28"/>
        </w:rPr>
        <w:t xml:space="preserve"> досугово-развлекательной сферы, это является одним из наиболее эффективных средств привлечения внимания, в связи с чем и используется активно.</w:t>
      </w:r>
    </w:p>
    <w:p w:rsidR="003E2AF8" w:rsidRDefault="003E2AF8" w:rsidP="00A877AC">
      <w:pPr>
        <w:pStyle w:val="a3"/>
        <w:spacing w:after="0" w:line="360" w:lineRule="auto"/>
        <w:ind w:left="0" w:firstLine="709"/>
        <w:jc w:val="both"/>
        <w:rPr>
          <w:rFonts w:ascii="Times New Roman" w:hAnsi="Times New Roman" w:cs="Times New Roman"/>
          <w:sz w:val="28"/>
          <w:szCs w:val="28"/>
        </w:rPr>
      </w:pPr>
    </w:p>
    <w:p w:rsidR="007976E3" w:rsidRDefault="007976E3" w:rsidP="007976E3">
      <w:pPr>
        <w:pStyle w:val="a3"/>
        <w:spacing w:after="0" w:line="360" w:lineRule="auto"/>
        <w:ind w:left="0"/>
        <w:jc w:val="center"/>
        <w:rPr>
          <w:rFonts w:ascii="Times New Roman" w:hAnsi="Times New Roman" w:cs="Times New Roman"/>
          <w:sz w:val="28"/>
          <w:szCs w:val="28"/>
        </w:rPr>
      </w:pPr>
      <w:r w:rsidRPr="009A3F35">
        <w:rPr>
          <w:rFonts w:ascii="Times New Roman" w:hAnsi="Times New Roman" w:cs="Times New Roman"/>
          <w:sz w:val="28"/>
          <w:szCs w:val="28"/>
        </w:rPr>
        <w:t xml:space="preserve">2.2 Использование жанровых форм в </w:t>
      </w:r>
      <w:r w:rsidR="00AB51EA">
        <w:rPr>
          <w:rFonts w:ascii="Times New Roman" w:hAnsi="Times New Roman" w:cs="Times New Roman"/>
          <w:sz w:val="28"/>
          <w:szCs w:val="28"/>
        </w:rPr>
        <w:t>специализированных газетных изданиях</w:t>
      </w:r>
    </w:p>
    <w:p w:rsidR="007976E3" w:rsidRDefault="007976E3" w:rsidP="00532B26">
      <w:pPr>
        <w:spacing w:after="0" w:line="360" w:lineRule="auto"/>
        <w:ind w:firstLine="709"/>
        <w:jc w:val="both"/>
        <w:rPr>
          <w:rFonts w:ascii="Times New Roman" w:hAnsi="Times New Roman" w:cs="Times New Roman"/>
          <w:sz w:val="28"/>
          <w:szCs w:val="28"/>
        </w:rPr>
      </w:pPr>
    </w:p>
    <w:p w:rsidR="00532B26" w:rsidRDefault="009F2D6D" w:rsidP="00532B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контексте исследования жанровых форм специализированных газетных изданий</w:t>
      </w:r>
      <w:r w:rsidR="00532B26">
        <w:rPr>
          <w:rFonts w:ascii="Times New Roman" w:hAnsi="Times New Roman" w:cs="Times New Roman"/>
          <w:sz w:val="28"/>
          <w:szCs w:val="28"/>
        </w:rPr>
        <w:t xml:space="preserve">, как и в случае с исследованием тематических особенностей были </w:t>
      </w:r>
      <w:r w:rsidR="00DF51F1">
        <w:rPr>
          <w:rFonts w:ascii="Times New Roman" w:hAnsi="Times New Roman" w:cs="Times New Roman"/>
          <w:sz w:val="28"/>
          <w:szCs w:val="28"/>
        </w:rPr>
        <w:t>взяты такие</w:t>
      </w:r>
      <w:r w:rsidR="00532B26" w:rsidRPr="00E52FBF">
        <w:rPr>
          <w:rFonts w:ascii="Times New Roman" w:hAnsi="Times New Roman" w:cs="Times New Roman"/>
          <w:sz w:val="28"/>
          <w:szCs w:val="28"/>
        </w:rPr>
        <w:t xml:space="preserve"> издания, как «</w:t>
      </w:r>
      <w:r w:rsidR="00532B26" w:rsidRPr="00E52FBF">
        <w:rPr>
          <w:rFonts w:ascii="Times New Roman" w:hAnsi="Times New Roman" w:cs="Times New Roman"/>
          <w:sz w:val="28"/>
          <w:szCs w:val="28"/>
          <w:lang w:val="en-US"/>
        </w:rPr>
        <w:t>RT</w:t>
      </w:r>
      <w:r w:rsidR="00532B26" w:rsidRPr="00E52FBF">
        <w:rPr>
          <w:rFonts w:ascii="Times New Roman" w:hAnsi="Times New Roman" w:cs="Times New Roman"/>
          <w:sz w:val="28"/>
          <w:szCs w:val="28"/>
        </w:rPr>
        <w:t>», «</w:t>
      </w:r>
      <w:r w:rsidR="00532B26" w:rsidRPr="00E52FBF">
        <w:rPr>
          <w:rFonts w:ascii="Times New Roman" w:hAnsi="Times New Roman" w:cs="Times New Roman"/>
          <w:sz w:val="28"/>
          <w:szCs w:val="28"/>
          <w:lang w:val="en-US"/>
        </w:rPr>
        <w:t>Life</w:t>
      </w:r>
      <w:r w:rsidR="00532B26" w:rsidRPr="00E52FBF">
        <w:rPr>
          <w:rFonts w:ascii="Times New Roman" w:hAnsi="Times New Roman" w:cs="Times New Roman"/>
          <w:sz w:val="28"/>
          <w:szCs w:val="28"/>
        </w:rPr>
        <w:t>.</w:t>
      </w:r>
      <w:r w:rsidR="00532B26" w:rsidRPr="00E52FBF">
        <w:rPr>
          <w:rFonts w:ascii="Times New Roman" w:hAnsi="Times New Roman" w:cs="Times New Roman"/>
          <w:sz w:val="28"/>
          <w:szCs w:val="28"/>
          <w:lang w:val="en-US"/>
        </w:rPr>
        <w:t>ru</w:t>
      </w:r>
      <w:r w:rsidR="00532B26" w:rsidRPr="00E52FBF">
        <w:rPr>
          <w:rFonts w:ascii="Times New Roman" w:hAnsi="Times New Roman" w:cs="Times New Roman"/>
          <w:sz w:val="28"/>
          <w:szCs w:val="28"/>
        </w:rPr>
        <w:t>» и «РБК»</w:t>
      </w:r>
      <w:r w:rsidR="00532B26">
        <w:rPr>
          <w:rFonts w:ascii="Times New Roman" w:hAnsi="Times New Roman" w:cs="Times New Roman"/>
          <w:sz w:val="28"/>
          <w:szCs w:val="28"/>
        </w:rPr>
        <w:t xml:space="preserve">, как наиболее популярные в России интернет-издания, информационный поток которых сегодня составляет 70 % от всего потока, а уровень восприятия, в </w:t>
      </w:r>
      <w:r w:rsidR="00532B26">
        <w:rPr>
          <w:rFonts w:ascii="Times New Roman" w:hAnsi="Times New Roman" w:cs="Times New Roman"/>
          <w:sz w:val="28"/>
          <w:szCs w:val="28"/>
        </w:rPr>
        <w:lastRenderedPageBreak/>
        <w:t xml:space="preserve">сравнении с прочими </w:t>
      </w:r>
      <w:r w:rsidR="00DF51F1">
        <w:rPr>
          <w:rFonts w:ascii="Times New Roman" w:hAnsi="Times New Roman" w:cs="Times New Roman"/>
          <w:sz w:val="28"/>
          <w:szCs w:val="28"/>
        </w:rPr>
        <w:t>СМИ -</w:t>
      </w:r>
      <w:r w:rsidR="00532B26">
        <w:rPr>
          <w:rFonts w:ascii="Times New Roman" w:hAnsi="Times New Roman" w:cs="Times New Roman"/>
          <w:sz w:val="28"/>
          <w:szCs w:val="28"/>
        </w:rPr>
        <w:t xml:space="preserve"> более 80 %. В соответствии с этим, в первую очередь был проведён анализ использования различных жанровых групп в вышеупомянутых изданиях, результаты которого наглядно представлены с помощью таблицы 2.</w:t>
      </w:r>
    </w:p>
    <w:p w:rsidR="00532B26" w:rsidRDefault="00532B26" w:rsidP="00532B26">
      <w:pPr>
        <w:spacing w:after="0" w:line="360" w:lineRule="auto"/>
        <w:ind w:firstLine="709"/>
        <w:jc w:val="both"/>
        <w:rPr>
          <w:rFonts w:ascii="Times New Roman" w:hAnsi="Times New Roman" w:cs="Times New Roman"/>
          <w:sz w:val="28"/>
          <w:szCs w:val="28"/>
        </w:rPr>
      </w:pPr>
    </w:p>
    <w:p w:rsidR="00D93414" w:rsidRDefault="00D93414" w:rsidP="00532B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w:t>
      </w:r>
      <w:r w:rsidR="00532B26">
        <w:rPr>
          <w:rFonts w:ascii="Times New Roman" w:hAnsi="Times New Roman" w:cs="Times New Roman"/>
          <w:sz w:val="28"/>
          <w:szCs w:val="28"/>
        </w:rPr>
        <w:t xml:space="preserve"> 2</w:t>
      </w:r>
      <w:r>
        <w:rPr>
          <w:rFonts w:ascii="Times New Roman" w:hAnsi="Times New Roman" w:cs="Times New Roman"/>
          <w:sz w:val="28"/>
          <w:szCs w:val="28"/>
        </w:rPr>
        <w:t xml:space="preserve"> – Жанровый анализ </w:t>
      </w:r>
      <w:r w:rsidR="00532B26">
        <w:rPr>
          <w:rFonts w:ascii="Times New Roman" w:hAnsi="Times New Roman" w:cs="Times New Roman"/>
          <w:sz w:val="28"/>
          <w:szCs w:val="28"/>
        </w:rPr>
        <w:t xml:space="preserve">информационного потока СМИ России </w:t>
      </w:r>
      <w:r>
        <w:rPr>
          <w:rFonts w:ascii="Times New Roman" w:hAnsi="Times New Roman" w:cs="Times New Roman"/>
          <w:sz w:val="28"/>
          <w:szCs w:val="28"/>
        </w:rPr>
        <w:t xml:space="preserve">по </w:t>
      </w:r>
      <w:r w:rsidR="00532B26">
        <w:rPr>
          <w:rFonts w:ascii="Times New Roman" w:hAnsi="Times New Roman" w:cs="Times New Roman"/>
          <w:sz w:val="28"/>
          <w:szCs w:val="28"/>
        </w:rPr>
        <w:t xml:space="preserve">основным </w:t>
      </w:r>
      <w:r>
        <w:rPr>
          <w:rFonts w:ascii="Times New Roman" w:hAnsi="Times New Roman" w:cs="Times New Roman"/>
          <w:sz w:val="28"/>
          <w:szCs w:val="28"/>
        </w:rPr>
        <w:t>жанровым группам</w:t>
      </w:r>
      <w:r w:rsidR="00532B26">
        <w:rPr>
          <w:rFonts w:ascii="Times New Roman" w:hAnsi="Times New Roman" w:cs="Times New Roman"/>
          <w:sz w:val="28"/>
          <w:szCs w:val="28"/>
        </w:rPr>
        <w:t xml:space="preserve"> наиболее популярных интернет-изданий</w:t>
      </w:r>
    </w:p>
    <w:tbl>
      <w:tblPr>
        <w:tblStyle w:val="ab"/>
        <w:tblW w:w="0" w:type="auto"/>
        <w:tblLook w:val="04A0" w:firstRow="1" w:lastRow="0" w:firstColumn="1" w:lastColumn="0" w:noHBand="0" w:noVBand="1"/>
      </w:tblPr>
      <w:tblGrid>
        <w:gridCol w:w="2486"/>
        <w:gridCol w:w="1661"/>
        <w:gridCol w:w="1715"/>
        <w:gridCol w:w="1386"/>
        <w:gridCol w:w="1054"/>
        <w:gridCol w:w="1269"/>
      </w:tblGrid>
      <w:tr w:rsidR="00532B26" w:rsidRPr="00532B26" w:rsidTr="005C53BD">
        <w:tc>
          <w:tcPr>
            <w:tcW w:w="2486" w:type="dxa"/>
            <w:vMerge w:val="restart"/>
            <w:vAlign w:val="center"/>
          </w:tcPr>
          <w:p w:rsidR="00532B26" w:rsidRPr="00532B26" w:rsidRDefault="00532B26" w:rsidP="00532B26">
            <w:pPr>
              <w:jc w:val="center"/>
              <w:rPr>
                <w:rFonts w:ascii="Times New Roman" w:hAnsi="Times New Roman" w:cs="Times New Roman"/>
                <w:sz w:val="24"/>
                <w:szCs w:val="24"/>
              </w:rPr>
            </w:pPr>
            <w:r w:rsidRPr="00532B26">
              <w:rPr>
                <w:rFonts w:ascii="Times New Roman" w:hAnsi="Times New Roman" w:cs="Times New Roman"/>
                <w:sz w:val="24"/>
                <w:szCs w:val="24"/>
              </w:rPr>
              <w:t>Жанровая группа</w:t>
            </w:r>
          </w:p>
        </w:tc>
        <w:tc>
          <w:tcPr>
            <w:tcW w:w="4762" w:type="dxa"/>
            <w:gridSpan w:val="3"/>
            <w:vAlign w:val="center"/>
          </w:tcPr>
          <w:p w:rsidR="00532B26" w:rsidRPr="00532B26" w:rsidRDefault="00532B26" w:rsidP="00532B26">
            <w:pPr>
              <w:jc w:val="center"/>
              <w:rPr>
                <w:rFonts w:ascii="Times New Roman" w:hAnsi="Times New Roman" w:cs="Times New Roman"/>
                <w:sz w:val="24"/>
                <w:szCs w:val="24"/>
              </w:rPr>
            </w:pPr>
            <w:r w:rsidRPr="00532B26">
              <w:rPr>
                <w:rFonts w:ascii="Times New Roman" w:hAnsi="Times New Roman" w:cs="Times New Roman"/>
                <w:sz w:val="24"/>
                <w:szCs w:val="24"/>
              </w:rPr>
              <w:t>Количество жанровых блоков в выпусках за 2018 год, %</w:t>
            </w:r>
          </w:p>
        </w:tc>
        <w:tc>
          <w:tcPr>
            <w:tcW w:w="1054" w:type="dxa"/>
            <w:vMerge w:val="restart"/>
            <w:vAlign w:val="center"/>
          </w:tcPr>
          <w:p w:rsidR="00532B26" w:rsidRPr="00532B26" w:rsidRDefault="00532B26" w:rsidP="00532B26">
            <w:pPr>
              <w:jc w:val="center"/>
              <w:rPr>
                <w:rFonts w:ascii="Times New Roman" w:hAnsi="Times New Roman" w:cs="Times New Roman"/>
                <w:sz w:val="24"/>
                <w:szCs w:val="24"/>
              </w:rPr>
            </w:pPr>
            <w:r w:rsidRPr="00532B26">
              <w:rPr>
                <w:rFonts w:ascii="Times New Roman" w:hAnsi="Times New Roman" w:cs="Times New Roman"/>
                <w:sz w:val="24"/>
                <w:szCs w:val="24"/>
              </w:rPr>
              <w:t>Всего</w:t>
            </w:r>
          </w:p>
        </w:tc>
        <w:tc>
          <w:tcPr>
            <w:tcW w:w="1269" w:type="dxa"/>
            <w:vMerge w:val="restart"/>
            <w:vAlign w:val="center"/>
          </w:tcPr>
          <w:p w:rsidR="00532B26" w:rsidRPr="00532B26" w:rsidRDefault="00532B26" w:rsidP="00532B26">
            <w:pPr>
              <w:jc w:val="center"/>
              <w:rPr>
                <w:rFonts w:ascii="Times New Roman" w:hAnsi="Times New Roman" w:cs="Times New Roman"/>
                <w:sz w:val="24"/>
                <w:szCs w:val="24"/>
              </w:rPr>
            </w:pPr>
            <w:r w:rsidRPr="00532B26">
              <w:rPr>
                <w:rFonts w:ascii="Times New Roman" w:hAnsi="Times New Roman" w:cs="Times New Roman"/>
                <w:sz w:val="24"/>
                <w:szCs w:val="24"/>
              </w:rPr>
              <w:t>Среднее</w:t>
            </w:r>
          </w:p>
        </w:tc>
      </w:tr>
      <w:tr w:rsidR="00532B26" w:rsidRPr="00532B26" w:rsidTr="005C53BD">
        <w:tc>
          <w:tcPr>
            <w:tcW w:w="2486" w:type="dxa"/>
            <w:vMerge/>
          </w:tcPr>
          <w:p w:rsidR="00532B26" w:rsidRPr="00532B26" w:rsidRDefault="00532B26" w:rsidP="00532B26">
            <w:pPr>
              <w:rPr>
                <w:rFonts w:ascii="Times New Roman" w:hAnsi="Times New Roman" w:cs="Times New Roman"/>
                <w:sz w:val="24"/>
                <w:szCs w:val="24"/>
              </w:rPr>
            </w:pPr>
          </w:p>
        </w:tc>
        <w:tc>
          <w:tcPr>
            <w:tcW w:w="1661" w:type="dxa"/>
            <w:vAlign w:val="center"/>
          </w:tcPr>
          <w:p w:rsidR="00532B26" w:rsidRPr="00532B26" w:rsidRDefault="00532B26" w:rsidP="00532B26">
            <w:pPr>
              <w:jc w:val="center"/>
              <w:rPr>
                <w:rFonts w:ascii="Times New Roman" w:hAnsi="Times New Roman" w:cs="Times New Roman"/>
                <w:sz w:val="24"/>
                <w:szCs w:val="24"/>
              </w:rPr>
            </w:pPr>
            <w:r w:rsidRPr="00532B26">
              <w:rPr>
                <w:rFonts w:ascii="Times New Roman" w:hAnsi="Times New Roman" w:cs="Times New Roman"/>
                <w:sz w:val="24"/>
                <w:szCs w:val="24"/>
              </w:rPr>
              <w:t>«</w:t>
            </w:r>
            <w:r w:rsidRPr="00532B26">
              <w:rPr>
                <w:rFonts w:ascii="Times New Roman" w:hAnsi="Times New Roman" w:cs="Times New Roman"/>
                <w:sz w:val="24"/>
                <w:szCs w:val="24"/>
                <w:lang w:val="en-US"/>
              </w:rPr>
              <w:t>RT</w:t>
            </w:r>
            <w:r w:rsidRPr="00532B26">
              <w:rPr>
                <w:rFonts w:ascii="Times New Roman" w:hAnsi="Times New Roman" w:cs="Times New Roman"/>
                <w:sz w:val="24"/>
                <w:szCs w:val="24"/>
              </w:rPr>
              <w:t>»</w:t>
            </w:r>
          </w:p>
        </w:tc>
        <w:tc>
          <w:tcPr>
            <w:tcW w:w="1715" w:type="dxa"/>
            <w:vAlign w:val="center"/>
          </w:tcPr>
          <w:p w:rsidR="00532B26" w:rsidRPr="00532B26" w:rsidRDefault="00532B26" w:rsidP="00532B26">
            <w:pPr>
              <w:jc w:val="center"/>
              <w:rPr>
                <w:rFonts w:ascii="Times New Roman" w:hAnsi="Times New Roman" w:cs="Times New Roman"/>
                <w:sz w:val="24"/>
                <w:szCs w:val="24"/>
              </w:rPr>
            </w:pPr>
            <w:r w:rsidRPr="00532B26">
              <w:rPr>
                <w:rFonts w:ascii="Times New Roman" w:hAnsi="Times New Roman" w:cs="Times New Roman"/>
                <w:sz w:val="24"/>
                <w:szCs w:val="24"/>
              </w:rPr>
              <w:t>«РБК»</w:t>
            </w:r>
          </w:p>
        </w:tc>
        <w:tc>
          <w:tcPr>
            <w:tcW w:w="1386" w:type="dxa"/>
            <w:vAlign w:val="center"/>
          </w:tcPr>
          <w:p w:rsidR="00532B26" w:rsidRPr="00532B26" w:rsidRDefault="00532B26" w:rsidP="00532B26">
            <w:pPr>
              <w:jc w:val="center"/>
              <w:rPr>
                <w:rFonts w:ascii="Times New Roman" w:hAnsi="Times New Roman" w:cs="Times New Roman"/>
                <w:sz w:val="24"/>
                <w:szCs w:val="24"/>
              </w:rPr>
            </w:pPr>
            <w:r w:rsidRPr="00532B26">
              <w:rPr>
                <w:rFonts w:ascii="Times New Roman" w:hAnsi="Times New Roman" w:cs="Times New Roman"/>
                <w:sz w:val="24"/>
                <w:szCs w:val="24"/>
              </w:rPr>
              <w:t>«</w:t>
            </w:r>
            <w:r w:rsidRPr="00532B26">
              <w:rPr>
                <w:rFonts w:ascii="Times New Roman" w:hAnsi="Times New Roman" w:cs="Times New Roman"/>
                <w:sz w:val="24"/>
                <w:szCs w:val="24"/>
                <w:lang w:val="en-US"/>
              </w:rPr>
              <w:t>Life</w:t>
            </w:r>
            <w:r w:rsidRPr="00532B26">
              <w:rPr>
                <w:rFonts w:ascii="Times New Roman" w:hAnsi="Times New Roman" w:cs="Times New Roman"/>
                <w:sz w:val="24"/>
                <w:szCs w:val="24"/>
              </w:rPr>
              <w:t>.</w:t>
            </w:r>
            <w:r w:rsidRPr="00532B26">
              <w:rPr>
                <w:rFonts w:ascii="Times New Roman" w:hAnsi="Times New Roman" w:cs="Times New Roman"/>
                <w:sz w:val="24"/>
                <w:szCs w:val="24"/>
                <w:lang w:val="en-US"/>
              </w:rPr>
              <w:t>ru</w:t>
            </w:r>
            <w:r w:rsidRPr="00532B26">
              <w:rPr>
                <w:rFonts w:ascii="Times New Roman" w:hAnsi="Times New Roman" w:cs="Times New Roman"/>
                <w:sz w:val="24"/>
                <w:szCs w:val="24"/>
              </w:rPr>
              <w:t>»</w:t>
            </w:r>
          </w:p>
        </w:tc>
        <w:tc>
          <w:tcPr>
            <w:tcW w:w="1054" w:type="dxa"/>
            <w:vMerge/>
          </w:tcPr>
          <w:p w:rsidR="00532B26" w:rsidRPr="00532B26" w:rsidRDefault="00532B26" w:rsidP="00532B26">
            <w:pPr>
              <w:rPr>
                <w:rFonts w:ascii="Times New Roman" w:hAnsi="Times New Roman" w:cs="Times New Roman"/>
                <w:sz w:val="24"/>
                <w:szCs w:val="24"/>
              </w:rPr>
            </w:pPr>
          </w:p>
        </w:tc>
        <w:tc>
          <w:tcPr>
            <w:tcW w:w="1269" w:type="dxa"/>
            <w:vMerge/>
          </w:tcPr>
          <w:p w:rsidR="00532B26" w:rsidRPr="00532B26" w:rsidRDefault="00532B26" w:rsidP="00532B26">
            <w:pPr>
              <w:rPr>
                <w:rFonts w:ascii="Times New Roman" w:hAnsi="Times New Roman" w:cs="Times New Roman"/>
                <w:sz w:val="24"/>
                <w:szCs w:val="24"/>
              </w:rPr>
            </w:pPr>
          </w:p>
        </w:tc>
      </w:tr>
      <w:tr w:rsidR="00D93414" w:rsidRPr="00532B26" w:rsidTr="00532B26">
        <w:tc>
          <w:tcPr>
            <w:tcW w:w="2486" w:type="dxa"/>
          </w:tcPr>
          <w:p w:rsidR="00D93414" w:rsidRPr="00532B26" w:rsidRDefault="00D93414" w:rsidP="00532B26">
            <w:pPr>
              <w:rPr>
                <w:rFonts w:ascii="Times New Roman" w:hAnsi="Times New Roman" w:cs="Times New Roman"/>
                <w:sz w:val="24"/>
                <w:szCs w:val="24"/>
              </w:rPr>
            </w:pPr>
            <w:r w:rsidRPr="00532B26">
              <w:rPr>
                <w:rFonts w:ascii="Times New Roman" w:hAnsi="Times New Roman" w:cs="Times New Roman"/>
                <w:sz w:val="24"/>
                <w:szCs w:val="24"/>
              </w:rPr>
              <w:t>Информационные</w:t>
            </w:r>
          </w:p>
        </w:tc>
        <w:tc>
          <w:tcPr>
            <w:tcW w:w="1661"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41,67</w:t>
            </w:r>
          </w:p>
        </w:tc>
        <w:tc>
          <w:tcPr>
            <w:tcW w:w="1715"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31,58</w:t>
            </w:r>
          </w:p>
        </w:tc>
        <w:tc>
          <w:tcPr>
            <w:tcW w:w="1386"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14,81</w:t>
            </w:r>
          </w:p>
        </w:tc>
        <w:tc>
          <w:tcPr>
            <w:tcW w:w="1054"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88,06</w:t>
            </w:r>
          </w:p>
        </w:tc>
        <w:tc>
          <w:tcPr>
            <w:tcW w:w="1269"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29,35</w:t>
            </w:r>
          </w:p>
        </w:tc>
      </w:tr>
      <w:tr w:rsidR="00D93414" w:rsidRPr="00532B26" w:rsidTr="00532B26">
        <w:tc>
          <w:tcPr>
            <w:tcW w:w="2486" w:type="dxa"/>
          </w:tcPr>
          <w:p w:rsidR="00D93414" w:rsidRPr="00532B26" w:rsidRDefault="00D93414" w:rsidP="00532B26">
            <w:pPr>
              <w:rPr>
                <w:rFonts w:ascii="Times New Roman" w:hAnsi="Times New Roman" w:cs="Times New Roman"/>
                <w:sz w:val="24"/>
                <w:szCs w:val="24"/>
              </w:rPr>
            </w:pPr>
            <w:r w:rsidRPr="00532B26">
              <w:rPr>
                <w:rFonts w:ascii="Times New Roman" w:hAnsi="Times New Roman" w:cs="Times New Roman"/>
                <w:sz w:val="24"/>
                <w:szCs w:val="24"/>
              </w:rPr>
              <w:t>Аналитические</w:t>
            </w:r>
          </w:p>
        </w:tc>
        <w:tc>
          <w:tcPr>
            <w:tcW w:w="1661"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16,67</w:t>
            </w:r>
          </w:p>
        </w:tc>
        <w:tc>
          <w:tcPr>
            <w:tcW w:w="1715"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39,47</w:t>
            </w:r>
          </w:p>
        </w:tc>
        <w:tc>
          <w:tcPr>
            <w:tcW w:w="1386"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29,63</w:t>
            </w:r>
          </w:p>
        </w:tc>
        <w:tc>
          <w:tcPr>
            <w:tcW w:w="1054"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85,77</w:t>
            </w:r>
          </w:p>
        </w:tc>
        <w:tc>
          <w:tcPr>
            <w:tcW w:w="1269"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28,59</w:t>
            </w:r>
          </w:p>
        </w:tc>
      </w:tr>
      <w:tr w:rsidR="00D93414" w:rsidRPr="00532B26" w:rsidTr="00532B26">
        <w:tc>
          <w:tcPr>
            <w:tcW w:w="2486" w:type="dxa"/>
          </w:tcPr>
          <w:p w:rsidR="00D93414" w:rsidRPr="00532B26" w:rsidRDefault="00D93414" w:rsidP="00532B26">
            <w:pPr>
              <w:rPr>
                <w:rFonts w:ascii="Times New Roman" w:hAnsi="Times New Roman" w:cs="Times New Roman"/>
                <w:sz w:val="24"/>
                <w:szCs w:val="24"/>
              </w:rPr>
            </w:pPr>
            <w:r w:rsidRPr="00532B26">
              <w:rPr>
                <w:rFonts w:ascii="Times New Roman" w:hAnsi="Times New Roman" w:cs="Times New Roman"/>
                <w:sz w:val="24"/>
                <w:szCs w:val="24"/>
              </w:rPr>
              <w:t>Коммуникативные</w:t>
            </w:r>
          </w:p>
        </w:tc>
        <w:tc>
          <w:tcPr>
            <w:tcW w:w="1661"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8,33</w:t>
            </w:r>
          </w:p>
        </w:tc>
        <w:tc>
          <w:tcPr>
            <w:tcW w:w="1715"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0,00</w:t>
            </w:r>
          </w:p>
        </w:tc>
        <w:tc>
          <w:tcPr>
            <w:tcW w:w="1386"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11,11</w:t>
            </w:r>
          </w:p>
        </w:tc>
        <w:tc>
          <w:tcPr>
            <w:tcW w:w="1054"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19,44</w:t>
            </w:r>
          </w:p>
        </w:tc>
        <w:tc>
          <w:tcPr>
            <w:tcW w:w="1269"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6,48</w:t>
            </w:r>
          </w:p>
        </w:tc>
      </w:tr>
      <w:tr w:rsidR="00D93414" w:rsidRPr="00532B26" w:rsidTr="00532B26">
        <w:tc>
          <w:tcPr>
            <w:tcW w:w="2486" w:type="dxa"/>
          </w:tcPr>
          <w:p w:rsidR="00D93414" w:rsidRPr="00532B26" w:rsidRDefault="00D93414" w:rsidP="00532B26">
            <w:pPr>
              <w:rPr>
                <w:rFonts w:ascii="Times New Roman" w:hAnsi="Times New Roman" w:cs="Times New Roman"/>
                <w:sz w:val="24"/>
                <w:szCs w:val="24"/>
              </w:rPr>
            </w:pPr>
            <w:r w:rsidRPr="00532B26">
              <w:rPr>
                <w:rFonts w:ascii="Times New Roman" w:hAnsi="Times New Roman" w:cs="Times New Roman"/>
                <w:sz w:val="24"/>
                <w:szCs w:val="24"/>
              </w:rPr>
              <w:t>Публицистические</w:t>
            </w:r>
          </w:p>
        </w:tc>
        <w:tc>
          <w:tcPr>
            <w:tcW w:w="1661"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4,17</w:t>
            </w:r>
          </w:p>
        </w:tc>
        <w:tc>
          <w:tcPr>
            <w:tcW w:w="1715"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7,89</w:t>
            </w:r>
          </w:p>
        </w:tc>
        <w:tc>
          <w:tcPr>
            <w:tcW w:w="1386"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14,81</w:t>
            </w:r>
          </w:p>
        </w:tc>
        <w:tc>
          <w:tcPr>
            <w:tcW w:w="1054"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26,87</w:t>
            </w:r>
          </w:p>
        </w:tc>
        <w:tc>
          <w:tcPr>
            <w:tcW w:w="1269"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8,96</w:t>
            </w:r>
          </w:p>
        </w:tc>
      </w:tr>
      <w:tr w:rsidR="00D93414" w:rsidRPr="00532B26" w:rsidTr="00532B26">
        <w:tc>
          <w:tcPr>
            <w:tcW w:w="2486" w:type="dxa"/>
          </w:tcPr>
          <w:p w:rsidR="00D93414" w:rsidRPr="00532B26" w:rsidRDefault="00D93414" w:rsidP="00532B26">
            <w:pPr>
              <w:rPr>
                <w:rFonts w:ascii="Times New Roman" w:hAnsi="Times New Roman" w:cs="Times New Roman"/>
                <w:sz w:val="24"/>
                <w:szCs w:val="24"/>
              </w:rPr>
            </w:pPr>
            <w:r w:rsidRPr="00532B26">
              <w:rPr>
                <w:rFonts w:ascii="Times New Roman" w:hAnsi="Times New Roman" w:cs="Times New Roman"/>
                <w:sz w:val="24"/>
                <w:szCs w:val="24"/>
              </w:rPr>
              <w:t>Справочно-консультационные</w:t>
            </w:r>
          </w:p>
        </w:tc>
        <w:tc>
          <w:tcPr>
            <w:tcW w:w="1661"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8,33</w:t>
            </w:r>
          </w:p>
        </w:tc>
        <w:tc>
          <w:tcPr>
            <w:tcW w:w="1715"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7,89</w:t>
            </w:r>
          </w:p>
        </w:tc>
        <w:tc>
          <w:tcPr>
            <w:tcW w:w="1386"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18,52</w:t>
            </w:r>
          </w:p>
        </w:tc>
        <w:tc>
          <w:tcPr>
            <w:tcW w:w="1054"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34,74</w:t>
            </w:r>
          </w:p>
        </w:tc>
        <w:tc>
          <w:tcPr>
            <w:tcW w:w="1269"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11,58</w:t>
            </w:r>
          </w:p>
        </w:tc>
      </w:tr>
      <w:tr w:rsidR="00D93414" w:rsidRPr="00532B26" w:rsidTr="00532B26">
        <w:tc>
          <w:tcPr>
            <w:tcW w:w="2486" w:type="dxa"/>
          </w:tcPr>
          <w:p w:rsidR="00D93414" w:rsidRPr="00532B26" w:rsidRDefault="00D93414" w:rsidP="00532B26">
            <w:pPr>
              <w:rPr>
                <w:rFonts w:ascii="Times New Roman" w:hAnsi="Times New Roman" w:cs="Times New Roman"/>
                <w:sz w:val="24"/>
                <w:szCs w:val="24"/>
              </w:rPr>
            </w:pPr>
            <w:r w:rsidRPr="00532B26">
              <w:rPr>
                <w:rFonts w:ascii="Times New Roman" w:hAnsi="Times New Roman" w:cs="Times New Roman"/>
                <w:sz w:val="24"/>
                <w:szCs w:val="24"/>
              </w:rPr>
              <w:t>Развлекательные, досуговые, художественные</w:t>
            </w:r>
          </w:p>
        </w:tc>
        <w:tc>
          <w:tcPr>
            <w:tcW w:w="1661"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20,83</w:t>
            </w:r>
          </w:p>
        </w:tc>
        <w:tc>
          <w:tcPr>
            <w:tcW w:w="1715"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20,83</w:t>
            </w:r>
          </w:p>
        </w:tc>
        <w:tc>
          <w:tcPr>
            <w:tcW w:w="1386"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11,11</w:t>
            </w:r>
          </w:p>
        </w:tc>
        <w:tc>
          <w:tcPr>
            <w:tcW w:w="1054"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52,77</w:t>
            </w:r>
          </w:p>
        </w:tc>
        <w:tc>
          <w:tcPr>
            <w:tcW w:w="1269"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17,59</w:t>
            </w:r>
          </w:p>
        </w:tc>
      </w:tr>
      <w:tr w:rsidR="00D93414" w:rsidRPr="00532B26" w:rsidTr="00532B26">
        <w:tc>
          <w:tcPr>
            <w:tcW w:w="2486" w:type="dxa"/>
          </w:tcPr>
          <w:p w:rsidR="00D93414" w:rsidRPr="00532B26" w:rsidRDefault="00D93414" w:rsidP="00532B26">
            <w:pPr>
              <w:rPr>
                <w:rFonts w:ascii="Times New Roman" w:hAnsi="Times New Roman" w:cs="Times New Roman"/>
                <w:sz w:val="24"/>
                <w:szCs w:val="24"/>
              </w:rPr>
            </w:pPr>
            <w:r w:rsidRPr="00532B26">
              <w:rPr>
                <w:rFonts w:ascii="Times New Roman" w:hAnsi="Times New Roman" w:cs="Times New Roman"/>
                <w:sz w:val="24"/>
                <w:szCs w:val="24"/>
              </w:rPr>
              <w:t>Общее количество блоков</w:t>
            </w:r>
          </w:p>
        </w:tc>
        <w:tc>
          <w:tcPr>
            <w:tcW w:w="1661" w:type="dxa"/>
            <w:vAlign w:val="center"/>
          </w:tcPr>
          <w:p w:rsidR="00D93414" w:rsidRPr="00532B26" w:rsidRDefault="00D93414" w:rsidP="00532B26">
            <w:pPr>
              <w:jc w:val="center"/>
              <w:rPr>
                <w:rFonts w:ascii="Times New Roman" w:hAnsi="Times New Roman" w:cs="Times New Roman"/>
                <w:sz w:val="24"/>
                <w:szCs w:val="24"/>
              </w:rPr>
            </w:pPr>
            <w:r w:rsidRPr="00532B26">
              <w:rPr>
                <w:rFonts w:ascii="Times New Roman" w:hAnsi="Times New Roman" w:cs="Times New Roman"/>
                <w:sz w:val="24"/>
                <w:szCs w:val="24"/>
              </w:rPr>
              <w:t>100,00</w:t>
            </w:r>
          </w:p>
        </w:tc>
        <w:tc>
          <w:tcPr>
            <w:tcW w:w="1715" w:type="dxa"/>
            <w:vAlign w:val="center"/>
          </w:tcPr>
          <w:p w:rsidR="00D93414" w:rsidRPr="00532B26" w:rsidRDefault="00D93414" w:rsidP="00532B26">
            <w:pPr>
              <w:jc w:val="center"/>
              <w:rPr>
                <w:rFonts w:ascii="Times New Roman" w:hAnsi="Times New Roman" w:cs="Times New Roman"/>
                <w:sz w:val="24"/>
                <w:szCs w:val="24"/>
              </w:rPr>
            </w:pPr>
            <w:r w:rsidRPr="00532B26">
              <w:rPr>
                <w:rFonts w:ascii="Times New Roman" w:hAnsi="Times New Roman" w:cs="Times New Roman"/>
                <w:sz w:val="24"/>
                <w:szCs w:val="24"/>
              </w:rPr>
              <w:t>100,00</w:t>
            </w:r>
          </w:p>
        </w:tc>
        <w:tc>
          <w:tcPr>
            <w:tcW w:w="1386" w:type="dxa"/>
            <w:vAlign w:val="center"/>
          </w:tcPr>
          <w:p w:rsidR="00D93414" w:rsidRPr="00532B26" w:rsidRDefault="00D93414" w:rsidP="00532B26">
            <w:pPr>
              <w:jc w:val="center"/>
              <w:rPr>
                <w:rFonts w:ascii="Times New Roman" w:hAnsi="Times New Roman" w:cs="Times New Roman"/>
                <w:sz w:val="24"/>
                <w:szCs w:val="24"/>
              </w:rPr>
            </w:pPr>
            <w:r w:rsidRPr="00532B26">
              <w:rPr>
                <w:rFonts w:ascii="Times New Roman" w:hAnsi="Times New Roman" w:cs="Times New Roman"/>
                <w:sz w:val="24"/>
                <w:szCs w:val="24"/>
              </w:rPr>
              <w:t>100,00</w:t>
            </w:r>
          </w:p>
        </w:tc>
        <w:tc>
          <w:tcPr>
            <w:tcW w:w="1054" w:type="dxa"/>
            <w:vAlign w:val="center"/>
          </w:tcPr>
          <w:p w:rsidR="00D93414" w:rsidRPr="00532B26" w:rsidRDefault="00D93414" w:rsidP="00532B26">
            <w:pPr>
              <w:jc w:val="center"/>
              <w:rPr>
                <w:rFonts w:ascii="Times New Roman" w:hAnsi="Times New Roman" w:cs="Times New Roman"/>
                <w:sz w:val="24"/>
                <w:szCs w:val="24"/>
              </w:rPr>
            </w:pPr>
            <w:r w:rsidRPr="00532B26">
              <w:rPr>
                <w:rFonts w:ascii="Times New Roman" w:hAnsi="Times New Roman" w:cs="Times New Roman"/>
                <w:sz w:val="24"/>
                <w:szCs w:val="24"/>
              </w:rPr>
              <w:t>Х</w:t>
            </w:r>
          </w:p>
        </w:tc>
        <w:tc>
          <w:tcPr>
            <w:tcW w:w="1269" w:type="dxa"/>
            <w:vAlign w:val="center"/>
          </w:tcPr>
          <w:p w:rsidR="00D93414" w:rsidRPr="00532B26" w:rsidRDefault="00D93414" w:rsidP="00532B26">
            <w:pPr>
              <w:jc w:val="center"/>
              <w:rPr>
                <w:rFonts w:ascii="Times New Roman" w:hAnsi="Times New Roman" w:cs="Times New Roman"/>
                <w:color w:val="000000"/>
                <w:sz w:val="24"/>
                <w:szCs w:val="24"/>
              </w:rPr>
            </w:pPr>
            <w:r w:rsidRPr="00532B26">
              <w:rPr>
                <w:rFonts w:ascii="Times New Roman" w:hAnsi="Times New Roman" w:cs="Times New Roman"/>
                <w:color w:val="000000"/>
                <w:sz w:val="24"/>
                <w:szCs w:val="24"/>
              </w:rPr>
              <w:t>Х</w:t>
            </w:r>
          </w:p>
        </w:tc>
      </w:tr>
    </w:tbl>
    <w:p w:rsidR="00390F62" w:rsidRDefault="00390F62" w:rsidP="00C64F38">
      <w:pPr>
        <w:spacing w:after="0" w:line="360" w:lineRule="auto"/>
        <w:ind w:firstLine="709"/>
        <w:jc w:val="center"/>
        <w:rPr>
          <w:rFonts w:ascii="Times New Roman" w:hAnsi="Times New Roman" w:cs="Times New Roman"/>
          <w:sz w:val="28"/>
          <w:szCs w:val="28"/>
        </w:rPr>
      </w:pPr>
    </w:p>
    <w:p w:rsidR="00532B26" w:rsidRDefault="00532B26" w:rsidP="00C64F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как показывают представленные данные, наибольшую часть информационного потока СМИ России по жанровой градации занимают сегодня публикации информационных жанров, таких как </w:t>
      </w:r>
      <w:r w:rsidR="00C64F38">
        <w:rPr>
          <w:rFonts w:ascii="Times New Roman" w:hAnsi="Times New Roman" w:cs="Times New Roman"/>
          <w:sz w:val="28"/>
          <w:szCs w:val="28"/>
        </w:rPr>
        <w:t xml:space="preserve">заметка, хроника, отчёт, репортаж, информационное интервью и т.д., составляя в общей массе 29,35 % всего информационного потока России. Так же достаточно большой объём информационного потока России занимают публикации аналитических жанров (статьи, комментарии, обозрение, аналитическое интервью и т.д.), а именно 28,59 %. </w:t>
      </w:r>
    </w:p>
    <w:p w:rsidR="00C64F38" w:rsidRDefault="00C64F38" w:rsidP="00C64F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этого, можно отметить, что информационные и аналитические жанры занимают первую позицию по объёму информационного потока России. Вторую позицию при этом занимают развлекательные, досуговые и художественные жанры (очерк, эссе, кроссворд, гороскоп, анекдот и т.д.), занимая 17,59 % информационного потока. </w:t>
      </w:r>
    </w:p>
    <w:p w:rsidR="00C64F38" w:rsidRDefault="00C64F38" w:rsidP="00C64F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прежде чем проводить более детализированный аналитический анализ информационного потока России, рассмотрим </w:t>
      </w:r>
      <w:r w:rsidR="005C53BD">
        <w:rPr>
          <w:rFonts w:ascii="Times New Roman" w:hAnsi="Times New Roman" w:cs="Times New Roman"/>
          <w:sz w:val="28"/>
          <w:szCs w:val="28"/>
        </w:rPr>
        <w:t>примеры каждой группы жанров и выделим основные характерные особенности каждой из них.</w:t>
      </w:r>
    </w:p>
    <w:p w:rsidR="005C53BD" w:rsidRDefault="005C53BD" w:rsidP="00C64F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первую очередь, рассмотрим пример публикации информационного жанра, который представлен с помощью рисунка </w:t>
      </w:r>
      <w:r w:rsidR="00400728">
        <w:rPr>
          <w:rFonts w:ascii="Times New Roman" w:hAnsi="Times New Roman" w:cs="Times New Roman"/>
          <w:sz w:val="28"/>
          <w:szCs w:val="28"/>
        </w:rPr>
        <w:t>7.</w:t>
      </w:r>
    </w:p>
    <w:p w:rsidR="00400728" w:rsidRDefault="00400728" w:rsidP="00C64F38">
      <w:pPr>
        <w:spacing w:after="0" w:line="360" w:lineRule="auto"/>
        <w:ind w:firstLine="709"/>
        <w:jc w:val="both"/>
        <w:rPr>
          <w:rFonts w:ascii="Times New Roman" w:hAnsi="Times New Roman" w:cs="Times New Roman"/>
          <w:sz w:val="28"/>
          <w:szCs w:val="28"/>
        </w:rPr>
      </w:pPr>
    </w:p>
    <w:p w:rsidR="00400728" w:rsidRPr="008C2435" w:rsidRDefault="0040344B" w:rsidP="008C2435">
      <w:pPr>
        <w:spacing w:after="0" w:line="360" w:lineRule="auto"/>
        <w:jc w:val="center"/>
        <w:rPr>
          <w:rFonts w:ascii="Times New Roman" w:hAnsi="Times New Roman" w:cs="Times New Roman"/>
          <w:sz w:val="28"/>
          <w:szCs w:val="28"/>
        </w:rPr>
      </w:pPr>
      <w:r w:rsidRPr="008C2435">
        <w:rPr>
          <w:rFonts w:ascii="Times New Roman" w:hAnsi="Times New Roman" w:cs="Times New Roman"/>
          <w:noProof/>
          <w:sz w:val="28"/>
          <w:szCs w:val="28"/>
          <w:lang w:eastAsia="ru-RU"/>
        </w:rPr>
        <w:drawing>
          <wp:inline distT="0" distB="0" distL="0" distR="0">
            <wp:extent cx="4644219" cy="3460750"/>
            <wp:effectExtent l="38100" t="57150" r="118281" b="10160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9072" t="18631" r="25737" b="7985"/>
                    <a:stretch>
                      <a:fillRect/>
                    </a:stretch>
                  </pic:blipFill>
                  <pic:spPr bwMode="auto">
                    <a:xfrm>
                      <a:off x="0" y="0"/>
                      <a:ext cx="4644219" cy="3460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3EAE" w:rsidRPr="00AB2F77" w:rsidRDefault="008C2435" w:rsidP="00793EAE">
      <w:pPr>
        <w:pStyle w:val="a3"/>
        <w:spacing w:after="0" w:line="360" w:lineRule="auto"/>
        <w:ind w:left="0"/>
        <w:jc w:val="center"/>
        <w:rPr>
          <w:rFonts w:ascii="Times New Roman" w:hAnsi="Times New Roman" w:cs="Times New Roman"/>
          <w:sz w:val="28"/>
          <w:szCs w:val="28"/>
        </w:rPr>
      </w:pPr>
      <w:r w:rsidRPr="008C2435">
        <w:rPr>
          <w:rFonts w:ascii="Times New Roman" w:hAnsi="Times New Roman" w:cs="Times New Roman"/>
          <w:sz w:val="28"/>
          <w:szCs w:val="28"/>
        </w:rPr>
        <w:t xml:space="preserve">Рисунок 7 – Пример </w:t>
      </w:r>
      <w:r w:rsidRPr="00793EAE">
        <w:rPr>
          <w:rFonts w:ascii="Times New Roman" w:hAnsi="Times New Roman" w:cs="Times New Roman"/>
          <w:sz w:val="28"/>
          <w:szCs w:val="28"/>
        </w:rPr>
        <w:t xml:space="preserve">публикации информационного жанра (репортаж) на тему </w:t>
      </w:r>
      <w:r w:rsidR="00DF51F1" w:rsidRPr="00793EAE">
        <w:rPr>
          <w:rFonts w:ascii="Times New Roman" w:hAnsi="Times New Roman" w:cs="Times New Roman"/>
          <w:sz w:val="28"/>
          <w:szCs w:val="28"/>
        </w:rPr>
        <w:t>«</w:t>
      </w:r>
      <w:r w:rsidR="00DF51F1" w:rsidRPr="00793EAE">
        <w:rPr>
          <w:rFonts w:ascii="Times New Roman" w:hAnsi="Times New Roman" w:cs="Times New Roman"/>
          <w:bCs/>
          <w:sz w:val="28"/>
          <w:szCs w:val="28"/>
        </w:rPr>
        <w:t>«</w:t>
      </w:r>
      <w:r w:rsidRPr="00793EAE">
        <w:rPr>
          <w:rFonts w:ascii="Times New Roman" w:hAnsi="Times New Roman" w:cs="Times New Roman"/>
          <w:bCs/>
          <w:sz w:val="28"/>
          <w:szCs w:val="28"/>
        </w:rPr>
        <w:t>СКА-Нева» и «Динамо»</w:t>
      </w:r>
      <w:r w:rsidRPr="00793EAE">
        <w:rPr>
          <w:rFonts w:ascii="Times New Roman" w:hAnsi="Times New Roman" w:cs="Times New Roman"/>
          <w:sz w:val="28"/>
          <w:szCs w:val="28"/>
        </w:rPr>
        <w:t xml:space="preserve"> установили рекорд всех лиг в РФ по продолжительности матча</w:t>
      </w:r>
      <w:r w:rsidRPr="00793EAE">
        <w:rPr>
          <w:rFonts w:ascii="Times New Roman" w:hAnsi="Times New Roman" w:cs="Times New Roman"/>
          <w:bCs/>
          <w:sz w:val="28"/>
          <w:szCs w:val="28"/>
        </w:rPr>
        <w:t>»</w:t>
      </w:r>
      <w:r w:rsidR="00793EAE" w:rsidRPr="00793EAE">
        <w:rPr>
          <w:rFonts w:ascii="Times New Roman" w:hAnsi="Times New Roman" w:cs="Times New Roman"/>
          <w:bCs/>
          <w:sz w:val="28"/>
          <w:szCs w:val="28"/>
        </w:rPr>
        <w:t xml:space="preserve"> </w:t>
      </w:r>
      <w:r w:rsidR="00AB2F77" w:rsidRPr="00AB2F77">
        <w:rPr>
          <w:rFonts w:ascii="Times New Roman" w:hAnsi="Times New Roman" w:cs="Times New Roman"/>
          <w:sz w:val="28"/>
          <w:szCs w:val="28"/>
        </w:rPr>
        <w:t>[24]</w:t>
      </w:r>
    </w:p>
    <w:p w:rsidR="00793EAE" w:rsidRDefault="00793EAE" w:rsidP="009E7B5A">
      <w:pPr>
        <w:spacing w:after="0" w:line="360" w:lineRule="auto"/>
        <w:ind w:firstLine="709"/>
        <w:jc w:val="both"/>
        <w:rPr>
          <w:rFonts w:ascii="Times New Roman" w:hAnsi="Times New Roman" w:cs="Times New Roman"/>
          <w:sz w:val="28"/>
          <w:szCs w:val="28"/>
        </w:rPr>
      </w:pPr>
    </w:p>
    <w:p w:rsidR="009730FD" w:rsidRDefault="009730FD" w:rsidP="009E7B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основании представленного примера можно отметить, что публикации информационного жанра отличаются </w:t>
      </w:r>
      <w:r w:rsidR="00686CCF">
        <w:rPr>
          <w:rFonts w:ascii="Times New Roman" w:hAnsi="Times New Roman" w:cs="Times New Roman"/>
          <w:sz w:val="28"/>
          <w:szCs w:val="28"/>
        </w:rPr>
        <w:t xml:space="preserve">множественным упоминанием имён собственных, </w:t>
      </w:r>
      <w:r w:rsidR="00DF51F1">
        <w:rPr>
          <w:rFonts w:ascii="Times New Roman" w:hAnsi="Times New Roman" w:cs="Times New Roman"/>
          <w:sz w:val="28"/>
          <w:szCs w:val="28"/>
        </w:rPr>
        <w:t>например,</w:t>
      </w:r>
      <w:r w:rsidR="00686CCF">
        <w:rPr>
          <w:rFonts w:ascii="Times New Roman" w:hAnsi="Times New Roman" w:cs="Times New Roman"/>
          <w:sz w:val="28"/>
          <w:szCs w:val="28"/>
        </w:rPr>
        <w:t xml:space="preserve"> «клуб ТХК (Тверь)», «Динамо», «СКА-Нива» и т.д. Второй же отличительной особенностью является наличие временных рамок, хронологического ряда и прочих цифровых данных, несущих информационную нагрузку. Публикации информационного жанра, как правило</w:t>
      </w:r>
      <w:r w:rsidR="00BA0F80">
        <w:rPr>
          <w:rFonts w:ascii="Times New Roman" w:hAnsi="Times New Roman" w:cs="Times New Roman"/>
          <w:sz w:val="28"/>
          <w:szCs w:val="28"/>
        </w:rPr>
        <w:t>,</w:t>
      </w:r>
      <w:r w:rsidR="00686CCF">
        <w:rPr>
          <w:rFonts w:ascii="Times New Roman" w:hAnsi="Times New Roman" w:cs="Times New Roman"/>
          <w:sz w:val="28"/>
          <w:szCs w:val="28"/>
        </w:rPr>
        <w:t xml:space="preserve"> содержат только ту информацию, которая действительно </w:t>
      </w:r>
      <w:r w:rsidR="00686CCF">
        <w:rPr>
          <w:rFonts w:ascii="Times New Roman" w:hAnsi="Times New Roman" w:cs="Times New Roman"/>
          <w:sz w:val="28"/>
          <w:szCs w:val="28"/>
        </w:rPr>
        <w:lastRenderedPageBreak/>
        <w:t>носит смысловую нагрузку, без лишних отступлений, которые могут отвлечь читателя от основной мысли статьи.</w:t>
      </w:r>
    </w:p>
    <w:p w:rsidR="008C2435" w:rsidRDefault="008C2435" w:rsidP="009E7B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пример </w:t>
      </w:r>
      <w:r w:rsidR="009E7B5A">
        <w:rPr>
          <w:rFonts w:ascii="Times New Roman" w:hAnsi="Times New Roman" w:cs="Times New Roman"/>
          <w:sz w:val="28"/>
          <w:szCs w:val="28"/>
        </w:rPr>
        <w:t>публикации аналитического жанра, с помощью рисунка 8 данной работы.</w:t>
      </w:r>
    </w:p>
    <w:p w:rsidR="009E7B5A" w:rsidRDefault="009E7B5A" w:rsidP="009E7B5A">
      <w:pPr>
        <w:spacing w:after="0" w:line="360" w:lineRule="auto"/>
        <w:ind w:firstLine="709"/>
        <w:jc w:val="both"/>
        <w:rPr>
          <w:rFonts w:ascii="Times New Roman" w:hAnsi="Times New Roman" w:cs="Times New Roman"/>
          <w:sz w:val="28"/>
          <w:szCs w:val="28"/>
        </w:rPr>
      </w:pPr>
    </w:p>
    <w:p w:rsidR="009E7B5A" w:rsidRDefault="009E7B5A" w:rsidP="009E7B5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59300" cy="2983115"/>
            <wp:effectExtent l="38100" t="57150" r="107950" b="102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21052" t="23217" r="32998" b="23118"/>
                    <a:stretch>
                      <a:fillRect/>
                    </a:stretch>
                  </pic:blipFill>
                  <pic:spPr bwMode="auto">
                    <a:xfrm>
                      <a:off x="0" y="0"/>
                      <a:ext cx="4559300" cy="2983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2435" w:rsidRPr="00AB2F77" w:rsidRDefault="00793EAE" w:rsidP="00BA0F8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8 – Пример публикации аналитического жанра (аналитический обзор) на тему «Остановка по требованию: почему ЦБ прервал серию снижения ключевой ставки»</w:t>
      </w:r>
      <w:r w:rsidR="00AB2F77" w:rsidRPr="00AB2F77">
        <w:rPr>
          <w:rFonts w:ascii="Times New Roman" w:hAnsi="Times New Roman" w:cs="Times New Roman"/>
          <w:sz w:val="28"/>
          <w:szCs w:val="28"/>
        </w:rPr>
        <w:t xml:space="preserve"> [26]</w:t>
      </w:r>
    </w:p>
    <w:p w:rsidR="00BA0F80" w:rsidRDefault="00BA0F80" w:rsidP="00BA0F80">
      <w:pPr>
        <w:spacing w:after="0" w:line="360" w:lineRule="auto"/>
        <w:ind w:firstLine="709"/>
        <w:jc w:val="both"/>
        <w:rPr>
          <w:rFonts w:ascii="Times New Roman" w:hAnsi="Times New Roman" w:cs="Times New Roman"/>
          <w:sz w:val="28"/>
          <w:szCs w:val="28"/>
        </w:rPr>
      </w:pPr>
    </w:p>
    <w:p w:rsidR="00BA0F80" w:rsidRDefault="00BA0F80" w:rsidP="00793E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Публикации аналитического жанра отличаются наличием в них множества аналитико-цифровых данных: «3-4%», «25 базисных пунктов» и т.д. Так же, в публикациях рассматриваемого жанра в обязательном порядке отображается датирование излагаемого материала и излагаемых событий. </w:t>
      </w:r>
    </w:p>
    <w:p w:rsidR="00BA0F80" w:rsidRDefault="00BA0F80" w:rsidP="00793E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Большая часть публикаций аналитических жанров раскрывает социально-экономические, демографические, финансовые вопросы, вопросы бизнеса и налогообложения и т.д. В связи с этим, большинству публикаций рассматриваемого жанра присуща специализированная терминология.</w:t>
      </w:r>
    </w:p>
    <w:p w:rsidR="00793EAE" w:rsidRDefault="00793EAE" w:rsidP="00793E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пример публикации коммуникативного жанра с помощью рисунка 9 данной работы.</w:t>
      </w:r>
    </w:p>
    <w:p w:rsidR="00793EAE" w:rsidRDefault="00BA0F80" w:rsidP="006E368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86971" cy="3625850"/>
            <wp:effectExtent l="38100" t="57150" r="123279" b="8890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17845" t="25475" r="25950" b="10646"/>
                    <a:stretch>
                      <a:fillRect/>
                    </a:stretch>
                  </pic:blipFill>
                  <pic:spPr bwMode="auto">
                    <a:xfrm>
                      <a:off x="0" y="0"/>
                      <a:ext cx="5660772" cy="3609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3EAE" w:rsidRPr="00AB2F77" w:rsidRDefault="006E3685" w:rsidP="006E368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9 – Пример публикации коммуникативного жанра (дискуссия) на тему «Президент Чехии ответил на критику его слов о производстве «Новичка» в стране»</w:t>
      </w:r>
      <w:r w:rsidR="00AB2F77" w:rsidRPr="00AB2F77">
        <w:rPr>
          <w:rFonts w:ascii="Times New Roman" w:hAnsi="Times New Roman" w:cs="Times New Roman"/>
          <w:sz w:val="28"/>
          <w:szCs w:val="28"/>
        </w:rPr>
        <w:t xml:space="preserve"> [21]</w:t>
      </w:r>
    </w:p>
    <w:p w:rsidR="00793EAE" w:rsidRDefault="00793EAE" w:rsidP="00581030">
      <w:pPr>
        <w:jc w:val="center"/>
        <w:rPr>
          <w:rFonts w:ascii="Times New Roman" w:hAnsi="Times New Roman" w:cs="Times New Roman"/>
          <w:sz w:val="28"/>
          <w:szCs w:val="28"/>
        </w:rPr>
      </w:pPr>
    </w:p>
    <w:p w:rsidR="00E734E1" w:rsidRDefault="006E3685" w:rsidP="00E734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Публикации коммуникационного жанра в той или иной сте</w:t>
      </w:r>
      <w:r w:rsidR="00E734E1">
        <w:rPr>
          <w:rFonts w:ascii="Times New Roman" w:hAnsi="Times New Roman" w:cs="Times New Roman"/>
          <w:sz w:val="28"/>
          <w:szCs w:val="28"/>
        </w:rPr>
        <w:t>пени представляют собой диалог.</w:t>
      </w:r>
    </w:p>
    <w:p w:rsidR="00E734E1" w:rsidRDefault="006E3685" w:rsidP="00E734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диалог может быть, как открытым, </w:t>
      </w:r>
      <w:r w:rsidR="00DF51F1">
        <w:rPr>
          <w:rFonts w:ascii="Times New Roman" w:hAnsi="Times New Roman" w:cs="Times New Roman"/>
          <w:sz w:val="28"/>
          <w:szCs w:val="28"/>
        </w:rPr>
        <w:t>например,</w:t>
      </w:r>
      <w:r>
        <w:rPr>
          <w:rFonts w:ascii="Times New Roman" w:hAnsi="Times New Roman" w:cs="Times New Roman"/>
          <w:sz w:val="28"/>
          <w:szCs w:val="28"/>
        </w:rPr>
        <w:t xml:space="preserve"> вопросы читателей и ответы на них в колонках советов, так и закрытым, как в примере, представленном на рисунке 9, где между поставленным вопросом в виде критики и ответом на таковой прошёл достаточно с</w:t>
      </w:r>
      <w:r w:rsidR="00E734E1">
        <w:rPr>
          <w:rFonts w:ascii="Times New Roman" w:hAnsi="Times New Roman" w:cs="Times New Roman"/>
          <w:sz w:val="28"/>
          <w:szCs w:val="28"/>
        </w:rPr>
        <w:t>ущественный промежуток времени.</w:t>
      </w:r>
    </w:p>
    <w:p w:rsidR="006E3685" w:rsidRDefault="006E3685" w:rsidP="00E734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в публикациях коммуникативного жанра отображаются имена сторон диалога, приводятся конкретные аргументы в процессе ответа и пояснения своей точки зрения каждой из сторон.</w:t>
      </w:r>
    </w:p>
    <w:p w:rsidR="00E734E1" w:rsidRDefault="00E734E1" w:rsidP="00E734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пример публикации публицистического жанра с помощью рисунка 10 данной работы.</w:t>
      </w:r>
    </w:p>
    <w:p w:rsidR="00E734E1" w:rsidRDefault="00E734E1" w:rsidP="006E3685">
      <w:pPr>
        <w:spacing w:after="0" w:line="360" w:lineRule="auto"/>
        <w:ind w:firstLine="709"/>
        <w:jc w:val="both"/>
        <w:rPr>
          <w:rFonts w:ascii="Times New Roman" w:hAnsi="Times New Roman" w:cs="Times New Roman"/>
          <w:sz w:val="28"/>
          <w:szCs w:val="28"/>
        </w:rPr>
      </w:pPr>
    </w:p>
    <w:p w:rsidR="00E734E1" w:rsidRDefault="00E734E1" w:rsidP="00E734E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19700" cy="2590800"/>
            <wp:effectExtent l="0" t="0" r="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734E1" w:rsidRPr="00AB2F77" w:rsidRDefault="00E734E1" w:rsidP="00E734E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10 – Пример публикации публицистического жанра (очерк) на тему «Письмо Чарльза Дарвина о Боге»</w:t>
      </w:r>
      <w:r w:rsidR="00AB2F77">
        <w:rPr>
          <w:rFonts w:ascii="Times New Roman" w:hAnsi="Times New Roman" w:cs="Times New Roman"/>
          <w:sz w:val="28"/>
          <w:szCs w:val="28"/>
        </w:rPr>
        <w:t xml:space="preserve"> </w:t>
      </w:r>
      <w:r w:rsidR="00AB2F77" w:rsidRPr="00AB2F77">
        <w:rPr>
          <w:rFonts w:ascii="Times New Roman" w:hAnsi="Times New Roman" w:cs="Times New Roman"/>
          <w:sz w:val="28"/>
          <w:szCs w:val="28"/>
        </w:rPr>
        <w:t>[20]</w:t>
      </w:r>
    </w:p>
    <w:p w:rsidR="00E734E1" w:rsidRDefault="00E734E1" w:rsidP="006E3685">
      <w:pPr>
        <w:spacing w:after="0" w:line="360" w:lineRule="auto"/>
        <w:ind w:firstLine="709"/>
        <w:jc w:val="both"/>
        <w:rPr>
          <w:rFonts w:ascii="Times New Roman" w:hAnsi="Times New Roman" w:cs="Times New Roman"/>
          <w:sz w:val="28"/>
          <w:szCs w:val="28"/>
        </w:rPr>
      </w:pPr>
    </w:p>
    <w:p w:rsidR="009E236C" w:rsidRDefault="009E236C" w:rsidP="006E36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Публицистический жанр публикаций отличается художественным стилем написания вне зависимости от раскрываемой тематики. Помимо изложения тех или иных фактов исторического характера или же культурно-ценностного, публицистический жанр отличается обязательным изложением личного мнения и отношения к описываемому вопросу автора публикации, в отличии от многих других жанров, в которых в лучшем случае отображается объективное мнение экспертов.</w:t>
      </w:r>
    </w:p>
    <w:p w:rsidR="002F1426" w:rsidRDefault="002F1426" w:rsidP="006E36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пример публикации справочно-консультационного жанра с помощью рисунка 11 данной работы.</w:t>
      </w:r>
    </w:p>
    <w:p w:rsidR="002F1426" w:rsidRDefault="002F1426" w:rsidP="006E3685">
      <w:pPr>
        <w:spacing w:after="0" w:line="360" w:lineRule="auto"/>
        <w:ind w:firstLine="709"/>
        <w:jc w:val="both"/>
        <w:rPr>
          <w:rFonts w:ascii="Times New Roman" w:hAnsi="Times New Roman" w:cs="Times New Roman"/>
          <w:sz w:val="28"/>
          <w:szCs w:val="28"/>
        </w:rPr>
      </w:pPr>
    </w:p>
    <w:p w:rsidR="002F1426" w:rsidRDefault="002F1426" w:rsidP="002F1426">
      <w:pPr>
        <w:spacing w:after="0" w:line="360" w:lineRule="auto"/>
        <w:jc w:val="center"/>
        <w:rPr>
          <w:rFonts w:ascii="Times New Roman" w:hAnsi="Times New Roman" w:cs="Times New Roman"/>
          <w:sz w:val="28"/>
          <w:szCs w:val="28"/>
        </w:rPr>
      </w:pPr>
      <w:r w:rsidRPr="002F1426">
        <w:rPr>
          <w:rFonts w:ascii="Times New Roman" w:hAnsi="Times New Roman" w:cs="Times New Roman"/>
          <w:noProof/>
          <w:sz w:val="28"/>
          <w:szCs w:val="28"/>
          <w:lang w:eastAsia="ru-RU"/>
        </w:rPr>
        <w:drawing>
          <wp:inline distT="0" distB="0" distL="0" distR="0">
            <wp:extent cx="5219700" cy="1892300"/>
            <wp:effectExtent l="0" t="0" r="0" b="0"/>
            <wp:docPr id="12"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2F1426" w:rsidRDefault="002F1426" w:rsidP="002F142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11 – Пример публикации справочно-консультационного жанра (реклама)</w:t>
      </w:r>
    </w:p>
    <w:p w:rsidR="002F1426" w:rsidRDefault="002F1426" w:rsidP="006E36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Публикации справочно-консультационного жанра отличаются своей краткостью</w:t>
      </w:r>
      <w:r w:rsidR="00A64FC9">
        <w:rPr>
          <w:rFonts w:ascii="Times New Roman" w:hAnsi="Times New Roman" w:cs="Times New Roman"/>
          <w:sz w:val="28"/>
          <w:szCs w:val="28"/>
        </w:rPr>
        <w:t xml:space="preserve">, информирующим ли завлекающим (в случае рекламы) характером. Публикации данного жанра в первую очередь информируют читателя о том, где он может купить </w:t>
      </w:r>
      <w:r w:rsidR="00DF51F1">
        <w:rPr>
          <w:rFonts w:ascii="Times New Roman" w:hAnsi="Times New Roman" w:cs="Times New Roman"/>
          <w:sz w:val="28"/>
          <w:szCs w:val="28"/>
        </w:rPr>
        <w:t>тот или</w:t>
      </w:r>
      <w:r w:rsidR="00A64FC9">
        <w:rPr>
          <w:rFonts w:ascii="Times New Roman" w:hAnsi="Times New Roman" w:cs="Times New Roman"/>
          <w:sz w:val="28"/>
          <w:szCs w:val="28"/>
        </w:rPr>
        <w:t xml:space="preserve"> иной товар или же получить те или иные услуги. В случае же представления рекламного текста, следует отметить, что публикация имеет мотивирующий характер, стимулирующий читателя прийти и купить. Обязательным атрибутом любой публикации справочно-консультационного жанра является указание адресных и прочих данных в отношении того, где можно найти объект публикации.</w:t>
      </w:r>
    </w:p>
    <w:p w:rsidR="00A64FC9" w:rsidRDefault="00A64FC9" w:rsidP="006E36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пример публикации развлекательно-досугового жанра, с помощью рисунка 12 данной работы.</w:t>
      </w:r>
    </w:p>
    <w:p w:rsidR="00A64FC9" w:rsidRDefault="00A64FC9" w:rsidP="006E3685">
      <w:pPr>
        <w:spacing w:after="0" w:line="360" w:lineRule="auto"/>
        <w:ind w:firstLine="709"/>
        <w:jc w:val="both"/>
        <w:rPr>
          <w:rFonts w:ascii="Times New Roman" w:hAnsi="Times New Roman" w:cs="Times New Roman"/>
          <w:sz w:val="28"/>
          <w:szCs w:val="28"/>
        </w:rPr>
      </w:pPr>
    </w:p>
    <w:p w:rsidR="00A64FC9" w:rsidRDefault="00933D4F" w:rsidP="00933D4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05500" cy="3867149"/>
            <wp:effectExtent l="38100" t="57150" r="114300" b="95251"/>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l="15279" t="17110" r="18476" b="5703"/>
                    <a:stretch>
                      <a:fillRect/>
                    </a:stretch>
                  </pic:blipFill>
                  <pic:spPr bwMode="auto">
                    <a:xfrm>
                      <a:off x="0" y="0"/>
                      <a:ext cx="5887973" cy="38556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4FC9" w:rsidRPr="00AB2F77" w:rsidRDefault="00933D4F" w:rsidP="00933D4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12 – Пример публикации развлекательно-досугового жанра (гороскоп)</w:t>
      </w:r>
      <w:r w:rsidR="00AB2F77" w:rsidRPr="00AB2F77">
        <w:rPr>
          <w:rFonts w:ascii="Times New Roman" w:hAnsi="Times New Roman" w:cs="Times New Roman"/>
          <w:sz w:val="28"/>
          <w:szCs w:val="28"/>
        </w:rPr>
        <w:t xml:space="preserve"> [25]</w:t>
      </w:r>
    </w:p>
    <w:p w:rsidR="00933D4F" w:rsidRDefault="00933D4F" w:rsidP="006E3685">
      <w:pPr>
        <w:spacing w:after="0" w:line="360" w:lineRule="auto"/>
        <w:ind w:firstLine="709"/>
        <w:jc w:val="both"/>
        <w:rPr>
          <w:rFonts w:ascii="Times New Roman" w:hAnsi="Times New Roman" w:cs="Times New Roman"/>
          <w:sz w:val="28"/>
          <w:szCs w:val="28"/>
        </w:rPr>
      </w:pPr>
    </w:p>
    <w:p w:rsidR="00933D4F" w:rsidRDefault="00933D4F" w:rsidP="006E36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Публикации развлекательно-досугового жанра носят лёгкий, непринуждённый характер в несколько шутливой зачастую форме. При этом, </w:t>
      </w:r>
      <w:r>
        <w:rPr>
          <w:rFonts w:ascii="Times New Roman" w:hAnsi="Times New Roman" w:cs="Times New Roman"/>
          <w:sz w:val="28"/>
          <w:szCs w:val="28"/>
        </w:rPr>
        <w:lastRenderedPageBreak/>
        <w:t>интерес представляет и форма отображения материала публикации, если речь идёт о кроссвордах или головоломках. Публикации рассматриваемого жанра могут быть отражены в форме диалогов, рекомендаций, прогнозов- предсказаний и т.д. Автор для взаимодействия с читателем использует как правило публицистический и разговорный стили.</w:t>
      </w:r>
    </w:p>
    <w:p w:rsidR="00D52332" w:rsidRPr="00D52332" w:rsidRDefault="00CC7FDE" w:rsidP="00CC7F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проведённого ана</w:t>
      </w:r>
      <w:r w:rsidR="00D52332">
        <w:rPr>
          <w:rFonts w:ascii="Times New Roman" w:hAnsi="Times New Roman" w:cs="Times New Roman"/>
          <w:sz w:val="28"/>
          <w:szCs w:val="28"/>
        </w:rPr>
        <w:t>лиза</w:t>
      </w:r>
      <w:r>
        <w:rPr>
          <w:rFonts w:ascii="Times New Roman" w:hAnsi="Times New Roman" w:cs="Times New Roman"/>
          <w:sz w:val="28"/>
          <w:szCs w:val="28"/>
        </w:rPr>
        <w:t xml:space="preserve"> тематических и жанровых особенностей</w:t>
      </w:r>
      <w:r w:rsidRPr="002C2434">
        <w:rPr>
          <w:rFonts w:ascii="Times New Roman" w:hAnsi="Times New Roman" w:cs="Times New Roman"/>
          <w:sz w:val="28"/>
          <w:szCs w:val="28"/>
        </w:rPr>
        <w:t xml:space="preserve"> информационного потока СМИ России на примере анализа специализированных газетных изданий</w:t>
      </w:r>
      <w:r>
        <w:rPr>
          <w:rFonts w:ascii="Times New Roman" w:hAnsi="Times New Roman" w:cs="Times New Roman"/>
          <w:sz w:val="28"/>
          <w:szCs w:val="28"/>
        </w:rPr>
        <w:t xml:space="preserve"> было выяснено, что каждая тематическая направленность и каждая жанровая форма имеет свои специфические особенности, основополагающие принципы построения публикации и признаки, определяющие порядок, структуру, стиль и язык изложения материала. Каждая тема публикации, как и каждая жанровая форма имеет свою определённую целевую аудиторию, для которых они и были разработаны</w:t>
      </w:r>
      <w:r w:rsidRPr="00D52332">
        <w:rPr>
          <w:rFonts w:ascii="Times New Roman" w:hAnsi="Times New Roman" w:cs="Times New Roman"/>
          <w:sz w:val="28"/>
          <w:szCs w:val="28"/>
        </w:rPr>
        <w:t xml:space="preserve">. </w:t>
      </w:r>
      <w:r w:rsidR="00D52332" w:rsidRPr="00D52332">
        <w:rPr>
          <w:rFonts w:ascii="Times New Roman" w:hAnsi="Times New Roman" w:cs="Times New Roman"/>
          <w:sz w:val="28"/>
          <w:szCs w:val="28"/>
        </w:rPr>
        <w:t xml:space="preserve">В случае </w:t>
      </w:r>
      <w:r w:rsidR="00DF51F1" w:rsidRPr="00D52332">
        <w:rPr>
          <w:rFonts w:ascii="Times New Roman" w:hAnsi="Times New Roman" w:cs="Times New Roman"/>
          <w:sz w:val="28"/>
          <w:szCs w:val="28"/>
        </w:rPr>
        <w:t>нарушения установленных</w:t>
      </w:r>
      <w:r w:rsidRPr="00D52332">
        <w:rPr>
          <w:rFonts w:ascii="Times New Roman" w:hAnsi="Times New Roman" w:cs="Times New Roman"/>
          <w:sz w:val="28"/>
          <w:szCs w:val="28"/>
        </w:rPr>
        <w:t xml:space="preserve"> канон</w:t>
      </w:r>
      <w:r w:rsidR="00D52332" w:rsidRPr="00D52332">
        <w:rPr>
          <w:rFonts w:ascii="Times New Roman" w:hAnsi="Times New Roman" w:cs="Times New Roman"/>
          <w:sz w:val="28"/>
          <w:szCs w:val="28"/>
        </w:rPr>
        <w:t>ов</w:t>
      </w:r>
      <w:r w:rsidRPr="00D52332">
        <w:rPr>
          <w:rFonts w:ascii="Times New Roman" w:hAnsi="Times New Roman" w:cs="Times New Roman"/>
          <w:sz w:val="28"/>
          <w:szCs w:val="28"/>
        </w:rPr>
        <w:t xml:space="preserve"> в тематическом или жанровом аспекте статьи или отчёте, </w:t>
      </w:r>
      <w:r w:rsidR="00D52332" w:rsidRPr="00D52332">
        <w:rPr>
          <w:rFonts w:ascii="Times New Roman" w:hAnsi="Times New Roman" w:cs="Times New Roman"/>
          <w:sz w:val="28"/>
          <w:szCs w:val="28"/>
        </w:rPr>
        <w:t>автор</w:t>
      </w:r>
      <w:r w:rsidRPr="00D52332">
        <w:rPr>
          <w:rFonts w:ascii="Times New Roman" w:hAnsi="Times New Roman" w:cs="Times New Roman"/>
          <w:sz w:val="28"/>
          <w:szCs w:val="28"/>
        </w:rPr>
        <w:t xml:space="preserve"> не сможет донести до </w:t>
      </w:r>
      <w:r w:rsidR="00DF51F1" w:rsidRPr="00D52332">
        <w:rPr>
          <w:rFonts w:ascii="Times New Roman" w:hAnsi="Times New Roman" w:cs="Times New Roman"/>
          <w:sz w:val="28"/>
          <w:szCs w:val="28"/>
        </w:rPr>
        <w:t>читателя желаемую</w:t>
      </w:r>
      <w:r w:rsidRPr="00D52332">
        <w:rPr>
          <w:rFonts w:ascii="Times New Roman" w:hAnsi="Times New Roman" w:cs="Times New Roman"/>
          <w:sz w:val="28"/>
          <w:szCs w:val="28"/>
        </w:rPr>
        <w:t xml:space="preserve"> информацию в полной мере</w:t>
      </w:r>
      <w:r w:rsidR="00D52332" w:rsidRPr="00D52332">
        <w:rPr>
          <w:rFonts w:ascii="Times New Roman" w:hAnsi="Times New Roman" w:cs="Times New Roman"/>
          <w:sz w:val="28"/>
          <w:szCs w:val="28"/>
        </w:rPr>
        <w:t>.</w:t>
      </w:r>
    </w:p>
    <w:p w:rsidR="00CC7FDE" w:rsidRPr="009A3F35" w:rsidRDefault="00CC7FDE" w:rsidP="00CC7FDE">
      <w:pPr>
        <w:pStyle w:val="a3"/>
        <w:spacing w:after="0" w:line="360" w:lineRule="auto"/>
        <w:ind w:left="0"/>
        <w:rPr>
          <w:rFonts w:ascii="Times New Roman" w:hAnsi="Times New Roman" w:cs="Times New Roman"/>
          <w:sz w:val="28"/>
          <w:szCs w:val="28"/>
        </w:rPr>
      </w:pPr>
    </w:p>
    <w:p w:rsidR="00390F62" w:rsidRDefault="00390F62">
      <w:pPr>
        <w:rPr>
          <w:rFonts w:ascii="Times New Roman" w:hAnsi="Times New Roman" w:cs="Times New Roman"/>
          <w:sz w:val="28"/>
          <w:szCs w:val="28"/>
        </w:rPr>
      </w:pPr>
    </w:p>
    <w:p w:rsidR="00CC7FDE" w:rsidRDefault="00CC7FDE">
      <w:pPr>
        <w:rPr>
          <w:rFonts w:ascii="Times New Roman" w:hAnsi="Times New Roman" w:cs="Times New Roman"/>
          <w:sz w:val="28"/>
          <w:szCs w:val="28"/>
        </w:rPr>
      </w:pPr>
      <w:r>
        <w:rPr>
          <w:rFonts w:ascii="Times New Roman" w:hAnsi="Times New Roman" w:cs="Times New Roman"/>
          <w:sz w:val="28"/>
          <w:szCs w:val="28"/>
        </w:rPr>
        <w:br w:type="page"/>
      </w:r>
    </w:p>
    <w:p w:rsidR="00581030" w:rsidRDefault="00885547" w:rsidP="00581030">
      <w:pPr>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581030" w:rsidRDefault="00581030" w:rsidP="00581030">
      <w:pPr>
        <w:jc w:val="center"/>
        <w:rPr>
          <w:rFonts w:ascii="Times New Roman" w:hAnsi="Times New Roman" w:cs="Times New Roman"/>
          <w:sz w:val="28"/>
          <w:szCs w:val="28"/>
        </w:rPr>
      </w:pPr>
    </w:p>
    <w:p w:rsidR="00A44D10" w:rsidRDefault="00A44D10" w:rsidP="00A44D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выполнения курсовой в полной мере была достигнута цель работы, поставленная ранее, а именно проведено исследовании и анализ информационного потока в рамках СМИ в аспектах разнообразия тематики и жанровых форм.</w:t>
      </w:r>
    </w:p>
    <w:p w:rsidR="00A44D10" w:rsidRDefault="00A44D10" w:rsidP="00A44D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достижения поставленной цели в ходе работы был выполнен комплекс задач следующего характера: </w:t>
      </w:r>
    </w:p>
    <w:p w:rsidR="00A44D10" w:rsidRDefault="00A44D10" w:rsidP="00A44D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рассмотрено понятие и сущность тематики и жанра информационного потока СМИ;</w:t>
      </w:r>
    </w:p>
    <w:p w:rsidR="00A44D10" w:rsidRDefault="00A44D10" w:rsidP="00A44D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проведено ознакомление с типологической классификацией тематики и жанровых форм, используемых в информационном потоке СМИ;</w:t>
      </w:r>
    </w:p>
    <w:p w:rsidR="00A44D10" w:rsidRDefault="00A44D10" w:rsidP="00A44D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проведена оценка</w:t>
      </w:r>
      <w:r w:rsidRPr="009A3F35">
        <w:rPr>
          <w:rFonts w:ascii="Times New Roman" w:hAnsi="Times New Roman" w:cs="Times New Roman"/>
          <w:sz w:val="28"/>
          <w:szCs w:val="28"/>
        </w:rPr>
        <w:t xml:space="preserve"> специализированных газетных изданий с точки зрения используемой тематики</w:t>
      </w:r>
      <w:r>
        <w:rPr>
          <w:rFonts w:ascii="Times New Roman" w:hAnsi="Times New Roman" w:cs="Times New Roman"/>
          <w:sz w:val="28"/>
          <w:szCs w:val="28"/>
        </w:rPr>
        <w:t>;</w:t>
      </w:r>
    </w:p>
    <w:p w:rsidR="00A44D10" w:rsidRDefault="00A44D10" w:rsidP="00A44D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проанализировано и</w:t>
      </w:r>
      <w:r w:rsidRPr="009A3F35">
        <w:rPr>
          <w:rFonts w:ascii="Times New Roman" w:hAnsi="Times New Roman" w:cs="Times New Roman"/>
          <w:sz w:val="28"/>
          <w:szCs w:val="28"/>
        </w:rPr>
        <w:t>спользование жанровых форм в специализированных газетных изданиях России</w:t>
      </w:r>
      <w:r w:rsidR="002C2434">
        <w:rPr>
          <w:rFonts w:ascii="Times New Roman" w:hAnsi="Times New Roman" w:cs="Times New Roman"/>
          <w:sz w:val="28"/>
          <w:szCs w:val="28"/>
        </w:rPr>
        <w:t>.</w:t>
      </w:r>
    </w:p>
    <w:p w:rsidR="00DA387B" w:rsidRDefault="00DA387B" w:rsidP="00DA387B">
      <w:pPr>
        <w:pStyle w:val="a4"/>
        <w:spacing w:before="0" w:beforeAutospacing="0" w:after="0" w:afterAutospacing="0" w:line="360" w:lineRule="auto"/>
        <w:ind w:firstLine="709"/>
        <w:jc w:val="both"/>
        <w:rPr>
          <w:sz w:val="28"/>
          <w:szCs w:val="28"/>
        </w:rPr>
      </w:pPr>
      <w:r>
        <w:rPr>
          <w:sz w:val="28"/>
          <w:szCs w:val="28"/>
        </w:rPr>
        <w:t xml:space="preserve">В первой главе курсовой было выяснено, что информационный поток в рамках СМИ, с функциональной точки зрения в первую очередь можно охарактеризовать, как свежую информацию в письменной форме, основными признаками которой являются компактность, выразительность и яркость формы. Основной целью и функцией подобного информационного потока является быстрое донесения соответствующего сообщения, которое содержит в себе тот или иной информационный поток, непосредственно до читателя. </w:t>
      </w:r>
      <w:r w:rsidRPr="00B00D59">
        <w:rPr>
          <w:sz w:val="28"/>
          <w:szCs w:val="28"/>
        </w:rPr>
        <w:t>При этом, информационный поток неоднороден и представляет собой движение информации для построения коммуникативной взаимосвязи между автором и читателем с целью донесения первым последнему желаемой им или необходимой информации.</w:t>
      </w:r>
    </w:p>
    <w:p w:rsidR="004C79A9" w:rsidRPr="00B00D59" w:rsidRDefault="004C79A9" w:rsidP="004C79A9">
      <w:pPr>
        <w:pStyle w:val="a4"/>
        <w:spacing w:before="0" w:beforeAutospacing="0" w:after="0" w:afterAutospacing="0" w:line="360" w:lineRule="auto"/>
        <w:ind w:firstLine="709"/>
        <w:jc w:val="both"/>
        <w:rPr>
          <w:sz w:val="28"/>
          <w:szCs w:val="28"/>
        </w:rPr>
      </w:pPr>
      <w:r>
        <w:rPr>
          <w:sz w:val="28"/>
          <w:szCs w:val="28"/>
        </w:rPr>
        <w:t xml:space="preserve">В рамках исследования тематических и жанровых форм информационного потока в рамках СМИ, было выяснено, что он имеет </w:t>
      </w:r>
      <w:r>
        <w:rPr>
          <w:sz w:val="28"/>
          <w:szCs w:val="28"/>
        </w:rPr>
        <w:lastRenderedPageBreak/>
        <w:t>широкую градацию как по первому, так и по второму аспекту, что позволяет адаптировать его под психологические особенности любого читателя.</w:t>
      </w:r>
    </w:p>
    <w:p w:rsidR="00581030" w:rsidRDefault="00D52332" w:rsidP="00D523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проведённого анализа тематических и жанровых особенностей</w:t>
      </w:r>
      <w:r w:rsidRPr="002C2434">
        <w:rPr>
          <w:rFonts w:ascii="Times New Roman" w:hAnsi="Times New Roman" w:cs="Times New Roman"/>
          <w:sz w:val="28"/>
          <w:szCs w:val="28"/>
        </w:rPr>
        <w:t xml:space="preserve"> информационного потока СМИ России на примере анализа специализированных газетных изданий</w:t>
      </w:r>
      <w:r>
        <w:rPr>
          <w:rFonts w:ascii="Times New Roman" w:hAnsi="Times New Roman" w:cs="Times New Roman"/>
          <w:sz w:val="28"/>
          <w:szCs w:val="28"/>
        </w:rPr>
        <w:t xml:space="preserve"> было выяснено, что каждая тематическая направленность и каждая жанровая форма имеет свои специфические особенности, основополагающие принципы построения публикации и признаки, определяющие порядок, структуру, стиль и язык изложения материала. Каждая тема публикации, как и каждая жанровая форма имеет свою определённую целевую аудиторию, для которых они и были разработаны</w:t>
      </w:r>
      <w:r w:rsidRPr="00D52332">
        <w:rPr>
          <w:rFonts w:ascii="Times New Roman" w:hAnsi="Times New Roman" w:cs="Times New Roman"/>
          <w:sz w:val="28"/>
          <w:szCs w:val="28"/>
        </w:rPr>
        <w:t xml:space="preserve">. В случае </w:t>
      </w:r>
      <w:r w:rsidR="00DF51F1" w:rsidRPr="00D52332">
        <w:rPr>
          <w:rFonts w:ascii="Times New Roman" w:hAnsi="Times New Roman" w:cs="Times New Roman"/>
          <w:sz w:val="28"/>
          <w:szCs w:val="28"/>
        </w:rPr>
        <w:t>нарушения установленных</w:t>
      </w:r>
      <w:r w:rsidRPr="00D52332">
        <w:rPr>
          <w:rFonts w:ascii="Times New Roman" w:hAnsi="Times New Roman" w:cs="Times New Roman"/>
          <w:sz w:val="28"/>
          <w:szCs w:val="28"/>
        </w:rPr>
        <w:t xml:space="preserve"> канонов в тематическом или жанровом аспекте статьи или отчёте, автор не сможет донести до </w:t>
      </w:r>
      <w:r w:rsidR="00DF51F1" w:rsidRPr="00D52332">
        <w:rPr>
          <w:rFonts w:ascii="Times New Roman" w:hAnsi="Times New Roman" w:cs="Times New Roman"/>
          <w:sz w:val="28"/>
          <w:szCs w:val="28"/>
        </w:rPr>
        <w:t>читателя желаемую</w:t>
      </w:r>
      <w:r w:rsidRPr="00D52332">
        <w:rPr>
          <w:rFonts w:ascii="Times New Roman" w:hAnsi="Times New Roman" w:cs="Times New Roman"/>
          <w:sz w:val="28"/>
          <w:szCs w:val="28"/>
        </w:rPr>
        <w:t xml:space="preserve"> информацию в полной мере.</w:t>
      </w:r>
    </w:p>
    <w:p w:rsidR="004C79A9" w:rsidRDefault="00D52332" w:rsidP="00D52332">
      <w:pPr>
        <w:spacing w:after="0" w:line="360" w:lineRule="auto"/>
        <w:ind w:firstLine="709"/>
        <w:jc w:val="both"/>
        <w:rPr>
          <w:rFonts w:ascii="Times New Roman" w:hAnsi="Times New Roman" w:cs="Times New Roman"/>
          <w:sz w:val="28"/>
          <w:szCs w:val="28"/>
        </w:rPr>
      </w:pPr>
      <w:r w:rsidRPr="00D52332">
        <w:rPr>
          <w:rFonts w:ascii="Times New Roman" w:hAnsi="Times New Roman" w:cs="Times New Roman"/>
          <w:sz w:val="28"/>
          <w:szCs w:val="28"/>
        </w:rPr>
        <w:t xml:space="preserve">Кроме того, в контексте данного раздела нами был проведён аналитический анализ </w:t>
      </w:r>
      <w:r w:rsidR="00DF51F1" w:rsidRPr="00D52332">
        <w:rPr>
          <w:rFonts w:ascii="Times New Roman" w:hAnsi="Times New Roman" w:cs="Times New Roman"/>
          <w:sz w:val="28"/>
          <w:szCs w:val="28"/>
        </w:rPr>
        <w:t>информационного потока</w:t>
      </w:r>
      <w:r w:rsidRPr="00D52332">
        <w:rPr>
          <w:rFonts w:ascii="Times New Roman" w:hAnsi="Times New Roman" w:cs="Times New Roman"/>
          <w:sz w:val="28"/>
          <w:szCs w:val="28"/>
        </w:rPr>
        <w:t xml:space="preserve"> в рамках СМИ России. Для этого были выбраны 3 наиболее популярные и читаемые издания России, такие как «</w:t>
      </w:r>
      <w:r w:rsidRPr="00D52332">
        <w:rPr>
          <w:rFonts w:ascii="Times New Roman" w:hAnsi="Times New Roman" w:cs="Times New Roman"/>
          <w:sz w:val="28"/>
          <w:szCs w:val="28"/>
          <w:lang w:val="en-US"/>
        </w:rPr>
        <w:t>RT</w:t>
      </w:r>
      <w:r w:rsidRPr="00D52332">
        <w:rPr>
          <w:rFonts w:ascii="Times New Roman" w:hAnsi="Times New Roman" w:cs="Times New Roman"/>
          <w:sz w:val="28"/>
          <w:szCs w:val="28"/>
        </w:rPr>
        <w:t>», «РБК» и «</w:t>
      </w:r>
      <w:r w:rsidRPr="00D52332">
        <w:rPr>
          <w:rFonts w:ascii="Times New Roman" w:hAnsi="Times New Roman" w:cs="Times New Roman"/>
          <w:sz w:val="28"/>
          <w:szCs w:val="28"/>
          <w:lang w:val="en-US"/>
        </w:rPr>
        <w:t>Life</w:t>
      </w:r>
      <w:r w:rsidRPr="00D52332">
        <w:rPr>
          <w:rFonts w:ascii="Times New Roman" w:hAnsi="Times New Roman" w:cs="Times New Roman"/>
          <w:sz w:val="28"/>
          <w:szCs w:val="28"/>
        </w:rPr>
        <w:t>.</w:t>
      </w:r>
      <w:r w:rsidRPr="00D52332">
        <w:rPr>
          <w:rFonts w:ascii="Times New Roman" w:hAnsi="Times New Roman" w:cs="Times New Roman"/>
          <w:sz w:val="28"/>
          <w:szCs w:val="28"/>
          <w:lang w:val="en-US"/>
        </w:rPr>
        <w:t>ru</w:t>
      </w:r>
      <w:r w:rsidRPr="00D52332">
        <w:rPr>
          <w:rFonts w:ascii="Times New Roman" w:hAnsi="Times New Roman" w:cs="Times New Roman"/>
          <w:sz w:val="28"/>
          <w:szCs w:val="28"/>
        </w:rPr>
        <w:t>».</w:t>
      </w:r>
    </w:p>
    <w:p w:rsidR="00D52332" w:rsidRDefault="00D52332" w:rsidP="00D523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Проведённый анализ показал, что наибольшую часть информационного потока СМИ России по жанровой градации занимают сегодня публикации информационных жанров, таких как заметка, хроника, отчёт, репортаж, информационное интервью и т.д., составляя в общей массе 29,35 % всего информационного потока России. Так же достаточно большой объём информационного потока России занимают публикации аналитических жанров (статьи, комментарии, обозрение, аналитическое интервью и т.д.), а именно 28,59 %. </w:t>
      </w:r>
    </w:p>
    <w:p w:rsidR="00D52332" w:rsidRDefault="00D52332" w:rsidP="00D523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этого, можно отметить, что информационные и аналитические жанры занимают первую позицию по объёму информационного потока России. Вторую позицию при этом занимают развлекательные, досуговые и художественные жанры (очерк, эссе, </w:t>
      </w:r>
      <w:r>
        <w:rPr>
          <w:rFonts w:ascii="Times New Roman" w:hAnsi="Times New Roman" w:cs="Times New Roman"/>
          <w:sz w:val="28"/>
          <w:szCs w:val="28"/>
        </w:rPr>
        <w:lastRenderedPageBreak/>
        <w:t xml:space="preserve">кроссворд, гороскоп, анекдот и т.д.), занимая 17,59 % информационного потока. </w:t>
      </w:r>
    </w:p>
    <w:p w:rsidR="00D52332" w:rsidRPr="00E52FBF" w:rsidRDefault="00D52332" w:rsidP="00D5233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Говоря же об анализе тематики информационного потока, в ходе данного этапа исследования было выяснено, что </w:t>
      </w:r>
      <w:r w:rsidRPr="00E52FBF">
        <w:rPr>
          <w:rStyle w:val="af0"/>
          <w:rFonts w:ascii="Times New Roman" w:hAnsi="Times New Roman" w:cs="Times New Roman"/>
          <w:b w:val="0"/>
          <w:sz w:val="28"/>
          <w:szCs w:val="28"/>
          <w:bdr w:val="none" w:sz="0" w:space="0" w:color="auto" w:frame="1"/>
          <w:shd w:val="clear" w:color="auto" w:fill="FFFFFF"/>
        </w:rPr>
        <w:t>большая часть информационного потока за истекший 1 кв. 2018 года носила спортивную тематику, а именно 17,26 % от всего информационного потока данной троицы, раскрывала вопросы об инфраструктуре и жилищно-коммунальных опросах в объёме 17,65 % от общего информационного потока, а так же носила экологическую тематику – 13,6 % в среднем показателе и политическую – 10,78 %.</w:t>
      </w:r>
    </w:p>
    <w:p w:rsidR="00D52332" w:rsidRDefault="00D52332" w:rsidP="00D52332">
      <w:pPr>
        <w:spacing w:after="0" w:line="360" w:lineRule="auto"/>
        <w:ind w:firstLine="709"/>
        <w:jc w:val="both"/>
        <w:rPr>
          <w:rFonts w:ascii="Times New Roman" w:hAnsi="Times New Roman" w:cs="Times New Roman"/>
          <w:sz w:val="28"/>
          <w:szCs w:val="28"/>
        </w:rPr>
      </w:pPr>
    </w:p>
    <w:p w:rsidR="00581030" w:rsidRDefault="00581030" w:rsidP="00581030">
      <w:pPr>
        <w:rPr>
          <w:rFonts w:ascii="Times New Roman" w:hAnsi="Times New Roman" w:cs="Times New Roman"/>
          <w:sz w:val="28"/>
          <w:szCs w:val="28"/>
        </w:rPr>
      </w:pPr>
    </w:p>
    <w:p w:rsidR="009E7B5A" w:rsidRDefault="009E7B5A">
      <w:pPr>
        <w:rPr>
          <w:rFonts w:ascii="Times New Roman" w:hAnsi="Times New Roman" w:cs="Times New Roman"/>
          <w:sz w:val="28"/>
          <w:szCs w:val="28"/>
        </w:rPr>
      </w:pPr>
      <w:r>
        <w:rPr>
          <w:rFonts w:ascii="Times New Roman" w:hAnsi="Times New Roman" w:cs="Times New Roman"/>
          <w:sz w:val="28"/>
          <w:szCs w:val="28"/>
        </w:rPr>
        <w:br w:type="page"/>
      </w:r>
    </w:p>
    <w:p w:rsidR="00581030" w:rsidRDefault="00885547" w:rsidP="0056614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ИСПОЛЬЗОВАННОЙ ЛИТЕРАТУРЫ</w:t>
      </w:r>
    </w:p>
    <w:p w:rsidR="00581030" w:rsidRDefault="00581030" w:rsidP="00566146">
      <w:pPr>
        <w:spacing w:after="0" w:line="360" w:lineRule="auto"/>
        <w:jc w:val="center"/>
        <w:rPr>
          <w:rFonts w:ascii="Times New Roman" w:hAnsi="Times New Roman" w:cs="Times New Roman"/>
          <w:sz w:val="28"/>
          <w:szCs w:val="28"/>
        </w:rPr>
      </w:pPr>
    </w:p>
    <w:p w:rsidR="00F76A8C" w:rsidRDefault="00F76A8C" w:rsidP="00713183">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566146">
        <w:rPr>
          <w:color w:val="000000"/>
          <w:sz w:val="27"/>
          <w:szCs w:val="27"/>
        </w:rPr>
        <w:t xml:space="preserve">Амзин, А. Новостная интернет-журналистика: Учебное пособие / А. Амзин. </w:t>
      </w:r>
      <w:r w:rsidR="00D52332">
        <w:rPr>
          <w:color w:val="000000"/>
          <w:sz w:val="27"/>
          <w:szCs w:val="27"/>
        </w:rPr>
        <w:t>–</w:t>
      </w:r>
      <w:r w:rsidRPr="00566146">
        <w:rPr>
          <w:color w:val="000000"/>
          <w:sz w:val="27"/>
          <w:szCs w:val="27"/>
        </w:rPr>
        <w:t xml:space="preserve"> М.: Аспект Пресс, 2012. </w:t>
      </w:r>
      <w:r w:rsidR="00D52332">
        <w:rPr>
          <w:color w:val="000000"/>
          <w:sz w:val="27"/>
          <w:szCs w:val="27"/>
        </w:rPr>
        <w:t>–</w:t>
      </w:r>
      <w:r w:rsidRPr="00566146">
        <w:rPr>
          <w:color w:val="000000"/>
          <w:sz w:val="27"/>
          <w:szCs w:val="27"/>
        </w:rPr>
        <w:t xml:space="preserve"> 143 c.</w:t>
      </w:r>
    </w:p>
    <w:p w:rsidR="001E3780" w:rsidRPr="00D52332" w:rsidRDefault="001E3780" w:rsidP="001E3780">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566146">
        <w:rPr>
          <w:color w:val="000000"/>
          <w:sz w:val="27"/>
          <w:szCs w:val="27"/>
        </w:rPr>
        <w:t xml:space="preserve">Гордиенко, Т.В. Журналистика и </w:t>
      </w:r>
      <w:r w:rsidRPr="00D52332">
        <w:rPr>
          <w:color w:val="000000"/>
          <w:sz w:val="28"/>
          <w:szCs w:val="28"/>
        </w:rPr>
        <w:t xml:space="preserve">редактирование: Учебное пособие / Т.В. Гордиенко. - М.: ИД ФОРУМ, НИЦ ИНФРА-М, 2013. </w:t>
      </w:r>
      <w:r w:rsidR="00D52332">
        <w:rPr>
          <w:color w:val="000000"/>
          <w:sz w:val="28"/>
          <w:szCs w:val="28"/>
        </w:rPr>
        <w:t>–</w:t>
      </w:r>
      <w:r w:rsidRPr="00D52332">
        <w:rPr>
          <w:color w:val="000000"/>
          <w:sz w:val="28"/>
          <w:szCs w:val="28"/>
        </w:rPr>
        <w:t xml:space="preserve"> 176 c.</w:t>
      </w:r>
    </w:p>
    <w:p w:rsidR="00713183" w:rsidRPr="00D52332" w:rsidRDefault="00713183" w:rsidP="00713183">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D52332">
        <w:rPr>
          <w:color w:val="000000"/>
          <w:sz w:val="28"/>
          <w:szCs w:val="28"/>
        </w:rPr>
        <w:t>Ермоленко</w:t>
      </w:r>
      <w:r w:rsidR="00566146" w:rsidRPr="00D52332">
        <w:rPr>
          <w:color w:val="000000"/>
          <w:sz w:val="28"/>
          <w:szCs w:val="28"/>
        </w:rPr>
        <w:t>,</w:t>
      </w:r>
      <w:r w:rsidR="00D52332">
        <w:rPr>
          <w:color w:val="000000"/>
          <w:sz w:val="28"/>
          <w:szCs w:val="28"/>
        </w:rPr>
        <w:t xml:space="preserve"> Г. Л. / Г.Л. </w:t>
      </w:r>
      <w:r w:rsidR="00D52332" w:rsidRPr="00D52332">
        <w:rPr>
          <w:color w:val="000000"/>
          <w:sz w:val="28"/>
          <w:szCs w:val="28"/>
        </w:rPr>
        <w:t>Ермоленко,</w:t>
      </w:r>
      <w:r w:rsidR="00D52332">
        <w:rPr>
          <w:color w:val="000000"/>
          <w:sz w:val="28"/>
          <w:szCs w:val="28"/>
        </w:rPr>
        <w:t xml:space="preserve"> В.И. Ковалёва</w:t>
      </w:r>
      <w:r w:rsidR="00D52332" w:rsidRPr="00D52332">
        <w:rPr>
          <w:color w:val="000000"/>
          <w:sz w:val="28"/>
          <w:szCs w:val="28"/>
        </w:rPr>
        <w:t xml:space="preserve">, </w:t>
      </w:r>
      <w:r w:rsidR="00D52332">
        <w:rPr>
          <w:color w:val="000000"/>
          <w:sz w:val="28"/>
          <w:szCs w:val="28"/>
        </w:rPr>
        <w:t>М.Д. Ливанова</w:t>
      </w:r>
      <w:r w:rsidR="00D52332" w:rsidRPr="00D52332">
        <w:rPr>
          <w:color w:val="000000"/>
          <w:sz w:val="28"/>
          <w:szCs w:val="28"/>
        </w:rPr>
        <w:t xml:space="preserve">. </w:t>
      </w:r>
      <w:r w:rsidRPr="00D52332">
        <w:rPr>
          <w:color w:val="000000"/>
          <w:sz w:val="28"/>
          <w:szCs w:val="28"/>
        </w:rPr>
        <w:t>Художественный текст и текст в массовых коммуникациях (комплект из 2-х книг). – Спб.: СГПУ, 2015. – 348 с.</w:t>
      </w:r>
    </w:p>
    <w:p w:rsidR="00713183" w:rsidRPr="00D52332" w:rsidRDefault="00713183" w:rsidP="00713183">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D52332">
        <w:rPr>
          <w:sz w:val="28"/>
          <w:szCs w:val="28"/>
          <w:shd w:val="clear" w:color="auto" w:fill="FFFFFF"/>
        </w:rPr>
        <w:t>Иншакова</w:t>
      </w:r>
      <w:r w:rsidR="00566146" w:rsidRPr="00D52332">
        <w:rPr>
          <w:sz w:val="28"/>
          <w:szCs w:val="28"/>
          <w:shd w:val="clear" w:color="auto" w:fill="FFFFFF"/>
        </w:rPr>
        <w:t>,</w:t>
      </w:r>
      <w:r w:rsidRPr="00D52332">
        <w:rPr>
          <w:sz w:val="28"/>
          <w:szCs w:val="28"/>
          <w:shd w:val="clear" w:color="auto" w:fill="FFFFFF"/>
        </w:rPr>
        <w:t xml:space="preserve"> Н. Г. Рекламный и пиар-текст. Основы редактирования. Учебное пособие / </w:t>
      </w:r>
      <w:r w:rsidR="00D52332">
        <w:rPr>
          <w:sz w:val="28"/>
          <w:szCs w:val="28"/>
          <w:shd w:val="clear" w:color="auto" w:fill="FFFFFF"/>
        </w:rPr>
        <w:t>Н.Г. Иншакова</w:t>
      </w:r>
      <w:r w:rsidRPr="00D52332">
        <w:rPr>
          <w:sz w:val="28"/>
          <w:szCs w:val="28"/>
          <w:shd w:val="clear" w:color="auto" w:fill="FFFFFF"/>
        </w:rPr>
        <w:t>. – М.: Аспект Пресс, 2014. – 256 с.</w:t>
      </w:r>
    </w:p>
    <w:p w:rsidR="00F76A8C" w:rsidRPr="00D52332" w:rsidRDefault="00F76A8C" w:rsidP="00713183">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D52332">
        <w:rPr>
          <w:color w:val="000000"/>
          <w:sz w:val="28"/>
          <w:szCs w:val="28"/>
        </w:rPr>
        <w:t>Ким, М.Н. Основы теории журналистики: Учебно</w:t>
      </w:r>
      <w:r w:rsidR="00D52332">
        <w:rPr>
          <w:color w:val="000000"/>
          <w:sz w:val="28"/>
          <w:szCs w:val="28"/>
        </w:rPr>
        <w:t>е пособие / М.Н. Ким</w:t>
      </w:r>
      <w:r w:rsidRPr="00D52332">
        <w:rPr>
          <w:color w:val="000000"/>
          <w:sz w:val="28"/>
          <w:szCs w:val="28"/>
        </w:rPr>
        <w:t xml:space="preserve">. </w:t>
      </w:r>
      <w:r w:rsidR="00566146" w:rsidRPr="00D52332">
        <w:rPr>
          <w:color w:val="000000"/>
          <w:sz w:val="28"/>
          <w:szCs w:val="28"/>
        </w:rPr>
        <w:t>–</w:t>
      </w:r>
      <w:r w:rsidRPr="00D52332">
        <w:rPr>
          <w:color w:val="000000"/>
          <w:sz w:val="28"/>
          <w:szCs w:val="28"/>
        </w:rPr>
        <w:t xml:space="preserve"> СПб.: Питер, 2013. </w:t>
      </w:r>
      <w:r w:rsidR="00D52332">
        <w:rPr>
          <w:color w:val="000000"/>
          <w:sz w:val="28"/>
          <w:szCs w:val="28"/>
        </w:rPr>
        <w:t>–</w:t>
      </w:r>
      <w:r w:rsidRPr="00D52332">
        <w:rPr>
          <w:color w:val="000000"/>
          <w:sz w:val="28"/>
          <w:szCs w:val="28"/>
        </w:rPr>
        <w:t xml:space="preserve"> 288 c.</w:t>
      </w:r>
    </w:p>
    <w:p w:rsidR="00F76A8C" w:rsidRPr="00D52332" w:rsidRDefault="00F76A8C" w:rsidP="00713183">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D52332">
        <w:rPr>
          <w:color w:val="000000"/>
          <w:sz w:val="28"/>
          <w:szCs w:val="28"/>
        </w:rPr>
        <w:t>Колесниченко, А.В. Практическая журналистика</w:t>
      </w:r>
      <w:r w:rsidR="00D52332">
        <w:rPr>
          <w:color w:val="000000"/>
          <w:sz w:val="28"/>
          <w:szCs w:val="28"/>
        </w:rPr>
        <w:t>: 15 мастер-классов. Учебное по</w:t>
      </w:r>
      <w:r w:rsidRPr="00D52332">
        <w:rPr>
          <w:color w:val="000000"/>
          <w:sz w:val="28"/>
          <w:szCs w:val="28"/>
        </w:rPr>
        <w:t xml:space="preserve">собие / А.В. Колесниченко. </w:t>
      </w:r>
      <w:r w:rsidR="00D52332">
        <w:rPr>
          <w:color w:val="000000"/>
          <w:sz w:val="28"/>
          <w:szCs w:val="28"/>
        </w:rPr>
        <w:t>–</w:t>
      </w:r>
      <w:r w:rsidRPr="00D52332">
        <w:rPr>
          <w:color w:val="000000"/>
          <w:sz w:val="28"/>
          <w:szCs w:val="28"/>
        </w:rPr>
        <w:t xml:space="preserve"> М.: Аспект-Пресс, 2016. </w:t>
      </w:r>
      <w:r w:rsidR="00D52332">
        <w:rPr>
          <w:color w:val="000000"/>
          <w:sz w:val="28"/>
          <w:szCs w:val="28"/>
        </w:rPr>
        <w:t>–</w:t>
      </w:r>
      <w:r w:rsidRPr="00D52332">
        <w:rPr>
          <w:color w:val="000000"/>
          <w:sz w:val="28"/>
          <w:szCs w:val="28"/>
        </w:rPr>
        <w:t xml:space="preserve"> 112 c.</w:t>
      </w:r>
    </w:p>
    <w:p w:rsidR="00F76A8C" w:rsidRPr="00D52332" w:rsidRDefault="00F76A8C" w:rsidP="00713183">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D52332">
        <w:rPr>
          <w:color w:val="000000"/>
          <w:sz w:val="28"/>
          <w:szCs w:val="28"/>
        </w:rPr>
        <w:t>Коханова, Л.А. Основы теории журн</w:t>
      </w:r>
      <w:r w:rsidR="00D52332">
        <w:rPr>
          <w:color w:val="000000"/>
          <w:sz w:val="28"/>
          <w:szCs w:val="28"/>
        </w:rPr>
        <w:t xml:space="preserve">алистики в 2 ч. ч. 1: Учебник </w:t>
      </w:r>
      <w:r w:rsidRPr="00D52332">
        <w:rPr>
          <w:color w:val="000000"/>
          <w:sz w:val="28"/>
          <w:szCs w:val="28"/>
        </w:rPr>
        <w:t xml:space="preserve">/ Л.А. Коханова, А.А. Калмыков. - Люберцы: Юрайт, 2016. </w:t>
      </w:r>
      <w:r w:rsidR="00D52332">
        <w:rPr>
          <w:color w:val="000000"/>
          <w:sz w:val="28"/>
          <w:szCs w:val="28"/>
        </w:rPr>
        <w:t>–</w:t>
      </w:r>
      <w:r w:rsidRPr="00D52332">
        <w:rPr>
          <w:color w:val="000000"/>
          <w:sz w:val="28"/>
          <w:szCs w:val="28"/>
        </w:rPr>
        <w:t xml:space="preserve"> 270 c.</w:t>
      </w:r>
    </w:p>
    <w:p w:rsidR="00F76A8C" w:rsidRPr="00D52332" w:rsidRDefault="00F76A8C" w:rsidP="00713183">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D52332">
        <w:rPr>
          <w:color w:val="000000"/>
          <w:sz w:val="28"/>
          <w:szCs w:val="28"/>
        </w:rPr>
        <w:t xml:space="preserve">Лазутина, Г.В. Жанры журналистского творчества: Учебное пособие для студентов вузов / Г.В. Лазутина, С.С. Распопова. - М.: Аспект Пресс, 2012. </w:t>
      </w:r>
      <w:r w:rsidR="00D52332">
        <w:rPr>
          <w:color w:val="000000"/>
          <w:sz w:val="28"/>
          <w:szCs w:val="28"/>
        </w:rPr>
        <w:t>–</w:t>
      </w:r>
      <w:r w:rsidRPr="00D52332">
        <w:rPr>
          <w:color w:val="000000"/>
          <w:sz w:val="28"/>
          <w:szCs w:val="28"/>
        </w:rPr>
        <w:t xml:space="preserve"> 320 c.</w:t>
      </w:r>
    </w:p>
    <w:p w:rsidR="00F76A8C" w:rsidRPr="00D52332" w:rsidRDefault="00F76A8C" w:rsidP="00713183">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D52332">
        <w:rPr>
          <w:color w:val="000000"/>
          <w:sz w:val="28"/>
          <w:szCs w:val="28"/>
        </w:rPr>
        <w:t xml:space="preserve">Лапшина, Г., С. Искусство глазами журналиста: монография / Г. С. Лапшина. </w:t>
      </w:r>
      <w:r w:rsidR="00140CF1">
        <w:rPr>
          <w:color w:val="000000"/>
          <w:sz w:val="28"/>
          <w:szCs w:val="28"/>
        </w:rPr>
        <w:t>–</w:t>
      </w:r>
      <w:r w:rsidRPr="00D52332">
        <w:rPr>
          <w:color w:val="000000"/>
          <w:sz w:val="28"/>
          <w:szCs w:val="28"/>
        </w:rPr>
        <w:t xml:space="preserve"> М.: Флинта, 2016. </w:t>
      </w:r>
      <w:r w:rsidR="00140CF1">
        <w:rPr>
          <w:color w:val="000000"/>
          <w:sz w:val="28"/>
          <w:szCs w:val="28"/>
        </w:rPr>
        <w:t>–</w:t>
      </w:r>
      <w:r w:rsidRPr="00D52332">
        <w:rPr>
          <w:color w:val="000000"/>
          <w:sz w:val="28"/>
          <w:szCs w:val="28"/>
        </w:rPr>
        <w:t xml:space="preserve"> 280 c.</w:t>
      </w:r>
    </w:p>
    <w:p w:rsidR="00713183" w:rsidRPr="00D52332" w:rsidRDefault="00713183" w:rsidP="00713183">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D52332">
        <w:rPr>
          <w:color w:val="000000"/>
          <w:sz w:val="28"/>
          <w:szCs w:val="28"/>
        </w:rPr>
        <w:t>Левицкая</w:t>
      </w:r>
      <w:r w:rsidR="00140CF1">
        <w:rPr>
          <w:color w:val="000000"/>
          <w:sz w:val="28"/>
          <w:szCs w:val="28"/>
        </w:rPr>
        <w:t>, Ю.</w:t>
      </w:r>
      <w:r w:rsidRPr="00D52332">
        <w:rPr>
          <w:color w:val="000000"/>
          <w:sz w:val="28"/>
          <w:szCs w:val="28"/>
        </w:rPr>
        <w:t>Ж. Общее языкознание</w:t>
      </w:r>
      <w:r w:rsidR="00140CF1">
        <w:rPr>
          <w:color w:val="000000"/>
          <w:sz w:val="28"/>
          <w:szCs w:val="28"/>
        </w:rPr>
        <w:t xml:space="preserve"> / Ю.Ж. Левицкая</w:t>
      </w:r>
      <w:r w:rsidRPr="00D52332">
        <w:rPr>
          <w:color w:val="000000"/>
          <w:sz w:val="28"/>
          <w:szCs w:val="28"/>
        </w:rPr>
        <w:t>. – Саратов: Либроком, 2014. – 266 с.</w:t>
      </w:r>
    </w:p>
    <w:p w:rsidR="00F76A8C" w:rsidRPr="00D52332" w:rsidRDefault="00F76A8C" w:rsidP="00713183">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D52332">
        <w:rPr>
          <w:color w:val="000000"/>
          <w:sz w:val="28"/>
          <w:szCs w:val="28"/>
        </w:rPr>
        <w:t>Мельник, Г.С. Основы творческой деятельности журналиста: Учебное пособие / Г.С. Мельник, К.Е. Виноградова, Р.П. Лисеев. - М.: Флинта, 2015. - 208 c.</w:t>
      </w:r>
    </w:p>
    <w:p w:rsidR="00400728" w:rsidRPr="00D52332" w:rsidRDefault="00713183" w:rsidP="00400728">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D52332">
        <w:rPr>
          <w:color w:val="000000"/>
          <w:sz w:val="28"/>
          <w:szCs w:val="28"/>
        </w:rPr>
        <w:lastRenderedPageBreak/>
        <w:t>Небайкина</w:t>
      </w:r>
      <w:r w:rsidR="00140CF1">
        <w:rPr>
          <w:color w:val="000000"/>
          <w:sz w:val="28"/>
          <w:szCs w:val="28"/>
        </w:rPr>
        <w:t>,</w:t>
      </w:r>
      <w:r w:rsidRPr="00D52332">
        <w:rPr>
          <w:color w:val="000000"/>
          <w:sz w:val="28"/>
          <w:szCs w:val="28"/>
        </w:rPr>
        <w:t xml:space="preserve"> А. С. Пути реализации языкового контакта в билингвальном газетном тексте</w:t>
      </w:r>
      <w:r w:rsidR="00140CF1">
        <w:rPr>
          <w:color w:val="000000"/>
          <w:sz w:val="28"/>
          <w:szCs w:val="28"/>
        </w:rPr>
        <w:t xml:space="preserve"> / А.С. Небайкина</w:t>
      </w:r>
      <w:r w:rsidRPr="00D52332">
        <w:rPr>
          <w:color w:val="000000"/>
          <w:sz w:val="28"/>
          <w:szCs w:val="28"/>
        </w:rPr>
        <w:t xml:space="preserve">. – </w:t>
      </w:r>
      <w:r w:rsidRPr="00D52332">
        <w:rPr>
          <w:sz w:val="28"/>
          <w:szCs w:val="28"/>
          <w:shd w:val="clear" w:color="auto" w:fill="FFFFFF"/>
        </w:rPr>
        <w:t>LAP Lambert Academic Publishing, 2012. – 188 с.</w:t>
      </w:r>
    </w:p>
    <w:p w:rsidR="00F76A8C" w:rsidRPr="00D52332" w:rsidRDefault="00F76A8C" w:rsidP="00400728">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D52332">
        <w:rPr>
          <w:color w:val="000000"/>
          <w:sz w:val="28"/>
          <w:szCs w:val="28"/>
        </w:rPr>
        <w:t xml:space="preserve">Олешко, Е.В. Конвергентная журналистика: Профессиональная культура субъектов информационной деятельности: Учебное пособие / Е.В. Олешко. - М.: Флинта, 2016. </w:t>
      </w:r>
      <w:r w:rsidR="00566146" w:rsidRPr="00D52332">
        <w:rPr>
          <w:color w:val="000000"/>
          <w:sz w:val="28"/>
          <w:szCs w:val="28"/>
        </w:rPr>
        <w:t>–</w:t>
      </w:r>
      <w:r w:rsidRPr="00D52332">
        <w:rPr>
          <w:color w:val="000000"/>
          <w:sz w:val="28"/>
          <w:szCs w:val="28"/>
        </w:rPr>
        <w:t xml:space="preserve"> 128 c.</w:t>
      </w:r>
    </w:p>
    <w:p w:rsidR="00F76A8C" w:rsidRPr="00D52332" w:rsidRDefault="00F76A8C" w:rsidP="00400728">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D52332">
        <w:rPr>
          <w:color w:val="000000"/>
          <w:sz w:val="28"/>
          <w:szCs w:val="28"/>
        </w:rPr>
        <w:t xml:space="preserve">Стровский, Д.Л. Отечественная журналистика новейшего периода: Учебное пособие / Д.Л. Стровский. - М.: ЮНИТИ, 2014. </w:t>
      </w:r>
      <w:r w:rsidR="00566146" w:rsidRPr="00D52332">
        <w:rPr>
          <w:color w:val="000000"/>
          <w:sz w:val="28"/>
          <w:szCs w:val="28"/>
        </w:rPr>
        <w:t>–</w:t>
      </w:r>
      <w:r w:rsidRPr="00D52332">
        <w:rPr>
          <w:color w:val="000000"/>
          <w:sz w:val="28"/>
          <w:szCs w:val="28"/>
        </w:rPr>
        <w:t xml:space="preserve"> 359 c.</w:t>
      </w:r>
    </w:p>
    <w:p w:rsidR="00F76A8C" w:rsidRPr="00D52332" w:rsidRDefault="00F76A8C" w:rsidP="00400728">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D52332">
        <w:rPr>
          <w:color w:val="000000"/>
          <w:sz w:val="28"/>
          <w:szCs w:val="28"/>
        </w:rPr>
        <w:t xml:space="preserve">Шкондин, М.В. Журналистика как фактор освоения мира социумом // Социально-гуманитарные знания. </w:t>
      </w:r>
      <w:r w:rsidR="00140CF1">
        <w:rPr>
          <w:color w:val="000000"/>
          <w:sz w:val="28"/>
          <w:szCs w:val="28"/>
        </w:rPr>
        <w:t>–</w:t>
      </w:r>
      <w:r w:rsidRPr="00D52332">
        <w:rPr>
          <w:color w:val="000000"/>
          <w:sz w:val="28"/>
          <w:szCs w:val="28"/>
        </w:rPr>
        <w:t xml:space="preserve"> 2013. </w:t>
      </w:r>
      <w:r w:rsidR="00140CF1">
        <w:rPr>
          <w:color w:val="000000"/>
          <w:sz w:val="28"/>
          <w:szCs w:val="28"/>
        </w:rPr>
        <w:t>–</w:t>
      </w:r>
      <w:r w:rsidRPr="00D52332">
        <w:rPr>
          <w:color w:val="000000"/>
          <w:sz w:val="28"/>
          <w:szCs w:val="28"/>
        </w:rPr>
        <w:t xml:space="preserve"> № 4. </w:t>
      </w:r>
      <w:r w:rsidR="00140CF1">
        <w:rPr>
          <w:color w:val="000000"/>
          <w:sz w:val="28"/>
          <w:szCs w:val="28"/>
        </w:rPr>
        <w:t>–</w:t>
      </w:r>
      <w:r w:rsidRPr="00D52332">
        <w:rPr>
          <w:color w:val="000000"/>
          <w:sz w:val="28"/>
          <w:szCs w:val="28"/>
        </w:rPr>
        <w:t xml:space="preserve"> С. 62-73; № 5. </w:t>
      </w:r>
      <w:r w:rsidR="00140CF1">
        <w:rPr>
          <w:color w:val="000000"/>
          <w:sz w:val="28"/>
          <w:szCs w:val="28"/>
        </w:rPr>
        <w:t>–</w:t>
      </w:r>
      <w:r w:rsidRPr="00D52332">
        <w:rPr>
          <w:color w:val="000000"/>
          <w:sz w:val="28"/>
          <w:szCs w:val="28"/>
        </w:rPr>
        <w:t xml:space="preserve"> С. 45-55.</w:t>
      </w:r>
    </w:p>
    <w:p w:rsidR="0095214B" w:rsidRPr="00D52332" w:rsidRDefault="0095214B" w:rsidP="00400728">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D52332">
        <w:rPr>
          <w:color w:val="000000"/>
          <w:sz w:val="28"/>
          <w:szCs w:val="28"/>
        </w:rPr>
        <w:t xml:space="preserve">Атасунцев А., Химшиашвили П. Кабинет для беспартийных и оппозиционеров / РБК №082, 11 мая 2018. </w:t>
      </w:r>
      <w:r w:rsidR="001E3780" w:rsidRPr="00D52332">
        <w:rPr>
          <w:color w:val="000000"/>
          <w:sz w:val="28"/>
          <w:szCs w:val="28"/>
        </w:rPr>
        <w:t xml:space="preserve">[Электронный ресурс]. – Режим доступа: </w:t>
      </w:r>
      <w:r w:rsidR="00D52332" w:rsidRPr="00D52332">
        <w:rPr>
          <w:color w:val="000000"/>
          <w:sz w:val="28"/>
          <w:szCs w:val="28"/>
        </w:rPr>
        <w:t>https://www.rbc.ru/newspaper/2018/05/14/5af5741b9a794764cea27dea</w:t>
      </w:r>
      <w:r w:rsidR="00D52332">
        <w:rPr>
          <w:color w:val="000000"/>
          <w:sz w:val="28"/>
          <w:szCs w:val="28"/>
        </w:rPr>
        <w:t xml:space="preserve"> </w:t>
      </w:r>
      <w:r w:rsidR="00D52332" w:rsidRPr="001E3780">
        <w:rPr>
          <w:color w:val="000000"/>
          <w:sz w:val="28"/>
          <w:szCs w:val="28"/>
        </w:rPr>
        <w:t>(</w:t>
      </w:r>
      <w:r w:rsidR="00D52332">
        <w:rPr>
          <w:color w:val="000000"/>
          <w:sz w:val="28"/>
          <w:szCs w:val="28"/>
        </w:rPr>
        <w:t>дата обращения: 04.05.2018)</w:t>
      </w:r>
    </w:p>
    <w:p w:rsidR="0095214B" w:rsidRDefault="0095214B" w:rsidP="00400728">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D52332">
        <w:rPr>
          <w:color w:val="000000"/>
          <w:sz w:val="28"/>
          <w:szCs w:val="28"/>
        </w:rPr>
        <w:t>Демидова А. С 3 мая в Москве появятся новые выделенные полосы</w:t>
      </w:r>
      <w:r w:rsidR="00A27E1D" w:rsidRPr="00D52332">
        <w:rPr>
          <w:color w:val="000000"/>
          <w:sz w:val="28"/>
          <w:szCs w:val="28"/>
        </w:rPr>
        <w:t xml:space="preserve"> / </w:t>
      </w:r>
      <w:r w:rsidR="00A27E1D" w:rsidRPr="00D52332">
        <w:rPr>
          <w:sz w:val="28"/>
          <w:szCs w:val="28"/>
          <w:lang w:val="en-US"/>
        </w:rPr>
        <w:t>Life</w:t>
      </w:r>
      <w:r w:rsidR="00A27E1D" w:rsidRPr="00D52332">
        <w:rPr>
          <w:sz w:val="28"/>
          <w:szCs w:val="28"/>
        </w:rPr>
        <w:t>.</w:t>
      </w:r>
      <w:r w:rsidR="00A27E1D" w:rsidRPr="00D52332">
        <w:rPr>
          <w:sz w:val="28"/>
          <w:szCs w:val="28"/>
          <w:lang w:val="en-US"/>
        </w:rPr>
        <w:t>ru</w:t>
      </w:r>
      <w:r w:rsidR="00A27E1D" w:rsidRPr="00D52332">
        <w:rPr>
          <w:color w:val="000000"/>
          <w:sz w:val="28"/>
          <w:szCs w:val="28"/>
        </w:rPr>
        <w:t>, 2 мая 2018</w:t>
      </w:r>
      <w:r w:rsidR="00A27E1D">
        <w:rPr>
          <w:color w:val="000000"/>
          <w:sz w:val="28"/>
          <w:szCs w:val="28"/>
        </w:rPr>
        <w:t xml:space="preserve">. </w:t>
      </w:r>
      <w:r w:rsidR="001E3780" w:rsidRPr="001E3780">
        <w:rPr>
          <w:color w:val="000000"/>
          <w:sz w:val="28"/>
          <w:szCs w:val="28"/>
        </w:rPr>
        <w:t>[</w:t>
      </w:r>
      <w:r w:rsidR="001E3780">
        <w:rPr>
          <w:color w:val="000000"/>
          <w:sz w:val="28"/>
          <w:szCs w:val="28"/>
        </w:rPr>
        <w:t>Электронный ресурс</w:t>
      </w:r>
      <w:r w:rsidR="001E3780" w:rsidRPr="001E3780">
        <w:rPr>
          <w:color w:val="000000"/>
          <w:sz w:val="28"/>
          <w:szCs w:val="28"/>
        </w:rPr>
        <w:t>]</w:t>
      </w:r>
      <w:r w:rsidR="001E3780">
        <w:rPr>
          <w:color w:val="000000"/>
          <w:sz w:val="28"/>
          <w:szCs w:val="28"/>
        </w:rPr>
        <w:t>. – Режим доступа</w:t>
      </w:r>
      <w:r w:rsidR="001E3780" w:rsidRPr="001E3780">
        <w:rPr>
          <w:color w:val="000000"/>
          <w:sz w:val="28"/>
          <w:szCs w:val="28"/>
        </w:rPr>
        <w:t>:</w:t>
      </w:r>
      <w:r w:rsidR="001E3780">
        <w:rPr>
          <w:color w:val="000000"/>
          <w:sz w:val="28"/>
          <w:szCs w:val="28"/>
        </w:rPr>
        <w:t xml:space="preserve"> </w:t>
      </w:r>
      <w:r w:rsidR="00D52332" w:rsidRPr="00D52332">
        <w:rPr>
          <w:color w:val="000000"/>
          <w:sz w:val="28"/>
          <w:szCs w:val="28"/>
        </w:rPr>
        <w:t>https://life.ru/t/новости/1113018/s_3_maia_v_moskvie_poiaviatsia_novyie_vydieliennyie_polosy</w:t>
      </w:r>
      <w:r w:rsidR="00D52332">
        <w:rPr>
          <w:color w:val="000000"/>
          <w:sz w:val="28"/>
          <w:szCs w:val="28"/>
        </w:rPr>
        <w:t xml:space="preserve"> </w:t>
      </w:r>
      <w:r w:rsidR="00D52332" w:rsidRPr="001E3780">
        <w:rPr>
          <w:color w:val="000000"/>
          <w:sz w:val="28"/>
          <w:szCs w:val="28"/>
        </w:rPr>
        <w:t>(</w:t>
      </w:r>
      <w:r w:rsidR="00D52332">
        <w:rPr>
          <w:color w:val="000000"/>
          <w:sz w:val="28"/>
          <w:szCs w:val="28"/>
        </w:rPr>
        <w:t>дата обращения: 08.05.2018)</w:t>
      </w:r>
    </w:p>
    <w:p w:rsidR="0095214B" w:rsidRPr="0095214B" w:rsidRDefault="0095214B" w:rsidP="00400728">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 xml:space="preserve">Зайвый В. Болезненый удар: ЦСКА проиграл «Реалу» в полуфинале баскетбольной Евролиги / </w:t>
      </w:r>
      <w:r>
        <w:rPr>
          <w:color w:val="000000"/>
          <w:sz w:val="28"/>
          <w:szCs w:val="28"/>
          <w:lang w:val="en-US"/>
        </w:rPr>
        <w:t>RT</w:t>
      </w:r>
      <w:r>
        <w:rPr>
          <w:color w:val="000000"/>
          <w:sz w:val="28"/>
          <w:szCs w:val="28"/>
        </w:rPr>
        <w:t xml:space="preserve">, 19 мая 2018. </w:t>
      </w:r>
      <w:r w:rsidR="001E3780" w:rsidRPr="001E3780">
        <w:rPr>
          <w:color w:val="000000"/>
          <w:sz w:val="28"/>
          <w:szCs w:val="28"/>
        </w:rPr>
        <w:t>[</w:t>
      </w:r>
      <w:r w:rsidR="001E3780">
        <w:rPr>
          <w:color w:val="000000"/>
          <w:sz w:val="28"/>
          <w:szCs w:val="28"/>
        </w:rPr>
        <w:t>Электронный ресурс</w:t>
      </w:r>
      <w:r w:rsidR="001E3780" w:rsidRPr="001E3780">
        <w:rPr>
          <w:color w:val="000000"/>
          <w:sz w:val="28"/>
          <w:szCs w:val="28"/>
        </w:rPr>
        <w:t>]</w:t>
      </w:r>
      <w:r w:rsidR="001E3780">
        <w:rPr>
          <w:color w:val="000000"/>
          <w:sz w:val="28"/>
          <w:szCs w:val="28"/>
        </w:rPr>
        <w:t>. – Режим доступа</w:t>
      </w:r>
      <w:r w:rsidR="001E3780" w:rsidRPr="001E3780">
        <w:rPr>
          <w:color w:val="000000"/>
          <w:sz w:val="28"/>
          <w:szCs w:val="28"/>
        </w:rPr>
        <w:t>:</w:t>
      </w:r>
      <w:r w:rsidR="001E3780">
        <w:rPr>
          <w:color w:val="000000"/>
          <w:sz w:val="28"/>
          <w:szCs w:val="28"/>
        </w:rPr>
        <w:t xml:space="preserve"> </w:t>
      </w:r>
      <w:r w:rsidR="00D52332" w:rsidRPr="00D52332">
        <w:rPr>
          <w:color w:val="000000"/>
          <w:sz w:val="28"/>
          <w:szCs w:val="28"/>
        </w:rPr>
        <w:t>https://russian.rt.com/sport/article/514651-tsska-real-evroliga-polufinal</w:t>
      </w:r>
      <w:r w:rsidR="00D52332">
        <w:rPr>
          <w:color w:val="000000"/>
          <w:sz w:val="28"/>
          <w:szCs w:val="28"/>
        </w:rPr>
        <w:t xml:space="preserve"> </w:t>
      </w:r>
      <w:r w:rsidR="00D52332" w:rsidRPr="001E3780">
        <w:rPr>
          <w:color w:val="000000"/>
          <w:sz w:val="28"/>
          <w:szCs w:val="28"/>
        </w:rPr>
        <w:t>(</w:t>
      </w:r>
      <w:r w:rsidR="00D52332">
        <w:rPr>
          <w:color w:val="000000"/>
          <w:sz w:val="28"/>
          <w:szCs w:val="28"/>
        </w:rPr>
        <w:t>дата обращения: 29.04.2018)</w:t>
      </w:r>
    </w:p>
    <w:p w:rsidR="00400728" w:rsidRDefault="00400728" w:rsidP="00400728">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sidRPr="00400728">
        <w:rPr>
          <w:color w:val="151515"/>
          <w:kern w:val="36"/>
          <w:sz w:val="28"/>
          <w:szCs w:val="28"/>
        </w:rPr>
        <w:t>В Москве проведут конкурс на организацию 24 новых маршрутов наземного транспорта</w:t>
      </w:r>
      <w:r w:rsidR="001E3780">
        <w:rPr>
          <w:color w:val="151515"/>
          <w:kern w:val="36"/>
          <w:sz w:val="28"/>
          <w:szCs w:val="28"/>
        </w:rPr>
        <w:t xml:space="preserve">. </w:t>
      </w:r>
      <w:r w:rsidR="001E3780" w:rsidRPr="001E3780">
        <w:rPr>
          <w:color w:val="000000"/>
          <w:sz w:val="28"/>
          <w:szCs w:val="28"/>
        </w:rPr>
        <w:t>[</w:t>
      </w:r>
      <w:r w:rsidR="001E3780">
        <w:rPr>
          <w:color w:val="000000"/>
          <w:sz w:val="28"/>
          <w:szCs w:val="28"/>
        </w:rPr>
        <w:t>Электронный ресурс</w:t>
      </w:r>
      <w:r w:rsidR="001E3780" w:rsidRPr="001E3780">
        <w:rPr>
          <w:color w:val="000000"/>
          <w:sz w:val="28"/>
          <w:szCs w:val="28"/>
        </w:rPr>
        <w:t>]</w:t>
      </w:r>
      <w:r w:rsidR="001E3780">
        <w:rPr>
          <w:color w:val="000000"/>
          <w:sz w:val="28"/>
          <w:szCs w:val="28"/>
        </w:rPr>
        <w:t>. – Режим доступа</w:t>
      </w:r>
      <w:r w:rsidR="001E3780" w:rsidRPr="001E3780">
        <w:rPr>
          <w:color w:val="000000"/>
          <w:sz w:val="28"/>
          <w:szCs w:val="28"/>
        </w:rPr>
        <w:t>:</w:t>
      </w:r>
      <w:r w:rsidR="001E3780">
        <w:rPr>
          <w:color w:val="000000"/>
          <w:sz w:val="28"/>
          <w:szCs w:val="28"/>
        </w:rPr>
        <w:t xml:space="preserve"> </w:t>
      </w:r>
      <w:r>
        <w:rPr>
          <w:color w:val="000000"/>
          <w:sz w:val="28"/>
          <w:szCs w:val="28"/>
        </w:rPr>
        <w:t xml:space="preserve"> </w:t>
      </w:r>
      <w:r w:rsidR="00D52332" w:rsidRPr="00D52332">
        <w:rPr>
          <w:color w:val="000000"/>
          <w:sz w:val="28"/>
          <w:szCs w:val="28"/>
        </w:rPr>
        <w:t>https://life.ru/t/новости/1112696/v_moskvie_proviedut_konkurs_na_orghanizatsiiu_24_novykh_marshrutov_naziemnogho_transporta</w:t>
      </w:r>
      <w:r w:rsidR="00D52332">
        <w:rPr>
          <w:color w:val="000000"/>
          <w:sz w:val="28"/>
          <w:szCs w:val="28"/>
        </w:rPr>
        <w:t xml:space="preserve"> </w:t>
      </w:r>
      <w:r w:rsidR="00D52332" w:rsidRPr="001E3780">
        <w:rPr>
          <w:color w:val="000000"/>
          <w:sz w:val="28"/>
          <w:szCs w:val="28"/>
        </w:rPr>
        <w:t>(</w:t>
      </w:r>
      <w:r w:rsidR="00D52332">
        <w:rPr>
          <w:color w:val="000000"/>
          <w:sz w:val="28"/>
          <w:szCs w:val="28"/>
        </w:rPr>
        <w:t>дата обращения: 11.05.2018)</w:t>
      </w:r>
    </w:p>
    <w:p w:rsidR="00E734E1" w:rsidRDefault="00E734E1" w:rsidP="00400728">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 xml:space="preserve">Кондратьева Т. </w:t>
      </w:r>
      <w:r>
        <w:rPr>
          <w:sz w:val="28"/>
          <w:szCs w:val="28"/>
        </w:rPr>
        <w:t xml:space="preserve">Письмо Чарльза Дарвина о Боге / </w:t>
      </w:r>
      <w:r w:rsidRPr="00E52FBF">
        <w:rPr>
          <w:sz w:val="28"/>
          <w:szCs w:val="28"/>
          <w:lang w:val="en-US"/>
        </w:rPr>
        <w:t>Life</w:t>
      </w:r>
      <w:r w:rsidRPr="00E52FBF">
        <w:rPr>
          <w:sz w:val="28"/>
          <w:szCs w:val="28"/>
        </w:rPr>
        <w:t>.</w:t>
      </w:r>
      <w:r w:rsidRPr="00E52FBF">
        <w:rPr>
          <w:sz w:val="28"/>
          <w:szCs w:val="28"/>
          <w:lang w:val="en-US"/>
        </w:rPr>
        <w:t>ru</w:t>
      </w:r>
      <w:r>
        <w:rPr>
          <w:color w:val="000000"/>
          <w:sz w:val="28"/>
          <w:szCs w:val="28"/>
        </w:rPr>
        <w:t xml:space="preserve">, 14 декабря 2017. </w:t>
      </w:r>
      <w:r w:rsidR="001E3780" w:rsidRPr="001E3780">
        <w:rPr>
          <w:color w:val="000000"/>
          <w:sz w:val="28"/>
          <w:szCs w:val="28"/>
        </w:rPr>
        <w:t>[</w:t>
      </w:r>
      <w:r w:rsidR="001E3780">
        <w:rPr>
          <w:color w:val="000000"/>
          <w:sz w:val="28"/>
          <w:szCs w:val="28"/>
        </w:rPr>
        <w:t>Электронный ресурс</w:t>
      </w:r>
      <w:r w:rsidR="001E3780" w:rsidRPr="001E3780">
        <w:rPr>
          <w:color w:val="000000"/>
          <w:sz w:val="28"/>
          <w:szCs w:val="28"/>
        </w:rPr>
        <w:t>]</w:t>
      </w:r>
      <w:r w:rsidR="001E3780">
        <w:rPr>
          <w:color w:val="000000"/>
          <w:sz w:val="28"/>
          <w:szCs w:val="28"/>
        </w:rPr>
        <w:t>. – Режим доступа</w:t>
      </w:r>
      <w:r w:rsidR="001E3780" w:rsidRPr="001E3780">
        <w:rPr>
          <w:color w:val="000000"/>
          <w:sz w:val="28"/>
          <w:szCs w:val="28"/>
        </w:rPr>
        <w:t>:</w:t>
      </w:r>
      <w:r w:rsidR="001E3780">
        <w:rPr>
          <w:color w:val="000000"/>
          <w:sz w:val="28"/>
          <w:szCs w:val="28"/>
        </w:rPr>
        <w:t xml:space="preserve"> </w:t>
      </w:r>
      <w:r w:rsidR="00D52332" w:rsidRPr="00D52332">
        <w:rPr>
          <w:color w:val="000000"/>
          <w:sz w:val="28"/>
          <w:szCs w:val="28"/>
        </w:rPr>
        <w:lastRenderedPageBreak/>
        <w:t>https://life.ru/t/вау/1069978/pismo_charlza_darvina_o_boghie_prodali_za_125_tys</w:t>
      </w:r>
      <w:r w:rsidR="00D52332">
        <w:rPr>
          <w:color w:val="000000"/>
          <w:sz w:val="28"/>
          <w:szCs w:val="28"/>
        </w:rPr>
        <w:t xml:space="preserve"> </w:t>
      </w:r>
      <w:r w:rsidR="00D52332" w:rsidRPr="001E3780">
        <w:rPr>
          <w:color w:val="000000"/>
          <w:sz w:val="28"/>
          <w:szCs w:val="28"/>
        </w:rPr>
        <w:t>(</w:t>
      </w:r>
      <w:r w:rsidR="00D52332">
        <w:rPr>
          <w:color w:val="000000"/>
          <w:sz w:val="28"/>
          <w:szCs w:val="28"/>
        </w:rPr>
        <w:t>дата обращения: 03.05.2018)</w:t>
      </w:r>
    </w:p>
    <w:p w:rsidR="006E3685" w:rsidRPr="006E3685" w:rsidRDefault="006E3685" w:rsidP="00400728">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 xml:space="preserve">Комогорцев И. </w:t>
      </w:r>
      <w:r>
        <w:rPr>
          <w:sz w:val="28"/>
          <w:szCs w:val="28"/>
        </w:rPr>
        <w:t xml:space="preserve">Президент Чехии ответил на критику его слов о производстве «Новичка» в стране / </w:t>
      </w:r>
      <w:r w:rsidRPr="00E52FBF">
        <w:rPr>
          <w:sz w:val="28"/>
          <w:szCs w:val="28"/>
          <w:lang w:val="en-US"/>
        </w:rPr>
        <w:t>Life</w:t>
      </w:r>
      <w:r w:rsidRPr="00E52FBF">
        <w:rPr>
          <w:sz w:val="28"/>
          <w:szCs w:val="28"/>
        </w:rPr>
        <w:t>.</w:t>
      </w:r>
      <w:r w:rsidRPr="00E52FBF">
        <w:rPr>
          <w:sz w:val="28"/>
          <w:szCs w:val="28"/>
          <w:lang w:val="en-US"/>
        </w:rPr>
        <w:t>ru</w:t>
      </w:r>
      <w:r>
        <w:rPr>
          <w:color w:val="000000"/>
          <w:sz w:val="28"/>
          <w:szCs w:val="28"/>
        </w:rPr>
        <w:t xml:space="preserve">, 11 мая 2018. </w:t>
      </w:r>
      <w:r w:rsidR="001E3780" w:rsidRPr="001E3780">
        <w:rPr>
          <w:color w:val="000000"/>
          <w:sz w:val="28"/>
          <w:szCs w:val="28"/>
        </w:rPr>
        <w:t>[</w:t>
      </w:r>
      <w:r w:rsidR="001E3780">
        <w:rPr>
          <w:color w:val="000000"/>
          <w:sz w:val="28"/>
          <w:szCs w:val="28"/>
        </w:rPr>
        <w:t>Электронный ресурс</w:t>
      </w:r>
      <w:r w:rsidR="001E3780" w:rsidRPr="001E3780">
        <w:rPr>
          <w:color w:val="000000"/>
          <w:sz w:val="28"/>
          <w:szCs w:val="28"/>
        </w:rPr>
        <w:t>]</w:t>
      </w:r>
      <w:r w:rsidR="001E3780">
        <w:rPr>
          <w:color w:val="000000"/>
          <w:sz w:val="28"/>
          <w:szCs w:val="28"/>
        </w:rPr>
        <w:t>. – Режим доступа</w:t>
      </w:r>
      <w:r w:rsidR="001E3780" w:rsidRPr="001E3780">
        <w:rPr>
          <w:color w:val="000000"/>
          <w:sz w:val="28"/>
          <w:szCs w:val="28"/>
        </w:rPr>
        <w:t>:</w:t>
      </w:r>
      <w:r w:rsidR="001E3780">
        <w:rPr>
          <w:color w:val="000000"/>
          <w:sz w:val="28"/>
          <w:szCs w:val="28"/>
        </w:rPr>
        <w:t xml:space="preserve"> </w:t>
      </w:r>
      <w:r w:rsidR="00D52332" w:rsidRPr="00D52332">
        <w:rPr>
          <w:color w:val="000000"/>
          <w:sz w:val="28"/>
          <w:szCs w:val="28"/>
        </w:rPr>
        <w:t>https://life.ru/t/новости/1115619/priezidient_chiekhii_otvietil_na_kritiku_iegho_slov_o_proizvodstvie_novichka_v_stranie</w:t>
      </w:r>
      <w:r w:rsidR="00D52332">
        <w:rPr>
          <w:color w:val="000000"/>
          <w:sz w:val="28"/>
          <w:szCs w:val="28"/>
        </w:rPr>
        <w:t xml:space="preserve"> </w:t>
      </w:r>
      <w:r w:rsidR="00D52332" w:rsidRPr="001E3780">
        <w:rPr>
          <w:color w:val="000000"/>
          <w:sz w:val="28"/>
          <w:szCs w:val="28"/>
        </w:rPr>
        <w:t>(</w:t>
      </w:r>
      <w:r w:rsidR="00D52332">
        <w:rPr>
          <w:color w:val="000000"/>
          <w:sz w:val="28"/>
          <w:szCs w:val="28"/>
        </w:rPr>
        <w:t>дата обращения: 13.05.2018)</w:t>
      </w:r>
    </w:p>
    <w:p w:rsidR="00CD1F57" w:rsidRDefault="00CD1F57" w:rsidP="00400728">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Pr>
          <w:sz w:val="28"/>
          <w:szCs w:val="28"/>
        </w:rPr>
        <w:t xml:space="preserve">Ксенофонтова А. Дождь по заказу: как создание искусственных облаков изменит сельское хозяйство Китая / </w:t>
      </w:r>
      <w:r>
        <w:rPr>
          <w:color w:val="000000"/>
          <w:sz w:val="28"/>
          <w:szCs w:val="28"/>
          <w:lang w:val="en-US"/>
        </w:rPr>
        <w:t>RT</w:t>
      </w:r>
      <w:r>
        <w:rPr>
          <w:color w:val="000000"/>
          <w:sz w:val="28"/>
          <w:szCs w:val="28"/>
        </w:rPr>
        <w:t xml:space="preserve">, 11 мая 2018. </w:t>
      </w:r>
      <w:r w:rsidR="001E3780" w:rsidRPr="001E3780">
        <w:rPr>
          <w:color w:val="000000"/>
          <w:sz w:val="28"/>
          <w:szCs w:val="28"/>
        </w:rPr>
        <w:t>[</w:t>
      </w:r>
      <w:r w:rsidR="001E3780">
        <w:rPr>
          <w:color w:val="000000"/>
          <w:sz w:val="28"/>
          <w:szCs w:val="28"/>
        </w:rPr>
        <w:t>Электронный ресурс</w:t>
      </w:r>
      <w:r w:rsidR="001E3780" w:rsidRPr="001E3780">
        <w:rPr>
          <w:color w:val="000000"/>
          <w:sz w:val="28"/>
          <w:szCs w:val="28"/>
        </w:rPr>
        <w:t>]</w:t>
      </w:r>
      <w:r w:rsidR="001E3780">
        <w:rPr>
          <w:color w:val="000000"/>
          <w:sz w:val="28"/>
          <w:szCs w:val="28"/>
        </w:rPr>
        <w:t>. – Режим доступа</w:t>
      </w:r>
      <w:r w:rsidR="001E3780" w:rsidRPr="001E3780">
        <w:rPr>
          <w:color w:val="000000"/>
          <w:sz w:val="28"/>
          <w:szCs w:val="28"/>
        </w:rPr>
        <w:t>:</w:t>
      </w:r>
      <w:r w:rsidR="001E3780">
        <w:rPr>
          <w:color w:val="000000"/>
          <w:sz w:val="28"/>
          <w:szCs w:val="28"/>
        </w:rPr>
        <w:t xml:space="preserve"> </w:t>
      </w:r>
      <w:r w:rsidR="00D52332" w:rsidRPr="00D52332">
        <w:rPr>
          <w:color w:val="000000"/>
          <w:sz w:val="28"/>
          <w:szCs w:val="28"/>
        </w:rPr>
        <w:t>https://russian.rt.com/science/article/511641-kitay-iskusstvennye-oblaka</w:t>
      </w:r>
      <w:r w:rsidR="00D52332">
        <w:rPr>
          <w:color w:val="000000"/>
          <w:sz w:val="28"/>
          <w:szCs w:val="28"/>
        </w:rPr>
        <w:t xml:space="preserve"> </w:t>
      </w:r>
      <w:r w:rsidR="00D52332" w:rsidRPr="001E3780">
        <w:rPr>
          <w:color w:val="000000"/>
          <w:sz w:val="28"/>
          <w:szCs w:val="28"/>
        </w:rPr>
        <w:t>(</w:t>
      </w:r>
      <w:r w:rsidR="00D52332">
        <w:rPr>
          <w:color w:val="000000"/>
          <w:sz w:val="28"/>
          <w:szCs w:val="28"/>
        </w:rPr>
        <w:t>дата обращения: 10.05.2018)</w:t>
      </w:r>
    </w:p>
    <w:p w:rsidR="00321B89" w:rsidRDefault="00321B89" w:rsidP="00400728">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Pr>
          <w:sz w:val="28"/>
          <w:szCs w:val="28"/>
        </w:rPr>
        <w:t xml:space="preserve">Ксенофонтова А. ««Умная» еда: как </w:t>
      </w:r>
      <w:r w:rsidRPr="00321B89">
        <w:rPr>
          <w:sz w:val="28"/>
          <w:szCs w:val="28"/>
        </w:rPr>
        <w:t>3</w:t>
      </w:r>
      <w:r>
        <w:rPr>
          <w:sz w:val="28"/>
          <w:szCs w:val="28"/>
          <w:lang w:val="en-US"/>
        </w:rPr>
        <w:t>D</w:t>
      </w:r>
      <w:r>
        <w:rPr>
          <w:sz w:val="28"/>
          <w:szCs w:val="28"/>
        </w:rPr>
        <w:t xml:space="preserve">-принтеры для печати продуктов помогут соблюдать здоровую диету / </w:t>
      </w:r>
      <w:r>
        <w:rPr>
          <w:color w:val="000000"/>
          <w:sz w:val="28"/>
          <w:szCs w:val="28"/>
          <w:lang w:val="en-US"/>
        </w:rPr>
        <w:t>RT</w:t>
      </w:r>
      <w:r>
        <w:rPr>
          <w:color w:val="000000"/>
          <w:sz w:val="28"/>
          <w:szCs w:val="28"/>
        </w:rPr>
        <w:t xml:space="preserve">, 24 апреля 2018. </w:t>
      </w:r>
      <w:r w:rsidR="001E3780" w:rsidRPr="001E3780">
        <w:rPr>
          <w:color w:val="000000"/>
          <w:sz w:val="28"/>
          <w:szCs w:val="28"/>
        </w:rPr>
        <w:t>[</w:t>
      </w:r>
      <w:r w:rsidR="001E3780">
        <w:rPr>
          <w:color w:val="000000"/>
          <w:sz w:val="28"/>
          <w:szCs w:val="28"/>
        </w:rPr>
        <w:t>Электронный ресурс</w:t>
      </w:r>
      <w:r w:rsidR="001E3780" w:rsidRPr="001E3780">
        <w:rPr>
          <w:color w:val="000000"/>
          <w:sz w:val="28"/>
          <w:szCs w:val="28"/>
        </w:rPr>
        <w:t>]</w:t>
      </w:r>
      <w:r w:rsidR="001E3780">
        <w:rPr>
          <w:color w:val="000000"/>
          <w:sz w:val="28"/>
          <w:szCs w:val="28"/>
        </w:rPr>
        <w:t>. – Режим доступа</w:t>
      </w:r>
      <w:r w:rsidR="001E3780" w:rsidRPr="001E3780">
        <w:rPr>
          <w:color w:val="000000"/>
          <w:sz w:val="28"/>
          <w:szCs w:val="28"/>
        </w:rPr>
        <w:t>:</w:t>
      </w:r>
      <w:r w:rsidR="001E3780">
        <w:rPr>
          <w:color w:val="000000"/>
          <w:sz w:val="28"/>
          <w:szCs w:val="28"/>
        </w:rPr>
        <w:t xml:space="preserve"> </w:t>
      </w:r>
      <w:r w:rsidR="00D52332" w:rsidRPr="00D52332">
        <w:rPr>
          <w:color w:val="000000"/>
          <w:sz w:val="28"/>
          <w:szCs w:val="28"/>
        </w:rPr>
        <w:t>https://russian.rt.com/science/article/506561-3d-printer-eda-dieta</w:t>
      </w:r>
      <w:r w:rsidR="00D52332">
        <w:rPr>
          <w:color w:val="000000"/>
          <w:sz w:val="28"/>
          <w:szCs w:val="28"/>
        </w:rPr>
        <w:t xml:space="preserve"> </w:t>
      </w:r>
      <w:r w:rsidR="00D52332" w:rsidRPr="001E3780">
        <w:rPr>
          <w:color w:val="000000"/>
          <w:sz w:val="28"/>
          <w:szCs w:val="28"/>
        </w:rPr>
        <w:t>(</w:t>
      </w:r>
      <w:r w:rsidR="00D52332">
        <w:rPr>
          <w:color w:val="000000"/>
          <w:sz w:val="28"/>
          <w:szCs w:val="28"/>
        </w:rPr>
        <w:t>дата обращения: 07.05.2018)</w:t>
      </w:r>
    </w:p>
    <w:p w:rsidR="008C2435" w:rsidRDefault="008C2435" w:rsidP="00400728">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 xml:space="preserve">Наумовец А. </w:t>
      </w:r>
      <w:r w:rsidRPr="008C2435">
        <w:rPr>
          <w:bCs/>
          <w:sz w:val="28"/>
          <w:szCs w:val="28"/>
        </w:rPr>
        <w:t>«СКА-Нева» и «Динамо»</w:t>
      </w:r>
      <w:r w:rsidRPr="008C2435">
        <w:rPr>
          <w:sz w:val="28"/>
          <w:szCs w:val="28"/>
        </w:rPr>
        <w:t xml:space="preserve"> установили рекорд всех лиг в РФ по продолжительности матча</w:t>
      </w:r>
      <w:r>
        <w:rPr>
          <w:sz w:val="28"/>
          <w:szCs w:val="28"/>
        </w:rPr>
        <w:t xml:space="preserve"> / </w:t>
      </w:r>
      <w:r w:rsidRPr="00E52FBF">
        <w:rPr>
          <w:sz w:val="28"/>
          <w:szCs w:val="28"/>
          <w:lang w:val="en-US"/>
        </w:rPr>
        <w:t>Life</w:t>
      </w:r>
      <w:r w:rsidRPr="00E52FBF">
        <w:rPr>
          <w:sz w:val="28"/>
          <w:szCs w:val="28"/>
        </w:rPr>
        <w:t>.</w:t>
      </w:r>
      <w:r w:rsidRPr="00E52FBF">
        <w:rPr>
          <w:sz w:val="28"/>
          <w:szCs w:val="28"/>
          <w:lang w:val="en-US"/>
        </w:rPr>
        <w:t>ru</w:t>
      </w:r>
      <w:r>
        <w:rPr>
          <w:color w:val="000000"/>
          <w:sz w:val="28"/>
          <w:szCs w:val="28"/>
        </w:rPr>
        <w:t xml:space="preserve">, 26 апреля 2018. </w:t>
      </w:r>
      <w:r w:rsidR="001E3780" w:rsidRPr="001E3780">
        <w:rPr>
          <w:color w:val="000000"/>
          <w:sz w:val="28"/>
          <w:szCs w:val="28"/>
        </w:rPr>
        <w:t>[</w:t>
      </w:r>
      <w:r w:rsidR="001E3780">
        <w:rPr>
          <w:color w:val="000000"/>
          <w:sz w:val="28"/>
          <w:szCs w:val="28"/>
        </w:rPr>
        <w:t>Электронный ресурс</w:t>
      </w:r>
      <w:r w:rsidR="001E3780" w:rsidRPr="001E3780">
        <w:rPr>
          <w:color w:val="000000"/>
          <w:sz w:val="28"/>
          <w:szCs w:val="28"/>
        </w:rPr>
        <w:t>]</w:t>
      </w:r>
      <w:r w:rsidR="001E3780">
        <w:rPr>
          <w:color w:val="000000"/>
          <w:sz w:val="28"/>
          <w:szCs w:val="28"/>
        </w:rPr>
        <w:t>. – Режим доступа</w:t>
      </w:r>
      <w:r w:rsidR="001E3780" w:rsidRPr="001E3780">
        <w:rPr>
          <w:color w:val="000000"/>
          <w:sz w:val="28"/>
          <w:szCs w:val="28"/>
        </w:rPr>
        <w:t>:</w:t>
      </w:r>
      <w:r w:rsidR="001E3780">
        <w:rPr>
          <w:color w:val="000000"/>
          <w:sz w:val="28"/>
          <w:szCs w:val="28"/>
        </w:rPr>
        <w:t xml:space="preserve"> </w:t>
      </w:r>
      <w:r w:rsidR="001E3780" w:rsidRPr="001E3780">
        <w:rPr>
          <w:color w:val="000000"/>
          <w:sz w:val="28"/>
          <w:szCs w:val="28"/>
        </w:rPr>
        <w:t>https://life.ru/t/новости/1111443/ska-nieva_i_dinamo_ustanovili_riekord_vsiekh_ligh_v_rf_po_prodolzhitielnosti_matcha (</w:t>
      </w:r>
      <w:r w:rsidR="001E3780">
        <w:rPr>
          <w:color w:val="000000"/>
          <w:sz w:val="28"/>
          <w:szCs w:val="28"/>
        </w:rPr>
        <w:t>дата обращения: 10.05.2018)</w:t>
      </w:r>
    </w:p>
    <w:p w:rsidR="00933D4F" w:rsidRDefault="00933D4F" w:rsidP="00400728">
      <w:pPr>
        <w:pStyle w:val="a4"/>
        <w:numPr>
          <w:ilvl w:val="0"/>
          <w:numId w:val="6"/>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 xml:space="preserve">Судакова Ю. Водолею – пинки, Раку – премии. Карьерный гороскоп на 2017 год / </w:t>
      </w:r>
      <w:r w:rsidRPr="00E52FBF">
        <w:rPr>
          <w:sz w:val="28"/>
          <w:szCs w:val="28"/>
          <w:lang w:val="en-US"/>
        </w:rPr>
        <w:t>Life</w:t>
      </w:r>
      <w:r w:rsidRPr="00E52FBF">
        <w:rPr>
          <w:sz w:val="28"/>
          <w:szCs w:val="28"/>
        </w:rPr>
        <w:t>.</w:t>
      </w:r>
      <w:r w:rsidRPr="00E52FBF">
        <w:rPr>
          <w:sz w:val="28"/>
          <w:szCs w:val="28"/>
          <w:lang w:val="en-US"/>
        </w:rPr>
        <w:t>ru</w:t>
      </w:r>
      <w:r>
        <w:rPr>
          <w:color w:val="000000"/>
          <w:sz w:val="28"/>
          <w:szCs w:val="28"/>
        </w:rPr>
        <w:t xml:space="preserve">, 2 января 2017. </w:t>
      </w:r>
      <w:r w:rsidRPr="001E3780">
        <w:rPr>
          <w:color w:val="000000"/>
          <w:sz w:val="28"/>
          <w:szCs w:val="28"/>
        </w:rPr>
        <w:t>[</w:t>
      </w:r>
      <w:r>
        <w:rPr>
          <w:color w:val="000000"/>
          <w:sz w:val="28"/>
          <w:szCs w:val="28"/>
        </w:rPr>
        <w:t>Электронный ресурс</w:t>
      </w:r>
      <w:r w:rsidRPr="001E3780">
        <w:rPr>
          <w:color w:val="000000"/>
          <w:sz w:val="28"/>
          <w:szCs w:val="28"/>
        </w:rPr>
        <w:t>]</w:t>
      </w:r>
      <w:r>
        <w:rPr>
          <w:color w:val="000000"/>
          <w:sz w:val="28"/>
          <w:szCs w:val="28"/>
        </w:rPr>
        <w:t>. – Режим доступа</w:t>
      </w:r>
      <w:r w:rsidRPr="001E3780">
        <w:rPr>
          <w:color w:val="000000"/>
          <w:sz w:val="28"/>
          <w:szCs w:val="28"/>
        </w:rPr>
        <w:t>:</w:t>
      </w:r>
      <w:r>
        <w:rPr>
          <w:color w:val="000000"/>
          <w:sz w:val="28"/>
          <w:szCs w:val="28"/>
        </w:rPr>
        <w:t xml:space="preserve"> </w:t>
      </w:r>
      <w:r w:rsidRPr="00933D4F">
        <w:rPr>
          <w:color w:val="000000"/>
          <w:sz w:val="28"/>
          <w:szCs w:val="28"/>
        </w:rPr>
        <w:t>https://life.ru/t/карьера/953102/vodolieiu_--_pinki_raku_--_priemii_kariernyi_ghoroskop_na_2017_ghod</w:t>
      </w:r>
    </w:p>
    <w:p w:rsidR="00374747" w:rsidRPr="00D52332" w:rsidRDefault="00793EAE" w:rsidP="00D52332">
      <w:pPr>
        <w:pStyle w:val="a4"/>
        <w:numPr>
          <w:ilvl w:val="0"/>
          <w:numId w:val="6"/>
        </w:numPr>
        <w:shd w:val="clear" w:color="auto" w:fill="FFFFFF"/>
        <w:spacing w:before="0" w:beforeAutospacing="0" w:after="0" w:afterAutospacing="0" w:line="360" w:lineRule="auto"/>
        <w:ind w:left="0" w:firstLine="709"/>
        <w:jc w:val="both"/>
        <w:rPr>
          <w:sz w:val="28"/>
          <w:szCs w:val="28"/>
        </w:rPr>
      </w:pPr>
      <w:r w:rsidRPr="00D52332">
        <w:rPr>
          <w:color w:val="000000"/>
          <w:sz w:val="28"/>
          <w:szCs w:val="28"/>
        </w:rPr>
        <w:t xml:space="preserve">Трунина А. </w:t>
      </w:r>
      <w:r w:rsidRPr="00D52332">
        <w:rPr>
          <w:sz w:val="28"/>
          <w:szCs w:val="28"/>
        </w:rPr>
        <w:t>Остановка по требованию: почему ЦБ прервал серию снижения ключевой ставки / РБК, 27 апреля 2018.</w:t>
      </w:r>
      <w:r w:rsidR="001E3780" w:rsidRPr="00D52332">
        <w:rPr>
          <w:sz w:val="28"/>
          <w:szCs w:val="28"/>
        </w:rPr>
        <w:t xml:space="preserve"> </w:t>
      </w:r>
      <w:r w:rsidR="001E3780" w:rsidRPr="00D52332">
        <w:rPr>
          <w:color w:val="000000"/>
          <w:sz w:val="28"/>
          <w:szCs w:val="28"/>
        </w:rPr>
        <w:t xml:space="preserve">[Электронный ресурс]. – Режим доступа: </w:t>
      </w:r>
      <w:r w:rsidRPr="00D52332">
        <w:rPr>
          <w:sz w:val="28"/>
          <w:szCs w:val="28"/>
        </w:rPr>
        <w:t xml:space="preserve"> </w:t>
      </w:r>
      <w:r w:rsidR="00D52332" w:rsidRPr="00D52332">
        <w:rPr>
          <w:sz w:val="28"/>
          <w:szCs w:val="28"/>
        </w:rPr>
        <w:t xml:space="preserve">https://www.rbc.ru/finances/27/04/2018/5ae2eccb9a79475f70ae739c </w:t>
      </w:r>
      <w:r w:rsidR="00D52332" w:rsidRPr="00D52332">
        <w:rPr>
          <w:color w:val="000000"/>
          <w:sz w:val="28"/>
          <w:szCs w:val="28"/>
        </w:rPr>
        <w:t>(дата обращения: 05.05.2018)</w:t>
      </w:r>
      <w:bookmarkStart w:id="0" w:name="_GoBack"/>
      <w:bookmarkEnd w:id="0"/>
    </w:p>
    <w:sectPr w:rsidR="00374747" w:rsidRPr="00D52332" w:rsidSect="001E3780">
      <w:footerReference w:type="default" r:id="rId32"/>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261" w:rsidRDefault="006A7261" w:rsidP="00A85604">
      <w:pPr>
        <w:spacing w:after="0" w:line="240" w:lineRule="auto"/>
      </w:pPr>
      <w:r>
        <w:separator/>
      </w:r>
    </w:p>
  </w:endnote>
  <w:endnote w:type="continuationSeparator" w:id="0">
    <w:p w:rsidR="006A7261" w:rsidRDefault="006A7261" w:rsidP="00A85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63602"/>
      <w:docPartObj>
        <w:docPartGallery w:val="Page Numbers (Bottom of Page)"/>
        <w:docPartUnique/>
      </w:docPartObj>
    </w:sdtPr>
    <w:sdtEndPr/>
    <w:sdtContent>
      <w:p w:rsidR="00DA387B" w:rsidRDefault="00DA387B" w:rsidP="00D038CD">
        <w:pPr>
          <w:pStyle w:val="ae"/>
          <w:jc w:val="center"/>
        </w:pPr>
        <w:r w:rsidRPr="00D038CD">
          <w:rPr>
            <w:rFonts w:ascii="Times New Roman" w:hAnsi="Times New Roman" w:cs="Times New Roman"/>
            <w:sz w:val="24"/>
            <w:szCs w:val="24"/>
          </w:rPr>
          <w:fldChar w:fldCharType="begin"/>
        </w:r>
        <w:r w:rsidRPr="00D038CD">
          <w:rPr>
            <w:rFonts w:ascii="Times New Roman" w:hAnsi="Times New Roman" w:cs="Times New Roman"/>
            <w:sz w:val="24"/>
            <w:szCs w:val="24"/>
          </w:rPr>
          <w:instrText xml:space="preserve"> PAGE   \* MERGEFORMAT </w:instrText>
        </w:r>
        <w:r w:rsidRPr="00D038CD">
          <w:rPr>
            <w:rFonts w:ascii="Times New Roman" w:hAnsi="Times New Roman" w:cs="Times New Roman"/>
            <w:sz w:val="24"/>
            <w:szCs w:val="24"/>
          </w:rPr>
          <w:fldChar w:fldCharType="separate"/>
        </w:r>
        <w:r w:rsidR="00DF51F1">
          <w:rPr>
            <w:rFonts w:ascii="Times New Roman" w:hAnsi="Times New Roman" w:cs="Times New Roman"/>
            <w:noProof/>
            <w:sz w:val="24"/>
            <w:szCs w:val="24"/>
          </w:rPr>
          <w:t>41</w:t>
        </w:r>
        <w:r w:rsidRPr="00D038CD">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261" w:rsidRDefault="006A7261" w:rsidP="00A85604">
      <w:pPr>
        <w:spacing w:after="0" w:line="240" w:lineRule="auto"/>
      </w:pPr>
      <w:r>
        <w:separator/>
      </w:r>
    </w:p>
  </w:footnote>
  <w:footnote w:type="continuationSeparator" w:id="0">
    <w:p w:rsidR="006A7261" w:rsidRDefault="006A7261" w:rsidP="00A856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618C"/>
    <w:multiLevelType w:val="hybridMultilevel"/>
    <w:tmpl w:val="40C407AA"/>
    <w:lvl w:ilvl="0" w:tplc="A55AF2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89613E0"/>
    <w:multiLevelType w:val="hybridMultilevel"/>
    <w:tmpl w:val="638C6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8AA6DA9"/>
    <w:multiLevelType w:val="multilevel"/>
    <w:tmpl w:val="3650F16A"/>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5A7F06F9"/>
    <w:multiLevelType w:val="multilevel"/>
    <w:tmpl w:val="3650F16A"/>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15:restartNumberingAfterBreak="0">
    <w:nsid w:val="6C844C1C"/>
    <w:multiLevelType w:val="multilevel"/>
    <w:tmpl w:val="45A8A11C"/>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74E418F1"/>
    <w:multiLevelType w:val="hybridMultilevel"/>
    <w:tmpl w:val="31563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A363C75"/>
    <w:multiLevelType w:val="hybridMultilevel"/>
    <w:tmpl w:val="C3565534"/>
    <w:lvl w:ilvl="0" w:tplc="5694E1AA">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
  </w:num>
  <w:num w:numId="3">
    <w:abstractNumId w:val="3"/>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A3F35"/>
    <w:rsid w:val="000D7EE9"/>
    <w:rsid w:val="00115F9E"/>
    <w:rsid w:val="0012686B"/>
    <w:rsid w:val="00140CF1"/>
    <w:rsid w:val="00147D29"/>
    <w:rsid w:val="001A78BB"/>
    <w:rsid w:val="001E3780"/>
    <w:rsid w:val="00201700"/>
    <w:rsid w:val="002533E4"/>
    <w:rsid w:val="0027144F"/>
    <w:rsid w:val="002C2434"/>
    <w:rsid w:val="002D743D"/>
    <w:rsid w:val="002F1426"/>
    <w:rsid w:val="00321B89"/>
    <w:rsid w:val="00323E19"/>
    <w:rsid w:val="00354288"/>
    <w:rsid w:val="00374747"/>
    <w:rsid w:val="00390F62"/>
    <w:rsid w:val="003E2AF8"/>
    <w:rsid w:val="00400728"/>
    <w:rsid w:val="0040344B"/>
    <w:rsid w:val="00405897"/>
    <w:rsid w:val="004232B4"/>
    <w:rsid w:val="00460990"/>
    <w:rsid w:val="004C79A9"/>
    <w:rsid w:val="004D702E"/>
    <w:rsid w:val="00532B26"/>
    <w:rsid w:val="00542260"/>
    <w:rsid w:val="00566146"/>
    <w:rsid w:val="00581030"/>
    <w:rsid w:val="005C53BD"/>
    <w:rsid w:val="005D2FB2"/>
    <w:rsid w:val="00686CCF"/>
    <w:rsid w:val="006A7261"/>
    <w:rsid w:val="006E3685"/>
    <w:rsid w:val="00707AEA"/>
    <w:rsid w:val="00713183"/>
    <w:rsid w:val="00727000"/>
    <w:rsid w:val="00793EAE"/>
    <w:rsid w:val="007976E3"/>
    <w:rsid w:val="007E2DF3"/>
    <w:rsid w:val="007F5095"/>
    <w:rsid w:val="008208FB"/>
    <w:rsid w:val="00834334"/>
    <w:rsid w:val="00846FE3"/>
    <w:rsid w:val="00885547"/>
    <w:rsid w:val="008C2435"/>
    <w:rsid w:val="00932AC6"/>
    <w:rsid w:val="00933D4F"/>
    <w:rsid w:val="0095214B"/>
    <w:rsid w:val="009677FC"/>
    <w:rsid w:val="009730FD"/>
    <w:rsid w:val="00980667"/>
    <w:rsid w:val="00993BEB"/>
    <w:rsid w:val="009A3F35"/>
    <w:rsid w:val="009E236C"/>
    <w:rsid w:val="009E7B5A"/>
    <w:rsid w:val="009F2D6D"/>
    <w:rsid w:val="00A24A77"/>
    <w:rsid w:val="00A27E1D"/>
    <w:rsid w:val="00A44D10"/>
    <w:rsid w:val="00A64FC9"/>
    <w:rsid w:val="00A85604"/>
    <w:rsid w:val="00A877AC"/>
    <w:rsid w:val="00AB2F77"/>
    <w:rsid w:val="00AB51EA"/>
    <w:rsid w:val="00AC3790"/>
    <w:rsid w:val="00AF059C"/>
    <w:rsid w:val="00B00D59"/>
    <w:rsid w:val="00B65E2B"/>
    <w:rsid w:val="00BA0F80"/>
    <w:rsid w:val="00BC7C70"/>
    <w:rsid w:val="00C30D7A"/>
    <w:rsid w:val="00C61235"/>
    <w:rsid w:val="00C64F38"/>
    <w:rsid w:val="00CC7FDE"/>
    <w:rsid w:val="00CD1F57"/>
    <w:rsid w:val="00D038CD"/>
    <w:rsid w:val="00D52332"/>
    <w:rsid w:val="00D835EF"/>
    <w:rsid w:val="00D93414"/>
    <w:rsid w:val="00DA387B"/>
    <w:rsid w:val="00DD085B"/>
    <w:rsid w:val="00DD6C1C"/>
    <w:rsid w:val="00DE4C87"/>
    <w:rsid w:val="00DF51F1"/>
    <w:rsid w:val="00E52FBF"/>
    <w:rsid w:val="00E61858"/>
    <w:rsid w:val="00E6239A"/>
    <w:rsid w:val="00E734E1"/>
    <w:rsid w:val="00E74233"/>
    <w:rsid w:val="00E96490"/>
    <w:rsid w:val="00EA06D7"/>
    <w:rsid w:val="00EB2803"/>
    <w:rsid w:val="00EC021C"/>
    <w:rsid w:val="00EE76DD"/>
    <w:rsid w:val="00EF0209"/>
    <w:rsid w:val="00EF16B8"/>
    <w:rsid w:val="00EF4494"/>
    <w:rsid w:val="00F35CC0"/>
    <w:rsid w:val="00F54EB8"/>
    <w:rsid w:val="00F72C72"/>
    <w:rsid w:val="00F76A8C"/>
    <w:rsid w:val="00FB12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F42CDF"/>
  <w15:docId w15:val="{B9168D7D-5D8D-4DD8-B3C1-57FEC7198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144F"/>
  </w:style>
  <w:style w:type="paragraph" w:styleId="1">
    <w:name w:val="heading 1"/>
    <w:basedOn w:val="a"/>
    <w:link w:val="10"/>
    <w:uiPriority w:val="9"/>
    <w:qFormat/>
    <w:rsid w:val="004007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F35"/>
    <w:pPr>
      <w:ind w:left="720"/>
      <w:contextualSpacing/>
    </w:pPr>
  </w:style>
  <w:style w:type="character" w:customStyle="1" w:styleId="apple-converted-space">
    <w:name w:val="apple-converted-space"/>
    <w:basedOn w:val="a0"/>
    <w:rsid w:val="007E2DF3"/>
  </w:style>
  <w:style w:type="paragraph" w:styleId="a4">
    <w:name w:val="Normal (Web)"/>
    <w:basedOn w:val="a"/>
    <w:uiPriority w:val="99"/>
    <w:unhideWhenUsed/>
    <w:rsid w:val="007E2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7E2DF3"/>
    <w:rPr>
      <w:i/>
      <w:iCs/>
    </w:rPr>
  </w:style>
  <w:style w:type="paragraph" w:styleId="a6">
    <w:name w:val="Balloon Text"/>
    <w:basedOn w:val="a"/>
    <w:link w:val="a7"/>
    <w:uiPriority w:val="99"/>
    <w:semiHidden/>
    <w:unhideWhenUsed/>
    <w:rsid w:val="007E2DF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E2DF3"/>
    <w:rPr>
      <w:rFonts w:ascii="Tahoma" w:hAnsi="Tahoma" w:cs="Tahoma"/>
      <w:sz w:val="16"/>
      <w:szCs w:val="16"/>
    </w:rPr>
  </w:style>
  <w:style w:type="paragraph" w:styleId="a8">
    <w:name w:val="footnote text"/>
    <w:basedOn w:val="a"/>
    <w:link w:val="a9"/>
    <w:unhideWhenUsed/>
    <w:rsid w:val="00A85604"/>
    <w:pPr>
      <w:spacing w:after="0" w:line="240" w:lineRule="auto"/>
    </w:pPr>
    <w:rPr>
      <w:sz w:val="20"/>
      <w:szCs w:val="20"/>
    </w:rPr>
  </w:style>
  <w:style w:type="character" w:customStyle="1" w:styleId="a9">
    <w:name w:val="Текст сноски Знак"/>
    <w:basedOn w:val="a0"/>
    <w:link w:val="a8"/>
    <w:rsid w:val="00A85604"/>
    <w:rPr>
      <w:sz w:val="20"/>
      <w:szCs w:val="20"/>
    </w:rPr>
  </w:style>
  <w:style w:type="character" w:styleId="aa">
    <w:name w:val="footnote reference"/>
    <w:basedOn w:val="a0"/>
    <w:uiPriority w:val="99"/>
    <w:semiHidden/>
    <w:unhideWhenUsed/>
    <w:rsid w:val="00A85604"/>
    <w:rPr>
      <w:vertAlign w:val="superscript"/>
    </w:rPr>
  </w:style>
  <w:style w:type="paragraph" w:customStyle="1" w:styleId="uni">
    <w:name w:val="uni"/>
    <w:basedOn w:val="a"/>
    <w:rsid w:val="00A8560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390F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header"/>
    <w:basedOn w:val="a"/>
    <w:link w:val="ad"/>
    <w:uiPriority w:val="99"/>
    <w:semiHidden/>
    <w:unhideWhenUsed/>
    <w:rsid w:val="00D038CD"/>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D038CD"/>
  </w:style>
  <w:style w:type="paragraph" w:styleId="ae">
    <w:name w:val="footer"/>
    <w:basedOn w:val="a"/>
    <w:link w:val="af"/>
    <w:uiPriority w:val="99"/>
    <w:unhideWhenUsed/>
    <w:rsid w:val="00D038C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038CD"/>
  </w:style>
  <w:style w:type="character" w:styleId="af0">
    <w:name w:val="Strong"/>
    <w:basedOn w:val="a0"/>
    <w:uiPriority w:val="22"/>
    <w:qFormat/>
    <w:rsid w:val="00F72C72"/>
    <w:rPr>
      <w:b/>
      <w:bCs/>
    </w:rPr>
  </w:style>
  <w:style w:type="character" w:customStyle="1" w:styleId="10">
    <w:name w:val="Заголовок 1 Знак"/>
    <w:basedOn w:val="a0"/>
    <w:link w:val="1"/>
    <w:uiPriority w:val="9"/>
    <w:rsid w:val="00400728"/>
    <w:rPr>
      <w:rFonts w:ascii="Times New Roman" w:eastAsia="Times New Roman" w:hAnsi="Times New Roman" w:cs="Times New Roman"/>
      <w:b/>
      <w:bCs/>
      <w:kern w:val="36"/>
      <w:sz w:val="48"/>
      <w:szCs w:val="48"/>
      <w:lang w:eastAsia="ru-RU"/>
    </w:rPr>
  </w:style>
  <w:style w:type="character" w:styleId="af1">
    <w:name w:val="Hyperlink"/>
    <w:basedOn w:val="a0"/>
    <w:uiPriority w:val="99"/>
    <w:unhideWhenUsed/>
    <w:rsid w:val="008C2435"/>
    <w:rPr>
      <w:color w:val="0000FF" w:themeColor="hyperlink"/>
      <w:u w:val="single"/>
    </w:rPr>
  </w:style>
  <w:style w:type="paragraph" w:styleId="af2">
    <w:name w:val="No Spacing"/>
    <w:uiPriority w:val="1"/>
    <w:qFormat/>
    <w:rsid w:val="001268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44085">
      <w:bodyDiv w:val="1"/>
      <w:marLeft w:val="0"/>
      <w:marRight w:val="0"/>
      <w:marTop w:val="0"/>
      <w:marBottom w:val="0"/>
      <w:divBdr>
        <w:top w:val="none" w:sz="0" w:space="0" w:color="auto"/>
        <w:left w:val="none" w:sz="0" w:space="0" w:color="auto"/>
        <w:bottom w:val="none" w:sz="0" w:space="0" w:color="auto"/>
        <w:right w:val="none" w:sz="0" w:space="0" w:color="auto"/>
      </w:divBdr>
    </w:div>
    <w:div w:id="917666949">
      <w:bodyDiv w:val="1"/>
      <w:marLeft w:val="0"/>
      <w:marRight w:val="0"/>
      <w:marTop w:val="0"/>
      <w:marBottom w:val="0"/>
      <w:divBdr>
        <w:top w:val="none" w:sz="0" w:space="0" w:color="auto"/>
        <w:left w:val="none" w:sz="0" w:space="0" w:color="auto"/>
        <w:bottom w:val="none" w:sz="0" w:space="0" w:color="auto"/>
        <w:right w:val="none" w:sz="0" w:space="0" w:color="auto"/>
      </w:divBdr>
    </w:div>
    <w:div w:id="932056262">
      <w:bodyDiv w:val="1"/>
      <w:marLeft w:val="0"/>
      <w:marRight w:val="0"/>
      <w:marTop w:val="0"/>
      <w:marBottom w:val="0"/>
      <w:divBdr>
        <w:top w:val="none" w:sz="0" w:space="0" w:color="auto"/>
        <w:left w:val="none" w:sz="0" w:space="0" w:color="auto"/>
        <w:bottom w:val="none" w:sz="0" w:space="0" w:color="auto"/>
        <w:right w:val="none" w:sz="0" w:space="0" w:color="auto"/>
      </w:divBdr>
    </w:div>
    <w:div w:id="1337071938">
      <w:bodyDiv w:val="1"/>
      <w:marLeft w:val="0"/>
      <w:marRight w:val="0"/>
      <w:marTop w:val="0"/>
      <w:marBottom w:val="0"/>
      <w:divBdr>
        <w:top w:val="none" w:sz="0" w:space="0" w:color="auto"/>
        <w:left w:val="none" w:sz="0" w:space="0" w:color="auto"/>
        <w:bottom w:val="none" w:sz="0" w:space="0" w:color="auto"/>
        <w:right w:val="none" w:sz="0" w:space="0" w:color="auto"/>
      </w:divBdr>
    </w:div>
    <w:div w:id="176471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diagramData" Target="diagrams/data3.xml"/><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microsoft.com/office/2007/relationships/diagramDrawing" Target="diagrams/drawing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Colors" Target="diagrams/colors2.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QuickStyle" Target="diagrams/quickStyle2.xml"/><Relationship Id="rId28" Type="http://schemas.openxmlformats.org/officeDocument/2006/relationships/diagramQuickStyle" Target="diagrams/quickStyle3.xml"/><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22D1B4-8A53-449C-A785-7F6CCF6BC453}"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AA6593B4-112E-4C90-9DC0-0CA9E438685E}">
      <dgm:prSet phldrT="[Текст]" custT="1"/>
      <dgm:spPr/>
      <dgm:t>
        <a:bodyPr/>
        <a:lstStyle/>
        <a:p>
          <a:r>
            <a:rPr lang="ru-RU" sz="1200">
              <a:latin typeface="Times New Roman" pitchFamily="18" charset="0"/>
              <a:cs typeface="Times New Roman" pitchFamily="18" charset="0"/>
            </a:rPr>
            <a:t>Распространение делового опыта</a:t>
          </a:r>
        </a:p>
      </dgm:t>
    </dgm:pt>
    <dgm:pt modelId="{59C29719-2D0B-4041-BAE5-E3D3BEA28D9B}" type="parTrans" cxnId="{2A82EB96-A3AC-4760-B9EE-60F2D9CCA45A}">
      <dgm:prSet/>
      <dgm:spPr/>
      <dgm:t>
        <a:bodyPr/>
        <a:lstStyle/>
        <a:p>
          <a:endParaRPr lang="ru-RU" sz="1200">
            <a:latin typeface="Times New Roman" pitchFamily="18" charset="0"/>
            <a:cs typeface="Times New Roman" pitchFamily="18" charset="0"/>
          </a:endParaRPr>
        </a:p>
      </dgm:t>
    </dgm:pt>
    <dgm:pt modelId="{C5F3DFA1-AD6C-4D8E-BDE1-949C17B4DE24}" type="sibTrans" cxnId="{2A82EB96-A3AC-4760-B9EE-60F2D9CCA45A}">
      <dgm:prSet/>
      <dgm:spPr/>
      <dgm:t>
        <a:bodyPr/>
        <a:lstStyle/>
        <a:p>
          <a:endParaRPr lang="ru-RU" sz="1200">
            <a:latin typeface="Times New Roman" pitchFamily="18" charset="0"/>
            <a:cs typeface="Times New Roman" pitchFamily="18" charset="0"/>
          </a:endParaRPr>
        </a:p>
      </dgm:t>
    </dgm:pt>
    <dgm:pt modelId="{BC6EA9B6-FB32-4097-B234-87CC82C4F3EF}">
      <dgm:prSet custT="1"/>
      <dgm:spPr/>
      <dgm:t>
        <a:bodyPr/>
        <a:lstStyle/>
        <a:p>
          <a:r>
            <a:rPr lang="ru-RU" sz="1200">
              <a:latin typeface="Times New Roman" pitchFamily="18" charset="0"/>
              <a:cs typeface="Times New Roman" pitchFamily="18" charset="0"/>
            </a:rPr>
            <a:t>Расширение делового кругозора</a:t>
          </a:r>
        </a:p>
      </dgm:t>
    </dgm:pt>
    <dgm:pt modelId="{EE7C13CD-9058-4CB7-8B18-BC2D1015BEC7}" type="parTrans" cxnId="{91B12499-C9AF-46BA-B00B-D8CF2420CD8D}">
      <dgm:prSet/>
      <dgm:spPr/>
      <dgm:t>
        <a:bodyPr/>
        <a:lstStyle/>
        <a:p>
          <a:endParaRPr lang="ru-RU" sz="1200">
            <a:latin typeface="Times New Roman" pitchFamily="18" charset="0"/>
            <a:cs typeface="Times New Roman" pitchFamily="18" charset="0"/>
          </a:endParaRPr>
        </a:p>
      </dgm:t>
    </dgm:pt>
    <dgm:pt modelId="{2149B891-3CD6-40B6-B1A9-E6C74E66E92A}" type="sibTrans" cxnId="{91B12499-C9AF-46BA-B00B-D8CF2420CD8D}">
      <dgm:prSet/>
      <dgm:spPr/>
      <dgm:t>
        <a:bodyPr/>
        <a:lstStyle/>
        <a:p>
          <a:endParaRPr lang="ru-RU" sz="1200">
            <a:latin typeface="Times New Roman" pitchFamily="18" charset="0"/>
            <a:cs typeface="Times New Roman" pitchFamily="18" charset="0"/>
          </a:endParaRPr>
        </a:p>
      </dgm:t>
    </dgm:pt>
    <dgm:pt modelId="{94B7C981-ADD6-45D5-A0D8-836E230B9773}">
      <dgm:prSet custT="1"/>
      <dgm:spPr/>
      <dgm:t>
        <a:bodyPr/>
        <a:lstStyle/>
        <a:p>
          <a:r>
            <a:rPr lang="ru-RU" sz="1200">
              <a:latin typeface="Times New Roman" pitchFamily="18" charset="0"/>
              <a:cs typeface="Times New Roman" pitchFamily="18" charset="0"/>
            </a:rPr>
            <a:t>Обеспечение аудитории оперативной коммерческой информацией, специальной информацией, о свойствах продукции, услуг, процессов их производства и использования</a:t>
          </a:r>
        </a:p>
      </dgm:t>
    </dgm:pt>
    <dgm:pt modelId="{2E9BB6BF-877E-4920-8796-0B1F979E6C63}" type="parTrans" cxnId="{BE93F635-A9F2-4C37-AF56-7942C6733C6F}">
      <dgm:prSet/>
      <dgm:spPr/>
      <dgm:t>
        <a:bodyPr/>
        <a:lstStyle/>
        <a:p>
          <a:endParaRPr lang="ru-RU" sz="1200">
            <a:latin typeface="Times New Roman" pitchFamily="18" charset="0"/>
            <a:cs typeface="Times New Roman" pitchFamily="18" charset="0"/>
          </a:endParaRPr>
        </a:p>
      </dgm:t>
    </dgm:pt>
    <dgm:pt modelId="{8BE9F7DD-9B0E-4E4A-8093-31BEFB4FDD4E}" type="sibTrans" cxnId="{BE93F635-A9F2-4C37-AF56-7942C6733C6F}">
      <dgm:prSet/>
      <dgm:spPr/>
      <dgm:t>
        <a:bodyPr/>
        <a:lstStyle/>
        <a:p>
          <a:endParaRPr lang="ru-RU" sz="1200">
            <a:latin typeface="Times New Roman" pitchFamily="18" charset="0"/>
            <a:cs typeface="Times New Roman" pitchFamily="18" charset="0"/>
          </a:endParaRPr>
        </a:p>
      </dgm:t>
    </dgm:pt>
    <dgm:pt modelId="{D998EA1C-616D-4BDD-8567-1765A57B3C48}">
      <dgm:prSet custT="1"/>
      <dgm:spPr/>
      <dgm:t>
        <a:bodyPr/>
        <a:lstStyle/>
        <a:p>
          <a:r>
            <a:rPr lang="ru-RU" sz="1200">
              <a:latin typeface="Times New Roman" pitchFamily="18" charset="0"/>
              <a:cs typeface="Times New Roman" pitchFamily="18" charset="0"/>
            </a:rPr>
            <a:t>Обеспечение аудитории нормативной информацией</a:t>
          </a:r>
        </a:p>
      </dgm:t>
    </dgm:pt>
    <dgm:pt modelId="{666D9982-2FD7-4377-855F-84D5952B147B}" type="parTrans" cxnId="{92CBC3D5-02EF-423F-A271-73647C9AF610}">
      <dgm:prSet/>
      <dgm:spPr/>
      <dgm:t>
        <a:bodyPr/>
        <a:lstStyle/>
        <a:p>
          <a:endParaRPr lang="ru-RU" sz="1200">
            <a:latin typeface="Times New Roman" pitchFamily="18" charset="0"/>
            <a:cs typeface="Times New Roman" pitchFamily="18" charset="0"/>
          </a:endParaRPr>
        </a:p>
      </dgm:t>
    </dgm:pt>
    <dgm:pt modelId="{A1702871-160E-463C-A183-8E8D248C5BFF}" type="sibTrans" cxnId="{92CBC3D5-02EF-423F-A271-73647C9AF610}">
      <dgm:prSet/>
      <dgm:spPr/>
      <dgm:t>
        <a:bodyPr/>
        <a:lstStyle/>
        <a:p>
          <a:endParaRPr lang="ru-RU" sz="1200">
            <a:latin typeface="Times New Roman" pitchFamily="18" charset="0"/>
            <a:cs typeface="Times New Roman" pitchFamily="18" charset="0"/>
          </a:endParaRPr>
        </a:p>
      </dgm:t>
    </dgm:pt>
    <dgm:pt modelId="{9E143D58-E146-44A1-8DB4-3474FC1E3D96}">
      <dgm:prSet custT="1"/>
      <dgm:spPr/>
      <dgm:t>
        <a:bodyPr/>
        <a:lstStyle/>
        <a:p>
          <a:r>
            <a:rPr lang="ru-RU" sz="1200">
              <a:latin typeface="Times New Roman" pitchFamily="18" charset="0"/>
              <a:cs typeface="Times New Roman" pitchFamily="18" charset="0"/>
            </a:rPr>
            <a:t>Помощь в установлении деловых связей с партнерами</a:t>
          </a:r>
        </a:p>
      </dgm:t>
    </dgm:pt>
    <dgm:pt modelId="{FA7270F5-1355-43F6-A161-7053B03F4DDF}" type="parTrans" cxnId="{85135EB1-0D17-4916-8961-2247EF8A19C9}">
      <dgm:prSet/>
      <dgm:spPr/>
      <dgm:t>
        <a:bodyPr/>
        <a:lstStyle/>
        <a:p>
          <a:endParaRPr lang="ru-RU" sz="1200">
            <a:latin typeface="Times New Roman" pitchFamily="18" charset="0"/>
            <a:cs typeface="Times New Roman" pitchFamily="18" charset="0"/>
          </a:endParaRPr>
        </a:p>
      </dgm:t>
    </dgm:pt>
    <dgm:pt modelId="{FBF366B0-EEE4-4846-B114-B270C81C6D84}" type="sibTrans" cxnId="{85135EB1-0D17-4916-8961-2247EF8A19C9}">
      <dgm:prSet/>
      <dgm:spPr/>
      <dgm:t>
        <a:bodyPr/>
        <a:lstStyle/>
        <a:p>
          <a:endParaRPr lang="ru-RU" sz="1200">
            <a:latin typeface="Times New Roman" pitchFamily="18" charset="0"/>
            <a:cs typeface="Times New Roman" pitchFamily="18" charset="0"/>
          </a:endParaRPr>
        </a:p>
      </dgm:t>
    </dgm:pt>
    <dgm:pt modelId="{A0B065B1-7D23-4B20-BCBF-9164DF454332}">
      <dgm:prSet custT="1"/>
      <dgm:spPr/>
      <dgm:t>
        <a:bodyPr/>
        <a:lstStyle/>
        <a:p>
          <a:r>
            <a:rPr lang="ru-RU" sz="1200">
              <a:latin typeface="Times New Roman" pitchFamily="18" charset="0"/>
              <a:cs typeface="Times New Roman" pitchFamily="18" charset="0"/>
            </a:rPr>
            <a:t>Влияние на органы власти и управления в целях принятия решений, способствующих развитию бизнеса</a:t>
          </a:r>
        </a:p>
      </dgm:t>
    </dgm:pt>
    <dgm:pt modelId="{271E223C-C268-4947-AF6C-D3FC2F8406FE}" type="parTrans" cxnId="{8C3F8B1B-9857-4FC0-89C9-1D4DD143BA72}">
      <dgm:prSet/>
      <dgm:spPr/>
      <dgm:t>
        <a:bodyPr/>
        <a:lstStyle/>
        <a:p>
          <a:endParaRPr lang="ru-RU" sz="1200">
            <a:latin typeface="Times New Roman" pitchFamily="18" charset="0"/>
            <a:cs typeface="Times New Roman" pitchFamily="18" charset="0"/>
          </a:endParaRPr>
        </a:p>
      </dgm:t>
    </dgm:pt>
    <dgm:pt modelId="{CE63339E-7E45-4034-867B-F10DFCACD6D8}" type="sibTrans" cxnId="{8C3F8B1B-9857-4FC0-89C9-1D4DD143BA72}">
      <dgm:prSet/>
      <dgm:spPr/>
      <dgm:t>
        <a:bodyPr/>
        <a:lstStyle/>
        <a:p>
          <a:endParaRPr lang="ru-RU" sz="1200">
            <a:latin typeface="Times New Roman" pitchFamily="18" charset="0"/>
            <a:cs typeface="Times New Roman" pitchFamily="18" charset="0"/>
          </a:endParaRPr>
        </a:p>
      </dgm:t>
    </dgm:pt>
    <dgm:pt modelId="{1B8C7CA8-5FF5-451B-96F7-555F77F11BAE}">
      <dgm:prSet custT="1"/>
      <dgm:spPr/>
      <dgm:t>
        <a:bodyPr/>
        <a:lstStyle/>
        <a:p>
          <a:r>
            <a:rPr lang="ru-RU" sz="1200">
              <a:latin typeface="Times New Roman" pitchFamily="18" charset="0"/>
              <a:cs typeface="Times New Roman" pitchFamily="18" charset="0"/>
            </a:rPr>
            <a:t>Формирование идеологии бизнеса</a:t>
          </a:r>
        </a:p>
      </dgm:t>
    </dgm:pt>
    <dgm:pt modelId="{FB8623C6-977D-45CE-817C-EF5FA2081EA1}" type="sibTrans" cxnId="{409A09AD-CDB0-4CF9-9C65-D5737B2401B9}">
      <dgm:prSet/>
      <dgm:spPr/>
      <dgm:t>
        <a:bodyPr/>
        <a:lstStyle/>
        <a:p>
          <a:endParaRPr lang="ru-RU" sz="1200">
            <a:latin typeface="Times New Roman" pitchFamily="18" charset="0"/>
            <a:cs typeface="Times New Roman" pitchFamily="18" charset="0"/>
          </a:endParaRPr>
        </a:p>
      </dgm:t>
    </dgm:pt>
    <dgm:pt modelId="{6E1E3CA6-61D0-4193-BF75-A331C9F6E1A2}" type="parTrans" cxnId="{409A09AD-CDB0-4CF9-9C65-D5737B2401B9}">
      <dgm:prSet/>
      <dgm:spPr/>
      <dgm:t>
        <a:bodyPr/>
        <a:lstStyle/>
        <a:p>
          <a:endParaRPr lang="ru-RU" sz="1200">
            <a:latin typeface="Times New Roman" pitchFamily="18" charset="0"/>
            <a:cs typeface="Times New Roman" pitchFamily="18" charset="0"/>
          </a:endParaRPr>
        </a:p>
      </dgm:t>
    </dgm:pt>
    <dgm:pt modelId="{B2283DEB-8E85-42E4-85F6-A875428B8DB1}" type="pres">
      <dgm:prSet presAssocID="{2622D1B4-8A53-449C-A785-7F6CCF6BC453}" presName="linear" presStyleCnt="0">
        <dgm:presLayoutVars>
          <dgm:dir/>
          <dgm:animLvl val="lvl"/>
          <dgm:resizeHandles val="exact"/>
        </dgm:presLayoutVars>
      </dgm:prSet>
      <dgm:spPr/>
      <dgm:t>
        <a:bodyPr/>
        <a:lstStyle/>
        <a:p>
          <a:endParaRPr lang="ru-RU"/>
        </a:p>
      </dgm:t>
    </dgm:pt>
    <dgm:pt modelId="{826A63AE-8D34-48D3-AFC7-4C786762186D}" type="pres">
      <dgm:prSet presAssocID="{AA6593B4-112E-4C90-9DC0-0CA9E438685E}" presName="parentLin" presStyleCnt="0"/>
      <dgm:spPr/>
    </dgm:pt>
    <dgm:pt modelId="{849C7249-582A-4C58-B571-3EC056266000}" type="pres">
      <dgm:prSet presAssocID="{AA6593B4-112E-4C90-9DC0-0CA9E438685E}" presName="parentLeftMargin" presStyleLbl="node1" presStyleIdx="0" presStyleCnt="7"/>
      <dgm:spPr/>
      <dgm:t>
        <a:bodyPr/>
        <a:lstStyle/>
        <a:p>
          <a:endParaRPr lang="ru-RU"/>
        </a:p>
      </dgm:t>
    </dgm:pt>
    <dgm:pt modelId="{3F8D6B06-457E-4EA7-875B-0F571E839E5F}" type="pres">
      <dgm:prSet presAssocID="{AA6593B4-112E-4C90-9DC0-0CA9E438685E}" presName="parentText" presStyleLbl="node1" presStyleIdx="0" presStyleCnt="7" custScaleX="136376">
        <dgm:presLayoutVars>
          <dgm:chMax val="0"/>
          <dgm:bulletEnabled val="1"/>
        </dgm:presLayoutVars>
      </dgm:prSet>
      <dgm:spPr/>
      <dgm:t>
        <a:bodyPr/>
        <a:lstStyle/>
        <a:p>
          <a:endParaRPr lang="ru-RU"/>
        </a:p>
      </dgm:t>
    </dgm:pt>
    <dgm:pt modelId="{027CB7D0-3D93-47BA-BAA6-BDE5A9343354}" type="pres">
      <dgm:prSet presAssocID="{AA6593B4-112E-4C90-9DC0-0CA9E438685E}" presName="negativeSpace" presStyleCnt="0"/>
      <dgm:spPr/>
    </dgm:pt>
    <dgm:pt modelId="{2C94A97B-1601-4BDD-AC6E-A2FC7FC9DD53}" type="pres">
      <dgm:prSet presAssocID="{AA6593B4-112E-4C90-9DC0-0CA9E438685E}" presName="childText" presStyleLbl="conFgAcc1" presStyleIdx="0" presStyleCnt="7">
        <dgm:presLayoutVars>
          <dgm:bulletEnabled val="1"/>
        </dgm:presLayoutVars>
      </dgm:prSet>
      <dgm:spPr/>
    </dgm:pt>
    <dgm:pt modelId="{E6D9397A-71FD-4D86-B635-3020BB5C8513}" type="pres">
      <dgm:prSet presAssocID="{C5F3DFA1-AD6C-4D8E-BDE1-949C17B4DE24}" presName="spaceBetweenRectangles" presStyleCnt="0"/>
      <dgm:spPr/>
    </dgm:pt>
    <dgm:pt modelId="{C160C502-F37C-4BEC-A3BC-A46278FB973B}" type="pres">
      <dgm:prSet presAssocID="{BC6EA9B6-FB32-4097-B234-87CC82C4F3EF}" presName="parentLin" presStyleCnt="0"/>
      <dgm:spPr/>
    </dgm:pt>
    <dgm:pt modelId="{8C16A9E8-788F-48B7-A89E-6298D44CE1F6}" type="pres">
      <dgm:prSet presAssocID="{BC6EA9B6-FB32-4097-B234-87CC82C4F3EF}" presName="parentLeftMargin" presStyleLbl="node1" presStyleIdx="0" presStyleCnt="7"/>
      <dgm:spPr/>
      <dgm:t>
        <a:bodyPr/>
        <a:lstStyle/>
        <a:p>
          <a:endParaRPr lang="ru-RU"/>
        </a:p>
      </dgm:t>
    </dgm:pt>
    <dgm:pt modelId="{2AA85A2A-0CB6-42E3-A0CC-BF910C85E544}" type="pres">
      <dgm:prSet presAssocID="{BC6EA9B6-FB32-4097-B234-87CC82C4F3EF}" presName="parentText" presStyleLbl="node1" presStyleIdx="1" presStyleCnt="7" custScaleX="142857">
        <dgm:presLayoutVars>
          <dgm:chMax val="0"/>
          <dgm:bulletEnabled val="1"/>
        </dgm:presLayoutVars>
      </dgm:prSet>
      <dgm:spPr/>
      <dgm:t>
        <a:bodyPr/>
        <a:lstStyle/>
        <a:p>
          <a:endParaRPr lang="ru-RU"/>
        </a:p>
      </dgm:t>
    </dgm:pt>
    <dgm:pt modelId="{1572C99E-0D92-4FD0-9867-1AB9380D9426}" type="pres">
      <dgm:prSet presAssocID="{BC6EA9B6-FB32-4097-B234-87CC82C4F3EF}" presName="negativeSpace" presStyleCnt="0"/>
      <dgm:spPr/>
    </dgm:pt>
    <dgm:pt modelId="{9CEC24CE-7A92-4713-B216-314B5E46F3DE}" type="pres">
      <dgm:prSet presAssocID="{BC6EA9B6-FB32-4097-B234-87CC82C4F3EF}" presName="childText" presStyleLbl="conFgAcc1" presStyleIdx="1" presStyleCnt="7">
        <dgm:presLayoutVars>
          <dgm:bulletEnabled val="1"/>
        </dgm:presLayoutVars>
      </dgm:prSet>
      <dgm:spPr/>
    </dgm:pt>
    <dgm:pt modelId="{E4C7D062-EE0F-424F-B71D-B658EAA16B50}" type="pres">
      <dgm:prSet presAssocID="{2149B891-3CD6-40B6-B1A9-E6C74E66E92A}" presName="spaceBetweenRectangles" presStyleCnt="0"/>
      <dgm:spPr/>
    </dgm:pt>
    <dgm:pt modelId="{5A552BAB-20B9-4EFD-BE95-D5E4F7A2C2E9}" type="pres">
      <dgm:prSet presAssocID="{94B7C981-ADD6-45D5-A0D8-836E230B9773}" presName="parentLin" presStyleCnt="0"/>
      <dgm:spPr/>
    </dgm:pt>
    <dgm:pt modelId="{08664F7D-6DD0-444A-B83C-F756883B6825}" type="pres">
      <dgm:prSet presAssocID="{94B7C981-ADD6-45D5-A0D8-836E230B9773}" presName="parentLeftMargin" presStyleLbl="node1" presStyleIdx="1" presStyleCnt="7"/>
      <dgm:spPr/>
      <dgm:t>
        <a:bodyPr/>
        <a:lstStyle/>
        <a:p>
          <a:endParaRPr lang="ru-RU"/>
        </a:p>
      </dgm:t>
    </dgm:pt>
    <dgm:pt modelId="{4C30B25C-EEC6-4DE5-8F2A-7A4A53709301}" type="pres">
      <dgm:prSet presAssocID="{94B7C981-ADD6-45D5-A0D8-836E230B9773}" presName="parentText" presStyleLbl="node1" presStyleIdx="2" presStyleCnt="7" custScaleX="139021" custScaleY="173577">
        <dgm:presLayoutVars>
          <dgm:chMax val="0"/>
          <dgm:bulletEnabled val="1"/>
        </dgm:presLayoutVars>
      </dgm:prSet>
      <dgm:spPr/>
      <dgm:t>
        <a:bodyPr/>
        <a:lstStyle/>
        <a:p>
          <a:endParaRPr lang="ru-RU"/>
        </a:p>
      </dgm:t>
    </dgm:pt>
    <dgm:pt modelId="{5A701005-6CE3-4529-A997-85D06D2FD061}" type="pres">
      <dgm:prSet presAssocID="{94B7C981-ADD6-45D5-A0D8-836E230B9773}" presName="negativeSpace" presStyleCnt="0"/>
      <dgm:spPr/>
    </dgm:pt>
    <dgm:pt modelId="{9B097750-D171-4048-89FA-C68335B8519C}" type="pres">
      <dgm:prSet presAssocID="{94B7C981-ADD6-45D5-A0D8-836E230B9773}" presName="childText" presStyleLbl="conFgAcc1" presStyleIdx="2" presStyleCnt="7">
        <dgm:presLayoutVars>
          <dgm:bulletEnabled val="1"/>
        </dgm:presLayoutVars>
      </dgm:prSet>
      <dgm:spPr/>
    </dgm:pt>
    <dgm:pt modelId="{6B748E7E-862C-402E-8F83-2BAA856209AC}" type="pres">
      <dgm:prSet presAssocID="{8BE9F7DD-9B0E-4E4A-8093-31BEFB4FDD4E}" presName="spaceBetweenRectangles" presStyleCnt="0"/>
      <dgm:spPr/>
    </dgm:pt>
    <dgm:pt modelId="{FC5984D0-6C7E-4284-8DF1-EC876BF9C382}" type="pres">
      <dgm:prSet presAssocID="{D998EA1C-616D-4BDD-8567-1765A57B3C48}" presName="parentLin" presStyleCnt="0"/>
      <dgm:spPr/>
    </dgm:pt>
    <dgm:pt modelId="{A5326E2A-7EA8-4260-A979-33D9C89884F7}" type="pres">
      <dgm:prSet presAssocID="{D998EA1C-616D-4BDD-8567-1765A57B3C48}" presName="parentLeftMargin" presStyleLbl="node1" presStyleIdx="2" presStyleCnt="7"/>
      <dgm:spPr/>
      <dgm:t>
        <a:bodyPr/>
        <a:lstStyle/>
        <a:p>
          <a:endParaRPr lang="ru-RU"/>
        </a:p>
      </dgm:t>
    </dgm:pt>
    <dgm:pt modelId="{0A952B1F-7EA3-4CC7-A7A0-EB287BCC1ED4}" type="pres">
      <dgm:prSet presAssocID="{D998EA1C-616D-4BDD-8567-1765A57B3C48}" presName="parentText" presStyleLbl="node1" presStyleIdx="3" presStyleCnt="7" custScaleX="142857">
        <dgm:presLayoutVars>
          <dgm:chMax val="0"/>
          <dgm:bulletEnabled val="1"/>
        </dgm:presLayoutVars>
      </dgm:prSet>
      <dgm:spPr/>
      <dgm:t>
        <a:bodyPr/>
        <a:lstStyle/>
        <a:p>
          <a:endParaRPr lang="ru-RU"/>
        </a:p>
      </dgm:t>
    </dgm:pt>
    <dgm:pt modelId="{69572D93-3D6E-49E6-BD71-38838C0D66EA}" type="pres">
      <dgm:prSet presAssocID="{D998EA1C-616D-4BDD-8567-1765A57B3C48}" presName="negativeSpace" presStyleCnt="0"/>
      <dgm:spPr/>
    </dgm:pt>
    <dgm:pt modelId="{0E0F8ADB-67A3-4E7E-80A0-B220B707921C}" type="pres">
      <dgm:prSet presAssocID="{D998EA1C-616D-4BDD-8567-1765A57B3C48}" presName="childText" presStyleLbl="conFgAcc1" presStyleIdx="3" presStyleCnt="7">
        <dgm:presLayoutVars>
          <dgm:bulletEnabled val="1"/>
        </dgm:presLayoutVars>
      </dgm:prSet>
      <dgm:spPr/>
    </dgm:pt>
    <dgm:pt modelId="{2962CC6C-4869-4C83-957D-F420D03BF9EE}" type="pres">
      <dgm:prSet presAssocID="{A1702871-160E-463C-A183-8E8D248C5BFF}" presName="spaceBetweenRectangles" presStyleCnt="0"/>
      <dgm:spPr/>
    </dgm:pt>
    <dgm:pt modelId="{575D0CD0-6C49-420D-9408-15EAFCCA0E13}" type="pres">
      <dgm:prSet presAssocID="{1B8C7CA8-5FF5-451B-96F7-555F77F11BAE}" presName="parentLin" presStyleCnt="0"/>
      <dgm:spPr/>
    </dgm:pt>
    <dgm:pt modelId="{94A9A882-0FDA-472E-8D9F-BD977060D5DA}" type="pres">
      <dgm:prSet presAssocID="{1B8C7CA8-5FF5-451B-96F7-555F77F11BAE}" presName="parentLeftMargin" presStyleLbl="node1" presStyleIdx="3" presStyleCnt="7"/>
      <dgm:spPr/>
      <dgm:t>
        <a:bodyPr/>
        <a:lstStyle/>
        <a:p>
          <a:endParaRPr lang="ru-RU"/>
        </a:p>
      </dgm:t>
    </dgm:pt>
    <dgm:pt modelId="{4B2B973E-8E07-473D-A2A3-5921AC41D506}" type="pres">
      <dgm:prSet presAssocID="{1B8C7CA8-5FF5-451B-96F7-555F77F11BAE}" presName="parentText" presStyleLbl="node1" presStyleIdx="4" presStyleCnt="7" custScaleX="142857">
        <dgm:presLayoutVars>
          <dgm:chMax val="0"/>
          <dgm:bulletEnabled val="1"/>
        </dgm:presLayoutVars>
      </dgm:prSet>
      <dgm:spPr/>
      <dgm:t>
        <a:bodyPr/>
        <a:lstStyle/>
        <a:p>
          <a:endParaRPr lang="ru-RU"/>
        </a:p>
      </dgm:t>
    </dgm:pt>
    <dgm:pt modelId="{83152A4E-38DF-484D-B74B-50F0B2BAE387}" type="pres">
      <dgm:prSet presAssocID="{1B8C7CA8-5FF5-451B-96F7-555F77F11BAE}" presName="negativeSpace" presStyleCnt="0"/>
      <dgm:spPr/>
    </dgm:pt>
    <dgm:pt modelId="{8B1AA68C-34A5-4D50-95CA-EDD3BDB5F6E0}" type="pres">
      <dgm:prSet presAssocID="{1B8C7CA8-5FF5-451B-96F7-555F77F11BAE}" presName="childText" presStyleLbl="conFgAcc1" presStyleIdx="4" presStyleCnt="7">
        <dgm:presLayoutVars>
          <dgm:bulletEnabled val="1"/>
        </dgm:presLayoutVars>
      </dgm:prSet>
      <dgm:spPr/>
    </dgm:pt>
    <dgm:pt modelId="{215D00F8-0BB7-4063-9353-53D73518685B}" type="pres">
      <dgm:prSet presAssocID="{FB8623C6-977D-45CE-817C-EF5FA2081EA1}" presName="spaceBetweenRectangles" presStyleCnt="0"/>
      <dgm:spPr/>
    </dgm:pt>
    <dgm:pt modelId="{116D0EDD-8D3D-4C3F-BD5E-FC11EE49ACAE}" type="pres">
      <dgm:prSet presAssocID="{9E143D58-E146-44A1-8DB4-3474FC1E3D96}" presName="parentLin" presStyleCnt="0"/>
      <dgm:spPr/>
    </dgm:pt>
    <dgm:pt modelId="{B8466FAC-1632-48A6-81DA-D73E46878A31}" type="pres">
      <dgm:prSet presAssocID="{9E143D58-E146-44A1-8DB4-3474FC1E3D96}" presName="parentLeftMargin" presStyleLbl="node1" presStyleIdx="4" presStyleCnt="7"/>
      <dgm:spPr/>
      <dgm:t>
        <a:bodyPr/>
        <a:lstStyle/>
        <a:p>
          <a:endParaRPr lang="ru-RU"/>
        </a:p>
      </dgm:t>
    </dgm:pt>
    <dgm:pt modelId="{E3C169A2-B78D-4643-B473-9F1CDDB5DE68}" type="pres">
      <dgm:prSet presAssocID="{9E143D58-E146-44A1-8DB4-3474FC1E3D96}" presName="parentText" presStyleLbl="node1" presStyleIdx="5" presStyleCnt="7" custScaleX="142857">
        <dgm:presLayoutVars>
          <dgm:chMax val="0"/>
          <dgm:bulletEnabled val="1"/>
        </dgm:presLayoutVars>
      </dgm:prSet>
      <dgm:spPr/>
      <dgm:t>
        <a:bodyPr/>
        <a:lstStyle/>
        <a:p>
          <a:endParaRPr lang="ru-RU"/>
        </a:p>
      </dgm:t>
    </dgm:pt>
    <dgm:pt modelId="{09D7925F-CE9C-49F1-88BC-3F8BCF0F15E1}" type="pres">
      <dgm:prSet presAssocID="{9E143D58-E146-44A1-8DB4-3474FC1E3D96}" presName="negativeSpace" presStyleCnt="0"/>
      <dgm:spPr/>
    </dgm:pt>
    <dgm:pt modelId="{88732DB9-440B-42FD-9F76-43569046CB63}" type="pres">
      <dgm:prSet presAssocID="{9E143D58-E146-44A1-8DB4-3474FC1E3D96}" presName="childText" presStyleLbl="conFgAcc1" presStyleIdx="5" presStyleCnt="7">
        <dgm:presLayoutVars>
          <dgm:bulletEnabled val="1"/>
        </dgm:presLayoutVars>
      </dgm:prSet>
      <dgm:spPr/>
    </dgm:pt>
    <dgm:pt modelId="{641AE87F-F80C-4B49-8995-26B58C4C4568}" type="pres">
      <dgm:prSet presAssocID="{FBF366B0-EEE4-4846-B114-B270C81C6D84}" presName="spaceBetweenRectangles" presStyleCnt="0"/>
      <dgm:spPr/>
    </dgm:pt>
    <dgm:pt modelId="{CE263EB1-7D33-40C2-8ED6-952916E0C6DE}" type="pres">
      <dgm:prSet presAssocID="{A0B065B1-7D23-4B20-BCBF-9164DF454332}" presName="parentLin" presStyleCnt="0"/>
      <dgm:spPr/>
    </dgm:pt>
    <dgm:pt modelId="{F636497F-87E0-4059-A112-C72357B26F9D}" type="pres">
      <dgm:prSet presAssocID="{A0B065B1-7D23-4B20-BCBF-9164DF454332}" presName="parentLeftMargin" presStyleLbl="node1" presStyleIdx="5" presStyleCnt="7"/>
      <dgm:spPr/>
      <dgm:t>
        <a:bodyPr/>
        <a:lstStyle/>
        <a:p>
          <a:endParaRPr lang="ru-RU"/>
        </a:p>
      </dgm:t>
    </dgm:pt>
    <dgm:pt modelId="{EDCA8284-E9AE-400F-ABA6-61161B23A2D2}" type="pres">
      <dgm:prSet presAssocID="{A0B065B1-7D23-4B20-BCBF-9164DF454332}" presName="parentText" presStyleLbl="node1" presStyleIdx="6" presStyleCnt="7" custScaleX="142857" custScaleY="123195">
        <dgm:presLayoutVars>
          <dgm:chMax val="0"/>
          <dgm:bulletEnabled val="1"/>
        </dgm:presLayoutVars>
      </dgm:prSet>
      <dgm:spPr/>
      <dgm:t>
        <a:bodyPr/>
        <a:lstStyle/>
        <a:p>
          <a:endParaRPr lang="ru-RU"/>
        </a:p>
      </dgm:t>
    </dgm:pt>
    <dgm:pt modelId="{3871A30B-6F77-4668-A328-E4E196A1EBCD}" type="pres">
      <dgm:prSet presAssocID="{A0B065B1-7D23-4B20-BCBF-9164DF454332}" presName="negativeSpace" presStyleCnt="0"/>
      <dgm:spPr/>
    </dgm:pt>
    <dgm:pt modelId="{7FC856D6-E518-4FFE-8430-B89803B3A22D}" type="pres">
      <dgm:prSet presAssocID="{A0B065B1-7D23-4B20-BCBF-9164DF454332}" presName="childText" presStyleLbl="conFgAcc1" presStyleIdx="6" presStyleCnt="7">
        <dgm:presLayoutVars>
          <dgm:bulletEnabled val="1"/>
        </dgm:presLayoutVars>
      </dgm:prSet>
      <dgm:spPr/>
    </dgm:pt>
  </dgm:ptLst>
  <dgm:cxnLst>
    <dgm:cxn modelId="{2973B594-6F1B-4A1B-9319-478FEBC5A185}" type="presOf" srcId="{D998EA1C-616D-4BDD-8567-1765A57B3C48}" destId="{0A952B1F-7EA3-4CC7-A7A0-EB287BCC1ED4}" srcOrd="1" destOrd="0" presId="urn:microsoft.com/office/officeart/2005/8/layout/list1"/>
    <dgm:cxn modelId="{E8E02D3F-1F5A-4CA7-8CA5-224A081CD36B}" type="presOf" srcId="{AA6593B4-112E-4C90-9DC0-0CA9E438685E}" destId="{3F8D6B06-457E-4EA7-875B-0F571E839E5F}" srcOrd="1" destOrd="0" presId="urn:microsoft.com/office/officeart/2005/8/layout/list1"/>
    <dgm:cxn modelId="{BE93F635-A9F2-4C37-AF56-7942C6733C6F}" srcId="{2622D1B4-8A53-449C-A785-7F6CCF6BC453}" destId="{94B7C981-ADD6-45D5-A0D8-836E230B9773}" srcOrd="2" destOrd="0" parTransId="{2E9BB6BF-877E-4920-8796-0B1F979E6C63}" sibTransId="{8BE9F7DD-9B0E-4E4A-8093-31BEFB4FDD4E}"/>
    <dgm:cxn modelId="{951BC8A0-5A8C-40C1-8E4B-B6D9775871B9}" type="presOf" srcId="{BC6EA9B6-FB32-4097-B234-87CC82C4F3EF}" destId="{2AA85A2A-0CB6-42E3-A0CC-BF910C85E544}" srcOrd="1" destOrd="0" presId="urn:microsoft.com/office/officeart/2005/8/layout/list1"/>
    <dgm:cxn modelId="{2A82EB96-A3AC-4760-B9EE-60F2D9CCA45A}" srcId="{2622D1B4-8A53-449C-A785-7F6CCF6BC453}" destId="{AA6593B4-112E-4C90-9DC0-0CA9E438685E}" srcOrd="0" destOrd="0" parTransId="{59C29719-2D0B-4041-BAE5-E3D3BEA28D9B}" sibTransId="{C5F3DFA1-AD6C-4D8E-BDE1-949C17B4DE24}"/>
    <dgm:cxn modelId="{E6EFE2B2-E904-4670-A93C-96F2EA14D021}" type="presOf" srcId="{1B8C7CA8-5FF5-451B-96F7-555F77F11BAE}" destId="{94A9A882-0FDA-472E-8D9F-BD977060D5DA}" srcOrd="0" destOrd="0" presId="urn:microsoft.com/office/officeart/2005/8/layout/list1"/>
    <dgm:cxn modelId="{DDC3F9CB-551D-485B-B770-7256F5DB5C47}" type="presOf" srcId="{94B7C981-ADD6-45D5-A0D8-836E230B9773}" destId="{4C30B25C-EEC6-4DE5-8F2A-7A4A53709301}" srcOrd="1" destOrd="0" presId="urn:microsoft.com/office/officeart/2005/8/layout/list1"/>
    <dgm:cxn modelId="{55A3A862-2F3A-460D-B2C3-26CFB6B82514}" type="presOf" srcId="{AA6593B4-112E-4C90-9DC0-0CA9E438685E}" destId="{849C7249-582A-4C58-B571-3EC056266000}" srcOrd="0" destOrd="0" presId="urn:microsoft.com/office/officeart/2005/8/layout/list1"/>
    <dgm:cxn modelId="{0E0830BF-8204-4A54-9C39-C9BB856D6C0F}" type="presOf" srcId="{9E143D58-E146-44A1-8DB4-3474FC1E3D96}" destId="{E3C169A2-B78D-4643-B473-9F1CDDB5DE68}" srcOrd="1" destOrd="0" presId="urn:microsoft.com/office/officeart/2005/8/layout/list1"/>
    <dgm:cxn modelId="{CFC21F6A-376C-49DF-A3F7-1085E72A8A16}" type="presOf" srcId="{A0B065B1-7D23-4B20-BCBF-9164DF454332}" destId="{EDCA8284-E9AE-400F-ABA6-61161B23A2D2}" srcOrd="1" destOrd="0" presId="urn:microsoft.com/office/officeart/2005/8/layout/list1"/>
    <dgm:cxn modelId="{8C3F8B1B-9857-4FC0-89C9-1D4DD143BA72}" srcId="{2622D1B4-8A53-449C-A785-7F6CCF6BC453}" destId="{A0B065B1-7D23-4B20-BCBF-9164DF454332}" srcOrd="6" destOrd="0" parTransId="{271E223C-C268-4947-AF6C-D3FC2F8406FE}" sibTransId="{CE63339E-7E45-4034-867B-F10DFCACD6D8}"/>
    <dgm:cxn modelId="{409A09AD-CDB0-4CF9-9C65-D5737B2401B9}" srcId="{2622D1B4-8A53-449C-A785-7F6CCF6BC453}" destId="{1B8C7CA8-5FF5-451B-96F7-555F77F11BAE}" srcOrd="4" destOrd="0" parTransId="{6E1E3CA6-61D0-4193-BF75-A331C9F6E1A2}" sibTransId="{FB8623C6-977D-45CE-817C-EF5FA2081EA1}"/>
    <dgm:cxn modelId="{44276060-972D-48E1-ADA2-D5EE8D9D119E}" type="presOf" srcId="{9E143D58-E146-44A1-8DB4-3474FC1E3D96}" destId="{B8466FAC-1632-48A6-81DA-D73E46878A31}" srcOrd="0" destOrd="0" presId="urn:microsoft.com/office/officeart/2005/8/layout/list1"/>
    <dgm:cxn modelId="{6D579C2A-7DE9-4A75-ADAE-DA0F2A10B0AE}" type="presOf" srcId="{2622D1B4-8A53-449C-A785-7F6CCF6BC453}" destId="{B2283DEB-8E85-42E4-85F6-A875428B8DB1}" srcOrd="0" destOrd="0" presId="urn:microsoft.com/office/officeart/2005/8/layout/list1"/>
    <dgm:cxn modelId="{A0255F05-D3CE-44E4-8659-F9D38A40F880}" type="presOf" srcId="{BC6EA9B6-FB32-4097-B234-87CC82C4F3EF}" destId="{8C16A9E8-788F-48B7-A89E-6298D44CE1F6}" srcOrd="0" destOrd="0" presId="urn:microsoft.com/office/officeart/2005/8/layout/list1"/>
    <dgm:cxn modelId="{85135EB1-0D17-4916-8961-2247EF8A19C9}" srcId="{2622D1B4-8A53-449C-A785-7F6CCF6BC453}" destId="{9E143D58-E146-44A1-8DB4-3474FC1E3D96}" srcOrd="5" destOrd="0" parTransId="{FA7270F5-1355-43F6-A161-7053B03F4DDF}" sibTransId="{FBF366B0-EEE4-4846-B114-B270C81C6D84}"/>
    <dgm:cxn modelId="{91B12499-C9AF-46BA-B00B-D8CF2420CD8D}" srcId="{2622D1B4-8A53-449C-A785-7F6CCF6BC453}" destId="{BC6EA9B6-FB32-4097-B234-87CC82C4F3EF}" srcOrd="1" destOrd="0" parTransId="{EE7C13CD-9058-4CB7-8B18-BC2D1015BEC7}" sibTransId="{2149B891-3CD6-40B6-B1A9-E6C74E66E92A}"/>
    <dgm:cxn modelId="{E32BEA8C-EAA1-4436-9DAD-3D8F375140CF}" type="presOf" srcId="{D998EA1C-616D-4BDD-8567-1765A57B3C48}" destId="{A5326E2A-7EA8-4260-A979-33D9C89884F7}" srcOrd="0" destOrd="0" presId="urn:microsoft.com/office/officeart/2005/8/layout/list1"/>
    <dgm:cxn modelId="{75B3F29F-1474-474C-82B8-8BEEF0A42622}" type="presOf" srcId="{94B7C981-ADD6-45D5-A0D8-836E230B9773}" destId="{08664F7D-6DD0-444A-B83C-F756883B6825}" srcOrd="0" destOrd="0" presId="urn:microsoft.com/office/officeart/2005/8/layout/list1"/>
    <dgm:cxn modelId="{92CBC3D5-02EF-423F-A271-73647C9AF610}" srcId="{2622D1B4-8A53-449C-A785-7F6CCF6BC453}" destId="{D998EA1C-616D-4BDD-8567-1765A57B3C48}" srcOrd="3" destOrd="0" parTransId="{666D9982-2FD7-4377-855F-84D5952B147B}" sibTransId="{A1702871-160E-463C-A183-8E8D248C5BFF}"/>
    <dgm:cxn modelId="{83B6CEF9-BE61-48E4-9255-6BD4466A27CE}" type="presOf" srcId="{1B8C7CA8-5FF5-451B-96F7-555F77F11BAE}" destId="{4B2B973E-8E07-473D-A2A3-5921AC41D506}" srcOrd="1" destOrd="0" presId="urn:microsoft.com/office/officeart/2005/8/layout/list1"/>
    <dgm:cxn modelId="{2FC63EBE-3477-4EE4-97ED-B6A431C083CA}" type="presOf" srcId="{A0B065B1-7D23-4B20-BCBF-9164DF454332}" destId="{F636497F-87E0-4059-A112-C72357B26F9D}" srcOrd="0" destOrd="0" presId="urn:microsoft.com/office/officeart/2005/8/layout/list1"/>
    <dgm:cxn modelId="{34958DB1-06DC-448F-97E7-E2E44B2CF991}" type="presParOf" srcId="{B2283DEB-8E85-42E4-85F6-A875428B8DB1}" destId="{826A63AE-8D34-48D3-AFC7-4C786762186D}" srcOrd="0" destOrd="0" presId="urn:microsoft.com/office/officeart/2005/8/layout/list1"/>
    <dgm:cxn modelId="{DCF585D9-4441-45A2-96A1-FEC83164E968}" type="presParOf" srcId="{826A63AE-8D34-48D3-AFC7-4C786762186D}" destId="{849C7249-582A-4C58-B571-3EC056266000}" srcOrd="0" destOrd="0" presId="urn:microsoft.com/office/officeart/2005/8/layout/list1"/>
    <dgm:cxn modelId="{7D49E758-A8B7-40DC-9E3C-35E25251C2AD}" type="presParOf" srcId="{826A63AE-8D34-48D3-AFC7-4C786762186D}" destId="{3F8D6B06-457E-4EA7-875B-0F571E839E5F}" srcOrd="1" destOrd="0" presId="urn:microsoft.com/office/officeart/2005/8/layout/list1"/>
    <dgm:cxn modelId="{6A75847B-E0B3-4754-A377-484174EF936D}" type="presParOf" srcId="{B2283DEB-8E85-42E4-85F6-A875428B8DB1}" destId="{027CB7D0-3D93-47BA-BAA6-BDE5A9343354}" srcOrd="1" destOrd="0" presId="urn:microsoft.com/office/officeart/2005/8/layout/list1"/>
    <dgm:cxn modelId="{D7063778-6478-40A8-A26E-F6219823B9AE}" type="presParOf" srcId="{B2283DEB-8E85-42E4-85F6-A875428B8DB1}" destId="{2C94A97B-1601-4BDD-AC6E-A2FC7FC9DD53}" srcOrd="2" destOrd="0" presId="urn:microsoft.com/office/officeart/2005/8/layout/list1"/>
    <dgm:cxn modelId="{671072C4-153A-4FFB-A192-90DE763DFCDF}" type="presParOf" srcId="{B2283DEB-8E85-42E4-85F6-A875428B8DB1}" destId="{E6D9397A-71FD-4D86-B635-3020BB5C8513}" srcOrd="3" destOrd="0" presId="urn:microsoft.com/office/officeart/2005/8/layout/list1"/>
    <dgm:cxn modelId="{92DC9FD7-23A7-45EC-B68E-229D8F0C2305}" type="presParOf" srcId="{B2283DEB-8E85-42E4-85F6-A875428B8DB1}" destId="{C160C502-F37C-4BEC-A3BC-A46278FB973B}" srcOrd="4" destOrd="0" presId="urn:microsoft.com/office/officeart/2005/8/layout/list1"/>
    <dgm:cxn modelId="{0411AFBD-821D-4D11-B659-56954DE543B2}" type="presParOf" srcId="{C160C502-F37C-4BEC-A3BC-A46278FB973B}" destId="{8C16A9E8-788F-48B7-A89E-6298D44CE1F6}" srcOrd="0" destOrd="0" presId="urn:microsoft.com/office/officeart/2005/8/layout/list1"/>
    <dgm:cxn modelId="{BC51BDD5-B1E8-4C33-86A0-33CC2E92F514}" type="presParOf" srcId="{C160C502-F37C-4BEC-A3BC-A46278FB973B}" destId="{2AA85A2A-0CB6-42E3-A0CC-BF910C85E544}" srcOrd="1" destOrd="0" presId="urn:microsoft.com/office/officeart/2005/8/layout/list1"/>
    <dgm:cxn modelId="{2055DFDF-2299-44D9-ACD5-550504168C3B}" type="presParOf" srcId="{B2283DEB-8E85-42E4-85F6-A875428B8DB1}" destId="{1572C99E-0D92-4FD0-9867-1AB9380D9426}" srcOrd="5" destOrd="0" presId="urn:microsoft.com/office/officeart/2005/8/layout/list1"/>
    <dgm:cxn modelId="{798861BF-6DFD-4023-AB89-34C2EE625148}" type="presParOf" srcId="{B2283DEB-8E85-42E4-85F6-A875428B8DB1}" destId="{9CEC24CE-7A92-4713-B216-314B5E46F3DE}" srcOrd="6" destOrd="0" presId="urn:microsoft.com/office/officeart/2005/8/layout/list1"/>
    <dgm:cxn modelId="{45934476-A564-4F2B-8E1A-44DF20D8352B}" type="presParOf" srcId="{B2283DEB-8E85-42E4-85F6-A875428B8DB1}" destId="{E4C7D062-EE0F-424F-B71D-B658EAA16B50}" srcOrd="7" destOrd="0" presId="urn:microsoft.com/office/officeart/2005/8/layout/list1"/>
    <dgm:cxn modelId="{A4BB14CF-EC44-4636-B4AB-031242E6E03D}" type="presParOf" srcId="{B2283DEB-8E85-42E4-85F6-A875428B8DB1}" destId="{5A552BAB-20B9-4EFD-BE95-D5E4F7A2C2E9}" srcOrd="8" destOrd="0" presId="urn:microsoft.com/office/officeart/2005/8/layout/list1"/>
    <dgm:cxn modelId="{8B7DFA8D-F07E-4F0A-ADC7-61A658B88BEC}" type="presParOf" srcId="{5A552BAB-20B9-4EFD-BE95-D5E4F7A2C2E9}" destId="{08664F7D-6DD0-444A-B83C-F756883B6825}" srcOrd="0" destOrd="0" presId="urn:microsoft.com/office/officeart/2005/8/layout/list1"/>
    <dgm:cxn modelId="{54210F7F-C6A1-41E7-8CD2-A0398523A2C5}" type="presParOf" srcId="{5A552BAB-20B9-4EFD-BE95-D5E4F7A2C2E9}" destId="{4C30B25C-EEC6-4DE5-8F2A-7A4A53709301}" srcOrd="1" destOrd="0" presId="urn:microsoft.com/office/officeart/2005/8/layout/list1"/>
    <dgm:cxn modelId="{C2CC54C0-D8CB-485D-8073-589D398D52FF}" type="presParOf" srcId="{B2283DEB-8E85-42E4-85F6-A875428B8DB1}" destId="{5A701005-6CE3-4529-A997-85D06D2FD061}" srcOrd="9" destOrd="0" presId="urn:microsoft.com/office/officeart/2005/8/layout/list1"/>
    <dgm:cxn modelId="{EE4FC930-9743-47DC-8B58-209EC13388BA}" type="presParOf" srcId="{B2283DEB-8E85-42E4-85F6-A875428B8DB1}" destId="{9B097750-D171-4048-89FA-C68335B8519C}" srcOrd="10" destOrd="0" presId="urn:microsoft.com/office/officeart/2005/8/layout/list1"/>
    <dgm:cxn modelId="{A1204D66-E727-415C-A035-DA9DBCB9CB31}" type="presParOf" srcId="{B2283DEB-8E85-42E4-85F6-A875428B8DB1}" destId="{6B748E7E-862C-402E-8F83-2BAA856209AC}" srcOrd="11" destOrd="0" presId="urn:microsoft.com/office/officeart/2005/8/layout/list1"/>
    <dgm:cxn modelId="{6FFDBCF4-76BF-4EED-8493-EFCFDC48EE3F}" type="presParOf" srcId="{B2283DEB-8E85-42E4-85F6-A875428B8DB1}" destId="{FC5984D0-6C7E-4284-8DF1-EC876BF9C382}" srcOrd="12" destOrd="0" presId="urn:microsoft.com/office/officeart/2005/8/layout/list1"/>
    <dgm:cxn modelId="{2F1A2ACF-E0F9-400A-B799-251F763847A0}" type="presParOf" srcId="{FC5984D0-6C7E-4284-8DF1-EC876BF9C382}" destId="{A5326E2A-7EA8-4260-A979-33D9C89884F7}" srcOrd="0" destOrd="0" presId="urn:microsoft.com/office/officeart/2005/8/layout/list1"/>
    <dgm:cxn modelId="{D4DB31E0-1BFC-44A6-8EF8-6C43B864C785}" type="presParOf" srcId="{FC5984D0-6C7E-4284-8DF1-EC876BF9C382}" destId="{0A952B1F-7EA3-4CC7-A7A0-EB287BCC1ED4}" srcOrd="1" destOrd="0" presId="urn:microsoft.com/office/officeart/2005/8/layout/list1"/>
    <dgm:cxn modelId="{15350935-0926-4295-A55D-3818F5845CD3}" type="presParOf" srcId="{B2283DEB-8E85-42E4-85F6-A875428B8DB1}" destId="{69572D93-3D6E-49E6-BD71-38838C0D66EA}" srcOrd="13" destOrd="0" presId="urn:microsoft.com/office/officeart/2005/8/layout/list1"/>
    <dgm:cxn modelId="{AC8CC748-1D3A-4181-B00D-18A227DAB057}" type="presParOf" srcId="{B2283DEB-8E85-42E4-85F6-A875428B8DB1}" destId="{0E0F8ADB-67A3-4E7E-80A0-B220B707921C}" srcOrd="14" destOrd="0" presId="urn:microsoft.com/office/officeart/2005/8/layout/list1"/>
    <dgm:cxn modelId="{9AC15913-A925-4183-AEE1-8FFB53337EEA}" type="presParOf" srcId="{B2283DEB-8E85-42E4-85F6-A875428B8DB1}" destId="{2962CC6C-4869-4C83-957D-F420D03BF9EE}" srcOrd="15" destOrd="0" presId="urn:microsoft.com/office/officeart/2005/8/layout/list1"/>
    <dgm:cxn modelId="{4796E86C-8A3D-440B-8B30-61A95E74880A}" type="presParOf" srcId="{B2283DEB-8E85-42E4-85F6-A875428B8DB1}" destId="{575D0CD0-6C49-420D-9408-15EAFCCA0E13}" srcOrd="16" destOrd="0" presId="urn:microsoft.com/office/officeart/2005/8/layout/list1"/>
    <dgm:cxn modelId="{17C210D3-8FE3-457B-BF84-79C56AFBDFEF}" type="presParOf" srcId="{575D0CD0-6C49-420D-9408-15EAFCCA0E13}" destId="{94A9A882-0FDA-472E-8D9F-BD977060D5DA}" srcOrd="0" destOrd="0" presId="urn:microsoft.com/office/officeart/2005/8/layout/list1"/>
    <dgm:cxn modelId="{6DBB7969-FD3D-47A3-A7B7-D77F081C172A}" type="presParOf" srcId="{575D0CD0-6C49-420D-9408-15EAFCCA0E13}" destId="{4B2B973E-8E07-473D-A2A3-5921AC41D506}" srcOrd="1" destOrd="0" presId="urn:microsoft.com/office/officeart/2005/8/layout/list1"/>
    <dgm:cxn modelId="{D7DEC027-FFCA-4200-B4D0-E71B52B78615}" type="presParOf" srcId="{B2283DEB-8E85-42E4-85F6-A875428B8DB1}" destId="{83152A4E-38DF-484D-B74B-50F0B2BAE387}" srcOrd="17" destOrd="0" presId="urn:microsoft.com/office/officeart/2005/8/layout/list1"/>
    <dgm:cxn modelId="{464F6D16-344A-4499-9736-18F0CE4587E4}" type="presParOf" srcId="{B2283DEB-8E85-42E4-85F6-A875428B8DB1}" destId="{8B1AA68C-34A5-4D50-95CA-EDD3BDB5F6E0}" srcOrd="18" destOrd="0" presId="urn:microsoft.com/office/officeart/2005/8/layout/list1"/>
    <dgm:cxn modelId="{8B01A3FF-D73E-4802-93D4-6008B1260083}" type="presParOf" srcId="{B2283DEB-8E85-42E4-85F6-A875428B8DB1}" destId="{215D00F8-0BB7-4063-9353-53D73518685B}" srcOrd="19" destOrd="0" presId="urn:microsoft.com/office/officeart/2005/8/layout/list1"/>
    <dgm:cxn modelId="{82271AAD-0708-4276-AEF0-28887E072815}" type="presParOf" srcId="{B2283DEB-8E85-42E4-85F6-A875428B8DB1}" destId="{116D0EDD-8D3D-4C3F-BD5E-FC11EE49ACAE}" srcOrd="20" destOrd="0" presId="urn:microsoft.com/office/officeart/2005/8/layout/list1"/>
    <dgm:cxn modelId="{C3413D4E-E25D-49A4-9AEE-8B3B2E428DB8}" type="presParOf" srcId="{116D0EDD-8D3D-4C3F-BD5E-FC11EE49ACAE}" destId="{B8466FAC-1632-48A6-81DA-D73E46878A31}" srcOrd="0" destOrd="0" presId="urn:microsoft.com/office/officeart/2005/8/layout/list1"/>
    <dgm:cxn modelId="{65590258-A5A1-42AF-A71E-A50B142CFC6B}" type="presParOf" srcId="{116D0EDD-8D3D-4C3F-BD5E-FC11EE49ACAE}" destId="{E3C169A2-B78D-4643-B473-9F1CDDB5DE68}" srcOrd="1" destOrd="0" presId="urn:microsoft.com/office/officeart/2005/8/layout/list1"/>
    <dgm:cxn modelId="{00D358EB-F48E-434E-AC49-6ED7C2F56AE6}" type="presParOf" srcId="{B2283DEB-8E85-42E4-85F6-A875428B8DB1}" destId="{09D7925F-CE9C-49F1-88BC-3F8BCF0F15E1}" srcOrd="21" destOrd="0" presId="urn:microsoft.com/office/officeart/2005/8/layout/list1"/>
    <dgm:cxn modelId="{8DE645C6-4C34-40DC-9728-00F873AF5855}" type="presParOf" srcId="{B2283DEB-8E85-42E4-85F6-A875428B8DB1}" destId="{88732DB9-440B-42FD-9F76-43569046CB63}" srcOrd="22" destOrd="0" presId="urn:microsoft.com/office/officeart/2005/8/layout/list1"/>
    <dgm:cxn modelId="{93C492BA-2010-4B52-BCE4-F6D03B42AB3C}" type="presParOf" srcId="{B2283DEB-8E85-42E4-85F6-A875428B8DB1}" destId="{641AE87F-F80C-4B49-8995-26B58C4C4568}" srcOrd="23" destOrd="0" presId="urn:microsoft.com/office/officeart/2005/8/layout/list1"/>
    <dgm:cxn modelId="{6CF5BFE1-7E7B-4AD2-A9C1-CCBC9FBF6ECD}" type="presParOf" srcId="{B2283DEB-8E85-42E4-85F6-A875428B8DB1}" destId="{CE263EB1-7D33-40C2-8ED6-952916E0C6DE}" srcOrd="24" destOrd="0" presId="urn:microsoft.com/office/officeart/2005/8/layout/list1"/>
    <dgm:cxn modelId="{CDD6DC16-50F3-4643-A3FD-00FF2BFA79B1}" type="presParOf" srcId="{CE263EB1-7D33-40C2-8ED6-952916E0C6DE}" destId="{F636497F-87E0-4059-A112-C72357B26F9D}" srcOrd="0" destOrd="0" presId="urn:microsoft.com/office/officeart/2005/8/layout/list1"/>
    <dgm:cxn modelId="{69306C5D-8B70-438F-A72E-7F2D59A9BD9A}" type="presParOf" srcId="{CE263EB1-7D33-40C2-8ED6-952916E0C6DE}" destId="{EDCA8284-E9AE-400F-ABA6-61161B23A2D2}" srcOrd="1" destOrd="0" presId="urn:microsoft.com/office/officeart/2005/8/layout/list1"/>
    <dgm:cxn modelId="{FC0AF3F0-8C64-4886-8776-357626736326}" type="presParOf" srcId="{B2283DEB-8E85-42E4-85F6-A875428B8DB1}" destId="{3871A30B-6F77-4668-A328-E4E196A1EBCD}" srcOrd="25" destOrd="0" presId="urn:microsoft.com/office/officeart/2005/8/layout/list1"/>
    <dgm:cxn modelId="{E10BD5D2-2199-4F25-9DA6-0E8CE6A4C7B2}" type="presParOf" srcId="{B2283DEB-8E85-42E4-85F6-A875428B8DB1}" destId="{7FC856D6-E518-4FFE-8430-B89803B3A22D}" srcOrd="26"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F60BC4-C93B-492C-9C23-8740C9720622}"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56158F4E-1012-4536-8A0C-8A6F605744C9}">
      <dgm:prSet phldrT="[Текст]">
        <dgm:style>
          <a:lnRef idx="2">
            <a:schemeClr val="dk1"/>
          </a:lnRef>
          <a:fillRef idx="1">
            <a:schemeClr val="lt1"/>
          </a:fillRef>
          <a:effectRef idx="0">
            <a:schemeClr val="dk1"/>
          </a:effectRef>
          <a:fontRef idx="minor">
            <a:schemeClr val="dk1"/>
          </a:fontRef>
        </dgm:style>
      </dgm:prSet>
      <dgm:spPr/>
      <dgm:t>
        <a:bodyPr/>
        <a:lstStyle/>
        <a:p>
          <a:pPr indent="252000" algn="just"/>
          <a:r>
            <a:rPr lang="ru-RU" b="0" i="0">
              <a:latin typeface="Times New Roman" pitchFamily="18" charset="0"/>
              <a:cs typeface="Times New Roman" pitchFamily="18" charset="0"/>
            </a:rPr>
            <a:t>В 1878 году читатель труда "Происхождение видов" Джеймс Грант попросил Чарльза Дарвина в двух-трёх словах объяснить, опровергает ли теория эволюции доказательства существования Бога. В ответ учёный отправил ему трёхстраничное письмо, в котором отказался противопоставлять науку и религию. </a:t>
          </a:r>
        </a:p>
        <a:p>
          <a:pPr indent="252000" algn="just"/>
          <a:r>
            <a:rPr lang="ru-RU" b="0" i="0">
              <a:latin typeface="Times New Roman" pitchFamily="18" charset="0"/>
              <a:cs typeface="Times New Roman" pitchFamily="18" charset="0"/>
            </a:rPr>
            <a:t>Интересно, что Дарвин так и не ответил, верит ли в Бога он сам. Он отметил, что для полного ответа на этот вопрос потребуется эссе и у него на это нет ни сил, ни здоровья. При этом самым значимым доказательством существования высших сил учёный назвал инстинкт или интуицию.</a:t>
          </a:r>
          <a:endParaRPr lang="ru-RU">
            <a:latin typeface="Times New Roman" pitchFamily="18" charset="0"/>
            <a:cs typeface="Times New Roman" pitchFamily="18" charset="0"/>
          </a:endParaRPr>
        </a:p>
      </dgm:t>
    </dgm:pt>
    <dgm:pt modelId="{BA874E48-B800-43C5-BDC6-DBD680CC2FD4}" type="parTrans" cxnId="{380536C7-C41D-459D-8700-1DD05826C845}">
      <dgm:prSet/>
      <dgm:spPr/>
      <dgm:t>
        <a:bodyPr/>
        <a:lstStyle/>
        <a:p>
          <a:endParaRPr lang="ru-RU"/>
        </a:p>
      </dgm:t>
    </dgm:pt>
    <dgm:pt modelId="{FB5B1271-35E6-4B8D-B57B-F94C34EC1676}" type="sibTrans" cxnId="{380536C7-C41D-459D-8700-1DD05826C845}">
      <dgm:prSet/>
      <dgm:spPr/>
      <dgm:t>
        <a:bodyPr/>
        <a:lstStyle/>
        <a:p>
          <a:endParaRPr lang="ru-RU"/>
        </a:p>
      </dgm:t>
    </dgm:pt>
    <dgm:pt modelId="{987D22C8-D78C-4EDE-A8D3-F5A66F7C2A8E}" type="pres">
      <dgm:prSet presAssocID="{95F60BC4-C93B-492C-9C23-8740C9720622}" presName="diagram" presStyleCnt="0">
        <dgm:presLayoutVars>
          <dgm:dir/>
          <dgm:resizeHandles val="exact"/>
        </dgm:presLayoutVars>
      </dgm:prSet>
      <dgm:spPr/>
      <dgm:t>
        <a:bodyPr/>
        <a:lstStyle/>
        <a:p>
          <a:endParaRPr lang="ru-RU"/>
        </a:p>
      </dgm:t>
    </dgm:pt>
    <dgm:pt modelId="{9158A853-7A96-46A3-BAF8-46FDCA351BFE}" type="pres">
      <dgm:prSet presAssocID="{56158F4E-1012-4536-8A0C-8A6F605744C9}" presName="node" presStyleLbl="node1" presStyleIdx="0" presStyleCnt="1">
        <dgm:presLayoutVars>
          <dgm:bulletEnabled val="1"/>
        </dgm:presLayoutVars>
      </dgm:prSet>
      <dgm:spPr/>
      <dgm:t>
        <a:bodyPr/>
        <a:lstStyle/>
        <a:p>
          <a:endParaRPr lang="ru-RU"/>
        </a:p>
      </dgm:t>
    </dgm:pt>
  </dgm:ptLst>
  <dgm:cxnLst>
    <dgm:cxn modelId="{07F00D47-2994-402D-AD98-E20A82EB9EFA}" type="presOf" srcId="{56158F4E-1012-4536-8A0C-8A6F605744C9}" destId="{9158A853-7A96-46A3-BAF8-46FDCA351BFE}" srcOrd="0" destOrd="0" presId="urn:microsoft.com/office/officeart/2005/8/layout/default"/>
    <dgm:cxn modelId="{43BF3E07-191F-4D63-9E36-D92266083C33}" type="presOf" srcId="{95F60BC4-C93B-492C-9C23-8740C9720622}" destId="{987D22C8-D78C-4EDE-A8D3-F5A66F7C2A8E}" srcOrd="0" destOrd="0" presId="urn:microsoft.com/office/officeart/2005/8/layout/default"/>
    <dgm:cxn modelId="{380536C7-C41D-459D-8700-1DD05826C845}" srcId="{95F60BC4-C93B-492C-9C23-8740C9720622}" destId="{56158F4E-1012-4536-8A0C-8A6F605744C9}" srcOrd="0" destOrd="0" parTransId="{BA874E48-B800-43C5-BDC6-DBD680CC2FD4}" sibTransId="{FB5B1271-35E6-4B8D-B57B-F94C34EC1676}"/>
    <dgm:cxn modelId="{39090251-423A-464A-AB14-02009A9BA216}" type="presParOf" srcId="{987D22C8-D78C-4EDE-A8D3-F5A66F7C2A8E}" destId="{9158A853-7A96-46A3-BAF8-46FDCA351BFE}" srcOrd="0"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F60BC4-C93B-492C-9C23-8740C9720622}"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56158F4E-1012-4536-8A0C-8A6F605744C9}">
      <dgm:prSet phldrT="[Текст]" custT="1">
        <dgm:style>
          <a:lnRef idx="2">
            <a:schemeClr val="dk1"/>
          </a:lnRef>
          <a:fillRef idx="1">
            <a:schemeClr val="lt1"/>
          </a:fillRef>
          <a:effectRef idx="0">
            <a:schemeClr val="dk1"/>
          </a:effectRef>
          <a:fontRef idx="minor">
            <a:schemeClr val="dk1"/>
          </a:fontRef>
        </dgm:style>
      </dgm:prSet>
      <dgm:spPr/>
      <dgm:t>
        <a:bodyPr/>
        <a:lstStyle/>
        <a:p>
          <a:pPr indent="252000" algn="just">
            <a:lnSpc>
              <a:spcPct val="90000"/>
            </a:lnSpc>
            <a:spcAft>
              <a:spcPct val="35000"/>
            </a:spcAft>
          </a:pPr>
          <a:r>
            <a:rPr lang="ru-RU" sz="1300" b="0" i="0">
              <a:latin typeface="Times New Roman" pitchFamily="18" charset="0"/>
              <a:cs typeface="Times New Roman" pitchFamily="18" charset="0"/>
            </a:rPr>
            <a:t>В г.Южном открылся будит дизайнерских украшений. После двух лет ожидания открылся первый в Южном бутик уникальных авторских украшений и аксессуаров: Вы не найдёте второг такого же изделия, как в  </a:t>
          </a:r>
          <a:r>
            <a:rPr lang="en-US" sz="1300" b="0" i="0">
              <a:latin typeface="Times New Roman" pitchFamily="18" charset="0"/>
              <a:cs typeface="Times New Roman" pitchFamily="18" charset="0"/>
            </a:rPr>
            <a:t>By Image Boutique. By Image Boutique </a:t>
          </a:r>
          <a:r>
            <a:rPr lang="ru-RU" sz="1300" b="0" i="0">
              <a:latin typeface="Times New Roman" pitchFamily="18" charset="0"/>
              <a:cs typeface="Times New Roman" pitchFamily="18" charset="0"/>
            </a:rPr>
            <a:t> уже ждёт своих покупателей, приготовив для них массу приятных сюрпризов</a:t>
          </a:r>
        </a:p>
        <a:p>
          <a:pPr indent="252000" algn="just">
            <a:lnSpc>
              <a:spcPct val="100000"/>
            </a:lnSpc>
            <a:spcAft>
              <a:spcPts val="0"/>
            </a:spcAft>
          </a:pPr>
          <a:endParaRPr lang="ru-RU" sz="1100" b="0" i="0">
            <a:latin typeface="Times New Roman" pitchFamily="18" charset="0"/>
            <a:cs typeface="Times New Roman" pitchFamily="18" charset="0"/>
          </a:endParaRPr>
        </a:p>
        <a:p>
          <a:pPr indent="252000" algn="just">
            <a:lnSpc>
              <a:spcPct val="100000"/>
            </a:lnSpc>
            <a:spcAft>
              <a:spcPts val="0"/>
            </a:spcAft>
          </a:pPr>
          <a:r>
            <a:rPr lang="ru-RU" sz="1100" b="0" i="0">
              <a:latin typeface="Times New Roman" pitchFamily="18" charset="0"/>
              <a:cs typeface="Times New Roman" pitchFamily="18" charset="0"/>
            </a:rPr>
            <a:t>Адрес: г.Южный, пр. Ленина 44 А</a:t>
          </a:r>
        </a:p>
        <a:p>
          <a:pPr indent="252000" algn="just">
            <a:lnSpc>
              <a:spcPct val="100000"/>
            </a:lnSpc>
            <a:spcAft>
              <a:spcPts val="0"/>
            </a:spcAft>
          </a:pPr>
          <a:r>
            <a:rPr lang="ru-RU" sz="1100" b="0" i="0">
              <a:latin typeface="Times New Roman" pitchFamily="18" charset="0"/>
              <a:cs typeface="Times New Roman" pitchFamily="18" charset="0"/>
            </a:rPr>
            <a:t>тел.: 8 (910)  458-73-03</a:t>
          </a:r>
          <a:endParaRPr lang="ru-RU" sz="1100">
            <a:latin typeface="Times New Roman" pitchFamily="18" charset="0"/>
            <a:cs typeface="Times New Roman" pitchFamily="18" charset="0"/>
          </a:endParaRPr>
        </a:p>
      </dgm:t>
    </dgm:pt>
    <dgm:pt modelId="{BA874E48-B800-43C5-BDC6-DBD680CC2FD4}" type="parTrans" cxnId="{380536C7-C41D-459D-8700-1DD05826C845}">
      <dgm:prSet/>
      <dgm:spPr/>
      <dgm:t>
        <a:bodyPr/>
        <a:lstStyle/>
        <a:p>
          <a:endParaRPr lang="ru-RU">
            <a:latin typeface="Times New Roman" pitchFamily="18" charset="0"/>
            <a:cs typeface="Times New Roman" pitchFamily="18" charset="0"/>
          </a:endParaRPr>
        </a:p>
      </dgm:t>
    </dgm:pt>
    <dgm:pt modelId="{FB5B1271-35E6-4B8D-B57B-F94C34EC1676}" type="sibTrans" cxnId="{380536C7-C41D-459D-8700-1DD05826C845}">
      <dgm:prSet/>
      <dgm:spPr/>
      <dgm:t>
        <a:bodyPr/>
        <a:lstStyle/>
        <a:p>
          <a:endParaRPr lang="ru-RU">
            <a:latin typeface="Times New Roman" pitchFamily="18" charset="0"/>
            <a:cs typeface="Times New Roman" pitchFamily="18" charset="0"/>
          </a:endParaRPr>
        </a:p>
      </dgm:t>
    </dgm:pt>
    <dgm:pt modelId="{987D22C8-D78C-4EDE-A8D3-F5A66F7C2A8E}" type="pres">
      <dgm:prSet presAssocID="{95F60BC4-C93B-492C-9C23-8740C9720622}" presName="diagram" presStyleCnt="0">
        <dgm:presLayoutVars>
          <dgm:dir/>
          <dgm:resizeHandles val="exact"/>
        </dgm:presLayoutVars>
      </dgm:prSet>
      <dgm:spPr/>
      <dgm:t>
        <a:bodyPr/>
        <a:lstStyle/>
        <a:p>
          <a:endParaRPr lang="ru-RU"/>
        </a:p>
      </dgm:t>
    </dgm:pt>
    <dgm:pt modelId="{9158A853-7A96-46A3-BAF8-46FDCA351BFE}" type="pres">
      <dgm:prSet presAssocID="{56158F4E-1012-4536-8A0C-8A6F605744C9}" presName="node" presStyleLbl="node1" presStyleIdx="0" presStyleCnt="1" custScaleX="118246">
        <dgm:presLayoutVars>
          <dgm:bulletEnabled val="1"/>
        </dgm:presLayoutVars>
      </dgm:prSet>
      <dgm:spPr/>
      <dgm:t>
        <a:bodyPr/>
        <a:lstStyle/>
        <a:p>
          <a:endParaRPr lang="ru-RU"/>
        </a:p>
      </dgm:t>
    </dgm:pt>
  </dgm:ptLst>
  <dgm:cxnLst>
    <dgm:cxn modelId="{DA720AA6-C721-48DF-9C47-B48429649A85}" type="presOf" srcId="{56158F4E-1012-4536-8A0C-8A6F605744C9}" destId="{9158A853-7A96-46A3-BAF8-46FDCA351BFE}" srcOrd="0" destOrd="0" presId="urn:microsoft.com/office/officeart/2005/8/layout/default"/>
    <dgm:cxn modelId="{A46C8FE1-170E-491A-ABF2-B3321AF982C6}" type="presOf" srcId="{95F60BC4-C93B-492C-9C23-8740C9720622}" destId="{987D22C8-D78C-4EDE-A8D3-F5A66F7C2A8E}" srcOrd="0" destOrd="0" presId="urn:microsoft.com/office/officeart/2005/8/layout/default"/>
    <dgm:cxn modelId="{380536C7-C41D-459D-8700-1DD05826C845}" srcId="{95F60BC4-C93B-492C-9C23-8740C9720622}" destId="{56158F4E-1012-4536-8A0C-8A6F605744C9}" srcOrd="0" destOrd="0" parTransId="{BA874E48-B800-43C5-BDC6-DBD680CC2FD4}" sibTransId="{FB5B1271-35E6-4B8D-B57B-F94C34EC1676}"/>
    <dgm:cxn modelId="{6715322C-A640-4D3A-94D4-6E33B50A5888}" type="presParOf" srcId="{987D22C8-D78C-4EDE-A8D3-F5A66F7C2A8E}" destId="{9158A853-7A96-46A3-BAF8-46FDCA351BFE}" srcOrd="0"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4A97B-1601-4BDD-AC6E-A2FC7FC9DD53}">
      <dsp:nvSpPr>
        <dsp:cNvPr id="0" name=""/>
        <dsp:cNvSpPr/>
      </dsp:nvSpPr>
      <dsp:spPr>
        <a:xfrm>
          <a:off x="0" y="193580"/>
          <a:ext cx="5486400"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8D6B06-457E-4EA7-875B-0F571E839E5F}">
      <dsp:nvSpPr>
        <dsp:cNvPr id="0" name=""/>
        <dsp:cNvSpPr/>
      </dsp:nvSpPr>
      <dsp:spPr>
        <a:xfrm>
          <a:off x="272980" y="31220"/>
          <a:ext cx="5211919" cy="3247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Распространение делового опыта</a:t>
          </a:r>
        </a:p>
      </dsp:txBody>
      <dsp:txXfrm>
        <a:off x="288832" y="47072"/>
        <a:ext cx="5180215" cy="293016"/>
      </dsp:txXfrm>
    </dsp:sp>
    <dsp:sp modelId="{9CEC24CE-7A92-4713-B216-314B5E46F3DE}">
      <dsp:nvSpPr>
        <dsp:cNvPr id="0" name=""/>
        <dsp:cNvSpPr/>
      </dsp:nvSpPr>
      <dsp:spPr>
        <a:xfrm>
          <a:off x="0" y="692540"/>
          <a:ext cx="5486400"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A85A2A-0CB6-42E3-A0CC-BF910C85E544}">
      <dsp:nvSpPr>
        <dsp:cNvPr id="0" name=""/>
        <dsp:cNvSpPr/>
      </dsp:nvSpPr>
      <dsp:spPr>
        <a:xfrm>
          <a:off x="261193" y="530180"/>
          <a:ext cx="5223861" cy="3247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Расширение делового кругозора</a:t>
          </a:r>
        </a:p>
      </dsp:txBody>
      <dsp:txXfrm>
        <a:off x="277045" y="546032"/>
        <a:ext cx="5192157" cy="293016"/>
      </dsp:txXfrm>
    </dsp:sp>
    <dsp:sp modelId="{9B097750-D171-4048-89FA-C68335B8519C}">
      <dsp:nvSpPr>
        <dsp:cNvPr id="0" name=""/>
        <dsp:cNvSpPr/>
      </dsp:nvSpPr>
      <dsp:spPr>
        <a:xfrm>
          <a:off x="0" y="1430420"/>
          <a:ext cx="5486400"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C30B25C-EEC6-4DE5-8F2A-7A4A53709301}">
      <dsp:nvSpPr>
        <dsp:cNvPr id="0" name=""/>
        <dsp:cNvSpPr/>
      </dsp:nvSpPr>
      <dsp:spPr>
        <a:xfrm>
          <a:off x="267890" y="1029140"/>
          <a:ext cx="5213939" cy="56363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Обеспечение аудитории оперативной коммерческой информацией, специальной информацией, о свойствах продукции, услуг, процессов их производства и использования</a:t>
          </a:r>
        </a:p>
      </dsp:txBody>
      <dsp:txXfrm>
        <a:off x="295405" y="1056655"/>
        <a:ext cx="5158909" cy="508609"/>
      </dsp:txXfrm>
    </dsp:sp>
    <dsp:sp modelId="{0E0F8ADB-67A3-4E7E-80A0-B220B707921C}">
      <dsp:nvSpPr>
        <dsp:cNvPr id="0" name=""/>
        <dsp:cNvSpPr/>
      </dsp:nvSpPr>
      <dsp:spPr>
        <a:xfrm>
          <a:off x="0" y="1929380"/>
          <a:ext cx="5486400"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A952B1F-7EA3-4CC7-A7A0-EB287BCC1ED4}">
      <dsp:nvSpPr>
        <dsp:cNvPr id="0" name=""/>
        <dsp:cNvSpPr/>
      </dsp:nvSpPr>
      <dsp:spPr>
        <a:xfrm>
          <a:off x="261193" y="1767020"/>
          <a:ext cx="5223861" cy="3247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Обеспечение аудитории нормативной информацией</a:t>
          </a:r>
        </a:p>
      </dsp:txBody>
      <dsp:txXfrm>
        <a:off x="277045" y="1782872"/>
        <a:ext cx="5192157" cy="293016"/>
      </dsp:txXfrm>
    </dsp:sp>
    <dsp:sp modelId="{8B1AA68C-34A5-4D50-95CA-EDD3BDB5F6E0}">
      <dsp:nvSpPr>
        <dsp:cNvPr id="0" name=""/>
        <dsp:cNvSpPr/>
      </dsp:nvSpPr>
      <dsp:spPr>
        <a:xfrm>
          <a:off x="0" y="2428340"/>
          <a:ext cx="5486400"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2B973E-8E07-473D-A2A3-5921AC41D506}">
      <dsp:nvSpPr>
        <dsp:cNvPr id="0" name=""/>
        <dsp:cNvSpPr/>
      </dsp:nvSpPr>
      <dsp:spPr>
        <a:xfrm>
          <a:off x="261193" y="2265980"/>
          <a:ext cx="5223861" cy="3247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Формирование идеологии бизнеса</a:t>
          </a:r>
        </a:p>
      </dsp:txBody>
      <dsp:txXfrm>
        <a:off x="277045" y="2281832"/>
        <a:ext cx="5192157" cy="293016"/>
      </dsp:txXfrm>
    </dsp:sp>
    <dsp:sp modelId="{88732DB9-440B-42FD-9F76-43569046CB63}">
      <dsp:nvSpPr>
        <dsp:cNvPr id="0" name=""/>
        <dsp:cNvSpPr/>
      </dsp:nvSpPr>
      <dsp:spPr>
        <a:xfrm>
          <a:off x="0" y="2927300"/>
          <a:ext cx="5486400"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C169A2-B78D-4643-B473-9F1CDDB5DE68}">
      <dsp:nvSpPr>
        <dsp:cNvPr id="0" name=""/>
        <dsp:cNvSpPr/>
      </dsp:nvSpPr>
      <dsp:spPr>
        <a:xfrm>
          <a:off x="261193" y="2764940"/>
          <a:ext cx="5223861" cy="3247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Помощь в установлении деловых связей с партнерами</a:t>
          </a:r>
        </a:p>
      </dsp:txBody>
      <dsp:txXfrm>
        <a:off x="277045" y="2780792"/>
        <a:ext cx="5192157" cy="293016"/>
      </dsp:txXfrm>
    </dsp:sp>
    <dsp:sp modelId="{7FC856D6-E518-4FFE-8430-B89803B3A22D}">
      <dsp:nvSpPr>
        <dsp:cNvPr id="0" name=""/>
        <dsp:cNvSpPr/>
      </dsp:nvSpPr>
      <dsp:spPr>
        <a:xfrm>
          <a:off x="0" y="3501579"/>
          <a:ext cx="5486400"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CA8284-E9AE-400F-ABA6-61161B23A2D2}">
      <dsp:nvSpPr>
        <dsp:cNvPr id="0" name=""/>
        <dsp:cNvSpPr/>
      </dsp:nvSpPr>
      <dsp:spPr>
        <a:xfrm>
          <a:off x="261193" y="3263900"/>
          <a:ext cx="5223861" cy="400038"/>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Влияние на органы власти и управления в целях принятия решений, способствующих развитию бизнеса</a:t>
          </a:r>
        </a:p>
      </dsp:txBody>
      <dsp:txXfrm>
        <a:off x="280721" y="3283428"/>
        <a:ext cx="5184805" cy="3609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58A853-7A96-46A3-BAF8-46FDCA351BFE}">
      <dsp:nvSpPr>
        <dsp:cNvPr id="0" name=""/>
        <dsp:cNvSpPr/>
      </dsp:nvSpPr>
      <dsp:spPr>
        <a:xfrm>
          <a:off x="451116" y="159"/>
          <a:ext cx="4317466" cy="259048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indent="252000" algn="just" defTabSz="622300">
            <a:lnSpc>
              <a:spcPct val="90000"/>
            </a:lnSpc>
            <a:spcBef>
              <a:spcPct val="0"/>
            </a:spcBef>
            <a:spcAft>
              <a:spcPct val="35000"/>
            </a:spcAft>
          </a:pPr>
          <a:r>
            <a:rPr lang="ru-RU" sz="1400" b="0" i="0" kern="1200">
              <a:latin typeface="Times New Roman" pitchFamily="18" charset="0"/>
              <a:cs typeface="Times New Roman" pitchFamily="18" charset="0"/>
            </a:rPr>
            <a:t>В 1878 году читатель труда "Происхождение видов" Джеймс Грант попросил Чарльза Дарвина в двух-трёх словах объяснить, опровергает ли теория эволюции доказательства существования Бога. В ответ учёный отправил ему трёхстраничное письмо, в котором отказался противопоставлять науку и религию. </a:t>
          </a:r>
        </a:p>
        <a:p>
          <a:pPr lvl="0" indent="252000" algn="just" defTabSz="622300">
            <a:lnSpc>
              <a:spcPct val="90000"/>
            </a:lnSpc>
            <a:spcBef>
              <a:spcPct val="0"/>
            </a:spcBef>
            <a:spcAft>
              <a:spcPct val="35000"/>
            </a:spcAft>
          </a:pPr>
          <a:r>
            <a:rPr lang="ru-RU" sz="1400" b="0" i="0" kern="1200">
              <a:latin typeface="Times New Roman" pitchFamily="18" charset="0"/>
              <a:cs typeface="Times New Roman" pitchFamily="18" charset="0"/>
            </a:rPr>
            <a:t>Интересно, что Дарвин так и не ответил, верит ли в Бога он сам. Он отметил, что для полного ответа на этот вопрос потребуется эссе и у него на это нет ни сил, ни здоровья. При этом самым значимым доказательством существования высших сил учёный назвал инстинкт или интуицию.</a:t>
          </a:r>
          <a:endParaRPr lang="ru-RU" sz="1400" kern="1200">
            <a:latin typeface="Times New Roman" pitchFamily="18" charset="0"/>
            <a:cs typeface="Times New Roman" pitchFamily="18" charset="0"/>
          </a:endParaRPr>
        </a:p>
      </dsp:txBody>
      <dsp:txXfrm>
        <a:off x="451116" y="159"/>
        <a:ext cx="4317466" cy="25904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58A853-7A96-46A3-BAF8-46FDCA351BFE}">
      <dsp:nvSpPr>
        <dsp:cNvPr id="0" name=""/>
        <dsp:cNvSpPr/>
      </dsp:nvSpPr>
      <dsp:spPr>
        <a:xfrm>
          <a:off x="747374" y="1098"/>
          <a:ext cx="3724950" cy="189010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530" tIns="49530" rIns="49530" bIns="49530" numCol="1" spcCol="1270" anchor="ctr" anchorCtr="0">
          <a:noAutofit/>
        </a:bodyPr>
        <a:lstStyle/>
        <a:p>
          <a:pPr lvl="0" indent="252000" algn="just" defTabSz="577850">
            <a:lnSpc>
              <a:spcPct val="90000"/>
            </a:lnSpc>
            <a:spcBef>
              <a:spcPct val="0"/>
            </a:spcBef>
            <a:spcAft>
              <a:spcPct val="35000"/>
            </a:spcAft>
          </a:pPr>
          <a:r>
            <a:rPr lang="ru-RU" sz="1300" b="0" i="0" kern="1200">
              <a:latin typeface="Times New Roman" pitchFamily="18" charset="0"/>
              <a:cs typeface="Times New Roman" pitchFamily="18" charset="0"/>
            </a:rPr>
            <a:t>В г.Южном открылся будит дизайнерских украшений. После двух лет ожидания открылся первый в Южном бутик уникальных авторских украшений и аксессуаров: Вы не найдёте второг такого же изделия, как в  </a:t>
          </a:r>
          <a:r>
            <a:rPr lang="en-US" sz="1300" b="0" i="0" kern="1200">
              <a:latin typeface="Times New Roman" pitchFamily="18" charset="0"/>
              <a:cs typeface="Times New Roman" pitchFamily="18" charset="0"/>
            </a:rPr>
            <a:t>By Image Boutique. By Image Boutique </a:t>
          </a:r>
          <a:r>
            <a:rPr lang="ru-RU" sz="1300" b="0" i="0" kern="1200">
              <a:latin typeface="Times New Roman" pitchFamily="18" charset="0"/>
              <a:cs typeface="Times New Roman" pitchFamily="18" charset="0"/>
            </a:rPr>
            <a:t> уже ждёт своих покупателей, приготовив для них массу приятных сюрпризов</a:t>
          </a:r>
        </a:p>
        <a:p>
          <a:pPr lvl="0" indent="252000" algn="just" defTabSz="577850">
            <a:lnSpc>
              <a:spcPct val="100000"/>
            </a:lnSpc>
            <a:spcBef>
              <a:spcPct val="0"/>
            </a:spcBef>
            <a:spcAft>
              <a:spcPts val="0"/>
            </a:spcAft>
          </a:pPr>
          <a:endParaRPr lang="ru-RU" sz="1100" b="0" i="0" kern="1200">
            <a:latin typeface="Times New Roman" pitchFamily="18" charset="0"/>
            <a:cs typeface="Times New Roman" pitchFamily="18" charset="0"/>
          </a:endParaRPr>
        </a:p>
        <a:p>
          <a:pPr lvl="0" indent="252000" algn="just" defTabSz="577850">
            <a:lnSpc>
              <a:spcPct val="100000"/>
            </a:lnSpc>
            <a:spcBef>
              <a:spcPct val="0"/>
            </a:spcBef>
            <a:spcAft>
              <a:spcPts val="0"/>
            </a:spcAft>
          </a:pPr>
          <a:r>
            <a:rPr lang="ru-RU" sz="1100" b="0" i="0" kern="1200">
              <a:latin typeface="Times New Roman" pitchFamily="18" charset="0"/>
              <a:cs typeface="Times New Roman" pitchFamily="18" charset="0"/>
            </a:rPr>
            <a:t>Адрес: г.Южный, пр. Ленина 44 А</a:t>
          </a:r>
        </a:p>
        <a:p>
          <a:pPr lvl="0" indent="252000" algn="just" defTabSz="577850">
            <a:lnSpc>
              <a:spcPct val="100000"/>
            </a:lnSpc>
            <a:spcBef>
              <a:spcPct val="0"/>
            </a:spcBef>
            <a:spcAft>
              <a:spcPts val="0"/>
            </a:spcAft>
          </a:pPr>
          <a:r>
            <a:rPr lang="ru-RU" sz="1100" b="0" i="0" kern="1200">
              <a:latin typeface="Times New Roman" pitchFamily="18" charset="0"/>
              <a:cs typeface="Times New Roman" pitchFamily="18" charset="0"/>
            </a:rPr>
            <a:t>тел.: 8 (910)  458-73-03</a:t>
          </a:r>
          <a:endParaRPr lang="ru-RU" sz="1100" kern="1200">
            <a:latin typeface="Times New Roman" pitchFamily="18" charset="0"/>
            <a:cs typeface="Times New Roman" pitchFamily="18" charset="0"/>
          </a:endParaRPr>
        </a:p>
      </dsp:txBody>
      <dsp:txXfrm>
        <a:off x="747374" y="1098"/>
        <a:ext cx="3724950" cy="189010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AC781-0D1B-4312-B5A7-CD031D2C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1</Pages>
  <Words>8721</Words>
  <Characters>49714</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User</cp:lastModifiedBy>
  <cp:revision>20</cp:revision>
  <dcterms:created xsi:type="dcterms:W3CDTF">2018-05-17T07:43:00Z</dcterms:created>
  <dcterms:modified xsi:type="dcterms:W3CDTF">2018-05-22T04:58:00Z</dcterms:modified>
</cp:coreProperties>
</file>