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CE7" w:rsidRPr="00405CE7" w:rsidRDefault="00405CE7" w:rsidP="00405CE7">
      <w:pPr>
        <w:pStyle w:val="a4"/>
        <w:tabs>
          <w:tab w:val="left" w:pos="0"/>
          <w:tab w:val="left" w:pos="567"/>
          <w:tab w:val="left" w:pos="709"/>
        </w:tabs>
        <w:spacing w:line="360" w:lineRule="auto"/>
        <w:ind w:firstLine="709"/>
        <w:jc w:val="center"/>
        <w:rPr>
          <w:rFonts w:ascii="Times New Roman" w:hAnsi="Times New Roman" w:cs="Times New Roman"/>
          <w:b/>
          <w:color w:val="auto"/>
          <w:sz w:val="28"/>
          <w:szCs w:val="28"/>
          <w:lang w:val="en-US"/>
        </w:rPr>
      </w:pPr>
      <w:r w:rsidRPr="00405CE7">
        <w:rPr>
          <w:rFonts w:ascii="Times New Roman" w:hAnsi="Times New Roman" w:cs="Times New Roman"/>
          <w:b/>
          <w:color w:val="auto"/>
          <w:sz w:val="28"/>
          <w:szCs w:val="28"/>
          <w:lang w:val="en-US"/>
        </w:rPr>
        <w:t>TO THE PROBLEM OF BARRIERS ERECTED ON THE LANDING IN THE STAIRWELL OF APARTMENT BUILDINGS</w:t>
      </w:r>
    </w:p>
    <w:p w:rsidR="00CD3933" w:rsidRPr="00405CE7" w:rsidRDefault="0081607D" w:rsidP="00CD3933">
      <w:pPr>
        <w:spacing w:line="360" w:lineRule="auto"/>
        <w:jc w:val="right"/>
        <w:rPr>
          <w:b/>
          <w:sz w:val="28"/>
          <w:szCs w:val="28"/>
          <w:lang w:val="ru-RU"/>
        </w:rPr>
      </w:pPr>
      <w:r w:rsidRPr="009D1FCF">
        <w:rPr>
          <w:b/>
          <w:sz w:val="28"/>
          <w:szCs w:val="28"/>
        </w:rPr>
        <w:t xml:space="preserve">   </w:t>
      </w:r>
      <w:r w:rsidR="00CD3933" w:rsidRPr="00405CE7">
        <w:rPr>
          <w:b/>
          <w:sz w:val="28"/>
          <w:szCs w:val="28"/>
        </w:rPr>
        <w:t xml:space="preserve">Prudnikova </w:t>
      </w:r>
      <w:r w:rsidR="00CD3933" w:rsidRPr="00405CE7">
        <w:rPr>
          <w:b/>
          <w:sz w:val="28"/>
          <w:szCs w:val="28"/>
          <w:lang w:val="ru-RU"/>
        </w:rPr>
        <w:t>А.Е.</w:t>
      </w:r>
    </w:p>
    <w:p w:rsidR="00CD3933" w:rsidRPr="00405CE7" w:rsidRDefault="00CD3933" w:rsidP="00CD3933">
      <w:pPr>
        <w:spacing w:line="360" w:lineRule="auto"/>
        <w:jc w:val="right"/>
        <w:rPr>
          <w:i/>
          <w:sz w:val="28"/>
          <w:szCs w:val="28"/>
        </w:rPr>
      </w:pPr>
      <w:r w:rsidRPr="00405CE7">
        <w:rPr>
          <w:i/>
          <w:sz w:val="28"/>
          <w:szCs w:val="28"/>
        </w:rPr>
        <w:t>сandidate of jurisprudence, assistant professor,</w:t>
      </w:r>
    </w:p>
    <w:p w:rsidR="00CD3933" w:rsidRPr="00405CE7" w:rsidRDefault="00CD3933" w:rsidP="00CD3933">
      <w:pPr>
        <w:spacing w:line="360" w:lineRule="auto"/>
        <w:jc w:val="right"/>
        <w:rPr>
          <w:i/>
          <w:sz w:val="28"/>
          <w:szCs w:val="28"/>
        </w:rPr>
      </w:pPr>
      <w:r w:rsidRPr="00405CE7">
        <w:rPr>
          <w:i/>
          <w:sz w:val="28"/>
          <w:szCs w:val="28"/>
        </w:rPr>
        <w:t>assistant professor of civil law.</w:t>
      </w:r>
    </w:p>
    <w:p w:rsidR="00CD3933" w:rsidRPr="00405CE7" w:rsidRDefault="00CD3933" w:rsidP="00CD3933">
      <w:pPr>
        <w:spacing w:line="360" w:lineRule="auto"/>
        <w:jc w:val="right"/>
        <w:rPr>
          <w:i/>
          <w:sz w:val="28"/>
          <w:szCs w:val="28"/>
        </w:rPr>
      </w:pPr>
      <w:r w:rsidRPr="00405CE7">
        <w:rPr>
          <w:i/>
          <w:sz w:val="28"/>
          <w:szCs w:val="28"/>
        </w:rPr>
        <w:t>Kuban State University, Krasnodar, Russia</w:t>
      </w:r>
    </w:p>
    <w:p w:rsidR="00405CE7" w:rsidRPr="00405CE7" w:rsidRDefault="00405CE7" w:rsidP="00CD3933">
      <w:pPr>
        <w:spacing w:line="360" w:lineRule="auto"/>
        <w:jc w:val="right"/>
        <w:rPr>
          <w:b/>
          <w:sz w:val="28"/>
          <w:szCs w:val="28"/>
          <w:shd w:val="clear" w:color="auto" w:fill="FDFDFD"/>
        </w:rPr>
      </w:pPr>
      <w:r w:rsidRPr="00405CE7">
        <w:rPr>
          <w:b/>
          <w:sz w:val="28"/>
          <w:szCs w:val="28"/>
          <w:shd w:val="clear" w:color="auto" w:fill="FDFDFD"/>
        </w:rPr>
        <w:t xml:space="preserve">Tkach </w:t>
      </w:r>
      <w:r w:rsidRPr="00405CE7">
        <w:rPr>
          <w:b/>
          <w:sz w:val="28"/>
          <w:szCs w:val="28"/>
          <w:shd w:val="clear" w:color="auto" w:fill="FDFDFD"/>
          <w:lang w:val="ru-RU"/>
        </w:rPr>
        <w:t>Е</w:t>
      </w:r>
      <w:r w:rsidRPr="00405CE7">
        <w:rPr>
          <w:b/>
          <w:sz w:val="28"/>
          <w:szCs w:val="28"/>
          <w:shd w:val="clear" w:color="auto" w:fill="FDFDFD"/>
        </w:rPr>
        <w:t>.</w:t>
      </w:r>
      <w:r w:rsidRPr="00405CE7">
        <w:rPr>
          <w:b/>
          <w:sz w:val="28"/>
          <w:szCs w:val="28"/>
        </w:rPr>
        <w:t xml:space="preserve"> </w:t>
      </w:r>
      <w:r w:rsidRPr="00405CE7">
        <w:rPr>
          <w:b/>
          <w:sz w:val="28"/>
          <w:szCs w:val="28"/>
          <w:shd w:val="clear" w:color="auto" w:fill="FDFDFD"/>
        </w:rPr>
        <w:t>G.</w:t>
      </w:r>
    </w:p>
    <w:p w:rsidR="00CD3933" w:rsidRPr="00405CE7" w:rsidRDefault="00405CE7" w:rsidP="00CD3933">
      <w:pPr>
        <w:spacing w:line="360" w:lineRule="auto"/>
        <w:jc w:val="right"/>
        <w:rPr>
          <w:i/>
          <w:sz w:val="28"/>
          <w:szCs w:val="28"/>
          <w:shd w:val="clear" w:color="auto" w:fill="FDFDFD"/>
        </w:rPr>
      </w:pPr>
      <w:r w:rsidRPr="00405CE7">
        <w:rPr>
          <w:i/>
          <w:sz w:val="28"/>
          <w:szCs w:val="28"/>
          <w:shd w:val="clear" w:color="auto" w:fill="FDFDFD"/>
        </w:rPr>
        <w:t xml:space="preserve">Student </w:t>
      </w:r>
      <w:r w:rsidR="00CD3933" w:rsidRPr="00405CE7">
        <w:rPr>
          <w:i/>
          <w:sz w:val="28"/>
          <w:szCs w:val="28"/>
          <w:shd w:val="clear" w:color="auto" w:fill="FDFDFD"/>
        </w:rPr>
        <w:t xml:space="preserve">of </w:t>
      </w:r>
      <w:r w:rsidRPr="00405CE7">
        <w:rPr>
          <w:i/>
          <w:sz w:val="28"/>
          <w:szCs w:val="28"/>
          <w:shd w:val="clear" w:color="auto" w:fill="FDFDFD"/>
        </w:rPr>
        <w:t>4</w:t>
      </w:r>
      <w:r w:rsidR="00CD3933" w:rsidRPr="00405CE7">
        <w:rPr>
          <w:i/>
          <w:sz w:val="28"/>
          <w:szCs w:val="28"/>
          <w:shd w:val="clear" w:color="auto" w:fill="FDFDFD"/>
        </w:rPr>
        <w:t xml:space="preserve"> course of the Faculty of Law</w:t>
      </w:r>
    </w:p>
    <w:p w:rsidR="00CD3933" w:rsidRDefault="00CD3933" w:rsidP="00CD3933">
      <w:pPr>
        <w:spacing w:line="360" w:lineRule="auto"/>
        <w:jc w:val="right"/>
        <w:rPr>
          <w:i/>
          <w:sz w:val="28"/>
          <w:szCs w:val="28"/>
          <w:lang w:val="ru-RU"/>
        </w:rPr>
      </w:pPr>
      <w:r w:rsidRPr="00405CE7">
        <w:rPr>
          <w:i/>
          <w:sz w:val="28"/>
          <w:szCs w:val="28"/>
        </w:rPr>
        <w:t>Kuban State University</w:t>
      </w:r>
      <w:r w:rsidR="00405CE7">
        <w:rPr>
          <w:i/>
          <w:sz w:val="28"/>
          <w:szCs w:val="28"/>
          <w:lang w:val="ru-RU"/>
        </w:rPr>
        <w:t>.</w:t>
      </w:r>
    </w:p>
    <w:p w:rsidR="00CD3933" w:rsidRPr="002D5F56" w:rsidRDefault="00CD3933" w:rsidP="00CD3933">
      <w:pPr>
        <w:spacing w:line="360" w:lineRule="auto"/>
        <w:jc w:val="right"/>
        <w:rPr>
          <w:i/>
        </w:rPr>
      </w:pPr>
      <w:r w:rsidRPr="00405CE7">
        <w:rPr>
          <w:i/>
          <w:sz w:val="28"/>
          <w:szCs w:val="28"/>
        </w:rPr>
        <w:t>Krasnodar, Russia</w:t>
      </w:r>
    </w:p>
    <w:p w:rsidR="00405CE7" w:rsidRDefault="00405CE7" w:rsidP="004F1056">
      <w:pPr>
        <w:pStyle w:val="a4"/>
        <w:tabs>
          <w:tab w:val="left" w:pos="0"/>
          <w:tab w:val="left" w:pos="567"/>
          <w:tab w:val="left" w:pos="709"/>
        </w:tabs>
        <w:spacing w:line="360" w:lineRule="auto"/>
        <w:ind w:firstLine="709"/>
        <w:jc w:val="center"/>
        <w:rPr>
          <w:rFonts w:ascii="Times New Roman" w:hAnsi="Times New Roman" w:cs="Times New Roman"/>
          <w:b/>
          <w:color w:val="auto"/>
          <w:sz w:val="28"/>
          <w:szCs w:val="28"/>
        </w:rPr>
      </w:pPr>
    </w:p>
    <w:p w:rsidR="004F1056" w:rsidRPr="004F1056" w:rsidRDefault="004F1056" w:rsidP="004F1056">
      <w:pPr>
        <w:pStyle w:val="a4"/>
        <w:tabs>
          <w:tab w:val="left" w:pos="0"/>
          <w:tab w:val="left" w:pos="567"/>
          <w:tab w:val="left" w:pos="709"/>
        </w:tabs>
        <w:spacing w:line="360" w:lineRule="auto"/>
        <w:ind w:firstLine="709"/>
        <w:jc w:val="center"/>
        <w:rPr>
          <w:rFonts w:ascii="Times New Roman" w:hAnsi="Times New Roman" w:cs="Times New Roman"/>
          <w:b/>
          <w:color w:val="auto"/>
          <w:sz w:val="28"/>
          <w:szCs w:val="28"/>
        </w:rPr>
      </w:pPr>
      <w:r w:rsidRPr="004F1056">
        <w:rPr>
          <w:rFonts w:ascii="Times New Roman" w:hAnsi="Times New Roman" w:cs="Times New Roman"/>
          <w:b/>
          <w:color w:val="auto"/>
          <w:sz w:val="28"/>
          <w:szCs w:val="28"/>
        </w:rPr>
        <w:t xml:space="preserve">К ВОПРОСУ О ВОЗВЕДЕНИИ ПЕРЕГОРОДОК НА </w:t>
      </w:r>
      <w:r>
        <w:rPr>
          <w:rFonts w:ascii="Times New Roman" w:hAnsi="Times New Roman" w:cs="Times New Roman"/>
          <w:b/>
          <w:color w:val="auto"/>
          <w:sz w:val="28"/>
          <w:szCs w:val="28"/>
        </w:rPr>
        <w:t xml:space="preserve">             </w:t>
      </w:r>
      <w:r w:rsidRPr="004F1056">
        <w:rPr>
          <w:rFonts w:ascii="Times New Roman" w:hAnsi="Times New Roman" w:cs="Times New Roman"/>
          <w:b/>
          <w:color w:val="auto"/>
          <w:sz w:val="28"/>
          <w:szCs w:val="28"/>
        </w:rPr>
        <w:t>ЛЕСТНИЧНЫХ ПЛОЩАДКАХ В ПОДЪЕЗДАХ МНОГОКВАРТИРНЫХ  ЖИЛЫХ ДОМОВ</w:t>
      </w:r>
    </w:p>
    <w:p w:rsidR="00D6482B" w:rsidRPr="004F1056" w:rsidRDefault="0081607D" w:rsidP="009D1FCF">
      <w:pPr>
        <w:pStyle w:val="a4"/>
        <w:tabs>
          <w:tab w:val="left" w:pos="567"/>
        </w:tabs>
        <w:spacing w:line="360" w:lineRule="auto"/>
        <w:ind w:firstLine="709"/>
        <w:jc w:val="right"/>
        <w:rPr>
          <w:rFonts w:ascii="Times New Roman" w:hAnsi="Times New Roman" w:cs="Times New Roman"/>
          <w:b/>
          <w:sz w:val="28"/>
          <w:szCs w:val="28"/>
        </w:rPr>
      </w:pPr>
      <w:r w:rsidRPr="004F1056">
        <w:rPr>
          <w:rFonts w:ascii="Times New Roman" w:hAnsi="Times New Roman" w:cs="Times New Roman"/>
          <w:b/>
          <w:sz w:val="28"/>
          <w:szCs w:val="28"/>
        </w:rPr>
        <w:t xml:space="preserve"> </w:t>
      </w:r>
      <w:r w:rsidR="009D1FCF" w:rsidRPr="009D1FCF">
        <w:rPr>
          <w:rFonts w:ascii="Times New Roman" w:hAnsi="Times New Roman" w:cs="Times New Roman"/>
          <w:b/>
          <w:sz w:val="28"/>
          <w:szCs w:val="28"/>
        </w:rPr>
        <w:t>Прудникова</w:t>
      </w:r>
      <w:r w:rsidR="009D1FCF" w:rsidRPr="004F1056">
        <w:rPr>
          <w:rFonts w:ascii="Times New Roman" w:hAnsi="Times New Roman" w:cs="Times New Roman"/>
          <w:b/>
          <w:sz w:val="28"/>
          <w:szCs w:val="28"/>
        </w:rPr>
        <w:t xml:space="preserve"> </w:t>
      </w:r>
      <w:r w:rsidR="009D1FCF" w:rsidRPr="009D1FCF">
        <w:rPr>
          <w:rFonts w:ascii="Times New Roman" w:hAnsi="Times New Roman" w:cs="Times New Roman"/>
          <w:b/>
          <w:sz w:val="28"/>
          <w:szCs w:val="28"/>
        </w:rPr>
        <w:t>А</w:t>
      </w:r>
      <w:r w:rsidR="009D1FCF" w:rsidRPr="004F1056">
        <w:rPr>
          <w:rFonts w:ascii="Times New Roman" w:hAnsi="Times New Roman" w:cs="Times New Roman"/>
          <w:b/>
          <w:sz w:val="28"/>
          <w:szCs w:val="28"/>
        </w:rPr>
        <w:t>.</w:t>
      </w:r>
      <w:r w:rsidR="009D1FCF" w:rsidRPr="009D1FCF">
        <w:rPr>
          <w:rFonts w:ascii="Times New Roman" w:hAnsi="Times New Roman" w:cs="Times New Roman"/>
          <w:b/>
          <w:sz w:val="28"/>
          <w:szCs w:val="28"/>
        </w:rPr>
        <w:t>Е</w:t>
      </w:r>
      <w:r w:rsidR="009D1FCF" w:rsidRPr="004F1056">
        <w:rPr>
          <w:rFonts w:ascii="Times New Roman" w:hAnsi="Times New Roman" w:cs="Times New Roman"/>
          <w:b/>
          <w:sz w:val="28"/>
          <w:szCs w:val="28"/>
        </w:rPr>
        <w:t>.</w:t>
      </w:r>
    </w:p>
    <w:p w:rsidR="009D1FCF" w:rsidRDefault="009D1FCF" w:rsidP="009D1FCF">
      <w:pPr>
        <w:pStyle w:val="a4"/>
        <w:tabs>
          <w:tab w:val="left" w:pos="567"/>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Кубанский государственный   университет, </w:t>
      </w:r>
    </w:p>
    <w:p w:rsidR="009D1FCF" w:rsidRDefault="004D4C1A" w:rsidP="009D1FCF">
      <w:pPr>
        <w:pStyle w:val="a4"/>
        <w:tabs>
          <w:tab w:val="left" w:pos="567"/>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 xml:space="preserve">г. Краснодар, </w:t>
      </w:r>
      <w:r w:rsidR="00CD3933">
        <w:rPr>
          <w:rFonts w:ascii="Times New Roman" w:hAnsi="Times New Roman" w:cs="Times New Roman"/>
          <w:sz w:val="28"/>
          <w:szCs w:val="28"/>
        </w:rPr>
        <w:t>Россия</w:t>
      </w:r>
      <w:r>
        <w:rPr>
          <w:rFonts w:ascii="Times New Roman" w:hAnsi="Times New Roman" w:cs="Times New Roman"/>
          <w:sz w:val="28"/>
          <w:szCs w:val="28"/>
        </w:rPr>
        <w:t xml:space="preserve">, </w:t>
      </w:r>
      <w:r w:rsidR="009D1FCF">
        <w:rPr>
          <w:rFonts w:ascii="Times New Roman" w:hAnsi="Times New Roman" w:cs="Times New Roman"/>
          <w:sz w:val="28"/>
          <w:szCs w:val="28"/>
        </w:rPr>
        <w:t>к.ю.н., доцент</w:t>
      </w:r>
    </w:p>
    <w:p w:rsidR="009D1FCF" w:rsidRPr="009D1FCF" w:rsidRDefault="009D1FCF" w:rsidP="009D1FCF">
      <w:pPr>
        <w:pStyle w:val="a4"/>
        <w:tabs>
          <w:tab w:val="left" w:pos="567"/>
        </w:tabs>
        <w:spacing w:line="360" w:lineRule="auto"/>
        <w:ind w:firstLine="709"/>
        <w:jc w:val="right"/>
        <w:rPr>
          <w:rFonts w:ascii="Times New Roman" w:hAnsi="Times New Roman" w:cs="Times New Roman"/>
          <w:b/>
          <w:sz w:val="28"/>
          <w:szCs w:val="28"/>
        </w:rPr>
      </w:pPr>
      <w:r w:rsidRPr="009D1FCF">
        <w:rPr>
          <w:rFonts w:ascii="Times New Roman" w:hAnsi="Times New Roman" w:cs="Times New Roman"/>
          <w:b/>
          <w:sz w:val="28"/>
          <w:szCs w:val="28"/>
        </w:rPr>
        <w:t>Ткач Е.Г.</w:t>
      </w:r>
    </w:p>
    <w:p w:rsidR="009D1FCF" w:rsidRDefault="009D1FCF" w:rsidP="009D1FCF">
      <w:pPr>
        <w:pStyle w:val="a4"/>
        <w:tabs>
          <w:tab w:val="left" w:pos="567"/>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Кубанский государственный</w:t>
      </w:r>
      <w:r>
        <w:rPr>
          <w:rFonts w:ascii="Times New Roman" w:hAnsi="Times New Roman" w:cs="Times New Roman"/>
          <w:sz w:val="28"/>
          <w:szCs w:val="28"/>
        </w:rPr>
        <w:tab/>
        <w:t xml:space="preserve"> университет,</w:t>
      </w:r>
    </w:p>
    <w:p w:rsidR="009D1FCF" w:rsidRDefault="009D1FCF" w:rsidP="009D1FCF">
      <w:pPr>
        <w:pStyle w:val="a4"/>
        <w:tabs>
          <w:tab w:val="left" w:pos="567"/>
        </w:tabs>
        <w:spacing w:line="360" w:lineRule="auto"/>
        <w:ind w:firstLine="709"/>
        <w:jc w:val="right"/>
        <w:rPr>
          <w:rFonts w:ascii="Times New Roman" w:hAnsi="Times New Roman" w:cs="Times New Roman"/>
          <w:sz w:val="28"/>
          <w:szCs w:val="28"/>
        </w:rPr>
      </w:pPr>
      <w:r>
        <w:rPr>
          <w:rFonts w:ascii="Times New Roman" w:hAnsi="Times New Roman" w:cs="Times New Roman"/>
          <w:sz w:val="28"/>
          <w:szCs w:val="28"/>
        </w:rPr>
        <w:t>студентка 4 курса юридического факультета</w:t>
      </w:r>
      <w:r w:rsidR="00405CE7">
        <w:rPr>
          <w:rFonts w:ascii="Times New Roman" w:hAnsi="Times New Roman" w:cs="Times New Roman"/>
          <w:sz w:val="28"/>
          <w:szCs w:val="28"/>
        </w:rPr>
        <w:t>.</w:t>
      </w:r>
      <w:r>
        <w:rPr>
          <w:rFonts w:ascii="Times New Roman" w:hAnsi="Times New Roman" w:cs="Times New Roman"/>
          <w:sz w:val="28"/>
          <w:szCs w:val="28"/>
        </w:rPr>
        <w:t xml:space="preserve"> </w:t>
      </w:r>
    </w:p>
    <w:p w:rsidR="00CF305C" w:rsidRDefault="00CF305C" w:rsidP="00C807F1">
      <w:pPr>
        <w:pStyle w:val="a4"/>
        <w:tabs>
          <w:tab w:val="left" w:pos="0"/>
          <w:tab w:val="left" w:pos="567"/>
          <w:tab w:val="left" w:pos="709"/>
        </w:tabs>
        <w:spacing w:line="360" w:lineRule="auto"/>
        <w:ind w:firstLine="709"/>
        <w:jc w:val="both"/>
        <w:rPr>
          <w:rFonts w:ascii="Times New Roman" w:hAnsi="Times New Roman" w:cs="Times New Roman"/>
          <w:b/>
          <w:sz w:val="28"/>
          <w:szCs w:val="28"/>
          <w:lang w:val="en-US"/>
        </w:rPr>
      </w:pPr>
    </w:p>
    <w:p w:rsidR="00CD3933" w:rsidRPr="00CF305C" w:rsidRDefault="00321182" w:rsidP="00C807F1">
      <w:pPr>
        <w:pStyle w:val="a4"/>
        <w:tabs>
          <w:tab w:val="left" w:pos="0"/>
          <w:tab w:val="left" w:pos="567"/>
          <w:tab w:val="left" w:pos="709"/>
        </w:tabs>
        <w:spacing w:line="360" w:lineRule="auto"/>
        <w:ind w:firstLine="709"/>
        <w:jc w:val="both"/>
        <w:rPr>
          <w:rFonts w:ascii="Times New Roman" w:hAnsi="Times New Roman" w:cs="Times New Roman"/>
          <w:sz w:val="28"/>
          <w:szCs w:val="28"/>
          <w:lang w:val="en-US"/>
        </w:rPr>
      </w:pPr>
      <w:r w:rsidRPr="00321182">
        <w:rPr>
          <w:rFonts w:ascii="Times New Roman" w:hAnsi="Times New Roman" w:cs="Times New Roman"/>
          <w:b/>
          <w:sz w:val="28"/>
          <w:szCs w:val="28"/>
          <w:lang w:val="en-US"/>
        </w:rPr>
        <w:t>Abstract</w:t>
      </w:r>
      <w:r w:rsidRPr="00CF305C">
        <w:rPr>
          <w:rFonts w:ascii="Times New Roman" w:hAnsi="Times New Roman" w:cs="Times New Roman"/>
          <w:b/>
          <w:sz w:val="28"/>
          <w:szCs w:val="28"/>
          <w:lang w:val="en-US"/>
        </w:rPr>
        <w:t>.</w:t>
      </w:r>
    </w:p>
    <w:p w:rsidR="00D6482B" w:rsidRPr="00CF305C" w:rsidRDefault="00CF305C" w:rsidP="00C807F1">
      <w:pPr>
        <w:pStyle w:val="a4"/>
        <w:tabs>
          <w:tab w:val="left" w:pos="567"/>
        </w:tabs>
        <w:spacing w:line="360" w:lineRule="auto"/>
        <w:ind w:firstLine="709"/>
        <w:jc w:val="both"/>
        <w:rPr>
          <w:rFonts w:ascii="Times New Roman" w:hAnsi="Times New Roman" w:cs="Times New Roman"/>
          <w:sz w:val="28"/>
          <w:szCs w:val="28"/>
          <w:lang w:val="en-US"/>
        </w:rPr>
      </w:pPr>
      <w:r w:rsidRPr="00CF305C">
        <w:rPr>
          <w:rFonts w:ascii="Times New Roman" w:hAnsi="Times New Roman" w:cs="Times New Roman"/>
          <w:sz w:val="28"/>
          <w:szCs w:val="28"/>
          <w:lang w:val="en-US"/>
        </w:rPr>
        <w:t>This article discusses the problem of "capture" of the owners of the landing adjacent apartments.</w:t>
      </w:r>
      <w:r w:rsidRPr="00CF305C">
        <w:rPr>
          <w:lang w:val="en-US"/>
        </w:rPr>
        <w:t xml:space="preserve"> </w:t>
      </w:r>
      <w:r w:rsidRPr="00CF305C">
        <w:rPr>
          <w:rFonts w:ascii="Times New Roman" w:hAnsi="Times New Roman" w:cs="Times New Roman"/>
          <w:sz w:val="28"/>
          <w:szCs w:val="28"/>
          <w:lang w:val="en-US"/>
        </w:rPr>
        <w:t>We are talking about the construction of cutoff walls, forming additional lobbies, which are installed in apartment buildings owners in front of the two or three apartments.</w:t>
      </w:r>
    </w:p>
    <w:p w:rsidR="00321182" w:rsidRPr="00687530" w:rsidRDefault="00321182" w:rsidP="00321182">
      <w:pPr>
        <w:pStyle w:val="a4"/>
        <w:tabs>
          <w:tab w:val="left" w:pos="0"/>
          <w:tab w:val="left" w:pos="567"/>
          <w:tab w:val="left" w:pos="709"/>
        </w:tabs>
        <w:spacing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Аннотация. </w:t>
      </w:r>
      <w:r w:rsidRPr="00687530">
        <w:rPr>
          <w:rFonts w:ascii="Times New Roman" w:hAnsi="Times New Roman" w:cs="Times New Roman"/>
          <w:sz w:val="28"/>
          <w:szCs w:val="28"/>
        </w:rPr>
        <w:t xml:space="preserve">В данной статье </w:t>
      </w:r>
      <w:r>
        <w:rPr>
          <w:rFonts w:ascii="Times New Roman" w:hAnsi="Times New Roman" w:cs="Times New Roman"/>
          <w:sz w:val="28"/>
          <w:szCs w:val="28"/>
        </w:rPr>
        <w:t>рассматриваются</w:t>
      </w:r>
      <w:r w:rsidRPr="00687530">
        <w:rPr>
          <w:rFonts w:ascii="Times New Roman" w:hAnsi="Times New Roman" w:cs="Times New Roman"/>
          <w:sz w:val="28"/>
          <w:szCs w:val="28"/>
        </w:rPr>
        <w:t xml:space="preserve"> проблем</w:t>
      </w:r>
      <w:r>
        <w:rPr>
          <w:rFonts w:ascii="Times New Roman" w:hAnsi="Times New Roman" w:cs="Times New Roman"/>
          <w:sz w:val="28"/>
          <w:szCs w:val="28"/>
        </w:rPr>
        <w:t>ы</w:t>
      </w:r>
      <w:r w:rsidRPr="00687530">
        <w:rPr>
          <w:rFonts w:ascii="Times New Roman" w:hAnsi="Times New Roman" w:cs="Times New Roman"/>
          <w:sz w:val="28"/>
          <w:szCs w:val="28"/>
        </w:rPr>
        <w:t xml:space="preserve"> </w:t>
      </w:r>
      <w:r>
        <w:rPr>
          <w:rFonts w:ascii="Times New Roman" w:hAnsi="Times New Roman" w:cs="Times New Roman"/>
          <w:sz w:val="28"/>
          <w:szCs w:val="28"/>
        </w:rPr>
        <w:t>«</w:t>
      </w:r>
      <w:r w:rsidRPr="00687530">
        <w:rPr>
          <w:rFonts w:ascii="Times New Roman" w:hAnsi="Times New Roman" w:cs="Times New Roman"/>
          <w:sz w:val="28"/>
          <w:szCs w:val="28"/>
        </w:rPr>
        <w:t>захвата</w:t>
      </w:r>
      <w:r>
        <w:rPr>
          <w:rFonts w:ascii="Times New Roman" w:hAnsi="Times New Roman" w:cs="Times New Roman"/>
          <w:sz w:val="28"/>
          <w:szCs w:val="28"/>
        </w:rPr>
        <w:t>»</w:t>
      </w:r>
      <w:r w:rsidRPr="00687530">
        <w:rPr>
          <w:rFonts w:ascii="Times New Roman" w:hAnsi="Times New Roman" w:cs="Times New Roman"/>
          <w:sz w:val="28"/>
          <w:szCs w:val="28"/>
        </w:rPr>
        <w:t xml:space="preserve"> </w:t>
      </w:r>
      <w:r>
        <w:rPr>
          <w:rFonts w:ascii="Times New Roman" w:hAnsi="Times New Roman" w:cs="Times New Roman"/>
          <w:sz w:val="28"/>
          <w:szCs w:val="28"/>
        </w:rPr>
        <w:t xml:space="preserve">части </w:t>
      </w:r>
      <w:r w:rsidRPr="00687530">
        <w:rPr>
          <w:rFonts w:ascii="Times New Roman" w:hAnsi="Times New Roman" w:cs="Times New Roman"/>
          <w:sz w:val="28"/>
          <w:szCs w:val="28"/>
        </w:rPr>
        <w:t>лестничной площадки собственниками прилегающих к ней квартир.</w:t>
      </w:r>
      <w:r>
        <w:rPr>
          <w:rFonts w:ascii="Times New Roman" w:hAnsi="Times New Roman" w:cs="Times New Roman"/>
          <w:sz w:val="28"/>
          <w:szCs w:val="28"/>
        </w:rPr>
        <w:t xml:space="preserve"> Речь идет о возведении отсекающих перегородок, образующих дополнительные </w:t>
      </w:r>
      <w:r>
        <w:rPr>
          <w:rFonts w:ascii="Times New Roman" w:hAnsi="Times New Roman" w:cs="Times New Roman"/>
          <w:sz w:val="28"/>
          <w:szCs w:val="28"/>
        </w:rPr>
        <w:lastRenderedPageBreak/>
        <w:t xml:space="preserve">тамбуры, которые устанавливаются в многоквартирных жилых домах собственниками перед входом в две или три квартиры. </w:t>
      </w:r>
      <w:r w:rsidRPr="00687530">
        <w:rPr>
          <w:rFonts w:ascii="Times New Roman" w:hAnsi="Times New Roman" w:cs="Times New Roman"/>
          <w:sz w:val="28"/>
          <w:szCs w:val="28"/>
        </w:rPr>
        <w:t xml:space="preserve"> </w:t>
      </w:r>
    </w:p>
    <w:p w:rsidR="00CF305C" w:rsidRPr="00CF305C" w:rsidRDefault="00CF305C" w:rsidP="00CF305C">
      <w:pPr>
        <w:pStyle w:val="a4"/>
        <w:tabs>
          <w:tab w:val="left" w:pos="567"/>
          <w:tab w:val="left" w:pos="709"/>
        </w:tabs>
        <w:spacing w:line="360" w:lineRule="auto"/>
        <w:ind w:firstLine="709"/>
        <w:jc w:val="both"/>
        <w:rPr>
          <w:rFonts w:ascii="Times New Roman" w:hAnsi="Times New Roman" w:cs="Times New Roman"/>
          <w:sz w:val="28"/>
          <w:szCs w:val="28"/>
          <w:lang w:val="en-US"/>
        </w:rPr>
      </w:pPr>
      <w:r w:rsidRPr="00321182">
        <w:rPr>
          <w:rFonts w:ascii="Times New Roman" w:hAnsi="Times New Roman" w:cs="Times New Roman"/>
          <w:b/>
          <w:sz w:val="28"/>
          <w:szCs w:val="28"/>
          <w:lang w:val="en-US"/>
        </w:rPr>
        <w:t>Keywords</w:t>
      </w:r>
      <w:r w:rsidRPr="00CF305C">
        <w:rPr>
          <w:rFonts w:ascii="Times New Roman" w:hAnsi="Times New Roman" w:cs="Times New Roman"/>
          <w:b/>
          <w:sz w:val="28"/>
          <w:szCs w:val="28"/>
          <w:lang w:val="en-US"/>
        </w:rPr>
        <w:t>:</w:t>
      </w:r>
      <w:r w:rsidRPr="00CF305C">
        <w:rPr>
          <w:lang w:val="en-US"/>
        </w:rPr>
        <w:t xml:space="preserve"> </w:t>
      </w:r>
      <w:r w:rsidRPr="00CF305C">
        <w:rPr>
          <w:rFonts w:ascii="Times New Roman" w:hAnsi="Times New Roman" w:cs="Times New Roman"/>
          <w:sz w:val="28"/>
          <w:szCs w:val="28"/>
          <w:lang w:val="en-US"/>
        </w:rPr>
        <w:t>apartment building,</w:t>
      </w:r>
      <w:r w:rsidRPr="00CF305C">
        <w:rPr>
          <w:lang w:val="en-US"/>
        </w:rPr>
        <w:t xml:space="preserve"> </w:t>
      </w:r>
      <w:r w:rsidRPr="00CF305C">
        <w:rPr>
          <w:rFonts w:ascii="Times New Roman" w:hAnsi="Times New Roman" w:cs="Times New Roman"/>
          <w:sz w:val="28"/>
          <w:szCs w:val="28"/>
          <w:lang w:val="en-US"/>
        </w:rPr>
        <w:t>total share ownership, partition on the landing,</w:t>
      </w:r>
      <w:r w:rsidRPr="00CF305C">
        <w:rPr>
          <w:lang w:val="en-US"/>
        </w:rPr>
        <w:t xml:space="preserve"> </w:t>
      </w:r>
      <w:r w:rsidRPr="00CF305C">
        <w:rPr>
          <w:rFonts w:ascii="Times New Roman" w:hAnsi="Times New Roman" w:cs="Times New Roman"/>
          <w:sz w:val="28"/>
          <w:szCs w:val="28"/>
          <w:lang w:val="en-US"/>
        </w:rPr>
        <w:t>dismantling barriers, judgment.</w:t>
      </w:r>
    </w:p>
    <w:p w:rsidR="00321182" w:rsidRPr="00CF305C" w:rsidRDefault="00CF305C" w:rsidP="00C807F1">
      <w:pPr>
        <w:pStyle w:val="a4"/>
        <w:tabs>
          <w:tab w:val="left" w:pos="567"/>
          <w:tab w:val="left" w:pos="709"/>
        </w:tabs>
        <w:spacing w:line="360" w:lineRule="auto"/>
        <w:ind w:firstLine="709"/>
        <w:jc w:val="both"/>
        <w:rPr>
          <w:rFonts w:ascii="Times New Roman" w:hAnsi="Times New Roman" w:cs="Times New Roman"/>
          <w:sz w:val="28"/>
          <w:szCs w:val="28"/>
        </w:rPr>
      </w:pPr>
      <w:bookmarkStart w:id="0" w:name="_GoBack"/>
      <w:bookmarkEnd w:id="0"/>
      <w:r>
        <w:rPr>
          <w:rFonts w:ascii="Times New Roman" w:hAnsi="Times New Roman" w:cs="Times New Roman"/>
          <w:b/>
          <w:sz w:val="28"/>
          <w:szCs w:val="28"/>
        </w:rPr>
        <w:t xml:space="preserve">Ключевые слова: </w:t>
      </w:r>
      <w:r w:rsidRPr="00CF305C">
        <w:rPr>
          <w:rFonts w:ascii="Times New Roman" w:hAnsi="Times New Roman" w:cs="Times New Roman"/>
          <w:sz w:val="28"/>
          <w:szCs w:val="28"/>
        </w:rPr>
        <w:t>многоквартирный жилой дом</w:t>
      </w:r>
      <w:r>
        <w:rPr>
          <w:rFonts w:ascii="Times New Roman" w:hAnsi="Times New Roman" w:cs="Times New Roman"/>
          <w:sz w:val="28"/>
          <w:szCs w:val="28"/>
        </w:rPr>
        <w:t>,</w:t>
      </w:r>
      <w:r w:rsidRPr="00CF305C">
        <w:rPr>
          <w:rFonts w:ascii="Times New Roman" w:hAnsi="Times New Roman" w:cs="Times New Roman"/>
          <w:sz w:val="28"/>
          <w:szCs w:val="28"/>
        </w:rPr>
        <w:t xml:space="preserve"> </w:t>
      </w:r>
      <w:r w:rsidRPr="00687530">
        <w:rPr>
          <w:rFonts w:ascii="Times New Roman" w:hAnsi="Times New Roman" w:cs="Times New Roman"/>
          <w:sz w:val="28"/>
          <w:szCs w:val="28"/>
        </w:rPr>
        <w:t>общ</w:t>
      </w:r>
      <w:r>
        <w:rPr>
          <w:rFonts w:ascii="Times New Roman" w:hAnsi="Times New Roman" w:cs="Times New Roman"/>
          <w:sz w:val="28"/>
          <w:szCs w:val="28"/>
        </w:rPr>
        <w:t>ая</w:t>
      </w:r>
      <w:r w:rsidRPr="00687530">
        <w:rPr>
          <w:rFonts w:ascii="Times New Roman" w:hAnsi="Times New Roman" w:cs="Times New Roman"/>
          <w:sz w:val="28"/>
          <w:szCs w:val="28"/>
        </w:rPr>
        <w:t xml:space="preserve"> долев</w:t>
      </w:r>
      <w:r>
        <w:rPr>
          <w:rFonts w:ascii="Times New Roman" w:hAnsi="Times New Roman" w:cs="Times New Roman"/>
          <w:sz w:val="28"/>
          <w:szCs w:val="28"/>
        </w:rPr>
        <w:t>ая</w:t>
      </w:r>
      <w:r w:rsidRPr="00687530">
        <w:rPr>
          <w:rFonts w:ascii="Times New Roman" w:hAnsi="Times New Roman" w:cs="Times New Roman"/>
          <w:sz w:val="28"/>
          <w:szCs w:val="28"/>
        </w:rPr>
        <w:t xml:space="preserve"> собственност</w:t>
      </w:r>
      <w:r>
        <w:rPr>
          <w:rFonts w:ascii="Times New Roman" w:hAnsi="Times New Roman" w:cs="Times New Roman"/>
          <w:sz w:val="28"/>
          <w:szCs w:val="28"/>
        </w:rPr>
        <w:t>ь, перегородка на лестничной площадке,</w:t>
      </w:r>
      <w:r w:rsidRPr="00CF305C">
        <w:rPr>
          <w:rFonts w:eastAsia="Times New Roman"/>
          <w:sz w:val="28"/>
          <w:szCs w:val="28"/>
          <w:bdr w:val="none" w:sz="0" w:space="0" w:color="auto"/>
        </w:rPr>
        <w:t xml:space="preserve"> </w:t>
      </w:r>
      <w:r w:rsidRPr="00CF305C">
        <w:rPr>
          <w:rFonts w:ascii="Times New Roman" w:eastAsia="Times New Roman" w:hAnsi="Times New Roman" w:cs="Times New Roman"/>
          <w:sz w:val="28"/>
          <w:szCs w:val="28"/>
          <w:bdr w:val="none" w:sz="0" w:space="0" w:color="auto"/>
        </w:rPr>
        <w:t>демонтаж перегородок</w:t>
      </w:r>
      <w:r>
        <w:rPr>
          <w:rFonts w:ascii="Times New Roman" w:eastAsia="Times New Roman" w:hAnsi="Times New Roman" w:cs="Times New Roman"/>
          <w:sz w:val="28"/>
          <w:szCs w:val="28"/>
          <w:bdr w:val="none" w:sz="0" w:space="0" w:color="auto"/>
        </w:rPr>
        <w:t>, судебное решение</w:t>
      </w:r>
    </w:p>
    <w:p w:rsidR="00321182" w:rsidRDefault="00321182" w:rsidP="00C807F1">
      <w:pPr>
        <w:pStyle w:val="a4"/>
        <w:tabs>
          <w:tab w:val="left" w:pos="567"/>
          <w:tab w:val="left" w:pos="709"/>
        </w:tabs>
        <w:spacing w:line="360" w:lineRule="auto"/>
        <w:ind w:firstLine="709"/>
        <w:jc w:val="both"/>
        <w:rPr>
          <w:rFonts w:ascii="Times New Roman" w:hAnsi="Times New Roman" w:cs="Times New Roman"/>
          <w:b/>
          <w:sz w:val="28"/>
          <w:szCs w:val="28"/>
        </w:rPr>
      </w:pPr>
    </w:p>
    <w:p w:rsidR="00DF4815" w:rsidRPr="00687530" w:rsidRDefault="0081607D" w:rsidP="00C807F1">
      <w:pPr>
        <w:pStyle w:val="a4"/>
        <w:tabs>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Многоквартирным домом признается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r w:rsidR="00321182">
        <w:rPr>
          <w:rFonts w:ascii="Times New Roman" w:hAnsi="Times New Roman" w:cs="Times New Roman"/>
          <w:sz w:val="28"/>
          <w:szCs w:val="28"/>
        </w:rPr>
        <w:t xml:space="preserve"> </w:t>
      </w:r>
      <w:r w:rsidR="00321182" w:rsidRPr="00553A16">
        <w:rPr>
          <w:rFonts w:ascii="Times New Roman" w:hAnsi="Times New Roman" w:cs="Times New Roman"/>
          <w:sz w:val="28"/>
          <w:szCs w:val="28"/>
        </w:rPr>
        <w:t>[1].</w:t>
      </w:r>
      <w:r w:rsidRPr="00687530">
        <w:rPr>
          <w:rFonts w:ascii="Times New Roman" w:hAnsi="Times New Roman" w:cs="Times New Roman"/>
          <w:sz w:val="28"/>
          <w:szCs w:val="28"/>
        </w:rPr>
        <w:t xml:space="preserve"> </w:t>
      </w:r>
      <w:r w:rsidR="00312F28" w:rsidRPr="00687530">
        <w:rPr>
          <w:rFonts w:ascii="Times New Roman" w:hAnsi="Times New Roman" w:cs="Times New Roman"/>
          <w:sz w:val="28"/>
          <w:szCs w:val="28"/>
        </w:rPr>
        <w:t>К</w:t>
      </w:r>
      <w:r w:rsidRPr="00687530">
        <w:rPr>
          <w:rFonts w:ascii="Times New Roman" w:hAnsi="Times New Roman" w:cs="Times New Roman"/>
          <w:sz w:val="28"/>
          <w:szCs w:val="28"/>
        </w:rPr>
        <w:t xml:space="preserve">вартиры </w:t>
      </w:r>
      <w:r w:rsidR="00EF0272" w:rsidRPr="00687530">
        <w:rPr>
          <w:rFonts w:ascii="Times New Roman" w:hAnsi="Times New Roman" w:cs="Times New Roman"/>
          <w:sz w:val="28"/>
          <w:szCs w:val="28"/>
        </w:rPr>
        <w:t xml:space="preserve">могут </w:t>
      </w:r>
      <w:r w:rsidRPr="00687530">
        <w:rPr>
          <w:rFonts w:ascii="Times New Roman" w:hAnsi="Times New Roman" w:cs="Times New Roman"/>
          <w:sz w:val="28"/>
          <w:szCs w:val="28"/>
        </w:rPr>
        <w:t>принадлежат</w:t>
      </w:r>
      <w:r w:rsidR="00EF0272" w:rsidRPr="00687530">
        <w:rPr>
          <w:rFonts w:ascii="Times New Roman" w:hAnsi="Times New Roman" w:cs="Times New Roman"/>
          <w:sz w:val="28"/>
          <w:szCs w:val="28"/>
        </w:rPr>
        <w:t>ь</w:t>
      </w:r>
      <w:r w:rsidRPr="00687530">
        <w:rPr>
          <w:rFonts w:ascii="Times New Roman" w:hAnsi="Times New Roman" w:cs="Times New Roman"/>
          <w:sz w:val="28"/>
          <w:szCs w:val="28"/>
        </w:rPr>
        <w:t xml:space="preserve"> на праве собственности</w:t>
      </w:r>
      <w:r w:rsidR="00EF0272" w:rsidRPr="00687530">
        <w:rPr>
          <w:rFonts w:ascii="Times New Roman" w:hAnsi="Times New Roman" w:cs="Times New Roman"/>
          <w:sz w:val="28"/>
          <w:szCs w:val="28"/>
        </w:rPr>
        <w:t xml:space="preserve"> не только гражданам, но  и юридическим лицам</w:t>
      </w:r>
      <w:r w:rsidRPr="00687530">
        <w:rPr>
          <w:rFonts w:ascii="Times New Roman" w:hAnsi="Times New Roman" w:cs="Times New Roman"/>
          <w:sz w:val="28"/>
          <w:szCs w:val="28"/>
        </w:rPr>
        <w:t>,</w:t>
      </w:r>
      <w:r w:rsidR="00EF0272" w:rsidRPr="00687530">
        <w:rPr>
          <w:rFonts w:ascii="Times New Roman" w:hAnsi="Times New Roman" w:cs="Times New Roman"/>
          <w:sz w:val="28"/>
          <w:szCs w:val="28"/>
        </w:rPr>
        <w:t xml:space="preserve"> Российской Федерации и ее субъектам, муниципальным образованиям</w:t>
      </w:r>
      <w:r w:rsidR="00DF4815" w:rsidRPr="00687530">
        <w:rPr>
          <w:rFonts w:ascii="Times New Roman" w:hAnsi="Times New Roman" w:cs="Times New Roman"/>
          <w:sz w:val="28"/>
          <w:szCs w:val="28"/>
        </w:rPr>
        <w:t>. Но</w:t>
      </w:r>
      <w:r w:rsidRPr="00687530">
        <w:rPr>
          <w:rFonts w:ascii="Times New Roman" w:hAnsi="Times New Roman" w:cs="Times New Roman"/>
          <w:sz w:val="28"/>
          <w:szCs w:val="28"/>
        </w:rPr>
        <w:t xml:space="preserve"> есть особый перечень помещений, относящихся к общей долевой собственности: </w:t>
      </w:r>
      <w:r w:rsidR="00DF4815" w:rsidRPr="00687530">
        <w:rPr>
          <w:rFonts w:ascii="Times New Roman" w:hAnsi="Times New Roman" w:cs="Times New Roman"/>
          <w:sz w:val="28"/>
          <w:szCs w:val="28"/>
        </w:rPr>
        <w:t xml:space="preserve"> это </w:t>
      </w:r>
      <w:r w:rsidRPr="00687530">
        <w:rPr>
          <w:rFonts w:ascii="Times New Roman" w:hAnsi="Times New Roman" w:cs="Times New Roman"/>
          <w:sz w:val="28"/>
          <w:szCs w:val="28"/>
        </w:rPr>
        <w:t xml:space="preserve">помещения в  доме, которые не являются частями квартир и </w:t>
      </w:r>
      <w:r w:rsidR="00312F28" w:rsidRPr="00687530">
        <w:rPr>
          <w:rFonts w:ascii="Times New Roman" w:hAnsi="Times New Roman" w:cs="Times New Roman"/>
          <w:sz w:val="28"/>
          <w:szCs w:val="28"/>
        </w:rPr>
        <w:t>предназначены</w:t>
      </w:r>
      <w:r w:rsidRPr="00687530">
        <w:rPr>
          <w:rFonts w:ascii="Times New Roman" w:hAnsi="Times New Roman" w:cs="Times New Roman"/>
          <w:sz w:val="28"/>
          <w:szCs w:val="28"/>
        </w:rPr>
        <w:t xml:space="preserve"> для обслуживания более одного помещения в  доме,  межквартирные лестничные площадки, лестницы, лифты, лифтовые и иные шахты, коридоры, технические этажи, чердаки, подвалы</w:t>
      </w:r>
      <w:r w:rsidRPr="00687530">
        <w:rPr>
          <w:rFonts w:ascii="Times New Roman" w:hAnsi="Times New Roman" w:cs="Times New Roman"/>
          <w:sz w:val="28"/>
          <w:szCs w:val="28"/>
          <w:lang w:val="de-DE"/>
        </w:rPr>
        <w:t xml:space="preserve">,   </w:t>
      </w:r>
      <w:r w:rsidRPr="00687530">
        <w:rPr>
          <w:rFonts w:ascii="Times New Roman" w:hAnsi="Times New Roman" w:cs="Times New Roman"/>
          <w:sz w:val="28"/>
          <w:szCs w:val="28"/>
        </w:rPr>
        <w:t xml:space="preserve">имеющие  инженерные коммуникации. </w:t>
      </w:r>
      <w:r w:rsidR="00DF4815" w:rsidRPr="00687530">
        <w:rPr>
          <w:rFonts w:ascii="Times New Roman" w:hAnsi="Times New Roman" w:cs="Times New Roman"/>
          <w:sz w:val="28"/>
          <w:szCs w:val="28"/>
        </w:rPr>
        <w:t>Т</w:t>
      </w:r>
      <w:r w:rsidRPr="00687530">
        <w:rPr>
          <w:rFonts w:ascii="Times New Roman" w:hAnsi="Times New Roman" w:cs="Times New Roman"/>
          <w:sz w:val="28"/>
          <w:szCs w:val="28"/>
        </w:rPr>
        <w:t>акже</w:t>
      </w:r>
      <w:r w:rsidR="00DF4815" w:rsidRPr="00687530">
        <w:rPr>
          <w:rFonts w:ascii="Times New Roman" w:hAnsi="Times New Roman" w:cs="Times New Roman"/>
          <w:sz w:val="28"/>
          <w:szCs w:val="28"/>
        </w:rPr>
        <w:t xml:space="preserve"> к этой категории относятся</w:t>
      </w:r>
      <w:r w:rsidRPr="00687530">
        <w:rPr>
          <w:rFonts w:ascii="Times New Roman" w:hAnsi="Times New Roman" w:cs="Times New Roman"/>
          <w:sz w:val="28"/>
          <w:szCs w:val="28"/>
        </w:rPr>
        <w:t xml:space="preserve"> помещения, обеспечивающие  социально-бытовые потребностей собственников, включая помещения, предназначенные для организации их досуга, культурного развития, детского творчества, занятий физической культурой и спортом и </w:t>
      </w:r>
      <w:r w:rsidR="00DF4815" w:rsidRPr="00687530">
        <w:rPr>
          <w:rFonts w:ascii="Times New Roman" w:hAnsi="Times New Roman" w:cs="Times New Roman"/>
          <w:sz w:val="28"/>
          <w:szCs w:val="28"/>
        </w:rPr>
        <w:t>т.п.</w:t>
      </w:r>
      <w:r w:rsidRPr="00687530">
        <w:rPr>
          <w:rFonts w:ascii="Times New Roman" w:hAnsi="Times New Roman" w:cs="Times New Roman"/>
          <w:sz w:val="28"/>
          <w:szCs w:val="28"/>
        </w:rPr>
        <w:t xml:space="preserve"> </w:t>
      </w:r>
    </w:p>
    <w:p w:rsidR="00F75C8B" w:rsidRPr="00687530" w:rsidRDefault="00DF4815" w:rsidP="00C807F1">
      <w:pPr>
        <w:pStyle w:val="a4"/>
        <w:tabs>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ab/>
      </w:r>
      <w:r w:rsidR="0081607D" w:rsidRPr="00687530">
        <w:rPr>
          <w:rFonts w:ascii="Times New Roman" w:hAnsi="Times New Roman" w:cs="Times New Roman"/>
          <w:sz w:val="28"/>
          <w:szCs w:val="28"/>
        </w:rPr>
        <w:t>Ст</w:t>
      </w:r>
      <w:r w:rsidR="00687530">
        <w:rPr>
          <w:rFonts w:ascii="Times New Roman" w:hAnsi="Times New Roman" w:cs="Times New Roman"/>
          <w:sz w:val="28"/>
          <w:szCs w:val="28"/>
        </w:rPr>
        <w:t>атья</w:t>
      </w:r>
      <w:r w:rsidR="0081607D" w:rsidRPr="00687530">
        <w:rPr>
          <w:rFonts w:ascii="Times New Roman" w:hAnsi="Times New Roman" w:cs="Times New Roman"/>
          <w:sz w:val="28"/>
          <w:szCs w:val="28"/>
        </w:rPr>
        <w:t xml:space="preserve"> 36 Ж</w:t>
      </w:r>
      <w:r w:rsidR="00CD3933">
        <w:rPr>
          <w:rFonts w:ascii="Times New Roman" w:hAnsi="Times New Roman" w:cs="Times New Roman"/>
          <w:sz w:val="28"/>
          <w:szCs w:val="28"/>
        </w:rPr>
        <w:t>илищного кодекса</w:t>
      </w:r>
      <w:r w:rsidR="0081607D" w:rsidRPr="00687530">
        <w:rPr>
          <w:rFonts w:ascii="Times New Roman" w:hAnsi="Times New Roman" w:cs="Times New Roman"/>
          <w:sz w:val="28"/>
          <w:szCs w:val="28"/>
        </w:rPr>
        <w:t xml:space="preserve"> </w:t>
      </w:r>
      <w:r w:rsidR="0081607D" w:rsidRPr="00553A16">
        <w:rPr>
          <w:rFonts w:ascii="Times New Roman" w:hAnsi="Times New Roman" w:cs="Times New Roman"/>
          <w:sz w:val="28"/>
          <w:szCs w:val="28"/>
        </w:rPr>
        <w:t>РФ</w:t>
      </w:r>
      <w:r w:rsidR="003D3280" w:rsidRPr="00553A16">
        <w:rPr>
          <w:rFonts w:ascii="Times New Roman" w:hAnsi="Times New Roman" w:cs="Times New Roman"/>
          <w:sz w:val="28"/>
          <w:szCs w:val="28"/>
        </w:rPr>
        <w:t xml:space="preserve"> [2]</w:t>
      </w:r>
      <w:r w:rsidR="003D3280" w:rsidRPr="00687530">
        <w:rPr>
          <w:rFonts w:ascii="Times New Roman" w:hAnsi="Times New Roman" w:cs="Times New Roman"/>
          <w:sz w:val="28"/>
          <w:szCs w:val="28"/>
        </w:rPr>
        <w:t xml:space="preserve"> </w:t>
      </w:r>
      <w:r w:rsidR="00CD3933">
        <w:rPr>
          <w:rFonts w:ascii="Times New Roman" w:hAnsi="Times New Roman" w:cs="Times New Roman"/>
          <w:sz w:val="28"/>
          <w:szCs w:val="28"/>
        </w:rPr>
        <w:t xml:space="preserve"> (далее по тексту – ЖК РФ)</w:t>
      </w:r>
      <w:r w:rsidR="0081607D" w:rsidRPr="00687530">
        <w:rPr>
          <w:rFonts w:ascii="Times New Roman" w:hAnsi="Times New Roman" w:cs="Times New Roman"/>
          <w:sz w:val="28"/>
          <w:szCs w:val="28"/>
        </w:rPr>
        <w:t xml:space="preserve"> </w:t>
      </w:r>
      <w:r w:rsidRPr="00687530">
        <w:rPr>
          <w:rFonts w:ascii="Times New Roman" w:hAnsi="Times New Roman" w:cs="Times New Roman"/>
          <w:sz w:val="28"/>
          <w:szCs w:val="28"/>
        </w:rPr>
        <w:t xml:space="preserve"> также </w:t>
      </w:r>
      <w:r w:rsidR="0081607D" w:rsidRPr="00687530">
        <w:rPr>
          <w:rFonts w:ascii="Times New Roman" w:hAnsi="Times New Roman" w:cs="Times New Roman"/>
          <w:sz w:val="28"/>
          <w:szCs w:val="28"/>
        </w:rPr>
        <w:t xml:space="preserve">относит </w:t>
      </w:r>
      <w:r w:rsidR="00EF0272" w:rsidRPr="00687530">
        <w:rPr>
          <w:rFonts w:ascii="Times New Roman" w:hAnsi="Times New Roman" w:cs="Times New Roman"/>
          <w:sz w:val="28"/>
          <w:szCs w:val="28"/>
        </w:rPr>
        <w:t>«</w:t>
      </w:r>
      <w:r w:rsidR="0081607D" w:rsidRPr="00687530">
        <w:rPr>
          <w:rFonts w:ascii="Times New Roman" w:hAnsi="Times New Roman" w:cs="Times New Roman"/>
          <w:sz w:val="28"/>
          <w:szCs w:val="28"/>
        </w:rPr>
        <w:t>крыши, ограждающие несущие и ненесущие конструкции данного дома, механическое, электрическое, санитарно-техническое и иное оборудование, находящееся в данном доме за пределами или внутри помещений и обслуживающее более одного помещения</w:t>
      </w:r>
      <w:r w:rsidR="00EF0272" w:rsidRPr="00687530">
        <w:rPr>
          <w:rFonts w:ascii="Times New Roman" w:hAnsi="Times New Roman" w:cs="Times New Roman"/>
          <w:sz w:val="28"/>
          <w:szCs w:val="28"/>
        </w:rPr>
        <w:t>»</w:t>
      </w:r>
      <w:r w:rsidR="003D3280" w:rsidRPr="003D3280">
        <w:t xml:space="preserve"> </w:t>
      </w:r>
      <w:r w:rsidR="0081607D" w:rsidRPr="00687530">
        <w:rPr>
          <w:rFonts w:ascii="Times New Roman" w:hAnsi="Times New Roman" w:cs="Times New Roman"/>
          <w:sz w:val="28"/>
          <w:szCs w:val="28"/>
        </w:rPr>
        <w:t xml:space="preserve">к общей долевой собственности.  Необходимо упомянуть </w:t>
      </w:r>
      <w:r w:rsidRPr="00687530">
        <w:rPr>
          <w:rFonts w:ascii="Times New Roman" w:hAnsi="Times New Roman" w:cs="Times New Roman"/>
          <w:sz w:val="28"/>
          <w:szCs w:val="28"/>
        </w:rPr>
        <w:t xml:space="preserve"> и </w:t>
      </w:r>
      <w:r w:rsidR="0081607D" w:rsidRPr="00687530">
        <w:rPr>
          <w:rFonts w:ascii="Times New Roman" w:hAnsi="Times New Roman" w:cs="Times New Roman"/>
          <w:sz w:val="28"/>
          <w:szCs w:val="28"/>
        </w:rPr>
        <w:t xml:space="preserve">земельный участок, на котором расположен многоквартирной дом как объект общей долевой собственности. </w:t>
      </w:r>
    </w:p>
    <w:p w:rsidR="00F75C8B" w:rsidRPr="00687530" w:rsidRDefault="0081607D" w:rsidP="00C807F1">
      <w:pPr>
        <w:pStyle w:val="a4"/>
        <w:tabs>
          <w:tab w:val="left" w:pos="0"/>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lastRenderedPageBreak/>
        <w:t>Как мы видим пере</w:t>
      </w:r>
      <w:r w:rsidR="00DF4815" w:rsidRPr="00687530">
        <w:rPr>
          <w:rFonts w:ascii="Times New Roman" w:hAnsi="Times New Roman" w:cs="Times New Roman"/>
          <w:sz w:val="28"/>
          <w:szCs w:val="28"/>
        </w:rPr>
        <w:t>чень</w:t>
      </w:r>
      <w:r w:rsidRPr="00687530">
        <w:rPr>
          <w:rFonts w:ascii="Times New Roman" w:hAnsi="Times New Roman" w:cs="Times New Roman"/>
          <w:sz w:val="28"/>
          <w:szCs w:val="28"/>
        </w:rPr>
        <w:t xml:space="preserve"> общего имущества собственников дома весьма обширен, поэтому на практике довольно часто можно встретить нарушения порядка пользования этим имуществом. </w:t>
      </w:r>
    </w:p>
    <w:p w:rsidR="00F75C8B" w:rsidRPr="00687530" w:rsidRDefault="00DF4815" w:rsidP="00C807F1">
      <w:pPr>
        <w:pStyle w:val="a4"/>
        <w:tabs>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Во многих многоквартирных домах можно наблюдать</w:t>
      </w:r>
      <w:r w:rsidR="0081607D" w:rsidRPr="00687530">
        <w:rPr>
          <w:rFonts w:ascii="Times New Roman" w:hAnsi="Times New Roman" w:cs="Times New Roman"/>
          <w:sz w:val="28"/>
          <w:szCs w:val="28"/>
        </w:rPr>
        <w:t xml:space="preserve"> ситуацию, когда на лестничной площадке два собственника квартир, расположенных рядом, решили </w:t>
      </w:r>
      <w:r w:rsidRPr="00687530">
        <w:rPr>
          <w:rFonts w:ascii="Times New Roman" w:hAnsi="Times New Roman" w:cs="Times New Roman"/>
          <w:sz w:val="28"/>
          <w:szCs w:val="28"/>
        </w:rPr>
        <w:t xml:space="preserve">по взаимной договоренности </w:t>
      </w:r>
      <w:r w:rsidR="0081607D" w:rsidRPr="00687530">
        <w:rPr>
          <w:rFonts w:ascii="Times New Roman" w:hAnsi="Times New Roman" w:cs="Times New Roman"/>
          <w:sz w:val="28"/>
          <w:szCs w:val="28"/>
        </w:rPr>
        <w:t xml:space="preserve">возвести перегородку, которая огородит их квартиры от </w:t>
      </w:r>
      <w:r w:rsidR="00312F28" w:rsidRPr="00687530">
        <w:rPr>
          <w:rFonts w:ascii="Times New Roman" w:hAnsi="Times New Roman" w:cs="Times New Roman"/>
          <w:sz w:val="28"/>
          <w:szCs w:val="28"/>
        </w:rPr>
        <w:t>остальных</w:t>
      </w:r>
      <w:r w:rsidR="0081607D" w:rsidRPr="00687530">
        <w:rPr>
          <w:rFonts w:ascii="Times New Roman" w:hAnsi="Times New Roman" w:cs="Times New Roman"/>
          <w:sz w:val="28"/>
          <w:szCs w:val="28"/>
        </w:rPr>
        <w:t xml:space="preserve"> соседей по лестничной клетке. При этом указанные собственники не произвели никаких действий, направленных на согласование такого мини-строительства. Законно ли это? </w:t>
      </w:r>
    </w:p>
    <w:p w:rsidR="00EF0272" w:rsidRPr="00687530" w:rsidRDefault="00EF0272" w:rsidP="00C807F1">
      <w:pPr>
        <w:pStyle w:val="a4"/>
        <w:tabs>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ab/>
      </w:r>
      <w:r w:rsidR="0081607D" w:rsidRPr="00687530">
        <w:rPr>
          <w:rFonts w:ascii="Times New Roman" w:hAnsi="Times New Roman" w:cs="Times New Roman"/>
          <w:sz w:val="28"/>
          <w:szCs w:val="28"/>
        </w:rPr>
        <w:t>Возводя перегородку на лестничной площадке, собственники не задумываются о последствиях свои</w:t>
      </w:r>
      <w:r w:rsidR="00DF4815" w:rsidRPr="00687530">
        <w:rPr>
          <w:rFonts w:ascii="Times New Roman" w:hAnsi="Times New Roman" w:cs="Times New Roman"/>
          <w:sz w:val="28"/>
          <w:szCs w:val="28"/>
        </w:rPr>
        <w:t>х</w:t>
      </w:r>
      <w:r w:rsidR="0081607D" w:rsidRPr="00687530">
        <w:rPr>
          <w:rFonts w:ascii="Times New Roman" w:hAnsi="Times New Roman" w:cs="Times New Roman"/>
          <w:sz w:val="28"/>
          <w:szCs w:val="28"/>
        </w:rPr>
        <w:t xml:space="preserve"> действий, пренебрегают нормами жилищного и гражданского законодательства, игнорируют противопожарные нормы и правила. </w:t>
      </w:r>
    </w:p>
    <w:p w:rsidR="00EF0272" w:rsidRPr="00687530" w:rsidRDefault="0081607D" w:rsidP="00C807F1">
      <w:pPr>
        <w:pStyle w:val="a4"/>
        <w:tabs>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В соответствии со ст. 289 и п. 1 ст. 290 Г</w:t>
      </w:r>
      <w:r w:rsidR="00CD3933">
        <w:rPr>
          <w:rFonts w:ascii="Times New Roman" w:hAnsi="Times New Roman" w:cs="Times New Roman"/>
          <w:sz w:val="28"/>
          <w:szCs w:val="28"/>
        </w:rPr>
        <w:t>ражданского кодекса РФ</w:t>
      </w:r>
      <w:r w:rsidR="003D3280">
        <w:rPr>
          <w:rFonts w:ascii="Times New Roman" w:hAnsi="Times New Roman" w:cs="Times New Roman"/>
          <w:sz w:val="28"/>
          <w:szCs w:val="28"/>
        </w:rPr>
        <w:t xml:space="preserve"> </w:t>
      </w:r>
      <w:r w:rsidR="003D3280" w:rsidRPr="00553A16">
        <w:rPr>
          <w:rFonts w:ascii="Times New Roman" w:hAnsi="Times New Roman" w:cs="Times New Roman"/>
          <w:sz w:val="28"/>
          <w:szCs w:val="28"/>
        </w:rPr>
        <w:t>[3]</w:t>
      </w:r>
      <w:r w:rsidR="003D3280" w:rsidRPr="00687530">
        <w:rPr>
          <w:rFonts w:ascii="Times New Roman" w:hAnsi="Times New Roman" w:cs="Times New Roman"/>
          <w:sz w:val="28"/>
          <w:szCs w:val="28"/>
        </w:rPr>
        <w:t xml:space="preserve"> </w:t>
      </w:r>
      <w:r w:rsidR="00CD3933">
        <w:rPr>
          <w:rFonts w:ascii="Times New Roman" w:hAnsi="Times New Roman" w:cs="Times New Roman"/>
          <w:sz w:val="28"/>
          <w:szCs w:val="28"/>
        </w:rPr>
        <w:t xml:space="preserve"> (далее по тексту – ГК РФ)</w:t>
      </w:r>
      <w:r w:rsidRPr="00687530">
        <w:rPr>
          <w:rFonts w:ascii="Times New Roman" w:hAnsi="Times New Roman" w:cs="Times New Roman"/>
          <w:sz w:val="28"/>
          <w:szCs w:val="28"/>
        </w:rPr>
        <w:t xml:space="preserve"> собственнику квартиры в многоквартирном доме наряду с принадлежащим ему жилым помещением принадлежит также доля в праве собственности на общее имущество дома. Ст</w:t>
      </w:r>
      <w:r w:rsidR="00DF4815" w:rsidRPr="00687530">
        <w:rPr>
          <w:rFonts w:ascii="Times New Roman" w:hAnsi="Times New Roman" w:cs="Times New Roman"/>
          <w:sz w:val="28"/>
          <w:szCs w:val="28"/>
        </w:rPr>
        <w:t>атья</w:t>
      </w:r>
      <w:r w:rsidRPr="00687530">
        <w:rPr>
          <w:rFonts w:ascii="Times New Roman" w:hAnsi="Times New Roman" w:cs="Times New Roman"/>
          <w:sz w:val="28"/>
          <w:szCs w:val="28"/>
        </w:rPr>
        <w:t xml:space="preserve"> 36 ЖК РФ более подробно конкретизирует объекты, подпадающие под общее имущество. П</w:t>
      </w:r>
      <w:r w:rsidR="00DE421C">
        <w:rPr>
          <w:rFonts w:ascii="Times New Roman" w:hAnsi="Times New Roman" w:cs="Times New Roman"/>
          <w:sz w:val="28"/>
          <w:szCs w:val="28"/>
        </w:rPr>
        <w:t>ункт</w:t>
      </w:r>
      <w:r w:rsidRPr="00687530">
        <w:rPr>
          <w:rFonts w:ascii="Times New Roman" w:hAnsi="Times New Roman" w:cs="Times New Roman"/>
          <w:sz w:val="28"/>
          <w:szCs w:val="28"/>
        </w:rPr>
        <w:t xml:space="preserve"> </w:t>
      </w:r>
      <w:r w:rsidR="00B03E69">
        <w:rPr>
          <w:rFonts w:ascii="Times New Roman" w:hAnsi="Times New Roman" w:cs="Times New Roman"/>
          <w:sz w:val="28"/>
          <w:szCs w:val="28"/>
        </w:rPr>
        <w:t>второй</w:t>
      </w:r>
      <w:r w:rsidRPr="00687530">
        <w:rPr>
          <w:rFonts w:ascii="Times New Roman" w:hAnsi="Times New Roman" w:cs="Times New Roman"/>
          <w:sz w:val="28"/>
          <w:szCs w:val="28"/>
        </w:rPr>
        <w:t xml:space="preserve"> Правил содержания общего имущества в многоквартирном доме, утвержденных постановлением Правительства РФ от 13.08.2006</w:t>
      </w:r>
      <w:r w:rsidR="00B03E69">
        <w:rPr>
          <w:rFonts w:ascii="Times New Roman" w:hAnsi="Times New Roman" w:cs="Times New Roman"/>
          <w:sz w:val="28"/>
          <w:szCs w:val="28"/>
        </w:rPr>
        <w:t xml:space="preserve"> года </w:t>
      </w:r>
      <w:r w:rsidR="00B03E69" w:rsidRPr="00553A16">
        <w:rPr>
          <w:rFonts w:ascii="Times New Roman" w:hAnsi="Times New Roman" w:cs="Times New Roman"/>
          <w:sz w:val="28"/>
          <w:szCs w:val="28"/>
        </w:rPr>
        <w:t>[</w:t>
      </w:r>
      <w:r w:rsidR="00B03E69" w:rsidRPr="00553A16">
        <w:rPr>
          <w:rFonts w:ascii="Times New Roman" w:hAnsi="Times New Roman" w:cs="Times New Roman"/>
          <w:sz w:val="28"/>
          <w:szCs w:val="28"/>
        </w:rPr>
        <w:t>4</w:t>
      </w:r>
      <w:r w:rsidR="00B03E69" w:rsidRPr="00553A16">
        <w:rPr>
          <w:rFonts w:ascii="Times New Roman" w:hAnsi="Times New Roman" w:cs="Times New Roman"/>
          <w:sz w:val="28"/>
          <w:szCs w:val="28"/>
        </w:rPr>
        <w:t>]</w:t>
      </w:r>
      <w:r w:rsidRPr="00687530">
        <w:rPr>
          <w:rFonts w:ascii="Times New Roman" w:hAnsi="Times New Roman" w:cs="Times New Roman"/>
          <w:sz w:val="28"/>
          <w:szCs w:val="28"/>
        </w:rPr>
        <w:t xml:space="preserve">, </w:t>
      </w:r>
      <w:r w:rsidR="00B03E69">
        <w:rPr>
          <w:rFonts w:ascii="Times New Roman" w:hAnsi="Times New Roman" w:cs="Times New Roman"/>
          <w:sz w:val="28"/>
          <w:szCs w:val="28"/>
        </w:rPr>
        <w:t xml:space="preserve">         </w:t>
      </w:r>
      <w:r w:rsidRPr="00687530">
        <w:rPr>
          <w:rFonts w:ascii="Times New Roman" w:hAnsi="Times New Roman" w:cs="Times New Roman"/>
          <w:sz w:val="28"/>
          <w:szCs w:val="28"/>
        </w:rPr>
        <w:t xml:space="preserve">также содержит аналогичный перечень общего имущества. Огораживать «карман» или «уголок» означает «владеть и пользоваться этим имуществом». Это  делается  с целью воспрепятствования  пользования общим имуществом для остальных собственников.  Согласно ч. 1 ст. 247 ГК РФ </w:t>
      </w:r>
      <w:r w:rsidR="00DE421C">
        <w:rPr>
          <w:rFonts w:ascii="Times New Roman" w:hAnsi="Times New Roman" w:cs="Times New Roman"/>
          <w:sz w:val="28"/>
          <w:szCs w:val="28"/>
        </w:rPr>
        <w:t>«</w:t>
      </w:r>
      <w:r w:rsidRPr="00687530">
        <w:rPr>
          <w:rFonts w:ascii="Times New Roman" w:hAnsi="Times New Roman" w:cs="Times New Roman"/>
          <w:sz w:val="28"/>
          <w:szCs w:val="28"/>
        </w:rPr>
        <w:t>владение и пользование имуществом, находящимся в долевой собственности, осуществляются по соглашению всех ее участников, то есть по соглашению всех собственников квартир в многоквартирном доме</w:t>
      </w:r>
      <w:r w:rsidR="00DE421C">
        <w:rPr>
          <w:rFonts w:ascii="Times New Roman" w:hAnsi="Times New Roman" w:cs="Times New Roman"/>
          <w:sz w:val="28"/>
          <w:szCs w:val="28"/>
        </w:rPr>
        <w:t>»</w:t>
      </w:r>
      <w:r w:rsidRPr="00687530">
        <w:rPr>
          <w:rFonts w:ascii="Times New Roman" w:hAnsi="Times New Roman" w:cs="Times New Roman"/>
          <w:sz w:val="28"/>
          <w:szCs w:val="28"/>
        </w:rPr>
        <w:t xml:space="preserve">. </w:t>
      </w:r>
      <w:r w:rsidR="00B03E69">
        <w:rPr>
          <w:rFonts w:ascii="Times New Roman" w:hAnsi="Times New Roman" w:cs="Times New Roman"/>
          <w:sz w:val="28"/>
          <w:szCs w:val="28"/>
        </w:rPr>
        <w:t>Поэтому</w:t>
      </w:r>
      <w:r w:rsidRPr="00687530">
        <w:rPr>
          <w:rFonts w:ascii="Times New Roman" w:hAnsi="Times New Roman" w:cs="Times New Roman"/>
          <w:sz w:val="28"/>
          <w:szCs w:val="28"/>
        </w:rPr>
        <w:t>, прежде чем возводить перегородку, необходимо согласовать это во всеми собственниками квартир в доме. Этой позиции в большинстве случаев придерживается и судебная практика.</w:t>
      </w:r>
      <w:r w:rsidR="00EF0272" w:rsidRPr="00687530">
        <w:rPr>
          <w:rFonts w:ascii="Times New Roman" w:hAnsi="Times New Roman" w:cs="Times New Roman"/>
          <w:sz w:val="28"/>
          <w:szCs w:val="28"/>
        </w:rPr>
        <w:t xml:space="preserve"> </w:t>
      </w:r>
    </w:p>
    <w:p w:rsidR="00F75C8B" w:rsidRPr="00687530" w:rsidRDefault="00EF0272" w:rsidP="00C807F1">
      <w:pPr>
        <w:pStyle w:val="a4"/>
        <w:tabs>
          <w:tab w:val="left" w:pos="567"/>
          <w:tab w:val="left" w:pos="709"/>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lastRenderedPageBreak/>
        <w:tab/>
      </w:r>
      <w:r w:rsidR="0081607D" w:rsidRPr="00687530">
        <w:rPr>
          <w:rFonts w:ascii="Times New Roman" w:hAnsi="Times New Roman" w:cs="Times New Roman"/>
          <w:sz w:val="28"/>
          <w:szCs w:val="28"/>
        </w:rPr>
        <w:t xml:space="preserve">Согласно </w:t>
      </w:r>
      <w:r w:rsidR="00D952FF">
        <w:rPr>
          <w:rFonts w:ascii="Times New Roman" w:hAnsi="Times New Roman" w:cs="Times New Roman"/>
          <w:sz w:val="28"/>
          <w:szCs w:val="28"/>
        </w:rPr>
        <w:t xml:space="preserve">п. 1.7.1. </w:t>
      </w:r>
      <w:r w:rsidR="0081607D" w:rsidRPr="00687530">
        <w:rPr>
          <w:rFonts w:ascii="Times New Roman" w:hAnsi="Times New Roman" w:cs="Times New Roman"/>
          <w:sz w:val="28"/>
          <w:szCs w:val="28"/>
        </w:rPr>
        <w:t>Постановлени</w:t>
      </w:r>
      <w:r w:rsidR="00D952FF">
        <w:rPr>
          <w:rFonts w:ascii="Times New Roman" w:hAnsi="Times New Roman" w:cs="Times New Roman"/>
          <w:sz w:val="28"/>
          <w:szCs w:val="28"/>
        </w:rPr>
        <w:t>я</w:t>
      </w:r>
      <w:r w:rsidR="0081607D" w:rsidRPr="00687530">
        <w:rPr>
          <w:rFonts w:ascii="Times New Roman" w:hAnsi="Times New Roman" w:cs="Times New Roman"/>
          <w:sz w:val="28"/>
          <w:szCs w:val="28"/>
        </w:rPr>
        <w:t xml:space="preserve"> Госстроя </w:t>
      </w:r>
      <w:r w:rsidR="00B03E69" w:rsidRPr="00B03E69">
        <w:rPr>
          <w:rFonts w:ascii="Times New Roman" w:eastAsia="Times New Roman" w:hAnsi="Times New Roman" w:cs="Times New Roman"/>
          <w:color w:val="000000" w:themeColor="text1"/>
          <w:sz w:val="28"/>
          <w:szCs w:val="28"/>
          <w:bdr w:val="none" w:sz="0" w:space="0" w:color="auto"/>
        </w:rPr>
        <w:t>от 27.09.2003</w:t>
      </w:r>
      <w:r w:rsidR="00B03E69">
        <w:rPr>
          <w:rFonts w:ascii="Times New Roman" w:eastAsia="Times New Roman" w:hAnsi="Times New Roman" w:cs="Times New Roman"/>
          <w:color w:val="000000" w:themeColor="text1"/>
          <w:sz w:val="28"/>
          <w:szCs w:val="28"/>
          <w:bdr w:val="none" w:sz="0" w:space="0" w:color="auto"/>
        </w:rPr>
        <w:t xml:space="preserve"> года</w:t>
      </w:r>
      <w:r w:rsidR="00B03E69" w:rsidRPr="00D71729">
        <w:rPr>
          <w:rFonts w:eastAsia="Times New Roman"/>
          <w:color w:val="000000" w:themeColor="text1"/>
          <w:bdr w:val="none" w:sz="0" w:space="0" w:color="auto"/>
        </w:rPr>
        <w:t xml:space="preserve"> </w:t>
      </w:r>
      <w:r w:rsidR="0081607D" w:rsidRPr="00687530">
        <w:rPr>
          <w:rFonts w:ascii="Times New Roman" w:hAnsi="Times New Roman" w:cs="Times New Roman"/>
          <w:sz w:val="28"/>
          <w:szCs w:val="28"/>
        </w:rPr>
        <w:t>№ 170</w:t>
      </w:r>
      <w:r w:rsidR="00B03E69">
        <w:rPr>
          <w:rFonts w:ascii="Times New Roman" w:hAnsi="Times New Roman" w:cs="Times New Roman"/>
          <w:sz w:val="28"/>
          <w:szCs w:val="28"/>
        </w:rPr>
        <w:t xml:space="preserve"> </w:t>
      </w:r>
      <w:r w:rsidR="00B03E69" w:rsidRPr="00026B9B">
        <w:rPr>
          <w:rFonts w:ascii="Times New Roman" w:hAnsi="Times New Roman" w:cs="Times New Roman"/>
          <w:sz w:val="28"/>
          <w:szCs w:val="28"/>
        </w:rPr>
        <w:t>[5]</w:t>
      </w:r>
      <w:r w:rsidR="00B03E69" w:rsidRPr="00026B9B">
        <w:rPr>
          <w:rFonts w:ascii="Times New Roman" w:hAnsi="Times New Roman" w:cs="Times New Roman"/>
          <w:sz w:val="28"/>
          <w:szCs w:val="28"/>
        </w:rPr>
        <w:t>,</w:t>
      </w:r>
      <w:r w:rsidR="00B03E69" w:rsidRPr="00687530">
        <w:rPr>
          <w:rFonts w:ascii="Times New Roman" w:hAnsi="Times New Roman" w:cs="Times New Roman"/>
          <w:sz w:val="28"/>
          <w:szCs w:val="28"/>
        </w:rPr>
        <w:t xml:space="preserve"> </w:t>
      </w:r>
      <w:r w:rsidR="00B03E69">
        <w:rPr>
          <w:rFonts w:ascii="Times New Roman" w:hAnsi="Times New Roman" w:cs="Times New Roman"/>
          <w:sz w:val="28"/>
          <w:szCs w:val="28"/>
        </w:rPr>
        <w:t xml:space="preserve">   </w:t>
      </w:r>
      <w:r w:rsidR="0081607D" w:rsidRPr="00687530">
        <w:rPr>
          <w:rFonts w:ascii="Times New Roman" w:hAnsi="Times New Roman" w:cs="Times New Roman"/>
          <w:sz w:val="28"/>
          <w:szCs w:val="28"/>
        </w:rPr>
        <w:t xml:space="preserve">переоборудование жилых и нежилых помещений в жилых домах допускается производить после получения соответствующих разрешений в установленном порядке.  Очевидно, что возведение   перегородок в местах общего пользования существенно затрудняет  </w:t>
      </w:r>
      <w:r w:rsidR="00553A16">
        <w:rPr>
          <w:rFonts w:ascii="Times New Roman" w:hAnsi="Times New Roman" w:cs="Times New Roman"/>
          <w:sz w:val="28"/>
          <w:szCs w:val="28"/>
        </w:rPr>
        <w:t>под</w:t>
      </w:r>
      <w:r w:rsidR="0081607D" w:rsidRPr="00687530">
        <w:rPr>
          <w:rFonts w:ascii="Times New Roman" w:hAnsi="Times New Roman" w:cs="Times New Roman"/>
          <w:sz w:val="28"/>
          <w:szCs w:val="28"/>
        </w:rPr>
        <w:t xml:space="preserve">ход специалистов управляющих организаций к некоторым элементам общего имущества для целей обследования, ремонта, уборки. За возведённой конструкцией  могут находиться инженерное оборудование – щитки, пролегать кабели и т.д. </w:t>
      </w:r>
      <w:r w:rsidR="00026B9B">
        <w:rPr>
          <w:rFonts w:ascii="Times New Roman" w:hAnsi="Times New Roman" w:cs="Times New Roman"/>
          <w:sz w:val="28"/>
          <w:szCs w:val="28"/>
        </w:rPr>
        <w:t xml:space="preserve">В </w:t>
      </w:r>
      <w:r w:rsidR="00553A16">
        <w:rPr>
          <w:rFonts w:ascii="Times New Roman" w:hAnsi="Times New Roman" w:cs="Times New Roman"/>
          <w:sz w:val="28"/>
          <w:szCs w:val="28"/>
        </w:rPr>
        <w:t>э</w:t>
      </w:r>
      <w:r w:rsidR="00026B9B">
        <w:rPr>
          <w:rFonts w:ascii="Times New Roman" w:hAnsi="Times New Roman" w:cs="Times New Roman"/>
          <w:sz w:val="28"/>
          <w:szCs w:val="28"/>
        </w:rPr>
        <w:t>том же Постановлении говорится о том, что с</w:t>
      </w:r>
      <w:r w:rsidR="0081607D" w:rsidRPr="00687530">
        <w:rPr>
          <w:rFonts w:ascii="Times New Roman" w:hAnsi="Times New Roman" w:cs="Times New Roman"/>
          <w:sz w:val="28"/>
          <w:szCs w:val="28"/>
        </w:rPr>
        <w:t xml:space="preserve">амовольно устроенные перегородки в местах общего пользования могут быть демонтированы по решению суда. </w:t>
      </w:r>
      <w:r w:rsidR="00026B9B">
        <w:rPr>
          <w:rFonts w:ascii="Times New Roman" w:hAnsi="Times New Roman" w:cs="Times New Roman"/>
          <w:sz w:val="28"/>
          <w:szCs w:val="28"/>
        </w:rPr>
        <w:t>Обратиться</w:t>
      </w:r>
      <w:r w:rsidR="0081607D" w:rsidRPr="00687530">
        <w:rPr>
          <w:rFonts w:ascii="Times New Roman" w:hAnsi="Times New Roman" w:cs="Times New Roman"/>
          <w:sz w:val="28"/>
          <w:szCs w:val="28"/>
        </w:rPr>
        <w:t xml:space="preserve"> </w:t>
      </w:r>
      <w:r w:rsidR="00026B9B">
        <w:rPr>
          <w:rFonts w:ascii="Times New Roman" w:hAnsi="Times New Roman" w:cs="Times New Roman"/>
          <w:sz w:val="28"/>
          <w:szCs w:val="28"/>
        </w:rPr>
        <w:t xml:space="preserve">в суд с </w:t>
      </w:r>
      <w:r w:rsidR="0081607D" w:rsidRPr="00687530">
        <w:rPr>
          <w:rFonts w:ascii="Times New Roman" w:hAnsi="Times New Roman" w:cs="Times New Roman"/>
          <w:sz w:val="28"/>
          <w:szCs w:val="28"/>
        </w:rPr>
        <w:t>иск</w:t>
      </w:r>
      <w:r w:rsidR="00026B9B">
        <w:rPr>
          <w:rFonts w:ascii="Times New Roman" w:hAnsi="Times New Roman" w:cs="Times New Roman"/>
          <w:sz w:val="28"/>
          <w:szCs w:val="28"/>
        </w:rPr>
        <w:t xml:space="preserve">овым  </w:t>
      </w:r>
      <w:r w:rsidR="00553A16">
        <w:rPr>
          <w:rFonts w:ascii="Times New Roman" w:hAnsi="Times New Roman" w:cs="Times New Roman"/>
          <w:sz w:val="28"/>
          <w:szCs w:val="28"/>
        </w:rPr>
        <w:t>заявлением</w:t>
      </w:r>
      <w:r w:rsidR="0081607D" w:rsidRPr="00687530">
        <w:rPr>
          <w:rFonts w:ascii="Times New Roman" w:hAnsi="Times New Roman" w:cs="Times New Roman"/>
          <w:sz w:val="28"/>
          <w:szCs w:val="28"/>
        </w:rPr>
        <w:t xml:space="preserve"> </w:t>
      </w:r>
      <w:r w:rsidR="00026B9B">
        <w:rPr>
          <w:rFonts w:ascii="Times New Roman" w:hAnsi="Times New Roman" w:cs="Times New Roman"/>
          <w:sz w:val="28"/>
          <w:szCs w:val="28"/>
        </w:rPr>
        <w:t xml:space="preserve">о демонтаже </w:t>
      </w:r>
      <w:r w:rsidR="0081607D" w:rsidRPr="00687530">
        <w:rPr>
          <w:rFonts w:ascii="Times New Roman" w:hAnsi="Times New Roman" w:cs="Times New Roman"/>
          <w:sz w:val="28"/>
          <w:szCs w:val="28"/>
        </w:rPr>
        <w:t xml:space="preserve">перегородки могут собственники квартир, </w:t>
      </w:r>
      <w:r w:rsidR="00026B9B">
        <w:rPr>
          <w:rFonts w:ascii="Times New Roman" w:hAnsi="Times New Roman" w:cs="Times New Roman"/>
          <w:sz w:val="28"/>
          <w:szCs w:val="28"/>
        </w:rPr>
        <w:t xml:space="preserve">товарищество собственников жилья (далее по тексту – </w:t>
      </w:r>
      <w:r w:rsidR="00F9725E" w:rsidRPr="00687530">
        <w:rPr>
          <w:rFonts w:ascii="Times New Roman" w:hAnsi="Times New Roman" w:cs="Times New Roman"/>
          <w:sz w:val="28"/>
          <w:szCs w:val="28"/>
        </w:rPr>
        <w:t>ТСЖ</w:t>
      </w:r>
      <w:r w:rsidR="00026B9B">
        <w:rPr>
          <w:rFonts w:ascii="Times New Roman" w:hAnsi="Times New Roman" w:cs="Times New Roman"/>
          <w:sz w:val="28"/>
          <w:szCs w:val="28"/>
        </w:rPr>
        <w:t>)</w:t>
      </w:r>
      <w:r w:rsidR="00F9725E" w:rsidRPr="00687530">
        <w:rPr>
          <w:rFonts w:ascii="Times New Roman" w:hAnsi="Times New Roman" w:cs="Times New Roman"/>
          <w:sz w:val="28"/>
          <w:szCs w:val="28"/>
        </w:rPr>
        <w:t xml:space="preserve">, </w:t>
      </w:r>
      <w:r w:rsidR="0081607D" w:rsidRPr="00687530">
        <w:rPr>
          <w:rFonts w:ascii="Times New Roman" w:hAnsi="Times New Roman" w:cs="Times New Roman"/>
          <w:sz w:val="28"/>
          <w:szCs w:val="28"/>
        </w:rPr>
        <w:t xml:space="preserve"> управляющая компания</w:t>
      </w:r>
      <w:r w:rsidR="00F9725E" w:rsidRPr="00687530">
        <w:rPr>
          <w:rFonts w:ascii="Times New Roman" w:hAnsi="Times New Roman" w:cs="Times New Roman"/>
          <w:sz w:val="28"/>
          <w:szCs w:val="28"/>
        </w:rPr>
        <w:t>, или иной специализированный кооператив</w:t>
      </w:r>
      <w:r w:rsidR="0081607D" w:rsidRPr="00687530">
        <w:rPr>
          <w:rFonts w:ascii="Times New Roman" w:hAnsi="Times New Roman" w:cs="Times New Roman"/>
          <w:sz w:val="28"/>
          <w:szCs w:val="28"/>
        </w:rPr>
        <w:t xml:space="preserve">. </w:t>
      </w:r>
    </w:p>
    <w:p w:rsidR="00D52659" w:rsidRPr="00687530" w:rsidRDefault="00D52659" w:rsidP="00C807F1">
      <w:pPr>
        <w:pStyle w:val="a4"/>
        <w:tabs>
          <w:tab w:val="left" w:pos="567"/>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Так,</w:t>
      </w:r>
      <w:r w:rsidRPr="00687530">
        <w:rPr>
          <w:rFonts w:ascii="Verdana" w:hAnsi="Verdana" w:cs="Times New Roman"/>
          <w:color w:val="444444"/>
          <w:sz w:val="28"/>
          <w:szCs w:val="28"/>
          <w:shd w:val="clear" w:color="auto" w:fill="FFFFFF"/>
          <w:lang w:eastAsia="en-US"/>
        </w:rPr>
        <w:t xml:space="preserve"> </w:t>
      </w:r>
      <w:r w:rsidR="00026B9B">
        <w:rPr>
          <w:rFonts w:ascii="Times New Roman" w:hAnsi="Times New Roman" w:cs="Times New Roman"/>
          <w:sz w:val="28"/>
          <w:szCs w:val="28"/>
        </w:rPr>
        <w:t>ТСЖ</w:t>
      </w:r>
      <w:r w:rsidRPr="00687530">
        <w:rPr>
          <w:rFonts w:ascii="Times New Roman" w:hAnsi="Times New Roman" w:cs="Times New Roman"/>
          <w:sz w:val="28"/>
          <w:szCs w:val="28"/>
        </w:rPr>
        <w:t xml:space="preserve"> </w:t>
      </w:r>
      <w:r w:rsidR="00DE421C">
        <w:rPr>
          <w:rFonts w:ascii="Times New Roman" w:hAnsi="Times New Roman" w:cs="Times New Roman"/>
          <w:sz w:val="28"/>
          <w:szCs w:val="28"/>
        </w:rPr>
        <w:t>«</w:t>
      </w:r>
      <w:r w:rsidRPr="00687530">
        <w:rPr>
          <w:rFonts w:ascii="Times New Roman" w:hAnsi="Times New Roman" w:cs="Times New Roman"/>
          <w:sz w:val="28"/>
          <w:szCs w:val="28"/>
        </w:rPr>
        <w:t>Вавиловский</w:t>
      </w:r>
      <w:r w:rsidR="00DE421C">
        <w:rPr>
          <w:rFonts w:ascii="Times New Roman" w:hAnsi="Times New Roman" w:cs="Times New Roman"/>
          <w:sz w:val="28"/>
          <w:szCs w:val="28"/>
        </w:rPr>
        <w:t>»</w:t>
      </w:r>
      <w:r w:rsidRPr="00687530">
        <w:rPr>
          <w:rFonts w:ascii="Times New Roman" w:hAnsi="Times New Roman" w:cs="Times New Roman"/>
          <w:sz w:val="28"/>
          <w:szCs w:val="28"/>
        </w:rPr>
        <w:t xml:space="preserve"> обратилось в суд с иском к П. об устранении препятствий </w:t>
      </w:r>
      <w:r w:rsidR="00883E45" w:rsidRPr="00687530">
        <w:rPr>
          <w:rFonts w:ascii="Times New Roman" w:hAnsi="Times New Roman" w:cs="Times New Roman"/>
          <w:sz w:val="28"/>
          <w:szCs w:val="28"/>
        </w:rPr>
        <w:t>в реализации</w:t>
      </w:r>
      <w:r w:rsidRPr="00687530">
        <w:rPr>
          <w:rFonts w:ascii="Times New Roman" w:hAnsi="Times New Roman" w:cs="Times New Roman"/>
          <w:sz w:val="28"/>
          <w:szCs w:val="28"/>
        </w:rPr>
        <w:t xml:space="preserve"> прав и обязанностей по управлению многоквартирным домом и выполнению требований пожарной безопасности, а именно демонтировать капитальную металлическую дверь, установленную в квартирном тамбуре перед входом в квартиру. В Апелляционном определении Пермского краевого суда</w:t>
      </w:r>
      <w:r w:rsidR="00687530">
        <w:rPr>
          <w:rFonts w:ascii="Times New Roman" w:hAnsi="Times New Roman" w:cs="Times New Roman"/>
          <w:sz w:val="28"/>
          <w:szCs w:val="28"/>
        </w:rPr>
        <w:t xml:space="preserve">  </w:t>
      </w:r>
      <w:r w:rsidRPr="00687530">
        <w:rPr>
          <w:rFonts w:ascii="Times New Roman" w:hAnsi="Times New Roman" w:cs="Times New Roman"/>
          <w:sz w:val="28"/>
          <w:szCs w:val="28"/>
        </w:rPr>
        <w:t xml:space="preserve">от 28 августа 2013 г. по делу </w:t>
      </w:r>
      <w:r w:rsidR="00DE421C">
        <w:rPr>
          <w:rFonts w:ascii="Times New Roman" w:hAnsi="Times New Roman" w:cs="Times New Roman"/>
          <w:sz w:val="28"/>
          <w:szCs w:val="28"/>
        </w:rPr>
        <w:t>№</w:t>
      </w:r>
      <w:r w:rsidRPr="00687530">
        <w:rPr>
          <w:rFonts w:ascii="Times New Roman" w:hAnsi="Times New Roman" w:cs="Times New Roman"/>
          <w:sz w:val="28"/>
          <w:szCs w:val="28"/>
        </w:rPr>
        <w:t xml:space="preserve"> 33-7251 суд обязал </w:t>
      </w:r>
      <w:r w:rsidR="00026B9B" w:rsidRPr="00687530">
        <w:rPr>
          <w:rFonts w:ascii="Times New Roman" w:hAnsi="Times New Roman" w:cs="Times New Roman"/>
          <w:sz w:val="28"/>
          <w:szCs w:val="28"/>
        </w:rPr>
        <w:t xml:space="preserve">гражданина П. </w:t>
      </w:r>
      <w:r w:rsidRPr="00687530">
        <w:rPr>
          <w:rFonts w:ascii="Times New Roman" w:hAnsi="Times New Roman" w:cs="Times New Roman"/>
          <w:sz w:val="28"/>
          <w:szCs w:val="28"/>
        </w:rPr>
        <w:t xml:space="preserve"> произвести демонтаж возведенной «перегородки» по причине того, что она  перекрывала шахту дымоудаления системы противодымной защиты здания, а также  доступ к распределительному электрощиту и техническому помещению шахты мусоропровода.</w:t>
      </w:r>
      <w:r w:rsidR="00026B9B" w:rsidRPr="00026B9B">
        <w:rPr>
          <w:rFonts w:ascii="Times New Roman" w:hAnsi="Times New Roman" w:cs="Times New Roman"/>
          <w:sz w:val="28"/>
          <w:szCs w:val="28"/>
        </w:rPr>
        <w:t xml:space="preserve"> [</w:t>
      </w:r>
      <w:r w:rsidR="00026B9B">
        <w:rPr>
          <w:rFonts w:ascii="Times New Roman" w:hAnsi="Times New Roman" w:cs="Times New Roman"/>
          <w:sz w:val="28"/>
          <w:szCs w:val="28"/>
        </w:rPr>
        <w:t>6</w:t>
      </w:r>
      <w:r w:rsidR="00026B9B" w:rsidRPr="00026B9B">
        <w:rPr>
          <w:rFonts w:ascii="Times New Roman" w:hAnsi="Times New Roman" w:cs="Times New Roman"/>
          <w:sz w:val="28"/>
          <w:szCs w:val="28"/>
        </w:rPr>
        <w:t>]</w:t>
      </w:r>
      <w:r w:rsidR="00026B9B" w:rsidRPr="00687530">
        <w:rPr>
          <w:rFonts w:ascii="Times New Roman" w:hAnsi="Times New Roman" w:cs="Times New Roman"/>
          <w:sz w:val="28"/>
          <w:szCs w:val="28"/>
        </w:rPr>
        <w:t xml:space="preserve"> </w:t>
      </w:r>
      <w:r w:rsidR="00026B9B">
        <w:rPr>
          <w:rFonts w:ascii="Times New Roman" w:hAnsi="Times New Roman" w:cs="Times New Roman"/>
          <w:sz w:val="28"/>
          <w:szCs w:val="28"/>
        </w:rPr>
        <w:t xml:space="preserve">   </w:t>
      </w:r>
    </w:p>
    <w:p w:rsidR="00F75C8B" w:rsidRPr="00687530" w:rsidRDefault="0081607D" w:rsidP="00C807F1">
      <w:pPr>
        <w:pStyle w:val="a4"/>
        <w:tabs>
          <w:tab w:val="left" w:pos="567"/>
        </w:tabs>
        <w:spacing w:line="360" w:lineRule="auto"/>
        <w:ind w:firstLine="709"/>
        <w:jc w:val="both"/>
        <w:rPr>
          <w:rFonts w:ascii="Times New Roman" w:hAnsi="Times New Roman" w:cs="Times New Roman"/>
          <w:color w:val="000000" w:themeColor="text1"/>
          <w:sz w:val="28"/>
          <w:szCs w:val="28"/>
        </w:rPr>
      </w:pPr>
      <w:r w:rsidRPr="00687530">
        <w:rPr>
          <w:rFonts w:ascii="Times New Roman" w:hAnsi="Times New Roman" w:cs="Times New Roman"/>
          <w:sz w:val="28"/>
          <w:szCs w:val="28"/>
        </w:rPr>
        <w:t>Возведение перегородки на лестной площадке ведёт к нарушению санитарно-технических, противопожарных норм. Пренебрегая этими нормами</w:t>
      </w:r>
      <w:r w:rsidR="00CD120E">
        <w:rPr>
          <w:rFonts w:ascii="Times New Roman" w:hAnsi="Times New Roman" w:cs="Times New Roman"/>
          <w:sz w:val="28"/>
          <w:szCs w:val="28"/>
        </w:rPr>
        <w:t>,</w:t>
      </w:r>
      <w:r w:rsidRPr="00687530">
        <w:rPr>
          <w:rFonts w:ascii="Times New Roman" w:hAnsi="Times New Roman" w:cs="Times New Roman"/>
          <w:sz w:val="28"/>
          <w:szCs w:val="28"/>
        </w:rPr>
        <w:t xml:space="preserve"> собственники не задумыва</w:t>
      </w:r>
      <w:r w:rsidR="00CD120E">
        <w:rPr>
          <w:rFonts w:ascii="Times New Roman" w:hAnsi="Times New Roman" w:cs="Times New Roman"/>
          <w:sz w:val="28"/>
          <w:szCs w:val="28"/>
        </w:rPr>
        <w:t>ются</w:t>
      </w:r>
      <w:r w:rsidRPr="00687530">
        <w:rPr>
          <w:rFonts w:ascii="Times New Roman" w:hAnsi="Times New Roman" w:cs="Times New Roman"/>
          <w:sz w:val="28"/>
          <w:szCs w:val="28"/>
        </w:rPr>
        <w:t xml:space="preserve"> о последствиях. Согласно п. 6 Правил пользования жилыми помещениями, утвержденных постановлением Правительства РФ от 21.01.2006</w:t>
      </w:r>
      <w:r w:rsidR="00CD120E">
        <w:rPr>
          <w:rFonts w:ascii="Times New Roman" w:hAnsi="Times New Roman" w:cs="Times New Roman"/>
          <w:sz w:val="28"/>
          <w:szCs w:val="28"/>
        </w:rPr>
        <w:t xml:space="preserve"> года</w:t>
      </w:r>
      <w:r w:rsidRPr="00687530">
        <w:rPr>
          <w:rFonts w:ascii="Times New Roman" w:hAnsi="Times New Roman" w:cs="Times New Roman"/>
          <w:sz w:val="28"/>
          <w:szCs w:val="28"/>
        </w:rPr>
        <w:t xml:space="preserve"> </w:t>
      </w:r>
      <w:r w:rsidR="00DE421C">
        <w:rPr>
          <w:rFonts w:ascii="Times New Roman" w:hAnsi="Times New Roman" w:cs="Times New Roman"/>
          <w:sz w:val="28"/>
          <w:szCs w:val="28"/>
        </w:rPr>
        <w:t>№</w:t>
      </w:r>
      <w:r w:rsidRPr="00687530">
        <w:rPr>
          <w:rFonts w:ascii="Times New Roman" w:hAnsi="Times New Roman" w:cs="Times New Roman"/>
          <w:sz w:val="28"/>
          <w:szCs w:val="28"/>
        </w:rPr>
        <w:t xml:space="preserve"> 25, </w:t>
      </w:r>
      <w:r w:rsidR="00DE421C">
        <w:rPr>
          <w:rFonts w:ascii="Times New Roman" w:hAnsi="Times New Roman" w:cs="Times New Roman"/>
          <w:sz w:val="28"/>
          <w:szCs w:val="28"/>
        </w:rPr>
        <w:t>«</w:t>
      </w:r>
      <w:r w:rsidRPr="00687530">
        <w:rPr>
          <w:rFonts w:ascii="Times New Roman" w:hAnsi="Times New Roman" w:cs="Times New Roman"/>
          <w:sz w:val="28"/>
          <w:szCs w:val="28"/>
        </w:rPr>
        <w:t xml:space="preserve">пользование жилым помещением осуществляется с учетом соблюдения прав и законных интересов проживающих в жилом </w:t>
      </w:r>
      <w:r w:rsidRPr="00687530">
        <w:rPr>
          <w:rFonts w:ascii="Times New Roman" w:hAnsi="Times New Roman" w:cs="Times New Roman"/>
          <w:sz w:val="28"/>
          <w:szCs w:val="28"/>
        </w:rPr>
        <w:lastRenderedPageBreak/>
        <w:t>помещении граждан и соседей, требований пожарной безопасности, санитарно-гигиенических, экологически и иных требований законодательства</w:t>
      </w:r>
      <w:r w:rsidR="00DE421C">
        <w:rPr>
          <w:rFonts w:ascii="Times New Roman" w:hAnsi="Times New Roman" w:cs="Times New Roman"/>
          <w:sz w:val="28"/>
          <w:szCs w:val="28"/>
        </w:rPr>
        <w:t>»</w:t>
      </w:r>
      <w:r w:rsidR="00CD120E" w:rsidRPr="00CD120E">
        <w:rPr>
          <w:rFonts w:ascii="Times New Roman" w:hAnsi="Times New Roman" w:cs="Times New Roman"/>
          <w:sz w:val="28"/>
          <w:szCs w:val="28"/>
        </w:rPr>
        <w:t xml:space="preserve"> </w:t>
      </w:r>
      <w:r w:rsidR="00CD120E" w:rsidRPr="00026B9B">
        <w:rPr>
          <w:rFonts w:ascii="Times New Roman" w:hAnsi="Times New Roman" w:cs="Times New Roman"/>
          <w:sz w:val="28"/>
          <w:szCs w:val="28"/>
        </w:rPr>
        <w:t>[</w:t>
      </w:r>
      <w:r w:rsidR="00CD120E">
        <w:rPr>
          <w:rFonts w:ascii="Times New Roman" w:hAnsi="Times New Roman" w:cs="Times New Roman"/>
          <w:sz w:val="28"/>
          <w:szCs w:val="28"/>
        </w:rPr>
        <w:t>7</w:t>
      </w:r>
      <w:r w:rsidR="00CD120E" w:rsidRPr="00026B9B">
        <w:rPr>
          <w:rFonts w:ascii="Times New Roman" w:hAnsi="Times New Roman" w:cs="Times New Roman"/>
          <w:sz w:val="28"/>
          <w:szCs w:val="28"/>
        </w:rPr>
        <w:t>]</w:t>
      </w:r>
      <w:r w:rsidRPr="00687530">
        <w:rPr>
          <w:rFonts w:ascii="Times New Roman" w:hAnsi="Times New Roman" w:cs="Times New Roman"/>
          <w:sz w:val="28"/>
          <w:szCs w:val="28"/>
        </w:rPr>
        <w:t>. В Р</w:t>
      </w:r>
      <w:r w:rsidR="00DE421C">
        <w:rPr>
          <w:rFonts w:ascii="Times New Roman" w:hAnsi="Times New Roman" w:cs="Times New Roman"/>
          <w:sz w:val="28"/>
          <w:szCs w:val="28"/>
        </w:rPr>
        <w:t xml:space="preserve">оссийской </w:t>
      </w:r>
      <w:r w:rsidRPr="00687530">
        <w:rPr>
          <w:rFonts w:ascii="Times New Roman" w:hAnsi="Times New Roman" w:cs="Times New Roman"/>
          <w:sz w:val="28"/>
          <w:szCs w:val="28"/>
        </w:rPr>
        <w:t>Ф</w:t>
      </w:r>
      <w:r w:rsidR="00DE421C">
        <w:rPr>
          <w:rFonts w:ascii="Times New Roman" w:hAnsi="Times New Roman" w:cs="Times New Roman"/>
          <w:sz w:val="28"/>
          <w:szCs w:val="28"/>
        </w:rPr>
        <w:t>едерации</w:t>
      </w:r>
      <w:r w:rsidRPr="00687530">
        <w:rPr>
          <w:rFonts w:ascii="Times New Roman" w:hAnsi="Times New Roman" w:cs="Times New Roman"/>
          <w:sz w:val="28"/>
          <w:szCs w:val="28"/>
        </w:rPr>
        <w:t xml:space="preserve"> действует Ф</w:t>
      </w:r>
      <w:r w:rsidR="00CD120E">
        <w:rPr>
          <w:rFonts w:ascii="Times New Roman" w:hAnsi="Times New Roman" w:cs="Times New Roman"/>
          <w:sz w:val="28"/>
          <w:szCs w:val="28"/>
        </w:rPr>
        <w:t>едеральный закон</w:t>
      </w:r>
      <w:r w:rsidRPr="00687530">
        <w:rPr>
          <w:rFonts w:ascii="Times New Roman" w:hAnsi="Times New Roman" w:cs="Times New Roman"/>
          <w:sz w:val="28"/>
          <w:szCs w:val="28"/>
        </w:rPr>
        <w:t xml:space="preserve"> </w:t>
      </w:r>
      <w:r w:rsidR="00DE421C">
        <w:rPr>
          <w:rFonts w:ascii="Times New Roman" w:hAnsi="Times New Roman" w:cs="Times New Roman"/>
          <w:sz w:val="28"/>
          <w:szCs w:val="28"/>
        </w:rPr>
        <w:t>«</w:t>
      </w:r>
      <w:r w:rsidRPr="00687530">
        <w:rPr>
          <w:rFonts w:ascii="Times New Roman" w:hAnsi="Times New Roman" w:cs="Times New Roman"/>
          <w:sz w:val="28"/>
          <w:szCs w:val="28"/>
        </w:rPr>
        <w:t>О пожарной безопасности</w:t>
      </w:r>
      <w:r w:rsidR="00DE421C">
        <w:rPr>
          <w:rFonts w:ascii="Times New Roman" w:hAnsi="Times New Roman" w:cs="Times New Roman"/>
          <w:sz w:val="28"/>
          <w:szCs w:val="28"/>
        </w:rPr>
        <w:t>»</w:t>
      </w:r>
      <w:r w:rsidR="00C46E76" w:rsidRPr="00C46E76">
        <w:rPr>
          <w:rFonts w:ascii="Times New Roman" w:hAnsi="Times New Roman" w:cs="Times New Roman"/>
          <w:sz w:val="28"/>
          <w:szCs w:val="28"/>
        </w:rPr>
        <w:t xml:space="preserve"> </w:t>
      </w:r>
      <w:r w:rsidR="00C46E76" w:rsidRPr="00026B9B">
        <w:rPr>
          <w:rFonts w:ascii="Times New Roman" w:hAnsi="Times New Roman" w:cs="Times New Roman"/>
          <w:sz w:val="28"/>
          <w:szCs w:val="28"/>
        </w:rPr>
        <w:t>[</w:t>
      </w:r>
      <w:r w:rsidR="00C46E76">
        <w:rPr>
          <w:rFonts w:ascii="Times New Roman" w:hAnsi="Times New Roman" w:cs="Times New Roman"/>
          <w:sz w:val="28"/>
          <w:szCs w:val="28"/>
        </w:rPr>
        <w:t>8</w:t>
      </w:r>
      <w:r w:rsidR="00C46E76" w:rsidRPr="00026B9B">
        <w:rPr>
          <w:rFonts w:ascii="Times New Roman" w:hAnsi="Times New Roman" w:cs="Times New Roman"/>
          <w:sz w:val="28"/>
          <w:szCs w:val="28"/>
        </w:rPr>
        <w:t>]</w:t>
      </w:r>
      <w:r w:rsidRPr="00687530">
        <w:rPr>
          <w:rFonts w:ascii="Times New Roman" w:hAnsi="Times New Roman" w:cs="Times New Roman"/>
          <w:sz w:val="28"/>
          <w:szCs w:val="28"/>
        </w:rPr>
        <w:t xml:space="preserve">, который </w:t>
      </w:r>
      <w:r w:rsidR="00D6482B" w:rsidRPr="00687530">
        <w:rPr>
          <w:rFonts w:ascii="Times New Roman" w:hAnsi="Times New Roman" w:cs="Times New Roman"/>
          <w:sz w:val="28"/>
          <w:szCs w:val="28"/>
        </w:rPr>
        <w:t xml:space="preserve"> в п.16 закрепляет  норму о </w:t>
      </w:r>
      <w:r w:rsidR="003B13A9">
        <w:rPr>
          <w:rFonts w:ascii="Times New Roman" w:hAnsi="Times New Roman" w:cs="Times New Roman"/>
          <w:color w:val="000000" w:themeColor="text1"/>
          <w:sz w:val="28"/>
          <w:szCs w:val="28"/>
        </w:rPr>
        <w:t>П</w:t>
      </w:r>
      <w:r w:rsidR="00D6482B" w:rsidRPr="00687530">
        <w:rPr>
          <w:rFonts w:ascii="Times New Roman" w:hAnsi="Times New Roman" w:cs="Times New Roman"/>
          <w:color w:val="000000" w:themeColor="text1"/>
          <w:sz w:val="28"/>
          <w:szCs w:val="28"/>
          <w:shd w:val="clear" w:color="auto" w:fill="FFFFFF"/>
        </w:rPr>
        <w:t xml:space="preserve">равилах противопожарного режима в Российской Федерации, утвержденных постановлением Правительства РФ от 25.04.2012 </w:t>
      </w:r>
      <w:r w:rsidR="00DE421C">
        <w:rPr>
          <w:rFonts w:ascii="Times New Roman" w:hAnsi="Times New Roman" w:cs="Times New Roman"/>
          <w:color w:val="000000" w:themeColor="text1"/>
          <w:sz w:val="28"/>
          <w:szCs w:val="28"/>
          <w:shd w:val="clear" w:color="auto" w:fill="FFFFFF"/>
        </w:rPr>
        <w:t>№</w:t>
      </w:r>
      <w:r w:rsidR="00D6482B" w:rsidRPr="00687530">
        <w:rPr>
          <w:rFonts w:ascii="Times New Roman" w:hAnsi="Times New Roman" w:cs="Times New Roman"/>
          <w:color w:val="000000" w:themeColor="text1"/>
          <w:sz w:val="28"/>
          <w:szCs w:val="28"/>
          <w:shd w:val="clear" w:color="auto" w:fill="FFFFFF"/>
        </w:rPr>
        <w:t> 390</w:t>
      </w:r>
      <w:r w:rsidR="003B13A9">
        <w:rPr>
          <w:rFonts w:ascii="Times New Roman" w:hAnsi="Times New Roman" w:cs="Times New Roman"/>
          <w:color w:val="000000" w:themeColor="text1"/>
          <w:sz w:val="28"/>
          <w:szCs w:val="28"/>
          <w:shd w:val="clear" w:color="auto" w:fill="FFFFFF"/>
        </w:rPr>
        <w:t xml:space="preserve"> </w:t>
      </w:r>
      <w:r w:rsidR="003B13A9" w:rsidRPr="00026B9B">
        <w:rPr>
          <w:rFonts w:ascii="Times New Roman" w:hAnsi="Times New Roman" w:cs="Times New Roman"/>
          <w:sz w:val="28"/>
          <w:szCs w:val="28"/>
        </w:rPr>
        <w:t>[</w:t>
      </w:r>
      <w:r w:rsidR="00950265">
        <w:rPr>
          <w:rFonts w:ascii="Times New Roman" w:hAnsi="Times New Roman" w:cs="Times New Roman"/>
          <w:sz w:val="28"/>
          <w:szCs w:val="28"/>
        </w:rPr>
        <w:t>9</w:t>
      </w:r>
      <w:r w:rsidR="003B13A9" w:rsidRPr="00026B9B">
        <w:rPr>
          <w:rFonts w:ascii="Times New Roman" w:hAnsi="Times New Roman" w:cs="Times New Roman"/>
          <w:sz w:val="28"/>
          <w:szCs w:val="28"/>
        </w:rPr>
        <w:t>]</w:t>
      </w:r>
      <w:r w:rsidR="00D6482B" w:rsidRPr="00687530">
        <w:rPr>
          <w:rFonts w:ascii="Times New Roman" w:hAnsi="Times New Roman" w:cs="Times New Roman"/>
          <w:color w:val="000000" w:themeColor="text1"/>
          <w:sz w:val="28"/>
          <w:szCs w:val="28"/>
          <w:shd w:val="clear" w:color="auto" w:fill="FFFFFF"/>
        </w:rPr>
        <w:t xml:space="preserve">. </w:t>
      </w:r>
      <w:r w:rsidR="003B13A9">
        <w:rPr>
          <w:rFonts w:ascii="Times New Roman" w:hAnsi="Times New Roman" w:cs="Times New Roman"/>
          <w:color w:val="000000" w:themeColor="text1"/>
          <w:sz w:val="28"/>
          <w:szCs w:val="28"/>
          <w:shd w:val="clear" w:color="auto" w:fill="FFFFFF"/>
        </w:rPr>
        <w:t>В</w:t>
      </w:r>
      <w:r w:rsidR="00D6482B" w:rsidRPr="00687530">
        <w:rPr>
          <w:rFonts w:ascii="Times New Roman" w:hAnsi="Times New Roman" w:cs="Times New Roman"/>
          <w:color w:val="000000" w:themeColor="text1"/>
          <w:sz w:val="28"/>
          <w:szCs w:val="28"/>
          <w:shd w:val="clear" w:color="auto" w:fill="FFFFFF"/>
        </w:rPr>
        <w:t xml:space="preserve"> </w:t>
      </w:r>
      <w:r w:rsidR="003B13A9">
        <w:rPr>
          <w:rFonts w:ascii="Times New Roman" w:hAnsi="Times New Roman" w:cs="Times New Roman"/>
          <w:color w:val="000000" w:themeColor="text1"/>
          <w:sz w:val="28"/>
          <w:szCs w:val="28"/>
          <w:shd w:val="clear" w:color="auto" w:fill="FFFFFF"/>
        </w:rPr>
        <w:t>П</w:t>
      </w:r>
      <w:r w:rsidR="00D6482B" w:rsidRPr="00687530">
        <w:rPr>
          <w:rFonts w:ascii="Times New Roman" w:hAnsi="Times New Roman" w:cs="Times New Roman"/>
          <w:color w:val="000000" w:themeColor="text1"/>
          <w:sz w:val="28"/>
          <w:szCs w:val="28"/>
          <w:shd w:val="clear" w:color="auto" w:fill="FFFFFF"/>
        </w:rPr>
        <w:t>равила</w:t>
      </w:r>
      <w:r w:rsidR="003B13A9">
        <w:rPr>
          <w:rFonts w:ascii="Times New Roman" w:hAnsi="Times New Roman" w:cs="Times New Roman"/>
          <w:color w:val="000000" w:themeColor="text1"/>
          <w:sz w:val="28"/>
          <w:szCs w:val="28"/>
          <w:shd w:val="clear" w:color="auto" w:fill="FFFFFF"/>
        </w:rPr>
        <w:t>х</w:t>
      </w:r>
      <w:r w:rsidR="00D6482B" w:rsidRPr="00687530">
        <w:rPr>
          <w:rFonts w:ascii="Times New Roman" w:hAnsi="Times New Roman" w:cs="Times New Roman"/>
          <w:color w:val="000000" w:themeColor="text1"/>
          <w:sz w:val="28"/>
          <w:szCs w:val="28"/>
          <w:shd w:val="clear" w:color="auto" w:fill="FFFFFF"/>
        </w:rPr>
        <w:t xml:space="preserve"> отсутствует непосредственн</w:t>
      </w:r>
      <w:r w:rsidR="003C4722" w:rsidRPr="00687530">
        <w:rPr>
          <w:rFonts w:ascii="Times New Roman" w:hAnsi="Times New Roman" w:cs="Times New Roman"/>
          <w:color w:val="000000" w:themeColor="text1"/>
          <w:sz w:val="28"/>
          <w:szCs w:val="28"/>
          <w:shd w:val="clear" w:color="auto" w:fill="FFFFFF"/>
        </w:rPr>
        <w:t xml:space="preserve">ый запрет на </w:t>
      </w:r>
      <w:r w:rsidR="00D6482B" w:rsidRPr="00687530">
        <w:rPr>
          <w:rFonts w:ascii="Times New Roman" w:hAnsi="Times New Roman" w:cs="Times New Roman"/>
          <w:color w:val="000000" w:themeColor="text1"/>
          <w:sz w:val="28"/>
          <w:szCs w:val="28"/>
          <w:shd w:val="clear" w:color="auto" w:fill="FFFFFF"/>
        </w:rPr>
        <w:t>установку дополнительных дверей в общий коридор (на площадку лестничной клетки)</w:t>
      </w:r>
      <w:r w:rsidR="003C4722" w:rsidRPr="00687530">
        <w:rPr>
          <w:rFonts w:ascii="Times New Roman" w:hAnsi="Times New Roman" w:cs="Times New Roman"/>
          <w:color w:val="000000" w:themeColor="text1"/>
          <w:sz w:val="28"/>
          <w:szCs w:val="28"/>
          <w:shd w:val="clear" w:color="auto" w:fill="FFFFFF"/>
        </w:rPr>
        <w:t>. Ранее в РФ действовали Правила пожарной безопасности (ППБ 01-03), утвержденны</w:t>
      </w:r>
      <w:r w:rsidR="003B13A9">
        <w:rPr>
          <w:rFonts w:ascii="Times New Roman" w:hAnsi="Times New Roman" w:cs="Times New Roman"/>
          <w:color w:val="000000" w:themeColor="text1"/>
          <w:sz w:val="28"/>
          <w:szCs w:val="28"/>
          <w:shd w:val="clear" w:color="auto" w:fill="FFFFFF"/>
        </w:rPr>
        <w:t>е</w:t>
      </w:r>
      <w:r w:rsidR="003C4722" w:rsidRPr="00687530">
        <w:rPr>
          <w:rFonts w:ascii="Times New Roman" w:hAnsi="Times New Roman" w:cs="Times New Roman"/>
          <w:color w:val="000000" w:themeColor="text1"/>
          <w:sz w:val="28"/>
          <w:szCs w:val="28"/>
          <w:shd w:val="clear" w:color="auto" w:fill="FFFFFF"/>
        </w:rPr>
        <w:t xml:space="preserve"> приказом МЧС РФ от 18.06.2003</w:t>
      </w:r>
      <w:r w:rsidR="00553A16">
        <w:rPr>
          <w:rFonts w:ascii="Times New Roman" w:hAnsi="Times New Roman" w:cs="Times New Roman"/>
          <w:color w:val="000000" w:themeColor="text1"/>
          <w:sz w:val="28"/>
          <w:szCs w:val="28"/>
          <w:shd w:val="clear" w:color="auto" w:fill="FFFFFF"/>
        </w:rPr>
        <w:t xml:space="preserve"> года</w:t>
      </w:r>
      <w:r w:rsidR="003C4722" w:rsidRPr="00687530">
        <w:rPr>
          <w:rFonts w:ascii="Times New Roman" w:hAnsi="Times New Roman" w:cs="Times New Roman"/>
          <w:color w:val="000000" w:themeColor="text1"/>
          <w:sz w:val="28"/>
          <w:szCs w:val="28"/>
          <w:shd w:val="clear" w:color="auto" w:fill="FFFFFF"/>
        </w:rPr>
        <w:t xml:space="preserve"> </w:t>
      </w:r>
      <w:r w:rsidR="00DE421C">
        <w:rPr>
          <w:rFonts w:ascii="Times New Roman" w:hAnsi="Times New Roman" w:cs="Times New Roman"/>
          <w:color w:val="000000" w:themeColor="text1"/>
          <w:sz w:val="28"/>
          <w:szCs w:val="28"/>
          <w:shd w:val="clear" w:color="auto" w:fill="FFFFFF"/>
        </w:rPr>
        <w:t>№</w:t>
      </w:r>
      <w:r w:rsidR="003C4722" w:rsidRPr="00687530">
        <w:rPr>
          <w:rFonts w:ascii="Times New Roman" w:hAnsi="Times New Roman" w:cs="Times New Roman"/>
          <w:color w:val="000000" w:themeColor="text1"/>
          <w:sz w:val="28"/>
          <w:szCs w:val="28"/>
          <w:shd w:val="clear" w:color="auto" w:fill="FFFFFF"/>
        </w:rPr>
        <w:t> 31</w:t>
      </w:r>
      <w:r w:rsidR="003B13A9">
        <w:rPr>
          <w:rFonts w:ascii="Times New Roman" w:hAnsi="Times New Roman" w:cs="Times New Roman"/>
          <w:color w:val="000000" w:themeColor="text1"/>
          <w:sz w:val="28"/>
          <w:szCs w:val="28"/>
          <w:shd w:val="clear" w:color="auto" w:fill="FFFFFF"/>
        </w:rPr>
        <w:t>, где в</w:t>
      </w:r>
      <w:r w:rsidR="003C4722" w:rsidRPr="00687530">
        <w:rPr>
          <w:rFonts w:ascii="Times New Roman" w:hAnsi="Times New Roman" w:cs="Times New Roman"/>
          <w:color w:val="000000" w:themeColor="text1"/>
          <w:sz w:val="28"/>
          <w:szCs w:val="28"/>
          <w:shd w:val="clear" w:color="auto" w:fill="FFFFFF"/>
        </w:rPr>
        <w:t xml:space="preserve"> п. 40 был закреплен четкий запрет на строительство на лестничных площадка</w:t>
      </w:r>
      <w:r w:rsidR="003B13A9">
        <w:rPr>
          <w:rFonts w:ascii="Times New Roman" w:hAnsi="Times New Roman" w:cs="Times New Roman"/>
          <w:color w:val="000000" w:themeColor="text1"/>
          <w:sz w:val="28"/>
          <w:szCs w:val="28"/>
          <w:shd w:val="clear" w:color="auto" w:fill="FFFFFF"/>
        </w:rPr>
        <w:t>х</w:t>
      </w:r>
      <w:r w:rsidR="003C4722" w:rsidRPr="00687530">
        <w:rPr>
          <w:rFonts w:ascii="Times New Roman" w:hAnsi="Times New Roman" w:cs="Times New Roman"/>
          <w:color w:val="000000" w:themeColor="text1"/>
          <w:sz w:val="28"/>
          <w:szCs w:val="28"/>
          <w:shd w:val="clear" w:color="auto" w:fill="FFFFFF"/>
        </w:rPr>
        <w:t xml:space="preserve"> многоквартирного дома</w:t>
      </w:r>
      <w:r w:rsidR="003B13A9">
        <w:rPr>
          <w:rFonts w:ascii="Times New Roman" w:hAnsi="Times New Roman" w:cs="Times New Roman"/>
          <w:color w:val="000000" w:themeColor="text1"/>
          <w:sz w:val="28"/>
          <w:szCs w:val="28"/>
          <w:shd w:val="clear" w:color="auto" w:fill="FFFFFF"/>
        </w:rPr>
        <w:t xml:space="preserve"> каких бы то ни было перегородок</w:t>
      </w:r>
      <w:r w:rsidR="003C4722" w:rsidRPr="00687530">
        <w:rPr>
          <w:rFonts w:ascii="Times New Roman" w:hAnsi="Times New Roman" w:cs="Times New Roman"/>
          <w:color w:val="000000" w:themeColor="text1"/>
          <w:sz w:val="28"/>
          <w:szCs w:val="28"/>
          <w:shd w:val="clear" w:color="auto" w:fill="FFFFFF"/>
        </w:rPr>
        <w:t>.</w:t>
      </w:r>
    </w:p>
    <w:p w:rsidR="00F75C8B" w:rsidRPr="00687530" w:rsidRDefault="003C4722" w:rsidP="00C807F1">
      <w:pPr>
        <w:pStyle w:val="a4"/>
        <w:tabs>
          <w:tab w:val="left" w:pos="567"/>
        </w:tabs>
        <w:spacing w:line="360" w:lineRule="auto"/>
        <w:ind w:firstLine="709"/>
        <w:jc w:val="both"/>
        <w:rPr>
          <w:rFonts w:ascii="Times New Roman" w:hAnsi="Times New Roman" w:cs="Times New Roman"/>
          <w:color w:val="000000" w:themeColor="text1"/>
          <w:sz w:val="28"/>
          <w:szCs w:val="28"/>
          <w:shd w:val="clear" w:color="auto" w:fill="FFFFFF"/>
        </w:rPr>
      </w:pPr>
      <w:r w:rsidRPr="00687530">
        <w:rPr>
          <w:rFonts w:ascii="Times New Roman" w:hAnsi="Times New Roman" w:cs="Times New Roman"/>
          <w:color w:val="000000" w:themeColor="text1"/>
          <w:sz w:val="28"/>
          <w:szCs w:val="28"/>
          <w:shd w:val="clear" w:color="auto" w:fill="FFFFFF"/>
        </w:rPr>
        <w:t>Однако</w:t>
      </w:r>
      <w:r w:rsidR="00312F28" w:rsidRPr="00687530">
        <w:rPr>
          <w:rFonts w:ascii="Times New Roman" w:hAnsi="Times New Roman" w:cs="Times New Roman"/>
          <w:color w:val="000000" w:themeColor="text1"/>
          <w:sz w:val="28"/>
          <w:szCs w:val="28"/>
          <w:shd w:val="clear" w:color="auto" w:fill="FFFFFF"/>
        </w:rPr>
        <w:t xml:space="preserve">, </w:t>
      </w:r>
      <w:r w:rsidRPr="00687530">
        <w:rPr>
          <w:rFonts w:ascii="Times New Roman" w:hAnsi="Times New Roman" w:cs="Times New Roman"/>
          <w:color w:val="000000" w:themeColor="text1"/>
          <w:sz w:val="28"/>
          <w:szCs w:val="28"/>
          <w:shd w:val="clear" w:color="auto" w:fill="FFFFFF"/>
        </w:rPr>
        <w:t xml:space="preserve"> </w:t>
      </w:r>
      <w:r w:rsidR="00312F28" w:rsidRPr="00687530">
        <w:rPr>
          <w:rFonts w:ascii="Times New Roman" w:hAnsi="Times New Roman" w:cs="Times New Roman"/>
          <w:color w:val="000000" w:themeColor="text1"/>
          <w:sz w:val="28"/>
          <w:szCs w:val="28"/>
          <w:shd w:val="clear" w:color="auto" w:fill="FFFFFF"/>
        </w:rPr>
        <w:t>возводя перегородку</w:t>
      </w:r>
      <w:r w:rsidRPr="00687530">
        <w:rPr>
          <w:rFonts w:ascii="Times New Roman" w:hAnsi="Times New Roman" w:cs="Times New Roman"/>
          <w:color w:val="000000" w:themeColor="text1"/>
          <w:sz w:val="28"/>
          <w:szCs w:val="28"/>
          <w:shd w:val="clear" w:color="auto" w:fill="FFFFFF"/>
        </w:rPr>
        <w:t>, что согласно п. 23 Правил противопожарного режима на объектах (здания</w:t>
      </w:r>
      <w:r w:rsidR="003B13A9">
        <w:rPr>
          <w:rFonts w:ascii="Times New Roman" w:hAnsi="Times New Roman" w:cs="Times New Roman"/>
          <w:color w:val="000000" w:themeColor="text1"/>
          <w:sz w:val="28"/>
          <w:szCs w:val="28"/>
          <w:shd w:val="clear" w:color="auto" w:fill="FFFFFF"/>
        </w:rPr>
        <w:t>х</w:t>
      </w:r>
      <w:r w:rsidRPr="00687530">
        <w:rPr>
          <w:rFonts w:ascii="Times New Roman" w:hAnsi="Times New Roman" w:cs="Times New Roman"/>
          <w:color w:val="000000" w:themeColor="text1"/>
          <w:sz w:val="28"/>
          <w:szCs w:val="28"/>
          <w:shd w:val="clear" w:color="auto" w:fill="FFFFFF"/>
        </w:rPr>
        <w:t>, сооружения</w:t>
      </w:r>
      <w:r w:rsidR="003B13A9">
        <w:rPr>
          <w:rFonts w:ascii="Times New Roman" w:hAnsi="Times New Roman" w:cs="Times New Roman"/>
          <w:color w:val="000000" w:themeColor="text1"/>
          <w:sz w:val="28"/>
          <w:szCs w:val="28"/>
          <w:shd w:val="clear" w:color="auto" w:fill="FFFFFF"/>
        </w:rPr>
        <w:t>х</w:t>
      </w:r>
      <w:r w:rsidRPr="00687530">
        <w:rPr>
          <w:rFonts w:ascii="Times New Roman" w:hAnsi="Times New Roman" w:cs="Times New Roman"/>
          <w:color w:val="000000" w:themeColor="text1"/>
          <w:sz w:val="28"/>
          <w:szCs w:val="28"/>
          <w:shd w:val="clear" w:color="auto" w:fill="FFFFFF"/>
        </w:rPr>
        <w:t>, кроме индивидуальных жилых домов)</w:t>
      </w:r>
      <w:r w:rsidR="00312F28" w:rsidRPr="00687530">
        <w:rPr>
          <w:rFonts w:ascii="Times New Roman" w:hAnsi="Times New Roman" w:cs="Times New Roman"/>
          <w:color w:val="000000" w:themeColor="text1"/>
          <w:sz w:val="28"/>
          <w:szCs w:val="28"/>
          <w:shd w:val="clear" w:color="auto" w:fill="FFFFFF"/>
        </w:rPr>
        <w:t xml:space="preserve"> необходимо учитывать, что на них </w:t>
      </w:r>
      <w:r w:rsidRPr="00687530">
        <w:rPr>
          <w:rFonts w:ascii="Times New Roman" w:hAnsi="Times New Roman" w:cs="Times New Roman"/>
          <w:color w:val="000000" w:themeColor="text1"/>
          <w:sz w:val="28"/>
          <w:szCs w:val="28"/>
          <w:shd w:val="clear" w:color="auto" w:fill="FFFFFF"/>
        </w:rPr>
        <w:t xml:space="preserve">запрещается: снимать предусмотренные проектной документацией двери эвакуационных выходов из поэтажных коридоров, холлов, фойе, тамбуров и лестничных клеток, другие двери, препятствующие распространению опасных факторов пожара на путях эвакуации; производить изменение объемно-планировочных решений и размещение инженерных коммуникаций и оборудования, в результате которых ограничивается доступ к огнетушителям, пожарным кранам и другим системам обеспечения пожарной безопасности или уменьшается зона действия автоматических систем противопожарной защиты (автоматической пожарной сигнализации, стационарной автоматической установки пожаротушения, системы дымоудаления, системы оповещения и управления эвакуацией), устраивать в лестничных клетках и поэтажных коридорах кладовые и другие подсобные помещения. Кроме того, в соответствии с п. 36 Правил противопожарного режима при эксплуатации эвакуационных путей, эвакуационных и аварийных выходов запрещается: устраивать пороги на путях эвакуации (за исключением порогов в дверных проемах), раздвижные и подъемно-опускные двери и ворота, вращающиеся двери и турникеты, а также другие устройства, </w:t>
      </w:r>
      <w:r w:rsidRPr="00687530">
        <w:rPr>
          <w:rFonts w:ascii="Times New Roman" w:hAnsi="Times New Roman" w:cs="Times New Roman"/>
          <w:color w:val="000000" w:themeColor="text1"/>
          <w:sz w:val="28"/>
          <w:szCs w:val="28"/>
          <w:shd w:val="clear" w:color="auto" w:fill="FFFFFF"/>
        </w:rPr>
        <w:lastRenderedPageBreak/>
        <w:t>препятствующие свободной эвакуации людей; загромождать эвакуационные пути и выходы (в том числе проходы, коридоры, тамбуры, галереи, лифтовые холлы, лестничные площадки, марши лестниц, двери, эвакуационные люки) различными материалами, изделиями, оборудованием, производственными отходами, мусором и другими предметами, а также блокировать двери эвакуационных выходов.</w:t>
      </w:r>
    </w:p>
    <w:p w:rsidR="00844E47" w:rsidRDefault="00D654EC" w:rsidP="00C807F1">
      <w:pPr>
        <w:tabs>
          <w:tab w:val="left" w:pos="567"/>
        </w:tabs>
        <w:spacing w:line="360" w:lineRule="auto"/>
        <w:ind w:firstLine="709"/>
        <w:jc w:val="both"/>
        <w:rPr>
          <w:color w:val="000000" w:themeColor="text1"/>
          <w:sz w:val="28"/>
          <w:szCs w:val="28"/>
          <w:lang w:val="ru-RU"/>
        </w:rPr>
      </w:pPr>
      <w:r w:rsidRPr="00687530">
        <w:rPr>
          <w:color w:val="000000" w:themeColor="text1"/>
          <w:sz w:val="28"/>
          <w:szCs w:val="28"/>
          <w:shd w:val="clear" w:color="auto" w:fill="FFFFFF"/>
          <w:lang w:val="ru-RU"/>
        </w:rPr>
        <w:t xml:space="preserve">Изучив судебную практику по данной проблеме, можно встретить  случаи  отхождения судов от формального разрешения подобного рода споров между лицами, которые возвели перегородку, и иными собственниками-соседями. </w:t>
      </w:r>
      <w:r w:rsidRPr="00687530">
        <w:rPr>
          <w:color w:val="000000" w:themeColor="text1"/>
          <w:sz w:val="28"/>
          <w:szCs w:val="28"/>
          <w:lang w:val="ru-RU"/>
        </w:rPr>
        <w:t>Если перегородка никому не мешает, не нарушает  права и интересы других собственников, то суд может отказать в удовлетворении требования о ее демонтаже. В данном случа</w:t>
      </w:r>
      <w:r w:rsidR="008E701D" w:rsidRPr="00687530">
        <w:rPr>
          <w:color w:val="000000" w:themeColor="text1"/>
          <w:sz w:val="28"/>
          <w:szCs w:val="28"/>
          <w:lang w:val="ru-RU"/>
        </w:rPr>
        <w:t>е</w:t>
      </w:r>
      <w:r w:rsidRPr="00687530">
        <w:rPr>
          <w:color w:val="000000" w:themeColor="text1"/>
          <w:sz w:val="28"/>
          <w:szCs w:val="28"/>
          <w:lang w:val="ru-RU"/>
        </w:rPr>
        <w:t xml:space="preserve"> речь идет об отсекающих перегородках, которые  образуют дополнительные тамбуры,   устанавливаемые перед входом в две или три квартиры. Такие перегородки перед квартирами выполняют дополнительную функцию, связанную с сохранностью имущества - электросчетчиков, а также кабельных и телефонных проводов</w:t>
      </w:r>
      <w:r w:rsidR="00950265" w:rsidRPr="00950265">
        <w:rPr>
          <w:sz w:val="28"/>
          <w:szCs w:val="28"/>
          <w:lang w:val="ru-RU"/>
        </w:rPr>
        <w:t>[</w:t>
      </w:r>
      <w:r w:rsidR="00950265">
        <w:rPr>
          <w:sz w:val="28"/>
          <w:szCs w:val="28"/>
          <w:lang w:val="ru-RU"/>
        </w:rPr>
        <w:t>10</w:t>
      </w:r>
      <w:r w:rsidR="00950265" w:rsidRPr="00950265">
        <w:rPr>
          <w:sz w:val="28"/>
          <w:szCs w:val="28"/>
          <w:lang w:val="ru-RU"/>
        </w:rPr>
        <w:t>]</w:t>
      </w:r>
      <w:r w:rsidRPr="00687530">
        <w:rPr>
          <w:color w:val="000000" w:themeColor="text1"/>
          <w:sz w:val="28"/>
          <w:szCs w:val="28"/>
          <w:lang w:val="ru-RU"/>
        </w:rPr>
        <w:t xml:space="preserve">. </w:t>
      </w:r>
      <w:r w:rsidR="008E701D" w:rsidRPr="00687530">
        <w:rPr>
          <w:color w:val="000000" w:themeColor="text1"/>
          <w:sz w:val="28"/>
          <w:szCs w:val="28"/>
          <w:lang w:val="ru-RU"/>
        </w:rPr>
        <w:t xml:space="preserve">Эти  перегородки, как правило, </w:t>
      </w:r>
      <w:r w:rsidRPr="00687530">
        <w:rPr>
          <w:color w:val="000000" w:themeColor="text1"/>
          <w:sz w:val="28"/>
          <w:szCs w:val="28"/>
          <w:lang w:val="ru-RU"/>
        </w:rPr>
        <w:t xml:space="preserve">не создают препятствий </w:t>
      </w:r>
      <w:r w:rsidR="008E701D" w:rsidRPr="00687530">
        <w:rPr>
          <w:color w:val="000000" w:themeColor="text1"/>
          <w:sz w:val="28"/>
          <w:szCs w:val="28"/>
          <w:lang w:val="ru-RU"/>
        </w:rPr>
        <w:t xml:space="preserve">другим жильцам дома </w:t>
      </w:r>
      <w:r w:rsidRPr="00687530">
        <w:rPr>
          <w:color w:val="000000" w:themeColor="text1"/>
          <w:sz w:val="28"/>
          <w:szCs w:val="28"/>
          <w:lang w:val="ru-RU"/>
        </w:rPr>
        <w:t xml:space="preserve">в пользовании площадкой и примыкающими к ней лестницей и лифтом. </w:t>
      </w:r>
      <w:r w:rsidR="008E701D" w:rsidRPr="00687530">
        <w:rPr>
          <w:color w:val="000000" w:themeColor="text1"/>
          <w:sz w:val="28"/>
          <w:szCs w:val="28"/>
          <w:lang w:val="ru-RU"/>
        </w:rPr>
        <w:t xml:space="preserve">Но такое строение опять же должно соответствовать противопожарным правилам, о которых упомянуто выше.  </w:t>
      </w:r>
    </w:p>
    <w:p w:rsidR="00405CE7" w:rsidRDefault="00E4302C" w:rsidP="00E4302C">
      <w:pPr>
        <w:pStyle w:val="a4"/>
        <w:tabs>
          <w:tab w:val="left" w:pos="567"/>
        </w:tabs>
        <w:spacing w:line="360" w:lineRule="auto"/>
        <w:ind w:firstLine="709"/>
        <w:jc w:val="both"/>
        <w:rPr>
          <w:rFonts w:ascii="Times New Roman" w:hAnsi="Times New Roman" w:cs="Times New Roman"/>
          <w:color w:val="auto"/>
          <w:sz w:val="28"/>
          <w:szCs w:val="28"/>
          <w:shd w:val="clear" w:color="auto" w:fill="FFFFFF"/>
        </w:rPr>
      </w:pPr>
      <w:r w:rsidRPr="00E4302C">
        <w:rPr>
          <w:rFonts w:ascii="Times New Roman" w:hAnsi="Times New Roman" w:cs="Times New Roman"/>
          <w:color w:val="auto"/>
          <w:sz w:val="28"/>
          <w:szCs w:val="28"/>
        </w:rPr>
        <w:t xml:space="preserve">Установление перегородки  на межквартирной лестничной клетке приводит  к уменьшению </w:t>
      </w:r>
      <w:r w:rsidRPr="00E4302C">
        <w:rPr>
          <w:rFonts w:ascii="Times New Roman" w:hAnsi="Times New Roman" w:cs="Times New Roman"/>
          <w:color w:val="auto"/>
          <w:sz w:val="28"/>
          <w:szCs w:val="28"/>
          <w:shd w:val="clear" w:color="auto" w:fill="FFFFFF"/>
        </w:rPr>
        <w:t>размеров общего имущества</w:t>
      </w:r>
      <w:r w:rsidRPr="00E4302C">
        <w:rPr>
          <w:rFonts w:ascii="Times New Roman" w:hAnsi="Times New Roman" w:cs="Times New Roman"/>
          <w:color w:val="auto"/>
          <w:sz w:val="28"/>
          <w:szCs w:val="28"/>
        </w:rPr>
        <w:t xml:space="preserve"> многоквартирного дома</w:t>
      </w:r>
      <w:r w:rsidRPr="00E4302C">
        <w:rPr>
          <w:rFonts w:ascii="Times New Roman" w:hAnsi="Times New Roman" w:cs="Times New Roman"/>
          <w:color w:val="auto"/>
          <w:sz w:val="28"/>
          <w:szCs w:val="28"/>
          <w:shd w:val="clear" w:color="auto" w:fill="FFFFFF"/>
        </w:rPr>
        <w:t xml:space="preserve"> путем реконструкции, так как лестничная клетка отнесена Жилищным кодексом РФ к общему имуществу. В этом случае согласно ч. 3 ст. 36 ЖК РФ</w:t>
      </w:r>
      <w:r w:rsidRPr="00E4302C">
        <w:rPr>
          <w:rStyle w:val="apple-converted-space"/>
          <w:rFonts w:ascii="Times New Roman" w:hAnsi="Times New Roman" w:cs="Times New Roman"/>
          <w:color w:val="auto"/>
          <w:sz w:val="28"/>
          <w:szCs w:val="28"/>
          <w:shd w:val="clear" w:color="auto" w:fill="FFFFFF"/>
        </w:rPr>
        <w:t> </w:t>
      </w:r>
      <w:r w:rsidRPr="00E4302C">
        <w:rPr>
          <w:rStyle w:val="aa"/>
          <w:rFonts w:ascii="Times New Roman" w:hAnsi="Times New Roman" w:cs="Times New Roman"/>
          <w:b w:val="0"/>
          <w:color w:val="auto"/>
          <w:sz w:val="28"/>
          <w:szCs w:val="28"/>
          <w:shd w:val="clear" w:color="auto" w:fill="FFFFFF"/>
        </w:rPr>
        <w:t>уменьшение размера общего имущества в многоквартирном доме возможно</w:t>
      </w:r>
      <w:r w:rsidRPr="00E4302C">
        <w:rPr>
          <w:rStyle w:val="apple-converted-space"/>
          <w:rFonts w:ascii="Times New Roman" w:hAnsi="Times New Roman" w:cs="Times New Roman"/>
          <w:bCs/>
          <w:color w:val="auto"/>
          <w:sz w:val="28"/>
          <w:szCs w:val="28"/>
          <w:shd w:val="clear" w:color="auto" w:fill="FFFFFF"/>
        </w:rPr>
        <w:t> </w:t>
      </w:r>
      <w:r w:rsidRPr="00E4302C">
        <w:rPr>
          <w:rStyle w:val="bbcunderline"/>
          <w:rFonts w:ascii="Times New Roman" w:hAnsi="Times New Roman" w:cs="Times New Roman"/>
          <w:bCs/>
          <w:color w:val="auto"/>
          <w:sz w:val="28"/>
          <w:szCs w:val="28"/>
          <w:shd w:val="clear" w:color="auto" w:fill="FFFFFF"/>
        </w:rPr>
        <w:t>только с согласия всех собственников</w:t>
      </w:r>
      <w:r w:rsidRPr="00E4302C">
        <w:rPr>
          <w:rStyle w:val="apple-converted-space"/>
          <w:rFonts w:ascii="Times New Roman" w:hAnsi="Times New Roman" w:cs="Times New Roman"/>
          <w:bCs/>
          <w:color w:val="auto"/>
          <w:sz w:val="28"/>
          <w:szCs w:val="28"/>
          <w:shd w:val="clear" w:color="auto" w:fill="FFFFFF"/>
        </w:rPr>
        <w:t xml:space="preserve"> (без исключения) </w:t>
      </w:r>
      <w:r w:rsidRPr="00E4302C">
        <w:rPr>
          <w:rStyle w:val="aa"/>
          <w:rFonts w:ascii="Times New Roman" w:hAnsi="Times New Roman" w:cs="Times New Roman"/>
          <w:b w:val="0"/>
          <w:color w:val="auto"/>
          <w:sz w:val="28"/>
          <w:szCs w:val="28"/>
          <w:shd w:val="clear" w:color="auto" w:fill="FFFFFF"/>
        </w:rPr>
        <w:t>помещений в данном доме путем его реконструкции</w:t>
      </w:r>
      <w:r w:rsidRPr="00E4302C">
        <w:rPr>
          <w:rFonts w:ascii="Times New Roman" w:hAnsi="Times New Roman" w:cs="Times New Roman"/>
          <w:color w:val="auto"/>
          <w:sz w:val="28"/>
          <w:szCs w:val="28"/>
          <w:shd w:val="clear" w:color="auto" w:fill="FFFFFF"/>
        </w:rPr>
        <w:t>.</w:t>
      </w:r>
      <w:r w:rsidRPr="00E4302C">
        <w:rPr>
          <w:rFonts w:ascii="Times New Roman" w:hAnsi="Times New Roman" w:cs="Times New Roman"/>
          <w:b/>
          <w:color w:val="auto"/>
          <w:sz w:val="28"/>
          <w:szCs w:val="28"/>
          <w:shd w:val="clear" w:color="auto" w:fill="FFFFFF"/>
        </w:rPr>
        <w:t xml:space="preserve"> </w:t>
      </w:r>
      <w:r w:rsidRPr="00E4302C">
        <w:rPr>
          <w:rFonts w:ascii="Times New Roman" w:hAnsi="Times New Roman" w:cs="Times New Roman"/>
          <w:color w:val="auto"/>
          <w:sz w:val="28"/>
          <w:szCs w:val="28"/>
          <w:shd w:val="clear" w:color="auto" w:fill="FFFFFF"/>
        </w:rPr>
        <w:t xml:space="preserve"> В то же время возможно получить во временное</w:t>
      </w:r>
      <w:r w:rsidRPr="00E4302C">
        <w:rPr>
          <w:rStyle w:val="apple-converted-space"/>
          <w:rFonts w:ascii="Times New Roman" w:hAnsi="Times New Roman" w:cs="Times New Roman"/>
          <w:color w:val="auto"/>
          <w:sz w:val="28"/>
          <w:szCs w:val="28"/>
          <w:shd w:val="clear" w:color="auto" w:fill="FFFFFF"/>
        </w:rPr>
        <w:t> </w:t>
      </w:r>
      <w:r w:rsidRPr="00E4302C">
        <w:rPr>
          <w:rStyle w:val="aa"/>
          <w:rFonts w:ascii="Times New Roman" w:hAnsi="Times New Roman" w:cs="Times New Roman"/>
          <w:b w:val="0"/>
          <w:color w:val="auto"/>
          <w:sz w:val="28"/>
          <w:szCs w:val="28"/>
          <w:shd w:val="clear" w:color="auto" w:fill="FFFFFF"/>
        </w:rPr>
        <w:t>безвозмездное</w:t>
      </w:r>
      <w:r w:rsidRPr="00E4302C">
        <w:rPr>
          <w:rStyle w:val="apple-converted-space"/>
          <w:rFonts w:ascii="Times New Roman" w:hAnsi="Times New Roman" w:cs="Times New Roman"/>
          <w:color w:val="auto"/>
          <w:sz w:val="28"/>
          <w:szCs w:val="28"/>
          <w:shd w:val="clear" w:color="auto" w:fill="FFFFFF"/>
        </w:rPr>
        <w:t> пользование</w:t>
      </w:r>
      <w:r w:rsidRPr="00E4302C">
        <w:rPr>
          <w:rFonts w:ascii="Times New Roman" w:hAnsi="Times New Roman" w:cs="Times New Roman"/>
          <w:color w:val="auto"/>
          <w:sz w:val="28"/>
          <w:szCs w:val="28"/>
          <w:shd w:val="clear" w:color="auto" w:fill="FFFFFF"/>
        </w:rPr>
        <w:t xml:space="preserve"> часть лестничной клетки, согласно ч. 4 ст. 36 ЖК РФ предусматривающей, что п</w:t>
      </w:r>
      <w:r w:rsidRPr="00E4302C">
        <w:rPr>
          <w:rStyle w:val="aa"/>
          <w:rFonts w:ascii="Times New Roman" w:hAnsi="Times New Roman" w:cs="Times New Roman"/>
          <w:b w:val="0"/>
          <w:color w:val="auto"/>
          <w:sz w:val="28"/>
          <w:szCs w:val="28"/>
          <w:shd w:val="clear" w:color="auto" w:fill="FFFFFF"/>
        </w:rPr>
        <w:t>о решению собственников помеще</w:t>
      </w:r>
      <w:r w:rsidRPr="00E4302C">
        <w:rPr>
          <w:rStyle w:val="aa"/>
          <w:rFonts w:ascii="Times New Roman" w:hAnsi="Times New Roman" w:cs="Times New Roman"/>
          <w:b w:val="0"/>
          <w:color w:val="auto"/>
          <w:sz w:val="28"/>
          <w:szCs w:val="28"/>
          <w:shd w:val="clear" w:color="auto" w:fill="FFFFFF"/>
        </w:rPr>
        <w:lastRenderedPageBreak/>
        <w:t>ний в многоквартирном доме, принятому на общем собрании таких собственников, объекты общего имущества в многоквартирном доме могут быть переданы в пользование иным лицам</w:t>
      </w:r>
      <w:r w:rsidRPr="00E4302C">
        <w:rPr>
          <w:rStyle w:val="apple-converted-space"/>
          <w:rFonts w:ascii="Times New Roman" w:hAnsi="Times New Roman" w:cs="Times New Roman"/>
          <w:b/>
          <w:color w:val="auto"/>
          <w:sz w:val="28"/>
          <w:szCs w:val="28"/>
          <w:shd w:val="clear" w:color="auto" w:fill="FFFFFF"/>
        </w:rPr>
        <w:t> </w:t>
      </w:r>
      <w:r w:rsidRPr="00E4302C">
        <w:rPr>
          <w:rFonts w:ascii="Times New Roman" w:hAnsi="Times New Roman" w:cs="Times New Roman"/>
          <w:color w:val="auto"/>
          <w:sz w:val="28"/>
          <w:szCs w:val="28"/>
          <w:shd w:val="clear" w:color="auto" w:fill="FFFFFF"/>
        </w:rPr>
        <w:t>в случае, если это не нарушает права и законные интересы граждан и юридических лиц</w:t>
      </w:r>
      <w:r w:rsidR="00405CE7">
        <w:rPr>
          <w:rFonts w:ascii="Times New Roman" w:hAnsi="Times New Roman" w:cs="Times New Roman"/>
          <w:color w:val="auto"/>
          <w:sz w:val="28"/>
          <w:szCs w:val="28"/>
          <w:shd w:val="clear" w:color="auto" w:fill="FFFFFF"/>
        </w:rPr>
        <w:t>.</w:t>
      </w:r>
    </w:p>
    <w:p w:rsidR="00E4302C" w:rsidRPr="00E4302C" w:rsidRDefault="00E4302C" w:rsidP="00E4302C">
      <w:pPr>
        <w:pStyle w:val="a4"/>
        <w:tabs>
          <w:tab w:val="left" w:pos="567"/>
        </w:tabs>
        <w:spacing w:line="360" w:lineRule="auto"/>
        <w:ind w:firstLine="709"/>
        <w:jc w:val="both"/>
        <w:rPr>
          <w:rFonts w:ascii="Times New Roman" w:hAnsi="Times New Roman" w:cs="Times New Roman"/>
          <w:color w:val="auto"/>
          <w:sz w:val="28"/>
          <w:szCs w:val="28"/>
          <w:shd w:val="clear" w:color="auto" w:fill="FFFFFF"/>
        </w:rPr>
      </w:pPr>
      <w:r w:rsidRPr="00E4302C">
        <w:rPr>
          <w:rFonts w:ascii="Times New Roman" w:hAnsi="Times New Roman" w:cs="Times New Roman"/>
          <w:color w:val="auto"/>
          <w:sz w:val="28"/>
          <w:szCs w:val="28"/>
          <w:shd w:val="clear" w:color="auto" w:fill="FFFFFF"/>
        </w:rPr>
        <w:t>Таким образом, часть лестничной клетки, исходя из толкования закона, может быть передана заинтересованным лицам (собственникам отдельных квартир)</w:t>
      </w:r>
      <w:r w:rsidRPr="00E4302C">
        <w:rPr>
          <w:rStyle w:val="apple-converted-space"/>
          <w:rFonts w:ascii="Times New Roman" w:hAnsi="Times New Roman" w:cs="Times New Roman"/>
          <w:color w:val="auto"/>
          <w:sz w:val="28"/>
          <w:szCs w:val="28"/>
          <w:shd w:val="clear" w:color="auto" w:fill="FFFFFF"/>
        </w:rPr>
        <w:t> </w:t>
      </w:r>
      <w:r w:rsidRPr="00E4302C">
        <w:rPr>
          <w:rStyle w:val="aa"/>
          <w:rFonts w:ascii="Times New Roman" w:hAnsi="Times New Roman" w:cs="Times New Roman"/>
          <w:b w:val="0"/>
          <w:color w:val="auto"/>
          <w:sz w:val="28"/>
          <w:szCs w:val="28"/>
          <w:shd w:val="clear" w:color="auto" w:fill="FFFFFF"/>
        </w:rPr>
        <w:t>не в собственность и не навсегда</w:t>
      </w:r>
      <w:r w:rsidRPr="00E4302C">
        <w:rPr>
          <w:rFonts w:ascii="Times New Roman" w:hAnsi="Times New Roman" w:cs="Times New Roman"/>
          <w:color w:val="auto"/>
          <w:sz w:val="28"/>
          <w:szCs w:val="28"/>
          <w:shd w:val="clear" w:color="auto" w:fill="FFFFFF"/>
        </w:rPr>
        <w:t>, а</w:t>
      </w:r>
      <w:r w:rsidRPr="00E4302C">
        <w:rPr>
          <w:rStyle w:val="apple-converted-space"/>
          <w:rFonts w:ascii="Times New Roman" w:hAnsi="Times New Roman" w:cs="Times New Roman"/>
          <w:color w:val="auto"/>
          <w:sz w:val="28"/>
          <w:szCs w:val="28"/>
          <w:shd w:val="clear" w:color="auto" w:fill="FFFFFF"/>
        </w:rPr>
        <w:t xml:space="preserve">  только во </w:t>
      </w:r>
      <w:r w:rsidRPr="00E4302C">
        <w:rPr>
          <w:rStyle w:val="aa"/>
          <w:rFonts w:ascii="Times New Roman" w:hAnsi="Times New Roman" w:cs="Times New Roman"/>
          <w:b w:val="0"/>
          <w:color w:val="auto"/>
          <w:sz w:val="28"/>
          <w:szCs w:val="28"/>
          <w:shd w:val="clear" w:color="auto" w:fill="FFFFFF"/>
        </w:rPr>
        <w:t>временное пользование</w:t>
      </w:r>
      <w:r w:rsidRPr="00E4302C">
        <w:rPr>
          <w:rFonts w:ascii="Times New Roman" w:hAnsi="Times New Roman" w:cs="Times New Roman"/>
          <w:color w:val="auto"/>
          <w:sz w:val="28"/>
          <w:szCs w:val="28"/>
          <w:shd w:val="clear" w:color="auto" w:fill="FFFFFF"/>
        </w:rPr>
        <w:t xml:space="preserve">. Данный факт влечет возможность в любой момент прекращения такого пользования по решению общего собрания собственников многоквартирного дома. </w:t>
      </w:r>
    </w:p>
    <w:p w:rsidR="00E4302C" w:rsidRPr="00687530" w:rsidRDefault="00E4302C" w:rsidP="00E4302C">
      <w:pPr>
        <w:pStyle w:val="a4"/>
        <w:tabs>
          <w:tab w:val="left" w:pos="567"/>
        </w:tabs>
        <w:spacing w:line="360" w:lineRule="auto"/>
        <w:ind w:firstLine="709"/>
        <w:jc w:val="both"/>
        <w:rPr>
          <w:rFonts w:ascii="Times New Roman" w:hAnsi="Times New Roman" w:cs="Times New Roman"/>
          <w:sz w:val="28"/>
          <w:szCs w:val="28"/>
        </w:rPr>
      </w:pPr>
      <w:r w:rsidRPr="00687530">
        <w:rPr>
          <w:rFonts w:ascii="Times New Roman" w:hAnsi="Times New Roman" w:cs="Times New Roman"/>
          <w:sz w:val="28"/>
          <w:szCs w:val="28"/>
        </w:rPr>
        <w:t>Поэтому суды</w:t>
      </w:r>
      <w:r>
        <w:rPr>
          <w:rFonts w:ascii="Times New Roman" w:hAnsi="Times New Roman" w:cs="Times New Roman"/>
          <w:sz w:val="28"/>
          <w:szCs w:val="28"/>
        </w:rPr>
        <w:t xml:space="preserve">, в случае возникновения споров в таких случаях </w:t>
      </w:r>
      <w:r w:rsidRPr="00687530">
        <w:rPr>
          <w:rFonts w:ascii="Times New Roman" w:hAnsi="Times New Roman" w:cs="Times New Roman"/>
          <w:sz w:val="28"/>
          <w:szCs w:val="28"/>
        </w:rPr>
        <w:t xml:space="preserve"> применяют </w:t>
      </w:r>
      <w:r>
        <w:rPr>
          <w:rFonts w:ascii="Times New Roman" w:hAnsi="Times New Roman" w:cs="Times New Roman"/>
          <w:sz w:val="28"/>
          <w:szCs w:val="28"/>
        </w:rPr>
        <w:t xml:space="preserve">    </w:t>
      </w:r>
      <w:r w:rsidRPr="00687530">
        <w:rPr>
          <w:rFonts w:ascii="Times New Roman" w:hAnsi="Times New Roman" w:cs="Times New Roman"/>
          <w:sz w:val="28"/>
          <w:szCs w:val="28"/>
        </w:rPr>
        <w:t>ч</w:t>
      </w:r>
      <w:r>
        <w:rPr>
          <w:rFonts w:ascii="Times New Roman" w:hAnsi="Times New Roman" w:cs="Times New Roman"/>
          <w:sz w:val="28"/>
          <w:szCs w:val="28"/>
        </w:rPr>
        <w:t>асть</w:t>
      </w:r>
      <w:r w:rsidRPr="00687530">
        <w:rPr>
          <w:rFonts w:ascii="Times New Roman" w:hAnsi="Times New Roman" w:cs="Times New Roman"/>
          <w:sz w:val="28"/>
          <w:szCs w:val="28"/>
        </w:rPr>
        <w:t xml:space="preserve"> 3 ст. 36 ЖК РФ</w:t>
      </w:r>
      <w:r>
        <w:rPr>
          <w:rFonts w:ascii="Times New Roman" w:hAnsi="Times New Roman" w:cs="Times New Roman"/>
          <w:sz w:val="28"/>
          <w:szCs w:val="28"/>
        </w:rPr>
        <w:t>, с</w:t>
      </w:r>
      <w:r w:rsidRPr="00687530">
        <w:rPr>
          <w:rFonts w:ascii="Times New Roman" w:hAnsi="Times New Roman" w:cs="Times New Roman"/>
          <w:sz w:val="28"/>
          <w:szCs w:val="28"/>
        </w:rPr>
        <w:t xml:space="preserve">огласно </w:t>
      </w:r>
      <w:r>
        <w:rPr>
          <w:rFonts w:ascii="Times New Roman" w:hAnsi="Times New Roman" w:cs="Times New Roman"/>
          <w:sz w:val="28"/>
          <w:szCs w:val="28"/>
        </w:rPr>
        <w:t>которой</w:t>
      </w:r>
      <w:r w:rsidRPr="00687530">
        <w:rPr>
          <w:rFonts w:ascii="Times New Roman" w:hAnsi="Times New Roman" w:cs="Times New Roman"/>
          <w:sz w:val="28"/>
          <w:szCs w:val="28"/>
        </w:rPr>
        <w:t xml:space="preserve"> необходимо получить согласие всех собственников</w:t>
      </w:r>
      <w:r>
        <w:rPr>
          <w:rFonts w:ascii="Times New Roman" w:hAnsi="Times New Roman" w:cs="Times New Roman"/>
          <w:sz w:val="28"/>
          <w:szCs w:val="28"/>
        </w:rPr>
        <w:t xml:space="preserve"> на осуществление подобных действий</w:t>
      </w:r>
      <w:r w:rsidRPr="00687530">
        <w:rPr>
          <w:rFonts w:ascii="Times New Roman" w:hAnsi="Times New Roman" w:cs="Times New Roman"/>
          <w:sz w:val="28"/>
          <w:szCs w:val="28"/>
        </w:rPr>
        <w:t>.</w:t>
      </w:r>
    </w:p>
    <w:p w:rsidR="00EF0272" w:rsidRPr="00687530" w:rsidRDefault="008E701D" w:rsidP="00C807F1">
      <w:pPr>
        <w:tabs>
          <w:tab w:val="left" w:pos="567"/>
        </w:tabs>
        <w:spacing w:line="360" w:lineRule="auto"/>
        <w:ind w:firstLine="709"/>
        <w:jc w:val="both"/>
        <w:rPr>
          <w:rFonts w:eastAsia="Times New Roman"/>
          <w:sz w:val="28"/>
          <w:szCs w:val="28"/>
          <w:bdr w:val="none" w:sz="0" w:space="0" w:color="auto"/>
          <w:lang w:val="ru-RU" w:eastAsia="ru-RU"/>
        </w:rPr>
      </w:pPr>
      <w:r w:rsidRPr="00687530">
        <w:rPr>
          <w:color w:val="000000" w:themeColor="text1"/>
          <w:sz w:val="28"/>
          <w:szCs w:val="28"/>
          <w:lang w:val="ru-RU"/>
        </w:rPr>
        <w:t xml:space="preserve">Примером </w:t>
      </w:r>
      <w:r w:rsidR="00844E47">
        <w:rPr>
          <w:color w:val="000000" w:themeColor="text1"/>
          <w:sz w:val="28"/>
          <w:szCs w:val="28"/>
          <w:lang w:val="ru-RU"/>
        </w:rPr>
        <w:t>изложенного</w:t>
      </w:r>
      <w:r w:rsidRPr="00687530">
        <w:rPr>
          <w:color w:val="000000" w:themeColor="text1"/>
          <w:sz w:val="28"/>
          <w:szCs w:val="28"/>
          <w:lang w:val="ru-RU"/>
        </w:rPr>
        <w:t xml:space="preserve"> </w:t>
      </w:r>
      <w:r w:rsidR="00844E47" w:rsidRPr="00687530">
        <w:rPr>
          <w:color w:val="000000" w:themeColor="text1"/>
          <w:sz w:val="28"/>
          <w:szCs w:val="28"/>
          <w:lang w:val="ru-RU"/>
        </w:rPr>
        <w:t>выше</w:t>
      </w:r>
      <w:r w:rsidR="00844E47">
        <w:rPr>
          <w:color w:val="000000" w:themeColor="text1"/>
          <w:sz w:val="28"/>
          <w:szCs w:val="28"/>
          <w:lang w:val="ru-RU"/>
        </w:rPr>
        <w:t xml:space="preserve"> является</w:t>
      </w:r>
      <w:r w:rsidRPr="00687530">
        <w:rPr>
          <w:color w:val="000000" w:themeColor="text1"/>
          <w:sz w:val="28"/>
          <w:szCs w:val="28"/>
          <w:lang w:val="ru-RU"/>
        </w:rPr>
        <w:t xml:space="preserve"> извлечения из апелляционного определения Омского областного суда от 14.11.2012</w:t>
      </w:r>
      <w:r w:rsidR="00844E47">
        <w:rPr>
          <w:color w:val="000000" w:themeColor="text1"/>
          <w:sz w:val="28"/>
          <w:szCs w:val="28"/>
          <w:lang w:val="ru-RU"/>
        </w:rPr>
        <w:t xml:space="preserve"> года</w:t>
      </w:r>
      <w:r w:rsidRPr="00687530">
        <w:rPr>
          <w:color w:val="000000" w:themeColor="text1"/>
          <w:sz w:val="28"/>
          <w:szCs w:val="28"/>
          <w:lang w:val="ru-RU"/>
        </w:rPr>
        <w:t xml:space="preserve"> по делу </w:t>
      </w:r>
      <w:r w:rsidR="00DE421C">
        <w:rPr>
          <w:color w:val="000000" w:themeColor="text1"/>
          <w:sz w:val="28"/>
          <w:szCs w:val="28"/>
          <w:lang w:val="ru-RU"/>
        </w:rPr>
        <w:t>№</w:t>
      </w:r>
      <w:r w:rsidRPr="00687530">
        <w:rPr>
          <w:color w:val="000000" w:themeColor="text1"/>
          <w:sz w:val="28"/>
          <w:szCs w:val="28"/>
          <w:lang w:val="ru-RU"/>
        </w:rPr>
        <w:t xml:space="preserve"> 33-7139/2012: </w:t>
      </w:r>
      <w:r w:rsidRPr="00687530">
        <w:rPr>
          <w:rFonts w:eastAsia="Times New Roman"/>
          <w:sz w:val="28"/>
          <w:szCs w:val="28"/>
          <w:bdr w:val="none" w:sz="0" w:space="0" w:color="auto"/>
          <w:lang w:val="ru-RU" w:eastAsia="ru-RU"/>
        </w:rPr>
        <w:t>«</w:t>
      </w:r>
      <w:r w:rsidR="00E4302C">
        <w:rPr>
          <w:rFonts w:eastAsia="Times New Roman"/>
          <w:sz w:val="28"/>
          <w:szCs w:val="28"/>
          <w:bdr w:val="none" w:sz="0" w:space="0" w:color="auto"/>
          <w:lang w:val="ru-RU" w:eastAsia="ru-RU"/>
        </w:rPr>
        <w:t>..</w:t>
      </w:r>
      <w:r w:rsidRPr="00687530">
        <w:rPr>
          <w:rFonts w:eastAsia="Times New Roman"/>
          <w:sz w:val="28"/>
          <w:szCs w:val="28"/>
          <w:bdr w:val="none" w:sz="0" w:space="0" w:color="auto"/>
          <w:lang w:val="ru-RU" w:eastAsia="ru-RU"/>
        </w:rPr>
        <w:t xml:space="preserve">довод апелляционной жалобы о том, что уменьшение размера общего имущества в многоквартирном доме возможно только с согласия всех собственников помещений в данном доме путем его реконструкции, а межквартирные лестничные площадки и коридор относятся к общему имуществу собственников многоквартирного дома, не могут повлечь отмену постановленного решения, поскольку, в данном случае, речь идет о сложившемся порядке пользования общим имуществом». Кроме того, доказательств, подтверждающих нарушение прав, в связи с оборудованием спорных конструкций, истца Г. в силу положений </w:t>
      </w:r>
      <w:r w:rsidRPr="00DE421C">
        <w:rPr>
          <w:rFonts w:eastAsia="Times New Roman"/>
          <w:sz w:val="28"/>
          <w:szCs w:val="28"/>
          <w:bdr w:val="none" w:sz="0" w:space="0" w:color="auto"/>
          <w:lang w:val="ru-RU" w:eastAsia="ru-RU"/>
        </w:rPr>
        <w:t>ст. 56</w:t>
      </w:r>
      <w:r w:rsidR="00DE421C" w:rsidRPr="00DE421C">
        <w:rPr>
          <w:rFonts w:eastAsia="Times New Roman"/>
          <w:sz w:val="28"/>
          <w:szCs w:val="28"/>
          <w:bdr w:val="none" w:sz="0" w:space="0" w:color="auto"/>
          <w:lang w:val="ru-RU" w:eastAsia="ru-RU"/>
        </w:rPr>
        <w:t xml:space="preserve"> </w:t>
      </w:r>
      <w:r w:rsidR="00DE421C">
        <w:rPr>
          <w:rFonts w:eastAsia="Times New Roman"/>
          <w:sz w:val="28"/>
          <w:szCs w:val="28"/>
          <w:bdr w:val="none" w:sz="0" w:space="0" w:color="auto"/>
          <w:lang w:val="ru-RU" w:eastAsia="ru-RU"/>
        </w:rPr>
        <w:t>ГПК РФ, суду не представила</w:t>
      </w:r>
      <w:r w:rsidR="00553A16" w:rsidRPr="00950265">
        <w:rPr>
          <w:sz w:val="28"/>
          <w:szCs w:val="28"/>
          <w:lang w:val="ru-RU"/>
        </w:rPr>
        <w:t>[</w:t>
      </w:r>
      <w:r w:rsidR="00553A16">
        <w:rPr>
          <w:sz w:val="28"/>
          <w:szCs w:val="28"/>
          <w:lang w:val="ru-RU"/>
        </w:rPr>
        <w:t>1</w:t>
      </w:r>
      <w:r w:rsidR="00553A16">
        <w:rPr>
          <w:sz w:val="28"/>
          <w:szCs w:val="28"/>
          <w:lang w:val="ru-RU"/>
        </w:rPr>
        <w:t>1</w:t>
      </w:r>
      <w:r w:rsidR="00553A16" w:rsidRPr="00950265">
        <w:rPr>
          <w:sz w:val="28"/>
          <w:szCs w:val="28"/>
          <w:lang w:val="ru-RU"/>
        </w:rPr>
        <w:t>]</w:t>
      </w:r>
      <w:r w:rsidR="00553A16" w:rsidRPr="00687530">
        <w:rPr>
          <w:color w:val="000000" w:themeColor="text1"/>
          <w:sz w:val="28"/>
          <w:szCs w:val="28"/>
          <w:lang w:val="ru-RU"/>
        </w:rPr>
        <w:t>.</w:t>
      </w:r>
      <w:r w:rsidRPr="00687530">
        <w:rPr>
          <w:rFonts w:eastAsia="Times New Roman"/>
          <w:sz w:val="28"/>
          <w:szCs w:val="28"/>
          <w:bdr w:val="none" w:sz="0" w:space="0" w:color="auto"/>
          <w:lang w:val="ru-RU" w:eastAsia="ru-RU"/>
        </w:rPr>
        <w:t xml:space="preserve"> То есть, </w:t>
      </w:r>
      <w:r w:rsidR="00D71729" w:rsidRPr="00687530">
        <w:rPr>
          <w:rFonts w:eastAsia="Times New Roman"/>
          <w:sz w:val="28"/>
          <w:szCs w:val="28"/>
          <w:bdr w:val="none" w:sz="0" w:space="0" w:color="auto"/>
          <w:lang w:val="ru-RU" w:eastAsia="ru-RU"/>
        </w:rPr>
        <w:t>здесь очевиден факт оставления перегородки на лестничной клетк</w:t>
      </w:r>
      <w:r w:rsidR="00553A16">
        <w:rPr>
          <w:rFonts w:eastAsia="Times New Roman"/>
          <w:sz w:val="28"/>
          <w:szCs w:val="28"/>
          <w:bdr w:val="none" w:sz="0" w:space="0" w:color="auto"/>
          <w:lang w:val="ru-RU" w:eastAsia="ru-RU"/>
        </w:rPr>
        <w:t>е</w:t>
      </w:r>
      <w:r w:rsidR="00D71729" w:rsidRPr="00687530">
        <w:rPr>
          <w:rFonts w:eastAsia="Times New Roman"/>
          <w:sz w:val="28"/>
          <w:szCs w:val="28"/>
          <w:bdr w:val="none" w:sz="0" w:space="0" w:color="auto"/>
          <w:lang w:val="ru-RU" w:eastAsia="ru-RU"/>
        </w:rPr>
        <w:t xml:space="preserve"> в неизменном виде, так как по мнению судебной коллеги</w:t>
      </w:r>
      <w:r w:rsidR="00553A16">
        <w:rPr>
          <w:rFonts w:eastAsia="Times New Roman"/>
          <w:sz w:val="28"/>
          <w:szCs w:val="28"/>
          <w:bdr w:val="none" w:sz="0" w:space="0" w:color="auto"/>
          <w:lang w:val="ru-RU" w:eastAsia="ru-RU"/>
        </w:rPr>
        <w:t>и</w:t>
      </w:r>
      <w:r w:rsidR="00D71729" w:rsidRPr="00687530">
        <w:rPr>
          <w:rFonts w:eastAsia="Times New Roman"/>
          <w:sz w:val="28"/>
          <w:szCs w:val="28"/>
          <w:bdr w:val="none" w:sz="0" w:space="0" w:color="auto"/>
          <w:lang w:val="ru-RU" w:eastAsia="ru-RU"/>
        </w:rPr>
        <w:t xml:space="preserve"> нарушения прав истца не было. </w:t>
      </w:r>
    </w:p>
    <w:p w:rsidR="00553A16" w:rsidRDefault="00E64930" w:rsidP="00553A16">
      <w:pPr>
        <w:tabs>
          <w:tab w:val="left" w:pos="567"/>
          <w:tab w:val="left" w:pos="709"/>
        </w:tabs>
        <w:spacing w:line="360" w:lineRule="auto"/>
        <w:ind w:firstLine="709"/>
        <w:jc w:val="both"/>
        <w:rPr>
          <w:rFonts w:eastAsia="Times New Roman"/>
          <w:sz w:val="28"/>
          <w:szCs w:val="28"/>
          <w:bdr w:val="none" w:sz="0" w:space="0" w:color="auto"/>
          <w:lang w:val="ru-RU" w:eastAsia="ru-RU"/>
        </w:rPr>
      </w:pPr>
      <w:r w:rsidRPr="00687530">
        <w:rPr>
          <w:rFonts w:eastAsia="Times New Roman"/>
          <w:sz w:val="28"/>
          <w:szCs w:val="28"/>
          <w:bdr w:val="none" w:sz="0" w:space="0" w:color="auto"/>
          <w:lang w:val="ru-RU" w:eastAsia="ru-RU"/>
        </w:rPr>
        <w:t xml:space="preserve">Интересен другой пример из судебной практики. Решением Колпинского районного суда  </w:t>
      </w:r>
      <w:r w:rsidR="00EF0272" w:rsidRPr="00687530">
        <w:rPr>
          <w:rFonts w:eastAsia="Times New Roman"/>
          <w:sz w:val="28"/>
          <w:szCs w:val="28"/>
          <w:bdr w:val="none" w:sz="0" w:space="0" w:color="auto"/>
          <w:lang w:val="ru-RU" w:eastAsia="ru-RU"/>
        </w:rPr>
        <w:t xml:space="preserve"> г. </w:t>
      </w:r>
      <w:r w:rsidRPr="00687530">
        <w:rPr>
          <w:rFonts w:eastAsia="Times New Roman"/>
          <w:sz w:val="28"/>
          <w:szCs w:val="28"/>
          <w:bdr w:val="none" w:sz="0" w:space="0" w:color="auto"/>
          <w:lang w:val="ru-RU" w:eastAsia="ru-RU"/>
        </w:rPr>
        <w:t>Санкт-Петербурга от 24.10.2011 г</w:t>
      </w:r>
      <w:r w:rsidR="00553A16">
        <w:rPr>
          <w:rFonts w:eastAsia="Times New Roman"/>
          <w:sz w:val="28"/>
          <w:szCs w:val="28"/>
          <w:bdr w:val="none" w:sz="0" w:space="0" w:color="auto"/>
          <w:lang w:val="ru-RU" w:eastAsia="ru-RU"/>
        </w:rPr>
        <w:t>ода</w:t>
      </w:r>
      <w:r w:rsidRPr="00687530">
        <w:rPr>
          <w:rFonts w:eastAsia="Times New Roman"/>
          <w:sz w:val="28"/>
          <w:szCs w:val="28"/>
          <w:bdr w:val="none" w:sz="0" w:space="0" w:color="auto"/>
          <w:lang w:val="ru-RU" w:eastAsia="ru-RU"/>
        </w:rPr>
        <w:t xml:space="preserve"> перегородка в подъезде между двумя квартирами была оставлена, исковые требования  о ее </w:t>
      </w:r>
      <w:r w:rsidRPr="00687530">
        <w:rPr>
          <w:rFonts w:eastAsia="Times New Roman"/>
          <w:sz w:val="28"/>
          <w:szCs w:val="28"/>
          <w:bdr w:val="none" w:sz="0" w:space="0" w:color="auto"/>
          <w:lang w:val="ru-RU" w:eastAsia="ru-RU"/>
        </w:rPr>
        <w:lastRenderedPageBreak/>
        <w:t>демонтаже удовлетворены не были. Ответчик перед возведением строения на лестничной площадке постарался соблюсти всю процедуру по строительству, а именно согласовал возможность строительства со всеми службами, состави</w:t>
      </w:r>
      <w:r w:rsidR="00553A16">
        <w:rPr>
          <w:rFonts w:eastAsia="Times New Roman"/>
          <w:sz w:val="28"/>
          <w:szCs w:val="28"/>
          <w:bdr w:val="none" w:sz="0" w:space="0" w:color="auto"/>
          <w:lang w:val="ru-RU" w:eastAsia="ru-RU"/>
        </w:rPr>
        <w:t>в</w:t>
      </w:r>
      <w:r w:rsidRPr="00687530">
        <w:rPr>
          <w:rFonts w:eastAsia="Times New Roman"/>
          <w:sz w:val="28"/>
          <w:szCs w:val="28"/>
          <w:bdr w:val="none" w:sz="0" w:space="0" w:color="auto"/>
          <w:lang w:val="ru-RU" w:eastAsia="ru-RU"/>
        </w:rPr>
        <w:t xml:space="preserve"> и утверди</w:t>
      </w:r>
      <w:r w:rsidR="00553A16">
        <w:rPr>
          <w:rFonts w:eastAsia="Times New Roman"/>
          <w:sz w:val="28"/>
          <w:szCs w:val="28"/>
          <w:bdr w:val="none" w:sz="0" w:space="0" w:color="auto"/>
          <w:lang w:val="ru-RU" w:eastAsia="ru-RU"/>
        </w:rPr>
        <w:t>в</w:t>
      </w:r>
      <w:r w:rsidRPr="00687530">
        <w:rPr>
          <w:rFonts w:eastAsia="Times New Roman"/>
          <w:sz w:val="28"/>
          <w:szCs w:val="28"/>
          <w:bdr w:val="none" w:sz="0" w:space="0" w:color="auto"/>
          <w:lang w:val="ru-RU" w:eastAsia="ru-RU"/>
        </w:rPr>
        <w:t xml:space="preserve"> план строительства. Суд </w:t>
      </w:r>
      <w:r w:rsidR="00553A16">
        <w:rPr>
          <w:rFonts w:eastAsia="Times New Roman"/>
          <w:sz w:val="28"/>
          <w:szCs w:val="28"/>
          <w:bdr w:val="none" w:sz="0" w:space="0" w:color="auto"/>
          <w:lang w:val="ru-RU" w:eastAsia="ru-RU"/>
        </w:rPr>
        <w:t>по</w:t>
      </w:r>
      <w:r w:rsidRPr="00687530">
        <w:rPr>
          <w:rFonts w:eastAsia="Times New Roman"/>
          <w:sz w:val="28"/>
          <w:szCs w:val="28"/>
          <w:bdr w:val="none" w:sz="0" w:space="0" w:color="auto"/>
          <w:lang w:val="ru-RU" w:eastAsia="ru-RU"/>
        </w:rPr>
        <w:t>счита</w:t>
      </w:r>
      <w:r w:rsidR="00553A16">
        <w:rPr>
          <w:rFonts w:eastAsia="Times New Roman"/>
          <w:sz w:val="28"/>
          <w:szCs w:val="28"/>
          <w:bdr w:val="none" w:sz="0" w:space="0" w:color="auto"/>
          <w:lang w:val="ru-RU" w:eastAsia="ru-RU"/>
        </w:rPr>
        <w:t>л</w:t>
      </w:r>
      <w:r w:rsidRPr="00687530">
        <w:rPr>
          <w:rFonts w:eastAsia="Times New Roman"/>
          <w:sz w:val="28"/>
          <w:szCs w:val="28"/>
          <w:bdr w:val="none" w:sz="0" w:space="0" w:color="auto"/>
          <w:lang w:val="ru-RU" w:eastAsia="ru-RU"/>
        </w:rPr>
        <w:t>, что ответчиком доказан то</w:t>
      </w:r>
      <w:r w:rsidR="00553A16">
        <w:rPr>
          <w:rFonts w:eastAsia="Times New Roman"/>
          <w:sz w:val="28"/>
          <w:szCs w:val="28"/>
          <w:bdr w:val="none" w:sz="0" w:space="0" w:color="auto"/>
          <w:lang w:val="ru-RU" w:eastAsia="ru-RU"/>
        </w:rPr>
        <w:t>т факт</w:t>
      </w:r>
      <w:r w:rsidRPr="00687530">
        <w:rPr>
          <w:rFonts w:eastAsia="Times New Roman"/>
          <w:sz w:val="28"/>
          <w:szCs w:val="28"/>
          <w:bdr w:val="none" w:sz="0" w:space="0" w:color="auto"/>
          <w:lang w:val="ru-RU" w:eastAsia="ru-RU"/>
        </w:rPr>
        <w:t xml:space="preserve">, что работы по перепланировке помещения лестничной площадки выполнены в соответствии с требованиями строительных норм и правил, санитарных норм, работы произведены в соответствии с согласованной в установленном порядке проектной документацией. Однако, интересен тот факт, что ответчик провел голосование среди жильцов по поводу строительства перегородки в заочной форме, но при этом собрал только две третьих голосов от всех жильцов дома. Согласно </w:t>
      </w:r>
      <w:r w:rsidR="00553A16">
        <w:rPr>
          <w:rFonts w:eastAsia="Times New Roman"/>
          <w:sz w:val="28"/>
          <w:szCs w:val="28"/>
          <w:bdr w:val="none" w:sz="0" w:space="0" w:color="auto"/>
          <w:lang w:val="ru-RU" w:eastAsia="ru-RU"/>
        </w:rPr>
        <w:t xml:space="preserve">же </w:t>
      </w:r>
      <w:r w:rsidR="00C13B5F">
        <w:rPr>
          <w:rFonts w:eastAsia="Times New Roman"/>
          <w:sz w:val="28"/>
          <w:szCs w:val="28"/>
          <w:bdr w:val="none" w:sz="0" w:space="0" w:color="auto"/>
          <w:lang w:val="ru-RU" w:eastAsia="ru-RU"/>
        </w:rPr>
        <w:t>ч. 3 ст. 36</w:t>
      </w:r>
      <w:r w:rsidRPr="00687530">
        <w:rPr>
          <w:rFonts w:eastAsia="Times New Roman"/>
          <w:sz w:val="28"/>
          <w:szCs w:val="28"/>
          <w:bdr w:val="none" w:sz="0" w:space="0" w:color="auto"/>
          <w:lang w:val="ru-RU" w:eastAsia="ru-RU"/>
        </w:rPr>
        <w:t xml:space="preserve"> ЖК РФ должно быть получено согласие всех жильцов дома. Но суд счел собранное количество голосов достаточным для оставления перегородки на лестничной клетке</w:t>
      </w:r>
      <w:r w:rsidR="00553A16">
        <w:rPr>
          <w:rFonts w:eastAsia="Times New Roman"/>
          <w:sz w:val="28"/>
          <w:szCs w:val="28"/>
          <w:bdr w:val="none" w:sz="0" w:space="0" w:color="auto"/>
          <w:lang w:val="ru-RU" w:eastAsia="ru-RU"/>
        </w:rPr>
        <w:t>.</w:t>
      </w:r>
    </w:p>
    <w:p w:rsidR="00F9725E" w:rsidRPr="00687530" w:rsidRDefault="00EF0272" w:rsidP="00553A16">
      <w:pPr>
        <w:tabs>
          <w:tab w:val="left" w:pos="567"/>
          <w:tab w:val="left" w:pos="709"/>
        </w:tabs>
        <w:spacing w:line="360" w:lineRule="auto"/>
        <w:ind w:firstLine="709"/>
        <w:jc w:val="both"/>
        <w:rPr>
          <w:rFonts w:eastAsia="Times New Roman"/>
          <w:sz w:val="28"/>
          <w:szCs w:val="28"/>
          <w:bdr w:val="none" w:sz="0" w:space="0" w:color="auto"/>
          <w:lang w:val="ru-RU" w:eastAsia="ru-RU"/>
        </w:rPr>
      </w:pPr>
      <w:r w:rsidRPr="00687530">
        <w:rPr>
          <w:rFonts w:eastAsia="Times New Roman"/>
          <w:sz w:val="28"/>
          <w:szCs w:val="28"/>
          <w:bdr w:val="none" w:sz="0" w:space="0" w:color="auto"/>
          <w:lang w:val="ru-RU" w:eastAsia="ru-RU"/>
        </w:rPr>
        <w:t>Вместе с тем</w:t>
      </w:r>
      <w:r w:rsidR="00F9725E" w:rsidRPr="00687530">
        <w:rPr>
          <w:rFonts w:eastAsia="Times New Roman"/>
          <w:sz w:val="28"/>
          <w:szCs w:val="28"/>
          <w:bdr w:val="none" w:sz="0" w:space="0" w:color="auto"/>
          <w:lang w:val="ru-RU" w:eastAsia="ru-RU"/>
        </w:rPr>
        <w:t>, в большинстве случаев</w:t>
      </w:r>
      <w:r w:rsidRPr="00687530">
        <w:rPr>
          <w:rFonts w:eastAsia="Times New Roman"/>
          <w:sz w:val="28"/>
          <w:szCs w:val="28"/>
          <w:bdr w:val="none" w:sz="0" w:space="0" w:color="auto"/>
          <w:lang w:val="ru-RU" w:eastAsia="ru-RU"/>
        </w:rPr>
        <w:t xml:space="preserve">, </w:t>
      </w:r>
      <w:r w:rsidR="00F9725E" w:rsidRPr="00687530">
        <w:rPr>
          <w:rFonts w:eastAsia="Times New Roman"/>
          <w:sz w:val="28"/>
          <w:szCs w:val="28"/>
          <w:bdr w:val="none" w:sz="0" w:space="0" w:color="auto"/>
          <w:lang w:val="ru-RU" w:eastAsia="ru-RU"/>
        </w:rPr>
        <w:t xml:space="preserve"> судебная практика идет по ином</w:t>
      </w:r>
      <w:r w:rsidR="00C13B5F">
        <w:rPr>
          <w:rFonts w:eastAsia="Times New Roman"/>
          <w:sz w:val="28"/>
          <w:szCs w:val="28"/>
          <w:bdr w:val="none" w:sz="0" w:space="0" w:color="auto"/>
          <w:lang w:val="ru-RU" w:eastAsia="ru-RU"/>
        </w:rPr>
        <w:t>у</w:t>
      </w:r>
      <w:r w:rsidR="00F9725E" w:rsidRPr="00687530">
        <w:rPr>
          <w:rFonts w:eastAsia="Times New Roman"/>
          <w:sz w:val="28"/>
          <w:szCs w:val="28"/>
          <w:bdr w:val="none" w:sz="0" w:space="0" w:color="auto"/>
          <w:lang w:val="ru-RU" w:eastAsia="ru-RU"/>
        </w:rPr>
        <w:t xml:space="preserve"> пути, выносит решения о демонтаже </w:t>
      </w:r>
      <w:r w:rsidR="00553A16">
        <w:rPr>
          <w:rFonts w:eastAsia="Times New Roman"/>
          <w:sz w:val="28"/>
          <w:szCs w:val="28"/>
          <w:bdr w:val="none" w:sz="0" w:space="0" w:color="auto"/>
          <w:lang w:val="ru-RU" w:eastAsia="ru-RU"/>
        </w:rPr>
        <w:t>перегородок</w:t>
      </w:r>
      <w:r w:rsidR="00F9725E" w:rsidRPr="00687530">
        <w:rPr>
          <w:rFonts w:eastAsia="Times New Roman"/>
          <w:sz w:val="28"/>
          <w:szCs w:val="28"/>
          <w:bdr w:val="none" w:sz="0" w:space="0" w:color="auto"/>
          <w:lang w:val="ru-RU" w:eastAsia="ru-RU"/>
        </w:rPr>
        <w:t xml:space="preserve"> в подъезде. </w:t>
      </w:r>
    </w:p>
    <w:p w:rsidR="00D6482B" w:rsidRDefault="00D71729" w:rsidP="00C807F1">
      <w:pPr>
        <w:pStyle w:val="a4"/>
        <w:tabs>
          <w:tab w:val="left" w:pos="567"/>
        </w:tabs>
        <w:spacing w:line="360" w:lineRule="auto"/>
        <w:ind w:firstLine="709"/>
        <w:jc w:val="both"/>
        <w:rPr>
          <w:rFonts w:ascii="Times New Roman" w:hAnsi="Times New Roman" w:cs="Times New Roman"/>
          <w:color w:val="000000" w:themeColor="text1"/>
          <w:sz w:val="28"/>
          <w:szCs w:val="28"/>
          <w:shd w:val="clear" w:color="auto" w:fill="FFFFFF"/>
        </w:rPr>
      </w:pPr>
      <w:r w:rsidRPr="00687530">
        <w:rPr>
          <w:rFonts w:ascii="Times New Roman" w:hAnsi="Times New Roman" w:cs="Times New Roman"/>
          <w:color w:val="000000" w:themeColor="text1"/>
          <w:sz w:val="28"/>
          <w:szCs w:val="28"/>
        </w:rPr>
        <w:t>Таким образо</w:t>
      </w:r>
      <w:r w:rsidR="00EF0272" w:rsidRPr="00687530">
        <w:rPr>
          <w:rFonts w:ascii="Times New Roman" w:hAnsi="Times New Roman" w:cs="Times New Roman"/>
          <w:color w:val="000000" w:themeColor="text1"/>
          <w:sz w:val="28"/>
          <w:szCs w:val="28"/>
        </w:rPr>
        <w:t>м</w:t>
      </w:r>
      <w:r w:rsidRPr="00687530">
        <w:rPr>
          <w:rFonts w:ascii="Times New Roman" w:hAnsi="Times New Roman" w:cs="Times New Roman"/>
          <w:color w:val="000000" w:themeColor="text1"/>
          <w:sz w:val="28"/>
          <w:szCs w:val="28"/>
        </w:rPr>
        <w:t>, можно сделать вывод, что строительство перегородок на лестничных клетках</w:t>
      </w:r>
      <w:r w:rsidR="00A46A3D">
        <w:rPr>
          <w:rFonts w:ascii="Times New Roman" w:hAnsi="Times New Roman" w:cs="Times New Roman"/>
          <w:color w:val="000000" w:themeColor="text1"/>
          <w:sz w:val="28"/>
          <w:szCs w:val="28"/>
        </w:rPr>
        <w:t xml:space="preserve"> в</w:t>
      </w:r>
      <w:r w:rsidRPr="00687530">
        <w:rPr>
          <w:rFonts w:ascii="Times New Roman" w:hAnsi="Times New Roman" w:cs="Times New Roman"/>
          <w:color w:val="000000" w:themeColor="text1"/>
          <w:sz w:val="28"/>
          <w:szCs w:val="28"/>
        </w:rPr>
        <w:t xml:space="preserve"> подъездах многоквартирны</w:t>
      </w:r>
      <w:r w:rsidR="00A46A3D">
        <w:rPr>
          <w:rFonts w:ascii="Times New Roman" w:hAnsi="Times New Roman" w:cs="Times New Roman"/>
          <w:color w:val="000000" w:themeColor="text1"/>
          <w:sz w:val="28"/>
          <w:szCs w:val="28"/>
        </w:rPr>
        <w:t>х</w:t>
      </w:r>
      <w:r w:rsidRPr="00687530">
        <w:rPr>
          <w:rFonts w:ascii="Times New Roman" w:hAnsi="Times New Roman" w:cs="Times New Roman"/>
          <w:color w:val="000000" w:themeColor="text1"/>
          <w:sz w:val="28"/>
          <w:szCs w:val="28"/>
        </w:rPr>
        <w:t xml:space="preserve"> домов</w:t>
      </w:r>
      <w:r w:rsidR="00A46A3D">
        <w:rPr>
          <w:rFonts w:ascii="Times New Roman" w:hAnsi="Times New Roman" w:cs="Times New Roman"/>
          <w:color w:val="000000" w:themeColor="text1"/>
          <w:sz w:val="28"/>
          <w:szCs w:val="28"/>
        </w:rPr>
        <w:t>,</w:t>
      </w:r>
      <w:r w:rsidRPr="00687530">
        <w:rPr>
          <w:rFonts w:ascii="Times New Roman" w:hAnsi="Times New Roman" w:cs="Times New Roman"/>
          <w:color w:val="000000" w:themeColor="text1"/>
          <w:sz w:val="28"/>
          <w:szCs w:val="28"/>
        </w:rPr>
        <w:t xml:space="preserve"> на территории относящейся к общей долевой собственности</w:t>
      </w:r>
      <w:r w:rsidR="00A46A3D">
        <w:rPr>
          <w:rFonts w:ascii="Times New Roman" w:hAnsi="Times New Roman" w:cs="Times New Roman"/>
          <w:color w:val="000000" w:themeColor="text1"/>
          <w:sz w:val="28"/>
          <w:szCs w:val="28"/>
        </w:rPr>
        <w:t>,</w:t>
      </w:r>
      <w:r w:rsidRPr="00687530">
        <w:rPr>
          <w:rFonts w:ascii="Times New Roman" w:hAnsi="Times New Roman" w:cs="Times New Roman"/>
          <w:color w:val="000000" w:themeColor="text1"/>
          <w:sz w:val="28"/>
          <w:szCs w:val="28"/>
        </w:rPr>
        <w:t xml:space="preserve"> встречается очень часто.  Проблема заключается в том, что собственники, возможно, в силу низкого уровня правой культуры или нежелания траты времени на узаконивание свои</w:t>
      </w:r>
      <w:r w:rsidR="006B235C">
        <w:rPr>
          <w:rFonts w:ascii="Times New Roman" w:hAnsi="Times New Roman" w:cs="Times New Roman"/>
          <w:color w:val="000000" w:themeColor="text1"/>
          <w:sz w:val="28"/>
          <w:szCs w:val="28"/>
        </w:rPr>
        <w:t>х</w:t>
      </w:r>
      <w:r w:rsidRPr="00687530">
        <w:rPr>
          <w:rFonts w:ascii="Times New Roman" w:hAnsi="Times New Roman" w:cs="Times New Roman"/>
          <w:color w:val="000000" w:themeColor="text1"/>
          <w:sz w:val="28"/>
          <w:szCs w:val="28"/>
        </w:rPr>
        <w:t xml:space="preserve"> действий по данному виду строительства, пренебрегают правовыми нормами. </w:t>
      </w:r>
      <w:r w:rsidR="009C0394" w:rsidRPr="00687530">
        <w:rPr>
          <w:rFonts w:ascii="Times New Roman" w:hAnsi="Times New Roman" w:cs="Times New Roman"/>
          <w:color w:val="000000" w:themeColor="text1"/>
          <w:sz w:val="28"/>
          <w:szCs w:val="28"/>
        </w:rPr>
        <w:t>Вследствие</w:t>
      </w:r>
      <w:r w:rsidRPr="00687530">
        <w:rPr>
          <w:rFonts w:ascii="Times New Roman" w:hAnsi="Times New Roman" w:cs="Times New Roman"/>
          <w:color w:val="000000" w:themeColor="text1"/>
          <w:sz w:val="28"/>
          <w:szCs w:val="28"/>
        </w:rPr>
        <w:t xml:space="preserve"> этого суды вынуждены </w:t>
      </w:r>
      <w:r w:rsidR="006B235C">
        <w:rPr>
          <w:rFonts w:ascii="Times New Roman" w:hAnsi="Times New Roman" w:cs="Times New Roman"/>
          <w:color w:val="000000" w:themeColor="text1"/>
          <w:sz w:val="28"/>
          <w:szCs w:val="28"/>
        </w:rPr>
        <w:t>рассматривать подобного рода споры</w:t>
      </w:r>
      <w:r w:rsidRPr="00687530">
        <w:rPr>
          <w:rFonts w:ascii="Times New Roman" w:hAnsi="Times New Roman" w:cs="Times New Roman"/>
          <w:color w:val="000000" w:themeColor="text1"/>
          <w:sz w:val="28"/>
          <w:szCs w:val="28"/>
        </w:rPr>
        <w:t xml:space="preserve">, и, как показывает практика, </w:t>
      </w:r>
      <w:r w:rsidR="009C0394" w:rsidRPr="00687530">
        <w:rPr>
          <w:rFonts w:ascii="Times New Roman" w:hAnsi="Times New Roman" w:cs="Times New Roman"/>
          <w:color w:val="000000" w:themeColor="text1"/>
          <w:sz w:val="28"/>
          <w:szCs w:val="28"/>
        </w:rPr>
        <w:t>решени</w:t>
      </w:r>
      <w:r w:rsidR="006B235C">
        <w:rPr>
          <w:rFonts w:ascii="Times New Roman" w:hAnsi="Times New Roman" w:cs="Times New Roman"/>
          <w:color w:val="000000" w:themeColor="text1"/>
          <w:sz w:val="28"/>
          <w:szCs w:val="28"/>
        </w:rPr>
        <w:t>я</w:t>
      </w:r>
      <w:r w:rsidR="009C0394" w:rsidRPr="00687530">
        <w:rPr>
          <w:rFonts w:ascii="Times New Roman" w:hAnsi="Times New Roman" w:cs="Times New Roman"/>
          <w:color w:val="000000" w:themeColor="text1"/>
          <w:sz w:val="28"/>
          <w:szCs w:val="28"/>
        </w:rPr>
        <w:t xml:space="preserve"> выносятся не в пользу «самовольных строителей». Однако,  </w:t>
      </w:r>
      <w:r w:rsidR="009C0394" w:rsidRPr="00687530">
        <w:rPr>
          <w:rFonts w:ascii="Times New Roman" w:hAnsi="Times New Roman" w:cs="Times New Roman"/>
          <w:color w:val="000000" w:themeColor="text1"/>
          <w:sz w:val="28"/>
          <w:szCs w:val="28"/>
          <w:shd w:val="clear" w:color="auto" w:fill="FFFFFF"/>
        </w:rPr>
        <w:t>при наличии согласия всех собственников помещений в многоквартирном доме</w:t>
      </w:r>
      <w:r w:rsidR="00EF0272" w:rsidRPr="00687530">
        <w:rPr>
          <w:rFonts w:ascii="Times New Roman" w:hAnsi="Times New Roman" w:cs="Times New Roman"/>
          <w:color w:val="000000" w:themeColor="text1"/>
          <w:sz w:val="28"/>
          <w:szCs w:val="28"/>
          <w:shd w:val="clear" w:color="auto" w:fill="FFFFFF"/>
        </w:rPr>
        <w:t>,</w:t>
      </w:r>
      <w:r w:rsidR="009C0394" w:rsidRPr="00687530">
        <w:rPr>
          <w:rFonts w:ascii="Times New Roman" w:hAnsi="Times New Roman" w:cs="Times New Roman"/>
          <w:color w:val="000000" w:themeColor="text1"/>
          <w:sz w:val="28"/>
          <w:szCs w:val="28"/>
          <w:shd w:val="clear" w:color="auto" w:fill="FFFFFF"/>
        </w:rPr>
        <w:t xml:space="preserve"> установка перегородок  возможна при соблюдении требований пожарной безопасности. </w:t>
      </w:r>
    </w:p>
    <w:p w:rsidR="00321182" w:rsidRDefault="00321182" w:rsidP="00A46A3D">
      <w:pPr>
        <w:shd w:val="clear" w:color="auto" w:fill="FFFFFF"/>
        <w:ind w:left="113" w:firstLine="720"/>
        <w:jc w:val="both"/>
        <w:rPr>
          <w:rFonts w:eastAsia="Times New Roman"/>
          <w:b/>
          <w:color w:val="000000" w:themeColor="text1"/>
          <w:sz w:val="22"/>
          <w:szCs w:val="22"/>
          <w:bdr w:val="none" w:sz="0" w:space="0" w:color="auto"/>
          <w:lang w:val="ru-RU" w:eastAsia="ru-RU"/>
        </w:rPr>
      </w:pPr>
    </w:p>
    <w:p w:rsidR="00321182" w:rsidRDefault="00321182" w:rsidP="00321182">
      <w:pPr>
        <w:shd w:val="clear" w:color="auto" w:fill="FFFFFF"/>
        <w:ind w:left="113" w:firstLine="720"/>
        <w:jc w:val="both"/>
        <w:rPr>
          <w:rFonts w:eastAsia="Times New Roman"/>
          <w:b/>
          <w:color w:val="000000" w:themeColor="text1"/>
          <w:sz w:val="22"/>
          <w:szCs w:val="22"/>
          <w:bdr w:val="none" w:sz="0" w:space="0" w:color="auto"/>
          <w:lang w:val="ru-RU" w:eastAsia="ru-RU"/>
        </w:rPr>
      </w:pPr>
    </w:p>
    <w:p w:rsidR="00321182" w:rsidRDefault="00321182" w:rsidP="00321182">
      <w:pPr>
        <w:shd w:val="clear" w:color="auto" w:fill="FFFFFF"/>
        <w:ind w:left="113" w:firstLine="720"/>
        <w:jc w:val="both"/>
        <w:rPr>
          <w:rFonts w:eastAsia="Times New Roman"/>
          <w:b/>
          <w:color w:val="000000" w:themeColor="text1"/>
          <w:sz w:val="22"/>
          <w:szCs w:val="22"/>
          <w:bdr w:val="none" w:sz="0" w:space="0" w:color="auto"/>
          <w:lang w:val="ru-RU" w:eastAsia="ru-RU"/>
        </w:rPr>
      </w:pPr>
    </w:p>
    <w:p w:rsidR="00321182" w:rsidRPr="00321182" w:rsidRDefault="00321182" w:rsidP="00E4302C">
      <w:pPr>
        <w:shd w:val="clear" w:color="auto" w:fill="FFFFFF"/>
        <w:spacing w:line="360" w:lineRule="auto"/>
        <w:ind w:left="113" w:firstLine="596"/>
        <w:jc w:val="both"/>
        <w:rPr>
          <w:rFonts w:eastAsia="Times New Roman"/>
          <w:b/>
          <w:color w:val="000000" w:themeColor="text1"/>
          <w:sz w:val="22"/>
          <w:szCs w:val="22"/>
          <w:bdr w:val="none" w:sz="0" w:space="0" w:color="auto"/>
          <w:lang w:val="ru-RU" w:eastAsia="ru-RU"/>
        </w:rPr>
      </w:pPr>
      <w:r w:rsidRPr="00E4302C">
        <w:rPr>
          <w:rFonts w:eastAsia="Times New Roman"/>
          <w:b/>
          <w:color w:val="000000" w:themeColor="text1"/>
          <w:sz w:val="28"/>
          <w:szCs w:val="28"/>
          <w:bdr w:val="none" w:sz="0" w:space="0" w:color="auto"/>
          <w:lang w:val="ru-RU" w:eastAsia="ru-RU"/>
        </w:rPr>
        <w:t>Список использованной литературы</w:t>
      </w:r>
      <w:r>
        <w:rPr>
          <w:rFonts w:eastAsia="Times New Roman"/>
          <w:b/>
          <w:color w:val="000000" w:themeColor="text1"/>
          <w:sz w:val="22"/>
          <w:szCs w:val="22"/>
          <w:bdr w:val="none" w:sz="0" w:space="0" w:color="auto"/>
          <w:lang w:val="ru-RU" w:eastAsia="ru-RU"/>
        </w:rPr>
        <w:t>:</w:t>
      </w:r>
    </w:p>
    <w:p w:rsidR="00321182" w:rsidRPr="00E4302C" w:rsidRDefault="00321182" w:rsidP="00E4302C">
      <w:pPr>
        <w:pStyle w:val="a9"/>
        <w:numPr>
          <w:ilvl w:val="0"/>
          <w:numId w:val="1"/>
        </w:numPr>
        <w:shd w:val="clear" w:color="auto" w:fill="FFFFFF"/>
        <w:spacing w:line="360" w:lineRule="auto"/>
        <w:ind w:left="0" w:firstLine="709"/>
        <w:jc w:val="both"/>
        <w:rPr>
          <w:rFonts w:eastAsia="Times New Roman"/>
          <w:color w:val="000000" w:themeColor="text1"/>
          <w:sz w:val="28"/>
          <w:szCs w:val="28"/>
          <w:bdr w:val="none" w:sz="0" w:space="0" w:color="auto"/>
          <w:lang w:val="ru-RU" w:eastAsia="ru-RU"/>
        </w:rPr>
      </w:pPr>
      <w:r w:rsidRPr="00E4302C">
        <w:rPr>
          <w:rFonts w:eastAsia="Times New Roman"/>
          <w:color w:val="000000" w:themeColor="text1"/>
          <w:sz w:val="28"/>
          <w:szCs w:val="28"/>
          <w:bdr w:val="none" w:sz="0" w:space="0" w:color="auto"/>
          <w:lang w:val="ru-RU" w:eastAsia="ru-RU"/>
        </w:rPr>
        <w:lastRenderedPageBreak/>
        <w:t>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Постановление Правительства РФ от 28.01.2006 г. № 47 //</w:t>
      </w:r>
      <w:r w:rsidRPr="00E4302C">
        <w:rPr>
          <w:color w:val="000000" w:themeColor="text1"/>
          <w:sz w:val="28"/>
          <w:szCs w:val="28"/>
          <w:shd w:val="clear" w:color="auto" w:fill="FFFFFF"/>
          <w:lang w:val="ru-RU"/>
        </w:rPr>
        <w:t xml:space="preserve"> Собрание законодательства РФ. 2006. № 6. Ст. 702.</w:t>
      </w:r>
    </w:p>
    <w:p w:rsidR="00321182" w:rsidRPr="00E4302C" w:rsidRDefault="003D3280" w:rsidP="00E4302C">
      <w:pPr>
        <w:pStyle w:val="a9"/>
        <w:numPr>
          <w:ilvl w:val="0"/>
          <w:numId w:val="1"/>
        </w:numPr>
        <w:spacing w:line="360" w:lineRule="auto"/>
        <w:ind w:left="0" w:firstLine="709"/>
        <w:jc w:val="both"/>
        <w:rPr>
          <w:b/>
          <w:bCs/>
          <w:sz w:val="28"/>
          <w:szCs w:val="28"/>
          <w:lang w:val="ru-RU"/>
        </w:rPr>
      </w:pPr>
      <w:r w:rsidRPr="00E4302C">
        <w:rPr>
          <w:rFonts w:eastAsia="Times New Roman"/>
          <w:color w:val="000000" w:themeColor="text1"/>
          <w:sz w:val="28"/>
          <w:szCs w:val="28"/>
          <w:bdr w:val="none" w:sz="0" w:space="0" w:color="auto"/>
          <w:lang w:val="ru-RU" w:eastAsia="ru-RU"/>
        </w:rPr>
        <w:t>Жилищный кодекс Российской Федерации: ФЗ РФ от 29.12.2004 № 188-ФЗ //</w:t>
      </w:r>
      <w:r w:rsidRPr="00E4302C">
        <w:rPr>
          <w:color w:val="000000" w:themeColor="text1"/>
          <w:sz w:val="28"/>
          <w:szCs w:val="28"/>
          <w:shd w:val="clear" w:color="auto" w:fill="FFFFFF"/>
          <w:lang w:val="ru-RU"/>
        </w:rPr>
        <w:t xml:space="preserve"> Собрание законодательства РФ. 2005. № 1 (часть 1). Ст. 14.</w:t>
      </w:r>
    </w:p>
    <w:p w:rsidR="003D3280" w:rsidRPr="00E4302C" w:rsidRDefault="003D3280" w:rsidP="00E4302C">
      <w:pPr>
        <w:pStyle w:val="ab"/>
        <w:numPr>
          <w:ilvl w:val="0"/>
          <w:numId w:val="1"/>
        </w:numPr>
        <w:spacing w:line="360" w:lineRule="auto"/>
        <w:ind w:left="0" w:firstLine="709"/>
        <w:jc w:val="both"/>
        <w:rPr>
          <w:rFonts w:ascii="Times New Roman" w:hAnsi="Times New Roman"/>
          <w:sz w:val="28"/>
          <w:szCs w:val="28"/>
        </w:rPr>
      </w:pPr>
      <w:r w:rsidRPr="00E4302C">
        <w:rPr>
          <w:rFonts w:ascii="Times New Roman" w:hAnsi="Times New Roman"/>
          <w:sz w:val="28"/>
          <w:szCs w:val="28"/>
        </w:rPr>
        <w:t>Гражданский кодекс Российской Федерации. Часть первая:  ФЗ РФ от    30 ноября 1994 г. № 51-Ф3  // СЗ РФ. 1994. № 32. Ст. 3301.</w:t>
      </w:r>
    </w:p>
    <w:p w:rsidR="00DD215F" w:rsidRPr="00026B9B" w:rsidRDefault="00DD215F" w:rsidP="00E4302C">
      <w:pPr>
        <w:pStyle w:val="ab"/>
        <w:numPr>
          <w:ilvl w:val="0"/>
          <w:numId w:val="1"/>
        </w:numPr>
        <w:spacing w:line="360" w:lineRule="auto"/>
        <w:ind w:left="0" w:firstLine="709"/>
        <w:jc w:val="both"/>
        <w:rPr>
          <w:rFonts w:ascii="Times New Roman" w:hAnsi="Times New Roman"/>
          <w:sz w:val="28"/>
          <w:szCs w:val="28"/>
        </w:rPr>
      </w:pPr>
      <w:r w:rsidRPr="00E4302C">
        <w:rPr>
          <w:rFonts w:ascii="Times New Roman" w:hAnsi="Times New Roman"/>
          <w:sz w:val="28"/>
          <w:szCs w:val="28"/>
        </w:rPr>
        <w:t>Об утверждении Правил содержания</w:t>
      </w:r>
      <w:r w:rsidRPr="00C61124">
        <w:rPr>
          <w:rFonts w:ascii="Times New Roman" w:hAnsi="Times New Roman"/>
          <w:sz w:val="28"/>
          <w:szCs w:val="28"/>
        </w:rPr>
        <w:t xml:space="preserve">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w:t>
      </w:r>
      <w:r w:rsidRPr="00026B9B">
        <w:rPr>
          <w:rFonts w:ascii="Times New Roman" w:hAnsi="Times New Roman"/>
          <w:sz w:val="28"/>
          <w:szCs w:val="28"/>
        </w:rPr>
        <w:t>) с перерывами, превышающими установленную продолжительность: Постановление Правительства РФ</w:t>
      </w:r>
      <w:r w:rsidR="00D952FF" w:rsidRPr="00026B9B">
        <w:rPr>
          <w:rFonts w:ascii="Times New Roman" w:hAnsi="Times New Roman"/>
          <w:sz w:val="28"/>
          <w:szCs w:val="28"/>
        </w:rPr>
        <w:t xml:space="preserve"> </w:t>
      </w:r>
      <w:r w:rsidRPr="00026B9B">
        <w:rPr>
          <w:rFonts w:ascii="Times New Roman" w:hAnsi="Times New Roman"/>
          <w:sz w:val="28"/>
          <w:szCs w:val="28"/>
        </w:rPr>
        <w:t xml:space="preserve">от </w:t>
      </w:r>
      <w:r w:rsidR="00D952FF" w:rsidRPr="00026B9B">
        <w:rPr>
          <w:rFonts w:ascii="Times New Roman" w:hAnsi="Times New Roman"/>
          <w:sz w:val="28"/>
          <w:szCs w:val="28"/>
        </w:rPr>
        <w:t>1</w:t>
      </w:r>
      <w:r w:rsidRPr="00026B9B">
        <w:rPr>
          <w:rFonts w:ascii="Times New Roman" w:hAnsi="Times New Roman"/>
          <w:sz w:val="28"/>
          <w:szCs w:val="28"/>
        </w:rPr>
        <w:t>3 августа 2006 г. № 491 // СЗ РФ. 2006. № 34. Ст. 3680.</w:t>
      </w:r>
    </w:p>
    <w:p w:rsidR="00B03E69" w:rsidRPr="00026B9B" w:rsidRDefault="00B03E69" w:rsidP="00CD120E">
      <w:pPr>
        <w:pStyle w:val="ab"/>
        <w:numPr>
          <w:ilvl w:val="0"/>
          <w:numId w:val="1"/>
        </w:numPr>
        <w:spacing w:line="360" w:lineRule="auto"/>
        <w:ind w:left="0" w:firstLine="709"/>
        <w:jc w:val="both"/>
        <w:rPr>
          <w:rFonts w:ascii="Times New Roman" w:hAnsi="Times New Roman"/>
          <w:sz w:val="28"/>
          <w:szCs w:val="28"/>
        </w:rPr>
      </w:pPr>
      <w:r w:rsidRPr="00026B9B">
        <w:rPr>
          <w:rFonts w:ascii="Times New Roman" w:hAnsi="Times New Roman"/>
          <w:sz w:val="28"/>
          <w:szCs w:val="28"/>
        </w:rPr>
        <w:t>Об утверждении Правил и норм технической эксплуатации жилищного фонда: Постановление Госстроя РФ от 27 сентября 2003 г. № 170 // Российская газета. 2003.   23 октября.</w:t>
      </w:r>
    </w:p>
    <w:p w:rsidR="003D3280" w:rsidRDefault="00026B9B" w:rsidP="00CD120E">
      <w:pPr>
        <w:pStyle w:val="a9"/>
        <w:numPr>
          <w:ilvl w:val="0"/>
          <w:numId w:val="1"/>
        </w:numPr>
        <w:spacing w:line="360" w:lineRule="auto"/>
        <w:ind w:left="0" w:firstLine="709"/>
        <w:rPr>
          <w:sz w:val="28"/>
          <w:szCs w:val="28"/>
          <w:lang w:val="ru-RU" w:eastAsia="ru-RU"/>
        </w:rPr>
      </w:pPr>
      <w:r w:rsidRPr="00026B9B">
        <w:rPr>
          <w:sz w:val="28"/>
          <w:szCs w:val="28"/>
          <w:lang w:val="ru-RU"/>
        </w:rPr>
        <w:t>Апелляционно</w:t>
      </w:r>
      <w:r w:rsidRPr="00026B9B">
        <w:rPr>
          <w:sz w:val="28"/>
          <w:szCs w:val="28"/>
          <w:lang w:val="ru-RU"/>
        </w:rPr>
        <w:t>е</w:t>
      </w:r>
      <w:r w:rsidRPr="00026B9B">
        <w:rPr>
          <w:sz w:val="28"/>
          <w:szCs w:val="28"/>
          <w:lang w:val="ru-RU"/>
        </w:rPr>
        <w:t xml:space="preserve"> определении Пермского краевого суда  от 28 августа 2013 г. по делу № 33-7251</w:t>
      </w:r>
      <w:r w:rsidR="00553A16">
        <w:rPr>
          <w:sz w:val="28"/>
          <w:szCs w:val="28"/>
          <w:lang w:val="ru-RU"/>
        </w:rPr>
        <w:t xml:space="preserve"> // СПС «Гарант».</w:t>
      </w:r>
    </w:p>
    <w:p w:rsidR="00CD120E" w:rsidRPr="00C61124" w:rsidRDefault="00CD120E" w:rsidP="00CD120E">
      <w:pPr>
        <w:pStyle w:val="ab"/>
        <w:numPr>
          <w:ilvl w:val="0"/>
          <w:numId w:val="1"/>
        </w:numPr>
        <w:spacing w:line="360" w:lineRule="auto"/>
        <w:ind w:left="0" w:firstLine="709"/>
        <w:jc w:val="both"/>
        <w:rPr>
          <w:rFonts w:ascii="Times New Roman" w:hAnsi="Times New Roman"/>
          <w:sz w:val="28"/>
          <w:szCs w:val="28"/>
        </w:rPr>
      </w:pPr>
      <w:r w:rsidRPr="00C61124">
        <w:rPr>
          <w:rFonts w:ascii="Times New Roman" w:hAnsi="Times New Roman"/>
          <w:sz w:val="28"/>
          <w:szCs w:val="28"/>
        </w:rPr>
        <w:t>Об утверждении Правил пользования жилыми помещениями: Постановление Правительства РФ от 21 января 2006 г. № 25  // СЗ РФ. 2006. № 5. Ст. 546.</w:t>
      </w:r>
    </w:p>
    <w:p w:rsidR="00CD120E" w:rsidRPr="00CD120E" w:rsidRDefault="00CD120E" w:rsidP="00CD120E">
      <w:pPr>
        <w:pStyle w:val="a9"/>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jc w:val="both"/>
        <w:rPr>
          <w:sz w:val="28"/>
          <w:szCs w:val="28"/>
          <w:lang w:val="ru-RU" w:eastAsia="ru-RU"/>
        </w:rPr>
      </w:pPr>
      <w:r w:rsidRPr="00CD120E">
        <w:rPr>
          <w:sz w:val="28"/>
          <w:szCs w:val="28"/>
          <w:lang w:val="ru-RU" w:eastAsia="ru-RU"/>
        </w:rPr>
        <w:t xml:space="preserve">О пожарной безопасности: </w:t>
      </w:r>
      <w:r w:rsidRPr="00CD120E">
        <w:rPr>
          <w:sz w:val="28"/>
          <w:szCs w:val="28"/>
          <w:lang w:val="ru-RU" w:eastAsia="ru-RU"/>
        </w:rPr>
        <w:t xml:space="preserve">Федеральный закон от 21 декабря </w:t>
      </w:r>
      <w:r>
        <w:rPr>
          <w:sz w:val="28"/>
          <w:szCs w:val="28"/>
          <w:lang w:val="ru-RU" w:eastAsia="ru-RU"/>
        </w:rPr>
        <w:t xml:space="preserve">     </w:t>
      </w:r>
      <w:r w:rsidRPr="00CD120E">
        <w:rPr>
          <w:sz w:val="28"/>
          <w:szCs w:val="28"/>
          <w:lang w:val="ru-RU" w:eastAsia="ru-RU"/>
        </w:rPr>
        <w:t xml:space="preserve">1994 г. </w:t>
      </w:r>
      <w:r w:rsidRPr="00CD120E">
        <w:rPr>
          <w:sz w:val="28"/>
          <w:szCs w:val="28"/>
          <w:lang w:val="ru-RU" w:eastAsia="ru-RU"/>
        </w:rPr>
        <w:t>№</w:t>
      </w:r>
      <w:r w:rsidRPr="00CD120E">
        <w:rPr>
          <w:sz w:val="28"/>
          <w:szCs w:val="28"/>
          <w:lang w:val="ru-RU" w:eastAsia="ru-RU"/>
        </w:rPr>
        <w:t xml:space="preserve"> 69-ФЗ</w:t>
      </w:r>
      <w:r w:rsidRPr="00CD120E">
        <w:rPr>
          <w:sz w:val="28"/>
          <w:szCs w:val="28"/>
          <w:lang w:val="ru-RU" w:eastAsia="ru-RU"/>
        </w:rPr>
        <w:t xml:space="preserve"> // СЗ РФ. 1994. № 35. Ст. 3649</w:t>
      </w:r>
    </w:p>
    <w:p w:rsidR="00C46E76" w:rsidRDefault="00C46E76" w:rsidP="00C46E76">
      <w:pPr>
        <w:pStyle w:val="a9"/>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jc w:val="both"/>
        <w:rPr>
          <w:sz w:val="28"/>
          <w:szCs w:val="28"/>
          <w:lang w:val="ru-RU" w:eastAsia="ru-RU"/>
        </w:rPr>
      </w:pPr>
      <w:r w:rsidRPr="00C46E76">
        <w:rPr>
          <w:sz w:val="28"/>
          <w:szCs w:val="28"/>
          <w:lang w:val="ru-RU" w:eastAsia="ru-RU"/>
        </w:rPr>
        <w:t>О противопожарном режиме: Постановление Правительства РФ от 25 апреля 2012 г. № 390 // СЗ РФ. 2012. № 19. Ст. 2415.</w:t>
      </w:r>
    </w:p>
    <w:p w:rsidR="00950265" w:rsidRPr="000540EC" w:rsidRDefault="00950265" w:rsidP="000540EC">
      <w:pPr>
        <w:pStyle w:val="a5"/>
        <w:numPr>
          <w:ilvl w:val="0"/>
          <w:numId w:val="1"/>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line="360" w:lineRule="auto"/>
        <w:ind w:left="0" w:firstLine="709"/>
        <w:jc w:val="both"/>
        <w:rPr>
          <w:rFonts w:ascii="Arial" w:hAnsi="Arial" w:cs="Arial"/>
          <w:sz w:val="26"/>
          <w:szCs w:val="26"/>
          <w:lang w:val="ru-RU" w:eastAsia="ru-RU"/>
        </w:rPr>
      </w:pPr>
      <w:r w:rsidRPr="000540EC">
        <w:rPr>
          <w:sz w:val="28"/>
          <w:szCs w:val="28"/>
          <w:lang w:val="ru-RU"/>
        </w:rPr>
        <w:t>Можно ли установить перегородку на лестничной площадке в подъезде</w:t>
      </w:r>
      <w:r w:rsidR="000540EC">
        <w:rPr>
          <w:sz w:val="28"/>
          <w:szCs w:val="28"/>
          <w:lang w:val="ru-RU"/>
        </w:rPr>
        <w:t xml:space="preserve">? </w:t>
      </w:r>
      <w:r w:rsidR="000540EC" w:rsidRPr="000540EC">
        <w:rPr>
          <w:sz w:val="28"/>
          <w:szCs w:val="28"/>
          <w:lang w:val="ru-RU"/>
        </w:rPr>
        <w:t xml:space="preserve">// </w:t>
      </w:r>
      <w:hyperlink r:id="rId8" w:history="1">
        <w:r w:rsidRPr="000540EC">
          <w:rPr>
            <w:rStyle w:val="a3"/>
            <w:sz w:val="28"/>
            <w:szCs w:val="28"/>
          </w:rPr>
          <w:t>http</w:t>
        </w:r>
        <w:r w:rsidRPr="000540EC">
          <w:rPr>
            <w:rStyle w:val="a3"/>
            <w:sz w:val="28"/>
            <w:szCs w:val="28"/>
            <w:lang w:val="ru-RU"/>
          </w:rPr>
          <w:t>://</w:t>
        </w:r>
        <w:r w:rsidRPr="000540EC">
          <w:rPr>
            <w:rStyle w:val="a3"/>
            <w:sz w:val="28"/>
            <w:szCs w:val="28"/>
          </w:rPr>
          <w:t>logos</w:t>
        </w:r>
        <w:r w:rsidRPr="000540EC">
          <w:rPr>
            <w:rStyle w:val="a3"/>
            <w:sz w:val="28"/>
            <w:szCs w:val="28"/>
            <w:lang w:val="ru-RU"/>
          </w:rPr>
          <w:t>-</w:t>
        </w:r>
        <w:r w:rsidRPr="000540EC">
          <w:rPr>
            <w:rStyle w:val="a3"/>
            <w:sz w:val="28"/>
            <w:szCs w:val="28"/>
          </w:rPr>
          <w:t>pravo</w:t>
        </w:r>
        <w:r w:rsidRPr="000540EC">
          <w:rPr>
            <w:rStyle w:val="a3"/>
            <w:sz w:val="28"/>
            <w:szCs w:val="28"/>
            <w:lang w:val="ru-RU"/>
          </w:rPr>
          <w:t>.</w:t>
        </w:r>
        <w:r w:rsidRPr="000540EC">
          <w:rPr>
            <w:rStyle w:val="a3"/>
            <w:sz w:val="28"/>
            <w:szCs w:val="28"/>
          </w:rPr>
          <w:t>ru</w:t>
        </w:r>
        <w:r w:rsidRPr="000540EC">
          <w:rPr>
            <w:rStyle w:val="a3"/>
            <w:sz w:val="28"/>
            <w:szCs w:val="28"/>
            <w:lang w:val="ru-RU"/>
          </w:rPr>
          <w:t>/</w:t>
        </w:r>
        <w:r w:rsidRPr="000540EC">
          <w:rPr>
            <w:rStyle w:val="a3"/>
            <w:sz w:val="28"/>
            <w:szCs w:val="28"/>
          </w:rPr>
          <w:t>article</w:t>
        </w:r>
        <w:r w:rsidRPr="000540EC">
          <w:rPr>
            <w:rStyle w:val="a3"/>
            <w:sz w:val="28"/>
            <w:szCs w:val="28"/>
            <w:lang w:val="ru-RU"/>
          </w:rPr>
          <w:t>.</w:t>
        </w:r>
        <w:r w:rsidRPr="000540EC">
          <w:rPr>
            <w:rStyle w:val="a3"/>
            <w:sz w:val="28"/>
            <w:szCs w:val="28"/>
          </w:rPr>
          <w:t>php</w:t>
        </w:r>
        <w:r w:rsidRPr="000540EC">
          <w:rPr>
            <w:rStyle w:val="a3"/>
            <w:sz w:val="28"/>
            <w:szCs w:val="28"/>
            <w:lang w:val="ru-RU"/>
          </w:rPr>
          <w:t>?</w:t>
        </w:r>
        <w:r w:rsidRPr="000540EC">
          <w:rPr>
            <w:rStyle w:val="a3"/>
            <w:sz w:val="28"/>
            <w:szCs w:val="28"/>
          </w:rPr>
          <w:t>id</w:t>
        </w:r>
        <w:r w:rsidRPr="000540EC">
          <w:rPr>
            <w:rStyle w:val="a3"/>
            <w:sz w:val="28"/>
            <w:szCs w:val="28"/>
            <w:lang w:val="ru-RU"/>
          </w:rPr>
          <w:t>=178</w:t>
        </w:r>
      </w:hyperlink>
      <w:r w:rsidRPr="000540EC">
        <w:rPr>
          <w:sz w:val="28"/>
          <w:szCs w:val="28"/>
          <w:lang w:val="ru-RU"/>
        </w:rPr>
        <w:t xml:space="preserve"> </w:t>
      </w:r>
    </w:p>
    <w:p w:rsidR="00553A16" w:rsidRPr="00553A16" w:rsidRDefault="00553A16" w:rsidP="00553A16">
      <w:pPr>
        <w:pStyle w:val="a5"/>
        <w:numPr>
          <w:ilvl w:val="0"/>
          <w:numId w:val="1"/>
        </w:numPr>
        <w:spacing w:line="360" w:lineRule="auto"/>
        <w:ind w:left="0" w:firstLine="709"/>
        <w:jc w:val="both"/>
        <w:rPr>
          <w:sz w:val="28"/>
          <w:szCs w:val="28"/>
          <w:lang w:val="ru-RU"/>
        </w:rPr>
      </w:pPr>
      <w:r w:rsidRPr="00553A16">
        <w:rPr>
          <w:color w:val="000000"/>
          <w:sz w:val="28"/>
          <w:szCs w:val="28"/>
          <w:shd w:val="clear" w:color="auto" w:fill="FFFFFF"/>
          <w:lang w:val="ru-RU"/>
        </w:rPr>
        <w:lastRenderedPageBreak/>
        <w:t>Апелляционное определение Омского областного суда от 14.11.2012 по делу № 33-7139/2012</w:t>
      </w:r>
      <w:r>
        <w:rPr>
          <w:color w:val="000000"/>
          <w:sz w:val="28"/>
          <w:szCs w:val="28"/>
          <w:shd w:val="clear" w:color="auto" w:fill="FFFFFF"/>
          <w:lang w:val="ru-RU"/>
        </w:rPr>
        <w:t xml:space="preserve"> // СПС «Гарант».</w:t>
      </w:r>
    </w:p>
    <w:p w:rsidR="00C46E76" w:rsidRPr="00C46E76" w:rsidRDefault="00C46E76" w:rsidP="00E4302C">
      <w:pPr>
        <w:pStyle w:val="a9"/>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left="360"/>
        <w:jc w:val="both"/>
        <w:rPr>
          <w:rFonts w:ascii="Arial" w:hAnsi="Arial" w:cs="Arial"/>
          <w:sz w:val="26"/>
          <w:szCs w:val="26"/>
          <w:lang w:val="ru-RU" w:eastAsia="ru-RU"/>
        </w:rPr>
      </w:pPr>
    </w:p>
    <w:p w:rsidR="00321182" w:rsidRPr="00405CE7" w:rsidRDefault="00321182" w:rsidP="00405CE7">
      <w:pPr>
        <w:spacing w:line="360" w:lineRule="auto"/>
        <w:ind w:firstLine="709"/>
        <w:rPr>
          <w:b/>
          <w:sz w:val="28"/>
          <w:szCs w:val="28"/>
          <w:lang w:val="ru-RU"/>
        </w:rPr>
      </w:pPr>
      <w:r w:rsidRPr="00405CE7">
        <w:rPr>
          <w:b/>
          <w:bCs/>
          <w:sz w:val="28"/>
          <w:szCs w:val="28"/>
        </w:rPr>
        <w:t>References</w:t>
      </w:r>
      <w:r w:rsidRPr="00405CE7">
        <w:rPr>
          <w:b/>
          <w:bCs/>
          <w:sz w:val="28"/>
          <w:szCs w:val="28"/>
          <w:lang w:val="ru-RU"/>
        </w:rPr>
        <w:t>:</w:t>
      </w:r>
    </w:p>
    <w:p w:rsidR="004F1056"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Approval of the Regulations on the recognition of the premises of residential premises, residential premises unfit for habitation, and a multi-apartment house emergency and subject to demolition or reconstruction: Resolution of the RF Government of 28.01.2006, the number 47 // Meeting Zuko-lation of the Russian Federation. 2006. № 6. Art. 702.</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Housing Code of the Russian Federation: the Federal Law of 29.12.2004 number 188-FZ // Meeting of the legislation of the Russian Federation. 2005. number 1 (Part 1). Art. 14.</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The Civil Code of the Russian Federation. Part One: The Federal Law dated November 30, 1994 № 51-F3 // SZ the Russian Federation. 1994. № 32. Art. 3301.</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Approval of the common property of the content of the Regulation in an apartment house and board size changes Rules for maintenance and repair of the dwelling in the case of the provision of services and performance of works on management, maintenance and repair of common property in mnogokvartir Mr. house of inadequate quality and (or) with interruptions exceeding the set duration: Government Decree dated August 13, 2006 № 491 // SZ the Russian Federation. 2006. № 34. Art. 3680.</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On approval of rules and standards of housing technical operation: the Gosstroy of the Russian Federation Decree of 27 September 2003 № 170 // the Russian newspaper. 2003 on 23 October.</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Appeals definition of the Perm Regional Court on 28 August 2013 in the case № 33-7251 // SPS "Garant".</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On approval of rules for use of living spaces: RF Government Resolution dated January 21, 2006 № 25 // SZ the Russian Federation. 2006. № 5. Art. 546.</w:t>
      </w:r>
    </w:p>
    <w:p w:rsidR="009A5318" w:rsidRP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lastRenderedPageBreak/>
        <w:t>On Fire: The Federal Law of 21 December 1994. № 69-FZ // SZ the Russian Federation. 1994. № 35. Art. 3649</w:t>
      </w:r>
      <w:r>
        <w:rPr>
          <w:rFonts w:ascii="Times New Roman" w:hAnsi="Times New Roman" w:cs="Times New Roman"/>
          <w:color w:val="000000" w:themeColor="text1"/>
          <w:sz w:val="28"/>
          <w:szCs w:val="28"/>
        </w:rPr>
        <w:t>.</w:t>
      </w:r>
    </w:p>
    <w:p w:rsidR="009A5318" w:rsidRDefault="009A5318" w:rsidP="00405CE7">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About firefighting mode: RF Government Resolution dated April 25, 2012 № 390 // SZ the Russian Federation. 2012. № 19. Art. 2415.</w:t>
      </w:r>
    </w:p>
    <w:p w:rsidR="009A5318" w:rsidRPr="009A5318" w:rsidRDefault="009A5318" w:rsidP="00405CE7">
      <w:pPr>
        <w:pStyle w:val="a4"/>
        <w:numPr>
          <w:ilvl w:val="0"/>
          <w:numId w:val="3"/>
        </w:numPr>
        <w:tabs>
          <w:tab w:val="left" w:pos="567"/>
        </w:tabs>
        <w:spacing w:line="360" w:lineRule="auto"/>
        <w:ind w:left="0" w:firstLine="709"/>
        <w:jc w:val="both"/>
        <w:rPr>
          <w:rStyle w:val="a3"/>
          <w:rFonts w:ascii="Times New Roman" w:hAnsi="Times New Roman" w:cs="Times New Roman"/>
          <w:color w:val="000000" w:themeColor="text1"/>
          <w:sz w:val="28"/>
          <w:szCs w:val="28"/>
          <w:u w:val="none"/>
          <w:lang w:val="en-US"/>
        </w:rPr>
      </w:pPr>
      <w:r w:rsidRPr="009A5318">
        <w:rPr>
          <w:rFonts w:ascii="Times New Roman" w:hAnsi="Times New Roman" w:cs="Times New Roman"/>
          <w:color w:val="000000" w:themeColor="text1"/>
          <w:sz w:val="28"/>
          <w:szCs w:val="28"/>
          <w:lang w:val="en-US"/>
        </w:rPr>
        <w:t>Can I install a partition on the landing in the stairwell?</w:t>
      </w:r>
      <w:r w:rsidRPr="009A5318">
        <w:rPr>
          <w:sz w:val="28"/>
          <w:szCs w:val="28"/>
          <w:lang w:val="en-US"/>
        </w:rPr>
        <w:t xml:space="preserve"> </w:t>
      </w:r>
      <w:r w:rsidRPr="009A5318">
        <w:rPr>
          <w:sz w:val="28"/>
          <w:szCs w:val="28"/>
          <w:lang w:val="en-US"/>
        </w:rPr>
        <w:t xml:space="preserve">// </w:t>
      </w:r>
      <w:hyperlink r:id="rId9" w:history="1">
        <w:r w:rsidRPr="009A5318">
          <w:rPr>
            <w:rStyle w:val="a3"/>
            <w:rFonts w:ascii="Times New Roman" w:hAnsi="Times New Roman" w:cs="Times New Roman"/>
            <w:sz w:val="28"/>
            <w:szCs w:val="28"/>
            <w:lang w:val="en-US"/>
          </w:rPr>
          <w:t>http://logos-pravo.ru/article.php?id=178</w:t>
        </w:r>
      </w:hyperlink>
    </w:p>
    <w:p w:rsidR="009A5318" w:rsidRPr="009A5318" w:rsidRDefault="009A5318" w:rsidP="009A5318">
      <w:pPr>
        <w:pStyle w:val="a4"/>
        <w:numPr>
          <w:ilvl w:val="0"/>
          <w:numId w:val="3"/>
        </w:numPr>
        <w:tabs>
          <w:tab w:val="left" w:pos="567"/>
        </w:tabs>
        <w:spacing w:line="360" w:lineRule="auto"/>
        <w:ind w:left="0" w:firstLine="709"/>
        <w:jc w:val="both"/>
        <w:rPr>
          <w:rFonts w:ascii="Times New Roman" w:hAnsi="Times New Roman" w:cs="Times New Roman"/>
          <w:color w:val="000000" w:themeColor="text1"/>
          <w:sz w:val="28"/>
          <w:szCs w:val="28"/>
          <w:lang w:val="en-US"/>
        </w:rPr>
      </w:pPr>
      <w:r w:rsidRPr="009A5318">
        <w:rPr>
          <w:rFonts w:ascii="Times New Roman" w:hAnsi="Times New Roman" w:cs="Times New Roman"/>
          <w:color w:val="000000" w:themeColor="text1"/>
          <w:sz w:val="28"/>
          <w:szCs w:val="28"/>
          <w:lang w:val="en-US"/>
        </w:rPr>
        <w:t>Appeals definition of the Omsk Regional Court of 14.11.2012 in case № 33-7139 / 2012 // SPS "Garant".</w:t>
      </w:r>
    </w:p>
    <w:sectPr w:rsidR="009A5318" w:rsidRPr="009A5318" w:rsidSect="00C807F1">
      <w:headerReference w:type="default" r:id="rId10"/>
      <w:footerReference w:type="default" r:id="rId11"/>
      <w:pgSz w:w="11906" w:h="16838"/>
      <w:pgMar w:top="1134" w:right="850" w:bottom="1134" w:left="1701" w:header="709" w:footer="851"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4C5F" w:rsidRDefault="00634C5F" w:rsidP="00F75C8B">
      <w:r>
        <w:separator/>
      </w:r>
    </w:p>
  </w:endnote>
  <w:endnote w:type="continuationSeparator" w:id="0">
    <w:p w:rsidR="00634C5F" w:rsidRDefault="00634C5F" w:rsidP="00F75C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CC"/>
    <w:family w:val="swiss"/>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8B" w:rsidRDefault="00F75C8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4C5F" w:rsidRDefault="00634C5F" w:rsidP="00F75C8B">
      <w:r>
        <w:separator/>
      </w:r>
    </w:p>
  </w:footnote>
  <w:footnote w:type="continuationSeparator" w:id="0">
    <w:p w:rsidR="00634C5F" w:rsidRDefault="00634C5F" w:rsidP="00F75C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5C8B" w:rsidRDefault="00F75C8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AE2455"/>
    <w:multiLevelType w:val="hybridMultilevel"/>
    <w:tmpl w:val="4DB6B130"/>
    <w:lvl w:ilvl="0" w:tplc="4DBE067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AEC21A7"/>
    <w:multiLevelType w:val="hybridMultilevel"/>
    <w:tmpl w:val="099888AA"/>
    <w:lvl w:ilvl="0" w:tplc="829E5512">
      <w:start w:val="1"/>
      <w:numFmt w:val="decimal"/>
      <w:lvlText w:val="%1."/>
      <w:lvlJc w:val="left"/>
      <w:pPr>
        <w:ind w:left="1193" w:hanging="360"/>
      </w:pPr>
      <w:rPr>
        <w:rFonts w:hint="default"/>
        <w:b w:val="0"/>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abstractNum w:abstractNumId="2">
    <w:nsid w:val="337B2402"/>
    <w:multiLevelType w:val="hybridMultilevel"/>
    <w:tmpl w:val="03EA91D8"/>
    <w:lvl w:ilvl="0" w:tplc="7CECD858">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1913" w:hanging="360"/>
      </w:pPr>
    </w:lvl>
    <w:lvl w:ilvl="2" w:tplc="0419001B" w:tentative="1">
      <w:start w:val="1"/>
      <w:numFmt w:val="lowerRoman"/>
      <w:lvlText w:val="%3."/>
      <w:lvlJc w:val="right"/>
      <w:pPr>
        <w:ind w:left="2633" w:hanging="180"/>
      </w:pPr>
    </w:lvl>
    <w:lvl w:ilvl="3" w:tplc="0419000F" w:tentative="1">
      <w:start w:val="1"/>
      <w:numFmt w:val="decimal"/>
      <w:lvlText w:val="%4."/>
      <w:lvlJc w:val="left"/>
      <w:pPr>
        <w:ind w:left="3353" w:hanging="360"/>
      </w:pPr>
    </w:lvl>
    <w:lvl w:ilvl="4" w:tplc="04190019" w:tentative="1">
      <w:start w:val="1"/>
      <w:numFmt w:val="lowerLetter"/>
      <w:lvlText w:val="%5."/>
      <w:lvlJc w:val="left"/>
      <w:pPr>
        <w:ind w:left="4073" w:hanging="360"/>
      </w:pPr>
    </w:lvl>
    <w:lvl w:ilvl="5" w:tplc="0419001B" w:tentative="1">
      <w:start w:val="1"/>
      <w:numFmt w:val="lowerRoman"/>
      <w:lvlText w:val="%6."/>
      <w:lvlJc w:val="right"/>
      <w:pPr>
        <w:ind w:left="4793" w:hanging="180"/>
      </w:pPr>
    </w:lvl>
    <w:lvl w:ilvl="6" w:tplc="0419000F" w:tentative="1">
      <w:start w:val="1"/>
      <w:numFmt w:val="decimal"/>
      <w:lvlText w:val="%7."/>
      <w:lvlJc w:val="left"/>
      <w:pPr>
        <w:ind w:left="5513" w:hanging="360"/>
      </w:pPr>
    </w:lvl>
    <w:lvl w:ilvl="7" w:tplc="04190019" w:tentative="1">
      <w:start w:val="1"/>
      <w:numFmt w:val="lowerLetter"/>
      <w:lvlText w:val="%8."/>
      <w:lvlJc w:val="left"/>
      <w:pPr>
        <w:ind w:left="6233" w:hanging="360"/>
      </w:pPr>
    </w:lvl>
    <w:lvl w:ilvl="8" w:tplc="0419001B" w:tentative="1">
      <w:start w:val="1"/>
      <w:numFmt w:val="lowerRoman"/>
      <w:lvlText w:val="%9."/>
      <w:lvlJc w:val="right"/>
      <w:pPr>
        <w:ind w:left="6953"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autoHyphenation/>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5C8B"/>
    <w:rsid w:val="00026B9B"/>
    <w:rsid w:val="000540EC"/>
    <w:rsid w:val="00131EFD"/>
    <w:rsid w:val="00171E3D"/>
    <w:rsid w:val="002D4ED5"/>
    <w:rsid w:val="00312F28"/>
    <w:rsid w:val="00321182"/>
    <w:rsid w:val="00394290"/>
    <w:rsid w:val="003B13A9"/>
    <w:rsid w:val="003C4722"/>
    <w:rsid w:val="003D3280"/>
    <w:rsid w:val="00405CE7"/>
    <w:rsid w:val="00465868"/>
    <w:rsid w:val="004D4C1A"/>
    <w:rsid w:val="004F1056"/>
    <w:rsid w:val="00553A16"/>
    <w:rsid w:val="00634C5F"/>
    <w:rsid w:val="00687530"/>
    <w:rsid w:val="006B235C"/>
    <w:rsid w:val="0081607D"/>
    <w:rsid w:val="00844E47"/>
    <w:rsid w:val="0084539F"/>
    <w:rsid w:val="00883E45"/>
    <w:rsid w:val="008E701D"/>
    <w:rsid w:val="00950265"/>
    <w:rsid w:val="009A5318"/>
    <w:rsid w:val="009C0394"/>
    <w:rsid w:val="009D1FCF"/>
    <w:rsid w:val="00A369BD"/>
    <w:rsid w:val="00A46A3D"/>
    <w:rsid w:val="00B03E69"/>
    <w:rsid w:val="00B72889"/>
    <w:rsid w:val="00C13B5F"/>
    <w:rsid w:val="00C46E76"/>
    <w:rsid w:val="00C807F1"/>
    <w:rsid w:val="00CD120E"/>
    <w:rsid w:val="00CD3933"/>
    <w:rsid w:val="00CF305C"/>
    <w:rsid w:val="00D21913"/>
    <w:rsid w:val="00D52659"/>
    <w:rsid w:val="00D6482B"/>
    <w:rsid w:val="00D654EC"/>
    <w:rsid w:val="00D71729"/>
    <w:rsid w:val="00D952FF"/>
    <w:rsid w:val="00DA09C9"/>
    <w:rsid w:val="00DD215F"/>
    <w:rsid w:val="00DE421C"/>
    <w:rsid w:val="00DF4815"/>
    <w:rsid w:val="00E15FE1"/>
    <w:rsid w:val="00E20E2D"/>
    <w:rsid w:val="00E4302C"/>
    <w:rsid w:val="00E64930"/>
    <w:rsid w:val="00EA0ECC"/>
    <w:rsid w:val="00EF0272"/>
    <w:rsid w:val="00F65FC7"/>
    <w:rsid w:val="00F75C8B"/>
    <w:rsid w:val="00F9725E"/>
    <w:rsid w:val="00FB79E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5234F4-5CD0-4F47-AEE4-1076C2DA9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ru-RU" w:eastAsia="ru-R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75C8B"/>
    <w:rPr>
      <w:sz w:val="24"/>
      <w:szCs w:val="24"/>
      <w:lang w:val="en-US" w:eastAsia="en-US"/>
    </w:rPr>
  </w:style>
  <w:style w:type="paragraph" w:styleId="1">
    <w:name w:val="heading 1"/>
    <w:basedOn w:val="a"/>
    <w:link w:val="10"/>
    <w:uiPriority w:val="9"/>
    <w:qFormat/>
    <w:rsid w:val="004F10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outlineLvl w:val="0"/>
    </w:pPr>
    <w:rPr>
      <w:rFonts w:eastAsia="Times New Roman"/>
      <w:b/>
      <w:bCs/>
      <w:kern w:val="36"/>
      <w:sz w:val="48"/>
      <w:szCs w:val="48"/>
      <w:bdr w:val="none" w:sz="0" w:space="0" w:color="auto"/>
      <w:lang w:val="ru-RU" w:eastAsia="ru-RU"/>
    </w:rPr>
  </w:style>
  <w:style w:type="paragraph" w:styleId="3">
    <w:name w:val="heading 3"/>
    <w:basedOn w:val="a"/>
    <w:next w:val="a"/>
    <w:link w:val="30"/>
    <w:uiPriority w:val="9"/>
    <w:semiHidden/>
    <w:unhideWhenUsed/>
    <w:qFormat/>
    <w:rsid w:val="004F1056"/>
    <w:pPr>
      <w:keepNext/>
      <w:keepLines/>
      <w:spacing w:before="40"/>
      <w:outlineLvl w:val="2"/>
    </w:pPr>
    <w:rPr>
      <w:rFonts w:asciiTheme="majorHAnsi" w:eastAsiaTheme="majorEastAsia" w:hAnsiTheme="majorHAnsi" w:cstheme="majorBidi"/>
      <w:color w:val="1F4E69"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75C8B"/>
    <w:rPr>
      <w:u w:val="single"/>
    </w:rPr>
  </w:style>
  <w:style w:type="table" w:customStyle="1" w:styleId="TableNormal">
    <w:name w:val="Table Normal"/>
    <w:rsid w:val="00F75C8B"/>
    <w:tblPr>
      <w:tblInd w:w="0" w:type="dxa"/>
      <w:tblCellMar>
        <w:top w:w="0" w:type="dxa"/>
        <w:left w:w="0" w:type="dxa"/>
        <w:bottom w:w="0" w:type="dxa"/>
        <w:right w:w="0" w:type="dxa"/>
      </w:tblCellMar>
    </w:tblPr>
  </w:style>
  <w:style w:type="paragraph" w:styleId="a4">
    <w:name w:val="Plain Text"/>
    <w:rsid w:val="00F75C8B"/>
    <w:rPr>
      <w:rFonts w:ascii="Helvetica" w:hAnsi="Helvetica" w:cs="Arial Unicode MS"/>
      <w:color w:val="000000"/>
      <w:sz w:val="22"/>
      <w:szCs w:val="22"/>
    </w:rPr>
  </w:style>
  <w:style w:type="paragraph" w:styleId="a5">
    <w:name w:val="footnote text"/>
    <w:basedOn w:val="a"/>
    <w:link w:val="a6"/>
    <w:uiPriority w:val="99"/>
    <w:semiHidden/>
    <w:unhideWhenUsed/>
    <w:rsid w:val="00312F28"/>
    <w:rPr>
      <w:sz w:val="20"/>
      <w:szCs w:val="20"/>
    </w:rPr>
  </w:style>
  <w:style w:type="character" w:customStyle="1" w:styleId="a6">
    <w:name w:val="Текст сноски Знак"/>
    <w:basedOn w:val="a0"/>
    <w:link w:val="a5"/>
    <w:uiPriority w:val="99"/>
    <w:semiHidden/>
    <w:rsid w:val="00312F28"/>
    <w:rPr>
      <w:lang w:val="en-US" w:eastAsia="en-US"/>
    </w:rPr>
  </w:style>
  <w:style w:type="character" w:styleId="a7">
    <w:name w:val="footnote reference"/>
    <w:basedOn w:val="a0"/>
    <w:semiHidden/>
    <w:unhideWhenUsed/>
    <w:rsid w:val="00312F28"/>
    <w:rPr>
      <w:vertAlign w:val="superscript"/>
    </w:rPr>
  </w:style>
  <w:style w:type="character" w:customStyle="1" w:styleId="blk">
    <w:name w:val="blk"/>
    <w:basedOn w:val="a0"/>
    <w:rsid w:val="00312F28"/>
  </w:style>
  <w:style w:type="character" w:customStyle="1" w:styleId="10">
    <w:name w:val="Заголовок 1 Знак"/>
    <w:basedOn w:val="a0"/>
    <w:link w:val="1"/>
    <w:uiPriority w:val="9"/>
    <w:rsid w:val="004F1056"/>
    <w:rPr>
      <w:rFonts w:eastAsia="Times New Roman"/>
      <w:b/>
      <w:bCs/>
      <w:kern w:val="36"/>
      <w:sz w:val="48"/>
      <w:szCs w:val="48"/>
      <w:bdr w:val="none" w:sz="0" w:space="0" w:color="auto"/>
    </w:rPr>
  </w:style>
  <w:style w:type="character" w:customStyle="1" w:styleId="apple-converted-space">
    <w:name w:val="apple-converted-space"/>
    <w:basedOn w:val="a0"/>
    <w:rsid w:val="004F1056"/>
  </w:style>
  <w:style w:type="character" w:customStyle="1" w:styleId="30">
    <w:name w:val="Заголовок 3 Знак"/>
    <w:basedOn w:val="a0"/>
    <w:link w:val="3"/>
    <w:uiPriority w:val="9"/>
    <w:semiHidden/>
    <w:rsid w:val="004F1056"/>
    <w:rPr>
      <w:rFonts w:asciiTheme="majorHAnsi" w:eastAsiaTheme="majorEastAsia" w:hAnsiTheme="majorHAnsi" w:cstheme="majorBidi"/>
      <w:color w:val="1F4E69" w:themeColor="accent1" w:themeShade="7F"/>
      <w:sz w:val="24"/>
      <w:szCs w:val="24"/>
      <w:lang w:val="en-US" w:eastAsia="en-US"/>
    </w:rPr>
  </w:style>
  <w:style w:type="paragraph" w:styleId="a8">
    <w:name w:val="Normal (Web)"/>
    <w:basedOn w:val="a"/>
    <w:uiPriority w:val="99"/>
    <w:semiHidden/>
    <w:unhideWhenUsed/>
    <w:rsid w:val="004F1056"/>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val="ru-RU" w:eastAsia="ru-RU"/>
    </w:rPr>
  </w:style>
  <w:style w:type="paragraph" w:styleId="a9">
    <w:name w:val="List Paragraph"/>
    <w:basedOn w:val="a"/>
    <w:uiPriority w:val="34"/>
    <w:qFormat/>
    <w:rsid w:val="00321182"/>
    <w:pPr>
      <w:ind w:left="720"/>
      <w:contextualSpacing/>
    </w:pPr>
  </w:style>
  <w:style w:type="character" w:styleId="aa">
    <w:name w:val="Strong"/>
    <w:basedOn w:val="a0"/>
    <w:uiPriority w:val="22"/>
    <w:qFormat/>
    <w:rsid w:val="00321182"/>
    <w:rPr>
      <w:b/>
      <w:bCs/>
    </w:rPr>
  </w:style>
  <w:style w:type="character" w:customStyle="1" w:styleId="bbcunderline">
    <w:name w:val="bbc_underline"/>
    <w:basedOn w:val="a0"/>
    <w:rsid w:val="00321182"/>
  </w:style>
  <w:style w:type="paragraph" w:customStyle="1" w:styleId="ab">
    <w:name w:val="Прижатый влево"/>
    <w:basedOn w:val="a"/>
    <w:next w:val="a"/>
    <w:uiPriority w:val="99"/>
    <w:rsid w:val="003D328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Arial" w:eastAsia="Times New Roman" w:hAnsi="Arial"/>
      <w:sz w:val="20"/>
      <w:szCs w:val="20"/>
      <w:bdr w:val="none" w:sz="0" w:space="0" w:color="auto"/>
      <w:lang w:val="ru-RU" w:eastAsia="ru-RU"/>
    </w:rPr>
  </w:style>
  <w:style w:type="character" w:customStyle="1" w:styleId="ac">
    <w:name w:val="Гипертекстовая ссылка"/>
    <w:basedOn w:val="a0"/>
    <w:uiPriority w:val="99"/>
    <w:rsid w:val="00CD120E"/>
    <w:rPr>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053128">
      <w:bodyDiv w:val="1"/>
      <w:marLeft w:val="0"/>
      <w:marRight w:val="0"/>
      <w:marTop w:val="0"/>
      <w:marBottom w:val="0"/>
      <w:divBdr>
        <w:top w:val="none" w:sz="0" w:space="0" w:color="auto"/>
        <w:left w:val="none" w:sz="0" w:space="0" w:color="auto"/>
        <w:bottom w:val="none" w:sz="0" w:space="0" w:color="auto"/>
        <w:right w:val="none" w:sz="0" w:space="0" w:color="auto"/>
      </w:divBdr>
    </w:div>
    <w:div w:id="661545496">
      <w:bodyDiv w:val="1"/>
      <w:marLeft w:val="0"/>
      <w:marRight w:val="0"/>
      <w:marTop w:val="0"/>
      <w:marBottom w:val="0"/>
      <w:divBdr>
        <w:top w:val="none" w:sz="0" w:space="0" w:color="auto"/>
        <w:left w:val="none" w:sz="0" w:space="0" w:color="auto"/>
        <w:bottom w:val="none" w:sz="0" w:space="0" w:color="auto"/>
        <w:right w:val="none" w:sz="0" w:space="0" w:color="auto"/>
      </w:divBdr>
    </w:div>
    <w:div w:id="1155023631">
      <w:bodyDiv w:val="1"/>
      <w:marLeft w:val="0"/>
      <w:marRight w:val="0"/>
      <w:marTop w:val="0"/>
      <w:marBottom w:val="0"/>
      <w:divBdr>
        <w:top w:val="none" w:sz="0" w:space="0" w:color="auto"/>
        <w:left w:val="none" w:sz="0" w:space="0" w:color="auto"/>
        <w:bottom w:val="none" w:sz="0" w:space="0" w:color="auto"/>
        <w:right w:val="none" w:sz="0" w:space="0" w:color="auto"/>
      </w:divBdr>
    </w:div>
    <w:div w:id="1381897360">
      <w:bodyDiv w:val="1"/>
      <w:marLeft w:val="0"/>
      <w:marRight w:val="0"/>
      <w:marTop w:val="0"/>
      <w:marBottom w:val="0"/>
      <w:divBdr>
        <w:top w:val="none" w:sz="0" w:space="0" w:color="auto"/>
        <w:left w:val="none" w:sz="0" w:space="0" w:color="auto"/>
        <w:bottom w:val="none" w:sz="0" w:space="0" w:color="auto"/>
        <w:right w:val="none" w:sz="0" w:space="0" w:color="auto"/>
      </w:divBdr>
    </w:div>
    <w:div w:id="1512571805">
      <w:bodyDiv w:val="1"/>
      <w:marLeft w:val="0"/>
      <w:marRight w:val="0"/>
      <w:marTop w:val="0"/>
      <w:marBottom w:val="0"/>
      <w:divBdr>
        <w:top w:val="none" w:sz="0" w:space="0" w:color="auto"/>
        <w:left w:val="none" w:sz="0" w:space="0" w:color="auto"/>
        <w:bottom w:val="none" w:sz="0" w:space="0" w:color="auto"/>
        <w:right w:val="none" w:sz="0" w:space="0" w:color="auto"/>
      </w:divBdr>
    </w:div>
    <w:div w:id="1655571852">
      <w:bodyDiv w:val="1"/>
      <w:marLeft w:val="0"/>
      <w:marRight w:val="0"/>
      <w:marTop w:val="0"/>
      <w:marBottom w:val="0"/>
      <w:divBdr>
        <w:top w:val="none" w:sz="0" w:space="0" w:color="auto"/>
        <w:left w:val="none" w:sz="0" w:space="0" w:color="auto"/>
        <w:bottom w:val="none" w:sz="0" w:space="0" w:color="auto"/>
        <w:right w:val="none" w:sz="0" w:space="0" w:color="auto"/>
      </w:divBdr>
    </w:div>
    <w:div w:id="1702778370">
      <w:bodyDiv w:val="1"/>
      <w:marLeft w:val="0"/>
      <w:marRight w:val="0"/>
      <w:marTop w:val="0"/>
      <w:marBottom w:val="0"/>
      <w:divBdr>
        <w:top w:val="none" w:sz="0" w:space="0" w:color="auto"/>
        <w:left w:val="none" w:sz="0" w:space="0" w:color="auto"/>
        <w:bottom w:val="none" w:sz="0" w:space="0" w:color="auto"/>
        <w:right w:val="none" w:sz="0" w:space="0" w:color="auto"/>
      </w:divBdr>
    </w:div>
    <w:div w:id="1936739729">
      <w:bodyDiv w:val="1"/>
      <w:marLeft w:val="0"/>
      <w:marRight w:val="0"/>
      <w:marTop w:val="0"/>
      <w:marBottom w:val="0"/>
      <w:divBdr>
        <w:top w:val="none" w:sz="0" w:space="0" w:color="auto"/>
        <w:left w:val="none" w:sz="0" w:space="0" w:color="auto"/>
        <w:bottom w:val="none" w:sz="0" w:space="0" w:color="auto"/>
        <w:right w:val="none" w:sz="0" w:space="0" w:color="auto"/>
      </w:divBdr>
    </w:div>
    <w:div w:id="2044745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logos-pravo.ru/article.php?id=17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logos-pravo.ru/article.php?id=178"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B29C00-C78D-457D-AD35-6C50CDEF4E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782</TotalTime>
  <Pages>11</Pages>
  <Words>2785</Words>
  <Characters>15880</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Пользователь</cp:lastModifiedBy>
  <cp:revision>9</cp:revision>
  <dcterms:created xsi:type="dcterms:W3CDTF">2015-12-12T16:12:00Z</dcterms:created>
  <dcterms:modified xsi:type="dcterms:W3CDTF">2016-03-31T16:41:00Z</dcterms:modified>
</cp:coreProperties>
</file>