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0B" w:rsidRPr="00170F0B" w:rsidRDefault="00170F0B" w:rsidP="00170F0B">
      <w:pPr>
        <w:spacing w:after="0" w:line="240" w:lineRule="auto"/>
        <w:ind w:left="1134" w:right="1133"/>
        <w:jc w:val="both"/>
        <w:rPr>
          <w:rFonts w:ascii="Arial" w:hAnsi="Arial" w:cs="Arial"/>
          <w:i/>
          <w:sz w:val="24"/>
          <w:szCs w:val="24"/>
        </w:rPr>
      </w:pPr>
      <w:bookmarkStart w:id="0" w:name="_GoBack"/>
      <w:bookmarkEnd w:id="0"/>
      <w:proofErr w:type="spellStart"/>
      <w:r w:rsidRPr="00170F0B">
        <w:rPr>
          <w:rFonts w:ascii="Arial" w:hAnsi="Arial" w:cs="Arial"/>
          <w:b/>
          <w:sz w:val="24"/>
          <w:szCs w:val="24"/>
        </w:rPr>
        <w:t>Диривянкина</w:t>
      </w:r>
      <w:proofErr w:type="spellEnd"/>
      <w:r w:rsidRPr="00170F0B">
        <w:rPr>
          <w:rFonts w:ascii="Arial" w:hAnsi="Arial" w:cs="Arial"/>
          <w:b/>
          <w:sz w:val="24"/>
          <w:szCs w:val="24"/>
        </w:rPr>
        <w:t xml:space="preserve"> Ольга Владимировна, </w:t>
      </w:r>
      <w:r w:rsidRPr="00170F0B">
        <w:rPr>
          <w:rFonts w:ascii="Arial" w:hAnsi="Arial" w:cs="Arial"/>
          <w:i/>
          <w:sz w:val="24"/>
          <w:szCs w:val="24"/>
        </w:rPr>
        <w:t>кандидат педагогических наук, доцент, доцент кафедры общей и социальной педагогики,</w:t>
      </w:r>
      <w:r w:rsidRPr="00170F0B">
        <w:rPr>
          <w:rFonts w:ascii="Calibri" w:hAnsi="Calibri" w:cs="Times New Roman"/>
          <w:i/>
          <w:sz w:val="24"/>
          <w:szCs w:val="24"/>
        </w:rPr>
        <w:t xml:space="preserve"> </w:t>
      </w:r>
      <w:r w:rsidRPr="00170F0B">
        <w:rPr>
          <w:rFonts w:ascii="Arial" w:hAnsi="Arial" w:cs="Arial"/>
          <w:i/>
          <w:sz w:val="24"/>
          <w:szCs w:val="24"/>
        </w:rPr>
        <w:t xml:space="preserve">ФГБОУ </w:t>
      </w:r>
      <w:proofErr w:type="gramStart"/>
      <w:r w:rsidRPr="00170F0B">
        <w:rPr>
          <w:rFonts w:ascii="Arial" w:hAnsi="Arial" w:cs="Arial"/>
          <w:i/>
          <w:sz w:val="24"/>
          <w:szCs w:val="24"/>
        </w:rPr>
        <w:t>ВО</w:t>
      </w:r>
      <w:proofErr w:type="gramEnd"/>
      <w:r w:rsidRPr="00170F0B">
        <w:rPr>
          <w:rFonts w:ascii="Arial" w:hAnsi="Arial" w:cs="Arial"/>
          <w:i/>
          <w:sz w:val="24"/>
          <w:szCs w:val="24"/>
        </w:rPr>
        <w:t xml:space="preserve"> «Кубанский государственный университет» г. Краснодар.</w:t>
      </w:r>
    </w:p>
    <w:p w:rsidR="00170F0B" w:rsidRPr="00170F0B" w:rsidRDefault="002B63CF" w:rsidP="00170F0B">
      <w:pPr>
        <w:spacing w:after="0" w:line="240" w:lineRule="auto"/>
        <w:ind w:left="1134" w:right="1133"/>
        <w:jc w:val="both"/>
        <w:rPr>
          <w:rFonts w:ascii="Arial" w:hAnsi="Arial" w:cs="Arial"/>
          <w:i/>
          <w:sz w:val="24"/>
          <w:szCs w:val="24"/>
        </w:rPr>
      </w:pPr>
      <w:hyperlink r:id="rId8" w:history="1">
        <w:r w:rsidR="00170F0B" w:rsidRPr="00170F0B">
          <w:rPr>
            <w:rStyle w:val="a4"/>
            <w:rFonts w:ascii="Arial" w:hAnsi="Arial" w:cs="Arial"/>
            <w:sz w:val="24"/>
            <w:szCs w:val="24"/>
            <w:u w:val="none"/>
            <w:lang w:val="en-US"/>
          </w:rPr>
          <w:t>o</w:t>
        </w:r>
        <w:r w:rsidR="00170F0B" w:rsidRPr="00170F0B">
          <w:rPr>
            <w:rStyle w:val="a4"/>
            <w:rFonts w:ascii="Arial" w:hAnsi="Arial" w:cs="Arial"/>
            <w:sz w:val="24"/>
            <w:szCs w:val="24"/>
            <w:u w:val="none"/>
          </w:rPr>
          <w:t>.</w:t>
        </w:r>
        <w:r w:rsidR="00170F0B" w:rsidRPr="00170F0B">
          <w:rPr>
            <w:rStyle w:val="a4"/>
            <w:rFonts w:ascii="Arial" w:hAnsi="Arial" w:cs="Arial"/>
            <w:sz w:val="24"/>
            <w:szCs w:val="24"/>
            <w:u w:val="none"/>
            <w:lang w:val="en-US"/>
          </w:rPr>
          <w:t>eva</w:t>
        </w:r>
        <w:r w:rsidR="00170F0B" w:rsidRPr="00170F0B">
          <w:rPr>
            <w:rStyle w:val="a4"/>
            <w:rFonts w:ascii="Arial" w:hAnsi="Arial" w:cs="Arial"/>
            <w:sz w:val="24"/>
            <w:szCs w:val="24"/>
            <w:u w:val="none"/>
          </w:rPr>
          <w:t>777@</w:t>
        </w:r>
        <w:r w:rsidR="00170F0B" w:rsidRPr="00170F0B">
          <w:rPr>
            <w:rStyle w:val="a4"/>
            <w:rFonts w:ascii="Arial" w:hAnsi="Arial" w:cs="Arial"/>
            <w:sz w:val="24"/>
            <w:szCs w:val="24"/>
            <w:u w:val="none"/>
            <w:lang w:val="en-US"/>
          </w:rPr>
          <w:t>mail</w:t>
        </w:r>
        <w:r w:rsidR="00170F0B" w:rsidRPr="00170F0B">
          <w:rPr>
            <w:rStyle w:val="a4"/>
            <w:rFonts w:ascii="Arial" w:hAnsi="Arial" w:cs="Arial"/>
            <w:sz w:val="24"/>
            <w:szCs w:val="24"/>
            <w:u w:val="none"/>
          </w:rPr>
          <w:t>.</w:t>
        </w:r>
        <w:proofErr w:type="spellStart"/>
        <w:r w:rsidR="00170F0B" w:rsidRPr="00170F0B">
          <w:rPr>
            <w:rStyle w:val="a4"/>
            <w:rFonts w:ascii="Arial" w:hAnsi="Arial" w:cs="Arial"/>
            <w:sz w:val="24"/>
            <w:szCs w:val="24"/>
            <w:u w:val="none"/>
            <w:lang w:val="en-US"/>
          </w:rPr>
          <w:t>ru</w:t>
        </w:r>
        <w:proofErr w:type="spellEnd"/>
      </w:hyperlink>
    </w:p>
    <w:p w:rsidR="00170F0B" w:rsidRPr="00170F0B" w:rsidRDefault="00170F0B" w:rsidP="00170F0B">
      <w:pPr>
        <w:shd w:val="clear" w:color="auto" w:fill="FFFFFF"/>
        <w:spacing w:after="0" w:line="240" w:lineRule="auto"/>
        <w:ind w:left="1134"/>
        <w:jc w:val="both"/>
        <w:rPr>
          <w:rFonts w:ascii="Arial" w:hAnsi="Arial" w:cs="Arial"/>
          <w:i/>
          <w:sz w:val="24"/>
          <w:szCs w:val="24"/>
        </w:rPr>
      </w:pPr>
      <w:r w:rsidRPr="00170F0B">
        <w:rPr>
          <w:rFonts w:ascii="Arial" w:hAnsi="Arial" w:cs="Arial"/>
          <w:b/>
          <w:sz w:val="24"/>
          <w:szCs w:val="24"/>
        </w:rPr>
        <w:t xml:space="preserve">Савина Агнесса Васильевна, </w:t>
      </w:r>
      <w:r w:rsidRPr="00170F0B">
        <w:rPr>
          <w:rFonts w:ascii="Arial" w:hAnsi="Arial" w:cs="Arial"/>
          <w:i/>
          <w:sz w:val="24"/>
          <w:szCs w:val="24"/>
        </w:rPr>
        <w:t xml:space="preserve">студентка 3 курса специальности </w:t>
      </w:r>
    </w:p>
    <w:p w:rsidR="00170F0B" w:rsidRPr="00170F0B" w:rsidRDefault="00170F0B" w:rsidP="00170F0B">
      <w:pPr>
        <w:spacing w:after="0" w:line="240" w:lineRule="auto"/>
        <w:ind w:left="1134" w:right="1133"/>
        <w:jc w:val="both"/>
        <w:rPr>
          <w:rFonts w:ascii="Arial" w:hAnsi="Arial" w:cs="Arial"/>
          <w:i/>
          <w:sz w:val="24"/>
          <w:szCs w:val="24"/>
        </w:rPr>
      </w:pPr>
      <w:r w:rsidRPr="00170F0B">
        <w:rPr>
          <w:rFonts w:ascii="Arial" w:hAnsi="Arial" w:cs="Arial"/>
          <w:i/>
          <w:sz w:val="24"/>
          <w:szCs w:val="24"/>
        </w:rPr>
        <w:t xml:space="preserve">«Педагогика и психология и девиантного поведения», ФГБОУ </w:t>
      </w:r>
      <w:proofErr w:type="gramStart"/>
      <w:r w:rsidRPr="00170F0B">
        <w:rPr>
          <w:rFonts w:ascii="Arial" w:hAnsi="Arial" w:cs="Arial"/>
          <w:i/>
          <w:sz w:val="24"/>
          <w:szCs w:val="24"/>
        </w:rPr>
        <w:t>ВО</w:t>
      </w:r>
      <w:proofErr w:type="gramEnd"/>
      <w:r w:rsidRPr="00170F0B">
        <w:rPr>
          <w:rFonts w:ascii="Arial" w:hAnsi="Arial" w:cs="Arial"/>
          <w:i/>
          <w:sz w:val="24"/>
          <w:szCs w:val="24"/>
        </w:rPr>
        <w:t xml:space="preserve"> «Кубанский государственный университет» г. Краснодар.</w:t>
      </w:r>
    </w:p>
    <w:p w:rsidR="00170F0B" w:rsidRPr="00170F0B" w:rsidRDefault="002B63CF" w:rsidP="00170F0B">
      <w:pPr>
        <w:tabs>
          <w:tab w:val="left" w:pos="4545"/>
        </w:tabs>
        <w:spacing w:after="0" w:line="240" w:lineRule="auto"/>
        <w:ind w:left="1134" w:right="1133"/>
        <w:jc w:val="both"/>
        <w:rPr>
          <w:rFonts w:ascii="Arial" w:hAnsi="Arial" w:cs="Arial"/>
          <w:b/>
        </w:rPr>
      </w:pPr>
      <w:hyperlink r:id="rId9" w:history="1">
        <w:r w:rsidR="00170F0B" w:rsidRPr="00170F0B">
          <w:rPr>
            <w:rStyle w:val="a4"/>
            <w:rFonts w:ascii="Arial" w:hAnsi="Arial" w:cs="Arial"/>
            <w:sz w:val="24"/>
            <w:szCs w:val="24"/>
            <w:u w:val="none"/>
            <w:lang w:val="en-US"/>
          </w:rPr>
          <w:t>agnessa</w:t>
        </w:r>
        <w:r w:rsidR="00170F0B" w:rsidRPr="00170F0B">
          <w:rPr>
            <w:rStyle w:val="a4"/>
            <w:rFonts w:ascii="Arial" w:hAnsi="Arial" w:cs="Arial"/>
            <w:sz w:val="24"/>
            <w:szCs w:val="24"/>
            <w:u w:val="none"/>
          </w:rPr>
          <w:t>31051995@</w:t>
        </w:r>
        <w:r w:rsidR="00170F0B" w:rsidRPr="00170F0B">
          <w:rPr>
            <w:rStyle w:val="a4"/>
            <w:rFonts w:ascii="Arial" w:hAnsi="Arial" w:cs="Arial"/>
            <w:sz w:val="24"/>
            <w:szCs w:val="24"/>
            <w:u w:val="none"/>
            <w:lang w:val="en-US"/>
          </w:rPr>
          <w:t>mail</w:t>
        </w:r>
        <w:r w:rsidR="00170F0B" w:rsidRPr="00170F0B">
          <w:rPr>
            <w:rStyle w:val="a4"/>
            <w:rFonts w:ascii="Arial" w:hAnsi="Arial" w:cs="Arial"/>
            <w:sz w:val="24"/>
            <w:szCs w:val="24"/>
            <w:u w:val="none"/>
          </w:rPr>
          <w:t>.</w:t>
        </w:r>
        <w:proofErr w:type="spellStart"/>
        <w:r w:rsidR="00170F0B" w:rsidRPr="00170F0B">
          <w:rPr>
            <w:rStyle w:val="a4"/>
            <w:rFonts w:ascii="Arial" w:hAnsi="Arial" w:cs="Arial"/>
            <w:sz w:val="24"/>
            <w:szCs w:val="24"/>
            <w:u w:val="none"/>
            <w:lang w:val="en-US"/>
          </w:rPr>
          <w:t>ru</w:t>
        </w:r>
        <w:proofErr w:type="spellEnd"/>
      </w:hyperlink>
      <w:r w:rsidR="00170F0B" w:rsidRPr="000C173C">
        <w:rPr>
          <w:rStyle w:val="a4"/>
          <w:rFonts w:ascii="Arial" w:hAnsi="Arial" w:cs="Arial"/>
          <w:u w:val="none"/>
        </w:rPr>
        <w:tab/>
      </w:r>
    </w:p>
    <w:p w:rsidR="00170F0B" w:rsidRPr="00170F0B" w:rsidRDefault="00874F9A" w:rsidP="00170F0B">
      <w:pPr>
        <w:shd w:val="clear" w:color="auto" w:fill="FFFFFF"/>
        <w:spacing w:after="0" w:line="240" w:lineRule="auto"/>
        <w:ind w:left="1134"/>
        <w:jc w:val="both"/>
        <w:rPr>
          <w:rFonts w:ascii="Arial" w:hAnsi="Arial" w:cs="Arial"/>
          <w:i/>
          <w:sz w:val="24"/>
          <w:szCs w:val="24"/>
        </w:rPr>
      </w:pPr>
      <w:r w:rsidRPr="00516A5B">
        <w:rPr>
          <w:rFonts w:ascii="Arial" w:hAnsi="Arial" w:cs="Arial"/>
          <w:b/>
          <w:sz w:val="24"/>
          <w:szCs w:val="24"/>
        </w:rPr>
        <w:t>Тарасенко Елена Анатольевна,</w:t>
      </w:r>
      <w:r w:rsidR="00170F0B">
        <w:rPr>
          <w:rFonts w:ascii="Arial" w:hAnsi="Arial" w:cs="Arial"/>
          <w:b/>
          <w:sz w:val="24"/>
          <w:szCs w:val="24"/>
        </w:rPr>
        <w:t xml:space="preserve"> </w:t>
      </w:r>
      <w:r w:rsidRPr="00874F9A">
        <w:rPr>
          <w:rFonts w:ascii="Arial" w:hAnsi="Arial" w:cs="Arial"/>
          <w:b/>
          <w:i/>
          <w:sz w:val="24"/>
          <w:szCs w:val="24"/>
        </w:rPr>
        <w:t xml:space="preserve"> </w:t>
      </w:r>
      <w:r w:rsidR="00170F0B" w:rsidRPr="00170F0B">
        <w:rPr>
          <w:rFonts w:ascii="Arial" w:hAnsi="Arial" w:cs="Arial"/>
          <w:i/>
          <w:sz w:val="24"/>
          <w:szCs w:val="24"/>
        </w:rPr>
        <w:t xml:space="preserve">студентка 3 курса специальности </w:t>
      </w:r>
    </w:p>
    <w:p w:rsidR="00170F0B" w:rsidRDefault="00170F0B" w:rsidP="00170F0B">
      <w:pPr>
        <w:spacing w:after="0" w:line="240" w:lineRule="auto"/>
        <w:ind w:left="1134" w:right="1133"/>
        <w:jc w:val="both"/>
        <w:rPr>
          <w:rFonts w:ascii="Arial" w:hAnsi="Arial" w:cs="Arial"/>
          <w:i/>
          <w:sz w:val="24"/>
          <w:szCs w:val="24"/>
        </w:rPr>
      </w:pPr>
      <w:r w:rsidRPr="00170F0B">
        <w:rPr>
          <w:rFonts w:ascii="Arial" w:hAnsi="Arial" w:cs="Arial"/>
          <w:i/>
          <w:sz w:val="24"/>
          <w:szCs w:val="24"/>
        </w:rPr>
        <w:t xml:space="preserve">«Педагогика и психология и девиантного поведения», ФГБОУ </w:t>
      </w:r>
      <w:proofErr w:type="gramStart"/>
      <w:r w:rsidRPr="00170F0B">
        <w:rPr>
          <w:rFonts w:ascii="Arial" w:hAnsi="Arial" w:cs="Arial"/>
          <w:i/>
          <w:sz w:val="24"/>
          <w:szCs w:val="24"/>
        </w:rPr>
        <w:t>ВО</w:t>
      </w:r>
      <w:proofErr w:type="gramEnd"/>
      <w:r w:rsidRPr="00170F0B">
        <w:rPr>
          <w:rFonts w:ascii="Arial" w:hAnsi="Arial" w:cs="Arial"/>
          <w:i/>
          <w:sz w:val="24"/>
          <w:szCs w:val="24"/>
        </w:rPr>
        <w:t xml:space="preserve"> «Кубанский государственный университет» г. Краснодар</w:t>
      </w:r>
    </w:p>
    <w:p w:rsidR="00170F0B" w:rsidRPr="00170F0B" w:rsidRDefault="002B63CF" w:rsidP="00170F0B">
      <w:pPr>
        <w:spacing w:after="0" w:line="240" w:lineRule="auto"/>
        <w:ind w:left="1134" w:right="1133"/>
        <w:jc w:val="both"/>
        <w:rPr>
          <w:rFonts w:ascii="Arial" w:hAnsi="Arial" w:cs="Arial"/>
          <w:color w:val="0000FF" w:themeColor="hyperlink"/>
          <w:sz w:val="24"/>
          <w:szCs w:val="24"/>
        </w:rPr>
      </w:pPr>
      <w:hyperlink r:id="rId10" w:history="1">
        <w:r w:rsidR="00874F9A" w:rsidRPr="00516A5B">
          <w:rPr>
            <w:rStyle w:val="a4"/>
            <w:rFonts w:ascii="Arial" w:hAnsi="Arial" w:cs="Arial"/>
            <w:sz w:val="24"/>
            <w:szCs w:val="24"/>
            <w:u w:val="none"/>
            <w:lang w:val="en-US"/>
          </w:rPr>
          <w:t>taras</w:t>
        </w:r>
        <w:r w:rsidR="00874F9A" w:rsidRPr="00516A5B">
          <w:rPr>
            <w:rStyle w:val="a4"/>
            <w:rFonts w:ascii="Arial" w:hAnsi="Arial" w:cs="Arial"/>
            <w:sz w:val="24"/>
            <w:szCs w:val="24"/>
            <w:u w:val="none"/>
          </w:rPr>
          <w:t>_</w:t>
        </w:r>
        <w:r w:rsidR="00874F9A" w:rsidRPr="00516A5B">
          <w:rPr>
            <w:rStyle w:val="a4"/>
            <w:rFonts w:ascii="Arial" w:hAnsi="Arial" w:cs="Arial"/>
            <w:sz w:val="24"/>
            <w:szCs w:val="24"/>
            <w:u w:val="none"/>
            <w:lang w:val="en-US"/>
          </w:rPr>
          <w:t>kira</w:t>
        </w:r>
        <w:r w:rsidR="00874F9A" w:rsidRPr="00516A5B">
          <w:rPr>
            <w:rStyle w:val="a4"/>
            <w:rFonts w:ascii="Arial" w:hAnsi="Arial" w:cs="Arial"/>
            <w:sz w:val="24"/>
            <w:szCs w:val="24"/>
            <w:u w:val="none"/>
          </w:rPr>
          <w:t>@</w:t>
        </w:r>
        <w:r w:rsidR="00874F9A" w:rsidRPr="00516A5B">
          <w:rPr>
            <w:rStyle w:val="a4"/>
            <w:rFonts w:ascii="Arial" w:hAnsi="Arial" w:cs="Arial"/>
            <w:sz w:val="24"/>
            <w:szCs w:val="24"/>
            <w:u w:val="none"/>
            <w:lang w:val="en-US"/>
          </w:rPr>
          <w:t>mail</w:t>
        </w:r>
        <w:r w:rsidR="00874F9A" w:rsidRPr="00516A5B">
          <w:rPr>
            <w:rStyle w:val="a4"/>
            <w:rFonts w:ascii="Arial" w:hAnsi="Arial" w:cs="Arial"/>
            <w:sz w:val="24"/>
            <w:szCs w:val="24"/>
            <w:u w:val="none"/>
          </w:rPr>
          <w:t>.</w:t>
        </w:r>
        <w:proofErr w:type="spellStart"/>
        <w:r w:rsidR="00874F9A" w:rsidRPr="00516A5B">
          <w:rPr>
            <w:rStyle w:val="a4"/>
            <w:rFonts w:ascii="Arial" w:hAnsi="Arial" w:cs="Arial"/>
            <w:sz w:val="24"/>
            <w:szCs w:val="24"/>
            <w:u w:val="none"/>
            <w:lang w:val="en-US"/>
          </w:rPr>
          <w:t>ru</w:t>
        </w:r>
        <w:proofErr w:type="spellEnd"/>
      </w:hyperlink>
    </w:p>
    <w:p w:rsidR="00C029FC" w:rsidRPr="00874F9A" w:rsidRDefault="00482CF1" w:rsidP="00874F9A">
      <w:pPr>
        <w:spacing w:after="0" w:line="240" w:lineRule="auto"/>
        <w:ind w:left="1134"/>
        <w:jc w:val="both"/>
        <w:rPr>
          <w:rFonts w:ascii="Arial" w:hAnsi="Arial" w:cs="Arial"/>
          <w:b/>
          <w:sz w:val="24"/>
          <w:szCs w:val="24"/>
        </w:rPr>
      </w:pPr>
      <w:r w:rsidRPr="00874F9A">
        <w:rPr>
          <w:rFonts w:ascii="Arial" w:hAnsi="Arial" w:cs="Arial"/>
          <w:b/>
          <w:sz w:val="24"/>
          <w:szCs w:val="24"/>
        </w:rPr>
        <w:t xml:space="preserve"> </w:t>
      </w:r>
      <w:r w:rsidR="00F84CA0" w:rsidRPr="00874F9A">
        <w:rPr>
          <w:rFonts w:ascii="Arial" w:hAnsi="Arial" w:cs="Arial"/>
          <w:b/>
          <w:sz w:val="24"/>
          <w:szCs w:val="24"/>
        </w:rPr>
        <w:t>Влияние акцентуации хара</w:t>
      </w:r>
      <w:r w:rsidR="00240FB6" w:rsidRPr="00874F9A">
        <w:rPr>
          <w:rFonts w:ascii="Arial" w:hAnsi="Arial" w:cs="Arial"/>
          <w:b/>
          <w:sz w:val="24"/>
          <w:szCs w:val="24"/>
        </w:rPr>
        <w:t>ктера на суицидальное поведение</w:t>
      </w:r>
      <w:r w:rsidR="00496F03" w:rsidRPr="00874F9A">
        <w:rPr>
          <w:rFonts w:ascii="Arial" w:hAnsi="Arial" w:cs="Arial"/>
          <w:b/>
          <w:sz w:val="24"/>
          <w:szCs w:val="24"/>
        </w:rPr>
        <w:t xml:space="preserve"> подростка.</w:t>
      </w:r>
    </w:p>
    <w:p w:rsidR="008A7CB4" w:rsidRPr="00874F9A" w:rsidRDefault="008A7CB4" w:rsidP="00874F9A">
      <w:pPr>
        <w:spacing w:after="0" w:line="240" w:lineRule="auto"/>
        <w:ind w:left="1134"/>
        <w:jc w:val="both"/>
        <w:rPr>
          <w:rFonts w:ascii="Arial" w:hAnsi="Arial" w:cs="Arial"/>
          <w:i/>
          <w:sz w:val="24"/>
          <w:szCs w:val="24"/>
        </w:rPr>
      </w:pPr>
      <w:r w:rsidRPr="00874F9A">
        <w:rPr>
          <w:rFonts w:ascii="Arial" w:hAnsi="Arial" w:cs="Arial"/>
          <w:b/>
          <w:i/>
          <w:sz w:val="24"/>
          <w:szCs w:val="24"/>
        </w:rPr>
        <w:t xml:space="preserve">Аннотация: </w:t>
      </w:r>
      <w:r w:rsidRPr="00874F9A">
        <w:rPr>
          <w:rFonts w:ascii="Arial" w:hAnsi="Arial" w:cs="Arial"/>
          <w:i/>
          <w:sz w:val="24"/>
          <w:szCs w:val="24"/>
        </w:rPr>
        <w:t>данная статья посвящена выявлению влияния акцентуаций характера подростка на суицидальное поведение. Раскрывается сущность таких понятий как «суицидальное поведение», «акцентуации» и «акцентуации характера». Освещены типы суицидального пове</w:t>
      </w:r>
      <w:r w:rsidR="0094310D" w:rsidRPr="00874F9A">
        <w:rPr>
          <w:rFonts w:ascii="Arial" w:hAnsi="Arial" w:cs="Arial"/>
          <w:i/>
          <w:sz w:val="24"/>
          <w:szCs w:val="24"/>
        </w:rPr>
        <w:t>дения и факторы его появление. Продемонстрированы</w:t>
      </w:r>
      <w:r w:rsidRPr="00874F9A">
        <w:rPr>
          <w:rFonts w:ascii="Arial" w:hAnsi="Arial" w:cs="Arial"/>
          <w:i/>
          <w:sz w:val="24"/>
          <w:szCs w:val="24"/>
        </w:rPr>
        <w:t xml:space="preserve"> критерии выявления </w:t>
      </w:r>
      <w:r w:rsidR="0094310D" w:rsidRPr="00874F9A">
        <w:rPr>
          <w:rFonts w:ascii="Arial" w:hAnsi="Arial" w:cs="Arial"/>
          <w:i/>
          <w:sz w:val="24"/>
          <w:szCs w:val="24"/>
        </w:rPr>
        <w:t>патологий характера и описаны степени акцентуаций характера.</w:t>
      </w:r>
    </w:p>
    <w:p w:rsidR="0094310D" w:rsidRPr="00874F9A" w:rsidRDefault="0094310D" w:rsidP="00874F9A">
      <w:pPr>
        <w:spacing w:after="0" w:line="240" w:lineRule="auto"/>
        <w:ind w:left="1134"/>
        <w:jc w:val="both"/>
        <w:rPr>
          <w:rFonts w:ascii="Arial" w:hAnsi="Arial" w:cs="Arial"/>
          <w:i/>
          <w:sz w:val="24"/>
          <w:szCs w:val="24"/>
        </w:rPr>
      </w:pPr>
      <w:r w:rsidRPr="00874F9A">
        <w:rPr>
          <w:rFonts w:ascii="Arial" w:hAnsi="Arial" w:cs="Arial"/>
          <w:b/>
          <w:i/>
          <w:sz w:val="24"/>
          <w:szCs w:val="24"/>
        </w:rPr>
        <w:t>Ключевые слова:</w:t>
      </w:r>
      <w:r w:rsidRPr="00874F9A">
        <w:rPr>
          <w:rFonts w:ascii="Arial" w:hAnsi="Arial" w:cs="Arial"/>
          <w:i/>
          <w:sz w:val="24"/>
          <w:szCs w:val="24"/>
        </w:rPr>
        <w:t xml:space="preserve"> акцентуации характера, акцентуация, подросток, суицидальное поведение, самоубийство.</w:t>
      </w:r>
    </w:p>
    <w:p w:rsidR="00170F0B" w:rsidRDefault="00170F0B" w:rsidP="00874F9A">
      <w:pPr>
        <w:spacing w:after="0" w:line="240" w:lineRule="auto"/>
        <w:ind w:left="1134" w:firstLine="567"/>
        <w:jc w:val="both"/>
        <w:rPr>
          <w:rFonts w:ascii="Arial" w:hAnsi="Arial" w:cs="Arial"/>
          <w:sz w:val="24"/>
          <w:szCs w:val="24"/>
        </w:rPr>
      </w:pPr>
    </w:p>
    <w:p w:rsidR="00303B3D" w:rsidRPr="00874F9A" w:rsidRDefault="00F84CA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Самым трудным возрастным периодом в психолого-педагогической литерат</w:t>
      </w:r>
      <w:r w:rsidR="00A72792" w:rsidRPr="00874F9A">
        <w:rPr>
          <w:rFonts w:ascii="Arial" w:hAnsi="Arial" w:cs="Arial"/>
          <w:sz w:val="24"/>
          <w:szCs w:val="24"/>
        </w:rPr>
        <w:t>уре признан подростковый возраст</w:t>
      </w:r>
      <w:r w:rsidRPr="00874F9A">
        <w:rPr>
          <w:rFonts w:ascii="Arial" w:hAnsi="Arial" w:cs="Arial"/>
          <w:sz w:val="24"/>
          <w:szCs w:val="24"/>
        </w:rPr>
        <w:t>.</w:t>
      </w:r>
      <w:r w:rsidR="00A72792" w:rsidRPr="00874F9A">
        <w:rPr>
          <w:rFonts w:ascii="Arial" w:hAnsi="Arial" w:cs="Arial"/>
          <w:sz w:val="24"/>
          <w:szCs w:val="24"/>
        </w:rPr>
        <w:t xml:space="preserve"> </w:t>
      </w:r>
      <w:r w:rsidRPr="00874F9A">
        <w:rPr>
          <w:rFonts w:ascii="Arial" w:hAnsi="Arial" w:cs="Arial"/>
          <w:sz w:val="24"/>
          <w:szCs w:val="24"/>
        </w:rPr>
        <w:t xml:space="preserve"> </w:t>
      </w:r>
      <w:r w:rsidR="00240FB6" w:rsidRPr="00874F9A">
        <w:rPr>
          <w:rFonts w:ascii="Arial" w:hAnsi="Arial" w:cs="Arial"/>
          <w:sz w:val="24"/>
          <w:szCs w:val="24"/>
        </w:rPr>
        <w:t xml:space="preserve">В этот период происходит завершение формирования характера с заострением некоторых  черт, а так же   устанавливаются всё более тесные </w:t>
      </w:r>
      <w:r w:rsidR="00CC6E6F" w:rsidRPr="00874F9A">
        <w:rPr>
          <w:rFonts w:ascii="Arial" w:hAnsi="Arial" w:cs="Arial"/>
          <w:sz w:val="24"/>
          <w:szCs w:val="24"/>
        </w:rPr>
        <w:t>социальные</w:t>
      </w:r>
      <w:r w:rsidR="00240FB6" w:rsidRPr="00874F9A">
        <w:rPr>
          <w:rFonts w:ascii="Arial" w:hAnsi="Arial" w:cs="Arial"/>
          <w:sz w:val="24"/>
          <w:szCs w:val="24"/>
        </w:rPr>
        <w:t xml:space="preserve"> контакты, сверстники становятся более значимыми для подростка. </w:t>
      </w:r>
    </w:p>
    <w:p w:rsidR="007061D6" w:rsidRPr="00874F9A" w:rsidRDefault="00BB08C4"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На психологическое состояние подростка влияет два момента. Это </w:t>
      </w:r>
      <w:r w:rsidR="00496F03" w:rsidRPr="00874F9A">
        <w:rPr>
          <w:rFonts w:ascii="Arial" w:hAnsi="Arial" w:cs="Arial"/>
          <w:sz w:val="24"/>
          <w:szCs w:val="24"/>
        </w:rPr>
        <w:t xml:space="preserve"> психофизиологически</w:t>
      </w:r>
      <w:r w:rsidR="00874F9A" w:rsidRPr="00874F9A">
        <w:rPr>
          <w:rFonts w:ascii="Arial" w:hAnsi="Arial" w:cs="Arial"/>
          <w:sz w:val="24"/>
          <w:szCs w:val="24"/>
        </w:rPr>
        <w:t>й -</w:t>
      </w:r>
      <w:r w:rsidR="008A7CB4" w:rsidRPr="00874F9A">
        <w:rPr>
          <w:rFonts w:ascii="Arial" w:hAnsi="Arial" w:cs="Arial"/>
          <w:sz w:val="24"/>
          <w:szCs w:val="24"/>
        </w:rPr>
        <w:t xml:space="preserve"> </w:t>
      </w:r>
      <w:r w:rsidR="00496F03" w:rsidRPr="00874F9A">
        <w:rPr>
          <w:rFonts w:ascii="Arial" w:hAnsi="Arial" w:cs="Arial"/>
          <w:sz w:val="24"/>
          <w:szCs w:val="24"/>
        </w:rPr>
        <w:t>полово</w:t>
      </w:r>
      <w:r w:rsidR="00CC6E6F" w:rsidRPr="00874F9A">
        <w:rPr>
          <w:rFonts w:ascii="Arial" w:hAnsi="Arial" w:cs="Arial"/>
          <w:sz w:val="24"/>
          <w:szCs w:val="24"/>
        </w:rPr>
        <w:t>е созревание</w:t>
      </w:r>
      <w:r w:rsidR="00496F03" w:rsidRPr="00874F9A">
        <w:rPr>
          <w:rFonts w:ascii="Arial" w:hAnsi="Arial" w:cs="Arial"/>
          <w:sz w:val="24"/>
          <w:szCs w:val="24"/>
        </w:rPr>
        <w:t xml:space="preserve">, и социальный </w:t>
      </w:r>
      <w:r w:rsidR="00863611" w:rsidRPr="00874F9A">
        <w:rPr>
          <w:rFonts w:ascii="Arial" w:hAnsi="Arial" w:cs="Arial"/>
          <w:sz w:val="24"/>
          <w:szCs w:val="24"/>
        </w:rPr>
        <w:t xml:space="preserve">- </w:t>
      </w:r>
      <w:r w:rsidR="00496F03" w:rsidRPr="00874F9A">
        <w:rPr>
          <w:rFonts w:ascii="Arial" w:hAnsi="Arial" w:cs="Arial"/>
          <w:sz w:val="24"/>
          <w:szCs w:val="24"/>
        </w:rPr>
        <w:t>вступлени</w:t>
      </w:r>
      <w:r w:rsidR="00863611" w:rsidRPr="00874F9A">
        <w:rPr>
          <w:rFonts w:ascii="Arial" w:hAnsi="Arial" w:cs="Arial"/>
          <w:sz w:val="24"/>
          <w:szCs w:val="24"/>
        </w:rPr>
        <w:t>е</w:t>
      </w:r>
      <w:r w:rsidR="00496F03" w:rsidRPr="00874F9A">
        <w:rPr>
          <w:rFonts w:ascii="Arial" w:hAnsi="Arial" w:cs="Arial"/>
          <w:sz w:val="24"/>
          <w:szCs w:val="24"/>
        </w:rPr>
        <w:t xml:space="preserve"> в мир взрослых. </w:t>
      </w:r>
      <w:r w:rsidR="00863611" w:rsidRPr="00874F9A">
        <w:rPr>
          <w:rFonts w:ascii="Arial" w:hAnsi="Arial" w:cs="Arial"/>
          <w:sz w:val="24"/>
          <w:szCs w:val="24"/>
        </w:rPr>
        <w:t xml:space="preserve"> </w:t>
      </w:r>
    </w:p>
    <w:p w:rsidR="00E52150" w:rsidRPr="00874F9A" w:rsidRDefault="00863611"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Понятие «акцентуация»</w:t>
      </w:r>
      <w:r w:rsidR="00303B3D" w:rsidRPr="00874F9A">
        <w:rPr>
          <w:rFonts w:ascii="Arial" w:hAnsi="Arial" w:cs="Arial"/>
          <w:sz w:val="24"/>
          <w:szCs w:val="24"/>
        </w:rPr>
        <w:t xml:space="preserve"> в</w:t>
      </w:r>
      <w:r w:rsidRPr="00874F9A">
        <w:rPr>
          <w:rFonts w:ascii="Arial" w:hAnsi="Arial" w:cs="Arial"/>
          <w:sz w:val="24"/>
          <w:szCs w:val="24"/>
        </w:rPr>
        <w:t>первые ввел</w:t>
      </w:r>
      <w:r w:rsidR="00303B3D" w:rsidRPr="00874F9A">
        <w:rPr>
          <w:rFonts w:ascii="Arial" w:hAnsi="Arial" w:cs="Arial"/>
          <w:sz w:val="24"/>
          <w:szCs w:val="24"/>
        </w:rPr>
        <w:t xml:space="preserve"> К. Леонгард в 1968</w:t>
      </w:r>
      <w:r w:rsidRPr="00874F9A">
        <w:rPr>
          <w:rFonts w:ascii="Arial" w:hAnsi="Arial" w:cs="Arial"/>
          <w:sz w:val="24"/>
          <w:szCs w:val="24"/>
        </w:rPr>
        <w:t xml:space="preserve"> </w:t>
      </w:r>
      <w:r w:rsidR="00303B3D" w:rsidRPr="00874F9A">
        <w:rPr>
          <w:rFonts w:ascii="Arial" w:hAnsi="Arial" w:cs="Arial"/>
          <w:sz w:val="24"/>
          <w:szCs w:val="24"/>
        </w:rPr>
        <w:t>году, оно означает чрезмерную выраженность отдельных характеристик и их сочетаний, представляющую крайние варианты нормы, граничащие с психопатиями.</w:t>
      </w:r>
    </w:p>
    <w:p w:rsidR="00BB08C4" w:rsidRPr="00874F9A" w:rsidRDefault="00BB08C4"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Акцентуации характера - это крайние варианты нормы, при которых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w:t>
      </w:r>
    </w:p>
    <w:p w:rsidR="00E52150" w:rsidRPr="00874F9A" w:rsidRDefault="00303B3D"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 </w:t>
      </w:r>
      <w:r w:rsidR="00E52150" w:rsidRPr="00874F9A">
        <w:rPr>
          <w:rFonts w:ascii="Arial" w:hAnsi="Arial" w:cs="Arial"/>
          <w:sz w:val="24"/>
          <w:szCs w:val="24"/>
        </w:rPr>
        <w:t>Патологию характера можно выявить при помощи трех критериев Ганнушкина-Кербикова:</w:t>
      </w:r>
    </w:p>
    <w:p w:rsidR="00E52150" w:rsidRPr="00874F9A" w:rsidRDefault="00E5215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1)</w:t>
      </w:r>
      <w:r w:rsidRPr="00874F9A">
        <w:rPr>
          <w:rFonts w:ascii="Arial" w:hAnsi="Arial" w:cs="Arial"/>
          <w:sz w:val="24"/>
          <w:szCs w:val="24"/>
        </w:rPr>
        <w:tab/>
        <w:t>если характер относительно стабилен на всем протяжении жизненного пути, то он определяется как психопатия (как человек ведет себя в детстве, так и в старости);</w:t>
      </w:r>
    </w:p>
    <w:p w:rsidR="00E52150" w:rsidRPr="00874F9A" w:rsidRDefault="00E5215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2)</w:t>
      </w:r>
      <w:r w:rsidRPr="00874F9A">
        <w:rPr>
          <w:rFonts w:ascii="Arial" w:hAnsi="Arial" w:cs="Arial"/>
          <w:sz w:val="24"/>
          <w:szCs w:val="24"/>
        </w:rPr>
        <w:tab/>
        <w:t>проявляется тотальность характера (одни и те же особенности поведения личности проявляются во всех сферах жизнедеятельности: дома, на отдыхе, на работе, среди других людей).</w:t>
      </w:r>
    </w:p>
    <w:p w:rsidR="00E52150" w:rsidRPr="00874F9A" w:rsidRDefault="00E5215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3)</w:t>
      </w:r>
      <w:r w:rsidRPr="00874F9A">
        <w:rPr>
          <w:rFonts w:ascii="Arial" w:hAnsi="Arial" w:cs="Arial"/>
          <w:sz w:val="24"/>
          <w:szCs w:val="24"/>
        </w:rPr>
        <w:tab/>
        <w:t xml:space="preserve">когда у человека присутствуют стабильные трудности в жизни, возникает социальная дезодаптация. </w:t>
      </w:r>
    </w:p>
    <w:p w:rsidR="00E52150" w:rsidRPr="00874F9A" w:rsidRDefault="00E5215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В акцентуации характера личности не могут присутствовать одновременно все три признака. Если отсутствует первый признак, то акцентуации характера не сопровождают человека на всем отрезке жизненного пути. Как правило, он проявляется в юношеском, подростковом возрасте. И со временем, по мере взросления он постепенно угасает. Второй признак также может не присутствовать. </w:t>
      </w:r>
      <w:r w:rsidR="00874F9A" w:rsidRPr="00874F9A">
        <w:rPr>
          <w:rFonts w:ascii="Arial" w:hAnsi="Arial" w:cs="Arial"/>
          <w:sz w:val="24"/>
          <w:szCs w:val="24"/>
        </w:rPr>
        <w:lastRenderedPageBreak/>
        <w:t>Особенност</w:t>
      </w:r>
      <w:r w:rsidR="00874F9A">
        <w:rPr>
          <w:rFonts w:ascii="Arial" w:hAnsi="Arial" w:cs="Arial"/>
          <w:sz w:val="24"/>
          <w:szCs w:val="24"/>
        </w:rPr>
        <w:t>и акцентуации характера способны</w:t>
      </w:r>
      <w:r w:rsidR="00874F9A" w:rsidRPr="00874F9A">
        <w:rPr>
          <w:rFonts w:ascii="Arial" w:hAnsi="Arial" w:cs="Arial"/>
          <w:sz w:val="24"/>
          <w:szCs w:val="24"/>
        </w:rPr>
        <w:t xml:space="preserve"> проявляться не в любой обстановке, а только в отдельных случаях. </w:t>
      </w:r>
      <w:r w:rsidRPr="00874F9A">
        <w:rPr>
          <w:rFonts w:ascii="Arial" w:hAnsi="Arial" w:cs="Arial"/>
          <w:sz w:val="24"/>
          <w:szCs w:val="24"/>
        </w:rPr>
        <w:t>Третий признак - социальная дезадаптация бывает либо кратковременной, либо продолжительной.</w:t>
      </w:r>
    </w:p>
    <w:p w:rsidR="004C6060" w:rsidRPr="00874F9A" w:rsidRDefault="004C606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Ссылаясь на учение К. Леонгарда «Акцентуированные личности» А. Е. Личко подчеркивал, что стоит говорить не об акцентуированных личностях, а об акцентуации характера, так как личность – понятие более широкое, включающее интеллект, способности и мировоззрение. </w:t>
      </w:r>
      <w:r w:rsidR="00E52150" w:rsidRPr="00874F9A">
        <w:rPr>
          <w:rFonts w:ascii="Arial" w:hAnsi="Arial" w:cs="Arial"/>
          <w:sz w:val="24"/>
          <w:szCs w:val="24"/>
        </w:rPr>
        <w:t xml:space="preserve">Было выделено </w:t>
      </w:r>
      <w:r w:rsidRPr="00874F9A">
        <w:rPr>
          <w:rFonts w:ascii="Arial" w:hAnsi="Arial" w:cs="Arial"/>
          <w:sz w:val="24"/>
          <w:szCs w:val="24"/>
        </w:rPr>
        <w:t>11 основных типов акцентуации характера: гипертимный, циклоидный, сенситивный, шизоидный, истероидный, конморфный, психастенический, паранойяльный, неустойчивый, эмоционально-лабильный, эпилептоидный. Каждый из них имеет определенную характеристику, включающую в себя описание особенностей протекания основных подростковых реакций.</w:t>
      </w:r>
    </w:p>
    <w:p w:rsidR="008461EF" w:rsidRPr="00874F9A" w:rsidRDefault="008461EF"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Особенности характера при акцентуациях могут проявляться не постоянно, а лишь в некоторых ситуациях, в определенной обстановке, и почти не обнаруживаться в обычных условиях. </w:t>
      </w:r>
    </w:p>
    <w:p w:rsidR="004B70D5" w:rsidRPr="00874F9A" w:rsidRDefault="004C606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В зависимости от степени выраженности выделяют две степени акцентуации характера — явная и скрытая. </w:t>
      </w:r>
    </w:p>
    <w:p w:rsidR="00E52150" w:rsidRPr="00874F9A" w:rsidRDefault="00041977"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Явная акцентуация относится к крайним вариантам нормы и  отличается наличием довольно постоянных черт определенного типа характера. Скрытая принадлежит к обычным вариантам нормы. В обыденных, привычных условиях, черты определенного типа характера выражены слабо или не проявляются совсем. Влияние ситуаций и психических травм, которые предъявляют повышенные требования к подростку,  ярко могут выявить черты этого типа.</w:t>
      </w:r>
    </w:p>
    <w:p w:rsidR="00303B3D" w:rsidRPr="00874F9A" w:rsidRDefault="00CC6E6F"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Существует слабая и сильная сторона у каждой акцентуации. Реальную возможность педагогам предвидеть, прогнозировать в определенной степени поведение в той или иной ситуации, предотвратить межличностные конфликты в группе учащихся</w:t>
      </w:r>
      <w:r w:rsidR="00871F40" w:rsidRPr="00874F9A">
        <w:rPr>
          <w:rFonts w:ascii="Arial" w:hAnsi="Arial" w:cs="Arial"/>
          <w:sz w:val="24"/>
          <w:szCs w:val="24"/>
        </w:rPr>
        <w:t>,</w:t>
      </w:r>
      <w:r w:rsidRPr="00874F9A">
        <w:rPr>
          <w:rFonts w:ascii="Arial" w:hAnsi="Arial" w:cs="Arial"/>
          <w:sz w:val="24"/>
          <w:szCs w:val="24"/>
        </w:rPr>
        <w:t xml:space="preserve"> дает изучение подростка c акцентуированными чертами характера в целом. </w:t>
      </w:r>
      <w:r w:rsidR="00546EA0" w:rsidRPr="00874F9A">
        <w:rPr>
          <w:rFonts w:ascii="Arial" w:hAnsi="Arial" w:cs="Arial"/>
          <w:sz w:val="24"/>
          <w:szCs w:val="24"/>
        </w:rPr>
        <w:t xml:space="preserve">Большое значение имеет знание особенностей психотипа, это позволяет взаимодействовать с подростком, помогать становлению и развитию его личности, не нарушая при этом естественного природного начала. </w:t>
      </w:r>
    </w:p>
    <w:p w:rsidR="00546EA0" w:rsidRPr="00874F9A" w:rsidRDefault="00546EA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Знание </w:t>
      </w:r>
      <w:r w:rsidR="00BB08C4" w:rsidRPr="00874F9A">
        <w:rPr>
          <w:rFonts w:ascii="Arial" w:hAnsi="Arial" w:cs="Arial"/>
          <w:sz w:val="24"/>
          <w:szCs w:val="24"/>
        </w:rPr>
        <w:t xml:space="preserve"> особенностей типов акцентуации позволяет прогнозировать поведение подростка, и предвидеть формирование девиантного поведений.</w:t>
      </w:r>
    </w:p>
    <w:p w:rsidR="009F4AED" w:rsidRPr="00874F9A" w:rsidRDefault="00546EA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Стресс, психотравмирующие ситуации, различные жизненные трудности и проблемы характеризуют подростковый возраст, влияние  этих факторов на людей с акцентуациями характера может привести к девиантному, в том числе и к суицидальному поведению.</w:t>
      </w:r>
      <w:r w:rsidR="006C1C6C" w:rsidRPr="00874F9A">
        <w:rPr>
          <w:rFonts w:ascii="Arial" w:hAnsi="Arial" w:cs="Arial"/>
          <w:sz w:val="24"/>
          <w:szCs w:val="24"/>
        </w:rPr>
        <w:t xml:space="preserve"> </w:t>
      </w:r>
    </w:p>
    <w:p w:rsidR="006C3FB5" w:rsidRPr="00874F9A" w:rsidRDefault="006C3FB5"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Психопатологический подход рассматривает суицид как проявление острых или хронических психических расстройств. Ученные пытались выделить суицидальное поведение в отдельную отрасль</w:t>
      </w:r>
      <w:r w:rsidR="009F4AED" w:rsidRPr="00874F9A">
        <w:rPr>
          <w:rFonts w:ascii="Arial" w:hAnsi="Arial" w:cs="Arial"/>
          <w:sz w:val="24"/>
          <w:szCs w:val="24"/>
        </w:rPr>
        <w:t xml:space="preserve"> </w:t>
      </w:r>
      <w:r w:rsidRPr="00874F9A">
        <w:rPr>
          <w:rFonts w:ascii="Arial" w:hAnsi="Arial" w:cs="Arial"/>
          <w:sz w:val="24"/>
          <w:szCs w:val="24"/>
        </w:rPr>
        <w:t>- суицидоманию, но данные попытки оказались безуспешными.</w:t>
      </w:r>
    </w:p>
    <w:p w:rsidR="00E845FD" w:rsidRPr="00874F9A" w:rsidRDefault="006C3FB5"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Самоубийство является одной из распространенных форм нарушений при психопатиях и при </w:t>
      </w:r>
      <w:r w:rsidR="009F4AED" w:rsidRPr="00874F9A">
        <w:rPr>
          <w:rFonts w:ascii="Arial" w:hAnsi="Arial" w:cs="Arial"/>
          <w:sz w:val="24"/>
          <w:szCs w:val="24"/>
        </w:rPr>
        <w:t>не психотических</w:t>
      </w:r>
      <w:r w:rsidRPr="00874F9A">
        <w:rPr>
          <w:rFonts w:ascii="Arial" w:hAnsi="Arial" w:cs="Arial"/>
          <w:sz w:val="24"/>
          <w:szCs w:val="24"/>
        </w:rPr>
        <w:t xml:space="preserve"> реактивных состояниях на фоне акцентуаций характера в подростковом возрасте. А.Е. Личко провел исследование по данному вопросу и отмечает, что «в 10% у подростков имеется истинное желание покончить с собой, в 90% суицидальное поведение подростка – это «крик о помощи». </w:t>
      </w:r>
      <w:r w:rsidR="00E845FD" w:rsidRPr="00874F9A">
        <w:rPr>
          <w:rFonts w:ascii="Arial" w:hAnsi="Arial" w:cs="Arial"/>
          <w:sz w:val="24"/>
          <w:szCs w:val="24"/>
        </w:rPr>
        <w:t>Именно поэтому</w:t>
      </w:r>
      <w:r w:rsidRPr="00874F9A">
        <w:rPr>
          <w:rFonts w:ascii="Arial" w:hAnsi="Arial" w:cs="Arial"/>
          <w:sz w:val="24"/>
          <w:szCs w:val="24"/>
        </w:rPr>
        <w:t xml:space="preserve"> 80% попыток совершается дома, прит</w:t>
      </w:r>
      <w:r w:rsidR="00E845FD" w:rsidRPr="00874F9A">
        <w:rPr>
          <w:rFonts w:ascii="Arial" w:hAnsi="Arial" w:cs="Arial"/>
          <w:sz w:val="24"/>
          <w:szCs w:val="24"/>
        </w:rPr>
        <w:t>ом в дневное или вечернее время, чтобы их успели спасти.</w:t>
      </w:r>
      <w:r w:rsidRPr="00874F9A">
        <w:rPr>
          <w:rFonts w:ascii="Arial" w:hAnsi="Arial" w:cs="Arial"/>
          <w:sz w:val="24"/>
          <w:szCs w:val="24"/>
        </w:rPr>
        <w:t xml:space="preserve"> Среди 300 обследованных А.Е. Личко подростков мужского пола суицидальное поведение отмечено у 34%. Из них демонстративное поведение констатировано у 20% аффективные попытки у 11%, истинные, заранее обдуманные покушения лишь у 3%. </w:t>
      </w:r>
    </w:p>
    <w:p w:rsidR="00F043C9" w:rsidRPr="00874F9A" w:rsidRDefault="00F043C9"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На основании проведенной иссл</w:t>
      </w:r>
      <w:r w:rsidR="0023482D" w:rsidRPr="00874F9A">
        <w:rPr>
          <w:rFonts w:ascii="Arial" w:hAnsi="Arial" w:cs="Arial"/>
          <w:sz w:val="24"/>
          <w:szCs w:val="24"/>
        </w:rPr>
        <w:t>едовательской работы, ученный с</w:t>
      </w:r>
      <w:r w:rsidRPr="00874F9A">
        <w:rPr>
          <w:rFonts w:ascii="Arial" w:hAnsi="Arial" w:cs="Arial"/>
          <w:sz w:val="24"/>
          <w:szCs w:val="24"/>
        </w:rPr>
        <w:t xml:space="preserve">делал вывод, что среди подростков совершавших суицидные попытки преобладают истероиды </w:t>
      </w:r>
      <w:r w:rsidRPr="00874F9A">
        <w:rPr>
          <w:rFonts w:ascii="Arial" w:hAnsi="Arial" w:cs="Arial"/>
          <w:sz w:val="24"/>
          <w:szCs w:val="24"/>
        </w:rPr>
        <w:lastRenderedPageBreak/>
        <w:t>(36%) и инфантильные эмоционально-лабильные субъекты(33%), еще у 13% отмечены астенические черты. Шизоиды и циклоиды встречались крайне редко.</w:t>
      </w:r>
    </w:p>
    <w:p w:rsidR="00E845FD" w:rsidRPr="00874F9A" w:rsidRDefault="00E845FD"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Суицидальное поведение можно разделить на три типа:</w:t>
      </w:r>
    </w:p>
    <w:p w:rsidR="00E845FD" w:rsidRPr="00874F9A" w:rsidRDefault="00E845FD"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1)</w:t>
      </w:r>
      <w:r w:rsidR="008D12B0" w:rsidRPr="00874F9A">
        <w:rPr>
          <w:rFonts w:ascii="Arial" w:hAnsi="Arial" w:cs="Arial"/>
          <w:sz w:val="24"/>
          <w:szCs w:val="24"/>
        </w:rPr>
        <w:t>истинно</w:t>
      </w:r>
      <w:r w:rsidR="009F4AED" w:rsidRPr="00874F9A">
        <w:rPr>
          <w:rFonts w:ascii="Arial" w:hAnsi="Arial" w:cs="Arial"/>
          <w:sz w:val="24"/>
          <w:szCs w:val="24"/>
        </w:rPr>
        <w:t>е -</w:t>
      </w:r>
      <w:r w:rsidR="008D12B0" w:rsidRPr="00874F9A">
        <w:rPr>
          <w:rFonts w:ascii="Arial" w:hAnsi="Arial" w:cs="Arial"/>
          <w:sz w:val="24"/>
          <w:szCs w:val="24"/>
        </w:rPr>
        <w:t xml:space="preserve"> поведение, которое носит характер обдуманного, в большинстве случаев постепенно спланированного, намеренного сценария ухода из жизни. В данном случае подросток отдает о</w:t>
      </w:r>
      <w:r w:rsidR="007C54B9" w:rsidRPr="00874F9A">
        <w:rPr>
          <w:rFonts w:ascii="Arial" w:hAnsi="Arial" w:cs="Arial"/>
          <w:sz w:val="24"/>
          <w:szCs w:val="24"/>
        </w:rPr>
        <w:t xml:space="preserve">тчет своим действиям и понимает, </w:t>
      </w:r>
      <w:r w:rsidR="008D12B0" w:rsidRPr="00874F9A">
        <w:rPr>
          <w:rFonts w:ascii="Arial" w:hAnsi="Arial" w:cs="Arial"/>
          <w:sz w:val="24"/>
          <w:szCs w:val="24"/>
        </w:rPr>
        <w:t>к чему это может привести;</w:t>
      </w:r>
    </w:p>
    <w:p w:rsidR="00E845FD" w:rsidRPr="00874F9A" w:rsidRDefault="00E845FD"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2)демонстративно</w:t>
      </w:r>
      <w:r w:rsidR="009F4AED" w:rsidRPr="00874F9A">
        <w:rPr>
          <w:rFonts w:ascii="Arial" w:hAnsi="Arial" w:cs="Arial"/>
          <w:sz w:val="24"/>
          <w:szCs w:val="24"/>
        </w:rPr>
        <w:t>е -</w:t>
      </w:r>
      <w:r w:rsidR="00F043C9" w:rsidRPr="00874F9A">
        <w:rPr>
          <w:rFonts w:ascii="Arial" w:hAnsi="Arial" w:cs="Arial"/>
          <w:sz w:val="24"/>
          <w:szCs w:val="24"/>
        </w:rPr>
        <w:t xml:space="preserve"> </w:t>
      </w:r>
      <w:r w:rsidRPr="00874F9A">
        <w:rPr>
          <w:rFonts w:ascii="Arial" w:hAnsi="Arial" w:cs="Arial"/>
          <w:sz w:val="24"/>
          <w:szCs w:val="24"/>
        </w:rPr>
        <w:t xml:space="preserve">данное поведение характеризуется разыгрыванием сцен суицидальной попытки, где подросток не намерен умышленно покончить с жизнью. Он стремится таким образом привлечь к себе внимание со стороны окружающих, вызвать у других чувство жалости и сострадания по отношению к нему. </w:t>
      </w:r>
      <w:r w:rsidR="009F4AED" w:rsidRPr="00874F9A">
        <w:rPr>
          <w:rFonts w:ascii="Arial" w:hAnsi="Arial" w:cs="Arial"/>
          <w:sz w:val="24"/>
          <w:szCs w:val="24"/>
        </w:rPr>
        <w:t>Зачастую, большинство из детей не задумывается о последствиях, что в какой-то момент их просто не успеют спасти и что это может привести к реальному летальному исходу;</w:t>
      </w:r>
    </w:p>
    <w:p w:rsidR="00E845FD" w:rsidRPr="00874F9A" w:rsidRDefault="00F043C9"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3)аффективно</w:t>
      </w:r>
      <w:r w:rsidR="009F4AED" w:rsidRPr="00874F9A">
        <w:rPr>
          <w:rFonts w:ascii="Arial" w:hAnsi="Arial" w:cs="Arial"/>
          <w:sz w:val="24"/>
          <w:szCs w:val="24"/>
        </w:rPr>
        <w:t>е -</w:t>
      </w:r>
      <w:r w:rsidRPr="00874F9A">
        <w:rPr>
          <w:rFonts w:ascii="Arial" w:hAnsi="Arial" w:cs="Arial"/>
          <w:sz w:val="24"/>
          <w:szCs w:val="24"/>
        </w:rPr>
        <w:t xml:space="preserve"> поведение, которое сопровождается попытками покончить с собой в силу каких- либо эмоциональных напряжений. В ходе переживания трудной жизненной ситуации подросток не может справиться со своими проблемами и в состоянии аффекта допускает мысли о покушении на собственную жизнь или все же совершает данное действие и уходит в иной мир.</w:t>
      </w:r>
    </w:p>
    <w:p w:rsidR="00E044E4" w:rsidRPr="00874F9A" w:rsidRDefault="005F7DB2"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Предпосылками появления у детей  суицидального поведения могут служить такие факторы как: непринятие</w:t>
      </w:r>
      <w:r w:rsidR="00E044E4" w:rsidRPr="00874F9A">
        <w:rPr>
          <w:rFonts w:ascii="Arial" w:hAnsi="Arial" w:cs="Arial"/>
          <w:sz w:val="24"/>
          <w:szCs w:val="24"/>
        </w:rPr>
        <w:t xml:space="preserve"> ребенка в школьном коллективе; </w:t>
      </w:r>
      <w:r w:rsidRPr="00874F9A">
        <w:rPr>
          <w:rFonts w:ascii="Arial" w:hAnsi="Arial" w:cs="Arial"/>
          <w:sz w:val="24"/>
          <w:szCs w:val="24"/>
        </w:rPr>
        <w:t xml:space="preserve">недостаток внимания со стороны родителей или наоборот чрезмерное </w:t>
      </w:r>
      <w:r w:rsidR="00E044E4" w:rsidRPr="00874F9A">
        <w:rPr>
          <w:rFonts w:ascii="Arial" w:hAnsi="Arial" w:cs="Arial"/>
          <w:sz w:val="24"/>
          <w:szCs w:val="24"/>
        </w:rPr>
        <w:t>давлени</w:t>
      </w:r>
      <w:r w:rsidR="009F4AED" w:rsidRPr="00874F9A">
        <w:rPr>
          <w:rFonts w:ascii="Arial" w:hAnsi="Arial" w:cs="Arial"/>
          <w:sz w:val="24"/>
          <w:szCs w:val="24"/>
        </w:rPr>
        <w:t>е -</w:t>
      </w:r>
      <w:r w:rsidR="00E044E4" w:rsidRPr="00874F9A">
        <w:rPr>
          <w:rFonts w:ascii="Arial" w:hAnsi="Arial" w:cs="Arial"/>
          <w:sz w:val="24"/>
          <w:szCs w:val="24"/>
        </w:rPr>
        <w:t xml:space="preserve"> </w:t>
      </w:r>
      <w:r w:rsidRPr="00874F9A">
        <w:rPr>
          <w:rFonts w:ascii="Arial" w:hAnsi="Arial" w:cs="Arial"/>
          <w:sz w:val="24"/>
          <w:szCs w:val="24"/>
        </w:rPr>
        <w:t>гиперопека</w:t>
      </w:r>
      <w:r w:rsidR="00E044E4" w:rsidRPr="00874F9A">
        <w:rPr>
          <w:rFonts w:ascii="Arial" w:hAnsi="Arial" w:cs="Arial"/>
          <w:sz w:val="24"/>
          <w:szCs w:val="24"/>
        </w:rPr>
        <w:t xml:space="preserve">; моббинг; неразделенная любовь; влияние СМИ, интернета, социальных сетей и компьютерных игр и так далее. Данный список, за последние года увеличился </w:t>
      </w:r>
      <w:r w:rsidR="009F4AED" w:rsidRPr="00874F9A">
        <w:rPr>
          <w:rFonts w:ascii="Arial" w:hAnsi="Arial" w:cs="Arial"/>
          <w:sz w:val="24"/>
          <w:szCs w:val="24"/>
        </w:rPr>
        <w:t>во</w:t>
      </w:r>
      <w:r w:rsidR="00E044E4" w:rsidRPr="00874F9A">
        <w:rPr>
          <w:rFonts w:ascii="Arial" w:hAnsi="Arial" w:cs="Arial"/>
          <w:sz w:val="24"/>
          <w:szCs w:val="24"/>
        </w:rPr>
        <w:t xml:space="preserve"> много раз. </w:t>
      </w:r>
    </w:p>
    <w:p w:rsidR="008D12B0" w:rsidRPr="00874F9A" w:rsidRDefault="008D12B0"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Суицидогенные факторы</w:t>
      </w:r>
      <w:r w:rsidR="005F7DB2" w:rsidRPr="00874F9A">
        <w:rPr>
          <w:rFonts w:ascii="Arial" w:hAnsi="Arial" w:cs="Arial"/>
          <w:sz w:val="24"/>
          <w:szCs w:val="24"/>
        </w:rPr>
        <w:t xml:space="preserve">, влияющие на появление данного феномена у подростков </w:t>
      </w:r>
      <w:r w:rsidRPr="00874F9A">
        <w:rPr>
          <w:rFonts w:ascii="Arial" w:hAnsi="Arial" w:cs="Arial"/>
          <w:sz w:val="24"/>
          <w:szCs w:val="24"/>
        </w:rPr>
        <w:t>можно так</w:t>
      </w:r>
      <w:r w:rsidR="005F7DB2" w:rsidRPr="00874F9A">
        <w:rPr>
          <w:rFonts w:ascii="Arial" w:hAnsi="Arial" w:cs="Arial"/>
          <w:sz w:val="24"/>
          <w:szCs w:val="24"/>
        </w:rPr>
        <w:t xml:space="preserve"> же</w:t>
      </w:r>
      <w:r w:rsidRPr="00874F9A">
        <w:rPr>
          <w:rFonts w:ascii="Arial" w:hAnsi="Arial" w:cs="Arial"/>
          <w:sz w:val="24"/>
          <w:szCs w:val="24"/>
        </w:rPr>
        <w:t xml:space="preserve"> разделить на следующие группы:</w:t>
      </w:r>
    </w:p>
    <w:p w:rsidR="008D12B0" w:rsidRPr="00874F9A" w:rsidRDefault="008D12B0" w:rsidP="00874F9A">
      <w:pPr>
        <w:pStyle w:val="a3"/>
        <w:numPr>
          <w:ilvl w:val="0"/>
          <w:numId w:val="1"/>
        </w:numPr>
        <w:spacing w:after="0" w:line="240" w:lineRule="auto"/>
        <w:ind w:left="1134" w:firstLine="567"/>
        <w:jc w:val="both"/>
        <w:rPr>
          <w:rFonts w:ascii="Arial" w:hAnsi="Arial" w:cs="Arial"/>
          <w:sz w:val="24"/>
          <w:szCs w:val="24"/>
        </w:rPr>
      </w:pPr>
      <w:r w:rsidRPr="00874F9A">
        <w:rPr>
          <w:rFonts w:ascii="Arial" w:hAnsi="Arial" w:cs="Arial"/>
          <w:sz w:val="24"/>
          <w:szCs w:val="24"/>
        </w:rPr>
        <w:t>психологические(мозговые дисфункции, соматические заболевания, фрустрация, депрессия, безнадежность, неврозы, шизофрения, алкоголизм, наркомания);</w:t>
      </w:r>
    </w:p>
    <w:p w:rsidR="008D12B0" w:rsidRPr="00874F9A" w:rsidRDefault="008D12B0" w:rsidP="00874F9A">
      <w:pPr>
        <w:pStyle w:val="a3"/>
        <w:numPr>
          <w:ilvl w:val="0"/>
          <w:numId w:val="1"/>
        </w:numPr>
        <w:spacing w:after="0" w:line="240" w:lineRule="auto"/>
        <w:ind w:left="1134" w:firstLine="567"/>
        <w:jc w:val="both"/>
        <w:rPr>
          <w:rFonts w:ascii="Arial" w:hAnsi="Arial" w:cs="Arial"/>
          <w:sz w:val="24"/>
          <w:szCs w:val="24"/>
        </w:rPr>
      </w:pPr>
      <w:r w:rsidRPr="00874F9A">
        <w:rPr>
          <w:rFonts w:ascii="Arial" w:hAnsi="Arial" w:cs="Arial"/>
          <w:sz w:val="24"/>
          <w:szCs w:val="24"/>
        </w:rPr>
        <w:t>экологические (включая географические, климатические, погодные);</w:t>
      </w:r>
    </w:p>
    <w:p w:rsidR="008D12B0" w:rsidRPr="00874F9A" w:rsidRDefault="008D12B0" w:rsidP="00874F9A">
      <w:pPr>
        <w:pStyle w:val="a3"/>
        <w:numPr>
          <w:ilvl w:val="0"/>
          <w:numId w:val="1"/>
        </w:numPr>
        <w:spacing w:after="0" w:line="240" w:lineRule="auto"/>
        <w:ind w:left="1134" w:firstLine="567"/>
        <w:jc w:val="both"/>
        <w:rPr>
          <w:rFonts w:ascii="Arial" w:hAnsi="Arial" w:cs="Arial"/>
          <w:sz w:val="24"/>
          <w:szCs w:val="24"/>
        </w:rPr>
      </w:pPr>
      <w:r w:rsidRPr="00874F9A">
        <w:rPr>
          <w:rFonts w:ascii="Arial" w:hAnsi="Arial" w:cs="Arial"/>
          <w:sz w:val="24"/>
          <w:szCs w:val="24"/>
        </w:rPr>
        <w:t>экономические (безработица, экономическая нестабильность);</w:t>
      </w:r>
    </w:p>
    <w:p w:rsidR="008D12B0" w:rsidRPr="00874F9A" w:rsidRDefault="008D12B0" w:rsidP="00874F9A">
      <w:pPr>
        <w:pStyle w:val="a3"/>
        <w:numPr>
          <w:ilvl w:val="0"/>
          <w:numId w:val="1"/>
        </w:numPr>
        <w:spacing w:after="0" w:line="240" w:lineRule="auto"/>
        <w:ind w:left="1134" w:firstLine="567"/>
        <w:jc w:val="both"/>
        <w:rPr>
          <w:rFonts w:ascii="Arial" w:hAnsi="Arial" w:cs="Arial"/>
          <w:sz w:val="24"/>
          <w:szCs w:val="24"/>
        </w:rPr>
      </w:pPr>
      <w:r w:rsidRPr="00874F9A">
        <w:rPr>
          <w:rFonts w:ascii="Arial" w:hAnsi="Arial" w:cs="Arial"/>
          <w:sz w:val="24"/>
          <w:szCs w:val="24"/>
        </w:rPr>
        <w:t>социальные (модернизация, социальная дезорганизация, индустриализация, урбанизация);</w:t>
      </w:r>
    </w:p>
    <w:p w:rsidR="007C54B9" w:rsidRPr="00874F9A" w:rsidRDefault="008D12B0" w:rsidP="00874F9A">
      <w:pPr>
        <w:pStyle w:val="a3"/>
        <w:numPr>
          <w:ilvl w:val="0"/>
          <w:numId w:val="1"/>
        </w:numPr>
        <w:spacing w:after="0" w:line="240" w:lineRule="auto"/>
        <w:ind w:left="1134" w:firstLine="567"/>
        <w:jc w:val="both"/>
        <w:rPr>
          <w:rFonts w:ascii="Arial" w:hAnsi="Arial" w:cs="Arial"/>
          <w:sz w:val="24"/>
          <w:szCs w:val="24"/>
        </w:rPr>
      </w:pPr>
      <w:r w:rsidRPr="00874F9A">
        <w:rPr>
          <w:rFonts w:ascii="Arial" w:hAnsi="Arial" w:cs="Arial"/>
          <w:sz w:val="24"/>
          <w:szCs w:val="24"/>
        </w:rPr>
        <w:t>культурологические, включая религиозные (превалирующие ценности, СМИ, «национальный характер», традиции).</w:t>
      </w:r>
    </w:p>
    <w:p w:rsidR="004A5734" w:rsidRPr="00874F9A" w:rsidRDefault="007C54B9"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         Все деятели, изучающие суицидальное поведение, в той или иной мере </w:t>
      </w:r>
      <w:r w:rsidR="00EF77D8" w:rsidRPr="00874F9A">
        <w:rPr>
          <w:rFonts w:ascii="Arial" w:hAnsi="Arial" w:cs="Arial"/>
          <w:sz w:val="24"/>
          <w:szCs w:val="24"/>
        </w:rPr>
        <w:t xml:space="preserve">рассматривают национальные, экономико-социальные и психолого-возрастные группы факторов. Так или иначе, они все оказывают непосредственное воздействие на эмоциональное и психическое состояние личности индивида. </w:t>
      </w:r>
    </w:p>
    <w:p w:rsidR="00C42855" w:rsidRPr="00874F9A" w:rsidRDefault="006C1C6C"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Подростковый возраст является периодом формирования самостоятельности, чувства собственного достоинства, выражающего потребность в самоопределении и самоутверждении подростка в мире взрослых, от которых он ждет понимания и принятия. </w:t>
      </w:r>
      <w:r w:rsidR="00C42855" w:rsidRPr="00874F9A">
        <w:rPr>
          <w:rFonts w:ascii="Arial" w:hAnsi="Arial" w:cs="Arial"/>
          <w:sz w:val="24"/>
          <w:szCs w:val="24"/>
        </w:rPr>
        <w:t>Попытка суицида не всегда зависит от желания умереть</w:t>
      </w:r>
      <w:r w:rsidR="00874F9A" w:rsidRPr="00874F9A">
        <w:rPr>
          <w:rFonts w:ascii="Arial" w:hAnsi="Arial" w:cs="Arial"/>
          <w:sz w:val="24"/>
          <w:szCs w:val="24"/>
        </w:rPr>
        <w:t xml:space="preserve">, </w:t>
      </w:r>
      <w:r w:rsidR="00C42855" w:rsidRPr="00874F9A">
        <w:rPr>
          <w:rFonts w:ascii="Arial" w:hAnsi="Arial" w:cs="Arial"/>
          <w:sz w:val="24"/>
          <w:szCs w:val="24"/>
        </w:rPr>
        <w:t>а скорее попытка обратить на себя внимание, просьба о помощи и сострадании.</w:t>
      </w:r>
    </w:p>
    <w:p w:rsidR="00C42855" w:rsidRPr="00874F9A" w:rsidRDefault="00C42855" w:rsidP="00874F9A">
      <w:pPr>
        <w:spacing w:after="0" w:line="240" w:lineRule="auto"/>
        <w:ind w:left="1134" w:firstLine="567"/>
        <w:jc w:val="both"/>
        <w:rPr>
          <w:rFonts w:ascii="Arial" w:hAnsi="Arial" w:cs="Arial"/>
          <w:sz w:val="24"/>
          <w:szCs w:val="24"/>
        </w:rPr>
      </w:pPr>
      <w:r w:rsidRPr="00874F9A">
        <w:rPr>
          <w:rFonts w:ascii="Arial" w:hAnsi="Arial" w:cs="Arial"/>
          <w:sz w:val="24"/>
          <w:szCs w:val="24"/>
        </w:rPr>
        <w:t xml:space="preserve">Понимание основ акцентуации характера  подростка позволяет   предсказать поведение подростка, его склонность к суицидальному поведению, предотвращение на ранних сроках </w:t>
      </w:r>
      <w:r w:rsidR="004A5734" w:rsidRPr="00874F9A">
        <w:rPr>
          <w:rFonts w:ascii="Arial" w:hAnsi="Arial" w:cs="Arial"/>
          <w:sz w:val="24"/>
          <w:szCs w:val="24"/>
        </w:rPr>
        <w:t>попытку самоубийства.</w:t>
      </w:r>
      <w:r w:rsidRPr="00874F9A">
        <w:rPr>
          <w:rFonts w:ascii="Arial" w:hAnsi="Arial" w:cs="Arial"/>
          <w:sz w:val="24"/>
          <w:szCs w:val="24"/>
        </w:rPr>
        <w:t xml:space="preserve">  </w:t>
      </w:r>
    </w:p>
    <w:p w:rsidR="00084D96" w:rsidRPr="00874F9A" w:rsidRDefault="00084D96" w:rsidP="00874F9A">
      <w:pPr>
        <w:spacing w:after="0" w:line="240" w:lineRule="auto"/>
        <w:ind w:left="1134" w:firstLine="567"/>
        <w:jc w:val="both"/>
        <w:rPr>
          <w:rFonts w:ascii="Arial" w:hAnsi="Arial" w:cs="Arial"/>
          <w:sz w:val="24"/>
          <w:szCs w:val="24"/>
        </w:rPr>
      </w:pPr>
    </w:p>
    <w:p w:rsidR="00084D96" w:rsidRPr="00874F9A" w:rsidRDefault="00084D96" w:rsidP="00874F9A">
      <w:pPr>
        <w:spacing w:after="0" w:line="240" w:lineRule="auto"/>
        <w:ind w:left="1134"/>
        <w:jc w:val="both"/>
        <w:rPr>
          <w:rFonts w:ascii="Arial" w:hAnsi="Arial" w:cs="Arial"/>
          <w:sz w:val="24"/>
          <w:szCs w:val="24"/>
        </w:rPr>
      </w:pPr>
    </w:p>
    <w:p w:rsidR="004A5734" w:rsidRDefault="004A5734" w:rsidP="00170F0B">
      <w:pPr>
        <w:jc w:val="both"/>
        <w:rPr>
          <w:rFonts w:ascii="Arial" w:hAnsi="Arial" w:cs="Arial"/>
          <w:sz w:val="24"/>
          <w:szCs w:val="24"/>
        </w:rPr>
      </w:pPr>
    </w:p>
    <w:p w:rsidR="00170F0B" w:rsidRPr="00874F9A" w:rsidRDefault="00170F0B" w:rsidP="00170F0B">
      <w:pPr>
        <w:jc w:val="both"/>
        <w:rPr>
          <w:rFonts w:ascii="Arial" w:hAnsi="Arial" w:cs="Arial"/>
          <w:sz w:val="24"/>
          <w:szCs w:val="24"/>
        </w:rPr>
      </w:pPr>
    </w:p>
    <w:p w:rsidR="00084D96" w:rsidRPr="00874F9A" w:rsidRDefault="00084D96" w:rsidP="00874F9A">
      <w:pPr>
        <w:spacing w:after="0" w:line="240" w:lineRule="auto"/>
        <w:ind w:left="1134"/>
        <w:jc w:val="both"/>
        <w:rPr>
          <w:rFonts w:ascii="Arial" w:hAnsi="Arial" w:cs="Arial"/>
          <w:sz w:val="24"/>
          <w:szCs w:val="24"/>
        </w:rPr>
      </w:pPr>
      <w:r w:rsidRPr="00874F9A">
        <w:rPr>
          <w:rFonts w:ascii="Arial" w:hAnsi="Arial" w:cs="Arial"/>
          <w:sz w:val="24"/>
          <w:szCs w:val="24"/>
        </w:rPr>
        <w:lastRenderedPageBreak/>
        <w:t>Список литературы:</w:t>
      </w:r>
    </w:p>
    <w:p w:rsidR="00084D96" w:rsidRPr="00874F9A" w:rsidRDefault="00084D96" w:rsidP="00874F9A">
      <w:pPr>
        <w:spacing w:after="0" w:line="240" w:lineRule="auto"/>
        <w:ind w:left="1134"/>
        <w:jc w:val="both"/>
        <w:rPr>
          <w:rFonts w:ascii="Arial" w:hAnsi="Arial" w:cs="Arial"/>
          <w:sz w:val="24"/>
          <w:szCs w:val="24"/>
        </w:rPr>
      </w:pPr>
    </w:p>
    <w:p w:rsidR="004A5734" w:rsidRPr="00874F9A" w:rsidRDefault="004A5734" w:rsidP="00874F9A">
      <w:pPr>
        <w:pStyle w:val="a3"/>
        <w:numPr>
          <w:ilvl w:val="0"/>
          <w:numId w:val="3"/>
        </w:numPr>
        <w:spacing w:after="0" w:line="240" w:lineRule="auto"/>
        <w:ind w:left="1134" w:right="1133" w:firstLine="0"/>
        <w:jc w:val="both"/>
        <w:rPr>
          <w:rFonts w:ascii="Arial" w:hAnsi="Arial" w:cs="Arial"/>
          <w:sz w:val="24"/>
          <w:szCs w:val="24"/>
        </w:rPr>
      </w:pPr>
      <w:r w:rsidRPr="00874F9A">
        <w:rPr>
          <w:rFonts w:ascii="Arial" w:hAnsi="Arial" w:cs="Arial"/>
          <w:sz w:val="24"/>
          <w:szCs w:val="24"/>
        </w:rPr>
        <w:t>Личко А.Е. Психопатии и акцентуации характера у подростков. — СПб.: СПб НИПНИ им. В. М. Бехтерева, 2010. – 256 с.</w:t>
      </w:r>
    </w:p>
    <w:p w:rsidR="004A5734" w:rsidRPr="00874F9A" w:rsidRDefault="004A5734" w:rsidP="00874F9A">
      <w:pPr>
        <w:pStyle w:val="a3"/>
        <w:numPr>
          <w:ilvl w:val="0"/>
          <w:numId w:val="3"/>
        </w:numPr>
        <w:spacing w:after="0" w:line="240" w:lineRule="auto"/>
        <w:ind w:left="1134" w:right="1133" w:firstLine="0"/>
        <w:jc w:val="both"/>
        <w:rPr>
          <w:rFonts w:ascii="Arial" w:hAnsi="Arial" w:cs="Arial"/>
          <w:sz w:val="24"/>
          <w:szCs w:val="24"/>
        </w:rPr>
      </w:pPr>
      <w:r w:rsidRPr="00874F9A">
        <w:rPr>
          <w:rFonts w:ascii="Arial" w:hAnsi="Arial" w:cs="Arial"/>
          <w:sz w:val="24"/>
          <w:szCs w:val="24"/>
        </w:rPr>
        <w:t xml:space="preserve">Реан А.А. Психология подростка. Полное руководство / под ред. А.А. Реана </w:t>
      </w:r>
      <w:r w:rsidR="00874F9A" w:rsidRPr="00874F9A">
        <w:rPr>
          <w:rFonts w:ascii="Arial" w:hAnsi="Arial" w:cs="Arial"/>
          <w:sz w:val="24"/>
          <w:szCs w:val="24"/>
        </w:rPr>
        <w:t>–</w:t>
      </w:r>
      <w:r w:rsidRPr="00874F9A">
        <w:rPr>
          <w:rFonts w:ascii="Arial" w:hAnsi="Arial" w:cs="Arial"/>
          <w:sz w:val="24"/>
          <w:szCs w:val="24"/>
        </w:rPr>
        <w:t xml:space="preserve"> СПб</w:t>
      </w:r>
      <w:r w:rsidR="00874F9A" w:rsidRPr="00874F9A">
        <w:rPr>
          <w:rFonts w:ascii="Arial" w:hAnsi="Arial" w:cs="Arial"/>
          <w:sz w:val="24"/>
          <w:szCs w:val="24"/>
        </w:rPr>
        <w:t>: прайм – ЕВРОЗНАК, 2003. – 432 с.</w:t>
      </w:r>
    </w:p>
    <w:p w:rsidR="00084D96" w:rsidRPr="00874F9A" w:rsidRDefault="00084D96" w:rsidP="00874F9A">
      <w:pPr>
        <w:pStyle w:val="a3"/>
        <w:numPr>
          <w:ilvl w:val="0"/>
          <w:numId w:val="3"/>
        </w:numPr>
        <w:spacing w:after="0" w:line="240" w:lineRule="auto"/>
        <w:ind w:left="1134" w:right="1133" w:firstLine="0"/>
        <w:jc w:val="both"/>
        <w:rPr>
          <w:rFonts w:ascii="Arial" w:hAnsi="Arial" w:cs="Arial"/>
          <w:sz w:val="24"/>
          <w:szCs w:val="24"/>
        </w:rPr>
      </w:pPr>
      <w:r w:rsidRPr="00874F9A">
        <w:rPr>
          <w:rFonts w:ascii="Arial" w:hAnsi="Arial" w:cs="Arial"/>
          <w:sz w:val="24"/>
          <w:szCs w:val="24"/>
        </w:rPr>
        <w:t xml:space="preserve"> </w:t>
      </w:r>
      <w:r w:rsidR="00874F9A" w:rsidRPr="00874F9A">
        <w:rPr>
          <w:rFonts w:ascii="Arial" w:hAnsi="Arial" w:cs="Arial"/>
          <w:sz w:val="24"/>
          <w:szCs w:val="24"/>
        </w:rPr>
        <w:t>Книжникова, С.В. Девиантология для педагогов и психологов / Книжникова С.В.- Краснодар:</w:t>
      </w:r>
      <w:r w:rsidR="00874F9A">
        <w:rPr>
          <w:rFonts w:ascii="Arial" w:hAnsi="Arial" w:cs="Arial"/>
          <w:sz w:val="24"/>
          <w:szCs w:val="24"/>
        </w:rPr>
        <w:t xml:space="preserve"> </w:t>
      </w:r>
      <w:r w:rsidR="00874F9A" w:rsidRPr="00874F9A">
        <w:rPr>
          <w:rFonts w:ascii="Arial" w:hAnsi="Arial" w:cs="Arial"/>
          <w:sz w:val="24"/>
          <w:szCs w:val="24"/>
        </w:rPr>
        <w:t>Экоинвест,2013.- 364 с</w:t>
      </w:r>
      <w:r w:rsidR="00874F9A">
        <w:rPr>
          <w:rFonts w:ascii="Arial" w:hAnsi="Arial" w:cs="Arial"/>
          <w:sz w:val="24"/>
          <w:szCs w:val="24"/>
        </w:rPr>
        <w:t>.</w:t>
      </w:r>
    </w:p>
    <w:p w:rsidR="00084D96" w:rsidRPr="00874F9A" w:rsidRDefault="00084D96" w:rsidP="00874F9A">
      <w:pPr>
        <w:pStyle w:val="a3"/>
        <w:numPr>
          <w:ilvl w:val="0"/>
          <w:numId w:val="3"/>
        </w:numPr>
        <w:spacing w:after="0" w:line="240" w:lineRule="auto"/>
        <w:ind w:left="1134" w:right="1133" w:firstLine="0"/>
        <w:jc w:val="both"/>
        <w:rPr>
          <w:rFonts w:ascii="Arial" w:hAnsi="Arial" w:cs="Arial"/>
          <w:sz w:val="24"/>
          <w:szCs w:val="24"/>
        </w:rPr>
      </w:pPr>
      <w:r w:rsidRPr="00874F9A">
        <w:rPr>
          <w:rFonts w:ascii="Arial" w:hAnsi="Arial" w:cs="Arial"/>
          <w:sz w:val="24"/>
          <w:szCs w:val="24"/>
        </w:rPr>
        <w:t>Змановская, Е. В. Девиантология: (Психология отклоняющегося поведения): Учеб. пособие для студ. высш. учеб. заведений. - М.: Издательский центр «Академия», 2007. - 288 с.</w:t>
      </w:r>
    </w:p>
    <w:p w:rsidR="00084D96" w:rsidRPr="00874F9A" w:rsidRDefault="00084D96" w:rsidP="00874F9A">
      <w:pPr>
        <w:pStyle w:val="a3"/>
        <w:spacing w:after="0" w:line="240" w:lineRule="auto"/>
        <w:ind w:left="1134" w:right="1133"/>
        <w:jc w:val="both"/>
        <w:rPr>
          <w:rFonts w:ascii="Arial" w:hAnsi="Arial" w:cs="Arial"/>
          <w:sz w:val="24"/>
          <w:szCs w:val="24"/>
        </w:rPr>
      </w:pPr>
    </w:p>
    <w:p w:rsidR="00084D96" w:rsidRPr="00170F0B" w:rsidRDefault="00084D96" w:rsidP="00516A5B">
      <w:pPr>
        <w:spacing w:after="0" w:line="240" w:lineRule="auto"/>
        <w:ind w:right="1133"/>
        <w:jc w:val="both"/>
        <w:rPr>
          <w:rFonts w:ascii="Arial" w:hAnsi="Arial" w:cs="Arial"/>
          <w:b/>
          <w:sz w:val="24"/>
          <w:szCs w:val="24"/>
        </w:rPr>
      </w:pPr>
    </w:p>
    <w:p w:rsidR="00084D96" w:rsidRPr="00874F9A" w:rsidRDefault="008F3834" w:rsidP="00874F9A">
      <w:pPr>
        <w:spacing w:after="0" w:line="240" w:lineRule="auto"/>
        <w:ind w:left="1134" w:right="1133"/>
        <w:jc w:val="both"/>
        <w:rPr>
          <w:rFonts w:ascii="Arial" w:hAnsi="Arial" w:cs="Arial"/>
          <w:b/>
          <w:sz w:val="24"/>
          <w:szCs w:val="24"/>
          <w:lang w:val="en-US"/>
        </w:rPr>
      </w:pPr>
      <w:r w:rsidRPr="00874F9A">
        <w:rPr>
          <w:rFonts w:ascii="Arial" w:hAnsi="Arial" w:cs="Arial"/>
          <w:b/>
          <w:sz w:val="24"/>
          <w:szCs w:val="24"/>
          <w:lang w:val="en-US"/>
        </w:rPr>
        <w:t>Influence of accentuation of character on suicide behavior of the teenager.</w:t>
      </w:r>
    </w:p>
    <w:p w:rsidR="008F3834" w:rsidRPr="00874F9A" w:rsidRDefault="008F3834" w:rsidP="00874F9A">
      <w:pPr>
        <w:spacing w:after="0" w:line="240" w:lineRule="auto"/>
        <w:ind w:left="1134" w:right="1133"/>
        <w:jc w:val="both"/>
        <w:rPr>
          <w:rFonts w:ascii="Arial" w:hAnsi="Arial" w:cs="Arial"/>
          <w:i/>
          <w:sz w:val="24"/>
          <w:szCs w:val="24"/>
          <w:lang w:val="en-US"/>
        </w:rPr>
      </w:pPr>
      <w:r w:rsidRPr="00874F9A">
        <w:rPr>
          <w:rFonts w:ascii="Arial" w:hAnsi="Arial" w:cs="Arial"/>
          <w:b/>
          <w:i/>
          <w:sz w:val="24"/>
          <w:szCs w:val="24"/>
          <w:lang w:val="en-US"/>
        </w:rPr>
        <w:t>Annotation</w:t>
      </w:r>
      <w:r w:rsidRPr="00874F9A">
        <w:rPr>
          <w:rFonts w:ascii="Arial" w:hAnsi="Arial" w:cs="Arial"/>
          <w:b/>
          <w:sz w:val="24"/>
          <w:szCs w:val="24"/>
          <w:lang w:val="en-US"/>
        </w:rPr>
        <w:t xml:space="preserve">: </w:t>
      </w:r>
      <w:r w:rsidRPr="00874F9A">
        <w:rPr>
          <w:rFonts w:ascii="Arial" w:hAnsi="Arial" w:cs="Arial"/>
          <w:i/>
          <w:sz w:val="24"/>
          <w:szCs w:val="24"/>
          <w:lang w:val="en-US"/>
        </w:rPr>
        <w:t>this article is devoted to identification of influence of aktsentuation of character of the teenager on suicide behavior. The essence of such concepts as "suicide behavior", "accentuation" and "character accentuation" reveals. Types of suicide behavior and factors his emergence are lit. Criteria of detection of pathologies of character are shown and degrees of aktsentuation of character are described.</w:t>
      </w:r>
    </w:p>
    <w:p w:rsidR="00084D96" w:rsidRDefault="008F3834" w:rsidP="00874F9A">
      <w:pPr>
        <w:spacing w:after="0" w:line="240" w:lineRule="auto"/>
        <w:ind w:left="1134" w:right="1133"/>
        <w:jc w:val="both"/>
        <w:rPr>
          <w:rFonts w:ascii="Arial" w:hAnsi="Arial" w:cs="Arial"/>
          <w:i/>
          <w:sz w:val="24"/>
          <w:szCs w:val="24"/>
        </w:rPr>
      </w:pPr>
      <w:r w:rsidRPr="00874F9A">
        <w:rPr>
          <w:rFonts w:ascii="Arial" w:hAnsi="Arial" w:cs="Arial"/>
          <w:b/>
          <w:i/>
          <w:sz w:val="24"/>
          <w:szCs w:val="24"/>
          <w:lang w:val="en-US"/>
        </w:rPr>
        <w:t>Keywords:</w:t>
      </w:r>
      <w:r w:rsidRPr="00874F9A">
        <w:rPr>
          <w:rFonts w:ascii="Arial" w:hAnsi="Arial" w:cs="Arial"/>
          <w:i/>
          <w:sz w:val="24"/>
          <w:szCs w:val="24"/>
          <w:lang w:val="en-US"/>
        </w:rPr>
        <w:t xml:space="preserve"> character accentuation, accentuation, teenager, suicide behavior, suicide.</w:t>
      </w:r>
    </w:p>
    <w:p w:rsidR="00170F0B" w:rsidRPr="00170F0B" w:rsidRDefault="00170F0B" w:rsidP="00874F9A">
      <w:pPr>
        <w:spacing w:after="0" w:line="240" w:lineRule="auto"/>
        <w:ind w:left="1134" w:right="1133"/>
        <w:jc w:val="both"/>
        <w:rPr>
          <w:rFonts w:ascii="Arial" w:hAnsi="Arial" w:cs="Arial"/>
          <w:i/>
          <w:sz w:val="24"/>
          <w:szCs w:val="24"/>
        </w:rPr>
      </w:pPr>
    </w:p>
    <w:p w:rsidR="00170F0B" w:rsidRDefault="00170F0B" w:rsidP="00170F0B">
      <w:pPr>
        <w:spacing w:after="0" w:line="240" w:lineRule="auto"/>
        <w:ind w:left="1134" w:right="1133"/>
        <w:jc w:val="both"/>
        <w:rPr>
          <w:rFonts w:ascii="Arial" w:hAnsi="Arial" w:cs="Arial"/>
          <w:i/>
          <w:sz w:val="24"/>
          <w:szCs w:val="24"/>
        </w:rPr>
      </w:pPr>
      <w:proofErr w:type="spellStart"/>
      <w:r w:rsidRPr="00170F0B">
        <w:rPr>
          <w:rFonts w:ascii="Arial" w:hAnsi="Arial" w:cs="Arial"/>
          <w:b/>
          <w:sz w:val="24"/>
          <w:szCs w:val="24"/>
          <w:lang w:val="en-US"/>
        </w:rPr>
        <w:t>Dirivyankina</w:t>
      </w:r>
      <w:proofErr w:type="spellEnd"/>
      <w:r w:rsidRPr="00170F0B">
        <w:rPr>
          <w:rFonts w:ascii="Arial" w:hAnsi="Arial" w:cs="Arial"/>
          <w:b/>
          <w:sz w:val="24"/>
          <w:szCs w:val="24"/>
          <w:lang w:val="en-US"/>
        </w:rPr>
        <w:t xml:space="preserve"> Olga </w:t>
      </w:r>
      <w:proofErr w:type="spellStart"/>
      <w:r w:rsidRPr="00170F0B">
        <w:rPr>
          <w:rFonts w:ascii="Arial" w:hAnsi="Arial" w:cs="Arial"/>
          <w:b/>
          <w:sz w:val="24"/>
          <w:szCs w:val="24"/>
          <w:lang w:val="en-US"/>
        </w:rPr>
        <w:t>Vladimirovna</w:t>
      </w:r>
      <w:proofErr w:type="spellEnd"/>
      <w:r w:rsidRPr="00170F0B">
        <w:rPr>
          <w:rFonts w:ascii="Arial" w:hAnsi="Arial" w:cs="Arial"/>
          <w:b/>
          <w:sz w:val="24"/>
          <w:szCs w:val="24"/>
          <w:lang w:val="en-US"/>
        </w:rPr>
        <w:t xml:space="preserve">, </w:t>
      </w:r>
      <w:r w:rsidRPr="00170F0B">
        <w:rPr>
          <w:rFonts w:ascii="Arial" w:hAnsi="Arial" w:cs="Arial"/>
          <w:i/>
          <w:sz w:val="24"/>
          <w:szCs w:val="24"/>
          <w:lang w:val="en-US"/>
        </w:rPr>
        <w:t>Candidate of pedagogical sciences, associate professor, associate professor of the general and social pedagogics, Kuban state university, Krasnodar</w:t>
      </w:r>
    </w:p>
    <w:p w:rsidR="00084D96" w:rsidRPr="00170F0B" w:rsidRDefault="002B63CF" w:rsidP="00170F0B">
      <w:pPr>
        <w:spacing w:after="0" w:line="240" w:lineRule="auto"/>
        <w:ind w:left="1134" w:right="1133"/>
        <w:jc w:val="both"/>
        <w:rPr>
          <w:rFonts w:ascii="Arial" w:hAnsi="Arial" w:cs="Arial"/>
          <w:lang w:val="en-US"/>
        </w:rPr>
      </w:pPr>
      <w:hyperlink r:id="rId11" w:history="1">
        <w:r w:rsidR="00170F0B" w:rsidRPr="00170F0B">
          <w:rPr>
            <w:rStyle w:val="a4"/>
            <w:rFonts w:ascii="Arial" w:hAnsi="Arial" w:cs="Arial"/>
            <w:u w:val="none"/>
            <w:lang w:val="en-US"/>
          </w:rPr>
          <w:t>o.eva777@mail.ru</w:t>
        </w:r>
      </w:hyperlink>
    </w:p>
    <w:p w:rsidR="00084D96" w:rsidRPr="00874F9A" w:rsidRDefault="00084D96" w:rsidP="00874F9A">
      <w:pPr>
        <w:spacing w:after="0" w:line="240" w:lineRule="auto"/>
        <w:ind w:left="1134" w:right="1133"/>
        <w:jc w:val="both"/>
        <w:rPr>
          <w:rFonts w:ascii="Arial" w:hAnsi="Arial" w:cs="Arial"/>
          <w:sz w:val="24"/>
          <w:szCs w:val="24"/>
          <w:lang w:val="en-US"/>
        </w:rPr>
      </w:pPr>
      <w:proofErr w:type="spellStart"/>
      <w:r w:rsidRPr="00874F9A">
        <w:rPr>
          <w:rFonts w:ascii="Arial" w:hAnsi="Arial" w:cs="Arial"/>
          <w:b/>
          <w:sz w:val="24"/>
          <w:szCs w:val="24"/>
          <w:lang w:val="en-US"/>
        </w:rPr>
        <w:t>Savina</w:t>
      </w:r>
      <w:proofErr w:type="spellEnd"/>
      <w:r w:rsidRPr="00874F9A">
        <w:rPr>
          <w:rFonts w:ascii="Arial" w:hAnsi="Arial" w:cs="Arial"/>
          <w:b/>
          <w:sz w:val="24"/>
          <w:szCs w:val="24"/>
          <w:lang w:val="en-US"/>
        </w:rPr>
        <w:t xml:space="preserve"> </w:t>
      </w:r>
      <w:proofErr w:type="spellStart"/>
      <w:r w:rsidRPr="00874F9A">
        <w:rPr>
          <w:rFonts w:ascii="Arial" w:hAnsi="Arial" w:cs="Arial"/>
          <w:b/>
          <w:sz w:val="24"/>
          <w:szCs w:val="24"/>
          <w:lang w:val="en-US"/>
        </w:rPr>
        <w:t>Agnessa</w:t>
      </w:r>
      <w:proofErr w:type="spellEnd"/>
      <w:r w:rsidRPr="00874F9A">
        <w:rPr>
          <w:rFonts w:ascii="Arial" w:hAnsi="Arial" w:cs="Arial"/>
          <w:b/>
          <w:sz w:val="24"/>
          <w:szCs w:val="24"/>
          <w:lang w:val="en-US"/>
        </w:rPr>
        <w:t xml:space="preserve"> </w:t>
      </w:r>
      <w:proofErr w:type="spellStart"/>
      <w:r w:rsidRPr="00874F9A">
        <w:rPr>
          <w:rFonts w:ascii="Arial" w:hAnsi="Arial" w:cs="Arial"/>
          <w:b/>
          <w:sz w:val="24"/>
          <w:szCs w:val="24"/>
          <w:lang w:val="en-US"/>
        </w:rPr>
        <w:t>Vasilyevna</w:t>
      </w:r>
      <w:proofErr w:type="spellEnd"/>
      <w:r w:rsidRPr="00874F9A">
        <w:rPr>
          <w:rFonts w:ascii="Arial" w:hAnsi="Arial" w:cs="Arial"/>
          <w:b/>
          <w:sz w:val="24"/>
          <w:szCs w:val="24"/>
          <w:lang w:val="en-US"/>
        </w:rPr>
        <w:t xml:space="preserve">, </w:t>
      </w:r>
      <w:r w:rsidRPr="00874F9A">
        <w:rPr>
          <w:rFonts w:ascii="Arial" w:hAnsi="Arial" w:cs="Arial"/>
          <w:i/>
          <w:sz w:val="24"/>
          <w:szCs w:val="24"/>
          <w:lang w:val="en-US"/>
        </w:rPr>
        <w:t>Student, Kuban state university, Krasnodar</w:t>
      </w:r>
      <w:r w:rsidRPr="00874F9A">
        <w:rPr>
          <w:rFonts w:ascii="Arial" w:hAnsi="Arial" w:cs="Arial"/>
          <w:sz w:val="24"/>
          <w:szCs w:val="24"/>
          <w:lang w:val="en-US"/>
        </w:rPr>
        <w:t xml:space="preserve"> agnessa31051995@mail.ru</w:t>
      </w:r>
    </w:p>
    <w:p w:rsidR="00874F9A" w:rsidRPr="00874F9A" w:rsidRDefault="00874F9A" w:rsidP="00874F9A">
      <w:pPr>
        <w:spacing w:after="0" w:line="240" w:lineRule="auto"/>
        <w:ind w:left="1134" w:right="1133"/>
        <w:jc w:val="both"/>
        <w:rPr>
          <w:rFonts w:ascii="Arial" w:hAnsi="Arial" w:cs="Arial"/>
          <w:sz w:val="24"/>
          <w:szCs w:val="24"/>
          <w:lang w:val="en-US"/>
        </w:rPr>
      </w:pPr>
      <w:r w:rsidRPr="00874F9A">
        <w:rPr>
          <w:rFonts w:ascii="Arial" w:hAnsi="Arial" w:cs="Arial"/>
          <w:b/>
          <w:sz w:val="24"/>
          <w:szCs w:val="24"/>
          <w:lang w:val="en-US"/>
        </w:rPr>
        <w:t xml:space="preserve">Tarasenko Elena </w:t>
      </w:r>
      <w:proofErr w:type="spellStart"/>
      <w:r w:rsidRPr="00874F9A">
        <w:rPr>
          <w:rFonts w:ascii="Arial" w:hAnsi="Arial" w:cs="Arial"/>
          <w:b/>
          <w:sz w:val="24"/>
          <w:szCs w:val="24"/>
          <w:lang w:val="en-US"/>
        </w:rPr>
        <w:t>Anatolyevna</w:t>
      </w:r>
      <w:proofErr w:type="spellEnd"/>
      <w:r w:rsidRPr="00874F9A">
        <w:rPr>
          <w:rFonts w:ascii="Arial" w:hAnsi="Arial" w:cs="Arial"/>
          <w:sz w:val="24"/>
          <w:szCs w:val="24"/>
          <w:lang w:val="en-US"/>
        </w:rPr>
        <w:t>,</w:t>
      </w:r>
      <w:r w:rsidR="00990B38" w:rsidRPr="00170F0B">
        <w:rPr>
          <w:rFonts w:ascii="Arial" w:hAnsi="Arial" w:cs="Arial"/>
          <w:sz w:val="24"/>
          <w:szCs w:val="24"/>
          <w:lang w:val="en-US"/>
        </w:rPr>
        <w:t xml:space="preserve"> </w:t>
      </w:r>
      <w:r w:rsidRPr="00516A5B">
        <w:rPr>
          <w:rFonts w:ascii="Arial" w:hAnsi="Arial" w:cs="Arial"/>
          <w:i/>
          <w:sz w:val="24"/>
          <w:szCs w:val="24"/>
          <w:lang w:val="en-US"/>
        </w:rPr>
        <w:t>Student, Kuban state university, Krasnodar.</w:t>
      </w:r>
    </w:p>
    <w:p w:rsidR="00084D96" w:rsidRPr="00874F9A" w:rsidRDefault="00874F9A" w:rsidP="00874F9A">
      <w:pPr>
        <w:spacing w:after="0" w:line="240" w:lineRule="auto"/>
        <w:ind w:left="1134" w:right="1133"/>
        <w:jc w:val="both"/>
        <w:rPr>
          <w:rFonts w:ascii="Arial" w:hAnsi="Arial" w:cs="Arial"/>
          <w:sz w:val="24"/>
          <w:szCs w:val="24"/>
          <w:lang w:val="en-US"/>
        </w:rPr>
      </w:pPr>
      <w:r w:rsidRPr="00874F9A">
        <w:rPr>
          <w:rFonts w:ascii="Arial" w:hAnsi="Arial" w:cs="Arial"/>
          <w:sz w:val="24"/>
          <w:szCs w:val="24"/>
          <w:lang w:val="en-US"/>
        </w:rPr>
        <w:t>taras_kira@mail.ru</w:t>
      </w:r>
    </w:p>
    <w:p w:rsidR="00084D96" w:rsidRPr="00874F9A" w:rsidRDefault="00084D96" w:rsidP="00874F9A">
      <w:pPr>
        <w:spacing w:after="0" w:line="240" w:lineRule="auto"/>
        <w:ind w:left="1134" w:right="1133"/>
        <w:jc w:val="both"/>
        <w:rPr>
          <w:rFonts w:ascii="Arial" w:hAnsi="Arial" w:cs="Arial"/>
          <w:sz w:val="24"/>
          <w:szCs w:val="24"/>
          <w:lang w:val="en-US"/>
        </w:rPr>
      </w:pPr>
    </w:p>
    <w:p w:rsidR="00084D96" w:rsidRPr="00874F9A" w:rsidRDefault="00084D96" w:rsidP="00874F9A">
      <w:pPr>
        <w:spacing w:after="0" w:line="240" w:lineRule="auto"/>
        <w:ind w:left="1134" w:right="1133"/>
        <w:jc w:val="both"/>
        <w:rPr>
          <w:rFonts w:ascii="Arial" w:hAnsi="Arial" w:cs="Arial"/>
          <w:sz w:val="24"/>
          <w:szCs w:val="24"/>
          <w:lang w:val="en-US"/>
        </w:rPr>
      </w:pPr>
    </w:p>
    <w:p w:rsidR="00084D96" w:rsidRPr="00874F9A" w:rsidRDefault="00084D96" w:rsidP="00874F9A">
      <w:pPr>
        <w:spacing w:after="0" w:line="240" w:lineRule="auto"/>
        <w:ind w:left="1134" w:right="1133"/>
        <w:jc w:val="both"/>
        <w:rPr>
          <w:rFonts w:ascii="Arial" w:hAnsi="Arial" w:cs="Arial"/>
          <w:sz w:val="24"/>
          <w:szCs w:val="24"/>
          <w:lang w:val="en-US"/>
        </w:rPr>
      </w:pPr>
    </w:p>
    <w:p w:rsidR="00084D96" w:rsidRPr="00874F9A" w:rsidRDefault="00084D96" w:rsidP="00874F9A">
      <w:pPr>
        <w:spacing w:after="0" w:line="240" w:lineRule="auto"/>
        <w:ind w:left="1134" w:right="1133"/>
        <w:jc w:val="both"/>
        <w:rPr>
          <w:rFonts w:ascii="Arial" w:hAnsi="Arial" w:cs="Arial"/>
          <w:sz w:val="24"/>
          <w:szCs w:val="24"/>
          <w:lang w:val="en-US"/>
        </w:rPr>
      </w:pPr>
    </w:p>
    <w:p w:rsidR="00084D96" w:rsidRPr="00874F9A" w:rsidRDefault="00084D96" w:rsidP="00874F9A">
      <w:pPr>
        <w:spacing w:after="0" w:line="240" w:lineRule="auto"/>
        <w:ind w:left="1134" w:right="1133"/>
        <w:jc w:val="both"/>
        <w:rPr>
          <w:rFonts w:ascii="Arial" w:hAnsi="Arial" w:cs="Arial"/>
          <w:sz w:val="24"/>
          <w:szCs w:val="24"/>
          <w:lang w:val="en-US"/>
        </w:rPr>
      </w:pPr>
    </w:p>
    <w:p w:rsidR="00084D96" w:rsidRPr="00874F9A" w:rsidRDefault="00084D96" w:rsidP="00874F9A">
      <w:pPr>
        <w:spacing w:after="0" w:line="240" w:lineRule="auto"/>
        <w:ind w:left="1134" w:right="1133"/>
        <w:jc w:val="both"/>
        <w:rPr>
          <w:rFonts w:ascii="Arial" w:hAnsi="Arial" w:cs="Arial"/>
          <w:sz w:val="24"/>
          <w:szCs w:val="24"/>
          <w:lang w:val="en-US"/>
        </w:rPr>
      </w:pPr>
    </w:p>
    <w:p w:rsidR="00084D96" w:rsidRPr="00874F9A" w:rsidRDefault="00084D96" w:rsidP="00874F9A">
      <w:pPr>
        <w:spacing w:after="0" w:line="240" w:lineRule="auto"/>
        <w:ind w:left="1134" w:right="1133"/>
        <w:jc w:val="both"/>
        <w:rPr>
          <w:rFonts w:ascii="Arial" w:hAnsi="Arial" w:cs="Arial"/>
          <w:sz w:val="24"/>
          <w:szCs w:val="24"/>
          <w:lang w:val="en-US"/>
        </w:rPr>
      </w:pPr>
    </w:p>
    <w:p w:rsidR="00084D96" w:rsidRPr="00874F9A" w:rsidRDefault="00084D96" w:rsidP="00874F9A">
      <w:pPr>
        <w:spacing w:after="0" w:line="240" w:lineRule="auto"/>
        <w:ind w:left="1134" w:right="1133"/>
        <w:jc w:val="both"/>
        <w:rPr>
          <w:rFonts w:ascii="Arial" w:hAnsi="Arial" w:cs="Arial"/>
          <w:sz w:val="24"/>
          <w:szCs w:val="24"/>
          <w:lang w:val="en-US"/>
        </w:rPr>
      </w:pPr>
    </w:p>
    <w:p w:rsidR="00084D96" w:rsidRPr="00874F9A" w:rsidRDefault="00084D96" w:rsidP="00874F9A">
      <w:pPr>
        <w:spacing w:after="0" w:line="240" w:lineRule="auto"/>
        <w:ind w:left="1134"/>
        <w:jc w:val="both"/>
        <w:rPr>
          <w:rFonts w:ascii="Arial" w:hAnsi="Arial" w:cs="Arial"/>
          <w:sz w:val="24"/>
          <w:szCs w:val="24"/>
          <w:lang w:val="en-US"/>
        </w:rPr>
      </w:pPr>
    </w:p>
    <w:sectPr w:rsidR="00084D96" w:rsidRPr="00874F9A" w:rsidSect="00240FB6">
      <w:footerReference w:type="default" r:id="rId12"/>
      <w:pgSz w:w="11906" w:h="16838"/>
      <w:pgMar w:top="1134" w:right="1133" w:bottom="1134"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CF" w:rsidRDefault="002B63CF" w:rsidP="00CB0A71">
      <w:pPr>
        <w:spacing w:after="0" w:line="240" w:lineRule="auto"/>
      </w:pPr>
      <w:r>
        <w:separator/>
      </w:r>
    </w:p>
  </w:endnote>
  <w:endnote w:type="continuationSeparator" w:id="0">
    <w:p w:rsidR="002B63CF" w:rsidRDefault="002B63CF" w:rsidP="00CB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38557"/>
      <w:docPartObj>
        <w:docPartGallery w:val="Page Numbers (Bottom of Page)"/>
        <w:docPartUnique/>
      </w:docPartObj>
    </w:sdtPr>
    <w:sdtContent>
      <w:p w:rsidR="00CB0A71" w:rsidRDefault="00CB0A71">
        <w:pPr>
          <w:pStyle w:val="a7"/>
          <w:jc w:val="right"/>
        </w:pPr>
        <w:r>
          <w:fldChar w:fldCharType="begin"/>
        </w:r>
        <w:r>
          <w:instrText>PAGE   \* MERGEFORMAT</w:instrText>
        </w:r>
        <w:r>
          <w:fldChar w:fldCharType="separate"/>
        </w:r>
        <w:r>
          <w:rPr>
            <w:noProof/>
          </w:rPr>
          <w:t>2</w:t>
        </w:r>
        <w:r>
          <w:fldChar w:fldCharType="end"/>
        </w:r>
      </w:p>
    </w:sdtContent>
  </w:sdt>
  <w:p w:rsidR="00CB0A71" w:rsidRDefault="00CB0A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CF" w:rsidRDefault="002B63CF" w:rsidP="00CB0A71">
      <w:pPr>
        <w:spacing w:after="0" w:line="240" w:lineRule="auto"/>
      </w:pPr>
      <w:r>
        <w:separator/>
      </w:r>
    </w:p>
  </w:footnote>
  <w:footnote w:type="continuationSeparator" w:id="0">
    <w:p w:rsidR="002B63CF" w:rsidRDefault="002B63CF" w:rsidP="00CB0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270C8"/>
    <w:multiLevelType w:val="hybridMultilevel"/>
    <w:tmpl w:val="D54EC104"/>
    <w:lvl w:ilvl="0" w:tplc="FBFE03BA">
      <w:start w:val="1"/>
      <w:numFmt w:val="decimal"/>
      <w:lvlText w:val="%1)"/>
      <w:lvlJc w:val="left"/>
      <w:pPr>
        <w:ind w:left="2628"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54267629"/>
    <w:multiLevelType w:val="hybridMultilevel"/>
    <w:tmpl w:val="8CA6257C"/>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B145D"/>
    <w:multiLevelType w:val="hybridMultilevel"/>
    <w:tmpl w:val="77545052"/>
    <w:lvl w:ilvl="0" w:tplc="FBFE03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E9"/>
    <w:rsid w:val="00041977"/>
    <w:rsid w:val="00084D96"/>
    <w:rsid w:val="00170F0B"/>
    <w:rsid w:val="0023482D"/>
    <w:rsid w:val="00240FB6"/>
    <w:rsid w:val="002B63CF"/>
    <w:rsid w:val="00303B3D"/>
    <w:rsid w:val="0045294D"/>
    <w:rsid w:val="00482CF1"/>
    <w:rsid w:val="00496F03"/>
    <w:rsid w:val="004A5734"/>
    <w:rsid w:val="004B70D5"/>
    <w:rsid w:val="004C6060"/>
    <w:rsid w:val="00516A5B"/>
    <w:rsid w:val="00546EA0"/>
    <w:rsid w:val="00591E01"/>
    <w:rsid w:val="005F7DB2"/>
    <w:rsid w:val="006C1C6C"/>
    <w:rsid w:val="006C3FB5"/>
    <w:rsid w:val="006F7E07"/>
    <w:rsid w:val="007061D6"/>
    <w:rsid w:val="007C54B9"/>
    <w:rsid w:val="00805AEE"/>
    <w:rsid w:val="008461EF"/>
    <w:rsid w:val="00863611"/>
    <w:rsid w:val="00871F40"/>
    <w:rsid w:val="00874F9A"/>
    <w:rsid w:val="008832E9"/>
    <w:rsid w:val="008A7CB4"/>
    <w:rsid w:val="008D12B0"/>
    <w:rsid w:val="008F3834"/>
    <w:rsid w:val="0094310D"/>
    <w:rsid w:val="00990B38"/>
    <w:rsid w:val="009F4AED"/>
    <w:rsid w:val="00A72792"/>
    <w:rsid w:val="00BB08C4"/>
    <w:rsid w:val="00BB3FA2"/>
    <w:rsid w:val="00C029FC"/>
    <w:rsid w:val="00C42855"/>
    <w:rsid w:val="00C8191C"/>
    <w:rsid w:val="00CB0A71"/>
    <w:rsid w:val="00CC6E6F"/>
    <w:rsid w:val="00CD2BDB"/>
    <w:rsid w:val="00E044E4"/>
    <w:rsid w:val="00E52150"/>
    <w:rsid w:val="00E845FD"/>
    <w:rsid w:val="00EF77D8"/>
    <w:rsid w:val="00F043C9"/>
    <w:rsid w:val="00F84CA0"/>
    <w:rsid w:val="00FD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2B0"/>
    <w:pPr>
      <w:ind w:left="720"/>
      <w:contextualSpacing/>
    </w:pPr>
  </w:style>
  <w:style w:type="character" w:styleId="a4">
    <w:name w:val="Hyperlink"/>
    <w:basedOn w:val="a0"/>
    <w:uiPriority w:val="99"/>
    <w:unhideWhenUsed/>
    <w:rsid w:val="00C029FC"/>
    <w:rPr>
      <w:color w:val="0000FF" w:themeColor="hyperlink"/>
      <w:u w:val="single"/>
    </w:rPr>
  </w:style>
  <w:style w:type="paragraph" w:styleId="a5">
    <w:name w:val="header"/>
    <w:basedOn w:val="a"/>
    <w:link w:val="a6"/>
    <w:uiPriority w:val="99"/>
    <w:unhideWhenUsed/>
    <w:rsid w:val="00CB0A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A71"/>
  </w:style>
  <w:style w:type="paragraph" w:styleId="a7">
    <w:name w:val="footer"/>
    <w:basedOn w:val="a"/>
    <w:link w:val="a8"/>
    <w:uiPriority w:val="99"/>
    <w:unhideWhenUsed/>
    <w:rsid w:val="00CB0A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2B0"/>
    <w:pPr>
      <w:ind w:left="720"/>
      <w:contextualSpacing/>
    </w:pPr>
  </w:style>
  <w:style w:type="character" w:styleId="a4">
    <w:name w:val="Hyperlink"/>
    <w:basedOn w:val="a0"/>
    <w:uiPriority w:val="99"/>
    <w:unhideWhenUsed/>
    <w:rsid w:val="00C029FC"/>
    <w:rPr>
      <w:color w:val="0000FF" w:themeColor="hyperlink"/>
      <w:u w:val="single"/>
    </w:rPr>
  </w:style>
  <w:style w:type="paragraph" w:styleId="a5">
    <w:name w:val="header"/>
    <w:basedOn w:val="a"/>
    <w:link w:val="a6"/>
    <w:uiPriority w:val="99"/>
    <w:unhideWhenUsed/>
    <w:rsid w:val="00CB0A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A71"/>
  </w:style>
  <w:style w:type="paragraph" w:styleId="a7">
    <w:name w:val="footer"/>
    <w:basedOn w:val="a"/>
    <w:link w:val="a8"/>
    <w:uiPriority w:val="99"/>
    <w:unhideWhenUsed/>
    <w:rsid w:val="00CB0A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va777@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eva777@mail.ru" TargetMode="External"/><Relationship Id="rId5" Type="http://schemas.openxmlformats.org/officeDocument/2006/relationships/webSettings" Target="webSettings.xml"/><Relationship Id="rId10" Type="http://schemas.openxmlformats.org/officeDocument/2006/relationships/hyperlink" Target="mailto:taras_kira@mail.ru" TargetMode="External"/><Relationship Id="rId4" Type="http://schemas.openxmlformats.org/officeDocument/2006/relationships/settings" Target="settings.xml"/><Relationship Id="rId9" Type="http://schemas.openxmlformats.org/officeDocument/2006/relationships/hyperlink" Target="mailto:agnessa3105199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TSTL</dc:creator>
  <cp:lastModifiedBy>User</cp:lastModifiedBy>
  <cp:revision>6</cp:revision>
  <dcterms:created xsi:type="dcterms:W3CDTF">2016-03-28T20:15:00Z</dcterms:created>
  <dcterms:modified xsi:type="dcterms:W3CDTF">2016-03-31T17:29:00Z</dcterms:modified>
</cp:coreProperties>
</file>