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EB" w:rsidRPr="00BD53EB" w:rsidRDefault="00BD53EB" w:rsidP="00BD53EB">
      <w:pPr>
        <w:tabs>
          <w:tab w:val="left" w:pos="6096"/>
        </w:tabs>
        <w:spacing w:after="6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BD53EB" w:rsidRPr="00BD53EB" w:rsidRDefault="00BD53EB" w:rsidP="00BD53EB">
      <w:pPr>
        <w:tabs>
          <w:tab w:val="left" w:pos="6096"/>
        </w:tabs>
        <w:spacing w:after="6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D53EB" w:rsidRPr="00BD53EB" w:rsidRDefault="00BD53EB" w:rsidP="00BD53EB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b/>
          <w:sz w:val="24"/>
          <w:szCs w:val="24"/>
        </w:rPr>
        <w:t>«Кубанский государственный университет»</w:t>
      </w:r>
    </w:p>
    <w:p w:rsidR="00BD53EB" w:rsidRPr="00BD53EB" w:rsidRDefault="00BD53EB" w:rsidP="00BD53EB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3EB" w:rsidRPr="00BD53EB" w:rsidRDefault="00BD53EB" w:rsidP="00BD53EB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b/>
          <w:sz w:val="24"/>
          <w:szCs w:val="24"/>
        </w:rPr>
        <w:t>Экономический факультет</w:t>
      </w:r>
    </w:p>
    <w:p w:rsidR="00BD53EB" w:rsidRPr="00BD53EB" w:rsidRDefault="00BD53EB" w:rsidP="00BD53EB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b/>
          <w:sz w:val="24"/>
          <w:szCs w:val="24"/>
        </w:rPr>
        <w:t>Кафедра мировой экономики и менеджмента</w:t>
      </w:r>
    </w:p>
    <w:p w:rsidR="00BD53EB" w:rsidRPr="00BD53EB" w:rsidRDefault="00BD53EB" w:rsidP="00BD53EB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3EB" w:rsidRPr="00BD53EB" w:rsidRDefault="00BD53EB" w:rsidP="00BD53EB">
      <w:pPr>
        <w:widowControl w:val="0"/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53EB" w:rsidRPr="00BD53EB" w:rsidRDefault="00BD53EB" w:rsidP="00BD53EB">
      <w:pPr>
        <w:keepNext/>
        <w:spacing w:after="200" w:line="276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BD53EB" w:rsidRPr="00BD53EB" w:rsidRDefault="00BD53EB" w:rsidP="00BD53EB">
      <w:pPr>
        <w:tabs>
          <w:tab w:val="left" w:pos="6096"/>
        </w:tabs>
        <w:spacing w:after="6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ПРОХОЖДЕНИИ </w:t>
      </w:r>
    </w:p>
    <w:p w:rsidR="00BD53EB" w:rsidRPr="00BD53EB" w:rsidRDefault="00BD53EB" w:rsidP="00BD53EB">
      <w:pPr>
        <w:tabs>
          <w:tab w:val="left" w:pos="6096"/>
        </w:tabs>
        <w:spacing w:after="6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D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ПРОИЗВОДСТВЕННОЙ ПРАКТИКИ (ПРАКТИКИ ПО </w:t>
      </w:r>
      <w:r w:rsidRPr="00BD53E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получению профессиональных умений и ОПЫТА ПРОФЕССИОНАЛЬНОЙ деятельности) ЧАСТЬ 2 </w:t>
      </w:r>
    </w:p>
    <w:p w:rsidR="00BD53EB" w:rsidRPr="00BD53EB" w:rsidRDefault="00BD53EB" w:rsidP="00BD53EB">
      <w:pPr>
        <w:widowControl w:val="0"/>
        <w:spacing w:after="20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3EB" w:rsidRPr="00BD53EB" w:rsidRDefault="00BD53EB" w:rsidP="00BD53EB">
      <w:pPr>
        <w:widowControl w:val="0"/>
        <w:spacing w:after="20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3" w:type="dxa"/>
        <w:tblLook w:val="00A0"/>
      </w:tblPr>
      <w:tblGrid>
        <w:gridCol w:w="4555"/>
        <w:gridCol w:w="4732"/>
      </w:tblGrid>
      <w:tr w:rsidR="00BD53EB" w:rsidRPr="00BD53EB" w:rsidTr="00F30F73">
        <w:tc>
          <w:tcPr>
            <w:tcW w:w="4787" w:type="dxa"/>
          </w:tcPr>
          <w:p w:rsidR="00BD53EB" w:rsidRPr="00BD53EB" w:rsidRDefault="00BD53EB" w:rsidP="00BD53EB">
            <w:pPr>
              <w:tabs>
                <w:tab w:val="left" w:pos="7020"/>
              </w:tabs>
              <w:spacing w:line="240" w:lineRule="auto"/>
              <w:ind w:left="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принят с оценкой __________</w:t>
            </w:r>
          </w:p>
          <w:p w:rsidR="00BD53EB" w:rsidRPr="00BD53EB" w:rsidRDefault="00BD53EB" w:rsidP="00BD53EB">
            <w:pPr>
              <w:tabs>
                <w:tab w:val="left" w:pos="7020"/>
              </w:tabs>
              <w:spacing w:line="240" w:lineRule="auto"/>
              <w:ind w:left="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3EB" w:rsidRPr="00BD53EB" w:rsidRDefault="00BD53EB" w:rsidP="00BD53EB">
            <w:pPr>
              <w:tabs>
                <w:tab w:val="left" w:pos="7020"/>
              </w:tabs>
              <w:spacing w:line="240" w:lineRule="auto"/>
              <w:ind w:left="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proofErr w:type="gramStart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D53EB" w:rsidRPr="00BD53EB" w:rsidRDefault="00BD53EB" w:rsidP="00BD53EB">
            <w:pPr>
              <w:tabs>
                <w:tab w:val="left" w:pos="7020"/>
              </w:tabs>
              <w:spacing w:before="12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D53EB" w:rsidRPr="00BD53EB" w:rsidRDefault="00BD53EB" w:rsidP="00BD53EB">
            <w:pPr>
              <w:tabs>
                <w:tab w:val="left" w:pos="7020"/>
              </w:tabs>
              <w:spacing w:before="12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доцент, </w:t>
            </w:r>
            <w:proofErr w:type="spellStart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канд</w:t>
            </w:r>
            <w:proofErr w:type="gramStart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.э</w:t>
            </w:r>
            <w:proofErr w:type="gramEnd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кон.наук</w:t>
            </w:r>
            <w:proofErr w:type="spellEnd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доцент      Плешакова М.В.</w:t>
            </w: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Ф.И.О.)</w:t>
            </w: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before="1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D53EB" w:rsidRPr="00BD53EB" w:rsidRDefault="00BD53EB" w:rsidP="00BD53EB">
            <w:pPr>
              <w:tabs>
                <w:tab w:val="left" w:pos="7020"/>
              </w:tabs>
              <w:spacing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(Подпись)</w:t>
            </w:r>
          </w:p>
          <w:p w:rsidR="00BD53EB" w:rsidRPr="00BD53EB" w:rsidRDefault="00BD53EB" w:rsidP="00BD53EB">
            <w:pPr>
              <w:tabs>
                <w:tab w:val="left" w:pos="7020"/>
              </w:tabs>
              <w:spacing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3EB" w:rsidRPr="00BD53EB" w:rsidRDefault="00BD53EB" w:rsidP="00BD53EB">
            <w:pPr>
              <w:tabs>
                <w:tab w:val="left" w:pos="7020"/>
              </w:tabs>
              <w:spacing w:line="240" w:lineRule="auto"/>
              <w:ind w:left="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МБУЗ «Красноармейская ЦРБ»</w:t>
            </w:r>
          </w:p>
          <w:p w:rsidR="00BD53EB" w:rsidRPr="00BD53EB" w:rsidRDefault="00BD53EB" w:rsidP="00BD53EB">
            <w:pPr>
              <w:tabs>
                <w:tab w:val="left" w:pos="7020"/>
              </w:tabs>
              <w:spacing w:before="12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Заместитель главного врача по экономическим вопросам </w:t>
            </w: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Войтович О.</w:t>
            </w:r>
            <w:proofErr w:type="gramStart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53EB" w:rsidRPr="00BD53EB" w:rsidRDefault="00BD53EB" w:rsidP="00BD53EB">
            <w:pPr>
              <w:tabs>
                <w:tab w:val="left" w:pos="1005"/>
                <w:tab w:val="center" w:pos="224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proofErr w:type="gramStart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.И.О</w:t>
            </w:r>
            <w:proofErr w:type="spellEnd"/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before="1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D53EB" w:rsidRPr="00BD53EB" w:rsidRDefault="00BD53EB" w:rsidP="00BD53EB">
            <w:pPr>
              <w:tabs>
                <w:tab w:val="left" w:pos="7020"/>
              </w:tabs>
              <w:spacing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(Подпись)</w:t>
            </w:r>
          </w:p>
          <w:p w:rsidR="00BD53EB" w:rsidRPr="00BD53EB" w:rsidRDefault="00BD53EB" w:rsidP="00BD53EB">
            <w:pPr>
              <w:tabs>
                <w:tab w:val="left" w:pos="7020"/>
              </w:tabs>
              <w:spacing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Выполнил: студент  </w:t>
            </w:r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4 </w:t>
            </w:r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курса </w:t>
            </w:r>
          </w:p>
          <w:p w:rsidR="00BD53EB" w:rsidRPr="00BD53EB" w:rsidRDefault="00BD53EB" w:rsidP="00BD53E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0" w:right="-1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53EB" w:rsidRPr="00BD53EB" w:rsidRDefault="00BD53EB" w:rsidP="00BD53E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0" w:right="-1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  <w:p w:rsidR="00BD53EB" w:rsidRPr="00BD53EB" w:rsidRDefault="00BD53EB" w:rsidP="00BD53E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0" w:right="-1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right="-14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(шифр и название направления подготовки)</w:t>
            </w:r>
          </w:p>
          <w:p w:rsidR="00BD53EB" w:rsidRPr="00BD53EB" w:rsidRDefault="00BD53EB" w:rsidP="00BD53E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53EB" w:rsidRPr="00BD53EB" w:rsidRDefault="00BD53EB" w:rsidP="00BD53E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Специализация – №1 Экономико-правовое обеспечение экономической безопасности </w:t>
            </w: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(название программы)</w:t>
            </w: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spellStart"/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Озерцова</w:t>
            </w:r>
            <w:proofErr w:type="spellEnd"/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Ирина Сергеевна</w:t>
            </w:r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>( Ф.И.О.)</w:t>
            </w:r>
          </w:p>
          <w:p w:rsidR="00BD53EB" w:rsidRPr="00BD53EB" w:rsidRDefault="00BD53EB" w:rsidP="00BD53EB">
            <w:pPr>
              <w:tabs>
                <w:tab w:val="left" w:pos="7020"/>
              </w:tabs>
              <w:spacing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BD53EB" w:rsidRPr="00BD53EB" w:rsidRDefault="00BD53EB" w:rsidP="00BD53EB">
            <w:pPr>
              <w:tabs>
                <w:tab w:val="left" w:pos="7020"/>
              </w:tabs>
              <w:spacing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(Подпись)</w:t>
            </w:r>
          </w:p>
        </w:tc>
      </w:tr>
      <w:tr w:rsidR="00BD53EB" w:rsidRPr="00BD53EB" w:rsidTr="00F30F73">
        <w:tc>
          <w:tcPr>
            <w:tcW w:w="4787" w:type="dxa"/>
          </w:tcPr>
          <w:p w:rsidR="00BD53EB" w:rsidRPr="00BD53EB" w:rsidRDefault="00BD53EB" w:rsidP="00BD53EB">
            <w:pPr>
              <w:tabs>
                <w:tab w:val="left" w:pos="70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D53EB" w:rsidRPr="00BD53EB" w:rsidRDefault="00BD53EB" w:rsidP="00BD53E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53EB" w:rsidRPr="00BD53EB" w:rsidRDefault="00BD53EB" w:rsidP="00BD53EB">
      <w:pPr>
        <w:widowControl w:val="0"/>
        <w:spacing w:line="276" w:lineRule="auto"/>
        <w:ind w:left="0" w:firstLine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3EB" w:rsidRPr="00BD53EB" w:rsidRDefault="00BD53EB" w:rsidP="00BD53EB">
      <w:pPr>
        <w:widowControl w:val="0"/>
        <w:spacing w:line="276" w:lineRule="auto"/>
        <w:ind w:left="0" w:firstLine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3EB" w:rsidRPr="00BD53EB" w:rsidRDefault="00BD53EB" w:rsidP="00BD53EB">
      <w:pPr>
        <w:widowControl w:val="0"/>
        <w:spacing w:line="276" w:lineRule="auto"/>
        <w:ind w:left="0" w:firstLine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3EB" w:rsidRPr="00BD53EB" w:rsidRDefault="00BD53EB" w:rsidP="00BD53EB">
      <w:pPr>
        <w:widowControl w:val="0"/>
        <w:spacing w:line="276" w:lineRule="auto"/>
        <w:ind w:left="0" w:firstLine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3EB" w:rsidRDefault="00BD53EB" w:rsidP="00BD53EB">
      <w:pPr>
        <w:widowControl w:val="0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D53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Краснодар 2018</w:t>
      </w:r>
    </w:p>
    <w:p w:rsidR="007031CE" w:rsidRPr="00BD53EB" w:rsidRDefault="000B23A8" w:rsidP="00BD53EB">
      <w:pPr>
        <w:widowControl w:val="0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046FC" w:rsidRDefault="00D046FC" w:rsidP="00C1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B7" w:rsidRDefault="00C128B7" w:rsidP="00D046FC">
      <w:pPr>
        <w:pStyle w:val="a3"/>
        <w:numPr>
          <w:ilvl w:val="0"/>
          <w:numId w:val="1"/>
        </w:numPr>
        <w:tabs>
          <w:tab w:val="right" w:leader="dot" w:pos="9072"/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Организационно-экономическая характеристика производственной деятельности</w:t>
      </w:r>
      <w:r w:rsidR="00D046FC">
        <w:rPr>
          <w:rFonts w:ascii="Times New Roman" w:hAnsi="Times New Roman" w:cs="Times New Roman"/>
          <w:sz w:val="28"/>
          <w:szCs w:val="28"/>
        </w:rPr>
        <w:t xml:space="preserve"> МБУЗ «Красноармейская ЦРБ»</w:t>
      </w:r>
      <w:r w:rsidR="00D046FC">
        <w:rPr>
          <w:rFonts w:ascii="Times New Roman" w:hAnsi="Times New Roman" w:cs="Times New Roman"/>
          <w:sz w:val="28"/>
          <w:szCs w:val="28"/>
        </w:rPr>
        <w:tab/>
      </w:r>
      <w:r w:rsidR="00BD53EB">
        <w:rPr>
          <w:rFonts w:ascii="Times New Roman" w:hAnsi="Times New Roman" w:cs="Times New Roman"/>
          <w:sz w:val="28"/>
          <w:szCs w:val="28"/>
        </w:rPr>
        <w:t>3</w:t>
      </w:r>
    </w:p>
    <w:p w:rsidR="00C128B7" w:rsidRDefault="00C128B7" w:rsidP="00C128B7">
      <w:pPr>
        <w:tabs>
          <w:tab w:val="right" w:leader="dot" w:pos="907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046FC">
        <w:rPr>
          <w:rFonts w:ascii="Times New Roman" w:hAnsi="Times New Roman" w:cs="Times New Roman"/>
          <w:sz w:val="28"/>
          <w:szCs w:val="28"/>
        </w:rPr>
        <w:t>Общая характеристика МБУЗ «Красноармейская ЦРБ»</w:t>
      </w:r>
      <w:r>
        <w:rPr>
          <w:rFonts w:ascii="Times New Roman" w:hAnsi="Times New Roman" w:cs="Times New Roman"/>
          <w:sz w:val="28"/>
          <w:szCs w:val="28"/>
        </w:rPr>
        <w:tab/>
      </w:r>
      <w:r w:rsidR="00BD53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28B7" w:rsidRDefault="00C128B7" w:rsidP="00C128B7">
      <w:pPr>
        <w:tabs>
          <w:tab w:val="right" w:leader="dot" w:pos="907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Орган</w:t>
      </w:r>
      <w:r w:rsidR="00D046FC">
        <w:rPr>
          <w:rFonts w:ascii="Times New Roman" w:hAnsi="Times New Roman" w:cs="Times New Roman"/>
          <w:sz w:val="28"/>
          <w:szCs w:val="28"/>
        </w:rPr>
        <w:t>изационная структура МБУЗ «Красноармейская ЦРБ»</w:t>
      </w:r>
      <w:r>
        <w:rPr>
          <w:rFonts w:ascii="Times New Roman" w:hAnsi="Times New Roman" w:cs="Times New Roman"/>
          <w:sz w:val="28"/>
          <w:szCs w:val="28"/>
        </w:rPr>
        <w:tab/>
      </w:r>
      <w:r w:rsidR="00BD53EB">
        <w:rPr>
          <w:rFonts w:ascii="Times New Roman" w:hAnsi="Times New Roman" w:cs="Times New Roman"/>
          <w:sz w:val="28"/>
          <w:szCs w:val="28"/>
        </w:rPr>
        <w:t>6</w:t>
      </w:r>
    </w:p>
    <w:p w:rsidR="00C128B7" w:rsidRDefault="00C128B7" w:rsidP="00C128B7">
      <w:pPr>
        <w:pStyle w:val="a3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экономической деятельности</w:t>
      </w:r>
      <w:r w:rsidR="00D046FC">
        <w:rPr>
          <w:rFonts w:ascii="Times New Roman" w:hAnsi="Times New Roman" w:cs="Times New Roman"/>
          <w:sz w:val="28"/>
          <w:szCs w:val="28"/>
        </w:rPr>
        <w:t xml:space="preserve"> МБУЗ «Красноармейская ЦРБ»</w:t>
      </w:r>
      <w:r>
        <w:rPr>
          <w:rFonts w:ascii="Times New Roman" w:hAnsi="Times New Roman" w:cs="Times New Roman"/>
          <w:sz w:val="28"/>
          <w:szCs w:val="28"/>
        </w:rPr>
        <w:tab/>
      </w:r>
      <w:r w:rsidR="00BD53EB">
        <w:rPr>
          <w:rFonts w:ascii="Times New Roman" w:hAnsi="Times New Roman" w:cs="Times New Roman"/>
          <w:sz w:val="28"/>
          <w:szCs w:val="28"/>
        </w:rPr>
        <w:t>8</w:t>
      </w:r>
    </w:p>
    <w:p w:rsidR="00C128B7" w:rsidRDefault="00C128B7" w:rsidP="00D046FC">
      <w:pPr>
        <w:pStyle w:val="a3"/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Анализ и оценка показателей бухгалтерского баланса</w:t>
      </w:r>
      <w:r w:rsidR="00D046FC">
        <w:rPr>
          <w:rFonts w:ascii="Times New Roman" w:hAnsi="Times New Roman" w:cs="Times New Roman"/>
          <w:sz w:val="28"/>
          <w:szCs w:val="28"/>
        </w:rPr>
        <w:t xml:space="preserve"> МБУЗ «Красноармейская ЦРБ»</w:t>
      </w:r>
      <w:r w:rsidR="00D046FC">
        <w:rPr>
          <w:rFonts w:ascii="Times New Roman" w:hAnsi="Times New Roman" w:cs="Times New Roman"/>
          <w:sz w:val="28"/>
          <w:szCs w:val="28"/>
        </w:rPr>
        <w:tab/>
      </w:r>
      <w:r w:rsidR="00BD53EB">
        <w:rPr>
          <w:rFonts w:ascii="Times New Roman" w:hAnsi="Times New Roman" w:cs="Times New Roman"/>
          <w:sz w:val="28"/>
          <w:szCs w:val="28"/>
        </w:rPr>
        <w:t>8</w:t>
      </w:r>
    </w:p>
    <w:p w:rsidR="00C128B7" w:rsidRDefault="00C128B7" w:rsidP="00D046FC">
      <w:pPr>
        <w:pStyle w:val="a3"/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Анализ и оценка основных эконо</w:t>
      </w:r>
      <w:r w:rsidR="00D046FC">
        <w:rPr>
          <w:rFonts w:ascii="Times New Roman" w:hAnsi="Times New Roman" w:cs="Times New Roman"/>
          <w:sz w:val="28"/>
          <w:szCs w:val="28"/>
        </w:rPr>
        <w:t>мических показателей МБУЗ «Красноармейская ЦРБ»</w:t>
      </w:r>
      <w:r w:rsidR="00D046FC">
        <w:rPr>
          <w:rFonts w:ascii="Times New Roman" w:hAnsi="Times New Roman" w:cs="Times New Roman"/>
          <w:sz w:val="28"/>
          <w:szCs w:val="28"/>
        </w:rPr>
        <w:tab/>
      </w:r>
      <w:r w:rsidR="00BD53EB">
        <w:rPr>
          <w:rFonts w:ascii="Times New Roman" w:hAnsi="Times New Roman" w:cs="Times New Roman"/>
          <w:sz w:val="28"/>
          <w:szCs w:val="28"/>
        </w:rPr>
        <w:t>13</w:t>
      </w:r>
      <w:r w:rsidR="00D04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8B7" w:rsidRDefault="00C128B7" w:rsidP="00D046FC">
      <w:pPr>
        <w:pStyle w:val="a3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полномочий работников подразделений, на которые в соответствующей организации возложена экономическая работа</w:t>
      </w:r>
      <w:r w:rsidR="00D046FC">
        <w:rPr>
          <w:rFonts w:ascii="Times New Roman" w:hAnsi="Times New Roman" w:cs="Times New Roman"/>
          <w:sz w:val="28"/>
          <w:szCs w:val="28"/>
        </w:rPr>
        <w:tab/>
      </w:r>
      <w:r w:rsidR="00BD53EB">
        <w:rPr>
          <w:rFonts w:ascii="Times New Roman" w:hAnsi="Times New Roman" w:cs="Times New Roman"/>
          <w:sz w:val="28"/>
          <w:szCs w:val="28"/>
        </w:rPr>
        <w:t>15</w:t>
      </w:r>
    </w:p>
    <w:p w:rsidR="00C128B7" w:rsidRDefault="000B23A8" w:rsidP="00D046FC">
      <w:pPr>
        <w:tabs>
          <w:tab w:val="right" w:leader="dot" w:pos="907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D046FC">
        <w:rPr>
          <w:rFonts w:ascii="Times New Roman" w:hAnsi="Times New Roman" w:cs="Times New Roman"/>
          <w:sz w:val="28"/>
          <w:szCs w:val="28"/>
        </w:rPr>
        <w:tab/>
      </w:r>
      <w:r w:rsidR="00BD53EB">
        <w:rPr>
          <w:rFonts w:ascii="Times New Roman" w:hAnsi="Times New Roman" w:cs="Times New Roman"/>
          <w:sz w:val="28"/>
          <w:szCs w:val="28"/>
        </w:rPr>
        <w:t>18</w:t>
      </w:r>
    </w:p>
    <w:p w:rsidR="00C128B7" w:rsidRPr="00C128B7" w:rsidRDefault="000B23A8" w:rsidP="00C128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D046FC" w:rsidRDefault="00D046FC" w:rsidP="00C128B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Pr="00D046FC" w:rsidRDefault="00D046FC" w:rsidP="00D046FC"/>
    <w:p w:rsidR="00D046FC" w:rsidRDefault="00D046FC" w:rsidP="00D046FC">
      <w:pPr>
        <w:tabs>
          <w:tab w:val="left" w:pos="2310"/>
        </w:tabs>
        <w:ind w:left="0" w:firstLine="0"/>
      </w:pPr>
    </w:p>
    <w:p w:rsidR="00D046FC" w:rsidRDefault="00D046FC" w:rsidP="006D7C84">
      <w:pPr>
        <w:tabs>
          <w:tab w:val="left" w:pos="23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Организационно-экономическая характеристика производственной деятельности МБУЗ «Красноармейская ЦРБ»</w:t>
      </w:r>
    </w:p>
    <w:p w:rsidR="00D046FC" w:rsidRDefault="00D046FC" w:rsidP="006D7C84">
      <w:pPr>
        <w:tabs>
          <w:tab w:val="left" w:pos="23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Общая характеристика «МБУЗ Красноармейская ЦРБ»</w:t>
      </w:r>
    </w:p>
    <w:p w:rsid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8B" w:rsidRP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>МБУЗ ЦРБ администрации МО Красноармейский район, в которое входит: центральная районная больница, 4 участковых больниц, 2 врачебных амбулатории, 3 офиса врача общей практики, 21 ФАП.</w:t>
      </w:r>
    </w:p>
    <w:p w:rsidR="00CC318B" w:rsidRP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18B">
        <w:rPr>
          <w:rFonts w:ascii="Times New Roman" w:hAnsi="Times New Roman" w:cs="Times New Roman"/>
          <w:sz w:val="28"/>
          <w:szCs w:val="28"/>
        </w:rPr>
        <w:t>Жители Красноармейского района и других муниципальных образований края получают в МБУЗ «Красноармейская ЦРБ» первичную медико-санитарную, амбулаторно-поликлиническую, скорую и специализированную медицинскую помощь по второму и третьему уровням оказания медицинской помощи.</w:t>
      </w:r>
      <w:proofErr w:type="gramEnd"/>
    </w:p>
    <w:p w:rsidR="00CC318B" w:rsidRP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18B">
        <w:rPr>
          <w:rFonts w:ascii="Times New Roman" w:hAnsi="Times New Roman" w:cs="Times New Roman"/>
          <w:sz w:val="28"/>
          <w:szCs w:val="28"/>
        </w:rPr>
        <w:t>Медицинская помощь пациентам оказывается в системе обязательного медицинского страхования в рамках Территориальной программы государственных гарантий оказания гражданам Краснодарского края бесплатной медицинской помощи, которая ежегодно утверждается Постановлением главы администрации (губернатора) Краснодарского края и добровольного медицинского страхования, а также на платной основе в рамках утвержденного постановлением главы администрации муниципального образования Красноармейского района «Перечня платных медицинских услуг».</w:t>
      </w:r>
      <w:proofErr w:type="gramEnd"/>
    </w:p>
    <w:p w:rsidR="00CC318B" w:rsidRP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>Медицинская деятельность в МБУЗ «Красноармейская ЦРБ» осуществляется на основании лицензии ЛО – 23-01-011829 от 20 декабря 2017 года, выданной министерством здравоохранения Краснодарского края.</w:t>
      </w:r>
    </w:p>
    <w:p w:rsid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 xml:space="preserve">Лечебная сеть района представлена центральной районной больницей на 320 круглосуточных коек, 1 участковая больница на 15 круглосуточных коек. 259 койки дневного пребывания, поликлиническая сеть </w:t>
      </w:r>
      <w:proofErr w:type="spellStart"/>
      <w:r w:rsidRPr="00CC318B">
        <w:rPr>
          <w:rFonts w:ascii="Times New Roman" w:hAnsi="Times New Roman" w:cs="Times New Roman"/>
          <w:sz w:val="28"/>
          <w:szCs w:val="28"/>
        </w:rPr>
        <w:t>расчитанная</w:t>
      </w:r>
      <w:proofErr w:type="spellEnd"/>
      <w:r w:rsidRPr="00CC318B">
        <w:rPr>
          <w:rFonts w:ascii="Times New Roman" w:hAnsi="Times New Roman" w:cs="Times New Roman"/>
          <w:sz w:val="28"/>
          <w:szCs w:val="28"/>
        </w:rPr>
        <w:t xml:space="preserve"> на 1090 посещений в смену.</w:t>
      </w:r>
    </w:p>
    <w:p w:rsid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C318B">
        <w:rPr>
          <w:rFonts w:ascii="Times New Roman" w:hAnsi="Times New Roman" w:cs="Times New Roman"/>
          <w:sz w:val="28"/>
          <w:szCs w:val="28"/>
        </w:rPr>
        <w:t>Организационная структура МБУЗ «Красноармейская ЦРБ»</w:t>
      </w:r>
    </w:p>
    <w:p w:rsidR="005040C3" w:rsidRDefault="005040C3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8B" w:rsidRP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>Муниципальное бюджетное учреждение здравоохранения Красноармейская центральная районная больница является учреждением, осуществляющим лечебно-профилактическую деятельность.</w:t>
      </w:r>
    </w:p>
    <w:p w:rsidR="00CC318B" w:rsidRP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>Предметом деятельности МБУЗ Красноармейской ЦРБ является осуществление качественного  и оперативного медицинского ухода  на территории Славянского района, дальнейшее развитие здравоохранения, повышения качества и объема оказываемых профилактических работ в которых непосредственно участвует:</w:t>
      </w:r>
    </w:p>
    <w:p w:rsidR="00CC318B" w:rsidRP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 xml:space="preserve">Главный врач, осуществляющий  руководство учреждением в соответствии с действующим законодательством, определяющим деятельность органов и учреждений здравоохранения. Представляет учреждение здравоохранения в государственных, судебных, страховых и арбитражных органах. Обеспечивает организацию лечебно-профилактической, административно-хозяйственной и финансовой деятельности учреждения. Осуществляет анализ деятельности учреждения здравоохранения и на основе оценки показателей его работы принимает необходимые меры по улучшению форм и методов работы учреждения. Рассматривает и утверждает положения о структурных подразделениях учреждения и должностные инструкции работников. Контролирует выполнение требований правил внутреннего трудового распорядка, техники безопасности, охраны труда, технической эксплуатации приборов, оборудования и механизмов. </w:t>
      </w:r>
    </w:p>
    <w:p w:rsidR="00CC318B" w:rsidRPr="00CC318B" w:rsidRDefault="006D7C84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C318B" w:rsidRPr="00CC318B">
        <w:rPr>
          <w:rFonts w:ascii="Times New Roman" w:hAnsi="Times New Roman" w:cs="Times New Roman"/>
          <w:sz w:val="28"/>
          <w:szCs w:val="28"/>
        </w:rPr>
        <w:t xml:space="preserve"> главного врача по лечебной части. Руководит лечебно-диагностическими отделениями, кабинетами и лабораториями. Обеспечивает качество лечебно-диагностического процесса и постановку всей работы по обследованию, лечению и обслуживанию больных. Проводит плановые и внеплановые проверки состояния лечебно-диагностического процесса, по их результатам принимает необходимые меры по устранению недостатков. Осуществляет анализ качественных показателей деятельности учреждения </w:t>
      </w:r>
      <w:r w:rsidR="00CC318B" w:rsidRPr="00CC318B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здравоохранения. Организовывает и проводит конференции, больничные советы. Организует повышение квалификации врачей и среднего медицинского персонала, клинические разборы, консультации и консилиумы. Внедряет в практику эффективные методы и средства профилактики, диагностики и лечения, новые организационные формы работы по оказанию лечебно-профилактической помощи. </w:t>
      </w:r>
    </w:p>
    <w:p w:rsidR="00CC318B" w:rsidRPr="00CC318B" w:rsidRDefault="006D7C84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C318B" w:rsidRPr="00CC318B">
        <w:rPr>
          <w:rFonts w:ascii="Times New Roman" w:hAnsi="Times New Roman" w:cs="Times New Roman"/>
          <w:sz w:val="28"/>
          <w:szCs w:val="28"/>
        </w:rPr>
        <w:t xml:space="preserve"> главного врача по клинико-экспертной работе. Организует работу по контролю качества медицинской деятельности ЛПУ, его подразделений и отдельных специалистов. Возглавляет клинико-экспертную комиссию. Участвует в разработке моделей конечных результатов деятельности данного учреждения, подразделений и специалистов, представляет их на клинико-экспертную комиссию для утверждения и реализации. Осуществляет контроль над выполнением МЭС оказания медицинской помощи, реализацией моделей конечных результатов, проведением экспертизы временной нетрудоспособности. Проводит анализ заболеваемости. Анализирует клинико-экспертные ошибки. По материалам разбора ошибок принимает решения в пределах компетенции. </w:t>
      </w:r>
    </w:p>
    <w:p w:rsidR="00CC318B" w:rsidRP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 xml:space="preserve">Так же учреждению помогают функционировать вспомогательные отделы. Юридический отдел, который обеспечивает соблюдение законности в деятельности предприятия и защиту его правовых интересов. Осуществляет правовую экспертизу проектов приказов, инструкций, положений, стандартов и других актов правового характера, подготавливаемых на предприятии, визирует их, а также участвует в необходимых случаях в подготовке этих документов. Принимает меры по изменению или отмене правовых актов, изданных с нарушением действующего законодательства. Организует подготовку заключений по правовым вопросам, возникающим в деятельности предприятия, а также проектам нормативных актов, поступающих на отзыв организации. Осуществляет ведение судебных и арбитражных дел. Участвует в подготовке и заключении коллективных договоров, отраслевых тарифных соглашений, разработке и осуществлении </w:t>
      </w:r>
      <w:r w:rsidRPr="00CC318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укреплению трудовой дисциплины, регулированию социально-трудовых отношений на предприятии. Возглавляет работу по анализу и обобщению результатов рассмотрения претензий, судебных и арбитражных дел, а также практики заключения и исполнения хозяйственных договоров. Участвует в разработке и осуществлении мероприятий по укреплению договорной, финансовой и трудовой дисциплины, обеспечению сохранности имущества предприятия. Подготавливает заключения по предложениям о привлечении работников предприятия к дисциплинарной и материальной ответственности. Участвует в рассмотрении материалов о состоянии дебиторской задолженности с целью выявления долгов, требующих принудительного взыскания, обеспечивает подготовку заключений по предложениям о списании безнадежной задолженности. Организует систематизированный учет, хранение, внесение принятых изменений в законодательные и нормативные акты, поступающие на предприятие, а также издаваемых его руководителем, обеспечивает доступ к ним пользователей на основе применения современных информационных технологий, средств вычислительной техники, коммуникаций и связи. Обеспечивает информирование работников предприятия о действующем законодательстве, а также организацию работы по изучению должностными лицами предприятия нормативных актов, относящихся к их деятельности. </w:t>
      </w:r>
    </w:p>
    <w:p w:rsidR="00CC318B" w:rsidRP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 xml:space="preserve">Отдел кадров, как и в других </w:t>
      </w:r>
      <w:proofErr w:type="gramStart"/>
      <w:r w:rsidRPr="00CC318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C318B">
        <w:rPr>
          <w:rFonts w:ascii="Times New Roman" w:hAnsi="Times New Roman" w:cs="Times New Roman"/>
          <w:sz w:val="28"/>
          <w:szCs w:val="28"/>
        </w:rPr>
        <w:t xml:space="preserve"> учитывает работу сотрудников, определяет количество рабочих, выходных и больничных дней для расчета зарплаты, отпусков и подачи сведений в бухгалтерию организации. </w:t>
      </w:r>
      <w:proofErr w:type="gramStart"/>
      <w:r w:rsidRPr="00CC318B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CC318B">
        <w:rPr>
          <w:rFonts w:ascii="Times New Roman" w:hAnsi="Times New Roman" w:cs="Times New Roman"/>
          <w:sz w:val="28"/>
          <w:szCs w:val="28"/>
        </w:rPr>
        <w:t xml:space="preserve"> которого вытекают в организацию отбора, набора и найма персонала необходимой квалификации и в требуемом объеме. Подбор работников ведется с помощью специально разработанных стратегий: от подачи информации о вакансиях в СМИ и службы занятости населения до применения методик отбора, тестирования, процедур адаптации специалистов и последующего повышения квалификации; создание </w:t>
      </w:r>
      <w:r w:rsidRPr="00CC318B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эффективной системы штатных сотрудников; разработка карьерных планов сотрудников; разработка кадровых технологий. </w:t>
      </w:r>
    </w:p>
    <w:p w:rsidR="00CC318B" w:rsidRP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>В том числе планово-экономический отдел, который является структурным подразделением учреждения. В своей деятельности руководствуется законом Российской Федерации, приказами Министерства здравоохранения Российской Федерации, другими нормативными актами, приказами и распоряжениями руководителя учреждения, заместителя по экономическим вопросам.</w:t>
      </w:r>
    </w:p>
    <w:p w:rsidR="00CC318B" w:rsidRP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>Чтобы работа планового отдела была наиболее продуктивной, он должен находиться в постоянной информационной связи с другими подразделениями предприятия. Наиболее тесное сотрудничество на практике бывает с бухгалтерией, специалистами сметного дела, производственным отделом, отделами сбыта, маркетинга, материально-технического обеспечения, организации труда и заработной платы. В штате сотрудников должны обязательно присутствовать:</w:t>
      </w:r>
    </w:p>
    <w:p w:rsidR="00CC318B" w:rsidRPr="00CC318B" w:rsidRDefault="00CC318B" w:rsidP="00CC318B">
      <w:pPr>
        <w:numPr>
          <w:ilvl w:val="0"/>
          <w:numId w:val="2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>Начальник планово-экономического отдела</w:t>
      </w:r>
    </w:p>
    <w:p w:rsidR="00CC318B" w:rsidRPr="00CC318B" w:rsidRDefault="00CC318B" w:rsidP="00CC318B">
      <w:pPr>
        <w:numPr>
          <w:ilvl w:val="0"/>
          <w:numId w:val="2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>Заместитель</w:t>
      </w:r>
    </w:p>
    <w:p w:rsidR="00CC318B" w:rsidRPr="00CC318B" w:rsidRDefault="00CC318B" w:rsidP="00CC318B">
      <w:pPr>
        <w:numPr>
          <w:ilvl w:val="0"/>
          <w:numId w:val="2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>Экономист по ценообразованию</w:t>
      </w:r>
    </w:p>
    <w:p w:rsidR="00CC318B" w:rsidRPr="00CC318B" w:rsidRDefault="00CC318B" w:rsidP="00CC318B">
      <w:pPr>
        <w:numPr>
          <w:ilvl w:val="0"/>
          <w:numId w:val="2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318B">
        <w:rPr>
          <w:rFonts w:ascii="Times New Roman" w:hAnsi="Times New Roman" w:cs="Times New Roman"/>
          <w:sz w:val="28"/>
          <w:szCs w:val="28"/>
        </w:rPr>
        <w:t>Профильные экономисты</w:t>
      </w:r>
    </w:p>
    <w:p w:rsid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8B" w:rsidRDefault="00CC318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4E" w:rsidRDefault="00A4534E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4E" w:rsidRDefault="00A4534E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4E" w:rsidRDefault="00A4534E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4E" w:rsidRDefault="00A4534E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4E" w:rsidRDefault="00A4534E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4E" w:rsidRDefault="00A4534E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4E" w:rsidRDefault="00A4534E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C3" w:rsidRDefault="005040C3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8B" w:rsidRDefault="006D7C84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Анализ и оценка экономической деятельности МБУЗ «Красноармейская ЦРБ»</w:t>
      </w:r>
    </w:p>
    <w:p w:rsidR="006D7C84" w:rsidRDefault="006D7C84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6D7C84">
        <w:rPr>
          <w:rFonts w:ascii="Times New Roman" w:hAnsi="Times New Roman" w:cs="Times New Roman"/>
          <w:sz w:val="28"/>
          <w:szCs w:val="28"/>
        </w:rPr>
        <w:t>Анализ и оценка показателей бухгалтерского баланса МБУЗ «Красноармейская ЦРБ»</w:t>
      </w:r>
    </w:p>
    <w:p w:rsidR="00796712" w:rsidRDefault="00796712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712" w:rsidRPr="00796712" w:rsidRDefault="00796712" w:rsidP="00796712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12">
        <w:rPr>
          <w:rFonts w:ascii="Times New Roman" w:hAnsi="Times New Roman" w:cs="Times New Roman"/>
          <w:sz w:val="28"/>
          <w:szCs w:val="28"/>
        </w:rPr>
        <w:t>Финансовое состояние учреждения определяется имеющимися в его распоряжении имуществом и источниками его финансирования. Состав имущества и источники его финансирования принято анализировать с помощью данных</w:t>
      </w:r>
      <w:r>
        <w:rPr>
          <w:rFonts w:ascii="Times New Roman" w:hAnsi="Times New Roman" w:cs="Times New Roman"/>
          <w:sz w:val="28"/>
          <w:szCs w:val="28"/>
        </w:rPr>
        <w:t xml:space="preserve"> уплотненного баланса (таблице 1</w:t>
      </w:r>
      <w:r w:rsidRPr="00796712">
        <w:rPr>
          <w:rFonts w:ascii="Times New Roman" w:hAnsi="Times New Roman" w:cs="Times New Roman"/>
          <w:sz w:val="28"/>
          <w:szCs w:val="28"/>
        </w:rPr>
        <w:t>).</w:t>
      </w:r>
    </w:p>
    <w:p w:rsidR="00796712" w:rsidRPr="00796712" w:rsidRDefault="00796712" w:rsidP="00796712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12">
        <w:rPr>
          <w:rFonts w:ascii="Times New Roman" w:hAnsi="Times New Roman" w:cs="Times New Roman"/>
          <w:sz w:val="28"/>
          <w:szCs w:val="28"/>
        </w:rPr>
        <w:t xml:space="preserve">За исследуемый период валюта баланса увеличилась </w:t>
      </w:r>
      <w:r>
        <w:rPr>
          <w:rFonts w:ascii="Times New Roman" w:hAnsi="Times New Roman" w:cs="Times New Roman"/>
          <w:sz w:val="28"/>
          <w:szCs w:val="28"/>
        </w:rPr>
        <w:t>на 420 тыс. руб. (55,85%) в 2016</w:t>
      </w:r>
      <w:r w:rsidRPr="00796712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на 212 тыс. руб. (18,09%) в 2017</w:t>
      </w:r>
      <w:r w:rsidRPr="0079671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96712" w:rsidRPr="00796712" w:rsidRDefault="00796712" w:rsidP="00796712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712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796712">
        <w:rPr>
          <w:rFonts w:ascii="Times New Roman" w:hAnsi="Times New Roman" w:cs="Times New Roman"/>
          <w:sz w:val="28"/>
          <w:szCs w:val="28"/>
        </w:rPr>
        <w:t xml:space="preserve"> активы ум</w:t>
      </w:r>
      <w:r>
        <w:rPr>
          <w:rFonts w:ascii="Times New Roman" w:hAnsi="Times New Roman" w:cs="Times New Roman"/>
          <w:sz w:val="28"/>
          <w:szCs w:val="28"/>
        </w:rPr>
        <w:t>еньшились на 90 тыс. руб. в 2016</w:t>
      </w:r>
      <w:r w:rsidRPr="00796712">
        <w:rPr>
          <w:rFonts w:ascii="Times New Roman" w:hAnsi="Times New Roman" w:cs="Times New Roman"/>
          <w:sz w:val="28"/>
          <w:szCs w:val="28"/>
        </w:rPr>
        <w:t xml:space="preserve"> году по отношению к 2010 году, и увеличились на 130 тыс. руб. (92,861%), что было вызвано, прежде всего, увеличением суммы основных средств.</w:t>
      </w:r>
    </w:p>
    <w:p w:rsidR="00796712" w:rsidRPr="00796712" w:rsidRDefault="00796712" w:rsidP="00796712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12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>личение оборотных активов в 2016</w:t>
      </w:r>
      <w:r w:rsidRPr="00796712">
        <w:rPr>
          <w:rFonts w:ascii="Times New Roman" w:hAnsi="Times New Roman" w:cs="Times New Roman"/>
          <w:sz w:val="28"/>
          <w:szCs w:val="28"/>
        </w:rPr>
        <w:t xml:space="preserve"> году составило 429</w:t>
      </w:r>
      <w:r>
        <w:rPr>
          <w:rFonts w:ascii="Times New Roman" w:hAnsi="Times New Roman" w:cs="Times New Roman"/>
          <w:sz w:val="28"/>
          <w:szCs w:val="28"/>
        </w:rPr>
        <w:t xml:space="preserve"> тыс. руб. (58,85%), а в 2017</w:t>
      </w:r>
      <w:r w:rsidRPr="00796712">
        <w:rPr>
          <w:rFonts w:ascii="Times New Roman" w:hAnsi="Times New Roman" w:cs="Times New Roman"/>
          <w:sz w:val="28"/>
          <w:szCs w:val="28"/>
        </w:rPr>
        <w:t xml:space="preserve"> году составило 199 тыс. руб. (17,18%). Увеличение оборотных активов произошло за счет:</w:t>
      </w:r>
    </w:p>
    <w:p w:rsidR="00796712" w:rsidRPr="00796712" w:rsidRDefault="00796712" w:rsidP="00796712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запасов в 2016</w:t>
      </w:r>
      <w:r w:rsidRPr="00796712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247 тыс. руб. (51,3 %), а в 2017</w:t>
      </w:r>
      <w:r w:rsidRPr="00796712">
        <w:rPr>
          <w:rFonts w:ascii="Times New Roman" w:hAnsi="Times New Roman" w:cs="Times New Roman"/>
          <w:sz w:val="28"/>
          <w:szCs w:val="28"/>
        </w:rPr>
        <w:t xml:space="preserve"> году на 320 тыс</w:t>
      </w:r>
      <w:proofErr w:type="gramStart"/>
      <w:r w:rsidRPr="007967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6712">
        <w:rPr>
          <w:rFonts w:ascii="Times New Roman" w:hAnsi="Times New Roman" w:cs="Times New Roman"/>
          <w:sz w:val="28"/>
          <w:szCs w:val="28"/>
        </w:rPr>
        <w:t>уб. (47,27);</w:t>
      </w:r>
    </w:p>
    <w:p w:rsidR="00796712" w:rsidRPr="00796712" w:rsidRDefault="00796712" w:rsidP="00796712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12">
        <w:rPr>
          <w:rFonts w:ascii="Times New Roman" w:hAnsi="Times New Roman" w:cs="Times New Roman"/>
          <w:sz w:val="28"/>
          <w:szCs w:val="28"/>
        </w:rPr>
        <w:t>Увеличения дебиторской задолженности на 19</w:t>
      </w:r>
      <w:r>
        <w:rPr>
          <w:rFonts w:ascii="Times New Roman" w:hAnsi="Times New Roman" w:cs="Times New Roman"/>
          <w:sz w:val="28"/>
          <w:szCs w:val="28"/>
        </w:rPr>
        <w:t>6 тыс. руб. (54,55%) в 2016 году. Но в 2017</w:t>
      </w:r>
      <w:r w:rsidRPr="00796712">
        <w:rPr>
          <w:rFonts w:ascii="Times New Roman" w:hAnsi="Times New Roman" w:cs="Times New Roman"/>
          <w:sz w:val="28"/>
          <w:szCs w:val="28"/>
        </w:rPr>
        <w:t xml:space="preserve"> году она на 20 тыс. руб. уменьшилась, однако в структуре доля дебиторской задолженности увеличивается. Учреждению необходимо эффективно управлять дебиторами, разработать дебиторскую политику.</w:t>
      </w:r>
    </w:p>
    <w:p w:rsidR="00796712" w:rsidRPr="00796712" w:rsidRDefault="00A4534E" w:rsidP="00796712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«</w:t>
      </w:r>
      <w:r w:rsidRPr="00A4534E">
        <w:rPr>
          <w:rFonts w:ascii="Times New Roman" w:hAnsi="Times New Roman" w:cs="Times New Roman"/>
          <w:sz w:val="28"/>
          <w:szCs w:val="28"/>
        </w:rPr>
        <w:t>Горизонтальный и вертикальный анализ пассивов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6712" w:rsidRPr="007967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889" w:type="dxa"/>
        <w:tblLayout w:type="fixed"/>
        <w:tblLook w:val="04A0"/>
      </w:tblPr>
      <w:tblGrid>
        <w:gridCol w:w="2376"/>
        <w:gridCol w:w="567"/>
        <w:gridCol w:w="851"/>
        <w:gridCol w:w="709"/>
        <w:gridCol w:w="850"/>
        <w:gridCol w:w="709"/>
        <w:gridCol w:w="850"/>
        <w:gridCol w:w="709"/>
        <w:gridCol w:w="851"/>
        <w:gridCol w:w="567"/>
        <w:gridCol w:w="850"/>
      </w:tblGrid>
      <w:tr w:rsidR="00A4534E" w:rsidRPr="0081626B" w:rsidTr="00A4534E">
        <w:tc>
          <w:tcPr>
            <w:tcW w:w="2376" w:type="dxa"/>
          </w:tcPr>
          <w:p w:rsidR="0081626B" w:rsidRPr="0081626B" w:rsidRDefault="0081626B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8" w:type="dxa"/>
            <w:gridSpan w:val="2"/>
          </w:tcPr>
          <w:p w:rsidR="0081626B" w:rsidRPr="0081626B" w:rsidRDefault="0081626B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201</w:t>
            </w:r>
            <w:r w:rsidR="00C705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81626B" w:rsidRPr="0081626B" w:rsidRDefault="0081626B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201</w:t>
            </w:r>
            <w:r w:rsidR="00C705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</w:tcPr>
          <w:p w:rsidR="0081626B" w:rsidRPr="0081626B" w:rsidRDefault="0081626B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Изменение за год</w:t>
            </w:r>
          </w:p>
        </w:tc>
        <w:tc>
          <w:tcPr>
            <w:tcW w:w="1560" w:type="dxa"/>
            <w:gridSpan w:val="2"/>
          </w:tcPr>
          <w:p w:rsidR="0081626B" w:rsidRPr="0081626B" w:rsidRDefault="0081626B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201</w:t>
            </w:r>
            <w:r w:rsidR="00C705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81626B" w:rsidRPr="0081626B" w:rsidRDefault="0081626B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Изменения за год</w:t>
            </w:r>
          </w:p>
        </w:tc>
      </w:tr>
      <w:tr w:rsidR="00A4534E" w:rsidRPr="0081626B" w:rsidTr="00A4534E">
        <w:trPr>
          <w:trHeight w:val="978"/>
        </w:trPr>
        <w:tc>
          <w:tcPr>
            <w:tcW w:w="2376" w:type="dxa"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67" w:type="dxa"/>
            <w:vMerge w:val="restart"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Уд</w:t>
            </w:r>
            <w:proofErr w:type="gramStart"/>
            <w:r w:rsidRPr="0081626B">
              <w:rPr>
                <w:rFonts w:ascii="Times New Roman" w:hAnsi="Times New Roman" w:cs="Times New Roman"/>
              </w:rPr>
              <w:t>.в</w:t>
            </w:r>
            <w:proofErr w:type="gramEnd"/>
            <w:r w:rsidRPr="0081626B">
              <w:rPr>
                <w:rFonts w:ascii="Times New Roman" w:hAnsi="Times New Roman" w:cs="Times New Roman"/>
              </w:rPr>
              <w:t>ес</w:t>
            </w:r>
            <w:proofErr w:type="spellEnd"/>
            <w:r w:rsidRPr="0081626B">
              <w:rPr>
                <w:rFonts w:ascii="Times New Roman" w:hAnsi="Times New Roman" w:cs="Times New Roman"/>
              </w:rPr>
              <w:t>,</w:t>
            </w:r>
          </w:p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Сумма,</w:t>
            </w:r>
          </w:p>
        </w:tc>
        <w:tc>
          <w:tcPr>
            <w:tcW w:w="709" w:type="dxa"/>
            <w:vMerge w:val="restart"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Уд</w:t>
            </w:r>
            <w:proofErr w:type="gramStart"/>
            <w:r w:rsidRPr="0081626B">
              <w:rPr>
                <w:rFonts w:ascii="Times New Roman" w:hAnsi="Times New Roman" w:cs="Times New Roman"/>
              </w:rPr>
              <w:t>.в</w:t>
            </w:r>
            <w:proofErr w:type="gramEnd"/>
            <w:r w:rsidRPr="0081626B">
              <w:rPr>
                <w:rFonts w:ascii="Times New Roman" w:hAnsi="Times New Roman" w:cs="Times New Roman"/>
              </w:rPr>
              <w:t>ес</w:t>
            </w:r>
            <w:proofErr w:type="spellEnd"/>
            <w:r w:rsidRPr="0081626B">
              <w:rPr>
                <w:rFonts w:ascii="Times New Roman" w:hAnsi="Times New Roman" w:cs="Times New Roman"/>
              </w:rPr>
              <w:t>,</w:t>
            </w:r>
          </w:p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Сумма,</w:t>
            </w:r>
          </w:p>
        </w:tc>
        <w:tc>
          <w:tcPr>
            <w:tcW w:w="709" w:type="dxa"/>
            <w:tcBorders>
              <w:bottom w:val="nil"/>
            </w:tcBorders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Темп</w:t>
            </w:r>
          </w:p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прироста,</w:t>
            </w:r>
          </w:p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Уд</w:t>
            </w:r>
            <w:proofErr w:type="gramStart"/>
            <w:r w:rsidRPr="0081626B">
              <w:rPr>
                <w:rFonts w:ascii="Times New Roman" w:hAnsi="Times New Roman" w:cs="Times New Roman"/>
              </w:rPr>
              <w:t>.в</w:t>
            </w:r>
            <w:proofErr w:type="gramEnd"/>
            <w:r w:rsidRPr="0081626B">
              <w:rPr>
                <w:rFonts w:ascii="Times New Roman" w:hAnsi="Times New Roman" w:cs="Times New Roman"/>
              </w:rPr>
              <w:t>ес</w:t>
            </w:r>
            <w:proofErr w:type="spellEnd"/>
            <w:r w:rsidRPr="0081626B">
              <w:rPr>
                <w:rFonts w:ascii="Times New Roman" w:hAnsi="Times New Roman" w:cs="Times New Roman"/>
              </w:rPr>
              <w:t>,</w:t>
            </w:r>
          </w:p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Merge w:val="restart"/>
          </w:tcPr>
          <w:p w:rsidR="00A4534E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Уд</w:t>
            </w:r>
            <w:proofErr w:type="gramStart"/>
            <w:r w:rsidRPr="0081626B">
              <w:rPr>
                <w:rFonts w:ascii="Times New Roman" w:hAnsi="Times New Roman" w:cs="Times New Roman"/>
              </w:rPr>
              <w:t>.в</w:t>
            </w:r>
            <w:proofErr w:type="gramEnd"/>
            <w:r w:rsidRPr="0081626B">
              <w:rPr>
                <w:rFonts w:ascii="Times New Roman" w:hAnsi="Times New Roman" w:cs="Times New Roman"/>
              </w:rPr>
              <w:t>ес</w:t>
            </w:r>
            <w:r>
              <w:rPr>
                <w:rFonts w:ascii="Times New Roman" w:hAnsi="Times New Roman" w:cs="Times New Roman"/>
              </w:rPr>
              <w:t>%</w:t>
            </w:r>
            <w:proofErr w:type="spellEnd"/>
          </w:p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67" w:type="dxa"/>
            <w:vMerge w:val="restart"/>
          </w:tcPr>
          <w:p w:rsidR="00A4534E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</w:t>
            </w:r>
          </w:p>
          <w:p w:rsidR="00A4534E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прироста,</w:t>
            </w:r>
          </w:p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Merge w:val="restart"/>
          </w:tcPr>
          <w:p w:rsidR="00A4534E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  <w:p w:rsidR="00A4534E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4534E" w:rsidRPr="0081626B" w:rsidTr="00A4534E">
        <w:tc>
          <w:tcPr>
            <w:tcW w:w="2376" w:type="dxa"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81626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567" w:type="dxa"/>
            <w:vMerge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Тыс</w:t>
            </w:r>
            <w:proofErr w:type="gramStart"/>
            <w:r w:rsidRPr="0081626B">
              <w:rPr>
                <w:rFonts w:ascii="Times New Roman" w:hAnsi="Times New Roman" w:cs="Times New Roman"/>
              </w:rPr>
              <w:t>.р</w:t>
            </w:r>
            <w:proofErr w:type="gramEnd"/>
            <w:r w:rsidRPr="0081626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709" w:type="dxa"/>
            <w:vMerge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Тыс</w:t>
            </w:r>
            <w:proofErr w:type="gramStart"/>
            <w:r w:rsidRPr="0081626B">
              <w:rPr>
                <w:rFonts w:ascii="Times New Roman" w:hAnsi="Times New Roman" w:cs="Times New Roman"/>
              </w:rPr>
              <w:t>.р</w:t>
            </w:r>
            <w:proofErr w:type="gramEnd"/>
            <w:r w:rsidRPr="0081626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567" w:type="dxa"/>
            <w:vMerge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534E" w:rsidRPr="0081626B" w:rsidRDefault="00A4534E" w:rsidP="001B7F16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53920" w:rsidRPr="0081626B" w:rsidTr="00553920">
        <w:tc>
          <w:tcPr>
            <w:tcW w:w="2376" w:type="dxa"/>
          </w:tcPr>
          <w:p w:rsidR="00553920" w:rsidRPr="0081626B" w:rsidRDefault="00553920" w:rsidP="00553920">
            <w:pPr>
              <w:pStyle w:val="a3"/>
              <w:numPr>
                <w:ilvl w:val="0"/>
                <w:numId w:val="3"/>
              </w:num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81626B">
              <w:rPr>
                <w:rFonts w:ascii="Times New Roman" w:hAnsi="Times New Roman" w:cs="Times New Roman"/>
              </w:rPr>
              <w:t xml:space="preserve"> </w:t>
            </w:r>
            <w:r w:rsidRPr="0081626B">
              <w:rPr>
                <w:rFonts w:ascii="Times New Roman" w:hAnsi="Times New Roman" w:cs="Times New Roman"/>
              </w:rPr>
              <w:lastRenderedPageBreak/>
              <w:t>активы, всего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23,98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-39,13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92,86</w:t>
            </w:r>
          </w:p>
        </w:tc>
      </w:tr>
      <w:tr w:rsidR="00553920" w:rsidRPr="0081626B" w:rsidTr="00553920">
        <w:tc>
          <w:tcPr>
            <w:tcW w:w="2376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lastRenderedPageBreak/>
              <w:t>Основные средства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23,98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-39,13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92,86</w:t>
            </w:r>
          </w:p>
        </w:tc>
      </w:tr>
      <w:tr w:rsidR="00553920" w:rsidRPr="0081626B" w:rsidTr="00553920">
        <w:tc>
          <w:tcPr>
            <w:tcW w:w="2376" w:type="dxa"/>
          </w:tcPr>
          <w:p w:rsidR="00553920" w:rsidRPr="0081626B" w:rsidRDefault="00553920" w:rsidP="00553920">
            <w:pPr>
              <w:pStyle w:val="a3"/>
              <w:numPr>
                <w:ilvl w:val="0"/>
                <w:numId w:val="3"/>
              </w:num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Оборотные активы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76,02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89,21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58,85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17,18</w:t>
            </w:r>
          </w:p>
        </w:tc>
      </w:tr>
      <w:tr w:rsidR="00553920" w:rsidRPr="0081626B" w:rsidTr="00553920">
        <w:tc>
          <w:tcPr>
            <w:tcW w:w="2376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Запасы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44,83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56,16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57,44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61,28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47,27</w:t>
            </w:r>
          </w:p>
        </w:tc>
      </w:tr>
      <w:tr w:rsidR="00553920" w:rsidRPr="0081626B" w:rsidTr="00553920">
        <w:tc>
          <w:tcPr>
            <w:tcW w:w="2376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21,03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254,55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-7,33</w:t>
            </w:r>
          </w:p>
        </w:tc>
      </w:tr>
      <w:tr w:rsidR="00553920" w:rsidRPr="0081626B" w:rsidTr="00553920">
        <w:tc>
          <w:tcPr>
            <w:tcW w:w="2376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Денежные средства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23,15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16,02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-6,31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-151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-72,60</w:t>
            </w:r>
          </w:p>
        </w:tc>
      </w:tr>
      <w:tr w:rsidR="00553920" w:rsidRPr="0081626B" w:rsidTr="00553920">
        <w:tc>
          <w:tcPr>
            <w:tcW w:w="2376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709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851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67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50" w:type="dxa"/>
          </w:tcPr>
          <w:p w:rsidR="00553920" w:rsidRPr="0081626B" w:rsidRDefault="00553920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</w:tr>
    </w:tbl>
    <w:p w:rsidR="00A4534E" w:rsidRDefault="00A4534E"/>
    <w:p w:rsidR="00796712" w:rsidRDefault="00796712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4E" w:rsidRDefault="00C705DB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47A7" w:rsidRDefault="00ED47A7" w:rsidP="00ED47A7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A7">
        <w:rPr>
          <w:rFonts w:ascii="Times New Roman" w:hAnsi="Times New Roman" w:cs="Times New Roman"/>
          <w:sz w:val="28"/>
          <w:szCs w:val="28"/>
        </w:rPr>
        <w:t>Рисунок 1 «Динамика структуры активов»</w:t>
      </w:r>
    </w:p>
    <w:p w:rsidR="00ED47A7" w:rsidRDefault="00ED47A7" w:rsidP="00ED47A7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A7" w:rsidRPr="00ED47A7" w:rsidRDefault="00ED47A7" w:rsidP="00ED47A7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 из рисунка 1</w:t>
      </w:r>
      <w:r w:rsidRPr="00ED47A7">
        <w:rPr>
          <w:rFonts w:ascii="Times New Roman" w:hAnsi="Times New Roman" w:cs="Times New Roman"/>
          <w:sz w:val="28"/>
          <w:szCs w:val="28"/>
        </w:rPr>
        <w:t xml:space="preserve"> предприятие эффективно управляет активами, так как доля оборотных активов предприятия растет, за исследуемый период, что говорит о вовлечение все большего числа активов в оборот предприятия, при этом доля </w:t>
      </w:r>
      <w:proofErr w:type="spellStart"/>
      <w:r w:rsidRPr="00ED47A7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ED47A7">
        <w:rPr>
          <w:rFonts w:ascii="Times New Roman" w:hAnsi="Times New Roman" w:cs="Times New Roman"/>
          <w:sz w:val="28"/>
          <w:szCs w:val="28"/>
        </w:rPr>
        <w:t xml:space="preserve"> активов постепенно падает.</w:t>
      </w:r>
    </w:p>
    <w:p w:rsidR="00ED47A7" w:rsidRDefault="00ED47A7" w:rsidP="00ED47A7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A7">
        <w:rPr>
          <w:rFonts w:ascii="Times New Roman" w:hAnsi="Times New Roman" w:cs="Times New Roman"/>
          <w:sz w:val="28"/>
          <w:szCs w:val="28"/>
        </w:rPr>
        <w:t>Пассив баланса характеризуют источники его средств, которые определяют состав и структуру активов. Структура пассива состоит из трех основных частей: собственных средств, долгосрочных обязательств и краткосрочных обязательств, динамика к</w:t>
      </w:r>
      <w:r>
        <w:rPr>
          <w:rFonts w:ascii="Times New Roman" w:hAnsi="Times New Roman" w:cs="Times New Roman"/>
          <w:sz w:val="28"/>
          <w:szCs w:val="28"/>
        </w:rPr>
        <w:t>оторых представлена на рисунке 2</w:t>
      </w:r>
      <w:r w:rsidRPr="00ED47A7">
        <w:rPr>
          <w:rFonts w:ascii="Times New Roman" w:hAnsi="Times New Roman" w:cs="Times New Roman"/>
          <w:sz w:val="28"/>
          <w:szCs w:val="28"/>
        </w:rPr>
        <w:t>.</w:t>
      </w:r>
    </w:p>
    <w:p w:rsidR="005040C3" w:rsidRDefault="005040C3" w:rsidP="00ED47A7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A7" w:rsidRDefault="00ED47A7" w:rsidP="00ED47A7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«</w:t>
      </w:r>
      <w:r w:rsidRPr="00ED47A7">
        <w:rPr>
          <w:rFonts w:ascii="Times New Roman" w:hAnsi="Times New Roman" w:cs="Times New Roman"/>
          <w:sz w:val="28"/>
          <w:szCs w:val="28"/>
        </w:rPr>
        <w:t>Горизонтальный и вертикальный анализ пассивов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2127"/>
        <w:gridCol w:w="709"/>
        <w:gridCol w:w="850"/>
        <w:gridCol w:w="709"/>
        <w:gridCol w:w="992"/>
        <w:gridCol w:w="709"/>
        <w:gridCol w:w="851"/>
        <w:gridCol w:w="708"/>
        <w:gridCol w:w="851"/>
        <w:gridCol w:w="709"/>
        <w:gridCol w:w="850"/>
      </w:tblGrid>
      <w:tr w:rsidR="00C939AA" w:rsidRPr="0081626B" w:rsidTr="009C7DDC">
        <w:tc>
          <w:tcPr>
            <w:tcW w:w="2127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559" w:type="dxa"/>
            <w:gridSpan w:val="2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gridSpan w:val="2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Изменение за год</w:t>
            </w:r>
          </w:p>
        </w:tc>
        <w:tc>
          <w:tcPr>
            <w:tcW w:w="1559" w:type="dxa"/>
            <w:gridSpan w:val="2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Изменения за год</w:t>
            </w:r>
          </w:p>
        </w:tc>
      </w:tr>
      <w:tr w:rsidR="00C939AA" w:rsidRPr="0081626B" w:rsidTr="009C7DDC">
        <w:trPr>
          <w:trHeight w:val="978"/>
        </w:trPr>
        <w:tc>
          <w:tcPr>
            <w:tcW w:w="2127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Уд</w:t>
            </w:r>
            <w:proofErr w:type="gramStart"/>
            <w:r w:rsidRPr="0081626B">
              <w:rPr>
                <w:rFonts w:ascii="Times New Roman" w:hAnsi="Times New Roman" w:cs="Times New Roman"/>
              </w:rPr>
              <w:t>.в</w:t>
            </w:r>
            <w:proofErr w:type="gramEnd"/>
            <w:r w:rsidRPr="0081626B">
              <w:rPr>
                <w:rFonts w:ascii="Times New Roman" w:hAnsi="Times New Roman" w:cs="Times New Roman"/>
              </w:rPr>
              <w:t>ес</w:t>
            </w:r>
            <w:proofErr w:type="spellEnd"/>
            <w:r w:rsidRPr="0081626B">
              <w:rPr>
                <w:rFonts w:ascii="Times New Roman" w:hAnsi="Times New Roman" w:cs="Times New Roman"/>
              </w:rPr>
              <w:t>,</w:t>
            </w:r>
          </w:p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Сумма,</w:t>
            </w:r>
          </w:p>
        </w:tc>
        <w:tc>
          <w:tcPr>
            <w:tcW w:w="709" w:type="dxa"/>
            <w:vMerge w:val="restart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Уд</w:t>
            </w:r>
            <w:proofErr w:type="gramStart"/>
            <w:r w:rsidRPr="0081626B">
              <w:rPr>
                <w:rFonts w:ascii="Times New Roman" w:hAnsi="Times New Roman" w:cs="Times New Roman"/>
              </w:rPr>
              <w:t>.в</w:t>
            </w:r>
            <w:proofErr w:type="gramEnd"/>
            <w:r w:rsidRPr="0081626B">
              <w:rPr>
                <w:rFonts w:ascii="Times New Roman" w:hAnsi="Times New Roman" w:cs="Times New Roman"/>
              </w:rPr>
              <w:t>ес</w:t>
            </w:r>
            <w:proofErr w:type="spellEnd"/>
            <w:r w:rsidRPr="0081626B">
              <w:rPr>
                <w:rFonts w:ascii="Times New Roman" w:hAnsi="Times New Roman" w:cs="Times New Roman"/>
              </w:rPr>
              <w:t>,</w:t>
            </w:r>
          </w:p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Сумма,</w:t>
            </w:r>
          </w:p>
        </w:tc>
        <w:tc>
          <w:tcPr>
            <w:tcW w:w="709" w:type="dxa"/>
            <w:tcBorders>
              <w:bottom w:val="nil"/>
            </w:tcBorders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Темп</w:t>
            </w:r>
          </w:p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прироста,</w:t>
            </w:r>
          </w:p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bottom w:val="nil"/>
            </w:tcBorders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Уд</w:t>
            </w:r>
            <w:proofErr w:type="gramStart"/>
            <w:r w:rsidRPr="0081626B">
              <w:rPr>
                <w:rFonts w:ascii="Times New Roman" w:hAnsi="Times New Roman" w:cs="Times New Roman"/>
              </w:rPr>
              <w:t>.в</w:t>
            </w:r>
            <w:proofErr w:type="gramEnd"/>
            <w:r w:rsidRPr="0081626B">
              <w:rPr>
                <w:rFonts w:ascii="Times New Roman" w:hAnsi="Times New Roman" w:cs="Times New Roman"/>
              </w:rPr>
              <w:t>ес</w:t>
            </w:r>
            <w:proofErr w:type="spellEnd"/>
            <w:r w:rsidRPr="0081626B">
              <w:rPr>
                <w:rFonts w:ascii="Times New Roman" w:hAnsi="Times New Roman" w:cs="Times New Roman"/>
              </w:rPr>
              <w:t>,</w:t>
            </w:r>
          </w:p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vMerge w:val="restart"/>
          </w:tcPr>
          <w:p w:rsidR="00ED47A7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Уд</w:t>
            </w:r>
            <w:proofErr w:type="gramStart"/>
            <w:r w:rsidRPr="0081626B">
              <w:rPr>
                <w:rFonts w:ascii="Times New Roman" w:hAnsi="Times New Roman" w:cs="Times New Roman"/>
              </w:rPr>
              <w:t>.в</w:t>
            </w:r>
            <w:proofErr w:type="gramEnd"/>
            <w:r w:rsidRPr="0081626B">
              <w:rPr>
                <w:rFonts w:ascii="Times New Roman" w:hAnsi="Times New Roman" w:cs="Times New Roman"/>
              </w:rPr>
              <w:t>ес</w:t>
            </w:r>
            <w:r>
              <w:rPr>
                <w:rFonts w:ascii="Times New Roman" w:hAnsi="Times New Roman" w:cs="Times New Roman"/>
              </w:rPr>
              <w:t>%</w:t>
            </w:r>
            <w:proofErr w:type="spellEnd"/>
          </w:p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</w:tcPr>
          <w:p w:rsidR="00ED47A7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</w:t>
            </w:r>
          </w:p>
          <w:p w:rsidR="00ED47A7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прироста,</w:t>
            </w:r>
          </w:p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Merge w:val="restart"/>
          </w:tcPr>
          <w:p w:rsidR="00ED47A7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  <w:p w:rsidR="00ED47A7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939AA" w:rsidRPr="0081626B" w:rsidTr="009C7DDC">
        <w:tc>
          <w:tcPr>
            <w:tcW w:w="2127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81626B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81626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Тыс</w:t>
            </w:r>
            <w:proofErr w:type="gramStart"/>
            <w:r w:rsidRPr="0081626B">
              <w:rPr>
                <w:rFonts w:ascii="Times New Roman" w:hAnsi="Times New Roman" w:cs="Times New Roman"/>
              </w:rPr>
              <w:t>.р</w:t>
            </w:r>
            <w:proofErr w:type="gramEnd"/>
            <w:r w:rsidRPr="0081626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709" w:type="dxa"/>
            <w:vMerge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626B">
              <w:rPr>
                <w:rFonts w:ascii="Times New Roman" w:hAnsi="Times New Roman" w:cs="Times New Roman"/>
              </w:rPr>
              <w:t>Тыс</w:t>
            </w:r>
            <w:proofErr w:type="gramStart"/>
            <w:r w:rsidRPr="0081626B">
              <w:rPr>
                <w:rFonts w:ascii="Times New Roman" w:hAnsi="Times New Roman" w:cs="Times New Roman"/>
              </w:rPr>
              <w:t>.р</w:t>
            </w:r>
            <w:proofErr w:type="gramEnd"/>
            <w:r w:rsidRPr="0081626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709" w:type="dxa"/>
            <w:vMerge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C7DDC" w:rsidRPr="0081626B" w:rsidTr="009C7DDC">
        <w:tc>
          <w:tcPr>
            <w:tcW w:w="2127" w:type="dxa"/>
          </w:tcPr>
          <w:p w:rsidR="00ED47A7" w:rsidRPr="0081626B" w:rsidRDefault="00ED47A7" w:rsidP="00ED47A7">
            <w:pPr>
              <w:pStyle w:val="a3"/>
              <w:tabs>
                <w:tab w:val="left" w:pos="23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ПАСИВ</w:t>
            </w:r>
          </w:p>
        </w:tc>
        <w:tc>
          <w:tcPr>
            <w:tcW w:w="709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47A7" w:rsidRPr="0081626B" w:rsidRDefault="00ED47A7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C7DDC" w:rsidRPr="0081626B" w:rsidTr="009C7DDC">
        <w:tc>
          <w:tcPr>
            <w:tcW w:w="2127" w:type="dxa"/>
          </w:tcPr>
          <w:p w:rsidR="00ED47A7" w:rsidRPr="00ED47A7" w:rsidRDefault="00ED47A7" w:rsidP="00ED47A7">
            <w:pPr>
              <w:pStyle w:val="a3"/>
              <w:numPr>
                <w:ilvl w:val="0"/>
                <w:numId w:val="3"/>
              </w:num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 и резервы</w:t>
            </w:r>
          </w:p>
        </w:tc>
        <w:tc>
          <w:tcPr>
            <w:tcW w:w="709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850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68,71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992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708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-198</w:t>
            </w:r>
          </w:p>
        </w:tc>
        <w:tc>
          <w:tcPr>
            <w:tcW w:w="850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-23,54</w:t>
            </w:r>
          </w:p>
        </w:tc>
      </w:tr>
      <w:tr w:rsidR="009C7DDC" w:rsidRPr="0081626B" w:rsidTr="009C7DDC">
        <w:tc>
          <w:tcPr>
            <w:tcW w:w="2127" w:type="dxa"/>
          </w:tcPr>
          <w:p w:rsidR="00ED47A7" w:rsidRPr="00400CA5" w:rsidRDefault="00400CA5" w:rsidP="00400CA5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 w:rsidRPr="00400CA5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709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C7DDC" w:rsidRPr="0081626B" w:rsidTr="009C7DDC">
        <w:tc>
          <w:tcPr>
            <w:tcW w:w="2127" w:type="dxa"/>
          </w:tcPr>
          <w:p w:rsidR="00ED47A7" w:rsidRPr="0081626B" w:rsidRDefault="00400CA5" w:rsidP="00400CA5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капитал</w:t>
            </w:r>
          </w:p>
        </w:tc>
        <w:tc>
          <w:tcPr>
            <w:tcW w:w="709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C7DDC" w:rsidRPr="0081626B" w:rsidTr="009C7DDC">
        <w:tc>
          <w:tcPr>
            <w:tcW w:w="2127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Нераспределенная прибыль</w:t>
            </w:r>
          </w:p>
        </w:tc>
        <w:tc>
          <w:tcPr>
            <w:tcW w:w="709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850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708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36,44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-198</w:t>
            </w:r>
          </w:p>
        </w:tc>
        <w:tc>
          <w:tcPr>
            <w:tcW w:w="850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-25,03</w:t>
            </w:r>
          </w:p>
        </w:tc>
      </w:tr>
      <w:tr w:rsidR="009C7DDC" w:rsidRPr="0081626B" w:rsidTr="009C7DDC">
        <w:tc>
          <w:tcPr>
            <w:tcW w:w="2127" w:type="dxa"/>
          </w:tcPr>
          <w:p w:rsidR="00400CA5" w:rsidRPr="00400CA5" w:rsidRDefault="00400CA5" w:rsidP="00400CA5">
            <w:pPr>
              <w:pStyle w:val="a3"/>
              <w:numPr>
                <w:ilvl w:val="0"/>
                <w:numId w:val="3"/>
              </w:num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Долгосрочные обязательства</w:t>
            </w:r>
          </w:p>
        </w:tc>
        <w:tc>
          <w:tcPr>
            <w:tcW w:w="709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C7DDC" w:rsidRPr="0081626B" w:rsidTr="009C7DDC">
        <w:tc>
          <w:tcPr>
            <w:tcW w:w="2127" w:type="dxa"/>
          </w:tcPr>
          <w:p w:rsidR="00ED47A7" w:rsidRPr="00400CA5" w:rsidRDefault="00400CA5" w:rsidP="00400CA5">
            <w:pPr>
              <w:pStyle w:val="a3"/>
              <w:numPr>
                <w:ilvl w:val="0"/>
                <w:numId w:val="3"/>
              </w:num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обязательства</w:t>
            </w:r>
          </w:p>
        </w:tc>
        <w:tc>
          <w:tcPr>
            <w:tcW w:w="709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ED47A7" w:rsidRPr="0081626B" w:rsidRDefault="00400CA5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992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52,33</w:t>
            </w:r>
          </w:p>
        </w:tc>
        <w:tc>
          <w:tcPr>
            <w:tcW w:w="708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51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709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850" w:type="dxa"/>
          </w:tcPr>
          <w:p w:rsidR="00ED47A7" w:rsidRPr="0081626B" w:rsidRDefault="00C939AA" w:rsidP="00553920">
            <w:pPr>
              <w:tabs>
                <w:tab w:val="left" w:pos="231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115,31</w:t>
            </w:r>
          </w:p>
        </w:tc>
      </w:tr>
      <w:tr w:rsidR="009C7DDC" w:rsidTr="009C7DDC">
        <w:tc>
          <w:tcPr>
            <w:tcW w:w="2127" w:type="dxa"/>
          </w:tcPr>
          <w:p w:rsidR="00400CA5" w:rsidRPr="00400CA5" w:rsidRDefault="00400CA5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Займы и кредиты</w:t>
            </w:r>
          </w:p>
        </w:tc>
        <w:tc>
          <w:tcPr>
            <w:tcW w:w="709" w:type="dxa"/>
          </w:tcPr>
          <w:p w:rsidR="00400CA5" w:rsidRPr="00400CA5" w:rsidRDefault="00400CA5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00CA5" w:rsidRPr="00400CA5" w:rsidRDefault="00400CA5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09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09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</w:tr>
      <w:tr w:rsidR="009C7DDC" w:rsidTr="009C7DDC">
        <w:tc>
          <w:tcPr>
            <w:tcW w:w="2127" w:type="dxa"/>
          </w:tcPr>
          <w:p w:rsidR="00400CA5" w:rsidRPr="00400CA5" w:rsidRDefault="00400CA5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Кредиторская </w:t>
            </w:r>
            <w:proofErr w:type="spellStart"/>
            <w:r>
              <w:rPr>
                <w:rFonts w:ascii="Times New Roman" w:hAnsi="Times New Roman" w:cs="Times New Roman"/>
              </w:rPr>
              <w:t>залолженность</w:t>
            </w:r>
            <w:proofErr w:type="spellEnd"/>
          </w:p>
        </w:tc>
        <w:tc>
          <w:tcPr>
            <w:tcW w:w="709" w:type="dxa"/>
          </w:tcPr>
          <w:p w:rsidR="00400CA5" w:rsidRPr="00400CA5" w:rsidRDefault="00400CA5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400CA5" w:rsidRPr="00400CA5" w:rsidRDefault="00400CA5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2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51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8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851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709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850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</w:tr>
      <w:tr w:rsidR="009C7DDC" w:rsidTr="009C7DDC">
        <w:tc>
          <w:tcPr>
            <w:tcW w:w="2127" w:type="dxa"/>
          </w:tcPr>
          <w:p w:rsidR="00400CA5" w:rsidRPr="00400CA5" w:rsidRDefault="00400CA5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709" w:type="dxa"/>
          </w:tcPr>
          <w:p w:rsidR="00400CA5" w:rsidRPr="00400CA5" w:rsidRDefault="00400CA5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850" w:type="dxa"/>
          </w:tcPr>
          <w:p w:rsidR="00400CA5" w:rsidRPr="00400CA5" w:rsidRDefault="00400CA5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992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51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35,35</w:t>
            </w:r>
          </w:p>
        </w:tc>
        <w:tc>
          <w:tcPr>
            <w:tcW w:w="708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851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50" w:type="dxa"/>
          </w:tcPr>
          <w:p w:rsidR="00400CA5" w:rsidRPr="00400CA5" w:rsidRDefault="00C939AA" w:rsidP="00ED47A7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25,35</w:t>
            </w:r>
          </w:p>
        </w:tc>
      </w:tr>
    </w:tbl>
    <w:p w:rsidR="001D7739" w:rsidRDefault="001D7739" w:rsidP="00ED47A7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A2D" w:rsidRDefault="00EA1A2D" w:rsidP="00ED47A7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739" w:rsidRPr="00ED47A7" w:rsidRDefault="001D7739" w:rsidP="00ED47A7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6E7A" w:rsidRPr="000A6E7A" w:rsidRDefault="000A6E7A" w:rsidP="000A6E7A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7A">
        <w:rPr>
          <w:rFonts w:ascii="Times New Roman" w:hAnsi="Times New Roman" w:cs="Times New Roman"/>
          <w:sz w:val="28"/>
          <w:szCs w:val="28"/>
        </w:rPr>
        <w:t>Рисунок 2 «Структура пассивов»</w:t>
      </w:r>
    </w:p>
    <w:p w:rsidR="00ED47A7" w:rsidRDefault="00ED47A7" w:rsidP="00ED47A7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739" w:rsidRPr="001D7739" w:rsidRDefault="001D7739" w:rsidP="001D7739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9">
        <w:rPr>
          <w:rFonts w:ascii="Times New Roman" w:hAnsi="Times New Roman" w:cs="Times New Roman"/>
          <w:sz w:val="28"/>
          <w:szCs w:val="28"/>
        </w:rPr>
        <w:lastRenderedPageBreak/>
        <w:t>Основной вклад в увеличение совокупной суммы пассивов внесло увеличение краткосрочных обязательств. Краткосрочные обязательства выросли в 2011 году на 157 тыс. руб., а в 2012 году на 527 тыс. руб.</w:t>
      </w:r>
    </w:p>
    <w:p w:rsidR="001D7739" w:rsidRPr="00ED47A7" w:rsidRDefault="001D7739" w:rsidP="00ED47A7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9">
        <w:rPr>
          <w:rFonts w:ascii="Times New Roman" w:hAnsi="Times New Roman" w:cs="Times New Roman"/>
          <w:sz w:val="28"/>
          <w:szCs w:val="28"/>
        </w:rPr>
        <w:t>Как отрицательное следует отметить уменьшение собственного капитала за счет нераспределенной прибыли. Так, в 2010 году собственный капитал учреждения составил 659 тыс. руб., а в 2012 г. уменьшился до 643 тыс. руб., т.е. на 34 тыс. руб. или на 5,5 %.</w:t>
      </w:r>
    </w:p>
    <w:p w:rsidR="00796712" w:rsidRDefault="00796712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712" w:rsidRDefault="00796712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796712">
        <w:rPr>
          <w:rFonts w:ascii="Times New Roman" w:hAnsi="Times New Roman" w:cs="Times New Roman"/>
          <w:sz w:val="28"/>
          <w:szCs w:val="28"/>
        </w:rPr>
        <w:t>Анализ и оценка основных экономических показателей МБУЗ «Красноармейская ЦРБ»</w:t>
      </w:r>
    </w:p>
    <w:p w:rsidR="00796712" w:rsidRDefault="00796712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7A" w:rsidRPr="000A6E7A" w:rsidRDefault="000A6E7A" w:rsidP="000A6E7A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7A">
        <w:rPr>
          <w:rFonts w:ascii="Times New Roman" w:hAnsi="Times New Roman" w:cs="Times New Roman"/>
          <w:sz w:val="28"/>
          <w:szCs w:val="28"/>
        </w:rPr>
        <w:t>Для оценки финансового состояния учреждения принято анализировать показатели ликвидности баланса учреждения.</w:t>
      </w:r>
    </w:p>
    <w:p w:rsidR="000A6E7A" w:rsidRDefault="000A6E7A" w:rsidP="000A6E7A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7A">
        <w:rPr>
          <w:rFonts w:ascii="Times New Roman" w:hAnsi="Times New Roman" w:cs="Times New Roman"/>
          <w:sz w:val="28"/>
          <w:szCs w:val="28"/>
        </w:rPr>
        <w:t xml:space="preserve">Чтобы выполнить анализ ликвидности баланса все статьи актива группируют по срочности ликвидации, а статьи пассива по срокам погашения обязательств. Результаты группировки </w:t>
      </w:r>
      <w:r>
        <w:rPr>
          <w:rFonts w:ascii="Times New Roman" w:hAnsi="Times New Roman" w:cs="Times New Roman"/>
          <w:sz w:val="28"/>
          <w:szCs w:val="28"/>
        </w:rPr>
        <w:t>приведены в таблицы 3</w:t>
      </w:r>
      <w:r w:rsidRPr="000A6E7A">
        <w:rPr>
          <w:rFonts w:ascii="Times New Roman" w:hAnsi="Times New Roman" w:cs="Times New Roman"/>
          <w:sz w:val="28"/>
          <w:szCs w:val="28"/>
        </w:rPr>
        <w:t>.</w:t>
      </w:r>
    </w:p>
    <w:p w:rsidR="00553920" w:rsidRPr="000A6E7A" w:rsidRDefault="00553920" w:rsidP="000A6E7A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«</w:t>
      </w:r>
      <w:r w:rsidRPr="00553920">
        <w:rPr>
          <w:rFonts w:ascii="Times New Roman" w:hAnsi="Times New Roman" w:cs="Times New Roman"/>
          <w:sz w:val="28"/>
          <w:szCs w:val="28"/>
        </w:rPr>
        <w:t>Группировка статей активов и пассивов для анализа ликвидности баланса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1445"/>
        <w:gridCol w:w="1074"/>
        <w:gridCol w:w="1074"/>
        <w:gridCol w:w="1075"/>
        <w:gridCol w:w="1675"/>
        <w:gridCol w:w="1075"/>
        <w:gridCol w:w="1076"/>
        <w:gridCol w:w="1076"/>
      </w:tblGrid>
      <w:tr w:rsidR="00553920" w:rsidRPr="00553920" w:rsidTr="00553920"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Группировка активов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Группировка пассивов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97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97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553920" w:rsidRPr="00553920" w:rsidTr="00553920"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ликвидные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срочные обязательства 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97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97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</w:tr>
      <w:tr w:rsidR="00553920" w:rsidRPr="00553920" w:rsidTr="00553920"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 реализуемые активы 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обязательства 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53920" w:rsidRPr="00553920" w:rsidTr="00553920"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Медленно реализуемые активы А3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Долгосрочные обязательства П3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3920" w:rsidRPr="00553920" w:rsidTr="00553920"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 реализуемые активы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пассивы 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96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197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197" w:type="dxa"/>
          </w:tcPr>
          <w:p w:rsidR="00553920" w:rsidRPr="00553920" w:rsidRDefault="00553920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</w:tr>
    </w:tbl>
    <w:p w:rsidR="001D7739" w:rsidRDefault="001D7739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920" w:rsidRPr="00553920" w:rsidRDefault="00553920" w:rsidP="00553920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20">
        <w:rPr>
          <w:rFonts w:ascii="Times New Roman" w:hAnsi="Times New Roman" w:cs="Times New Roman"/>
          <w:sz w:val="28"/>
          <w:szCs w:val="28"/>
        </w:rPr>
        <w:t>Для абсолютного ликвидного баланса должно быть соблюдено условие: А</w:t>
      </w:r>
      <w:proofErr w:type="gramStart"/>
      <w:r w:rsidRPr="005539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3920">
        <w:rPr>
          <w:rFonts w:ascii="Times New Roman" w:hAnsi="Times New Roman" w:cs="Times New Roman"/>
          <w:sz w:val="28"/>
          <w:szCs w:val="28"/>
        </w:rPr>
        <w:t>&gt;П1, А2&gt;П2, А3&gt;П3, А4&lt;П4.</w:t>
      </w:r>
    </w:p>
    <w:p w:rsidR="00553920" w:rsidRPr="00553920" w:rsidRDefault="00553920" w:rsidP="00553920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20">
        <w:rPr>
          <w:rFonts w:ascii="Times New Roman" w:hAnsi="Times New Roman" w:cs="Times New Roman"/>
          <w:sz w:val="28"/>
          <w:szCs w:val="28"/>
        </w:rPr>
        <w:t>Анализ ликв</w:t>
      </w:r>
      <w:r w:rsidR="00DF7DEF">
        <w:rPr>
          <w:rFonts w:ascii="Times New Roman" w:hAnsi="Times New Roman" w:cs="Times New Roman"/>
          <w:sz w:val="28"/>
          <w:szCs w:val="28"/>
        </w:rPr>
        <w:t>идности баланса МБУЗ «</w:t>
      </w:r>
      <w:proofErr w:type="gramStart"/>
      <w:r w:rsidR="00DF7DE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DF7DEF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553920" w:rsidRPr="00553920" w:rsidRDefault="00DF7DEF" w:rsidP="00553920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</w:t>
      </w:r>
      <w:r w:rsidR="00553920" w:rsidRPr="00553920">
        <w:rPr>
          <w:rFonts w:ascii="Times New Roman" w:hAnsi="Times New Roman" w:cs="Times New Roman"/>
          <w:sz w:val="28"/>
          <w:szCs w:val="28"/>
        </w:rPr>
        <w:t xml:space="preserve"> год: 222&gt;300, 77&gt;0, 430&gt;0, 230&lt;659</w:t>
      </w:r>
    </w:p>
    <w:p w:rsidR="00553920" w:rsidRPr="00553920" w:rsidRDefault="00DF7DEF" w:rsidP="00553920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553920" w:rsidRPr="00553920">
        <w:rPr>
          <w:rFonts w:ascii="Times New Roman" w:hAnsi="Times New Roman" w:cs="Times New Roman"/>
          <w:sz w:val="28"/>
          <w:szCs w:val="28"/>
        </w:rPr>
        <w:t xml:space="preserve"> год: 208&gt;357, 273&gt;100, 677&gt;0, 140&lt;841</w:t>
      </w:r>
    </w:p>
    <w:p w:rsidR="00553920" w:rsidRPr="00553920" w:rsidRDefault="00DF7DEF" w:rsidP="00553920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553920" w:rsidRPr="00553920">
        <w:rPr>
          <w:rFonts w:ascii="Times New Roman" w:hAnsi="Times New Roman" w:cs="Times New Roman"/>
          <w:sz w:val="28"/>
          <w:szCs w:val="28"/>
        </w:rPr>
        <w:t xml:space="preserve"> год: 107&gt;784, 253&gt;200, 997&gt;0, 270&lt;643</w:t>
      </w:r>
    </w:p>
    <w:p w:rsidR="00553920" w:rsidRPr="00553920" w:rsidRDefault="00553920" w:rsidP="00553920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20">
        <w:rPr>
          <w:rFonts w:ascii="Times New Roman" w:hAnsi="Times New Roman" w:cs="Times New Roman"/>
          <w:sz w:val="28"/>
          <w:szCs w:val="28"/>
        </w:rPr>
        <w:t xml:space="preserve">Как показывают данные, баланс не является </w:t>
      </w:r>
      <w:proofErr w:type="gramStart"/>
      <w:r w:rsidRPr="00553920">
        <w:rPr>
          <w:rFonts w:ascii="Times New Roman" w:hAnsi="Times New Roman" w:cs="Times New Roman"/>
          <w:sz w:val="28"/>
          <w:szCs w:val="28"/>
        </w:rPr>
        <w:t>абсолютно ликвидным</w:t>
      </w:r>
      <w:proofErr w:type="gramEnd"/>
      <w:r w:rsidRPr="00553920">
        <w:rPr>
          <w:rFonts w:ascii="Times New Roman" w:hAnsi="Times New Roman" w:cs="Times New Roman"/>
          <w:sz w:val="28"/>
          <w:szCs w:val="28"/>
        </w:rPr>
        <w:t xml:space="preserve"> как на начало, так и на конец анализируемого периода, поскольку не соблюдается первое неравенство, согласно которому баланс считается ликвидным. Таким образом, денежных средств и краткосрочных финансовых вложен</w:t>
      </w:r>
      <w:r w:rsidR="00DF7DEF">
        <w:rPr>
          <w:rFonts w:ascii="Times New Roman" w:hAnsi="Times New Roman" w:cs="Times New Roman"/>
          <w:sz w:val="28"/>
          <w:szCs w:val="28"/>
        </w:rPr>
        <w:t>ий предприятия не хватает в 2015 году на 8 тыс. руб., в 2016 году на 149 тыс. руб., в 2017</w:t>
      </w:r>
      <w:r w:rsidRPr="00553920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5539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3920">
        <w:rPr>
          <w:rFonts w:ascii="Times New Roman" w:hAnsi="Times New Roman" w:cs="Times New Roman"/>
          <w:sz w:val="28"/>
          <w:szCs w:val="28"/>
        </w:rPr>
        <w:t xml:space="preserve"> 677 тыс. руб. </w:t>
      </w:r>
      <w:proofErr w:type="gramStart"/>
      <w:r w:rsidRPr="005539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53920">
        <w:rPr>
          <w:rFonts w:ascii="Times New Roman" w:hAnsi="Times New Roman" w:cs="Times New Roman"/>
          <w:sz w:val="28"/>
          <w:szCs w:val="28"/>
        </w:rPr>
        <w:t xml:space="preserve"> покрытия кредиторской задолженности.</w:t>
      </w:r>
    </w:p>
    <w:p w:rsidR="00553920" w:rsidRDefault="00DF7DEF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«</w:t>
      </w:r>
      <w:r w:rsidRPr="00DF7DEF">
        <w:rPr>
          <w:rFonts w:ascii="Times New Roman" w:hAnsi="Times New Roman" w:cs="Times New Roman"/>
          <w:sz w:val="28"/>
          <w:szCs w:val="28"/>
        </w:rPr>
        <w:t>Основные показатели ликвидности и платежеспособности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1517"/>
        <w:gridCol w:w="1348"/>
        <w:gridCol w:w="1348"/>
        <w:gridCol w:w="1348"/>
        <w:gridCol w:w="1336"/>
        <w:gridCol w:w="1336"/>
        <w:gridCol w:w="1337"/>
      </w:tblGrid>
      <w:tr w:rsidR="00DF7DEF" w:rsidRPr="00DF7DEF" w:rsidTr="00DF7DEF">
        <w:tc>
          <w:tcPr>
            <w:tcW w:w="1517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48" w:type="dxa"/>
            <w:tcBorders>
              <w:bottom w:val="nil"/>
            </w:tcBorders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48" w:type="dxa"/>
            <w:tcBorders>
              <w:bottom w:val="nil"/>
            </w:tcBorders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48" w:type="dxa"/>
            <w:tcBorders>
              <w:bottom w:val="nil"/>
            </w:tcBorders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09" w:type="dxa"/>
            <w:gridSpan w:val="3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</w:t>
            </w:r>
          </w:p>
        </w:tc>
      </w:tr>
      <w:tr w:rsidR="00DF7DEF" w:rsidRPr="00DF7DEF" w:rsidTr="00DF7DEF">
        <w:tc>
          <w:tcPr>
            <w:tcW w:w="1517" w:type="dxa"/>
          </w:tcPr>
          <w:p w:rsid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к</w:t>
            </w:r>
          </w:p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</w:tcPr>
          <w:p w:rsid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к</w:t>
            </w:r>
          </w:p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7" w:type="dxa"/>
          </w:tcPr>
          <w:p w:rsid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к</w:t>
            </w:r>
          </w:p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DF7DEF" w:rsidRPr="00DF7DEF" w:rsidTr="00DF7DEF">
        <w:tc>
          <w:tcPr>
            <w:tcW w:w="1517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собственных оборотных средств,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336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36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-328</w:t>
            </w:r>
          </w:p>
        </w:tc>
        <w:tc>
          <w:tcPr>
            <w:tcW w:w="1337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</w:t>
            </w:r>
          </w:p>
        </w:tc>
      </w:tr>
      <w:tr w:rsidR="00DF7DEF" w:rsidRPr="00DF7DEF" w:rsidTr="00DF7DEF">
        <w:tc>
          <w:tcPr>
            <w:tcW w:w="1517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текущей ликвидности </w:t>
            </w:r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336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-0,24</w:t>
            </w:r>
          </w:p>
        </w:tc>
        <w:tc>
          <w:tcPr>
            <w:tcW w:w="1336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-0,81</w:t>
            </w:r>
          </w:p>
        </w:tc>
        <w:tc>
          <w:tcPr>
            <w:tcW w:w="1337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-1,05</w:t>
            </w:r>
          </w:p>
        </w:tc>
      </w:tr>
      <w:tr w:rsidR="00DF7DEF" w:rsidRPr="00DF7DEF" w:rsidTr="00DF7DEF">
        <w:tc>
          <w:tcPr>
            <w:tcW w:w="1517" w:type="dxa"/>
          </w:tcPr>
          <w:p w:rsidR="00DF7DEF" w:rsidRPr="00DF7DEF" w:rsidRDefault="00DF7DEF" w:rsidP="00DF7DEF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срочной ликвидности</w:t>
            </w:r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336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36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37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F7DEF" w:rsidRPr="00DF7DEF" w:rsidTr="00DF7DEF">
        <w:tc>
          <w:tcPr>
            <w:tcW w:w="1517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абсолютной ликвидности</w:t>
            </w:r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348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336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-0,29</w:t>
            </w:r>
          </w:p>
        </w:tc>
        <w:tc>
          <w:tcPr>
            <w:tcW w:w="1336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-0,34</w:t>
            </w:r>
          </w:p>
        </w:tc>
        <w:tc>
          <w:tcPr>
            <w:tcW w:w="1337" w:type="dxa"/>
          </w:tcPr>
          <w:p w:rsidR="00DF7DEF" w:rsidRPr="00DF7DEF" w:rsidRDefault="00DF7DEF" w:rsidP="00CC318B">
            <w:pPr>
              <w:tabs>
                <w:tab w:val="left" w:pos="231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-0,63</w:t>
            </w:r>
          </w:p>
        </w:tc>
      </w:tr>
    </w:tbl>
    <w:p w:rsidR="00DF7DEF" w:rsidRDefault="00DF7DEF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EF">
        <w:rPr>
          <w:rFonts w:ascii="Times New Roman" w:hAnsi="Times New Roman" w:cs="Times New Roman"/>
          <w:sz w:val="28"/>
          <w:szCs w:val="28"/>
        </w:rPr>
        <w:t>Коэффициент текущей ликвидности в исследуемый период находится в допустимом диапазоне от 1-2. Т.е. текущих активов предприятия достаточно для покрытия краткосро</w:t>
      </w:r>
      <w:r>
        <w:rPr>
          <w:rFonts w:ascii="Times New Roman" w:hAnsi="Times New Roman" w:cs="Times New Roman"/>
          <w:sz w:val="28"/>
          <w:szCs w:val="28"/>
        </w:rPr>
        <w:t>чных обязательств на 217% в 2015 году, 193% в 2016 году и на 112 % в 2017</w:t>
      </w:r>
      <w:r w:rsidRPr="00DF7D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F7DEF" w:rsidRPr="00DF7DEF" w:rsidRDefault="00DF7DEF" w:rsidP="00DF7DEF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EF">
        <w:rPr>
          <w:rFonts w:ascii="Times New Roman" w:hAnsi="Times New Roman" w:cs="Times New Roman"/>
          <w:sz w:val="28"/>
          <w:szCs w:val="28"/>
        </w:rPr>
        <w:t>Коэффициент срочной ликвидности в первые два года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нормативному значению, а в 2017</w:t>
      </w:r>
      <w:r w:rsidRPr="00DF7DEF">
        <w:rPr>
          <w:rFonts w:ascii="Times New Roman" w:hAnsi="Times New Roman" w:cs="Times New Roman"/>
          <w:sz w:val="28"/>
          <w:szCs w:val="28"/>
        </w:rPr>
        <w:t xml:space="preserve"> г. сильно понизился за счет сильного увеличения кредиторской задолженности.</w:t>
      </w:r>
    </w:p>
    <w:p w:rsidR="00DF7DEF" w:rsidRPr="00DF7DEF" w:rsidRDefault="00DF7DEF" w:rsidP="00DF7DEF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EF">
        <w:rPr>
          <w:rFonts w:ascii="Times New Roman" w:hAnsi="Times New Roman" w:cs="Times New Roman"/>
          <w:sz w:val="28"/>
          <w:szCs w:val="28"/>
        </w:rPr>
        <w:t>Коэффициент абсолютной ликвидности в первые два года находится в допустимом диапазоне, т.е. денежных сре</w:t>
      </w:r>
      <w:proofErr w:type="gramStart"/>
      <w:r w:rsidRPr="00DF7DEF">
        <w:rPr>
          <w:rFonts w:ascii="Times New Roman" w:hAnsi="Times New Roman" w:cs="Times New Roman"/>
          <w:sz w:val="28"/>
          <w:szCs w:val="28"/>
        </w:rPr>
        <w:t>дств хв</w:t>
      </w:r>
      <w:proofErr w:type="gramEnd"/>
      <w:r w:rsidRPr="00DF7DEF">
        <w:rPr>
          <w:rFonts w:ascii="Times New Roman" w:hAnsi="Times New Roman" w:cs="Times New Roman"/>
          <w:sz w:val="28"/>
          <w:szCs w:val="28"/>
        </w:rPr>
        <w:t xml:space="preserve">атит на немедленное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погашение на 74% в 2015 году и 45% в 2016 г. В 2017</w:t>
      </w:r>
      <w:r w:rsidRPr="00DF7DEF">
        <w:rPr>
          <w:rFonts w:ascii="Times New Roman" w:hAnsi="Times New Roman" w:cs="Times New Roman"/>
          <w:sz w:val="28"/>
          <w:szCs w:val="28"/>
        </w:rPr>
        <w:t xml:space="preserve"> г. коэффициент меньше нормативного значения, а это означает, что денежных средств для немедленного погашение обязательств хватит только на 11%</w:t>
      </w:r>
    </w:p>
    <w:p w:rsidR="00DF7DEF" w:rsidRDefault="00DF7DEF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712" w:rsidRPr="00CC318B" w:rsidRDefault="00796712" w:rsidP="00CC318B">
      <w:pPr>
        <w:tabs>
          <w:tab w:val="left" w:pos="23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DEF" w:rsidRDefault="00DF7DEF" w:rsidP="00CC318B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P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F7DEF" w:rsidRDefault="00DF7DEF" w:rsidP="00DF7DEF">
      <w:pPr>
        <w:rPr>
          <w:rFonts w:ascii="Times New Roman" w:hAnsi="Times New Roman" w:cs="Times New Roman"/>
          <w:sz w:val="28"/>
          <w:szCs w:val="28"/>
        </w:rPr>
      </w:pPr>
    </w:p>
    <w:p w:rsidR="00D046FC" w:rsidRDefault="00DF7DEF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7DEF" w:rsidRDefault="00DF7DEF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F7DEF" w:rsidRDefault="00DF7DEF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F7DEF" w:rsidRDefault="00DF7DEF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F7DEF" w:rsidRDefault="00DF7DEF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F7DEF" w:rsidRDefault="00DF7DEF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F7DEF" w:rsidRDefault="00DF7DEF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F7DEF" w:rsidRDefault="00DF7DEF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F7DEF" w:rsidRDefault="00AC1191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7DEF">
        <w:rPr>
          <w:rFonts w:ascii="Times New Roman" w:hAnsi="Times New Roman" w:cs="Times New Roman"/>
          <w:sz w:val="28"/>
          <w:szCs w:val="28"/>
        </w:rPr>
        <w:t>3. Изучение полномочий работников подразделений, на которые в соответствующей организации возложена экономическая работа</w:t>
      </w:r>
    </w:p>
    <w:p w:rsidR="00AC1191" w:rsidRDefault="00AC1191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AC1191" w:rsidRPr="00215710" w:rsidRDefault="00AC1191" w:rsidP="00AC1191">
      <w:p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7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Начальник планово-экономического отдела </w:t>
      </w:r>
      <w:r w:rsidRPr="00215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руководство работой по экономическому планированию на предприятии, направленному на организацию рациональной хозяйственной деятельности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учреждения. Участвует в разработке стратегии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условиям. Руководит составлением среднесрочных и долгосрочных комплексных планов производственной, финансовой и коммерческой деятельности  учреждения, согласовывает и взаимно увязывает все их разделы. Обеспечивает доведение плановых заданий до подразделений предприятия. Организует </w:t>
      </w:r>
      <w:proofErr w:type="gramStart"/>
      <w:r w:rsidRPr="0021571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215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подразделениями предприятия плановых заданий, а также статистический учет по всем производственным и технико-экономическим показателям работы предприятия, подготовку периодической отчетности в установленные сроки, систематизацию статистических материалов.</w:t>
      </w:r>
    </w:p>
    <w:p w:rsidR="00AC1191" w:rsidRPr="00AC1191" w:rsidRDefault="00AC1191" w:rsidP="00AC1191">
      <w:p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157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Начальник планово-экономического отдела при выполнении своих должностных обязанностей должен знать:</w:t>
      </w:r>
      <w:r w:rsidRPr="00215710">
        <w:rPr>
          <w:rFonts w:ascii="Times New Roman" w:hAnsi="Times New Roman" w:cs="Times New Roman"/>
          <w:sz w:val="28"/>
          <w:szCs w:val="28"/>
          <w:shd w:val="clear" w:color="auto" w:fill="FFFFFF"/>
        </w:rPr>
        <w:t> законодательные и нормативные правовые акты, регламентирующие производственно-хозяйственную и финансово-экономическую деятельность; методические материалы, касающиеся экономики предприятия; стратегию и перспективы развития предприятия; перспективы развития отрасли; профиль, специализацию и особенности структуры предприятия; организацию разработки перспективных и текущих планов производственно-хозяйственной деятельности предприятия; порядок разработки бизнес-планов;</w:t>
      </w:r>
      <w:proofErr w:type="gramEnd"/>
      <w:r w:rsidRPr="00215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 экономических стандартов и показателей предприятия; организацию </w:t>
      </w:r>
      <w:r w:rsidRPr="002157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статистического учета, планово-учетную документацию, сроки и порядок составления отчетности; методы экономического анализа показателей производственно-хозяйственной деятельности предприятия и его подразделений; порядок определения себестоимости товарной продукции, разработки нормативов материальных и трудовых затрат, оптовых и розничных цен; </w:t>
      </w:r>
      <w:proofErr w:type="gramStart"/>
      <w:r w:rsidRPr="0021571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организации труда и управления; отечественный и зарубежный опыт рациональной организации экономической деятельности предприятия в условиях рыночной экономики; экономику и организацию производства, труда и управления; основы технологии производства; средства вычислительной техники, коммуникаций и связи; основы трудового законодательства;</w:t>
      </w:r>
      <w:proofErr w:type="gramEnd"/>
      <w:r w:rsidRPr="00215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и нормы охраны труда.</w:t>
      </w:r>
    </w:p>
    <w:p w:rsidR="00AC1191" w:rsidRPr="00215710" w:rsidRDefault="00AC1191" w:rsidP="00AC1191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ab/>
        <w:t>Начальник планово-экономического отдела имеет право:</w:t>
      </w:r>
    </w:p>
    <w:p w:rsidR="00AC1191" w:rsidRPr="00215710" w:rsidRDefault="00AC1191" w:rsidP="00AC1191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Знакомиться с проектами решений руководства учреждения, касающихся деятельности планово-экономического отдела.</w:t>
      </w:r>
    </w:p>
    <w:p w:rsidR="00AC1191" w:rsidRPr="00215710" w:rsidRDefault="00AC1191" w:rsidP="00AC1191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Вносить на рассмотрение руководства учреждения предложения по совершенствованию работы, связанной с обязанностями, предусмотренными настоящей инструкцией.</w:t>
      </w:r>
    </w:p>
    <w:p w:rsidR="00AC1191" w:rsidRPr="00215710" w:rsidRDefault="00AC1191" w:rsidP="00AC1191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В пределах своей компетенции сообщать непосредственному руководителю обо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устранению.</w:t>
      </w:r>
    </w:p>
    <w:p w:rsidR="00AC1191" w:rsidRPr="00215710" w:rsidRDefault="00AC1191" w:rsidP="00AC1191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 xml:space="preserve">Привлекать специалистов структурных подразделений </w:t>
      </w:r>
      <w:proofErr w:type="gramStart"/>
      <w:r w:rsidRPr="00215710">
        <w:rPr>
          <w:sz w:val="28"/>
          <w:szCs w:val="28"/>
        </w:rPr>
        <w:t>учреждения</w:t>
      </w:r>
      <w:proofErr w:type="gramEnd"/>
      <w:r w:rsidRPr="00215710">
        <w:rPr>
          <w:sz w:val="28"/>
          <w:szCs w:val="28"/>
        </w:rPr>
        <w:t xml:space="preserve"> к выполнению возложенных на него обязанностей в случаях, если это предусмотрено положениями о структурных подразделениях, в ином случае - с разрешения руководителя учреждения.</w:t>
      </w:r>
    </w:p>
    <w:p w:rsidR="00AC1191" w:rsidRPr="00215710" w:rsidRDefault="00AC1191" w:rsidP="00AC1191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 xml:space="preserve">Запрашивать лично или по поручению непосредственного руководителя от руководителей структурных подразделений, </w:t>
      </w:r>
      <w:r w:rsidRPr="00215710">
        <w:rPr>
          <w:sz w:val="28"/>
          <w:szCs w:val="28"/>
        </w:rPr>
        <w:lastRenderedPageBreak/>
        <w:t>специалистов информацию и документы, необходимые для выполнения своих должностных обязанностей.</w:t>
      </w:r>
    </w:p>
    <w:p w:rsidR="00AC1191" w:rsidRPr="00215710" w:rsidRDefault="00AC1191" w:rsidP="00AC1191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Вносить на рассмотрение руководителя учреждения представления о назначении, перемещении, увольнении работников планово-экономического отдела, предложения об их поощрении или наложении на них взысканий.</w:t>
      </w:r>
    </w:p>
    <w:p w:rsidR="00AC1191" w:rsidRPr="00215710" w:rsidRDefault="00AC1191" w:rsidP="00AC1191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AC1191" w:rsidRPr="00215710" w:rsidRDefault="00AC1191" w:rsidP="00AC11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7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Начальник планово-экономического отдела должен иметь </w:t>
      </w:r>
      <w:r w:rsidRPr="00215710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высшее профессиональное (экономическое или инженерно-экономическое) образование и стаж работы по специальности в области экономического планирования не менее 5 лет.</w:t>
      </w:r>
    </w:p>
    <w:p w:rsidR="00AC1191" w:rsidRPr="00215710" w:rsidRDefault="00AC1191" w:rsidP="00AC11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191" w:rsidRPr="00215710" w:rsidRDefault="00AC1191" w:rsidP="00AC1191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Планово-экономический отдел в своей деятельности руководствуется:</w:t>
      </w:r>
    </w:p>
    <w:p w:rsidR="00AC1191" w:rsidRPr="00215710" w:rsidRDefault="00AC1191" w:rsidP="00AC1191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Нормативными правовыми актами, другими руководящими и методическими материалами по экономическому планированию;</w:t>
      </w:r>
    </w:p>
    <w:p w:rsidR="00AC1191" w:rsidRPr="00215710" w:rsidRDefault="00AC1191" w:rsidP="00AC1191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Методическими материалами, касающимися соответствующих вопросов;</w:t>
      </w:r>
    </w:p>
    <w:p w:rsidR="00AC1191" w:rsidRPr="00215710" w:rsidRDefault="00AC1191" w:rsidP="00AC1191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Основными задачами планово-экономического отдела являются:</w:t>
      </w:r>
    </w:p>
    <w:p w:rsidR="00AC1191" w:rsidRPr="00215710" w:rsidRDefault="00AC1191" w:rsidP="00AC1191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Экономическое планирование в организации, направленное на организацию рациональной хозяйственной деятельности, выявление и использование резервов производства с целью достижения наибольшей экономической эффективности.</w:t>
      </w:r>
    </w:p>
    <w:p w:rsidR="00AC1191" w:rsidRPr="00215710" w:rsidRDefault="00AC1191" w:rsidP="00AC1191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Комплексный экономический анализ деятельности организации и своевременная разработка мер по эффективному использованию капитальных вложений, материальных, трудовых и финансовых ресурсов.</w:t>
      </w:r>
    </w:p>
    <w:p w:rsidR="00AC1191" w:rsidRPr="00215710" w:rsidRDefault="00AC1191" w:rsidP="00AC1191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15710">
        <w:rPr>
          <w:sz w:val="28"/>
          <w:szCs w:val="28"/>
        </w:rPr>
        <w:t>Контроль за</w:t>
      </w:r>
      <w:proofErr w:type="gramEnd"/>
      <w:r w:rsidRPr="00215710">
        <w:rPr>
          <w:sz w:val="28"/>
          <w:szCs w:val="28"/>
        </w:rPr>
        <w:t xml:space="preserve"> ходом выполнения подразделениями учреждения плановых заданий, правильностью применения установленных цен.</w:t>
      </w:r>
    </w:p>
    <w:p w:rsidR="00AC1191" w:rsidRPr="00215710" w:rsidRDefault="00AC1191" w:rsidP="00AC1191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lastRenderedPageBreak/>
        <w:t>В соответствии с основными задачами на планово-экономический отдел возлагаются следующие функции:</w:t>
      </w:r>
    </w:p>
    <w:p w:rsidR="00AC1191" w:rsidRPr="00215710" w:rsidRDefault="00AC1191" w:rsidP="00AC1191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Обеспечение доведения показателей плана до подразделений учреждения.</w:t>
      </w:r>
    </w:p>
    <w:p w:rsidR="00AC1191" w:rsidRPr="00215710" w:rsidRDefault="00AC1191" w:rsidP="00AC1191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Проведение комплексного экономического анализа всех видов деятельности учреждения.</w:t>
      </w:r>
    </w:p>
    <w:p w:rsidR="00AC1191" w:rsidRPr="00215710" w:rsidRDefault="00AC1191" w:rsidP="00AC1191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Своевременная разработка мер по эффективному использованию капитальных вложений, материальных, трудовых и финансовых ресурсов.</w:t>
      </w:r>
    </w:p>
    <w:p w:rsidR="00AC1191" w:rsidRPr="00215710" w:rsidRDefault="00AC1191" w:rsidP="00AC1191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 xml:space="preserve">Систематический </w:t>
      </w:r>
      <w:proofErr w:type="gramStart"/>
      <w:r w:rsidRPr="00215710">
        <w:rPr>
          <w:sz w:val="28"/>
          <w:szCs w:val="28"/>
        </w:rPr>
        <w:t>контроль за</w:t>
      </w:r>
      <w:proofErr w:type="gramEnd"/>
      <w:r w:rsidRPr="00215710">
        <w:rPr>
          <w:sz w:val="28"/>
          <w:szCs w:val="28"/>
        </w:rPr>
        <w:t xml:space="preserve"> ходом выполнения подразделениями учреждения плановых заданий.</w:t>
      </w:r>
    </w:p>
    <w:p w:rsidR="00AC1191" w:rsidRPr="00215710" w:rsidRDefault="00AC1191" w:rsidP="00AC1191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Статистический учет по всем производственным и технико-экономическим показателям работы учреждения.</w:t>
      </w:r>
    </w:p>
    <w:p w:rsidR="00AC1191" w:rsidRPr="00215710" w:rsidRDefault="00AC1191" w:rsidP="00AC1191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Подготовка периодической отчетности в установленные сроки.</w:t>
      </w:r>
    </w:p>
    <w:p w:rsidR="00AC1191" w:rsidRPr="00215710" w:rsidRDefault="00AC1191" w:rsidP="00AC1191">
      <w:pPr>
        <w:pStyle w:val="ac"/>
        <w:spacing w:before="0" w:beforeAutospacing="0" w:after="0" w:afterAutospacing="0" w:line="360" w:lineRule="auto"/>
        <w:ind w:firstLine="200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Планово-экономический отдел в пределах своей компетенции имеет право:</w:t>
      </w:r>
    </w:p>
    <w:p w:rsidR="00AC1191" w:rsidRPr="00215710" w:rsidRDefault="00AC1191" w:rsidP="00AC1191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Требовать и получать от подразделений учреждения представления сведений и документов (данных анализа хозяйственной деятельности, бухгалтерского, статистического и оперативного учета и т.д.), необходимых для осуществления работы, входящей в компетенцию планово-экономического отдела (составления планов, заданий и экономического анализа, а также участия в составлении планов по соответствующим разделам и т.д.).</w:t>
      </w:r>
    </w:p>
    <w:p w:rsidR="00AC1191" w:rsidRPr="00215710" w:rsidRDefault="00AC1191" w:rsidP="00AC1191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Проверять выполнение планов и заданий производственными подразделениями организации, правильность применения форм и систем оплаты труда.</w:t>
      </w:r>
    </w:p>
    <w:p w:rsidR="00AC1191" w:rsidRPr="00215710" w:rsidRDefault="00AC1191" w:rsidP="00AC1191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Проводить совещания по вопросам, входящим в компетенцию отдела, и участвовать в них.</w:t>
      </w:r>
    </w:p>
    <w:p w:rsidR="000C6A35" w:rsidRDefault="000C6A35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AC1191" w:rsidRDefault="00AC1191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AC1191" w:rsidRDefault="00AC1191" w:rsidP="00DF7DE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AC1191" w:rsidRDefault="00AC1191" w:rsidP="00AC1191">
      <w:pPr>
        <w:tabs>
          <w:tab w:val="left" w:pos="15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4D4EE1" w:rsidRDefault="004D4EE1" w:rsidP="00EA1A2D">
      <w:pPr>
        <w:pStyle w:val="a3"/>
        <w:numPr>
          <w:ilvl w:val="0"/>
          <w:numId w:val="10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D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</w:t>
      </w:r>
      <w:r w:rsidRPr="004D4EE1">
        <w:rPr>
          <w:rFonts w:ascii="Times New Roman" w:hAnsi="Times New Roman" w:cs="Times New Roman"/>
          <w:sz w:val="28"/>
          <w:szCs w:val="28"/>
        </w:rPr>
        <w:t>//</w:t>
      </w:r>
      <w:r w:rsidRPr="004D4E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4EE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4EE1">
        <w:rPr>
          <w:rFonts w:ascii="Times New Roman" w:hAnsi="Times New Roman" w:cs="Times New Roman"/>
          <w:sz w:val="28"/>
          <w:szCs w:val="28"/>
          <w:lang w:val="en-US"/>
        </w:rPr>
        <w:t>krasncrb</w:t>
      </w:r>
      <w:proofErr w:type="spellEnd"/>
      <w:r w:rsidRPr="004D4E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4E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1A2D" w:rsidRPr="00EA1A2D" w:rsidRDefault="00EA1A2D" w:rsidP="00EA1A2D">
      <w:pPr>
        <w:pStyle w:val="2"/>
        <w:numPr>
          <w:ilvl w:val="0"/>
          <w:numId w:val="10"/>
        </w:numPr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sz w:val="28"/>
          <w:szCs w:val="28"/>
        </w:rPr>
      </w:pPr>
      <w:proofErr w:type="spellStart"/>
      <w:r w:rsidRPr="00EA1A2D">
        <w:rPr>
          <w:rFonts w:ascii="Roboto-Regular" w:hAnsi="Roboto-Regular"/>
          <w:b w:val="0"/>
          <w:bCs w:val="0"/>
          <w:sz w:val="28"/>
          <w:szCs w:val="28"/>
        </w:rPr>
        <w:t>Богатенко</w:t>
      </w:r>
      <w:proofErr w:type="spellEnd"/>
      <w:r w:rsidRPr="00EA1A2D">
        <w:rPr>
          <w:rFonts w:ascii="Roboto-Regular" w:hAnsi="Roboto-Regular"/>
          <w:b w:val="0"/>
          <w:bCs w:val="0"/>
          <w:sz w:val="28"/>
          <w:szCs w:val="28"/>
        </w:rPr>
        <w:t xml:space="preserve"> А.Н. Основы экономического анализа хозяйствующего субъекта. </w:t>
      </w:r>
      <w:r>
        <w:rPr>
          <w:rFonts w:ascii="Roboto-Regular" w:hAnsi="Roboto-Regular"/>
          <w:b w:val="0"/>
          <w:bCs w:val="0"/>
          <w:sz w:val="28"/>
          <w:szCs w:val="28"/>
        </w:rPr>
        <w:t>- М.: Финансы и статистика, 2014</w:t>
      </w:r>
      <w:r w:rsidRPr="00EA1A2D">
        <w:rPr>
          <w:rFonts w:ascii="Roboto-Regular" w:hAnsi="Roboto-Regular"/>
          <w:b w:val="0"/>
          <w:bCs w:val="0"/>
          <w:sz w:val="28"/>
          <w:szCs w:val="28"/>
        </w:rPr>
        <w:t>.</w:t>
      </w:r>
    </w:p>
    <w:p w:rsidR="00EA1A2D" w:rsidRPr="00EA1A2D" w:rsidRDefault="00EA1A2D" w:rsidP="00EA1A2D">
      <w:pPr>
        <w:pStyle w:val="2"/>
        <w:numPr>
          <w:ilvl w:val="0"/>
          <w:numId w:val="10"/>
        </w:numPr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sz w:val="28"/>
          <w:szCs w:val="28"/>
        </w:rPr>
      </w:pPr>
      <w:r w:rsidRPr="00EA1A2D">
        <w:rPr>
          <w:rFonts w:ascii="Roboto-Regular" w:hAnsi="Roboto-Regular"/>
          <w:b w:val="0"/>
          <w:bCs w:val="0"/>
          <w:sz w:val="28"/>
          <w:szCs w:val="28"/>
        </w:rPr>
        <w:t>Анализ хозяйственной деятельности предприятия. Учебник Г.В.</w:t>
      </w:r>
      <w:r>
        <w:rPr>
          <w:rFonts w:ascii="Roboto-Regular" w:hAnsi="Roboto-Regular"/>
          <w:b w:val="0"/>
          <w:bCs w:val="0"/>
          <w:sz w:val="28"/>
          <w:szCs w:val="28"/>
        </w:rPr>
        <w:t xml:space="preserve"> Савицкая - Москва ИНФРА-М, 2015</w:t>
      </w:r>
      <w:r w:rsidRPr="00EA1A2D">
        <w:rPr>
          <w:rFonts w:ascii="Roboto-Regular" w:hAnsi="Roboto-Regular"/>
          <w:b w:val="0"/>
          <w:bCs w:val="0"/>
          <w:sz w:val="28"/>
          <w:szCs w:val="28"/>
        </w:rPr>
        <w:t>.</w:t>
      </w:r>
    </w:p>
    <w:p w:rsidR="00EA1A2D" w:rsidRPr="00EA1A2D" w:rsidRDefault="00EA1A2D" w:rsidP="00EA1A2D">
      <w:pPr>
        <w:pStyle w:val="2"/>
        <w:numPr>
          <w:ilvl w:val="0"/>
          <w:numId w:val="10"/>
        </w:numPr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sz w:val="28"/>
          <w:szCs w:val="28"/>
        </w:rPr>
      </w:pPr>
      <w:r w:rsidRPr="00EA1A2D">
        <w:rPr>
          <w:rFonts w:ascii="Roboto-Regular" w:hAnsi="Roboto-Regular"/>
          <w:b w:val="0"/>
          <w:bCs w:val="0"/>
          <w:sz w:val="28"/>
          <w:szCs w:val="28"/>
        </w:rPr>
        <w:t xml:space="preserve">Васильева Л.С. Финансовый анализ: учебник/ Л.С.Васильева, </w:t>
      </w:r>
      <w:r>
        <w:rPr>
          <w:rFonts w:ascii="Roboto-Regular" w:hAnsi="Roboto-Regular"/>
          <w:b w:val="0"/>
          <w:bCs w:val="0"/>
          <w:sz w:val="28"/>
          <w:szCs w:val="28"/>
        </w:rPr>
        <w:t>М.В.Петровская. - М.:КНОРУС,2014</w:t>
      </w:r>
      <w:r w:rsidRPr="00EA1A2D">
        <w:rPr>
          <w:rFonts w:ascii="Roboto-Regular" w:hAnsi="Roboto-Regular"/>
          <w:b w:val="0"/>
          <w:bCs w:val="0"/>
          <w:sz w:val="28"/>
          <w:szCs w:val="28"/>
        </w:rPr>
        <w:t>.</w:t>
      </w:r>
    </w:p>
    <w:p w:rsidR="00EA1A2D" w:rsidRPr="00EA1A2D" w:rsidRDefault="00EA1A2D" w:rsidP="00EA1A2D">
      <w:pPr>
        <w:pStyle w:val="2"/>
        <w:numPr>
          <w:ilvl w:val="0"/>
          <w:numId w:val="10"/>
        </w:numPr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sz w:val="28"/>
          <w:szCs w:val="28"/>
        </w:rPr>
      </w:pPr>
      <w:proofErr w:type="spellStart"/>
      <w:r w:rsidRPr="00EA1A2D">
        <w:rPr>
          <w:rFonts w:ascii="Roboto-Regular" w:hAnsi="Roboto-Regular"/>
          <w:b w:val="0"/>
          <w:bCs w:val="0"/>
          <w:sz w:val="28"/>
          <w:szCs w:val="28"/>
        </w:rPr>
        <w:t>Канке</w:t>
      </w:r>
      <w:proofErr w:type="spellEnd"/>
      <w:r w:rsidRPr="00EA1A2D">
        <w:rPr>
          <w:rFonts w:ascii="Roboto-Regular" w:hAnsi="Roboto-Regular"/>
          <w:b w:val="0"/>
          <w:bCs w:val="0"/>
          <w:sz w:val="28"/>
          <w:szCs w:val="28"/>
        </w:rPr>
        <w:t xml:space="preserve"> А.А., Кошева И.П. Анализ финансово-хозяйственной деятельности предприятия: Учебное пособие. - 2-е изд. </w:t>
      </w:r>
      <w:proofErr w:type="spellStart"/>
      <w:r w:rsidRPr="00EA1A2D">
        <w:rPr>
          <w:rFonts w:ascii="Roboto-Regular" w:hAnsi="Roboto-Regular"/>
          <w:b w:val="0"/>
          <w:bCs w:val="0"/>
          <w:sz w:val="28"/>
          <w:szCs w:val="28"/>
        </w:rPr>
        <w:t>испр</w:t>
      </w:r>
      <w:proofErr w:type="gramStart"/>
      <w:r w:rsidRPr="00EA1A2D">
        <w:rPr>
          <w:rFonts w:ascii="Roboto-Regular" w:hAnsi="Roboto-Regular"/>
          <w:b w:val="0"/>
          <w:bCs w:val="0"/>
          <w:sz w:val="28"/>
          <w:szCs w:val="28"/>
        </w:rPr>
        <w:t>.и</w:t>
      </w:r>
      <w:proofErr w:type="spellEnd"/>
      <w:proofErr w:type="gramEnd"/>
      <w:r w:rsidRPr="00EA1A2D">
        <w:rPr>
          <w:rFonts w:ascii="Roboto-Regular" w:hAnsi="Roboto-Regular"/>
          <w:b w:val="0"/>
          <w:bCs w:val="0"/>
          <w:sz w:val="28"/>
          <w:szCs w:val="28"/>
        </w:rPr>
        <w:t xml:space="preserve"> доп.</w:t>
      </w:r>
      <w:r>
        <w:rPr>
          <w:rFonts w:ascii="Roboto-Regular" w:hAnsi="Roboto-Regular"/>
          <w:b w:val="0"/>
          <w:bCs w:val="0"/>
          <w:sz w:val="28"/>
          <w:szCs w:val="28"/>
        </w:rPr>
        <w:t xml:space="preserve"> - М.: ИД «ФОРУМ»: ИНФРА-М, 2016</w:t>
      </w:r>
      <w:r w:rsidRPr="00EA1A2D">
        <w:rPr>
          <w:rFonts w:ascii="Roboto-Regular" w:hAnsi="Roboto-Regular"/>
          <w:b w:val="0"/>
          <w:bCs w:val="0"/>
          <w:sz w:val="28"/>
          <w:szCs w:val="28"/>
        </w:rPr>
        <w:t>.</w:t>
      </w:r>
    </w:p>
    <w:p w:rsidR="00EA1A2D" w:rsidRPr="00EA1A2D" w:rsidRDefault="00EA1A2D" w:rsidP="00EA1A2D">
      <w:pPr>
        <w:pStyle w:val="2"/>
        <w:numPr>
          <w:ilvl w:val="0"/>
          <w:numId w:val="10"/>
        </w:numPr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sz w:val="28"/>
          <w:szCs w:val="28"/>
        </w:rPr>
      </w:pPr>
      <w:r w:rsidRPr="00EA1A2D">
        <w:rPr>
          <w:rFonts w:ascii="Roboto-Regular" w:hAnsi="Roboto-Regular"/>
          <w:b w:val="0"/>
          <w:bCs w:val="0"/>
          <w:sz w:val="28"/>
          <w:szCs w:val="28"/>
        </w:rPr>
        <w:t xml:space="preserve">Г.Н., </w:t>
      </w:r>
      <w:proofErr w:type="spellStart"/>
      <w:r w:rsidRPr="00EA1A2D">
        <w:rPr>
          <w:rFonts w:ascii="Roboto-Regular" w:hAnsi="Roboto-Regular"/>
          <w:b w:val="0"/>
          <w:bCs w:val="0"/>
          <w:sz w:val="28"/>
          <w:szCs w:val="28"/>
        </w:rPr>
        <w:t>Лиференко</w:t>
      </w:r>
      <w:proofErr w:type="spellEnd"/>
      <w:r w:rsidRPr="00EA1A2D">
        <w:rPr>
          <w:rFonts w:ascii="Roboto-Regular" w:hAnsi="Roboto-Regular"/>
          <w:b w:val="0"/>
          <w:bCs w:val="0"/>
          <w:sz w:val="28"/>
          <w:szCs w:val="28"/>
        </w:rPr>
        <w:t>. Финансовый анализ предприятия. Учебное пособие. Москв</w:t>
      </w:r>
      <w:r>
        <w:rPr>
          <w:rFonts w:ascii="Roboto-Regular" w:hAnsi="Roboto-Regular"/>
          <w:b w:val="0"/>
          <w:bCs w:val="0"/>
          <w:sz w:val="28"/>
          <w:szCs w:val="28"/>
        </w:rPr>
        <w:t>а</w:t>
      </w:r>
      <w:proofErr w:type="gramStart"/>
      <w:r>
        <w:rPr>
          <w:rFonts w:ascii="Roboto-Regular" w:hAnsi="Roboto-Regular"/>
          <w:b w:val="0"/>
          <w:bCs w:val="0"/>
          <w:sz w:val="28"/>
          <w:szCs w:val="28"/>
        </w:rPr>
        <w:t xml:space="preserve"> :</w:t>
      </w:r>
      <w:proofErr w:type="gramEnd"/>
      <w:r>
        <w:rPr>
          <w:rFonts w:ascii="Roboto-Regular" w:hAnsi="Roboto-Regular"/>
          <w:b w:val="0"/>
          <w:bCs w:val="0"/>
          <w:sz w:val="28"/>
          <w:szCs w:val="28"/>
        </w:rPr>
        <w:t xml:space="preserve"> Издательство «Экзамен», 2016</w:t>
      </w:r>
      <w:r w:rsidRPr="00EA1A2D">
        <w:rPr>
          <w:rFonts w:ascii="Roboto-Regular" w:hAnsi="Roboto-Regular"/>
          <w:b w:val="0"/>
          <w:bCs w:val="0"/>
          <w:sz w:val="28"/>
          <w:szCs w:val="28"/>
        </w:rPr>
        <w:t xml:space="preserve"> г.</w:t>
      </w:r>
    </w:p>
    <w:p w:rsidR="00EA1A2D" w:rsidRPr="00EA1A2D" w:rsidRDefault="00EA1A2D" w:rsidP="00EA1A2D">
      <w:pPr>
        <w:pStyle w:val="a3"/>
        <w:tabs>
          <w:tab w:val="left" w:pos="1545"/>
        </w:tabs>
        <w:ind w:left="726" w:firstLine="0"/>
        <w:rPr>
          <w:rFonts w:ascii="Times New Roman" w:hAnsi="Times New Roman" w:cs="Times New Roman"/>
          <w:sz w:val="28"/>
          <w:szCs w:val="28"/>
        </w:rPr>
      </w:pPr>
    </w:p>
    <w:p w:rsidR="00BD53EB" w:rsidRDefault="00BD53EB" w:rsidP="00EA1A2D">
      <w:pPr>
        <w:pStyle w:val="a3"/>
        <w:tabs>
          <w:tab w:val="left" w:pos="1545"/>
        </w:tabs>
        <w:ind w:left="726" w:firstLine="0"/>
        <w:rPr>
          <w:rFonts w:ascii="Times New Roman" w:hAnsi="Times New Roman" w:cs="Times New Roman"/>
          <w:sz w:val="28"/>
          <w:szCs w:val="28"/>
        </w:rPr>
      </w:pPr>
    </w:p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Pr="00BD53EB" w:rsidRDefault="00BD53EB" w:rsidP="00BD53EB"/>
    <w:p w:rsidR="00BD53EB" w:rsidRDefault="00BD53EB" w:rsidP="00BD53EB"/>
    <w:p w:rsidR="004D4EE1" w:rsidRDefault="00BD53EB" w:rsidP="00BD53EB">
      <w:pPr>
        <w:tabs>
          <w:tab w:val="left" w:pos="1920"/>
        </w:tabs>
      </w:pPr>
      <w:r>
        <w:tab/>
      </w:r>
      <w:r>
        <w:tab/>
      </w:r>
    </w:p>
    <w:p w:rsidR="00BD53EB" w:rsidRPr="00BD53EB" w:rsidRDefault="00BD53EB" w:rsidP="00BD53EB">
      <w:pPr>
        <w:suppressAutoHyphens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BD53EB">
        <w:rPr>
          <w:rFonts w:ascii="Times New Roman" w:eastAsia="Times New Roman" w:hAnsi="Times New Roman" w:cs="Times New Roman"/>
          <w:b/>
          <w:sz w:val="28"/>
          <w:szCs w:val="28"/>
          <w:lang/>
        </w:rPr>
        <w:t>Муниципальное бюджетное учреждение здравоохранения</w:t>
      </w:r>
    </w:p>
    <w:p w:rsidR="00BD53EB" w:rsidRPr="00BD53EB" w:rsidRDefault="00BD53EB" w:rsidP="00BD53EB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BD53EB">
        <w:rPr>
          <w:rFonts w:ascii="Times New Roman" w:eastAsia="Times New Roman" w:hAnsi="Times New Roman" w:cs="Times New Roman"/>
          <w:b/>
          <w:sz w:val="28"/>
          <w:szCs w:val="28"/>
          <w:lang/>
        </w:rPr>
        <w:t>«Красноармейская центральная районная больница»</w:t>
      </w:r>
    </w:p>
    <w:p w:rsidR="00BD53EB" w:rsidRPr="00BD53EB" w:rsidRDefault="00BD53EB" w:rsidP="00BD53EB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rPr>
          <w:rFonts w:ascii="Times New Roman" w:eastAsia="Arial Unicode MS" w:hAnsi="Times New Roman" w:cs="Times New Roman"/>
          <w:i/>
          <w:sz w:val="24"/>
          <w:szCs w:val="24"/>
          <w:lang/>
        </w:rPr>
      </w:pPr>
      <w:r w:rsidRPr="00BD53EB">
        <w:rPr>
          <w:rFonts w:ascii="Times New Roman" w:eastAsia="Arial Unicode MS" w:hAnsi="Times New Roman" w:cs="Times New Roman"/>
          <w:i/>
          <w:sz w:val="24"/>
          <w:szCs w:val="24"/>
          <w:lang/>
        </w:rPr>
        <w:t xml:space="preserve">353800, ст. </w:t>
      </w:r>
      <w:proofErr w:type="gramStart"/>
      <w:r w:rsidRPr="00BD53EB">
        <w:rPr>
          <w:rFonts w:ascii="Times New Roman" w:eastAsia="Arial Unicode MS" w:hAnsi="Times New Roman" w:cs="Times New Roman"/>
          <w:i/>
          <w:sz w:val="24"/>
          <w:szCs w:val="24"/>
          <w:lang/>
        </w:rPr>
        <w:t>Полтавская</w:t>
      </w:r>
      <w:proofErr w:type="gramEnd"/>
      <w:r w:rsidRPr="00BD53EB">
        <w:rPr>
          <w:rFonts w:ascii="Times New Roman" w:eastAsia="Arial Unicode MS" w:hAnsi="Times New Roman" w:cs="Times New Roman"/>
          <w:i/>
          <w:sz w:val="24"/>
          <w:szCs w:val="24"/>
          <w:lang/>
        </w:rPr>
        <w:t>,                                             телефон/факс (86165) 4-16-99,3-37-65</w:t>
      </w:r>
    </w:p>
    <w:p w:rsidR="00BD53EB" w:rsidRPr="00BD53EB" w:rsidRDefault="00BD53EB" w:rsidP="00BD53EB">
      <w:pPr>
        <w:suppressAutoHyphens/>
        <w:spacing w:line="240" w:lineRule="auto"/>
        <w:ind w:left="0" w:firstLine="0"/>
        <w:rPr>
          <w:rFonts w:ascii="Times New Roman" w:eastAsia="Arial Unicode MS" w:hAnsi="Times New Roman" w:cs="Times New Roman"/>
          <w:i/>
          <w:sz w:val="24"/>
          <w:szCs w:val="24"/>
          <w:lang/>
        </w:rPr>
      </w:pPr>
      <w:r w:rsidRPr="00BD53EB">
        <w:rPr>
          <w:rFonts w:ascii="Times New Roman" w:eastAsia="Arial Unicode MS" w:hAnsi="Times New Roman" w:cs="Times New Roman"/>
          <w:i/>
          <w:sz w:val="24"/>
          <w:szCs w:val="24"/>
          <w:lang/>
        </w:rPr>
        <w:t xml:space="preserve">ул. Просвещения, д.59 корпус 3                                   </w:t>
      </w:r>
      <w:r w:rsidRPr="00BD53EB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e</w:t>
      </w:r>
      <w:r w:rsidRPr="00BD53EB">
        <w:rPr>
          <w:rFonts w:ascii="Times New Roman" w:eastAsia="Arial Unicode MS" w:hAnsi="Times New Roman" w:cs="Times New Roman"/>
          <w:i/>
          <w:sz w:val="24"/>
          <w:szCs w:val="24"/>
          <w:lang/>
        </w:rPr>
        <w:t>-</w:t>
      </w:r>
      <w:r w:rsidRPr="00BD53EB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mail</w:t>
      </w:r>
      <w:r w:rsidRPr="00BD53EB">
        <w:rPr>
          <w:rFonts w:ascii="Times New Roman" w:eastAsia="Arial Unicode MS" w:hAnsi="Times New Roman" w:cs="Times New Roman"/>
          <w:i/>
          <w:sz w:val="24"/>
          <w:szCs w:val="24"/>
          <w:lang/>
        </w:rPr>
        <w:t xml:space="preserve">: </w:t>
      </w:r>
      <w:proofErr w:type="spellStart"/>
      <w:r w:rsidRPr="00BD53EB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crbkrs</w:t>
      </w:r>
      <w:proofErr w:type="spellEnd"/>
      <w:r w:rsidRPr="00BD53EB">
        <w:rPr>
          <w:rFonts w:ascii="Times New Roman" w:eastAsia="Arial Unicode MS" w:hAnsi="Times New Roman" w:cs="Times New Roman"/>
          <w:i/>
          <w:sz w:val="24"/>
          <w:szCs w:val="24"/>
          <w:lang/>
        </w:rPr>
        <w:t xml:space="preserve"> @ </w:t>
      </w:r>
      <w:r w:rsidRPr="00BD53EB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mail</w:t>
      </w:r>
      <w:r w:rsidRPr="00BD53EB">
        <w:rPr>
          <w:rFonts w:ascii="Times New Roman" w:eastAsia="Arial Unicode MS" w:hAnsi="Times New Roman" w:cs="Times New Roman"/>
          <w:i/>
          <w:sz w:val="24"/>
          <w:szCs w:val="24"/>
          <w:lang/>
        </w:rPr>
        <w:t>.</w:t>
      </w:r>
      <w:proofErr w:type="spellStart"/>
      <w:r w:rsidRPr="00BD53EB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kuban</w:t>
      </w:r>
      <w:proofErr w:type="spellEnd"/>
      <w:r w:rsidRPr="00BD53EB">
        <w:rPr>
          <w:rFonts w:ascii="Times New Roman" w:eastAsia="Arial Unicode MS" w:hAnsi="Times New Roman" w:cs="Times New Roman"/>
          <w:i/>
          <w:sz w:val="24"/>
          <w:szCs w:val="24"/>
          <w:lang/>
        </w:rPr>
        <w:t>.</w:t>
      </w:r>
      <w:proofErr w:type="spellStart"/>
      <w:r w:rsidRPr="00BD53EB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BD53EB" w:rsidRPr="00BD53EB" w:rsidRDefault="00BD53EB" w:rsidP="00BD53EB">
      <w:pPr>
        <w:suppressAutoHyphens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BD53EB">
        <w:rPr>
          <w:rFonts w:ascii="Times New Roman" w:eastAsia="Arial Unicode MS" w:hAnsi="Times New Roman" w:cs="Times New Roman"/>
          <w:i/>
          <w:sz w:val="24"/>
          <w:szCs w:val="24"/>
          <w:lang/>
        </w:rPr>
        <w:t>____________________________________________________________________________</w:t>
      </w:r>
    </w:p>
    <w:p w:rsidR="00BD53EB" w:rsidRPr="00BD53EB" w:rsidRDefault="00BD53EB" w:rsidP="00BD53EB">
      <w:pPr>
        <w:suppressAutoHyphens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D53E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</w:t>
      </w:r>
    </w:p>
    <w:p w:rsidR="00BD53EB" w:rsidRPr="00BD53EB" w:rsidRDefault="00BD53EB" w:rsidP="00BD53EB">
      <w:pPr>
        <w:suppressAutoHyphens/>
        <w:spacing w:line="240" w:lineRule="auto"/>
        <w:ind w:left="0" w:firstLine="0"/>
        <w:jc w:val="right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BD53EB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                                                 </w:t>
      </w:r>
    </w:p>
    <w:p w:rsidR="00BD53EB" w:rsidRPr="00BD53EB" w:rsidRDefault="00BD53EB" w:rsidP="00BD53EB">
      <w:pPr>
        <w:spacing w:line="259" w:lineRule="auto"/>
        <w:ind w:left="6237" w:firstLine="0"/>
        <w:rPr>
          <w:rFonts w:ascii="Times New Roman" w:eastAsia="Calibri" w:hAnsi="Times New Roman" w:cs="Times New Roman"/>
          <w:sz w:val="28"/>
          <w:szCs w:val="28"/>
        </w:rPr>
      </w:pPr>
      <w:r w:rsidRPr="00BD53EB">
        <w:rPr>
          <w:rFonts w:ascii="Times New Roman" w:eastAsia="Calibri" w:hAnsi="Times New Roman" w:cs="Times New Roman"/>
          <w:sz w:val="28"/>
          <w:szCs w:val="28"/>
        </w:rPr>
        <w:t>Ректору</w:t>
      </w:r>
    </w:p>
    <w:p w:rsidR="00BD53EB" w:rsidRPr="00BD53EB" w:rsidRDefault="00BD53EB" w:rsidP="00BD53EB">
      <w:pPr>
        <w:spacing w:line="259" w:lineRule="auto"/>
        <w:ind w:left="6237" w:firstLine="0"/>
        <w:rPr>
          <w:rFonts w:ascii="Times New Roman" w:eastAsia="Calibri" w:hAnsi="Times New Roman" w:cs="Times New Roman"/>
          <w:sz w:val="28"/>
          <w:szCs w:val="28"/>
        </w:rPr>
      </w:pPr>
      <w:r w:rsidRPr="00BD53EB">
        <w:rPr>
          <w:rFonts w:ascii="Times New Roman" w:eastAsia="Calibri" w:hAnsi="Times New Roman" w:cs="Times New Roman"/>
          <w:sz w:val="28"/>
          <w:szCs w:val="28"/>
        </w:rPr>
        <w:t>ФГБОУ ВО «</w:t>
      </w:r>
      <w:proofErr w:type="spellStart"/>
      <w:r w:rsidRPr="00BD53EB">
        <w:rPr>
          <w:rFonts w:ascii="Times New Roman" w:eastAsia="Calibri" w:hAnsi="Times New Roman" w:cs="Times New Roman"/>
          <w:sz w:val="28"/>
          <w:szCs w:val="28"/>
        </w:rPr>
        <w:t>КубГУ</w:t>
      </w:r>
      <w:proofErr w:type="spellEnd"/>
      <w:r w:rsidRPr="00BD53E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D53EB" w:rsidRPr="00BD53EB" w:rsidRDefault="00BD53EB" w:rsidP="00BD53EB">
      <w:pPr>
        <w:spacing w:line="259" w:lineRule="auto"/>
        <w:ind w:left="6237" w:firstLine="0"/>
        <w:rPr>
          <w:rFonts w:ascii="Times New Roman" w:eastAsia="Calibri" w:hAnsi="Times New Roman" w:cs="Times New Roman"/>
          <w:sz w:val="28"/>
          <w:szCs w:val="28"/>
        </w:rPr>
      </w:pPr>
      <w:r w:rsidRPr="00BD53EB">
        <w:rPr>
          <w:rFonts w:ascii="Times New Roman" w:eastAsia="Calibri" w:hAnsi="Times New Roman" w:cs="Times New Roman"/>
          <w:sz w:val="28"/>
          <w:szCs w:val="28"/>
        </w:rPr>
        <w:t>М.Б. Астапову</w:t>
      </w:r>
    </w:p>
    <w:p w:rsidR="00BD53EB" w:rsidRPr="00BD53EB" w:rsidRDefault="00BD53EB" w:rsidP="00BD53EB">
      <w:pPr>
        <w:spacing w:line="259" w:lineRule="auto"/>
        <w:ind w:left="6237" w:firstLine="0"/>
        <w:rPr>
          <w:rFonts w:ascii="Times New Roman" w:eastAsia="Calibri" w:hAnsi="Times New Roman" w:cs="Times New Roman"/>
          <w:sz w:val="28"/>
          <w:szCs w:val="28"/>
        </w:rPr>
      </w:pPr>
      <w:r w:rsidRPr="00BD53EB">
        <w:rPr>
          <w:rFonts w:ascii="Times New Roman" w:eastAsia="Calibri" w:hAnsi="Times New Roman" w:cs="Times New Roman"/>
          <w:sz w:val="28"/>
          <w:szCs w:val="28"/>
        </w:rPr>
        <w:t>от главврача</w:t>
      </w:r>
    </w:p>
    <w:p w:rsidR="00BD53EB" w:rsidRPr="00BD53EB" w:rsidRDefault="00BD53EB" w:rsidP="00BD53EB">
      <w:pPr>
        <w:spacing w:line="259" w:lineRule="auto"/>
        <w:ind w:left="6237" w:firstLine="0"/>
        <w:rPr>
          <w:rFonts w:ascii="Times New Roman" w:eastAsia="Calibri" w:hAnsi="Times New Roman" w:cs="Times New Roman"/>
          <w:sz w:val="28"/>
          <w:szCs w:val="28"/>
        </w:rPr>
      </w:pPr>
      <w:r w:rsidRPr="00BD53EB">
        <w:rPr>
          <w:rFonts w:ascii="Times New Roman" w:eastAsia="Calibri" w:hAnsi="Times New Roman" w:cs="Times New Roman"/>
          <w:sz w:val="28"/>
          <w:szCs w:val="28"/>
        </w:rPr>
        <w:t>МБУЗ «Красноармейская ЦРБ»</w:t>
      </w:r>
    </w:p>
    <w:p w:rsidR="00BD53EB" w:rsidRPr="00BD53EB" w:rsidRDefault="00BD53EB" w:rsidP="00BD53EB">
      <w:pPr>
        <w:spacing w:line="259" w:lineRule="auto"/>
        <w:ind w:left="6237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53EB">
        <w:rPr>
          <w:rFonts w:ascii="Times New Roman" w:eastAsia="Calibri" w:hAnsi="Times New Roman" w:cs="Times New Roman"/>
          <w:sz w:val="28"/>
          <w:szCs w:val="28"/>
        </w:rPr>
        <w:t>Кармиряна</w:t>
      </w:r>
      <w:proofErr w:type="spellEnd"/>
      <w:r w:rsidRPr="00BD53EB">
        <w:rPr>
          <w:rFonts w:ascii="Times New Roman" w:eastAsia="Calibri" w:hAnsi="Times New Roman" w:cs="Times New Roman"/>
          <w:sz w:val="28"/>
          <w:szCs w:val="28"/>
        </w:rPr>
        <w:t xml:space="preserve"> Артема Анатольевича</w:t>
      </w:r>
    </w:p>
    <w:p w:rsidR="00BD53EB" w:rsidRPr="00BD53EB" w:rsidRDefault="00BD53EB" w:rsidP="00BD53EB">
      <w:pPr>
        <w:suppressAutoHyphens/>
        <w:spacing w:line="240" w:lineRule="auto"/>
        <w:ind w:left="0" w:firstLine="0"/>
        <w:jc w:val="right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BD53EB" w:rsidRPr="00BD53EB" w:rsidRDefault="00BD53EB" w:rsidP="00BD53EB">
      <w:pPr>
        <w:spacing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3EB">
        <w:rPr>
          <w:rFonts w:ascii="Times New Roman" w:eastAsia="Calibri" w:hAnsi="Times New Roman" w:cs="Times New Roman"/>
          <w:sz w:val="28"/>
          <w:szCs w:val="28"/>
        </w:rPr>
        <w:t xml:space="preserve">Предприятие МБУЗ «Красноармейская ЦРБ» не возражает о прохождении производственной практики (практики по получению профессиональных умений и опыта профессиональной деятельности) студента </w:t>
      </w:r>
      <w:proofErr w:type="spellStart"/>
      <w:r w:rsidRPr="00BD53EB">
        <w:rPr>
          <w:rFonts w:ascii="Times New Roman" w:eastAsia="Calibri" w:hAnsi="Times New Roman" w:cs="Times New Roman"/>
          <w:sz w:val="28"/>
          <w:szCs w:val="28"/>
        </w:rPr>
        <w:t>Озерцовой</w:t>
      </w:r>
      <w:proofErr w:type="spellEnd"/>
      <w:r w:rsidRPr="00BD53EB">
        <w:rPr>
          <w:rFonts w:ascii="Times New Roman" w:eastAsia="Calibri" w:hAnsi="Times New Roman" w:cs="Times New Roman"/>
          <w:sz w:val="28"/>
          <w:szCs w:val="28"/>
        </w:rPr>
        <w:t xml:space="preserve"> Ирины Сергеевны, 425 группы 4 курса, очной формы обучения, обучающихся по направлению подготовки (специальности) 38.05.01 Экономическая безопасность (Специализация N 1 «Экономико-правовое обеспечение экономической безопасности»). Предприятие МБУЗ «Красноармейская ЦРБ» подтверждает готовность обеспечить прохождение производственной практики студента </w:t>
      </w:r>
      <w:proofErr w:type="spellStart"/>
      <w:r w:rsidRPr="00BD53EB">
        <w:rPr>
          <w:rFonts w:ascii="Times New Roman" w:eastAsia="Calibri" w:hAnsi="Times New Roman" w:cs="Times New Roman"/>
          <w:sz w:val="28"/>
          <w:szCs w:val="28"/>
        </w:rPr>
        <w:t>Озерцовой</w:t>
      </w:r>
      <w:proofErr w:type="spellEnd"/>
      <w:r w:rsidRPr="00BD53EB">
        <w:rPr>
          <w:rFonts w:ascii="Times New Roman" w:eastAsia="Calibri" w:hAnsi="Times New Roman" w:cs="Times New Roman"/>
          <w:sz w:val="28"/>
          <w:szCs w:val="28"/>
        </w:rPr>
        <w:t xml:space="preserve"> И.С.</w:t>
      </w:r>
      <w:r w:rsidRPr="00BD53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D53EB">
        <w:rPr>
          <w:rFonts w:ascii="Times New Roman" w:eastAsia="Calibri" w:hAnsi="Times New Roman" w:cs="Times New Roman"/>
          <w:sz w:val="28"/>
          <w:szCs w:val="28"/>
        </w:rPr>
        <w:t>в сроки с «6» июля 2018 г. по «19» июля 2018 г. в соответствии с программой практики.</w:t>
      </w:r>
    </w:p>
    <w:p w:rsidR="00BD53EB" w:rsidRPr="00BD53EB" w:rsidRDefault="00BD53EB" w:rsidP="00BD53EB">
      <w:pPr>
        <w:spacing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3EB">
        <w:rPr>
          <w:rFonts w:ascii="Times New Roman" w:eastAsia="Calibri" w:hAnsi="Times New Roman" w:cs="Times New Roman"/>
          <w:sz w:val="28"/>
          <w:szCs w:val="28"/>
        </w:rPr>
        <w:t xml:space="preserve">Руководителем производственной практики студента </w:t>
      </w:r>
      <w:proofErr w:type="spellStart"/>
      <w:r w:rsidRPr="00BD53EB">
        <w:rPr>
          <w:rFonts w:ascii="Times New Roman" w:eastAsia="Calibri" w:hAnsi="Times New Roman" w:cs="Times New Roman"/>
          <w:sz w:val="28"/>
          <w:szCs w:val="28"/>
        </w:rPr>
        <w:t>Озерцовой</w:t>
      </w:r>
      <w:proofErr w:type="spellEnd"/>
      <w:r w:rsidRPr="00BD53EB">
        <w:rPr>
          <w:rFonts w:ascii="Times New Roman" w:eastAsia="Calibri" w:hAnsi="Times New Roman" w:cs="Times New Roman"/>
          <w:sz w:val="28"/>
          <w:szCs w:val="28"/>
        </w:rPr>
        <w:t xml:space="preserve"> И.С. от предприятия назначается Войтович Ольга Петровна, контактный телефон 89189333830</w:t>
      </w: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widowControl w:val="0"/>
        <w:spacing w:before="34" w:line="320" w:lineRule="exact"/>
        <w:ind w:left="863" w:right="868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D53EB">
        <w:rPr>
          <w:rFonts w:ascii="Times New Roman" w:eastAsia="Times New Roman" w:hAnsi="Times New Roman" w:cs="Times New Roman"/>
          <w:b/>
          <w:sz w:val="28"/>
        </w:rPr>
        <w:lastRenderedPageBreak/>
        <w:t>ДОГОВОР</w:t>
      </w:r>
    </w:p>
    <w:p w:rsidR="00BD53EB" w:rsidRPr="00BD53EB" w:rsidRDefault="00BD53EB" w:rsidP="00BD53EB">
      <w:pPr>
        <w:widowControl w:val="0"/>
        <w:spacing w:line="240" w:lineRule="auto"/>
        <w:ind w:left="863" w:right="869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</w:rPr>
        <w:t>на проведение практики студентов федерального государственного бюджетного образовательного учреждения высшего образования</w:t>
      </w:r>
    </w:p>
    <w:p w:rsidR="00BD53EB" w:rsidRPr="00BD53EB" w:rsidRDefault="00BD53EB" w:rsidP="00BD53EB">
      <w:pPr>
        <w:widowControl w:val="0"/>
        <w:spacing w:line="240" w:lineRule="auto"/>
        <w:ind w:left="2495" w:right="2503" w:firstLine="244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</w:rPr>
        <w:t>«Кубанский государственный университет» на предприятиях, в учреждениях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B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</w:p>
    <w:p w:rsidR="00BD53EB" w:rsidRPr="00BD53EB" w:rsidRDefault="00BD53EB" w:rsidP="00BD53EB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D53EB" w:rsidRPr="00BD53EB" w:rsidRDefault="00BD53EB" w:rsidP="00BD53EB">
      <w:pPr>
        <w:widowControl w:val="0"/>
        <w:tabs>
          <w:tab w:val="left" w:pos="7167"/>
          <w:tab w:val="left" w:pos="9027"/>
        </w:tabs>
        <w:spacing w:line="240" w:lineRule="auto"/>
        <w:ind w:lef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D53E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D53EB">
        <w:rPr>
          <w:rFonts w:ascii="Times New Roman" w:eastAsia="Times New Roman" w:hAnsi="Times New Roman" w:cs="Times New Roman"/>
          <w:sz w:val="24"/>
          <w:szCs w:val="24"/>
        </w:rPr>
        <w:t>раснодар</w:t>
      </w:r>
      <w:r w:rsidRPr="00BD53EB">
        <w:rPr>
          <w:rFonts w:ascii="Times New Roman" w:eastAsia="Times New Roman" w:hAnsi="Times New Roman" w:cs="Times New Roman"/>
          <w:sz w:val="24"/>
          <w:szCs w:val="24"/>
        </w:rPr>
        <w:tab/>
        <w:t>«    »</w:t>
      </w:r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D53EB">
        <w:rPr>
          <w:rFonts w:ascii="Times New Roman" w:eastAsia="Times New Roman" w:hAnsi="Times New Roman" w:cs="Times New Roman"/>
          <w:sz w:val="24"/>
          <w:szCs w:val="24"/>
        </w:rPr>
        <w:t>201_ г.</w:t>
      </w:r>
    </w:p>
    <w:p w:rsidR="00BD53EB" w:rsidRPr="00BD53EB" w:rsidRDefault="00BD53EB" w:rsidP="00BD53EB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D53EB" w:rsidRPr="00BD53EB" w:rsidRDefault="00BD53EB" w:rsidP="00BD53EB">
      <w:pPr>
        <w:widowControl w:val="0"/>
        <w:spacing w:line="240" w:lineRule="auto"/>
        <w:ind w:left="100" w:right="2041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</w:rPr>
        <w:t>Мы, нижеподписавшиеся, с одной стороны ФГБОУ ВО «</w:t>
      </w:r>
      <w:proofErr w:type="spellStart"/>
      <w:r w:rsidRPr="00BD53EB">
        <w:rPr>
          <w:rFonts w:ascii="Times New Roman" w:eastAsia="Times New Roman" w:hAnsi="Times New Roman" w:cs="Times New Roman"/>
          <w:sz w:val="24"/>
          <w:szCs w:val="24"/>
        </w:rPr>
        <w:t>КубГУ</w:t>
      </w:r>
      <w:proofErr w:type="spellEnd"/>
      <w:r w:rsidRPr="00BD53EB">
        <w:rPr>
          <w:rFonts w:ascii="Times New Roman" w:eastAsia="Times New Roman" w:hAnsi="Times New Roman" w:cs="Times New Roman"/>
          <w:sz w:val="24"/>
          <w:szCs w:val="24"/>
        </w:rPr>
        <w:t>» в лице</w:t>
      </w:r>
    </w:p>
    <w:p w:rsidR="00BD53EB" w:rsidRPr="00BD53EB" w:rsidRDefault="00BD53EB" w:rsidP="00BD53EB">
      <w:pPr>
        <w:widowControl w:val="0"/>
        <w:tabs>
          <w:tab w:val="left" w:pos="2259"/>
          <w:tab w:val="left" w:pos="9803"/>
        </w:tabs>
        <w:spacing w:line="276" w:lineRule="exact"/>
        <w:ind w:lef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ректора </w:t>
      </w:r>
      <w:proofErr w:type="spellStart"/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>КубГУ</w:t>
      </w:r>
      <w:proofErr w:type="spellEnd"/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Астапова </w:t>
      </w:r>
      <w:proofErr w:type="spellStart"/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>МихаилаБорисовича</w:t>
      </w:r>
      <w:proofErr w:type="spellEnd"/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D53EB" w:rsidRPr="00BD53EB" w:rsidRDefault="00BD53EB" w:rsidP="00BD53EB">
      <w:pPr>
        <w:widowControl w:val="0"/>
        <w:spacing w:line="184" w:lineRule="exact"/>
        <w:ind w:left="354" w:right="2041" w:firstLine="0"/>
        <w:jc w:val="center"/>
        <w:rPr>
          <w:rFonts w:ascii="Times New Roman" w:eastAsia="Times New Roman" w:hAnsi="Times New Roman" w:cs="Times New Roman"/>
          <w:sz w:val="16"/>
        </w:rPr>
      </w:pPr>
      <w:r w:rsidRPr="00BD53EB">
        <w:rPr>
          <w:rFonts w:ascii="Times New Roman" w:eastAsia="Times New Roman" w:hAnsi="Times New Roman" w:cs="Times New Roman"/>
          <w:sz w:val="16"/>
        </w:rPr>
        <w:t>(Ф.И.О., должность)</w:t>
      </w:r>
    </w:p>
    <w:p w:rsidR="00BD53EB" w:rsidRPr="00BD53EB" w:rsidRDefault="00BD53EB" w:rsidP="00BD53EB">
      <w:pPr>
        <w:widowControl w:val="0"/>
        <w:tabs>
          <w:tab w:val="left" w:pos="9646"/>
        </w:tabs>
        <w:spacing w:line="276" w:lineRule="exact"/>
        <w:ind w:lef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</w:rPr>
        <w:t xml:space="preserve">и с </w:t>
      </w:r>
      <w:proofErr w:type="spellStart"/>
      <w:r w:rsidRPr="00BD53EB">
        <w:rPr>
          <w:rFonts w:ascii="Times New Roman" w:eastAsia="Times New Roman" w:hAnsi="Times New Roman" w:cs="Times New Roman"/>
          <w:sz w:val="24"/>
          <w:szCs w:val="24"/>
        </w:rPr>
        <w:t>другойстороны</w:t>
      </w:r>
      <w:proofErr w:type="spellEnd"/>
      <w:r w:rsidRPr="00BD53EB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МБУЗ «Красноармейское ЦРБ             </w:t>
      </w:r>
      <w:r w:rsidRPr="00BD53E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BD53EB" w:rsidRPr="00BD53EB" w:rsidRDefault="00BD53EB" w:rsidP="00BD53EB">
      <w:pPr>
        <w:widowControl w:val="0"/>
        <w:spacing w:line="184" w:lineRule="exact"/>
        <w:ind w:left="3340" w:firstLine="0"/>
        <w:rPr>
          <w:rFonts w:ascii="Times New Roman" w:eastAsia="Times New Roman" w:hAnsi="Times New Roman" w:cs="Times New Roman"/>
          <w:sz w:val="16"/>
        </w:rPr>
      </w:pPr>
      <w:r w:rsidRPr="00BD53EB">
        <w:rPr>
          <w:rFonts w:ascii="Times New Roman" w:eastAsia="Times New Roman" w:hAnsi="Times New Roman" w:cs="Times New Roman"/>
          <w:sz w:val="16"/>
        </w:rPr>
        <w:t>(наименование предприятия, учреждения, организации)</w:t>
      </w:r>
    </w:p>
    <w:p w:rsidR="00BD53EB" w:rsidRPr="00BD53EB" w:rsidRDefault="00BD53EB" w:rsidP="00BD53EB">
      <w:pPr>
        <w:widowControl w:val="0"/>
        <w:tabs>
          <w:tab w:val="left" w:pos="9696"/>
        </w:tabs>
        <w:spacing w:before="1" w:line="276" w:lineRule="exact"/>
        <w:ind w:lef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3EB">
        <w:rPr>
          <w:rFonts w:ascii="Times New Roman" w:eastAsia="Times New Roman" w:hAnsi="Times New Roman" w:cs="Times New Roman"/>
          <w:sz w:val="24"/>
          <w:szCs w:val="24"/>
        </w:rPr>
        <w:t>Влице</w:t>
      </w:r>
      <w:proofErr w:type="spellEnd"/>
      <w:r w:rsidRPr="00BD53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главврача </w:t>
      </w:r>
      <w:proofErr w:type="spellStart"/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>Кармиряна</w:t>
      </w:r>
      <w:proofErr w:type="spellEnd"/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Артема Анатольевича</w:t>
      </w:r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D53EB" w:rsidRPr="00BD53EB" w:rsidRDefault="00BD53EB" w:rsidP="00BD53EB">
      <w:pPr>
        <w:widowControl w:val="0"/>
        <w:spacing w:line="184" w:lineRule="exact"/>
        <w:ind w:left="234" w:right="2041" w:firstLine="0"/>
        <w:jc w:val="center"/>
        <w:rPr>
          <w:rFonts w:ascii="Times New Roman" w:eastAsia="Times New Roman" w:hAnsi="Times New Roman" w:cs="Times New Roman"/>
          <w:sz w:val="16"/>
        </w:rPr>
      </w:pPr>
      <w:r w:rsidRPr="00BD53EB">
        <w:rPr>
          <w:rFonts w:ascii="Times New Roman" w:eastAsia="Times New Roman" w:hAnsi="Times New Roman" w:cs="Times New Roman"/>
          <w:sz w:val="16"/>
        </w:rPr>
        <w:t>(Ф.И.О., должность)</w:t>
      </w:r>
    </w:p>
    <w:p w:rsidR="00BD53EB" w:rsidRPr="00BD53EB" w:rsidRDefault="00BD53EB" w:rsidP="00BD53EB">
      <w:pPr>
        <w:widowControl w:val="0"/>
        <w:tabs>
          <w:tab w:val="left" w:pos="9696"/>
        </w:tabs>
        <w:spacing w:before="1" w:line="276" w:lineRule="exact"/>
        <w:ind w:lef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</w:rPr>
        <w:t xml:space="preserve">с третьей стороны, </w:t>
      </w:r>
      <w:proofErr w:type="spellStart"/>
      <w:r w:rsidRPr="00BD53EB">
        <w:rPr>
          <w:rFonts w:ascii="Times New Roman" w:eastAsia="Times New Roman" w:hAnsi="Times New Roman" w:cs="Times New Roman"/>
        </w:rPr>
        <w:t>обучающийся</w:t>
      </w:r>
      <w:r w:rsidRPr="00BD53EB">
        <w:rPr>
          <w:rFonts w:ascii="Times New Roman" w:eastAsia="Times New Roman" w:hAnsi="Times New Roman" w:cs="Times New Roman"/>
          <w:u w:val="single"/>
        </w:rPr>
        <w:t>Озерцовой</w:t>
      </w:r>
      <w:proofErr w:type="spellEnd"/>
      <w:r w:rsidRPr="00BD53EB">
        <w:rPr>
          <w:rFonts w:ascii="Times New Roman" w:eastAsia="Times New Roman" w:hAnsi="Times New Roman" w:cs="Times New Roman"/>
          <w:u w:val="single"/>
        </w:rPr>
        <w:t xml:space="preserve">  Ирины Сергеевны</w:t>
      </w:r>
      <w:r w:rsidRPr="00BD53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D53EB" w:rsidRPr="00BD53EB" w:rsidRDefault="00BD53EB" w:rsidP="00BD53EB">
      <w:pPr>
        <w:widowControl w:val="0"/>
        <w:spacing w:line="184" w:lineRule="exact"/>
        <w:ind w:left="234" w:right="2041" w:firstLine="0"/>
        <w:jc w:val="center"/>
        <w:rPr>
          <w:rFonts w:ascii="Times New Roman" w:eastAsia="Times New Roman" w:hAnsi="Times New Roman" w:cs="Times New Roman"/>
          <w:sz w:val="16"/>
        </w:rPr>
      </w:pPr>
      <w:r w:rsidRPr="00BD53EB">
        <w:rPr>
          <w:rFonts w:ascii="Times New Roman" w:eastAsia="Times New Roman" w:hAnsi="Times New Roman" w:cs="Times New Roman"/>
          <w:sz w:val="16"/>
        </w:rPr>
        <w:t>(Ф.И.О.,)</w:t>
      </w:r>
    </w:p>
    <w:p w:rsidR="00BD53EB" w:rsidRPr="00BD53EB" w:rsidRDefault="00BD53EB" w:rsidP="00BD53EB">
      <w:pPr>
        <w:widowControl w:val="0"/>
        <w:spacing w:line="240" w:lineRule="auto"/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proofErr w:type="gramStart"/>
      <w:r w:rsidRPr="00BD53EB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BD53EB">
        <w:rPr>
          <w:rFonts w:ascii="Times New Roman" w:eastAsia="Times New Roman" w:hAnsi="Times New Roman" w:cs="Times New Roman"/>
          <w:sz w:val="24"/>
          <w:szCs w:val="24"/>
        </w:rPr>
        <w:t>бучающийся, студент), в соответствии с Положением о практике студентов заключили между собой договор на безвозмездных условиях о нижеследующем:</w:t>
      </w:r>
    </w:p>
    <w:p w:rsidR="00BD53EB" w:rsidRPr="00BD53EB" w:rsidRDefault="00BD53EB" w:rsidP="00BD53EB">
      <w:pPr>
        <w:widowControl w:val="0"/>
        <w:spacing w:line="240" w:lineRule="auto"/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3EB" w:rsidRPr="00BD53EB" w:rsidRDefault="00BD53EB" w:rsidP="00BD53EB">
      <w:pPr>
        <w:widowControl w:val="0"/>
        <w:numPr>
          <w:ilvl w:val="0"/>
          <w:numId w:val="11"/>
        </w:num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BD53EB">
        <w:rPr>
          <w:rFonts w:ascii="Times New Roman" w:eastAsia="Calibri" w:hAnsi="Times New Roman" w:cs="Times New Roman"/>
          <w:b/>
          <w:bCs/>
          <w:sz w:val="24"/>
        </w:rPr>
        <w:t>ОРГАНИЗАЦИЯ ОБЯЗУЕТСЯ:</w:t>
      </w:r>
    </w:p>
    <w:p w:rsidR="00BD53EB" w:rsidRPr="00BD53EB" w:rsidRDefault="00BD53EB" w:rsidP="00BD53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12" w:line="252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 xml:space="preserve">Предоставить университету места для проведения практики </w:t>
      </w:r>
      <w:proofErr w:type="spellStart"/>
      <w:r w:rsidRPr="00BD53EB">
        <w:rPr>
          <w:rFonts w:ascii="Times New Roman" w:eastAsia="Times New Roman" w:hAnsi="Times New Roman" w:cs="Times New Roman"/>
          <w:sz w:val="24"/>
          <w:lang w:eastAsia="ru-RU"/>
        </w:rPr>
        <w:t>студентов</w:t>
      </w:r>
      <w:r w:rsidRPr="00B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B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 календарным планом место для прохождения учебной / производственной / преддипломной (нужное подчеркнуть) практики студентов.</w:t>
      </w:r>
    </w:p>
    <w:p w:rsidR="00BD53EB" w:rsidRPr="00BD53EB" w:rsidRDefault="00BD53EB" w:rsidP="00BD53EB">
      <w:pPr>
        <w:autoSpaceDE w:val="0"/>
        <w:autoSpaceDN w:val="0"/>
        <w:adjustRightInd w:val="0"/>
        <w:spacing w:before="7" w:line="252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>1.2. Обеспечить студентам безопасные условия прохождения практики. Провести обязательный инструктаж по охране труда и пожарной безопасности.</w:t>
      </w:r>
    </w:p>
    <w:p w:rsidR="00BD53EB" w:rsidRPr="00BD53EB" w:rsidRDefault="00BD53EB" w:rsidP="00BD53EB">
      <w:pPr>
        <w:autoSpaceDE w:val="0"/>
        <w:autoSpaceDN w:val="0"/>
        <w:adjustRightInd w:val="0"/>
        <w:spacing w:before="7" w:line="252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>1.3. Создать необходимые условия для выполнения студентами программы практики. Не допускать использования студентов-практикантов на должностях, не предусмотренных программой практики и не соответствующих направлению подготовки (специальности) студентов.</w:t>
      </w:r>
    </w:p>
    <w:p w:rsidR="00BD53EB" w:rsidRPr="00BD53EB" w:rsidRDefault="00BD53EB" w:rsidP="00BD53EB">
      <w:pPr>
        <w:autoSpaceDE w:val="0"/>
        <w:autoSpaceDN w:val="0"/>
        <w:adjustRightInd w:val="0"/>
        <w:spacing w:before="7" w:line="252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>1.4. Назначить квалифицированных специалистов для руководства практикой в подразделениях (цехах, лабораториях и т.д.) Организации.</w:t>
      </w:r>
    </w:p>
    <w:p w:rsidR="00BD53EB" w:rsidRPr="00BD53EB" w:rsidRDefault="00BD53EB" w:rsidP="00BD53EB">
      <w:pPr>
        <w:widowControl w:val="0"/>
        <w:numPr>
          <w:ilvl w:val="0"/>
          <w:numId w:val="12"/>
        </w:numPr>
        <w:tabs>
          <w:tab w:val="left" w:pos="401"/>
          <w:tab w:val="left" w:pos="1094"/>
        </w:tabs>
        <w:autoSpaceDE w:val="0"/>
        <w:autoSpaceDN w:val="0"/>
        <w:adjustRightInd w:val="0"/>
        <w:spacing w:before="7" w:line="252" w:lineRule="exact"/>
        <w:ind w:left="0" w:right="106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 xml:space="preserve">Предоставить студентам-практикантам и руководителям практики от университета возможность пользоваться библиотечным фондом, технической и другой документацией в подразделениях Организации, необходимых для выполнения студентами индивидуальных заданий, за исключением сведений, составляющих коммерческую тайну (конфиденциальную информацию). </w:t>
      </w:r>
    </w:p>
    <w:p w:rsidR="00BD53EB" w:rsidRPr="00BD53EB" w:rsidRDefault="00BD53EB" w:rsidP="00BD53EB">
      <w:pPr>
        <w:widowControl w:val="0"/>
        <w:numPr>
          <w:ilvl w:val="0"/>
          <w:numId w:val="12"/>
        </w:numPr>
        <w:tabs>
          <w:tab w:val="left" w:pos="401"/>
          <w:tab w:val="left" w:pos="1094"/>
        </w:tabs>
        <w:autoSpaceDE w:val="0"/>
        <w:autoSpaceDN w:val="0"/>
        <w:adjustRightInd w:val="0"/>
        <w:spacing w:before="7" w:line="252" w:lineRule="exact"/>
        <w:ind w:left="0" w:right="10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нарушениях студентами трудовой дисциплины и правил внутреннего распорядка Организации сообщать в университет.</w:t>
      </w:r>
    </w:p>
    <w:p w:rsidR="00BD53EB" w:rsidRPr="00BD53EB" w:rsidRDefault="00BD53EB" w:rsidP="00BD53EB">
      <w:pPr>
        <w:widowControl w:val="0"/>
        <w:numPr>
          <w:ilvl w:val="0"/>
          <w:numId w:val="12"/>
        </w:numPr>
        <w:tabs>
          <w:tab w:val="left" w:pos="1094"/>
        </w:tabs>
        <w:autoSpaceDE w:val="0"/>
        <w:autoSpaceDN w:val="0"/>
        <w:adjustRightInd w:val="0"/>
        <w:spacing w:before="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 xml:space="preserve"> По окончании практики дать характеристику о работе каждого студента-практиканта и качестве подготовленного отчета. Выдать студентам-практикантам составленные ими отчеты по практике.</w:t>
      </w:r>
    </w:p>
    <w:p w:rsidR="00BD53EB" w:rsidRPr="00BD53EB" w:rsidRDefault="00BD53EB" w:rsidP="00BD53EB">
      <w:pPr>
        <w:widowControl w:val="0"/>
        <w:numPr>
          <w:ilvl w:val="0"/>
          <w:numId w:val="12"/>
        </w:numPr>
        <w:tabs>
          <w:tab w:val="left" w:pos="109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несчастных случаев со студентами университета, проходящими в Организации практику или выполняющими работу под руководством и контролем работодателя (его представителя), проводить комиссией, формируемой и возглавляемой Организацией (ее представителем). В состав комиссии включаются представители Университета.</w:t>
      </w:r>
    </w:p>
    <w:p w:rsidR="00BD53EB" w:rsidRPr="00BD53EB" w:rsidRDefault="00BD53EB" w:rsidP="00BD53EB">
      <w:pPr>
        <w:widowControl w:val="0"/>
        <w:tabs>
          <w:tab w:val="left" w:pos="401"/>
          <w:tab w:val="left" w:pos="9834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</w:p>
    <w:p w:rsidR="00BD53EB" w:rsidRPr="00BD53EB" w:rsidRDefault="00BD53EB" w:rsidP="00BD53EB">
      <w:pPr>
        <w:widowControl w:val="0"/>
        <w:numPr>
          <w:ilvl w:val="0"/>
          <w:numId w:val="11"/>
        </w:numPr>
        <w:tabs>
          <w:tab w:val="left" w:pos="3175"/>
        </w:tabs>
        <w:autoSpaceDE w:val="0"/>
        <w:autoSpaceDN w:val="0"/>
        <w:adjustRightInd w:val="0"/>
        <w:spacing w:line="25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УНИВЕРСИТЕТ ОБЯЗУЕТСЯ:</w:t>
      </w:r>
    </w:p>
    <w:p w:rsidR="00BD53EB" w:rsidRPr="00BD53EB" w:rsidRDefault="00BD53EB" w:rsidP="00BD53EB">
      <w:pPr>
        <w:widowControl w:val="0"/>
        <w:numPr>
          <w:ilvl w:val="0"/>
          <w:numId w:val="13"/>
        </w:numPr>
        <w:tabs>
          <w:tab w:val="left" w:pos="1094"/>
        </w:tabs>
        <w:autoSpaceDE w:val="0"/>
        <w:autoSpaceDN w:val="0"/>
        <w:adjustRightInd w:val="0"/>
        <w:spacing w:line="240" w:lineRule="auto"/>
        <w:ind w:left="0" w:firstLine="7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>До начала практики согласовать с Организацией программу практики и календарные графики прохождения практики.</w:t>
      </w:r>
    </w:p>
    <w:p w:rsidR="00BD53EB" w:rsidRPr="00BD53EB" w:rsidRDefault="00BD53EB" w:rsidP="00BD53EB">
      <w:pPr>
        <w:widowControl w:val="0"/>
        <w:numPr>
          <w:ilvl w:val="0"/>
          <w:numId w:val="13"/>
        </w:numPr>
        <w:tabs>
          <w:tab w:val="left" w:pos="1094"/>
          <w:tab w:val="left" w:pos="6768"/>
        </w:tabs>
        <w:autoSpaceDE w:val="0"/>
        <w:autoSpaceDN w:val="0"/>
        <w:adjustRightInd w:val="0"/>
        <w:spacing w:line="240" w:lineRule="auto"/>
        <w:ind w:left="0" w:firstLine="7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Направить в О</w:t>
      </w:r>
      <w:r w:rsidRPr="00BD53EB">
        <w:rPr>
          <w:rFonts w:ascii="Times New Roman" w:eastAsia="Times New Roman" w:hAnsi="Times New Roman" w:cs="Times New Roman"/>
          <w:spacing w:val="-10"/>
          <w:sz w:val="24"/>
          <w:lang w:eastAsia="ru-RU"/>
        </w:rPr>
        <w:t>рганизацию студентов в сроки, предусмотренные календарным планом проведения практики.</w:t>
      </w:r>
    </w:p>
    <w:p w:rsidR="00BD53EB" w:rsidRPr="00BD53EB" w:rsidRDefault="00BD53EB" w:rsidP="00BD53EB">
      <w:pPr>
        <w:widowControl w:val="0"/>
        <w:numPr>
          <w:ilvl w:val="0"/>
          <w:numId w:val="13"/>
        </w:numPr>
        <w:tabs>
          <w:tab w:val="left" w:pos="1094"/>
          <w:tab w:val="left" w:pos="6005"/>
        </w:tabs>
        <w:autoSpaceDE w:val="0"/>
        <w:autoSpaceDN w:val="0"/>
        <w:adjustRightInd w:val="0"/>
        <w:spacing w:line="240" w:lineRule="auto"/>
        <w:ind w:left="0" w:right="-98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>Выделить научных руководителей практики из числа лиц профессорско-преподавательского состава для контроля научной, учебной и методической работы студентов.</w:t>
      </w:r>
    </w:p>
    <w:p w:rsidR="00BD53EB" w:rsidRPr="00BD53EB" w:rsidRDefault="00BD53EB" w:rsidP="00BD53EB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BD53EB">
        <w:rPr>
          <w:rFonts w:ascii="Times New Roman" w:eastAsia="Calibri" w:hAnsi="Times New Roman" w:cs="Times New Roman"/>
          <w:sz w:val="24"/>
        </w:rPr>
        <w:t xml:space="preserve">           2.4. Оказывать работникам Организации - руководителям практики студентов методическую помощь в организации и проведении практики.</w:t>
      </w:r>
    </w:p>
    <w:p w:rsidR="00BD53EB" w:rsidRPr="00BD53EB" w:rsidRDefault="00BD53EB" w:rsidP="00BD53EB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BD53EB">
        <w:rPr>
          <w:rFonts w:ascii="Times New Roman" w:eastAsia="Calibri" w:hAnsi="Times New Roman" w:cs="Times New Roman"/>
          <w:sz w:val="24"/>
        </w:rPr>
        <w:t xml:space="preserve">           2.5. </w:t>
      </w:r>
      <w:proofErr w:type="gramStart"/>
      <w:r w:rsidRPr="00BD53EB">
        <w:rPr>
          <w:rFonts w:ascii="Times New Roman" w:eastAsia="Calibri" w:hAnsi="Times New Roman" w:cs="Times New Roman"/>
          <w:sz w:val="24"/>
        </w:rPr>
        <w:t>Совместно с Организацией расследовать несчастные случаи, происшедшие со студентами-практикантами, в соответствии с Трудовым Кодексом Российской Федерации и Постановлением Минтруда России от 24.10.2002 N 73 (ред. от 14.11.2016)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  <w:proofErr w:type="gramEnd"/>
    </w:p>
    <w:p w:rsidR="00BD53EB" w:rsidRPr="00BD53EB" w:rsidRDefault="00BD53EB" w:rsidP="00BD53EB">
      <w:pPr>
        <w:autoSpaceDE w:val="0"/>
        <w:autoSpaceDN w:val="0"/>
        <w:adjustRightInd w:val="0"/>
        <w:spacing w:before="14" w:line="240" w:lineRule="auto"/>
        <w:ind w:left="3816" w:firstLine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 СТУДЕНТ ОБЯЗУЕТСЯ;</w:t>
      </w:r>
    </w:p>
    <w:p w:rsidR="00BD53EB" w:rsidRPr="00BD53EB" w:rsidRDefault="00BD53EB" w:rsidP="00BD53EB">
      <w:pPr>
        <w:autoSpaceDE w:val="0"/>
        <w:autoSpaceDN w:val="0"/>
        <w:adjustRightInd w:val="0"/>
        <w:spacing w:line="240" w:lineRule="exact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3EB" w:rsidRPr="00BD53EB" w:rsidRDefault="00BD53EB" w:rsidP="00BD53EB">
      <w:pPr>
        <w:autoSpaceDE w:val="0"/>
        <w:autoSpaceDN w:val="0"/>
        <w:adjustRightInd w:val="0"/>
        <w:spacing w:before="5" w:line="274" w:lineRule="exact"/>
        <w:ind w:left="0" w:firstLine="70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>3.1</w:t>
      </w:r>
      <w:proofErr w:type="gramStart"/>
      <w:r w:rsidRPr="00BD53EB">
        <w:rPr>
          <w:rFonts w:ascii="Times New Roman" w:eastAsia="Times New Roman" w:hAnsi="Times New Roman" w:cs="Times New Roman"/>
          <w:sz w:val="24"/>
          <w:lang w:eastAsia="ru-RU"/>
        </w:rPr>
        <w:t xml:space="preserve"> О</w:t>
      </w:r>
      <w:proofErr w:type="gramEnd"/>
      <w:r w:rsidRPr="00BD53EB">
        <w:rPr>
          <w:rFonts w:ascii="Times New Roman" w:eastAsia="Times New Roman" w:hAnsi="Times New Roman" w:cs="Times New Roman"/>
          <w:sz w:val="24"/>
          <w:lang w:eastAsia="ru-RU"/>
        </w:rPr>
        <w:t>беспечить соблюдение трудовой дисциплины и правил внутреннего трудового распорядка, обязательных для работников Организации.</w:t>
      </w:r>
    </w:p>
    <w:p w:rsidR="00BD53EB" w:rsidRPr="00BD53EB" w:rsidRDefault="00BD53EB" w:rsidP="00BD53EB">
      <w:pPr>
        <w:widowControl w:val="0"/>
        <w:numPr>
          <w:ilvl w:val="0"/>
          <w:numId w:val="14"/>
        </w:numPr>
        <w:tabs>
          <w:tab w:val="left" w:pos="1130"/>
        </w:tabs>
        <w:autoSpaceDE w:val="0"/>
        <w:autoSpaceDN w:val="0"/>
        <w:adjustRightInd w:val="0"/>
        <w:spacing w:line="274" w:lineRule="exact"/>
        <w:ind w:left="0" w:firstLine="7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>Не разглашать сведения, ставшие ему известными в связи с прохождением практики.</w:t>
      </w:r>
    </w:p>
    <w:p w:rsidR="00BD53EB" w:rsidRPr="00BD53EB" w:rsidRDefault="00BD53EB" w:rsidP="00BD53EB">
      <w:pPr>
        <w:widowControl w:val="0"/>
        <w:numPr>
          <w:ilvl w:val="0"/>
          <w:numId w:val="14"/>
        </w:numPr>
        <w:tabs>
          <w:tab w:val="left" w:pos="1130"/>
        </w:tabs>
        <w:autoSpaceDE w:val="0"/>
        <w:autoSpaceDN w:val="0"/>
        <w:adjustRightInd w:val="0"/>
        <w:spacing w:before="14" w:line="274" w:lineRule="exact"/>
        <w:ind w:left="742" w:firstLine="0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>Бережно относиться к имуществу Организации, имуществу работников Организации.</w:t>
      </w:r>
    </w:p>
    <w:p w:rsidR="00BD53EB" w:rsidRPr="00BD53EB" w:rsidRDefault="00BD53EB" w:rsidP="00BD53EB">
      <w:pPr>
        <w:widowControl w:val="0"/>
        <w:numPr>
          <w:ilvl w:val="0"/>
          <w:numId w:val="14"/>
        </w:numPr>
        <w:tabs>
          <w:tab w:val="left" w:pos="1130"/>
        </w:tabs>
        <w:autoSpaceDE w:val="0"/>
        <w:autoSpaceDN w:val="0"/>
        <w:adjustRightInd w:val="0"/>
        <w:spacing w:before="14" w:line="274" w:lineRule="exact"/>
        <w:ind w:left="742" w:firstLine="0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>Выполнять индивидуальные задания, предусмотренные программами практики.</w:t>
      </w:r>
    </w:p>
    <w:p w:rsidR="00BD53EB" w:rsidRPr="00BD53EB" w:rsidRDefault="00BD53EB" w:rsidP="00BD53EB">
      <w:pPr>
        <w:widowControl w:val="0"/>
        <w:numPr>
          <w:ilvl w:val="0"/>
          <w:numId w:val="15"/>
        </w:numPr>
        <w:tabs>
          <w:tab w:val="left" w:pos="1130"/>
        </w:tabs>
        <w:autoSpaceDE w:val="0"/>
        <w:autoSpaceDN w:val="0"/>
        <w:adjustRightInd w:val="0"/>
        <w:spacing w:line="274" w:lineRule="exact"/>
        <w:ind w:left="0" w:firstLine="7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53EB">
        <w:rPr>
          <w:rFonts w:ascii="Times New Roman" w:eastAsia="Times New Roman" w:hAnsi="Times New Roman" w:cs="Times New Roman"/>
          <w:sz w:val="24"/>
          <w:lang w:eastAsia="ru-RU"/>
        </w:rPr>
        <w:t>Соблюдать Правила охраны труда и пожарной безопасности, установленные в Организации</w:t>
      </w:r>
    </w:p>
    <w:p w:rsidR="00BD53EB" w:rsidRPr="00BD53EB" w:rsidRDefault="00BD53EB" w:rsidP="00BD53EB">
      <w:pPr>
        <w:widowControl w:val="0"/>
        <w:tabs>
          <w:tab w:val="left" w:pos="820"/>
        </w:tabs>
        <w:spacing w:before="122" w:line="240" w:lineRule="auto"/>
        <w:ind w:left="400" w:hanging="240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 Ответственность сторон</w:t>
      </w:r>
    </w:p>
    <w:p w:rsidR="00BD53EB" w:rsidRPr="00BD53EB" w:rsidRDefault="00BD53EB" w:rsidP="00BD53EB">
      <w:pPr>
        <w:widowControl w:val="0"/>
        <w:tabs>
          <w:tab w:val="left" w:pos="521"/>
        </w:tabs>
        <w:spacing w:before="117" w:line="240" w:lineRule="auto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</w:rPr>
        <w:t xml:space="preserve">4.1.Стороны несут ответственность за невыполнение возложенных на них обязанностей по организации и проведению практики студентов в соответствии с Основами трудового законодательства, Положением о практике студентов высших учебных заведений и действующими Правилами по </w:t>
      </w:r>
      <w:proofErr w:type="spellStart"/>
      <w:r w:rsidRPr="00BD53EB">
        <w:rPr>
          <w:rFonts w:ascii="Times New Roman" w:eastAsia="Times New Roman" w:hAnsi="Times New Roman" w:cs="Times New Roman"/>
          <w:sz w:val="24"/>
          <w:szCs w:val="24"/>
        </w:rPr>
        <w:t>техникебезопасности</w:t>
      </w:r>
      <w:proofErr w:type="spellEnd"/>
      <w:r w:rsidRPr="00BD5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3EB" w:rsidRPr="00BD53EB" w:rsidRDefault="00BD53EB" w:rsidP="00BD53EB">
      <w:pPr>
        <w:widowControl w:val="0"/>
        <w:tabs>
          <w:tab w:val="left" w:pos="521"/>
        </w:tabs>
        <w:spacing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</w:rPr>
        <w:t xml:space="preserve">4.2.Все споры, возникающие между сторонами по настоящему договору, разрешаются в </w:t>
      </w:r>
      <w:proofErr w:type="spellStart"/>
      <w:r w:rsidRPr="00BD53EB">
        <w:rPr>
          <w:rFonts w:ascii="Times New Roman" w:eastAsia="Times New Roman" w:hAnsi="Times New Roman" w:cs="Times New Roman"/>
          <w:sz w:val="24"/>
          <w:szCs w:val="24"/>
        </w:rPr>
        <w:t>установленномпорядке</w:t>
      </w:r>
      <w:proofErr w:type="spellEnd"/>
      <w:r w:rsidRPr="00BD5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3EB" w:rsidRPr="00BD53EB" w:rsidRDefault="00BD53EB" w:rsidP="00BD53EB">
      <w:pPr>
        <w:widowControl w:val="0"/>
        <w:tabs>
          <w:tab w:val="left" w:pos="521"/>
        </w:tabs>
        <w:spacing w:line="240" w:lineRule="auto"/>
        <w:ind w:left="0" w:right="226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b/>
          <w:sz w:val="24"/>
          <w:szCs w:val="24"/>
        </w:rPr>
        <w:t>5. ПРОЧИЕ УСЛОВИЯ</w:t>
      </w:r>
    </w:p>
    <w:p w:rsidR="00BD53EB" w:rsidRPr="00BD53EB" w:rsidRDefault="00BD53EB" w:rsidP="00BD53EB">
      <w:pPr>
        <w:widowControl w:val="0"/>
        <w:tabs>
          <w:tab w:val="left" w:pos="521"/>
        </w:tabs>
        <w:spacing w:line="240" w:lineRule="auto"/>
        <w:ind w:left="0" w:right="2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</w:rPr>
        <w:tab/>
        <w:t>5.1.Договор вступает в силу после его подписания.</w:t>
      </w:r>
    </w:p>
    <w:p w:rsidR="00BD53EB" w:rsidRPr="00BD53EB" w:rsidRDefault="00BD53EB" w:rsidP="00BD53EB">
      <w:pPr>
        <w:widowControl w:val="0"/>
        <w:spacing w:line="240" w:lineRule="auto"/>
        <w:ind w:left="220" w:right="6288" w:firstLine="0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договора </w:t>
      </w:r>
    </w:p>
    <w:p w:rsidR="00BD53EB" w:rsidRPr="00BD53EB" w:rsidRDefault="00BD53EB" w:rsidP="00BD53EB">
      <w:pPr>
        <w:widowControl w:val="0"/>
        <w:spacing w:line="240" w:lineRule="auto"/>
        <w:ind w:left="220" w:right="6288" w:firstLine="0"/>
        <w:rPr>
          <w:rFonts w:ascii="Times New Roman" w:eastAsia="Times New Roman" w:hAnsi="Times New Roman" w:cs="Times New Roman"/>
          <w:sz w:val="17"/>
          <w:szCs w:val="24"/>
        </w:rPr>
      </w:pPr>
    </w:p>
    <w:p w:rsidR="00BD53EB" w:rsidRPr="00BD53EB" w:rsidRDefault="00BD53EB" w:rsidP="00BD53EB">
      <w:pPr>
        <w:widowControl w:val="0"/>
        <w:spacing w:before="5" w:line="240" w:lineRule="auto"/>
        <w:ind w:left="0" w:firstLine="0"/>
        <w:rPr>
          <w:rFonts w:ascii="Times New Roman" w:eastAsia="Times New Roman" w:hAnsi="Times New Roman" w:cs="Times New Roman"/>
          <w:sz w:val="9"/>
          <w:szCs w:val="24"/>
        </w:rPr>
      </w:pPr>
    </w:p>
    <w:p w:rsidR="00BD53EB" w:rsidRPr="00BD53EB" w:rsidRDefault="00BD53EB" w:rsidP="00BD53EB">
      <w:pPr>
        <w:widowControl w:val="0"/>
        <w:spacing w:before="70" w:after="3" w:line="240" w:lineRule="auto"/>
        <w:ind w:left="2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D53EB">
        <w:rPr>
          <w:rFonts w:ascii="Times New Roman" w:eastAsia="Times New Roman" w:hAnsi="Times New Roman" w:cs="Times New Roman"/>
          <w:sz w:val="24"/>
          <w:szCs w:val="24"/>
        </w:rPr>
        <w:t>Календарный план – график прохождения практики.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2007"/>
        <w:gridCol w:w="2003"/>
        <w:gridCol w:w="2003"/>
        <w:gridCol w:w="2003"/>
      </w:tblGrid>
      <w:tr w:rsidR="00BD53EB" w:rsidRPr="00BD53EB" w:rsidTr="00F30F73">
        <w:trPr>
          <w:trHeight w:hRule="exact" w:val="286"/>
        </w:trPr>
        <w:tc>
          <w:tcPr>
            <w:tcW w:w="2002" w:type="dxa"/>
            <w:vMerge w:val="restart"/>
          </w:tcPr>
          <w:p w:rsidR="00BD53EB" w:rsidRPr="00BD53EB" w:rsidRDefault="00BD53EB" w:rsidP="00BD53EB">
            <w:pPr>
              <w:spacing w:line="273" w:lineRule="exact"/>
              <w:ind w:left="6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D53EB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</w:p>
        </w:tc>
        <w:tc>
          <w:tcPr>
            <w:tcW w:w="2007" w:type="dxa"/>
            <w:vMerge w:val="restart"/>
            <w:tcBorders>
              <w:right w:val="nil"/>
            </w:tcBorders>
          </w:tcPr>
          <w:p w:rsidR="00BD53EB" w:rsidRPr="00BD53EB" w:rsidRDefault="00BD53EB" w:rsidP="00BD53EB">
            <w:pPr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</w:rPr>
              <w:t>ОФО</w:t>
            </w:r>
          </w:p>
        </w:tc>
        <w:tc>
          <w:tcPr>
            <w:tcW w:w="2003" w:type="dxa"/>
            <w:vMerge w:val="restart"/>
          </w:tcPr>
          <w:p w:rsidR="00BD53EB" w:rsidRPr="00BD53EB" w:rsidRDefault="00BD53EB" w:rsidP="00BD53EB">
            <w:pPr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</w:rPr>
              <w:t>ЗФО</w:t>
            </w:r>
          </w:p>
          <w:p w:rsidR="00BD53EB" w:rsidRPr="00BD53EB" w:rsidRDefault="00BD53EB" w:rsidP="00BD53EB">
            <w:pPr>
              <w:spacing w:line="273" w:lineRule="exact"/>
              <w:ind w:left="359" w:right="-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6" w:type="dxa"/>
            <w:gridSpan w:val="2"/>
          </w:tcPr>
          <w:p w:rsidR="00BD53EB" w:rsidRPr="00BD53EB" w:rsidRDefault="00BD53EB" w:rsidP="00BD53EB">
            <w:pPr>
              <w:tabs>
                <w:tab w:val="left" w:pos="1468"/>
              </w:tabs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D53E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  <w:r w:rsidRPr="00BD53EB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D53EB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</w:p>
        </w:tc>
      </w:tr>
      <w:tr w:rsidR="00BD53EB" w:rsidRPr="00BD53EB" w:rsidTr="00F30F73">
        <w:trPr>
          <w:trHeight w:hRule="exact" w:val="286"/>
        </w:trPr>
        <w:tc>
          <w:tcPr>
            <w:tcW w:w="2002" w:type="dxa"/>
            <w:vMerge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vMerge/>
          </w:tcPr>
          <w:p w:rsidR="00BD53EB" w:rsidRPr="00BD53EB" w:rsidRDefault="00BD53EB" w:rsidP="00BD53EB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3" w:type="dxa"/>
            <w:vMerge/>
          </w:tcPr>
          <w:p w:rsidR="00BD53EB" w:rsidRPr="00BD53EB" w:rsidRDefault="00BD53EB" w:rsidP="00BD53EB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3" w:type="dxa"/>
          </w:tcPr>
          <w:p w:rsidR="00BD53EB" w:rsidRPr="00BD53EB" w:rsidRDefault="00BD53EB" w:rsidP="00BD53EB">
            <w:pPr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</w:rPr>
              <w:t>ОФО</w:t>
            </w:r>
          </w:p>
        </w:tc>
        <w:tc>
          <w:tcPr>
            <w:tcW w:w="2003" w:type="dxa"/>
          </w:tcPr>
          <w:p w:rsidR="00BD53EB" w:rsidRPr="00BD53EB" w:rsidRDefault="00BD53EB" w:rsidP="00BD53EB">
            <w:pPr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53EB">
              <w:rPr>
                <w:rFonts w:ascii="Times New Roman" w:eastAsia="Times New Roman" w:hAnsi="Times New Roman" w:cs="Times New Roman"/>
                <w:sz w:val="24"/>
              </w:rPr>
              <w:t>ЗФО</w:t>
            </w:r>
          </w:p>
        </w:tc>
      </w:tr>
      <w:tr w:rsidR="00BD53EB" w:rsidRPr="00BD53EB" w:rsidTr="00F30F73">
        <w:trPr>
          <w:trHeight w:hRule="exact" w:val="287"/>
        </w:trPr>
        <w:tc>
          <w:tcPr>
            <w:tcW w:w="2002" w:type="dxa"/>
          </w:tcPr>
          <w:p w:rsidR="00BD53EB" w:rsidRPr="00BD53EB" w:rsidRDefault="00BD53EB" w:rsidP="00BD53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07" w:type="dxa"/>
          </w:tcPr>
          <w:p w:rsidR="00BD53EB" w:rsidRPr="00BD53EB" w:rsidRDefault="00BD53EB" w:rsidP="00BD53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3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BD53EB" w:rsidRPr="00BD53EB" w:rsidRDefault="00BD53EB" w:rsidP="00BD53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EB">
              <w:rPr>
                <w:rFonts w:ascii="Times New Roman" w:eastAsia="Times New Roman" w:hAnsi="Times New Roman" w:cs="Times New Roman"/>
              </w:rPr>
              <w:t>06.07.18-19.07.18</w:t>
            </w:r>
          </w:p>
        </w:tc>
        <w:tc>
          <w:tcPr>
            <w:tcW w:w="2003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53EB" w:rsidRPr="00BD53EB" w:rsidTr="00F30F73">
        <w:trPr>
          <w:trHeight w:hRule="exact" w:val="286"/>
        </w:trPr>
        <w:tc>
          <w:tcPr>
            <w:tcW w:w="2002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53EB" w:rsidRPr="00BD53EB" w:rsidTr="00F30F73">
        <w:trPr>
          <w:trHeight w:hRule="exact" w:val="287"/>
        </w:trPr>
        <w:tc>
          <w:tcPr>
            <w:tcW w:w="2002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BD53EB" w:rsidRPr="00BD53EB" w:rsidRDefault="00BD53EB" w:rsidP="00BD53E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3EB" w:rsidRPr="00BD53EB" w:rsidRDefault="00BD53EB" w:rsidP="00BD53EB">
      <w:pPr>
        <w:widowControl w:val="0"/>
        <w:spacing w:before="4" w:line="240" w:lineRule="auto"/>
        <w:ind w:left="0" w:firstLine="0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D53EB">
        <w:rPr>
          <w:rFonts w:ascii="Times New Roman" w:eastAsia="Times New Roman" w:hAnsi="Times New Roman" w:cs="Times New Roman"/>
          <w:sz w:val="26"/>
          <w:szCs w:val="24"/>
          <w:lang w:val="en-US"/>
        </w:rPr>
        <w:tab/>
      </w:r>
      <w:r w:rsidRPr="00BD53EB">
        <w:rPr>
          <w:rFonts w:ascii="Times New Roman" w:eastAsia="Times New Roman" w:hAnsi="Times New Roman" w:cs="Times New Roman"/>
          <w:sz w:val="26"/>
          <w:szCs w:val="24"/>
          <w:lang w:val="en-US"/>
        </w:rPr>
        <w:tab/>
      </w:r>
      <w:r w:rsidRPr="00BD53EB">
        <w:rPr>
          <w:rFonts w:ascii="Times New Roman" w:eastAsia="Times New Roman" w:hAnsi="Times New Roman" w:cs="Times New Roman"/>
          <w:sz w:val="26"/>
          <w:szCs w:val="24"/>
          <w:lang w:val="en-US"/>
        </w:rPr>
        <w:tab/>
      </w:r>
    </w:p>
    <w:p w:rsidR="00BD53EB" w:rsidRPr="00BD53EB" w:rsidRDefault="00BD53EB" w:rsidP="00BD53EB">
      <w:pPr>
        <w:widowControl w:val="0"/>
        <w:spacing w:before="4" w:line="240" w:lineRule="auto"/>
        <w:ind w:left="0" w:firstLine="0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3"/>
        <w:gridCol w:w="3218"/>
        <w:gridCol w:w="3069"/>
      </w:tblGrid>
      <w:tr w:rsidR="00BD53EB" w:rsidRPr="00BD53EB" w:rsidTr="00F30F73">
        <w:tc>
          <w:tcPr>
            <w:tcW w:w="3510" w:type="dxa"/>
          </w:tcPr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5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Университет </w:t>
            </w:r>
          </w:p>
        </w:tc>
        <w:tc>
          <w:tcPr>
            <w:tcW w:w="3431" w:type="dxa"/>
          </w:tcPr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5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3260" w:type="dxa"/>
          </w:tcPr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53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Обучающийся</w:t>
            </w:r>
          </w:p>
        </w:tc>
      </w:tr>
      <w:tr w:rsidR="00BD53EB" w:rsidRPr="00BD53EB" w:rsidTr="00F30F73">
        <w:tc>
          <w:tcPr>
            <w:tcW w:w="3510" w:type="dxa"/>
          </w:tcPr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университет» </w:t>
            </w:r>
          </w:p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40, г"/>
              </w:smartTagPr>
              <w:r w:rsidRPr="00BD53E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350040, г</w:t>
              </w:r>
            </w:smartTag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Краснодар ул. </w:t>
            </w:r>
            <w:proofErr w:type="gramStart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Ставропольская</w:t>
            </w:r>
            <w:proofErr w:type="gramEnd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149 Кубанский госуниверситет, тел. 219-95-15 факс. 219-95-17</w:t>
            </w:r>
          </w:p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Официальный сайт: </w:t>
            </w:r>
            <w:proofErr w:type="spellStart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www.kubsu.ru</w:t>
            </w:r>
            <w:proofErr w:type="spellEnd"/>
          </w:p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e-mail</w:t>
            </w:r>
            <w:proofErr w:type="spellEnd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dogovor</w:t>
            </w:r>
            <w:proofErr w:type="spellEnd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kubsu.ru</w:t>
            </w:r>
            <w:proofErr w:type="spellEnd"/>
          </w:p>
          <w:p w:rsidR="00BD53EB" w:rsidRPr="00BD53EB" w:rsidRDefault="00BD53EB" w:rsidP="00BD53EB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31" w:type="dxa"/>
          </w:tcPr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здравоохранения «Красноармейское ЦРБ»</w:t>
            </w:r>
          </w:p>
        </w:tc>
        <w:tc>
          <w:tcPr>
            <w:tcW w:w="3260" w:type="dxa"/>
          </w:tcPr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Озерцова</w:t>
            </w:r>
            <w:proofErr w:type="spellEnd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Сергеевна </w:t>
            </w:r>
          </w:p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рождения: 26 февраля 1996 года </w:t>
            </w:r>
          </w:p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нахождения/адрес  места жительства: Красноармейский р-н х. </w:t>
            </w:r>
            <w:proofErr w:type="spellStart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Трудобеликовский</w:t>
            </w:r>
            <w:proofErr w:type="spellEnd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Мазуренко</w:t>
            </w:r>
            <w:proofErr w:type="spellEnd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142</w:t>
            </w:r>
          </w:p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Паспорт: 0315 344147 выдан ФМС РФ по Краснодарскому  краю </w:t>
            </w:r>
            <w:proofErr w:type="spellStart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вКрасноармейском</w:t>
            </w:r>
            <w:proofErr w:type="spellEnd"/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</w:t>
            </w:r>
          </w:p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11.03.2016</w:t>
            </w:r>
          </w:p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53EB" w:rsidRPr="00BD53EB" w:rsidRDefault="00BD53EB" w:rsidP="00BD53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53EB" w:rsidRPr="00BD53EB" w:rsidRDefault="00BD53EB" w:rsidP="00BD53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Должность: Ректор </w:t>
      </w:r>
      <w:proofErr w:type="spellStart"/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КубГУ</w:t>
      </w:r>
      <w:proofErr w:type="spellEnd"/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Должность: Главный врач</w:t>
      </w:r>
    </w:p>
    <w:p w:rsidR="00BD53EB" w:rsidRPr="00BD53EB" w:rsidRDefault="00BD53EB" w:rsidP="00BD53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3EB" w:rsidRPr="00BD53EB" w:rsidRDefault="00BD53EB" w:rsidP="00BD53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Астапов М.Б____________                                    </w:t>
      </w:r>
      <w:proofErr w:type="spellStart"/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Кармирян</w:t>
      </w:r>
      <w:proofErr w:type="spellEnd"/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</w:t>
      </w:r>
      <w:bookmarkStart w:id="0" w:name="_GoBack"/>
      <w:bookmarkEnd w:id="0"/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                    </w:t>
      </w:r>
      <w:proofErr w:type="spellStart"/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Озерцова</w:t>
      </w:r>
      <w:proofErr w:type="spellEnd"/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</w:t>
      </w:r>
      <w:proofErr w:type="gramStart"/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D53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BD53EB" w:rsidRPr="00BD53EB" w:rsidRDefault="00BD53EB" w:rsidP="00BD53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53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(подпись)                                                                                       (подпись)                                                  (подпись)</w:t>
      </w:r>
    </w:p>
    <w:p w:rsidR="00BD53EB" w:rsidRPr="00BD53EB" w:rsidRDefault="00BD53EB" w:rsidP="00BD53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3EB" w:rsidRPr="00BD53EB" w:rsidRDefault="00BD53EB" w:rsidP="00BD53EB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D53EB" w:rsidRPr="00BD53EB" w:rsidRDefault="00BD53EB" w:rsidP="00BD53EB">
      <w:pPr>
        <w:suppressAutoHyphens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BD53EB" w:rsidRPr="00BD53EB" w:rsidRDefault="00BD53EB" w:rsidP="00BD53EB">
      <w:pPr>
        <w:tabs>
          <w:tab w:val="left" w:pos="1920"/>
        </w:tabs>
      </w:pPr>
    </w:p>
    <w:sectPr w:rsidR="00BD53EB" w:rsidRPr="00BD53EB" w:rsidSect="00EA1A2D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B4" w:rsidRDefault="002E35B4" w:rsidP="00C705DB">
      <w:pPr>
        <w:spacing w:line="240" w:lineRule="auto"/>
      </w:pPr>
      <w:r>
        <w:separator/>
      </w:r>
    </w:p>
  </w:endnote>
  <w:endnote w:type="continuationSeparator" w:id="1">
    <w:p w:rsidR="002E35B4" w:rsidRDefault="002E35B4" w:rsidP="00C70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0613"/>
      <w:docPartObj>
        <w:docPartGallery w:val="Page Numbers (Bottom of Page)"/>
        <w:docPartUnique/>
      </w:docPartObj>
    </w:sdtPr>
    <w:sdtContent>
      <w:p w:rsidR="00EA1A2D" w:rsidRDefault="00E417A7">
        <w:pPr>
          <w:pStyle w:val="a7"/>
          <w:jc w:val="center"/>
        </w:pPr>
        <w:fldSimple w:instr=" PAGE   \* MERGEFORMAT ">
          <w:r w:rsidR="00BD53EB">
            <w:rPr>
              <w:noProof/>
            </w:rPr>
            <w:t>2</w:t>
          </w:r>
        </w:fldSimple>
      </w:p>
    </w:sdtContent>
  </w:sdt>
  <w:p w:rsidR="00EA1A2D" w:rsidRDefault="00EA1A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B4" w:rsidRDefault="002E35B4" w:rsidP="00C705DB">
      <w:pPr>
        <w:spacing w:line="240" w:lineRule="auto"/>
      </w:pPr>
      <w:r>
        <w:separator/>
      </w:r>
    </w:p>
  </w:footnote>
  <w:footnote w:type="continuationSeparator" w:id="1">
    <w:p w:rsidR="002E35B4" w:rsidRDefault="002E35B4" w:rsidP="00C705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A71"/>
    <w:multiLevelType w:val="hybridMultilevel"/>
    <w:tmpl w:val="4B78CC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6666"/>
    <w:multiLevelType w:val="singleLevel"/>
    <w:tmpl w:val="356CDE62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2660E5D"/>
    <w:multiLevelType w:val="hybridMultilevel"/>
    <w:tmpl w:val="6068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E0131"/>
    <w:multiLevelType w:val="multilevel"/>
    <w:tmpl w:val="E236C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EB54398"/>
    <w:multiLevelType w:val="hybridMultilevel"/>
    <w:tmpl w:val="9E96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D0416"/>
    <w:multiLevelType w:val="hybridMultilevel"/>
    <w:tmpl w:val="C0B4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F7A33"/>
    <w:multiLevelType w:val="hybridMultilevel"/>
    <w:tmpl w:val="B164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322"/>
    <w:multiLevelType w:val="hybridMultilevel"/>
    <w:tmpl w:val="23AC0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A67AA"/>
    <w:multiLevelType w:val="singleLevel"/>
    <w:tmpl w:val="50D08C96"/>
    <w:lvl w:ilvl="0">
      <w:start w:val="2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5D9B4A91"/>
    <w:multiLevelType w:val="hybridMultilevel"/>
    <w:tmpl w:val="B7A82CB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67A166E4"/>
    <w:multiLevelType w:val="singleLevel"/>
    <w:tmpl w:val="F7423716"/>
    <w:lvl w:ilvl="0">
      <w:start w:val="1"/>
      <w:numFmt w:val="decimal"/>
      <w:lvlText w:val="2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690C2D5A"/>
    <w:multiLevelType w:val="multilevel"/>
    <w:tmpl w:val="C37E3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693276EB"/>
    <w:multiLevelType w:val="hybridMultilevel"/>
    <w:tmpl w:val="3960A2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60DDD"/>
    <w:multiLevelType w:val="singleLevel"/>
    <w:tmpl w:val="2F369A9E"/>
    <w:lvl w:ilvl="0">
      <w:start w:val="5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777D4CED"/>
    <w:multiLevelType w:val="hybridMultilevel"/>
    <w:tmpl w:val="ED4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D78"/>
    <w:multiLevelType w:val="hybridMultilevel"/>
    <w:tmpl w:val="4E88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128B7"/>
    <w:rsid w:val="00076ED4"/>
    <w:rsid w:val="000A6E7A"/>
    <w:rsid w:val="000B23A8"/>
    <w:rsid w:val="000C6A35"/>
    <w:rsid w:val="00111A76"/>
    <w:rsid w:val="00131EDA"/>
    <w:rsid w:val="00143E6C"/>
    <w:rsid w:val="001B7F16"/>
    <w:rsid w:val="001D7739"/>
    <w:rsid w:val="00284BAA"/>
    <w:rsid w:val="002E35B4"/>
    <w:rsid w:val="00356443"/>
    <w:rsid w:val="00400CA5"/>
    <w:rsid w:val="004D4EE1"/>
    <w:rsid w:val="005040C3"/>
    <w:rsid w:val="00517C63"/>
    <w:rsid w:val="00553920"/>
    <w:rsid w:val="00584950"/>
    <w:rsid w:val="006D7C84"/>
    <w:rsid w:val="007031CE"/>
    <w:rsid w:val="0078385B"/>
    <w:rsid w:val="00796712"/>
    <w:rsid w:val="0081626B"/>
    <w:rsid w:val="008A5D53"/>
    <w:rsid w:val="00901462"/>
    <w:rsid w:val="0098643D"/>
    <w:rsid w:val="009B6839"/>
    <w:rsid w:val="009C7DDC"/>
    <w:rsid w:val="00A4534E"/>
    <w:rsid w:val="00A70E6A"/>
    <w:rsid w:val="00AC1191"/>
    <w:rsid w:val="00B04DD8"/>
    <w:rsid w:val="00BA0373"/>
    <w:rsid w:val="00BD53EB"/>
    <w:rsid w:val="00BF42C1"/>
    <w:rsid w:val="00C128B7"/>
    <w:rsid w:val="00C146E0"/>
    <w:rsid w:val="00C4374E"/>
    <w:rsid w:val="00C705DB"/>
    <w:rsid w:val="00C939AA"/>
    <w:rsid w:val="00CC318B"/>
    <w:rsid w:val="00D046FC"/>
    <w:rsid w:val="00D20083"/>
    <w:rsid w:val="00DF7DEF"/>
    <w:rsid w:val="00E417A7"/>
    <w:rsid w:val="00E57741"/>
    <w:rsid w:val="00E7240D"/>
    <w:rsid w:val="00EA1A2D"/>
    <w:rsid w:val="00ED47A7"/>
    <w:rsid w:val="00F0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6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CE"/>
  </w:style>
  <w:style w:type="paragraph" w:styleId="2">
    <w:name w:val="heading 2"/>
    <w:basedOn w:val="a"/>
    <w:link w:val="20"/>
    <w:uiPriority w:val="9"/>
    <w:qFormat/>
    <w:rsid w:val="004D4EE1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B7"/>
    <w:pPr>
      <w:ind w:left="720"/>
      <w:contextualSpacing/>
    </w:pPr>
  </w:style>
  <w:style w:type="table" w:styleId="a4">
    <w:name w:val="Table Grid"/>
    <w:basedOn w:val="a1"/>
    <w:uiPriority w:val="59"/>
    <w:rsid w:val="007967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705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5DB"/>
  </w:style>
  <w:style w:type="paragraph" w:styleId="a7">
    <w:name w:val="footer"/>
    <w:basedOn w:val="a"/>
    <w:link w:val="a8"/>
    <w:uiPriority w:val="99"/>
    <w:unhideWhenUsed/>
    <w:rsid w:val="00C705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5DB"/>
  </w:style>
  <w:style w:type="paragraph" w:styleId="a9">
    <w:name w:val="Balloon Text"/>
    <w:basedOn w:val="a"/>
    <w:link w:val="aa"/>
    <w:uiPriority w:val="99"/>
    <w:semiHidden/>
    <w:unhideWhenUsed/>
    <w:rsid w:val="00C70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5DB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1D7739"/>
  </w:style>
  <w:style w:type="paragraph" w:styleId="ac">
    <w:name w:val="Normal (Web)"/>
    <w:basedOn w:val="a"/>
    <w:uiPriority w:val="99"/>
    <w:unhideWhenUsed/>
    <w:rsid w:val="00AC119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D53EB"/>
    <w:pPr>
      <w:widowControl w:val="0"/>
      <w:spacing w:line="240" w:lineRule="auto"/>
      <w:ind w:lef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Внеоборотные активы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23.979999999999986</c:v>
                </c:pt>
                <c:pt idx="1">
                  <c:v>76.02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Оборотные активы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10.78</c:v>
                </c:pt>
                <c:pt idx="1">
                  <c:v>89.210000000000022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Баланс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16.59</c:v>
                </c:pt>
                <c:pt idx="1">
                  <c:v>83.4</c:v>
                </c:pt>
                <c:pt idx="2">
                  <c:v>100</c:v>
                </c:pt>
              </c:numCache>
            </c:numRef>
          </c:val>
        </c:ser>
        <c:axId val="66729088"/>
        <c:axId val="66730624"/>
      </c:barChart>
      <c:catAx>
        <c:axId val="66729088"/>
        <c:scaling>
          <c:orientation val="minMax"/>
        </c:scaling>
        <c:axPos val="b"/>
        <c:numFmt formatCode="General" sourceLinked="1"/>
        <c:tickLblPos val="nextTo"/>
        <c:crossAx val="66730624"/>
        <c:crosses val="autoZero"/>
        <c:auto val="1"/>
        <c:lblAlgn val="ctr"/>
        <c:lblOffset val="100"/>
      </c:catAx>
      <c:valAx>
        <c:axId val="66730624"/>
        <c:scaling>
          <c:orientation val="minMax"/>
        </c:scaling>
        <c:axPos val="l"/>
        <c:majorGridlines/>
        <c:numFmt formatCode="General" sourceLinked="1"/>
        <c:tickLblPos val="nextTo"/>
        <c:crossAx val="66729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Капитал и резервы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68.709999999999994</c:v>
                </c:pt>
                <c:pt idx="1">
                  <c:v>64.8</c:v>
                </c:pt>
                <c:pt idx="2">
                  <c:v>39.620000000000012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Долгосрочные обязательства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Краткосрочные обязательства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31.3</c:v>
                </c:pt>
                <c:pt idx="1">
                  <c:v>35.200000000000003</c:v>
                </c:pt>
                <c:pt idx="2">
                  <c:v>3</c:v>
                </c:pt>
              </c:numCache>
            </c:numRef>
          </c:val>
        </c:ser>
        <c:axId val="66765184"/>
        <c:axId val="66766720"/>
      </c:barChart>
      <c:catAx>
        <c:axId val="66765184"/>
        <c:scaling>
          <c:orientation val="minMax"/>
        </c:scaling>
        <c:axPos val="b"/>
        <c:numFmt formatCode="General" sourceLinked="1"/>
        <c:tickLblPos val="nextTo"/>
        <c:crossAx val="66766720"/>
        <c:crosses val="autoZero"/>
        <c:auto val="1"/>
        <c:lblAlgn val="ctr"/>
        <c:lblOffset val="100"/>
      </c:catAx>
      <c:valAx>
        <c:axId val="66766720"/>
        <c:scaling>
          <c:orientation val="minMax"/>
        </c:scaling>
        <c:axPos val="l"/>
        <c:majorGridlines/>
        <c:numFmt formatCode="General" sourceLinked="1"/>
        <c:tickLblPos val="nextTo"/>
        <c:crossAx val="667651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3700-E6AA-42C3-92CF-123039B7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22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13</cp:revision>
  <dcterms:created xsi:type="dcterms:W3CDTF">2018-09-12T13:05:00Z</dcterms:created>
  <dcterms:modified xsi:type="dcterms:W3CDTF">2018-10-19T06:39:00Z</dcterms:modified>
</cp:coreProperties>
</file>