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EB" w:rsidRPr="00BD53EB" w:rsidRDefault="00BD53EB" w:rsidP="00BD53EB">
      <w:pPr>
        <w:tabs>
          <w:tab w:val="left" w:pos="6096"/>
        </w:tabs>
        <w:spacing w:after="6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3EB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BD53EB" w:rsidRPr="00BD53EB" w:rsidRDefault="00BD53EB" w:rsidP="00BD53EB">
      <w:pPr>
        <w:tabs>
          <w:tab w:val="left" w:pos="6096"/>
        </w:tabs>
        <w:spacing w:after="6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3EB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BD53EB" w:rsidRPr="00BD53EB" w:rsidRDefault="00BD53EB" w:rsidP="00BD53EB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3EB">
        <w:rPr>
          <w:rFonts w:ascii="Times New Roman" w:eastAsia="Times New Roman" w:hAnsi="Times New Roman" w:cs="Times New Roman"/>
          <w:b/>
          <w:sz w:val="24"/>
          <w:szCs w:val="24"/>
        </w:rPr>
        <w:t>«Кубанский государственный университет»</w:t>
      </w:r>
    </w:p>
    <w:p w:rsidR="00BD53EB" w:rsidRPr="00BD53EB" w:rsidRDefault="00BD53EB" w:rsidP="00BD53EB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3EB" w:rsidRPr="00BD53EB" w:rsidRDefault="00BD53EB" w:rsidP="00BD53EB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3EB">
        <w:rPr>
          <w:rFonts w:ascii="Times New Roman" w:eastAsia="Times New Roman" w:hAnsi="Times New Roman" w:cs="Times New Roman"/>
          <w:b/>
          <w:sz w:val="24"/>
          <w:szCs w:val="24"/>
        </w:rPr>
        <w:t>Экономический факультет</w:t>
      </w:r>
    </w:p>
    <w:p w:rsidR="00BD53EB" w:rsidRPr="00BD53EB" w:rsidRDefault="00BD53EB" w:rsidP="00BD53EB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3EB">
        <w:rPr>
          <w:rFonts w:ascii="Times New Roman" w:eastAsia="Times New Roman" w:hAnsi="Times New Roman" w:cs="Times New Roman"/>
          <w:b/>
          <w:sz w:val="24"/>
          <w:szCs w:val="24"/>
        </w:rPr>
        <w:t>Кафедра мировой экономики и менеджмента</w:t>
      </w:r>
    </w:p>
    <w:p w:rsidR="00BD53EB" w:rsidRPr="00BD53EB" w:rsidRDefault="00BD53EB" w:rsidP="00BD53EB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3EB" w:rsidRPr="00BD53EB" w:rsidRDefault="00BD53EB" w:rsidP="00BD53EB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53EB" w:rsidRPr="00BD53EB" w:rsidRDefault="00BD53EB" w:rsidP="00BD53EB">
      <w:pPr>
        <w:keepNext/>
        <w:spacing w:after="200" w:line="276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:rsidR="00BD53EB" w:rsidRPr="00BD53EB" w:rsidRDefault="00BD53EB" w:rsidP="00BD53EB">
      <w:pPr>
        <w:tabs>
          <w:tab w:val="left" w:pos="6096"/>
        </w:tabs>
        <w:spacing w:after="6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ПРОХОЖДЕНИИ </w:t>
      </w:r>
    </w:p>
    <w:p w:rsidR="00BD53EB" w:rsidRPr="00BD53EB" w:rsidRDefault="00BD53EB" w:rsidP="00BD53EB">
      <w:pPr>
        <w:tabs>
          <w:tab w:val="left" w:pos="6096"/>
        </w:tabs>
        <w:spacing w:after="6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D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ПРОИЗВОДСТВЕННОЙ ПРАКТИКИ (ПРАКТИКИ ПО </w:t>
      </w:r>
      <w:r w:rsidRPr="00BD53E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получению профессиональных умений и ОПЫТА ПРОФЕССИОНАЛЬНОЙ деятельности) ЧАСТЬ 2 </w:t>
      </w:r>
    </w:p>
    <w:p w:rsidR="00BD53EB" w:rsidRPr="00BD53EB" w:rsidRDefault="00BD53EB" w:rsidP="00BD53EB">
      <w:pPr>
        <w:widowControl w:val="0"/>
        <w:spacing w:after="20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EB" w:rsidRPr="00BD53EB" w:rsidRDefault="00BD53EB" w:rsidP="00BD53EB">
      <w:pPr>
        <w:widowControl w:val="0"/>
        <w:spacing w:after="20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3" w:type="dxa"/>
        <w:tblLook w:val="00A0"/>
      </w:tblPr>
      <w:tblGrid>
        <w:gridCol w:w="4555"/>
        <w:gridCol w:w="4732"/>
      </w:tblGrid>
      <w:tr w:rsidR="00BD53EB" w:rsidRPr="00BD53EB" w:rsidTr="00F30F73">
        <w:tc>
          <w:tcPr>
            <w:tcW w:w="4787" w:type="dxa"/>
          </w:tcPr>
          <w:p w:rsidR="00BD53EB" w:rsidRPr="00BD53EB" w:rsidRDefault="00BD53EB" w:rsidP="00BD53EB">
            <w:pPr>
              <w:tabs>
                <w:tab w:val="left" w:pos="7020"/>
              </w:tabs>
              <w:spacing w:line="240" w:lineRule="auto"/>
              <w:ind w:left="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принят с оценкой __________</w:t>
            </w:r>
          </w:p>
          <w:p w:rsidR="00BD53EB" w:rsidRPr="00BD53EB" w:rsidRDefault="00BD53EB" w:rsidP="00BD53EB">
            <w:pPr>
              <w:tabs>
                <w:tab w:val="left" w:pos="7020"/>
              </w:tabs>
              <w:spacing w:line="240" w:lineRule="auto"/>
              <w:ind w:left="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3EB" w:rsidRPr="00BD53EB" w:rsidRDefault="00BD53EB" w:rsidP="00BD53EB">
            <w:pPr>
              <w:tabs>
                <w:tab w:val="left" w:pos="7020"/>
              </w:tabs>
              <w:spacing w:line="240" w:lineRule="auto"/>
              <w:ind w:left="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практики </w:t>
            </w:r>
            <w:proofErr w:type="gramStart"/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BD53EB" w:rsidRPr="00BD53EB" w:rsidRDefault="00BD53EB" w:rsidP="00BD53EB">
            <w:pPr>
              <w:tabs>
                <w:tab w:val="left" w:pos="7020"/>
              </w:tabs>
              <w:spacing w:before="12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D53EB" w:rsidRPr="00BD53EB" w:rsidRDefault="00BD53EB" w:rsidP="00BD53EB">
            <w:pPr>
              <w:tabs>
                <w:tab w:val="left" w:pos="7020"/>
              </w:tabs>
              <w:spacing w:before="12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3EB" w:rsidRPr="00BD53EB" w:rsidRDefault="00BD53EB" w:rsidP="00BD53EB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доцент, </w:t>
            </w:r>
            <w:proofErr w:type="spellStart"/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канд</w:t>
            </w:r>
            <w:proofErr w:type="gramStart"/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.э</w:t>
            </w:r>
            <w:proofErr w:type="gramEnd"/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кон.наук</w:t>
            </w:r>
            <w:proofErr w:type="spellEnd"/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доцент      Плешакова М.В.</w:t>
            </w:r>
          </w:p>
          <w:p w:rsidR="00BD53EB" w:rsidRPr="00BD53EB" w:rsidRDefault="00BD53EB" w:rsidP="00BD53E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(должность, Ф.И.О.)</w:t>
            </w:r>
          </w:p>
          <w:p w:rsidR="00BD53EB" w:rsidRPr="00BD53EB" w:rsidRDefault="00BD53EB" w:rsidP="00BD53EB">
            <w:pPr>
              <w:autoSpaceDE w:val="0"/>
              <w:autoSpaceDN w:val="0"/>
              <w:adjustRightInd w:val="0"/>
              <w:spacing w:before="16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D53EB" w:rsidRPr="00BD53EB" w:rsidRDefault="00BD53EB" w:rsidP="00BD53EB">
            <w:pPr>
              <w:tabs>
                <w:tab w:val="left" w:pos="7020"/>
              </w:tabs>
              <w:spacing w:line="240" w:lineRule="auto"/>
              <w:ind w:left="28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(Подпись)</w:t>
            </w:r>
          </w:p>
          <w:p w:rsidR="00BD53EB" w:rsidRPr="00BD53EB" w:rsidRDefault="00BD53EB" w:rsidP="00BD53EB">
            <w:pPr>
              <w:tabs>
                <w:tab w:val="left" w:pos="7020"/>
              </w:tabs>
              <w:spacing w:line="240" w:lineRule="auto"/>
              <w:ind w:left="28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3EB" w:rsidRPr="00BD53EB" w:rsidRDefault="00BD53EB" w:rsidP="00BD53EB">
            <w:pPr>
              <w:tabs>
                <w:tab w:val="left" w:pos="7020"/>
              </w:tabs>
              <w:spacing w:line="240" w:lineRule="auto"/>
              <w:ind w:left="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практики от МБУЗ «Красноармейская ЦРБ»</w:t>
            </w:r>
          </w:p>
          <w:p w:rsidR="00BD53EB" w:rsidRPr="00BD53EB" w:rsidRDefault="00BD53EB" w:rsidP="00BD53EB">
            <w:pPr>
              <w:tabs>
                <w:tab w:val="left" w:pos="7020"/>
              </w:tabs>
              <w:spacing w:before="12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3EB" w:rsidRPr="00BD53EB" w:rsidRDefault="00BD53EB" w:rsidP="00BD53EB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Заместитель главного врача по экономическим вопросам </w:t>
            </w:r>
          </w:p>
          <w:p w:rsidR="00BD53EB" w:rsidRPr="00BD53EB" w:rsidRDefault="00BD53EB" w:rsidP="00BD53EB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Войтович О.</w:t>
            </w:r>
            <w:proofErr w:type="gramStart"/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53EB" w:rsidRPr="00BD53EB" w:rsidRDefault="00BD53EB" w:rsidP="00BD53EB">
            <w:pPr>
              <w:tabs>
                <w:tab w:val="left" w:pos="1005"/>
                <w:tab w:val="center" w:pos="2242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</w:t>
            </w:r>
            <w:proofErr w:type="spellStart"/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proofErr w:type="gramStart"/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</w:rPr>
              <w:t>.И.О</w:t>
            </w:r>
            <w:proofErr w:type="spellEnd"/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BD53EB" w:rsidRPr="00BD53EB" w:rsidRDefault="00BD53EB" w:rsidP="00BD53EB">
            <w:pPr>
              <w:autoSpaceDE w:val="0"/>
              <w:autoSpaceDN w:val="0"/>
              <w:adjustRightInd w:val="0"/>
              <w:spacing w:before="16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BD53EB" w:rsidRPr="00BD53EB" w:rsidRDefault="00BD53EB" w:rsidP="00BD53EB">
            <w:pPr>
              <w:tabs>
                <w:tab w:val="left" w:pos="7020"/>
              </w:tabs>
              <w:spacing w:line="240" w:lineRule="auto"/>
              <w:ind w:left="28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(Подпись)</w:t>
            </w:r>
          </w:p>
          <w:p w:rsidR="00BD53EB" w:rsidRPr="00BD53EB" w:rsidRDefault="00BD53EB" w:rsidP="00BD53EB">
            <w:pPr>
              <w:tabs>
                <w:tab w:val="left" w:pos="7020"/>
              </w:tabs>
              <w:spacing w:line="240" w:lineRule="auto"/>
              <w:ind w:left="28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53EB" w:rsidRPr="00BD53EB" w:rsidRDefault="00BD53EB" w:rsidP="00BD53EB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Выполнил: студент  </w:t>
            </w:r>
            <w:r w:rsidRPr="00BD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4 </w:t>
            </w:r>
            <w:r w:rsidRPr="00BD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курса </w:t>
            </w:r>
          </w:p>
          <w:p w:rsidR="00BD53EB" w:rsidRPr="00BD53EB" w:rsidRDefault="00BD53EB" w:rsidP="00BD53E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53EB" w:rsidRPr="00BD53EB" w:rsidRDefault="00BD53EB" w:rsidP="00BD53E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</w:p>
          <w:p w:rsidR="00BD53EB" w:rsidRPr="00BD53EB" w:rsidRDefault="00BD53EB" w:rsidP="00BD53E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38.05.01 Экономическая безопасность</w:t>
            </w:r>
          </w:p>
          <w:p w:rsidR="00BD53EB" w:rsidRPr="00BD53EB" w:rsidRDefault="00BD53EB" w:rsidP="00BD53EB">
            <w:pPr>
              <w:autoSpaceDE w:val="0"/>
              <w:autoSpaceDN w:val="0"/>
              <w:adjustRightInd w:val="0"/>
              <w:spacing w:line="240" w:lineRule="auto"/>
              <w:ind w:left="0" w:right="-14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(шифр и название направления подготовки)</w:t>
            </w:r>
          </w:p>
          <w:p w:rsidR="00BD53EB" w:rsidRPr="00BD53EB" w:rsidRDefault="00BD53EB" w:rsidP="00BD53E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53EB" w:rsidRPr="00BD53EB" w:rsidRDefault="00BD53EB" w:rsidP="00BD53E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Специализация – №1 Экономико-правовое обеспечение экономической безопасности </w:t>
            </w:r>
          </w:p>
          <w:p w:rsidR="00BD53EB" w:rsidRPr="00BD53EB" w:rsidRDefault="00BD53EB" w:rsidP="00BD53E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(название программы)</w:t>
            </w:r>
          </w:p>
          <w:p w:rsidR="00BD53EB" w:rsidRPr="00BD53EB" w:rsidRDefault="00BD53EB" w:rsidP="00BD53EB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53EB" w:rsidRPr="00BD53EB" w:rsidRDefault="00BD53EB" w:rsidP="00BD53EB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proofErr w:type="spellStart"/>
            <w:r w:rsidRPr="00BD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Озерцова</w:t>
            </w:r>
            <w:proofErr w:type="spellEnd"/>
            <w:r w:rsidRPr="00BD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Ирина Сергеевна</w:t>
            </w:r>
            <w:r w:rsidRPr="00BD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BD53EB" w:rsidRPr="00BD53EB" w:rsidRDefault="00BD53EB" w:rsidP="00BD53E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</w:rPr>
              <w:t>( Ф.И.О.)</w:t>
            </w:r>
          </w:p>
          <w:p w:rsidR="00BD53EB" w:rsidRPr="00BD53EB" w:rsidRDefault="00BD53EB" w:rsidP="00BD53EB">
            <w:pPr>
              <w:tabs>
                <w:tab w:val="left" w:pos="7020"/>
              </w:tabs>
              <w:spacing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53EB" w:rsidRPr="00BD53EB" w:rsidRDefault="00BD53EB" w:rsidP="00BD53EB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BD53EB" w:rsidRPr="00BD53EB" w:rsidRDefault="00BD53EB" w:rsidP="00BD53EB">
            <w:pPr>
              <w:tabs>
                <w:tab w:val="left" w:pos="7020"/>
              </w:tabs>
              <w:spacing w:line="240" w:lineRule="auto"/>
              <w:ind w:left="28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(Подпись)</w:t>
            </w:r>
          </w:p>
        </w:tc>
      </w:tr>
      <w:tr w:rsidR="00BD53EB" w:rsidRPr="00BD53EB" w:rsidTr="00F30F73">
        <w:tc>
          <w:tcPr>
            <w:tcW w:w="4787" w:type="dxa"/>
          </w:tcPr>
          <w:p w:rsidR="00BD53EB" w:rsidRPr="00BD53EB" w:rsidRDefault="00BD53EB" w:rsidP="00BD53EB">
            <w:pPr>
              <w:tabs>
                <w:tab w:val="left" w:pos="7020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BD53EB" w:rsidRPr="00BD53EB" w:rsidRDefault="00BD53EB" w:rsidP="00BD53EB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53EB" w:rsidRPr="00BD53EB" w:rsidRDefault="00BD53EB" w:rsidP="00BD53EB">
      <w:pPr>
        <w:widowControl w:val="0"/>
        <w:spacing w:line="276" w:lineRule="auto"/>
        <w:ind w:left="0" w:firstLine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D53EB" w:rsidRPr="00BD53EB" w:rsidRDefault="00BD53EB" w:rsidP="00BD53EB">
      <w:pPr>
        <w:widowControl w:val="0"/>
        <w:spacing w:line="276" w:lineRule="auto"/>
        <w:ind w:left="0" w:firstLine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D53EB" w:rsidRPr="00BD53EB" w:rsidRDefault="00BD53EB" w:rsidP="00BD53EB">
      <w:pPr>
        <w:widowControl w:val="0"/>
        <w:spacing w:line="276" w:lineRule="auto"/>
        <w:ind w:left="0" w:firstLine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D53EB" w:rsidRPr="00BD53EB" w:rsidRDefault="00BD53EB" w:rsidP="00BD53EB">
      <w:pPr>
        <w:widowControl w:val="0"/>
        <w:spacing w:line="276" w:lineRule="auto"/>
        <w:ind w:left="0" w:firstLine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D53EB" w:rsidRDefault="00BD53EB" w:rsidP="00BD53EB">
      <w:pPr>
        <w:widowControl w:val="0"/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D53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Краснодар 2018</w:t>
      </w:r>
    </w:p>
    <w:p w:rsidR="007031CE" w:rsidRPr="00BD53EB" w:rsidRDefault="000B23A8" w:rsidP="00BD53EB">
      <w:pPr>
        <w:widowControl w:val="0"/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046FC" w:rsidRDefault="00D046FC" w:rsidP="00C12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8B7" w:rsidRDefault="00C128B7" w:rsidP="00D046FC">
      <w:pPr>
        <w:pStyle w:val="a3"/>
        <w:numPr>
          <w:ilvl w:val="0"/>
          <w:numId w:val="1"/>
        </w:numPr>
        <w:tabs>
          <w:tab w:val="right" w:leader="dot" w:pos="9072"/>
          <w:tab w:val="right" w:leader="dot" w:pos="93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Организационно-экономическая характеристика производственной деятельности</w:t>
      </w:r>
      <w:r w:rsidR="00D046FC">
        <w:rPr>
          <w:rFonts w:ascii="Times New Roman" w:hAnsi="Times New Roman" w:cs="Times New Roman"/>
          <w:sz w:val="28"/>
          <w:szCs w:val="28"/>
        </w:rPr>
        <w:t xml:space="preserve"> МБУЗ «Красноармейская ЦРБ»</w:t>
      </w:r>
      <w:r w:rsidR="00D046FC">
        <w:rPr>
          <w:rFonts w:ascii="Times New Roman" w:hAnsi="Times New Roman" w:cs="Times New Roman"/>
          <w:sz w:val="28"/>
          <w:szCs w:val="28"/>
        </w:rPr>
        <w:tab/>
      </w:r>
      <w:r w:rsidR="00BD53EB">
        <w:rPr>
          <w:rFonts w:ascii="Times New Roman" w:hAnsi="Times New Roman" w:cs="Times New Roman"/>
          <w:sz w:val="28"/>
          <w:szCs w:val="28"/>
        </w:rPr>
        <w:t>3</w:t>
      </w:r>
    </w:p>
    <w:p w:rsidR="00C128B7" w:rsidRDefault="00C128B7" w:rsidP="00C128B7">
      <w:pPr>
        <w:tabs>
          <w:tab w:val="right" w:leader="dot" w:pos="9072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D046FC">
        <w:rPr>
          <w:rFonts w:ascii="Times New Roman" w:hAnsi="Times New Roman" w:cs="Times New Roman"/>
          <w:sz w:val="28"/>
          <w:szCs w:val="28"/>
        </w:rPr>
        <w:t>Общая характеристика МБУЗ «Красноармейская ЦРБ»</w:t>
      </w:r>
      <w:r>
        <w:rPr>
          <w:rFonts w:ascii="Times New Roman" w:hAnsi="Times New Roman" w:cs="Times New Roman"/>
          <w:sz w:val="28"/>
          <w:szCs w:val="28"/>
        </w:rPr>
        <w:tab/>
      </w:r>
      <w:r w:rsidR="00BD53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28B7" w:rsidRDefault="00C128B7" w:rsidP="00C128B7">
      <w:pPr>
        <w:tabs>
          <w:tab w:val="right" w:leader="dot" w:pos="9072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Орган</w:t>
      </w:r>
      <w:r w:rsidR="00D046FC">
        <w:rPr>
          <w:rFonts w:ascii="Times New Roman" w:hAnsi="Times New Roman" w:cs="Times New Roman"/>
          <w:sz w:val="28"/>
          <w:szCs w:val="28"/>
        </w:rPr>
        <w:t>изационная структура МБУЗ «Красноармейская ЦРБ»</w:t>
      </w:r>
      <w:r>
        <w:rPr>
          <w:rFonts w:ascii="Times New Roman" w:hAnsi="Times New Roman" w:cs="Times New Roman"/>
          <w:sz w:val="28"/>
          <w:szCs w:val="28"/>
        </w:rPr>
        <w:tab/>
      </w:r>
      <w:r w:rsidR="00BD53EB">
        <w:rPr>
          <w:rFonts w:ascii="Times New Roman" w:hAnsi="Times New Roman" w:cs="Times New Roman"/>
          <w:sz w:val="28"/>
          <w:szCs w:val="28"/>
        </w:rPr>
        <w:t>6</w:t>
      </w:r>
    </w:p>
    <w:p w:rsidR="00C128B7" w:rsidRDefault="00C128B7" w:rsidP="00C128B7">
      <w:pPr>
        <w:pStyle w:val="a3"/>
        <w:numPr>
          <w:ilvl w:val="0"/>
          <w:numId w:val="1"/>
        </w:numPr>
        <w:tabs>
          <w:tab w:val="right" w:leader="do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оценка экономической деятельности</w:t>
      </w:r>
      <w:r w:rsidR="00D046FC">
        <w:rPr>
          <w:rFonts w:ascii="Times New Roman" w:hAnsi="Times New Roman" w:cs="Times New Roman"/>
          <w:sz w:val="28"/>
          <w:szCs w:val="28"/>
        </w:rPr>
        <w:t xml:space="preserve"> МБУЗ «Красноармейская ЦРБ»</w:t>
      </w:r>
      <w:r>
        <w:rPr>
          <w:rFonts w:ascii="Times New Roman" w:hAnsi="Times New Roman" w:cs="Times New Roman"/>
          <w:sz w:val="28"/>
          <w:szCs w:val="28"/>
        </w:rPr>
        <w:tab/>
      </w:r>
      <w:r w:rsidR="00BD53EB">
        <w:rPr>
          <w:rFonts w:ascii="Times New Roman" w:hAnsi="Times New Roman" w:cs="Times New Roman"/>
          <w:sz w:val="28"/>
          <w:szCs w:val="28"/>
        </w:rPr>
        <w:t>8</w:t>
      </w:r>
    </w:p>
    <w:p w:rsidR="00C128B7" w:rsidRDefault="00C128B7" w:rsidP="00D046FC">
      <w:pPr>
        <w:pStyle w:val="a3"/>
        <w:tabs>
          <w:tab w:val="right" w:leader="do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Анализ и оценка показателей бухгалтерского баланса</w:t>
      </w:r>
      <w:r w:rsidR="00D046FC">
        <w:rPr>
          <w:rFonts w:ascii="Times New Roman" w:hAnsi="Times New Roman" w:cs="Times New Roman"/>
          <w:sz w:val="28"/>
          <w:szCs w:val="28"/>
        </w:rPr>
        <w:t xml:space="preserve"> МБУЗ «Красноармейская ЦРБ»</w:t>
      </w:r>
      <w:r w:rsidR="00D046FC">
        <w:rPr>
          <w:rFonts w:ascii="Times New Roman" w:hAnsi="Times New Roman" w:cs="Times New Roman"/>
          <w:sz w:val="28"/>
          <w:szCs w:val="28"/>
        </w:rPr>
        <w:tab/>
      </w:r>
      <w:r w:rsidR="00BD53EB">
        <w:rPr>
          <w:rFonts w:ascii="Times New Roman" w:hAnsi="Times New Roman" w:cs="Times New Roman"/>
          <w:sz w:val="28"/>
          <w:szCs w:val="28"/>
        </w:rPr>
        <w:t>8</w:t>
      </w:r>
    </w:p>
    <w:p w:rsidR="00C128B7" w:rsidRDefault="00C128B7" w:rsidP="00D046FC">
      <w:pPr>
        <w:pStyle w:val="a3"/>
        <w:tabs>
          <w:tab w:val="right" w:leader="do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Анализ и оценка основных эконо</w:t>
      </w:r>
      <w:r w:rsidR="00D046FC">
        <w:rPr>
          <w:rFonts w:ascii="Times New Roman" w:hAnsi="Times New Roman" w:cs="Times New Roman"/>
          <w:sz w:val="28"/>
          <w:szCs w:val="28"/>
        </w:rPr>
        <w:t>мических показателей МБУЗ «Красноармейская ЦРБ»</w:t>
      </w:r>
      <w:r w:rsidR="00D046FC">
        <w:rPr>
          <w:rFonts w:ascii="Times New Roman" w:hAnsi="Times New Roman" w:cs="Times New Roman"/>
          <w:sz w:val="28"/>
          <w:szCs w:val="28"/>
        </w:rPr>
        <w:tab/>
      </w:r>
      <w:r w:rsidR="00BD53EB">
        <w:rPr>
          <w:rFonts w:ascii="Times New Roman" w:hAnsi="Times New Roman" w:cs="Times New Roman"/>
          <w:sz w:val="28"/>
          <w:szCs w:val="28"/>
        </w:rPr>
        <w:t>13</w:t>
      </w:r>
      <w:r w:rsidR="00D04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8B7" w:rsidRDefault="00C128B7" w:rsidP="00D046FC">
      <w:pPr>
        <w:pStyle w:val="a3"/>
        <w:numPr>
          <w:ilvl w:val="0"/>
          <w:numId w:val="1"/>
        </w:numPr>
        <w:tabs>
          <w:tab w:val="right" w:leader="do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полномочий работников подразделений, на которые в соответствующей организации возложена экономическая работа</w:t>
      </w:r>
      <w:r w:rsidR="00D046FC">
        <w:rPr>
          <w:rFonts w:ascii="Times New Roman" w:hAnsi="Times New Roman" w:cs="Times New Roman"/>
          <w:sz w:val="28"/>
          <w:szCs w:val="28"/>
        </w:rPr>
        <w:tab/>
      </w:r>
      <w:r w:rsidR="00BD53EB">
        <w:rPr>
          <w:rFonts w:ascii="Times New Roman" w:hAnsi="Times New Roman" w:cs="Times New Roman"/>
          <w:sz w:val="28"/>
          <w:szCs w:val="28"/>
        </w:rPr>
        <w:t>15</w:t>
      </w:r>
    </w:p>
    <w:p w:rsidR="00C128B7" w:rsidRDefault="000B23A8" w:rsidP="00D046FC">
      <w:pPr>
        <w:tabs>
          <w:tab w:val="right" w:leader="dot" w:pos="9072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D046FC">
        <w:rPr>
          <w:rFonts w:ascii="Times New Roman" w:hAnsi="Times New Roman" w:cs="Times New Roman"/>
          <w:sz w:val="28"/>
          <w:szCs w:val="28"/>
        </w:rPr>
        <w:tab/>
      </w:r>
      <w:r w:rsidR="00BD53EB">
        <w:rPr>
          <w:rFonts w:ascii="Times New Roman" w:hAnsi="Times New Roman" w:cs="Times New Roman"/>
          <w:sz w:val="28"/>
          <w:szCs w:val="28"/>
        </w:rPr>
        <w:t>18</w:t>
      </w:r>
    </w:p>
    <w:p w:rsidR="00C128B7" w:rsidRPr="00C128B7" w:rsidRDefault="000B23A8" w:rsidP="00C128B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D046FC" w:rsidRDefault="00D046FC" w:rsidP="00C128B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D046FC" w:rsidRPr="00D046FC" w:rsidRDefault="00D046FC" w:rsidP="00D046FC"/>
    <w:p w:rsidR="00D046FC" w:rsidRPr="00D046FC" w:rsidRDefault="00D046FC" w:rsidP="00D046FC"/>
    <w:p w:rsidR="00D046FC" w:rsidRPr="00D046FC" w:rsidRDefault="00D046FC" w:rsidP="00D046FC"/>
    <w:p w:rsidR="00D046FC" w:rsidRPr="00D046FC" w:rsidRDefault="00D046FC" w:rsidP="00D046FC"/>
    <w:p w:rsidR="00D046FC" w:rsidRPr="00D046FC" w:rsidRDefault="00D046FC" w:rsidP="00D046FC"/>
    <w:p w:rsidR="00D046FC" w:rsidRPr="00D046FC" w:rsidRDefault="00D046FC" w:rsidP="00D046FC"/>
    <w:p w:rsidR="00D046FC" w:rsidRPr="00D046FC" w:rsidRDefault="00D046FC" w:rsidP="00D046FC"/>
    <w:p w:rsidR="00D046FC" w:rsidRPr="00D046FC" w:rsidRDefault="00D046FC" w:rsidP="00D046FC"/>
    <w:p w:rsidR="00D046FC" w:rsidRPr="00D046FC" w:rsidRDefault="00D046FC" w:rsidP="00D046FC"/>
    <w:p w:rsidR="00D046FC" w:rsidRPr="00D046FC" w:rsidRDefault="00D046FC" w:rsidP="00D046FC"/>
    <w:p w:rsidR="00D046FC" w:rsidRPr="00D046FC" w:rsidRDefault="00D046FC" w:rsidP="00D046FC"/>
    <w:p w:rsidR="00D046FC" w:rsidRPr="00D046FC" w:rsidRDefault="00D046FC" w:rsidP="00D046FC"/>
    <w:p w:rsidR="00D046FC" w:rsidRPr="00D046FC" w:rsidRDefault="00D046FC" w:rsidP="00D046FC"/>
    <w:p w:rsidR="00D046FC" w:rsidRPr="00D046FC" w:rsidRDefault="00D046FC" w:rsidP="00D046FC"/>
    <w:p w:rsidR="00D046FC" w:rsidRPr="00D046FC" w:rsidRDefault="00D046FC" w:rsidP="00D046FC"/>
    <w:p w:rsidR="00D046FC" w:rsidRDefault="00D046FC" w:rsidP="00D046FC">
      <w:pPr>
        <w:tabs>
          <w:tab w:val="left" w:pos="2310"/>
        </w:tabs>
        <w:ind w:left="0" w:firstLine="0"/>
      </w:pPr>
    </w:p>
    <w:p w:rsidR="00D046FC" w:rsidRDefault="00D046FC" w:rsidP="006D7C84">
      <w:pPr>
        <w:tabs>
          <w:tab w:val="left" w:pos="231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Организационно-экономическая характеристика производственной деятельности МБУЗ «Красноармейская ЦРБ»</w:t>
      </w:r>
    </w:p>
    <w:p w:rsidR="00D046FC" w:rsidRDefault="00D046FC" w:rsidP="006D7C84">
      <w:pPr>
        <w:tabs>
          <w:tab w:val="left" w:pos="231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Общая характеристика «МБУЗ Красноармейская ЦРБ»</w:t>
      </w:r>
    </w:p>
    <w:p w:rsidR="00CC318B" w:rsidRDefault="00CC318B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18B" w:rsidRPr="00CC318B" w:rsidRDefault="00CC318B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8B">
        <w:rPr>
          <w:rFonts w:ascii="Times New Roman" w:hAnsi="Times New Roman" w:cs="Times New Roman"/>
          <w:sz w:val="28"/>
          <w:szCs w:val="28"/>
        </w:rPr>
        <w:t>МБУЗ ЦРБ администрации МО Красноармейский район, в которое входит: центральная районная больница, 4 участковых больниц, 2 врачебных амбулатории, 3 офиса врача общей практики, 21 ФАП.</w:t>
      </w:r>
    </w:p>
    <w:p w:rsidR="00CC318B" w:rsidRPr="00CC318B" w:rsidRDefault="00CC318B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18B">
        <w:rPr>
          <w:rFonts w:ascii="Times New Roman" w:hAnsi="Times New Roman" w:cs="Times New Roman"/>
          <w:sz w:val="28"/>
          <w:szCs w:val="28"/>
        </w:rPr>
        <w:t>Жители Красноармейского района и других муниципальных образований края получают в МБУЗ «Красноармейская ЦРБ» первичную медико-санитарную, амбулаторно-поликлиническую, скорую и специализированную медицинскую помощь по второму и третьему уровням оказания медицинской помощи.</w:t>
      </w:r>
      <w:proofErr w:type="gramEnd"/>
    </w:p>
    <w:p w:rsidR="00CC318B" w:rsidRPr="00CC318B" w:rsidRDefault="00CC318B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18B">
        <w:rPr>
          <w:rFonts w:ascii="Times New Roman" w:hAnsi="Times New Roman" w:cs="Times New Roman"/>
          <w:sz w:val="28"/>
          <w:szCs w:val="28"/>
        </w:rPr>
        <w:t>Медицинская помощь пациентам оказывается в системе обязательного медицинского страхования в рамках Территориальной программы государственных гарантий оказания гражданам Краснодарского края бесплатной медицинской помощи, которая ежегодно утверждается Постановлением главы администрации (губернатора) Краснодарского края и добровольного медицинского страхования, а также на платной основе в рамках утвержденного постановлением главы администрации муниципального образования Красноармейского района «Перечня платных медицинских услуг».</w:t>
      </w:r>
      <w:proofErr w:type="gramEnd"/>
    </w:p>
    <w:p w:rsidR="00CC318B" w:rsidRPr="00CC318B" w:rsidRDefault="00CC318B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8B">
        <w:rPr>
          <w:rFonts w:ascii="Times New Roman" w:hAnsi="Times New Roman" w:cs="Times New Roman"/>
          <w:sz w:val="28"/>
          <w:szCs w:val="28"/>
        </w:rPr>
        <w:t>Медицинская деятельность в МБУЗ «Красноармейская ЦРБ» осуществляется на основании лицензии ЛО – 23-01-011829 от 20 декабря 2017 года, выданной министерством здравоохранения Краснодарского края.</w:t>
      </w:r>
    </w:p>
    <w:p w:rsidR="00CC318B" w:rsidRDefault="00CC318B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8B">
        <w:rPr>
          <w:rFonts w:ascii="Times New Roman" w:hAnsi="Times New Roman" w:cs="Times New Roman"/>
          <w:sz w:val="28"/>
          <w:szCs w:val="28"/>
        </w:rPr>
        <w:t xml:space="preserve">Лечебная сеть района представлена центральной районной больницей на 320 круглосуточных коек, 1 участковая больница на 15 круглосуточных коек. 259 койки дневного пребывания, поликлиническая сеть </w:t>
      </w:r>
      <w:proofErr w:type="spellStart"/>
      <w:r w:rsidRPr="00CC318B">
        <w:rPr>
          <w:rFonts w:ascii="Times New Roman" w:hAnsi="Times New Roman" w:cs="Times New Roman"/>
          <w:sz w:val="28"/>
          <w:szCs w:val="28"/>
        </w:rPr>
        <w:t>расчитанная</w:t>
      </w:r>
      <w:proofErr w:type="spellEnd"/>
      <w:r w:rsidRPr="00CC318B">
        <w:rPr>
          <w:rFonts w:ascii="Times New Roman" w:hAnsi="Times New Roman" w:cs="Times New Roman"/>
          <w:sz w:val="28"/>
          <w:szCs w:val="28"/>
        </w:rPr>
        <w:t xml:space="preserve"> на 1090 посещений в смену.</w:t>
      </w:r>
    </w:p>
    <w:p w:rsidR="00CC318B" w:rsidRDefault="00CC318B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18B" w:rsidRDefault="00CC318B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CC318B">
        <w:rPr>
          <w:rFonts w:ascii="Times New Roman" w:hAnsi="Times New Roman" w:cs="Times New Roman"/>
          <w:sz w:val="28"/>
          <w:szCs w:val="28"/>
        </w:rPr>
        <w:t>Организационная структура МБУЗ «Красноармейская ЦРБ»</w:t>
      </w:r>
    </w:p>
    <w:p w:rsidR="005040C3" w:rsidRDefault="005040C3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18B" w:rsidRPr="00CC318B" w:rsidRDefault="00CC318B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8B">
        <w:rPr>
          <w:rFonts w:ascii="Times New Roman" w:hAnsi="Times New Roman" w:cs="Times New Roman"/>
          <w:sz w:val="28"/>
          <w:szCs w:val="28"/>
        </w:rPr>
        <w:t>Муниципальное бюджетное учреждение здравоохранения Красноармейская центральная районная больница является учреждением, осуществляющим лечебно-профилактическую деятельность.</w:t>
      </w:r>
    </w:p>
    <w:p w:rsidR="00CC318B" w:rsidRPr="00CC318B" w:rsidRDefault="00CC318B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8B">
        <w:rPr>
          <w:rFonts w:ascii="Times New Roman" w:hAnsi="Times New Roman" w:cs="Times New Roman"/>
          <w:sz w:val="28"/>
          <w:szCs w:val="28"/>
        </w:rPr>
        <w:t>Предметом деятельности МБУЗ Красноармейской ЦРБ является осуществление качественного  и оперативного медицинского ухода  на территории Славянского района, дальнейшее развитие здравоохранения, повышения качества и объема оказываемых профилактических работ в которых непосредственно участвует:</w:t>
      </w:r>
    </w:p>
    <w:p w:rsidR="00CC318B" w:rsidRPr="00CC318B" w:rsidRDefault="00CC318B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8B">
        <w:rPr>
          <w:rFonts w:ascii="Times New Roman" w:hAnsi="Times New Roman" w:cs="Times New Roman"/>
          <w:sz w:val="28"/>
          <w:szCs w:val="28"/>
        </w:rPr>
        <w:t xml:space="preserve">Главный врач, осуществляющий  руководство учреждением в соответствии с действующим законодательством, определяющим деятельность органов и учреждений здравоохранения. Представляет учреждение здравоохранения в государственных, судебных, страховых и арбитражных органах. Обеспечивает организацию лечебно-профилактической, административно-хозяйственной и финансовой деятельности учреждения. Осуществляет анализ деятельности учреждения здравоохранения и на основе оценки показателей его работы принимает необходимые меры по улучшению форм и методов работы учреждения. Рассматривает и утверждает положения о структурных подразделениях учреждения и должностные инструкции работников. Контролирует выполнение требований правил внутреннего трудового распорядка, техники безопасности, охраны труда, технической эксплуатации приборов, оборудования и механизмов. </w:t>
      </w:r>
    </w:p>
    <w:p w:rsidR="00CC318B" w:rsidRPr="00CC318B" w:rsidRDefault="006D7C84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CC318B" w:rsidRPr="00CC318B">
        <w:rPr>
          <w:rFonts w:ascii="Times New Roman" w:hAnsi="Times New Roman" w:cs="Times New Roman"/>
          <w:sz w:val="28"/>
          <w:szCs w:val="28"/>
        </w:rPr>
        <w:t xml:space="preserve"> главного врача по лечебной части. Руководит лечебно-диагностическими отделениями, кабинетами и лабораториями. Обеспечивает качество лечебно-диагностического процесса и постановку всей работы по обследованию, лечению и обслуживанию больных. Проводит плановые и внеплановые проверки состояния лечебно-диагностического процесса, по их результатам принимает необходимые меры по устранению недостатков. Осуществляет анализ качественных показателей деятельности учреждения </w:t>
      </w:r>
      <w:r w:rsidR="00CC318B" w:rsidRPr="00CC318B"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здравоохранения. Организовывает и проводит конференции, больничные советы. Организует повышение квалификации врачей и среднего медицинского персонала, клинические разборы, консультации и консилиумы. Внедряет в практику эффективные методы и средства профилактики, диагностики и лечения, новые организационные формы работы по оказанию лечебно-профилактической помощи. </w:t>
      </w:r>
    </w:p>
    <w:p w:rsidR="00CC318B" w:rsidRPr="00CC318B" w:rsidRDefault="006D7C84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CC318B" w:rsidRPr="00CC318B">
        <w:rPr>
          <w:rFonts w:ascii="Times New Roman" w:hAnsi="Times New Roman" w:cs="Times New Roman"/>
          <w:sz w:val="28"/>
          <w:szCs w:val="28"/>
        </w:rPr>
        <w:t xml:space="preserve"> главного врача по клинико-экспертной работе. Организует работу по контролю качества медицинской деятельности ЛПУ, его подразделений и отдельных специалистов. Возглавляет клинико-экспертную комиссию. Участвует в разработке моделей конечных результатов деятельности данного учреждения, подразделений и специалистов, представляет их на клинико-экспертную комиссию для утверждения и реализации. Осуществляет контроль над выполнением МЭС оказания медицинской помощи, реализацией моделей конечных результатов, проведением экспертизы временной нетрудоспособности. Проводит анализ заболеваемости. Анализирует клинико-экспертные ошибки. По материалам разбора ошибок принимает решения в пределах компетенции. </w:t>
      </w:r>
    </w:p>
    <w:p w:rsidR="00CC318B" w:rsidRPr="00CC318B" w:rsidRDefault="00CC318B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8B">
        <w:rPr>
          <w:rFonts w:ascii="Times New Roman" w:hAnsi="Times New Roman" w:cs="Times New Roman"/>
          <w:sz w:val="28"/>
          <w:szCs w:val="28"/>
        </w:rPr>
        <w:t xml:space="preserve">Так же учреждению помогают функционировать вспомогательные отделы. Юридический отдел, который обеспечивает соблюдение законности в деятельности предприятия и защиту его правовых интересов. Осуществляет правовую экспертизу проектов приказов, инструкций, положений, стандартов и других актов правового характера, подготавливаемых на предприятии, визирует их, а также участвует в необходимых случаях в подготовке этих документов. Принимает меры по изменению или отмене правовых актов, изданных с нарушением действующего законодательства. Организует подготовку заключений по правовым вопросам, возникающим в деятельности предприятия, а также проектам нормативных актов, поступающих на отзыв организации. Осуществляет ведение судебных и арбитражных дел. Участвует в подготовке и заключении коллективных договоров, отраслевых тарифных соглашений, разработке и осуществлении </w:t>
      </w:r>
      <w:r w:rsidRPr="00CC318B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по укреплению трудовой дисциплины, регулированию социально-трудовых отношений на предприятии. Возглавляет работу по анализу и обобщению результатов рассмотрения претензий, судебных и арбитражных дел, а также практики заключения и исполнения хозяйственных договоров. Участвует в разработке и осуществлении мероприятий по укреплению договорной, финансовой и трудовой дисциплины, обеспечению сохранности имущества предприятия. Подготавливает заключения по предложениям о привлечении работников предприятия к дисциплинарной и материальной ответственности. Участвует в рассмотрении материалов о состоянии дебиторской задолженности с целью выявления долгов, требующих принудительного взыскания, обеспечивает подготовку заключений по предложениям о списании безнадежной задолженности. Организует систематизированный учет, хранение, внесение принятых изменений в законодательные и нормативные акты, поступающие на предприятие, а также издаваемых его руководителем, обеспечивает доступ к ним пользователей на основе применения современных информационных технологий, средств вычислительной техники, коммуникаций и связи. Обеспечивает информирование работников предприятия о действующем законодательстве, а также организацию работы по изучению должностными лицами предприятия нормативных актов, относящихся к их деятельности. </w:t>
      </w:r>
    </w:p>
    <w:p w:rsidR="00CC318B" w:rsidRPr="00CC318B" w:rsidRDefault="00CC318B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8B">
        <w:rPr>
          <w:rFonts w:ascii="Times New Roman" w:hAnsi="Times New Roman" w:cs="Times New Roman"/>
          <w:sz w:val="28"/>
          <w:szCs w:val="28"/>
        </w:rPr>
        <w:t xml:space="preserve">Отдел кадров, как и в других </w:t>
      </w:r>
      <w:proofErr w:type="gramStart"/>
      <w:r w:rsidRPr="00CC318B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CC318B">
        <w:rPr>
          <w:rFonts w:ascii="Times New Roman" w:hAnsi="Times New Roman" w:cs="Times New Roman"/>
          <w:sz w:val="28"/>
          <w:szCs w:val="28"/>
        </w:rPr>
        <w:t xml:space="preserve"> учитывает работу сотрудников, определяет количество рабочих, выходных и больничных дней для расчета зарплаты, отпусков и подачи сведений в бухгалтерию организации. </w:t>
      </w:r>
      <w:proofErr w:type="gramStart"/>
      <w:r w:rsidRPr="00CC318B">
        <w:rPr>
          <w:rFonts w:ascii="Times New Roman" w:hAnsi="Times New Roman" w:cs="Times New Roman"/>
          <w:sz w:val="28"/>
          <w:szCs w:val="28"/>
        </w:rPr>
        <w:t>Функции</w:t>
      </w:r>
      <w:proofErr w:type="gramEnd"/>
      <w:r w:rsidRPr="00CC318B">
        <w:rPr>
          <w:rFonts w:ascii="Times New Roman" w:hAnsi="Times New Roman" w:cs="Times New Roman"/>
          <w:sz w:val="28"/>
          <w:szCs w:val="28"/>
        </w:rPr>
        <w:t xml:space="preserve"> которого вытекают в организацию отбора, набора и найма персонала необходимой квалификации и в требуемом объеме. Подбор работников ведется с помощью специально разработанных стратегий: от подачи информации о вакансиях в СМИ и службы занятости населения до применения методик отбора, тестирования, процедур адаптации специалистов и последующего повышения квалификации; создание </w:t>
      </w:r>
      <w:r w:rsidRPr="00CC318B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эффективной системы штатных сотрудников; разработка карьерных планов сотрудников; разработка кадровых технологий. </w:t>
      </w:r>
    </w:p>
    <w:p w:rsidR="00CC318B" w:rsidRPr="00CC318B" w:rsidRDefault="00CC318B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8B">
        <w:rPr>
          <w:rFonts w:ascii="Times New Roman" w:hAnsi="Times New Roman" w:cs="Times New Roman"/>
          <w:sz w:val="28"/>
          <w:szCs w:val="28"/>
        </w:rPr>
        <w:t>В том числе планово-экономический отдел, который является структурным подразделением учреждения. В своей деятельности руководствуется законом Российской Федерации, приказами Министерства здравоохранения Российской Федерации, другими нормативными актами, приказами и распоряжениями руководителя учреждения, заместителя по экономическим вопросам.</w:t>
      </w:r>
    </w:p>
    <w:p w:rsidR="00CC318B" w:rsidRPr="00CC318B" w:rsidRDefault="00CC318B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8B">
        <w:rPr>
          <w:rFonts w:ascii="Times New Roman" w:hAnsi="Times New Roman" w:cs="Times New Roman"/>
          <w:sz w:val="28"/>
          <w:szCs w:val="28"/>
        </w:rPr>
        <w:t>Чтобы работа планового отдела была наиболее продуктивной, он должен находиться в постоянной информационной связи с другими подразделениями предприятия. Наиболее тесное сотрудничество на практике бывает с бухгалтерией, специалистами сметного дела, производственным отделом, отделами сбыта, маркетинга, материально-технического обеспечения, организации труда и заработной платы. В штате сотрудников должны обязательно присутствовать:</w:t>
      </w:r>
    </w:p>
    <w:p w:rsidR="00CC318B" w:rsidRPr="00CC318B" w:rsidRDefault="00CC318B" w:rsidP="00CC318B">
      <w:pPr>
        <w:numPr>
          <w:ilvl w:val="0"/>
          <w:numId w:val="2"/>
        </w:numPr>
        <w:tabs>
          <w:tab w:val="left" w:pos="23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318B">
        <w:rPr>
          <w:rFonts w:ascii="Times New Roman" w:hAnsi="Times New Roman" w:cs="Times New Roman"/>
          <w:sz w:val="28"/>
          <w:szCs w:val="28"/>
        </w:rPr>
        <w:t>Начальник планово-экономического отдела</w:t>
      </w:r>
    </w:p>
    <w:p w:rsidR="00CC318B" w:rsidRPr="00CC318B" w:rsidRDefault="00CC318B" w:rsidP="00CC318B">
      <w:pPr>
        <w:numPr>
          <w:ilvl w:val="0"/>
          <w:numId w:val="2"/>
        </w:numPr>
        <w:tabs>
          <w:tab w:val="left" w:pos="23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318B">
        <w:rPr>
          <w:rFonts w:ascii="Times New Roman" w:hAnsi="Times New Roman" w:cs="Times New Roman"/>
          <w:sz w:val="28"/>
          <w:szCs w:val="28"/>
        </w:rPr>
        <w:t>Заместитель</w:t>
      </w:r>
    </w:p>
    <w:p w:rsidR="00CC318B" w:rsidRPr="00CC318B" w:rsidRDefault="00CC318B" w:rsidP="00CC318B">
      <w:pPr>
        <w:numPr>
          <w:ilvl w:val="0"/>
          <w:numId w:val="2"/>
        </w:numPr>
        <w:tabs>
          <w:tab w:val="left" w:pos="23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318B">
        <w:rPr>
          <w:rFonts w:ascii="Times New Roman" w:hAnsi="Times New Roman" w:cs="Times New Roman"/>
          <w:sz w:val="28"/>
          <w:szCs w:val="28"/>
        </w:rPr>
        <w:t>Экономист по ценообразованию</w:t>
      </w:r>
    </w:p>
    <w:p w:rsidR="00CC318B" w:rsidRPr="00CC318B" w:rsidRDefault="00CC318B" w:rsidP="00CC318B">
      <w:pPr>
        <w:numPr>
          <w:ilvl w:val="0"/>
          <w:numId w:val="2"/>
        </w:numPr>
        <w:tabs>
          <w:tab w:val="left" w:pos="23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318B">
        <w:rPr>
          <w:rFonts w:ascii="Times New Roman" w:hAnsi="Times New Roman" w:cs="Times New Roman"/>
          <w:sz w:val="28"/>
          <w:szCs w:val="28"/>
        </w:rPr>
        <w:t>Профильные экономисты</w:t>
      </w:r>
    </w:p>
    <w:p w:rsidR="00CC318B" w:rsidRDefault="00CC318B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18B" w:rsidRDefault="00CC318B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34E" w:rsidRDefault="00A4534E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34E" w:rsidRDefault="00A4534E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34E" w:rsidRDefault="00A4534E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34E" w:rsidRDefault="00A4534E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34E" w:rsidRDefault="00A4534E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34E" w:rsidRDefault="00A4534E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34E" w:rsidRDefault="00A4534E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0C3" w:rsidRDefault="005040C3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18B" w:rsidRDefault="006D7C84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Анализ и оценка экономической деятельности МБУЗ «Красноармейская ЦРБ»</w:t>
      </w:r>
    </w:p>
    <w:p w:rsidR="006D7C84" w:rsidRDefault="006D7C84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6D7C84">
        <w:rPr>
          <w:rFonts w:ascii="Times New Roman" w:hAnsi="Times New Roman" w:cs="Times New Roman"/>
          <w:sz w:val="28"/>
          <w:szCs w:val="28"/>
        </w:rPr>
        <w:t>Анализ и оценка показателей бухгалтерского баланса МБУЗ «Красноармейская ЦРБ»</w:t>
      </w:r>
    </w:p>
    <w:p w:rsidR="00796712" w:rsidRDefault="00796712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712" w:rsidRPr="00796712" w:rsidRDefault="00796712" w:rsidP="00796712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12">
        <w:rPr>
          <w:rFonts w:ascii="Times New Roman" w:hAnsi="Times New Roman" w:cs="Times New Roman"/>
          <w:sz w:val="28"/>
          <w:szCs w:val="28"/>
        </w:rPr>
        <w:t>Финансовое состояние учреждения определяется имеющимися в его распоряжении имуществом и источниками его финансирования. Состав имущества и источники его финансирования принято анализировать с помощью данных</w:t>
      </w:r>
      <w:r>
        <w:rPr>
          <w:rFonts w:ascii="Times New Roman" w:hAnsi="Times New Roman" w:cs="Times New Roman"/>
          <w:sz w:val="28"/>
          <w:szCs w:val="28"/>
        </w:rPr>
        <w:t xml:space="preserve"> уплотненного баланса (таблице 1</w:t>
      </w:r>
      <w:r w:rsidRPr="00796712">
        <w:rPr>
          <w:rFonts w:ascii="Times New Roman" w:hAnsi="Times New Roman" w:cs="Times New Roman"/>
          <w:sz w:val="28"/>
          <w:szCs w:val="28"/>
        </w:rPr>
        <w:t>).</w:t>
      </w:r>
    </w:p>
    <w:p w:rsidR="00796712" w:rsidRPr="00796712" w:rsidRDefault="00796712" w:rsidP="00796712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12">
        <w:rPr>
          <w:rFonts w:ascii="Times New Roman" w:hAnsi="Times New Roman" w:cs="Times New Roman"/>
          <w:sz w:val="28"/>
          <w:szCs w:val="28"/>
        </w:rPr>
        <w:t xml:space="preserve">За исследуемый период валюта баланса увеличилась </w:t>
      </w:r>
      <w:r>
        <w:rPr>
          <w:rFonts w:ascii="Times New Roman" w:hAnsi="Times New Roman" w:cs="Times New Roman"/>
          <w:sz w:val="28"/>
          <w:szCs w:val="28"/>
        </w:rPr>
        <w:t>на 420 тыс. руб. (55,85%) в 2016</w:t>
      </w:r>
      <w:r w:rsidRPr="00796712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на 212 тыс. руб. (18,09%) в 2017</w:t>
      </w:r>
      <w:r w:rsidRPr="0079671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96712" w:rsidRPr="00796712" w:rsidRDefault="00796712" w:rsidP="00796712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712"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 w:rsidRPr="00796712">
        <w:rPr>
          <w:rFonts w:ascii="Times New Roman" w:hAnsi="Times New Roman" w:cs="Times New Roman"/>
          <w:sz w:val="28"/>
          <w:szCs w:val="28"/>
        </w:rPr>
        <w:t xml:space="preserve"> активы ум</w:t>
      </w:r>
      <w:r>
        <w:rPr>
          <w:rFonts w:ascii="Times New Roman" w:hAnsi="Times New Roman" w:cs="Times New Roman"/>
          <w:sz w:val="28"/>
          <w:szCs w:val="28"/>
        </w:rPr>
        <w:t>еньшились на 90 тыс. руб. в 2016</w:t>
      </w:r>
      <w:r w:rsidRPr="00796712">
        <w:rPr>
          <w:rFonts w:ascii="Times New Roman" w:hAnsi="Times New Roman" w:cs="Times New Roman"/>
          <w:sz w:val="28"/>
          <w:szCs w:val="28"/>
        </w:rPr>
        <w:t xml:space="preserve"> году по отношению к 2010 году, и увеличились на 130 тыс. руб. (92,861%), что было вызвано, прежде всего, увеличением суммы основных средств.</w:t>
      </w:r>
    </w:p>
    <w:p w:rsidR="00796712" w:rsidRPr="00796712" w:rsidRDefault="00796712" w:rsidP="00796712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12">
        <w:rPr>
          <w:rFonts w:ascii="Times New Roman" w:hAnsi="Times New Roman" w:cs="Times New Roman"/>
          <w:sz w:val="28"/>
          <w:szCs w:val="28"/>
        </w:rPr>
        <w:t>Уве</w:t>
      </w:r>
      <w:r>
        <w:rPr>
          <w:rFonts w:ascii="Times New Roman" w:hAnsi="Times New Roman" w:cs="Times New Roman"/>
          <w:sz w:val="28"/>
          <w:szCs w:val="28"/>
        </w:rPr>
        <w:t>личение оборотных активов в 2016</w:t>
      </w:r>
      <w:r w:rsidRPr="00796712">
        <w:rPr>
          <w:rFonts w:ascii="Times New Roman" w:hAnsi="Times New Roman" w:cs="Times New Roman"/>
          <w:sz w:val="28"/>
          <w:szCs w:val="28"/>
        </w:rPr>
        <w:t xml:space="preserve"> году составило 429</w:t>
      </w:r>
      <w:r>
        <w:rPr>
          <w:rFonts w:ascii="Times New Roman" w:hAnsi="Times New Roman" w:cs="Times New Roman"/>
          <w:sz w:val="28"/>
          <w:szCs w:val="28"/>
        </w:rPr>
        <w:t xml:space="preserve"> тыс. руб. (58,85%), а в 2017</w:t>
      </w:r>
      <w:r w:rsidRPr="00796712">
        <w:rPr>
          <w:rFonts w:ascii="Times New Roman" w:hAnsi="Times New Roman" w:cs="Times New Roman"/>
          <w:sz w:val="28"/>
          <w:szCs w:val="28"/>
        </w:rPr>
        <w:t xml:space="preserve"> году составило 199 тыс. руб. (17,18%). Увеличение оборотных активов произошло за счет:</w:t>
      </w:r>
    </w:p>
    <w:p w:rsidR="00796712" w:rsidRPr="00796712" w:rsidRDefault="00796712" w:rsidP="00796712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Увеличения запасов в 2016</w:t>
      </w:r>
      <w:r w:rsidRPr="00796712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>247 тыс. руб. (51,3 %), а в 2017</w:t>
      </w:r>
      <w:r w:rsidRPr="00796712">
        <w:rPr>
          <w:rFonts w:ascii="Times New Roman" w:hAnsi="Times New Roman" w:cs="Times New Roman"/>
          <w:sz w:val="28"/>
          <w:szCs w:val="28"/>
        </w:rPr>
        <w:t xml:space="preserve"> году на 320 тыс</w:t>
      </w:r>
      <w:proofErr w:type="gramStart"/>
      <w:r w:rsidRPr="007967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96712">
        <w:rPr>
          <w:rFonts w:ascii="Times New Roman" w:hAnsi="Times New Roman" w:cs="Times New Roman"/>
          <w:sz w:val="28"/>
          <w:szCs w:val="28"/>
        </w:rPr>
        <w:t>уб. (47,27);</w:t>
      </w:r>
    </w:p>
    <w:p w:rsidR="00796712" w:rsidRPr="00796712" w:rsidRDefault="00796712" w:rsidP="00796712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12">
        <w:rPr>
          <w:rFonts w:ascii="Times New Roman" w:hAnsi="Times New Roman" w:cs="Times New Roman"/>
          <w:sz w:val="28"/>
          <w:szCs w:val="28"/>
        </w:rPr>
        <w:t>Увеличения дебиторской задолженности на 19</w:t>
      </w:r>
      <w:r>
        <w:rPr>
          <w:rFonts w:ascii="Times New Roman" w:hAnsi="Times New Roman" w:cs="Times New Roman"/>
          <w:sz w:val="28"/>
          <w:szCs w:val="28"/>
        </w:rPr>
        <w:t>6 тыс. руб. (54,55%) в 2016 году. Но в 2017</w:t>
      </w:r>
      <w:r w:rsidRPr="00796712">
        <w:rPr>
          <w:rFonts w:ascii="Times New Roman" w:hAnsi="Times New Roman" w:cs="Times New Roman"/>
          <w:sz w:val="28"/>
          <w:szCs w:val="28"/>
        </w:rPr>
        <w:t xml:space="preserve"> году она на 20 тыс. руб. уменьшилась, однако в структуре доля дебиторской задолженности увеличивается. Учреждению необходимо эффективно управлять дебиторами, разработать дебиторскую политику.</w:t>
      </w:r>
    </w:p>
    <w:p w:rsidR="00796712" w:rsidRPr="00796712" w:rsidRDefault="00A4534E" w:rsidP="00796712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«</w:t>
      </w:r>
      <w:r w:rsidRPr="00A4534E">
        <w:rPr>
          <w:rFonts w:ascii="Times New Roman" w:hAnsi="Times New Roman" w:cs="Times New Roman"/>
          <w:sz w:val="28"/>
          <w:szCs w:val="28"/>
        </w:rPr>
        <w:t>Горизонтальный и вертикальный анализ пассивов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6712" w:rsidRPr="0079671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889" w:type="dxa"/>
        <w:tblLayout w:type="fixed"/>
        <w:tblLook w:val="04A0"/>
      </w:tblPr>
      <w:tblGrid>
        <w:gridCol w:w="2376"/>
        <w:gridCol w:w="567"/>
        <w:gridCol w:w="851"/>
        <w:gridCol w:w="709"/>
        <w:gridCol w:w="850"/>
        <w:gridCol w:w="709"/>
        <w:gridCol w:w="850"/>
        <w:gridCol w:w="709"/>
        <w:gridCol w:w="851"/>
        <w:gridCol w:w="567"/>
        <w:gridCol w:w="850"/>
      </w:tblGrid>
      <w:tr w:rsidR="00A4534E" w:rsidRPr="0081626B" w:rsidTr="00A4534E">
        <w:tc>
          <w:tcPr>
            <w:tcW w:w="2376" w:type="dxa"/>
          </w:tcPr>
          <w:p w:rsidR="0081626B" w:rsidRPr="0081626B" w:rsidRDefault="0081626B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418" w:type="dxa"/>
            <w:gridSpan w:val="2"/>
          </w:tcPr>
          <w:p w:rsidR="0081626B" w:rsidRPr="0081626B" w:rsidRDefault="0081626B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201</w:t>
            </w:r>
            <w:r w:rsidR="00C705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gridSpan w:val="2"/>
          </w:tcPr>
          <w:p w:rsidR="0081626B" w:rsidRPr="0081626B" w:rsidRDefault="0081626B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201</w:t>
            </w:r>
            <w:r w:rsidR="00C705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gridSpan w:val="2"/>
          </w:tcPr>
          <w:p w:rsidR="0081626B" w:rsidRPr="0081626B" w:rsidRDefault="0081626B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Изменение за год</w:t>
            </w:r>
          </w:p>
        </w:tc>
        <w:tc>
          <w:tcPr>
            <w:tcW w:w="1560" w:type="dxa"/>
            <w:gridSpan w:val="2"/>
          </w:tcPr>
          <w:p w:rsidR="0081626B" w:rsidRPr="0081626B" w:rsidRDefault="0081626B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201</w:t>
            </w:r>
            <w:r w:rsidR="00C705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2"/>
          </w:tcPr>
          <w:p w:rsidR="0081626B" w:rsidRPr="0081626B" w:rsidRDefault="0081626B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Изменения за год</w:t>
            </w:r>
          </w:p>
        </w:tc>
      </w:tr>
      <w:tr w:rsidR="00A4534E" w:rsidRPr="0081626B" w:rsidTr="00A4534E">
        <w:trPr>
          <w:trHeight w:val="978"/>
        </w:trPr>
        <w:tc>
          <w:tcPr>
            <w:tcW w:w="2376" w:type="dxa"/>
          </w:tcPr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567" w:type="dxa"/>
            <w:vMerge w:val="restart"/>
          </w:tcPr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81626B">
              <w:rPr>
                <w:rFonts w:ascii="Times New Roman" w:hAnsi="Times New Roman" w:cs="Times New Roman"/>
              </w:rPr>
              <w:t>Уд</w:t>
            </w:r>
            <w:proofErr w:type="gramStart"/>
            <w:r w:rsidRPr="0081626B">
              <w:rPr>
                <w:rFonts w:ascii="Times New Roman" w:hAnsi="Times New Roman" w:cs="Times New Roman"/>
              </w:rPr>
              <w:t>.в</w:t>
            </w:r>
            <w:proofErr w:type="gramEnd"/>
            <w:r w:rsidRPr="0081626B">
              <w:rPr>
                <w:rFonts w:ascii="Times New Roman" w:hAnsi="Times New Roman" w:cs="Times New Roman"/>
              </w:rPr>
              <w:t>ес</w:t>
            </w:r>
            <w:proofErr w:type="spellEnd"/>
            <w:r w:rsidRPr="0081626B">
              <w:rPr>
                <w:rFonts w:ascii="Times New Roman" w:hAnsi="Times New Roman" w:cs="Times New Roman"/>
              </w:rPr>
              <w:t>,</w:t>
            </w:r>
          </w:p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Сумма,</w:t>
            </w:r>
          </w:p>
        </w:tc>
        <w:tc>
          <w:tcPr>
            <w:tcW w:w="709" w:type="dxa"/>
            <w:vMerge w:val="restart"/>
          </w:tcPr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81626B">
              <w:rPr>
                <w:rFonts w:ascii="Times New Roman" w:hAnsi="Times New Roman" w:cs="Times New Roman"/>
              </w:rPr>
              <w:t>Уд</w:t>
            </w:r>
            <w:proofErr w:type="gramStart"/>
            <w:r w:rsidRPr="0081626B">
              <w:rPr>
                <w:rFonts w:ascii="Times New Roman" w:hAnsi="Times New Roman" w:cs="Times New Roman"/>
              </w:rPr>
              <w:t>.в</w:t>
            </w:r>
            <w:proofErr w:type="gramEnd"/>
            <w:r w:rsidRPr="0081626B">
              <w:rPr>
                <w:rFonts w:ascii="Times New Roman" w:hAnsi="Times New Roman" w:cs="Times New Roman"/>
              </w:rPr>
              <w:t>ес</w:t>
            </w:r>
            <w:proofErr w:type="spellEnd"/>
            <w:r w:rsidRPr="0081626B">
              <w:rPr>
                <w:rFonts w:ascii="Times New Roman" w:hAnsi="Times New Roman" w:cs="Times New Roman"/>
              </w:rPr>
              <w:t>,</w:t>
            </w:r>
          </w:p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Сумма,</w:t>
            </w:r>
          </w:p>
        </w:tc>
        <w:tc>
          <w:tcPr>
            <w:tcW w:w="709" w:type="dxa"/>
            <w:tcBorders>
              <w:bottom w:val="nil"/>
            </w:tcBorders>
          </w:tcPr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Темп</w:t>
            </w:r>
          </w:p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прироста,</w:t>
            </w:r>
          </w:p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bottom w:val="nil"/>
            </w:tcBorders>
          </w:tcPr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81626B">
              <w:rPr>
                <w:rFonts w:ascii="Times New Roman" w:hAnsi="Times New Roman" w:cs="Times New Roman"/>
              </w:rPr>
              <w:t>Уд</w:t>
            </w:r>
            <w:proofErr w:type="gramStart"/>
            <w:r w:rsidRPr="0081626B">
              <w:rPr>
                <w:rFonts w:ascii="Times New Roman" w:hAnsi="Times New Roman" w:cs="Times New Roman"/>
              </w:rPr>
              <w:t>.в</w:t>
            </w:r>
            <w:proofErr w:type="gramEnd"/>
            <w:r w:rsidRPr="0081626B">
              <w:rPr>
                <w:rFonts w:ascii="Times New Roman" w:hAnsi="Times New Roman" w:cs="Times New Roman"/>
              </w:rPr>
              <w:t>ес</w:t>
            </w:r>
            <w:proofErr w:type="spellEnd"/>
            <w:r w:rsidRPr="0081626B">
              <w:rPr>
                <w:rFonts w:ascii="Times New Roman" w:hAnsi="Times New Roman" w:cs="Times New Roman"/>
              </w:rPr>
              <w:t>,</w:t>
            </w:r>
          </w:p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Merge w:val="restart"/>
          </w:tcPr>
          <w:p w:rsidR="00A4534E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81626B">
              <w:rPr>
                <w:rFonts w:ascii="Times New Roman" w:hAnsi="Times New Roman" w:cs="Times New Roman"/>
              </w:rPr>
              <w:t>Уд</w:t>
            </w:r>
            <w:proofErr w:type="gramStart"/>
            <w:r w:rsidRPr="0081626B">
              <w:rPr>
                <w:rFonts w:ascii="Times New Roman" w:hAnsi="Times New Roman" w:cs="Times New Roman"/>
              </w:rPr>
              <w:t>.в</w:t>
            </w:r>
            <w:proofErr w:type="gramEnd"/>
            <w:r w:rsidRPr="0081626B">
              <w:rPr>
                <w:rFonts w:ascii="Times New Roman" w:hAnsi="Times New Roman" w:cs="Times New Roman"/>
              </w:rPr>
              <w:t>ес</w:t>
            </w:r>
            <w:r>
              <w:rPr>
                <w:rFonts w:ascii="Times New Roman" w:hAnsi="Times New Roman" w:cs="Times New Roman"/>
              </w:rPr>
              <w:t>%</w:t>
            </w:r>
            <w:proofErr w:type="spellEnd"/>
          </w:p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567" w:type="dxa"/>
            <w:vMerge w:val="restart"/>
          </w:tcPr>
          <w:p w:rsidR="00A4534E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</w:t>
            </w:r>
          </w:p>
          <w:p w:rsidR="00A4534E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прироста,</w:t>
            </w:r>
          </w:p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vMerge w:val="restart"/>
          </w:tcPr>
          <w:p w:rsidR="00A4534E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Уд.</w:t>
            </w:r>
          </w:p>
          <w:p w:rsidR="00A4534E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</w:t>
            </w:r>
          </w:p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A4534E" w:rsidRPr="0081626B" w:rsidTr="00A4534E">
        <w:tc>
          <w:tcPr>
            <w:tcW w:w="2376" w:type="dxa"/>
          </w:tcPr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81626B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567" w:type="dxa"/>
            <w:vMerge/>
          </w:tcPr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81626B">
              <w:rPr>
                <w:rFonts w:ascii="Times New Roman" w:hAnsi="Times New Roman" w:cs="Times New Roman"/>
              </w:rPr>
              <w:t>Тыс</w:t>
            </w:r>
            <w:proofErr w:type="gramStart"/>
            <w:r w:rsidRPr="0081626B">
              <w:rPr>
                <w:rFonts w:ascii="Times New Roman" w:hAnsi="Times New Roman" w:cs="Times New Roman"/>
              </w:rPr>
              <w:t>.р</w:t>
            </w:r>
            <w:proofErr w:type="gramEnd"/>
            <w:r w:rsidRPr="0081626B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709" w:type="dxa"/>
            <w:vMerge/>
          </w:tcPr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81626B">
              <w:rPr>
                <w:rFonts w:ascii="Times New Roman" w:hAnsi="Times New Roman" w:cs="Times New Roman"/>
              </w:rPr>
              <w:t>Тыс</w:t>
            </w:r>
            <w:proofErr w:type="gramStart"/>
            <w:r w:rsidRPr="0081626B">
              <w:rPr>
                <w:rFonts w:ascii="Times New Roman" w:hAnsi="Times New Roman" w:cs="Times New Roman"/>
              </w:rPr>
              <w:t>.р</w:t>
            </w:r>
            <w:proofErr w:type="gramEnd"/>
            <w:r w:rsidRPr="0081626B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67" w:type="dxa"/>
            <w:vMerge/>
          </w:tcPr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4534E" w:rsidRPr="0081626B" w:rsidRDefault="00A4534E" w:rsidP="001B7F16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553920" w:rsidRPr="0081626B" w:rsidTr="00553920">
        <w:tc>
          <w:tcPr>
            <w:tcW w:w="2376" w:type="dxa"/>
          </w:tcPr>
          <w:p w:rsidR="00553920" w:rsidRPr="0081626B" w:rsidRDefault="00553920" w:rsidP="00553920">
            <w:pPr>
              <w:pStyle w:val="a3"/>
              <w:numPr>
                <w:ilvl w:val="0"/>
                <w:numId w:val="3"/>
              </w:numPr>
              <w:tabs>
                <w:tab w:val="left" w:pos="2310"/>
              </w:tabs>
              <w:rPr>
                <w:rFonts w:ascii="Times New Roman" w:hAnsi="Times New Roman" w:cs="Times New Roman"/>
              </w:rPr>
            </w:pPr>
            <w:proofErr w:type="spellStart"/>
            <w:r w:rsidRPr="0081626B">
              <w:rPr>
                <w:rFonts w:ascii="Times New Roman" w:hAnsi="Times New Roman" w:cs="Times New Roman"/>
              </w:rPr>
              <w:t>Внеоборотные</w:t>
            </w:r>
            <w:proofErr w:type="spellEnd"/>
            <w:r w:rsidRPr="0081626B">
              <w:rPr>
                <w:rFonts w:ascii="Times New Roman" w:hAnsi="Times New Roman" w:cs="Times New Roman"/>
              </w:rPr>
              <w:t xml:space="preserve"> </w:t>
            </w:r>
            <w:r w:rsidRPr="0081626B">
              <w:rPr>
                <w:rFonts w:ascii="Times New Roman" w:hAnsi="Times New Roman" w:cs="Times New Roman"/>
              </w:rPr>
              <w:lastRenderedPageBreak/>
              <w:t>активы, всего</w:t>
            </w:r>
          </w:p>
        </w:tc>
        <w:tc>
          <w:tcPr>
            <w:tcW w:w="567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230</w:t>
            </w:r>
          </w:p>
        </w:tc>
        <w:tc>
          <w:tcPr>
            <w:tcW w:w="851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23,98</w:t>
            </w:r>
          </w:p>
        </w:tc>
        <w:tc>
          <w:tcPr>
            <w:tcW w:w="709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10,78</w:t>
            </w:r>
          </w:p>
        </w:tc>
        <w:tc>
          <w:tcPr>
            <w:tcW w:w="709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-90</w:t>
            </w:r>
          </w:p>
        </w:tc>
        <w:tc>
          <w:tcPr>
            <w:tcW w:w="850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-39,13</w:t>
            </w:r>
          </w:p>
        </w:tc>
        <w:tc>
          <w:tcPr>
            <w:tcW w:w="709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851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16,59</w:t>
            </w:r>
          </w:p>
        </w:tc>
        <w:tc>
          <w:tcPr>
            <w:tcW w:w="567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92,86</w:t>
            </w:r>
          </w:p>
        </w:tc>
      </w:tr>
      <w:tr w:rsidR="00553920" w:rsidRPr="0081626B" w:rsidTr="00553920">
        <w:tc>
          <w:tcPr>
            <w:tcW w:w="2376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lastRenderedPageBreak/>
              <w:t>Основные средства</w:t>
            </w:r>
          </w:p>
        </w:tc>
        <w:tc>
          <w:tcPr>
            <w:tcW w:w="567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1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23,98</w:t>
            </w:r>
          </w:p>
        </w:tc>
        <w:tc>
          <w:tcPr>
            <w:tcW w:w="709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10,78</w:t>
            </w:r>
          </w:p>
        </w:tc>
        <w:tc>
          <w:tcPr>
            <w:tcW w:w="709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-90</w:t>
            </w:r>
          </w:p>
        </w:tc>
        <w:tc>
          <w:tcPr>
            <w:tcW w:w="850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-39,13</w:t>
            </w:r>
          </w:p>
        </w:tc>
        <w:tc>
          <w:tcPr>
            <w:tcW w:w="709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851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16,59</w:t>
            </w:r>
          </w:p>
        </w:tc>
        <w:tc>
          <w:tcPr>
            <w:tcW w:w="567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92,86</w:t>
            </w:r>
          </w:p>
        </w:tc>
      </w:tr>
      <w:tr w:rsidR="00553920" w:rsidRPr="0081626B" w:rsidTr="00553920">
        <w:tc>
          <w:tcPr>
            <w:tcW w:w="2376" w:type="dxa"/>
          </w:tcPr>
          <w:p w:rsidR="00553920" w:rsidRPr="0081626B" w:rsidRDefault="00553920" w:rsidP="00553920">
            <w:pPr>
              <w:pStyle w:val="a3"/>
              <w:numPr>
                <w:ilvl w:val="0"/>
                <w:numId w:val="3"/>
              </w:numPr>
              <w:tabs>
                <w:tab w:val="left" w:pos="2310"/>
              </w:tabs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Оборотные активы</w:t>
            </w:r>
          </w:p>
        </w:tc>
        <w:tc>
          <w:tcPr>
            <w:tcW w:w="567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851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76,02</w:t>
            </w:r>
          </w:p>
        </w:tc>
        <w:tc>
          <w:tcPr>
            <w:tcW w:w="709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</w:t>
            </w:r>
          </w:p>
        </w:tc>
        <w:tc>
          <w:tcPr>
            <w:tcW w:w="850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89,21</w:t>
            </w:r>
          </w:p>
        </w:tc>
        <w:tc>
          <w:tcPr>
            <w:tcW w:w="709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850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58,85</w:t>
            </w:r>
          </w:p>
        </w:tc>
        <w:tc>
          <w:tcPr>
            <w:tcW w:w="709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1357</w:t>
            </w:r>
          </w:p>
        </w:tc>
        <w:tc>
          <w:tcPr>
            <w:tcW w:w="851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567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850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17,18</w:t>
            </w:r>
          </w:p>
        </w:tc>
      </w:tr>
      <w:tr w:rsidR="00553920" w:rsidRPr="0081626B" w:rsidTr="00553920">
        <w:tc>
          <w:tcPr>
            <w:tcW w:w="2376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Запасы</w:t>
            </w:r>
          </w:p>
        </w:tc>
        <w:tc>
          <w:tcPr>
            <w:tcW w:w="567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851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44,83</w:t>
            </w:r>
          </w:p>
        </w:tc>
        <w:tc>
          <w:tcPr>
            <w:tcW w:w="709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850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56,16</w:t>
            </w:r>
          </w:p>
        </w:tc>
        <w:tc>
          <w:tcPr>
            <w:tcW w:w="709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50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57,44</w:t>
            </w:r>
          </w:p>
        </w:tc>
        <w:tc>
          <w:tcPr>
            <w:tcW w:w="709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851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61,28</w:t>
            </w:r>
          </w:p>
        </w:tc>
        <w:tc>
          <w:tcPr>
            <w:tcW w:w="567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47,27</w:t>
            </w:r>
          </w:p>
        </w:tc>
      </w:tr>
      <w:tr w:rsidR="00553920" w:rsidRPr="0081626B" w:rsidTr="00553920">
        <w:tc>
          <w:tcPr>
            <w:tcW w:w="2376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Дебиторская задолженность</w:t>
            </w:r>
          </w:p>
        </w:tc>
        <w:tc>
          <w:tcPr>
            <w:tcW w:w="567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1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8,03</w:t>
            </w:r>
          </w:p>
        </w:tc>
        <w:tc>
          <w:tcPr>
            <w:tcW w:w="709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850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21,03</w:t>
            </w:r>
          </w:p>
        </w:tc>
        <w:tc>
          <w:tcPr>
            <w:tcW w:w="709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50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254,55</w:t>
            </w:r>
          </w:p>
        </w:tc>
        <w:tc>
          <w:tcPr>
            <w:tcW w:w="709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851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567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850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-7,33</w:t>
            </w:r>
          </w:p>
        </w:tc>
      </w:tr>
      <w:tr w:rsidR="00553920" w:rsidRPr="0081626B" w:rsidTr="00553920">
        <w:tc>
          <w:tcPr>
            <w:tcW w:w="2376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Денежные средства</w:t>
            </w:r>
          </w:p>
        </w:tc>
        <w:tc>
          <w:tcPr>
            <w:tcW w:w="567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851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23,15</w:t>
            </w:r>
          </w:p>
        </w:tc>
        <w:tc>
          <w:tcPr>
            <w:tcW w:w="709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850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16,02</w:t>
            </w:r>
          </w:p>
        </w:tc>
        <w:tc>
          <w:tcPr>
            <w:tcW w:w="709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850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-6,31</w:t>
            </w:r>
          </w:p>
        </w:tc>
        <w:tc>
          <w:tcPr>
            <w:tcW w:w="709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67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-151</w:t>
            </w:r>
          </w:p>
        </w:tc>
        <w:tc>
          <w:tcPr>
            <w:tcW w:w="850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-72,60</w:t>
            </w:r>
          </w:p>
        </w:tc>
      </w:tr>
      <w:tr w:rsidR="00553920" w:rsidRPr="0081626B" w:rsidTr="00553920">
        <w:tc>
          <w:tcPr>
            <w:tcW w:w="2376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БАЛАНС</w:t>
            </w:r>
          </w:p>
        </w:tc>
        <w:tc>
          <w:tcPr>
            <w:tcW w:w="567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851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709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1298</w:t>
            </w:r>
          </w:p>
        </w:tc>
        <w:tc>
          <w:tcPr>
            <w:tcW w:w="850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709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850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709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</w:t>
            </w:r>
          </w:p>
        </w:tc>
        <w:tc>
          <w:tcPr>
            <w:tcW w:w="851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567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850" w:type="dxa"/>
          </w:tcPr>
          <w:p w:rsidR="00553920" w:rsidRPr="0081626B" w:rsidRDefault="00553920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18,09</w:t>
            </w:r>
          </w:p>
        </w:tc>
      </w:tr>
    </w:tbl>
    <w:p w:rsidR="00A4534E" w:rsidRDefault="00A4534E"/>
    <w:p w:rsidR="00796712" w:rsidRDefault="00796712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34E" w:rsidRDefault="00C705DB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47A7" w:rsidRDefault="00ED47A7" w:rsidP="00ED47A7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7A7">
        <w:rPr>
          <w:rFonts w:ascii="Times New Roman" w:hAnsi="Times New Roman" w:cs="Times New Roman"/>
          <w:sz w:val="28"/>
          <w:szCs w:val="28"/>
        </w:rPr>
        <w:t>Рисунок 1 «Динамика структуры активов»</w:t>
      </w:r>
    </w:p>
    <w:p w:rsidR="00ED47A7" w:rsidRDefault="00ED47A7" w:rsidP="00ED47A7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7A7" w:rsidRPr="00ED47A7" w:rsidRDefault="00ED47A7" w:rsidP="00ED47A7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видно, из рисунка 1</w:t>
      </w:r>
      <w:r w:rsidRPr="00ED47A7">
        <w:rPr>
          <w:rFonts w:ascii="Times New Roman" w:hAnsi="Times New Roman" w:cs="Times New Roman"/>
          <w:sz w:val="28"/>
          <w:szCs w:val="28"/>
        </w:rPr>
        <w:t xml:space="preserve"> предприятие эффективно управляет активами, так как доля оборотных активов предприятия растет, за исследуемый период, что говорит о вовлечение все большего числа активов в оборот предприятия, при этом доля </w:t>
      </w:r>
      <w:proofErr w:type="spellStart"/>
      <w:r w:rsidRPr="00ED47A7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ED47A7">
        <w:rPr>
          <w:rFonts w:ascii="Times New Roman" w:hAnsi="Times New Roman" w:cs="Times New Roman"/>
          <w:sz w:val="28"/>
          <w:szCs w:val="28"/>
        </w:rPr>
        <w:t xml:space="preserve"> активов постепенно падает.</w:t>
      </w:r>
    </w:p>
    <w:p w:rsidR="00ED47A7" w:rsidRDefault="00ED47A7" w:rsidP="00ED47A7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7A7">
        <w:rPr>
          <w:rFonts w:ascii="Times New Roman" w:hAnsi="Times New Roman" w:cs="Times New Roman"/>
          <w:sz w:val="28"/>
          <w:szCs w:val="28"/>
        </w:rPr>
        <w:t>Пассив баланса характеризуют источники его средств, которые определяют состав и структуру активов. Структура пассива состоит из трех основных частей: собственных средств, долгосрочных обязательств и краткосрочных обязательств, динамика к</w:t>
      </w:r>
      <w:r>
        <w:rPr>
          <w:rFonts w:ascii="Times New Roman" w:hAnsi="Times New Roman" w:cs="Times New Roman"/>
          <w:sz w:val="28"/>
          <w:szCs w:val="28"/>
        </w:rPr>
        <w:t>оторых представлена на рисунке 2</w:t>
      </w:r>
      <w:r w:rsidRPr="00ED47A7">
        <w:rPr>
          <w:rFonts w:ascii="Times New Roman" w:hAnsi="Times New Roman" w:cs="Times New Roman"/>
          <w:sz w:val="28"/>
          <w:szCs w:val="28"/>
        </w:rPr>
        <w:t>.</w:t>
      </w:r>
    </w:p>
    <w:p w:rsidR="005040C3" w:rsidRDefault="005040C3" w:rsidP="00ED47A7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7A7" w:rsidRDefault="00ED47A7" w:rsidP="00ED47A7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«</w:t>
      </w:r>
      <w:r w:rsidRPr="00ED47A7">
        <w:rPr>
          <w:rFonts w:ascii="Times New Roman" w:hAnsi="Times New Roman" w:cs="Times New Roman"/>
          <w:sz w:val="28"/>
          <w:szCs w:val="28"/>
        </w:rPr>
        <w:t>Горизонтальный и вертикальный анализ пассивов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10065" w:type="dxa"/>
        <w:tblInd w:w="-176" w:type="dxa"/>
        <w:tblLayout w:type="fixed"/>
        <w:tblLook w:val="04A0"/>
      </w:tblPr>
      <w:tblGrid>
        <w:gridCol w:w="2127"/>
        <w:gridCol w:w="709"/>
        <w:gridCol w:w="850"/>
        <w:gridCol w:w="709"/>
        <w:gridCol w:w="992"/>
        <w:gridCol w:w="709"/>
        <w:gridCol w:w="851"/>
        <w:gridCol w:w="708"/>
        <w:gridCol w:w="851"/>
        <w:gridCol w:w="709"/>
        <w:gridCol w:w="850"/>
      </w:tblGrid>
      <w:tr w:rsidR="00C939AA" w:rsidRPr="0081626B" w:rsidTr="009C7DDC">
        <w:tc>
          <w:tcPr>
            <w:tcW w:w="2127" w:type="dxa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lastRenderedPageBreak/>
              <w:t>Показатель</w:t>
            </w:r>
          </w:p>
        </w:tc>
        <w:tc>
          <w:tcPr>
            <w:tcW w:w="1559" w:type="dxa"/>
            <w:gridSpan w:val="2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2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gridSpan w:val="2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Изменение за год</w:t>
            </w:r>
          </w:p>
        </w:tc>
        <w:tc>
          <w:tcPr>
            <w:tcW w:w="1559" w:type="dxa"/>
            <w:gridSpan w:val="2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2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Изменения за год</w:t>
            </w:r>
          </w:p>
        </w:tc>
      </w:tr>
      <w:tr w:rsidR="00C939AA" w:rsidRPr="0081626B" w:rsidTr="009C7DDC">
        <w:trPr>
          <w:trHeight w:val="978"/>
        </w:trPr>
        <w:tc>
          <w:tcPr>
            <w:tcW w:w="2127" w:type="dxa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09" w:type="dxa"/>
            <w:vMerge w:val="restart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81626B">
              <w:rPr>
                <w:rFonts w:ascii="Times New Roman" w:hAnsi="Times New Roman" w:cs="Times New Roman"/>
              </w:rPr>
              <w:t>Уд</w:t>
            </w:r>
            <w:proofErr w:type="gramStart"/>
            <w:r w:rsidRPr="0081626B">
              <w:rPr>
                <w:rFonts w:ascii="Times New Roman" w:hAnsi="Times New Roman" w:cs="Times New Roman"/>
              </w:rPr>
              <w:t>.в</w:t>
            </w:r>
            <w:proofErr w:type="gramEnd"/>
            <w:r w:rsidRPr="0081626B">
              <w:rPr>
                <w:rFonts w:ascii="Times New Roman" w:hAnsi="Times New Roman" w:cs="Times New Roman"/>
              </w:rPr>
              <w:t>ес</w:t>
            </w:r>
            <w:proofErr w:type="spellEnd"/>
            <w:r w:rsidRPr="0081626B">
              <w:rPr>
                <w:rFonts w:ascii="Times New Roman" w:hAnsi="Times New Roman" w:cs="Times New Roman"/>
              </w:rPr>
              <w:t>,</w:t>
            </w:r>
          </w:p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Сумма,</w:t>
            </w:r>
          </w:p>
        </w:tc>
        <w:tc>
          <w:tcPr>
            <w:tcW w:w="709" w:type="dxa"/>
            <w:vMerge w:val="restart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81626B">
              <w:rPr>
                <w:rFonts w:ascii="Times New Roman" w:hAnsi="Times New Roman" w:cs="Times New Roman"/>
              </w:rPr>
              <w:t>Уд</w:t>
            </w:r>
            <w:proofErr w:type="gramStart"/>
            <w:r w:rsidRPr="0081626B">
              <w:rPr>
                <w:rFonts w:ascii="Times New Roman" w:hAnsi="Times New Roman" w:cs="Times New Roman"/>
              </w:rPr>
              <w:t>.в</w:t>
            </w:r>
            <w:proofErr w:type="gramEnd"/>
            <w:r w:rsidRPr="0081626B">
              <w:rPr>
                <w:rFonts w:ascii="Times New Roman" w:hAnsi="Times New Roman" w:cs="Times New Roman"/>
              </w:rPr>
              <w:t>ес</w:t>
            </w:r>
            <w:proofErr w:type="spellEnd"/>
            <w:r w:rsidRPr="0081626B">
              <w:rPr>
                <w:rFonts w:ascii="Times New Roman" w:hAnsi="Times New Roman" w:cs="Times New Roman"/>
              </w:rPr>
              <w:t>,</w:t>
            </w:r>
          </w:p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Сумма,</w:t>
            </w:r>
          </w:p>
        </w:tc>
        <w:tc>
          <w:tcPr>
            <w:tcW w:w="709" w:type="dxa"/>
            <w:tcBorders>
              <w:bottom w:val="nil"/>
            </w:tcBorders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Темп</w:t>
            </w:r>
          </w:p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прироста,</w:t>
            </w:r>
          </w:p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bottom w:val="nil"/>
            </w:tcBorders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81626B">
              <w:rPr>
                <w:rFonts w:ascii="Times New Roman" w:hAnsi="Times New Roman" w:cs="Times New Roman"/>
              </w:rPr>
              <w:t>Уд</w:t>
            </w:r>
            <w:proofErr w:type="gramStart"/>
            <w:r w:rsidRPr="0081626B">
              <w:rPr>
                <w:rFonts w:ascii="Times New Roman" w:hAnsi="Times New Roman" w:cs="Times New Roman"/>
              </w:rPr>
              <w:t>.в</w:t>
            </w:r>
            <w:proofErr w:type="gramEnd"/>
            <w:r w:rsidRPr="0081626B">
              <w:rPr>
                <w:rFonts w:ascii="Times New Roman" w:hAnsi="Times New Roman" w:cs="Times New Roman"/>
              </w:rPr>
              <w:t>ес</w:t>
            </w:r>
            <w:proofErr w:type="spellEnd"/>
            <w:r w:rsidRPr="0081626B">
              <w:rPr>
                <w:rFonts w:ascii="Times New Roman" w:hAnsi="Times New Roman" w:cs="Times New Roman"/>
              </w:rPr>
              <w:t>,</w:t>
            </w:r>
          </w:p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vMerge w:val="restart"/>
          </w:tcPr>
          <w:p w:rsidR="00ED47A7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81626B">
              <w:rPr>
                <w:rFonts w:ascii="Times New Roman" w:hAnsi="Times New Roman" w:cs="Times New Roman"/>
              </w:rPr>
              <w:t>Уд</w:t>
            </w:r>
            <w:proofErr w:type="gramStart"/>
            <w:r w:rsidRPr="0081626B">
              <w:rPr>
                <w:rFonts w:ascii="Times New Roman" w:hAnsi="Times New Roman" w:cs="Times New Roman"/>
              </w:rPr>
              <w:t>.в</w:t>
            </w:r>
            <w:proofErr w:type="gramEnd"/>
            <w:r w:rsidRPr="0081626B">
              <w:rPr>
                <w:rFonts w:ascii="Times New Roman" w:hAnsi="Times New Roman" w:cs="Times New Roman"/>
              </w:rPr>
              <w:t>ес</w:t>
            </w:r>
            <w:r>
              <w:rPr>
                <w:rFonts w:ascii="Times New Roman" w:hAnsi="Times New Roman" w:cs="Times New Roman"/>
              </w:rPr>
              <w:t>%</w:t>
            </w:r>
            <w:proofErr w:type="spellEnd"/>
          </w:p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09" w:type="dxa"/>
            <w:vMerge w:val="restart"/>
          </w:tcPr>
          <w:p w:rsidR="00ED47A7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</w:t>
            </w:r>
          </w:p>
          <w:p w:rsidR="00ED47A7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прироста,</w:t>
            </w:r>
          </w:p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vMerge w:val="restart"/>
          </w:tcPr>
          <w:p w:rsidR="00ED47A7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Уд.</w:t>
            </w:r>
          </w:p>
          <w:p w:rsidR="00ED47A7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</w:t>
            </w:r>
          </w:p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C939AA" w:rsidRPr="0081626B" w:rsidTr="009C7DDC">
        <w:tc>
          <w:tcPr>
            <w:tcW w:w="2127" w:type="dxa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81626B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81626B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vMerge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81626B">
              <w:rPr>
                <w:rFonts w:ascii="Times New Roman" w:hAnsi="Times New Roman" w:cs="Times New Roman"/>
              </w:rPr>
              <w:t>Тыс</w:t>
            </w:r>
            <w:proofErr w:type="gramStart"/>
            <w:r w:rsidRPr="0081626B">
              <w:rPr>
                <w:rFonts w:ascii="Times New Roman" w:hAnsi="Times New Roman" w:cs="Times New Roman"/>
              </w:rPr>
              <w:t>.р</w:t>
            </w:r>
            <w:proofErr w:type="gramEnd"/>
            <w:r w:rsidRPr="0081626B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709" w:type="dxa"/>
            <w:vMerge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81626B">
              <w:rPr>
                <w:rFonts w:ascii="Times New Roman" w:hAnsi="Times New Roman" w:cs="Times New Roman"/>
              </w:rPr>
              <w:t>Тыс</w:t>
            </w:r>
            <w:proofErr w:type="gramStart"/>
            <w:r w:rsidRPr="0081626B">
              <w:rPr>
                <w:rFonts w:ascii="Times New Roman" w:hAnsi="Times New Roman" w:cs="Times New Roman"/>
              </w:rPr>
              <w:t>.р</w:t>
            </w:r>
            <w:proofErr w:type="gramEnd"/>
            <w:r w:rsidRPr="0081626B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709" w:type="dxa"/>
            <w:vMerge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C7DDC" w:rsidRPr="0081626B" w:rsidTr="009C7DDC">
        <w:tc>
          <w:tcPr>
            <w:tcW w:w="2127" w:type="dxa"/>
          </w:tcPr>
          <w:p w:rsidR="00ED47A7" w:rsidRPr="0081626B" w:rsidRDefault="00ED47A7" w:rsidP="00ED47A7">
            <w:pPr>
              <w:pStyle w:val="a3"/>
              <w:tabs>
                <w:tab w:val="left" w:pos="231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ПАСИВ</w:t>
            </w:r>
          </w:p>
        </w:tc>
        <w:tc>
          <w:tcPr>
            <w:tcW w:w="709" w:type="dxa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D47A7" w:rsidRPr="0081626B" w:rsidRDefault="00ED47A7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C7DDC" w:rsidRPr="0081626B" w:rsidTr="009C7DDC">
        <w:tc>
          <w:tcPr>
            <w:tcW w:w="2127" w:type="dxa"/>
          </w:tcPr>
          <w:p w:rsidR="00ED47A7" w:rsidRPr="00ED47A7" w:rsidRDefault="00ED47A7" w:rsidP="00ED47A7">
            <w:pPr>
              <w:pStyle w:val="a3"/>
              <w:numPr>
                <w:ilvl w:val="0"/>
                <w:numId w:val="3"/>
              </w:numPr>
              <w:tabs>
                <w:tab w:val="left" w:pos="23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 и резервы</w:t>
            </w:r>
          </w:p>
        </w:tc>
        <w:tc>
          <w:tcPr>
            <w:tcW w:w="709" w:type="dxa"/>
          </w:tcPr>
          <w:p w:rsidR="00ED47A7" w:rsidRPr="0081626B" w:rsidRDefault="00400CA5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850" w:type="dxa"/>
          </w:tcPr>
          <w:p w:rsidR="00ED47A7" w:rsidRPr="0081626B" w:rsidRDefault="00400CA5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68,71</w:t>
            </w:r>
          </w:p>
        </w:tc>
        <w:tc>
          <w:tcPr>
            <w:tcW w:w="709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992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709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51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708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851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39,52</w:t>
            </w:r>
          </w:p>
        </w:tc>
        <w:tc>
          <w:tcPr>
            <w:tcW w:w="709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-198</w:t>
            </w:r>
          </w:p>
        </w:tc>
        <w:tc>
          <w:tcPr>
            <w:tcW w:w="850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-23,54</w:t>
            </w:r>
          </w:p>
        </w:tc>
      </w:tr>
      <w:tr w:rsidR="009C7DDC" w:rsidRPr="0081626B" w:rsidTr="009C7DDC">
        <w:tc>
          <w:tcPr>
            <w:tcW w:w="2127" w:type="dxa"/>
          </w:tcPr>
          <w:p w:rsidR="00ED47A7" w:rsidRPr="00400CA5" w:rsidRDefault="00400CA5" w:rsidP="00400CA5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 w:rsidRPr="00400CA5">
              <w:rPr>
                <w:rFonts w:ascii="Times New Roman" w:hAnsi="Times New Roman" w:cs="Times New Roman"/>
              </w:rPr>
              <w:t>Уставный капитал</w:t>
            </w:r>
          </w:p>
        </w:tc>
        <w:tc>
          <w:tcPr>
            <w:tcW w:w="709" w:type="dxa"/>
          </w:tcPr>
          <w:p w:rsidR="00ED47A7" w:rsidRPr="0081626B" w:rsidRDefault="00400CA5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ED47A7" w:rsidRPr="0081626B" w:rsidRDefault="00400CA5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5,21</w:t>
            </w:r>
          </w:p>
        </w:tc>
        <w:tc>
          <w:tcPr>
            <w:tcW w:w="709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709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3,07</w:t>
            </w:r>
          </w:p>
        </w:tc>
        <w:tc>
          <w:tcPr>
            <w:tcW w:w="709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C7DDC" w:rsidRPr="0081626B" w:rsidTr="009C7DDC">
        <w:tc>
          <w:tcPr>
            <w:tcW w:w="2127" w:type="dxa"/>
          </w:tcPr>
          <w:p w:rsidR="00ED47A7" w:rsidRPr="0081626B" w:rsidRDefault="00400CA5" w:rsidP="00400CA5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капитал</w:t>
            </w:r>
          </w:p>
        </w:tc>
        <w:tc>
          <w:tcPr>
            <w:tcW w:w="709" w:type="dxa"/>
          </w:tcPr>
          <w:p w:rsidR="00ED47A7" w:rsidRPr="0081626B" w:rsidRDefault="00400CA5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D47A7" w:rsidRPr="0081626B" w:rsidRDefault="00400CA5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C7DDC" w:rsidRPr="0081626B" w:rsidTr="009C7DDC">
        <w:tc>
          <w:tcPr>
            <w:tcW w:w="2127" w:type="dxa"/>
          </w:tcPr>
          <w:p w:rsidR="00ED47A7" w:rsidRPr="0081626B" w:rsidRDefault="00400CA5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Нераспределенная прибыль</w:t>
            </w:r>
          </w:p>
        </w:tc>
        <w:tc>
          <w:tcPr>
            <w:tcW w:w="709" w:type="dxa"/>
          </w:tcPr>
          <w:p w:rsidR="00ED47A7" w:rsidRPr="0081626B" w:rsidRDefault="00400CA5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850" w:type="dxa"/>
          </w:tcPr>
          <w:p w:rsidR="00ED47A7" w:rsidRPr="0081626B" w:rsidRDefault="00400CA5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709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51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29,88</w:t>
            </w:r>
          </w:p>
        </w:tc>
        <w:tc>
          <w:tcPr>
            <w:tcW w:w="708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851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36,44</w:t>
            </w:r>
          </w:p>
        </w:tc>
        <w:tc>
          <w:tcPr>
            <w:tcW w:w="709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-198</w:t>
            </w:r>
          </w:p>
        </w:tc>
        <w:tc>
          <w:tcPr>
            <w:tcW w:w="850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-25,03</w:t>
            </w:r>
          </w:p>
        </w:tc>
      </w:tr>
      <w:tr w:rsidR="009C7DDC" w:rsidRPr="0081626B" w:rsidTr="009C7DDC">
        <w:tc>
          <w:tcPr>
            <w:tcW w:w="2127" w:type="dxa"/>
          </w:tcPr>
          <w:p w:rsidR="00400CA5" w:rsidRPr="00400CA5" w:rsidRDefault="00400CA5" w:rsidP="00400CA5">
            <w:pPr>
              <w:pStyle w:val="a3"/>
              <w:numPr>
                <w:ilvl w:val="0"/>
                <w:numId w:val="3"/>
              </w:numPr>
              <w:tabs>
                <w:tab w:val="left" w:pos="23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Долгосрочные обязательства</w:t>
            </w:r>
          </w:p>
        </w:tc>
        <w:tc>
          <w:tcPr>
            <w:tcW w:w="709" w:type="dxa"/>
          </w:tcPr>
          <w:p w:rsidR="00ED47A7" w:rsidRPr="0081626B" w:rsidRDefault="00400CA5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D47A7" w:rsidRPr="0081626B" w:rsidRDefault="00400CA5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C7DDC" w:rsidRPr="0081626B" w:rsidTr="009C7DDC">
        <w:tc>
          <w:tcPr>
            <w:tcW w:w="2127" w:type="dxa"/>
          </w:tcPr>
          <w:p w:rsidR="00ED47A7" w:rsidRPr="00400CA5" w:rsidRDefault="00400CA5" w:rsidP="00400CA5">
            <w:pPr>
              <w:pStyle w:val="a3"/>
              <w:numPr>
                <w:ilvl w:val="0"/>
                <w:numId w:val="3"/>
              </w:numPr>
              <w:tabs>
                <w:tab w:val="left" w:pos="23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Краткосрочные обязательства</w:t>
            </w:r>
          </w:p>
        </w:tc>
        <w:tc>
          <w:tcPr>
            <w:tcW w:w="709" w:type="dxa"/>
          </w:tcPr>
          <w:p w:rsidR="00ED47A7" w:rsidRPr="0081626B" w:rsidRDefault="00400CA5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ED47A7" w:rsidRPr="0081626B" w:rsidRDefault="00400CA5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992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09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51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52,33</w:t>
            </w:r>
          </w:p>
        </w:tc>
        <w:tc>
          <w:tcPr>
            <w:tcW w:w="708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851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709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850" w:type="dxa"/>
          </w:tcPr>
          <w:p w:rsidR="00ED47A7" w:rsidRPr="0081626B" w:rsidRDefault="00C939AA" w:rsidP="00553920">
            <w:pPr>
              <w:tabs>
                <w:tab w:val="left" w:pos="2310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115,31</w:t>
            </w:r>
          </w:p>
        </w:tc>
      </w:tr>
      <w:tr w:rsidR="009C7DDC" w:rsidTr="009C7DDC">
        <w:tc>
          <w:tcPr>
            <w:tcW w:w="2127" w:type="dxa"/>
          </w:tcPr>
          <w:p w:rsidR="00400CA5" w:rsidRPr="00400CA5" w:rsidRDefault="00400CA5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Займы и кредиты</w:t>
            </w:r>
          </w:p>
        </w:tc>
        <w:tc>
          <w:tcPr>
            <w:tcW w:w="709" w:type="dxa"/>
          </w:tcPr>
          <w:p w:rsidR="00400CA5" w:rsidRPr="00400CA5" w:rsidRDefault="00400CA5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00CA5" w:rsidRPr="00400CA5" w:rsidRDefault="00400CA5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400CA5" w:rsidRPr="00400CA5" w:rsidRDefault="00C939AA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400CA5" w:rsidRPr="00400CA5" w:rsidRDefault="00C939AA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09" w:type="dxa"/>
          </w:tcPr>
          <w:p w:rsidR="00400CA5" w:rsidRPr="00400CA5" w:rsidRDefault="00C939AA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00CA5" w:rsidRPr="00400CA5" w:rsidRDefault="00C939AA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</w:tcPr>
          <w:p w:rsidR="00400CA5" w:rsidRPr="00400CA5" w:rsidRDefault="00C939AA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400CA5" w:rsidRPr="00400CA5" w:rsidRDefault="00C939AA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709" w:type="dxa"/>
          </w:tcPr>
          <w:p w:rsidR="00400CA5" w:rsidRPr="00400CA5" w:rsidRDefault="00C939AA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00CA5" w:rsidRPr="00400CA5" w:rsidRDefault="00C939AA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</w:tr>
      <w:tr w:rsidR="009C7DDC" w:rsidTr="009C7DDC">
        <w:tc>
          <w:tcPr>
            <w:tcW w:w="2127" w:type="dxa"/>
          </w:tcPr>
          <w:p w:rsidR="00400CA5" w:rsidRPr="00400CA5" w:rsidRDefault="00400CA5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Кредиторская </w:t>
            </w:r>
            <w:proofErr w:type="spellStart"/>
            <w:r>
              <w:rPr>
                <w:rFonts w:ascii="Times New Roman" w:hAnsi="Times New Roman" w:cs="Times New Roman"/>
              </w:rPr>
              <w:t>залолженность</w:t>
            </w:r>
            <w:proofErr w:type="spellEnd"/>
          </w:p>
        </w:tc>
        <w:tc>
          <w:tcPr>
            <w:tcW w:w="709" w:type="dxa"/>
          </w:tcPr>
          <w:p w:rsidR="00400CA5" w:rsidRPr="00400CA5" w:rsidRDefault="00400CA5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400CA5" w:rsidRPr="00400CA5" w:rsidRDefault="00400CA5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</w:tcPr>
          <w:p w:rsidR="00400CA5" w:rsidRPr="00400CA5" w:rsidRDefault="00C939AA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992" w:type="dxa"/>
          </w:tcPr>
          <w:p w:rsidR="00400CA5" w:rsidRPr="00400CA5" w:rsidRDefault="00C939AA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400CA5" w:rsidRPr="00400CA5" w:rsidRDefault="00C939AA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51" w:type="dxa"/>
          </w:tcPr>
          <w:p w:rsidR="00400CA5" w:rsidRPr="00400CA5" w:rsidRDefault="00C939AA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708" w:type="dxa"/>
          </w:tcPr>
          <w:p w:rsidR="00400CA5" w:rsidRPr="00400CA5" w:rsidRDefault="00C939AA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851" w:type="dxa"/>
          </w:tcPr>
          <w:p w:rsidR="00400CA5" w:rsidRPr="00400CA5" w:rsidRDefault="00C939AA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709" w:type="dxa"/>
          </w:tcPr>
          <w:p w:rsidR="00400CA5" w:rsidRPr="00400CA5" w:rsidRDefault="00C939AA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850" w:type="dxa"/>
          </w:tcPr>
          <w:p w:rsidR="00400CA5" w:rsidRPr="00400CA5" w:rsidRDefault="00C939AA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119,6</w:t>
            </w:r>
          </w:p>
        </w:tc>
      </w:tr>
      <w:tr w:rsidR="009C7DDC" w:rsidTr="009C7DDC">
        <w:tc>
          <w:tcPr>
            <w:tcW w:w="2127" w:type="dxa"/>
          </w:tcPr>
          <w:p w:rsidR="00400CA5" w:rsidRPr="00400CA5" w:rsidRDefault="00400CA5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</w:t>
            </w:r>
          </w:p>
        </w:tc>
        <w:tc>
          <w:tcPr>
            <w:tcW w:w="709" w:type="dxa"/>
          </w:tcPr>
          <w:p w:rsidR="00400CA5" w:rsidRPr="00400CA5" w:rsidRDefault="00400CA5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850" w:type="dxa"/>
          </w:tcPr>
          <w:p w:rsidR="00400CA5" w:rsidRPr="00400CA5" w:rsidRDefault="00400CA5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709" w:type="dxa"/>
          </w:tcPr>
          <w:p w:rsidR="00400CA5" w:rsidRPr="00400CA5" w:rsidRDefault="00C939AA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1298</w:t>
            </w:r>
          </w:p>
        </w:tc>
        <w:tc>
          <w:tcPr>
            <w:tcW w:w="992" w:type="dxa"/>
          </w:tcPr>
          <w:p w:rsidR="00400CA5" w:rsidRPr="00400CA5" w:rsidRDefault="00C939AA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709" w:type="dxa"/>
          </w:tcPr>
          <w:p w:rsidR="00400CA5" w:rsidRPr="00400CA5" w:rsidRDefault="00C939AA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851" w:type="dxa"/>
          </w:tcPr>
          <w:p w:rsidR="00400CA5" w:rsidRPr="00400CA5" w:rsidRDefault="00C939AA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35,35</w:t>
            </w:r>
          </w:p>
        </w:tc>
        <w:tc>
          <w:tcPr>
            <w:tcW w:w="708" w:type="dxa"/>
          </w:tcPr>
          <w:p w:rsidR="00400CA5" w:rsidRPr="00400CA5" w:rsidRDefault="00C939AA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</w:t>
            </w:r>
          </w:p>
        </w:tc>
        <w:tc>
          <w:tcPr>
            <w:tcW w:w="851" w:type="dxa"/>
          </w:tcPr>
          <w:p w:rsidR="00400CA5" w:rsidRPr="00400CA5" w:rsidRDefault="00C939AA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709" w:type="dxa"/>
          </w:tcPr>
          <w:p w:rsidR="00400CA5" w:rsidRPr="00400CA5" w:rsidRDefault="00C939AA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850" w:type="dxa"/>
          </w:tcPr>
          <w:p w:rsidR="00400CA5" w:rsidRPr="00400CA5" w:rsidRDefault="00C939AA" w:rsidP="00ED47A7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25,35</w:t>
            </w:r>
          </w:p>
        </w:tc>
      </w:tr>
    </w:tbl>
    <w:p w:rsidR="001D7739" w:rsidRDefault="001D7739" w:rsidP="00ED47A7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A2D" w:rsidRDefault="00EA1A2D" w:rsidP="00ED47A7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739" w:rsidRPr="00ED47A7" w:rsidRDefault="001D7739" w:rsidP="00ED47A7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6E7A" w:rsidRPr="000A6E7A" w:rsidRDefault="000A6E7A" w:rsidP="000A6E7A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7A">
        <w:rPr>
          <w:rFonts w:ascii="Times New Roman" w:hAnsi="Times New Roman" w:cs="Times New Roman"/>
          <w:sz w:val="28"/>
          <w:szCs w:val="28"/>
        </w:rPr>
        <w:t>Рисунок 2 «Структура пассивов»</w:t>
      </w:r>
    </w:p>
    <w:p w:rsidR="00ED47A7" w:rsidRDefault="00ED47A7" w:rsidP="00ED47A7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739" w:rsidRPr="001D7739" w:rsidRDefault="001D7739" w:rsidP="001D7739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39">
        <w:rPr>
          <w:rFonts w:ascii="Times New Roman" w:hAnsi="Times New Roman" w:cs="Times New Roman"/>
          <w:sz w:val="28"/>
          <w:szCs w:val="28"/>
        </w:rPr>
        <w:lastRenderedPageBreak/>
        <w:t>Основной вклад в увеличение совокупной суммы пассивов внесло увеличение краткосрочных обязательств. Краткосрочные обязательства выросли в 2011 году на 157 тыс. руб., а в 2012 году на 527 тыс. руб.</w:t>
      </w:r>
    </w:p>
    <w:p w:rsidR="001D7739" w:rsidRPr="00ED47A7" w:rsidRDefault="001D7739" w:rsidP="00ED47A7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39">
        <w:rPr>
          <w:rFonts w:ascii="Times New Roman" w:hAnsi="Times New Roman" w:cs="Times New Roman"/>
          <w:sz w:val="28"/>
          <w:szCs w:val="28"/>
        </w:rPr>
        <w:t>Как отрицательное следует отметить уменьшение собственного капитала за счет нераспределенной прибыли. Так, в 2010 году собственный капитал учреждения составил 659 тыс. руб., а в 2012 г. уменьшился до 643 тыс. руб., т.е. на 34 тыс. руб. или на 5,5 %.</w:t>
      </w:r>
    </w:p>
    <w:p w:rsidR="00796712" w:rsidRDefault="00796712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712" w:rsidRDefault="00796712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796712">
        <w:rPr>
          <w:rFonts w:ascii="Times New Roman" w:hAnsi="Times New Roman" w:cs="Times New Roman"/>
          <w:sz w:val="28"/>
          <w:szCs w:val="28"/>
        </w:rPr>
        <w:t>Анализ и оценка основных экономических показателей МБУЗ «Красноармейская ЦРБ»</w:t>
      </w:r>
    </w:p>
    <w:p w:rsidR="00796712" w:rsidRDefault="00796712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7A" w:rsidRPr="000A6E7A" w:rsidRDefault="000A6E7A" w:rsidP="000A6E7A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7A">
        <w:rPr>
          <w:rFonts w:ascii="Times New Roman" w:hAnsi="Times New Roman" w:cs="Times New Roman"/>
          <w:sz w:val="28"/>
          <w:szCs w:val="28"/>
        </w:rPr>
        <w:t>Для оценки финансового состояния учреждения принято анализировать показатели ликвидности баланса учреждения.</w:t>
      </w:r>
    </w:p>
    <w:p w:rsidR="000A6E7A" w:rsidRDefault="000A6E7A" w:rsidP="000A6E7A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7A">
        <w:rPr>
          <w:rFonts w:ascii="Times New Roman" w:hAnsi="Times New Roman" w:cs="Times New Roman"/>
          <w:sz w:val="28"/>
          <w:szCs w:val="28"/>
        </w:rPr>
        <w:t xml:space="preserve">Чтобы выполнить анализ ликвидности баланса все статьи актива группируют по срочности ликвидации, а статьи пассива по срокам погашения обязательств. Результаты группировки </w:t>
      </w:r>
      <w:r>
        <w:rPr>
          <w:rFonts w:ascii="Times New Roman" w:hAnsi="Times New Roman" w:cs="Times New Roman"/>
          <w:sz w:val="28"/>
          <w:szCs w:val="28"/>
        </w:rPr>
        <w:t>приведены в таблицы 3</w:t>
      </w:r>
      <w:r w:rsidRPr="000A6E7A">
        <w:rPr>
          <w:rFonts w:ascii="Times New Roman" w:hAnsi="Times New Roman" w:cs="Times New Roman"/>
          <w:sz w:val="28"/>
          <w:szCs w:val="28"/>
        </w:rPr>
        <w:t>.</w:t>
      </w:r>
    </w:p>
    <w:p w:rsidR="00553920" w:rsidRPr="000A6E7A" w:rsidRDefault="00553920" w:rsidP="000A6E7A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 «</w:t>
      </w:r>
      <w:r w:rsidRPr="00553920">
        <w:rPr>
          <w:rFonts w:ascii="Times New Roman" w:hAnsi="Times New Roman" w:cs="Times New Roman"/>
          <w:sz w:val="28"/>
          <w:szCs w:val="28"/>
        </w:rPr>
        <w:t>Группировка статей активов и пассивов для анализа ликвидности баланса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1445"/>
        <w:gridCol w:w="1074"/>
        <w:gridCol w:w="1074"/>
        <w:gridCol w:w="1075"/>
        <w:gridCol w:w="1675"/>
        <w:gridCol w:w="1075"/>
        <w:gridCol w:w="1076"/>
        <w:gridCol w:w="1076"/>
      </w:tblGrid>
      <w:tr w:rsidR="00553920" w:rsidRPr="00553920" w:rsidTr="00553920"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Группировка активов</w:t>
            </w:r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Группировка пассивов</w:t>
            </w:r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97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97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553920" w:rsidRPr="00553920" w:rsidTr="00553920"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ликвидные 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срочные обязательства П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97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197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</w:t>
            </w:r>
          </w:p>
        </w:tc>
      </w:tr>
      <w:tr w:rsidR="00553920" w:rsidRPr="00553920" w:rsidTr="00553920"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 реализуемые активы А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Краткосрочные обязательства П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7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553920" w:rsidRPr="00553920" w:rsidTr="00553920"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Медленно реализуемые активы А3</w:t>
            </w:r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Долгосрочные обязательства П3</w:t>
            </w:r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7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7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3920" w:rsidRPr="00553920" w:rsidTr="00553920"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Трудно реализуемые активы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Постоянные пассивы 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196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1197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1197" w:type="dxa"/>
          </w:tcPr>
          <w:p w:rsidR="00553920" w:rsidRPr="00553920" w:rsidRDefault="00553920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</w:t>
            </w:r>
          </w:p>
        </w:tc>
      </w:tr>
    </w:tbl>
    <w:p w:rsidR="001D7739" w:rsidRDefault="001D7739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920" w:rsidRPr="00553920" w:rsidRDefault="00553920" w:rsidP="00553920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920">
        <w:rPr>
          <w:rFonts w:ascii="Times New Roman" w:hAnsi="Times New Roman" w:cs="Times New Roman"/>
          <w:sz w:val="28"/>
          <w:szCs w:val="28"/>
        </w:rPr>
        <w:t>Для абсолютного ликвидного баланса должно быть соблюдено условие: А</w:t>
      </w:r>
      <w:proofErr w:type="gramStart"/>
      <w:r w:rsidRPr="0055392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53920">
        <w:rPr>
          <w:rFonts w:ascii="Times New Roman" w:hAnsi="Times New Roman" w:cs="Times New Roman"/>
          <w:sz w:val="28"/>
          <w:szCs w:val="28"/>
        </w:rPr>
        <w:t>&gt;П1, А2&gt;П2, А3&gt;П3, А4&lt;П4.</w:t>
      </w:r>
    </w:p>
    <w:p w:rsidR="00553920" w:rsidRPr="00553920" w:rsidRDefault="00553920" w:rsidP="00553920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920">
        <w:rPr>
          <w:rFonts w:ascii="Times New Roman" w:hAnsi="Times New Roman" w:cs="Times New Roman"/>
          <w:sz w:val="28"/>
          <w:szCs w:val="28"/>
        </w:rPr>
        <w:t>Анализ ликв</w:t>
      </w:r>
      <w:r w:rsidR="00DF7DEF">
        <w:rPr>
          <w:rFonts w:ascii="Times New Roman" w:hAnsi="Times New Roman" w:cs="Times New Roman"/>
          <w:sz w:val="28"/>
          <w:szCs w:val="28"/>
        </w:rPr>
        <w:t>идности баланса МБУЗ «</w:t>
      </w:r>
      <w:proofErr w:type="gramStart"/>
      <w:r w:rsidR="00DF7DEF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DF7DEF"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553920" w:rsidRPr="00553920" w:rsidRDefault="00DF7DEF" w:rsidP="00553920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2015</w:t>
      </w:r>
      <w:r w:rsidR="00553920" w:rsidRPr="00553920">
        <w:rPr>
          <w:rFonts w:ascii="Times New Roman" w:hAnsi="Times New Roman" w:cs="Times New Roman"/>
          <w:sz w:val="28"/>
          <w:szCs w:val="28"/>
        </w:rPr>
        <w:t xml:space="preserve"> год: 222&gt;300, 77&gt;0, 430&gt;0, 230&lt;659</w:t>
      </w:r>
    </w:p>
    <w:p w:rsidR="00553920" w:rsidRPr="00553920" w:rsidRDefault="00DF7DEF" w:rsidP="00553920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553920" w:rsidRPr="00553920">
        <w:rPr>
          <w:rFonts w:ascii="Times New Roman" w:hAnsi="Times New Roman" w:cs="Times New Roman"/>
          <w:sz w:val="28"/>
          <w:szCs w:val="28"/>
        </w:rPr>
        <w:t xml:space="preserve"> год: 208&gt;357, 273&gt;100, 677&gt;0, 140&lt;841</w:t>
      </w:r>
    </w:p>
    <w:p w:rsidR="00553920" w:rsidRPr="00553920" w:rsidRDefault="00DF7DEF" w:rsidP="00553920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553920" w:rsidRPr="00553920">
        <w:rPr>
          <w:rFonts w:ascii="Times New Roman" w:hAnsi="Times New Roman" w:cs="Times New Roman"/>
          <w:sz w:val="28"/>
          <w:szCs w:val="28"/>
        </w:rPr>
        <w:t xml:space="preserve"> год: 107&gt;784, 253&gt;200, 997&gt;0, 270&lt;643</w:t>
      </w:r>
    </w:p>
    <w:p w:rsidR="00553920" w:rsidRPr="00553920" w:rsidRDefault="00553920" w:rsidP="00553920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920">
        <w:rPr>
          <w:rFonts w:ascii="Times New Roman" w:hAnsi="Times New Roman" w:cs="Times New Roman"/>
          <w:sz w:val="28"/>
          <w:szCs w:val="28"/>
        </w:rPr>
        <w:t xml:space="preserve">Как показывают данные, баланс не является </w:t>
      </w:r>
      <w:proofErr w:type="gramStart"/>
      <w:r w:rsidRPr="00553920">
        <w:rPr>
          <w:rFonts w:ascii="Times New Roman" w:hAnsi="Times New Roman" w:cs="Times New Roman"/>
          <w:sz w:val="28"/>
          <w:szCs w:val="28"/>
        </w:rPr>
        <w:t>абсолютно ликвидным</w:t>
      </w:r>
      <w:proofErr w:type="gramEnd"/>
      <w:r w:rsidRPr="00553920">
        <w:rPr>
          <w:rFonts w:ascii="Times New Roman" w:hAnsi="Times New Roman" w:cs="Times New Roman"/>
          <w:sz w:val="28"/>
          <w:szCs w:val="28"/>
        </w:rPr>
        <w:t xml:space="preserve"> как на начало, так и на конец анализируемого периода, поскольку не соблюдается первое неравенство, согласно которому баланс считается ликвидным. Таким образом, денежных средств и краткосрочных финансовых вложен</w:t>
      </w:r>
      <w:r w:rsidR="00DF7DEF">
        <w:rPr>
          <w:rFonts w:ascii="Times New Roman" w:hAnsi="Times New Roman" w:cs="Times New Roman"/>
          <w:sz w:val="28"/>
          <w:szCs w:val="28"/>
        </w:rPr>
        <w:t>ий предприятия не хватает в 2015 году на 8 тыс. руб., в 2016 году на 149 тыс. руб., в 2017</w:t>
      </w:r>
      <w:r w:rsidRPr="00553920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5539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53920">
        <w:rPr>
          <w:rFonts w:ascii="Times New Roman" w:hAnsi="Times New Roman" w:cs="Times New Roman"/>
          <w:sz w:val="28"/>
          <w:szCs w:val="28"/>
        </w:rPr>
        <w:t xml:space="preserve"> 677 тыс. руб. </w:t>
      </w:r>
      <w:proofErr w:type="gramStart"/>
      <w:r w:rsidRPr="0055392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53920">
        <w:rPr>
          <w:rFonts w:ascii="Times New Roman" w:hAnsi="Times New Roman" w:cs="Times New Roman"/>
          <w:sz w:val="28"/>
          <w:szCs w:val="28"/>
        </w:rPr>
        <w:t xml:space="preserve"> покрытия кредиторской задолженности.</w:t>
      </w:r>
    </w:p>
    <w:p w:rsidR="00553920" w:rsidRDefault="00DF7DEF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 «</w:t>
      </w:r>
      <w:r w:rsidRPr="00DF7DEF">
        <w:rPr>
          <w:rFonts w:ascii="Times New Roman" w:hAnsi="Times New Roman" w:cs="Times New Roman"/>
          <w:sz w:val="28"/>
          <w:szCs w:val="28"/>
        </w:rPr>
        <w:t>Основные показатели ликвидности и платежеспособности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1517"/>
        <w:gridCol w:w="1348"/>
        <w:gridCol w:w="1348"/>
        <w:gridCol w:w="1348"/>
        <w:gridCol w:w="1336"/>
        <w:gridCol w:w="1336"/>
        <w:gridCol w:w="1337"/>
      </w:tblGrid>
      <w:tr w:rsidR="00DF7DEF" w:rsidRPr="00DF7DEF" w:rsidTr="00DF7DEF">
        <w:tc>
          <w:tcPr>
            <w:tcW w:w="1517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348" w:type="dxa"/>
            <w:tcBorders>
              <w:bottom w:val="nil"/>
            </w:tcBorders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48" w:type="dxa"/>
            <w:tcBorders>
              <w:bottom w:val="nil"/>
            </w:tcBorders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48" w:type="dxa"/>
            <w:tcBorders>
              <w:bottom w:val="nil"/>
            </w:tcBorders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009" w:type="dxa"/>
            <w:gridSpan w:val="3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Изменения </w:t>
            </w:r>
          </w:p>
        </w:tc>
      </w:tr>
      <w:tr w:rsidR="00DF7DEF" w:rsidRPr="00DF7DEF" w:rsidTr="00DF7DEF">
        <w:tc>
          <w:tcPr>
            <w:tcW w:w="1517" w:type="dxa"/>
          </w:tcPr>
          <w:p w:rsid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 к</w:t>
            </w:r>
          </w:p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336" w:type="dxa"/>
          </w:tcPr>
          <w:p w:rsid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 к</w:t>
            </w:r>
          </w:p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37" w:type="dxa"/>
          </w:tcPr>
          <w:p w:rsid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 к</w:t>
            </w:r>
          </w:p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DF7DEF" w:rsidRPr="00DF7DEF" w:rsidTr="00DF7DEF">
        <w:tc>
          <w:tcPr>
            <w:tcW w:w="1517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Величина собственных оборотных средств,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348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348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1348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336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336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-328</w:t>
            </w:r>
          </w:p>
        </w:tc>
        <w:tc>
          <w:tcPr>
            <w:tcW w:w="1337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-56</w:t>
            </w:r>
          </w:p>
        </w:tc>
      </w:tr>
      <w:tr w:rsidR="00DF7DEF" w:rsidRPr="00DF7DEF" w:rsidTr="00DF7DEF">
        <w:tc>
          <w:tcPr>
            <w:tcW w:w="1517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Коэффициент текущей ликвидности </w:t>
            </w:r>
          </w:p>
        </w:tc>
        <w:tc>
          <w:tcPr>
            <w:tcW w:w="1348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2,17</w:t>
            </w:r>
          </w:p>
        </w:tc>
        <w:tc>
          <w:tcPr>
            <w:tcW w:w="1348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1348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1336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-0,24</w:t>
            </w:r>
          </w:p>
        </w:tc>
        <w:tc>
          <w:tcPr>
            <w:tcW w:w="1336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-0,81</w:t>
            </w:r>
          </w:p>
        </w:tc>
        <w:tc>
          <w:tcPr>
            <w:tcW w:w="1337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-1,05</w:t>
            </w:r>
          </w:p>
        </w:tc>
      </w:tr>
      <w:tr w:rsidR="00DF7DEF" w:rsidRPr="00DF7DEF" w:rsidTr="00DF7DEF">
        <w:tc>
          <w:tcPr>
            <w:tcW w:w="1517" w:type="dxa"/>
          </w:tcPr>
          <w:p w:rsidR="00DF7DEF" w:rsidRPr="00DF7DEF" w:rsidRDefault="00DF7DEF" w:rsidP="00DF7DEF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срочной ликвидности</w:t>
            </w:r>
          </w:p>
        </w:tc>
        <w:tc>
          <w:tcPr>
            <w:tcW w:w="1348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48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348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336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36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37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DF7DEF" w:rsidRPr="00DF7DEF" w:rsidTr="00DF7DEF">
        <w:tc>
          <w:tcPr>
            <w:tcW w:w="1517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абсолютной ликвидности</w:t>
            </w:r>
          </w:p>
        </w:tc>
        <w:tc>
          <w:tcPr>
            <w:tcW w:w="1348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1348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348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336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-0,29</w:t>
            </w:r>
          </w:p>
        </w:tc>
        <w:tc>
          <w:tcPr>
            <w:tcW w:w="1336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-0,34</w:t>
            </w:r>
          </w:p>
        </w:tc>
        <w:tc>
          <w:tcPr>
            <w:tcW w:w="1337" w:type="dxa"/>
          </w:tcPr>
          <w:p w:rsidR="00DF7DEF" w:rsidRPr="00DF7DEF" w:rsidRDefault="00DF7DEF" w:rsidP="00CC318B">
            <w:pPr>
              <w:tabs>
                <w:tab w:val="left" w:pos="231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-0,63</w:t>
            </w:r>
          </w:p>
        </w:tc>
      </w:tr>
    </w:tbl>
    <w:p w:rsidR="00DF7DEF" w:rsidRDefault="00DF7DEF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DEF" w:rsidRPr="00DF7DEF" w:rsidRDefault="00DF7DEF" w:rsidP="00DF7DEF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EF">
        <w:rPr>
          <w:rFonts w:ascii="Times New Roman" w:hAnsi="Times New Roman" w:cs="Times New Roman"/>
          <w:sz w:val="28"/>
          <w:szCs w:val="28"/>
        </w:rPr>
        <w:t>Коэффициент текущей ликвидности в исследуемый период находится в допустимом диапазоне от 1-2. Т.е. текущих активов предприятия достаточно для покрытия краткосро</w:t>
      </w:r>
      <w:r>
        <w:rPr>
          <w:rFonts w:ascii="Times New Roman" w:hAnsi="Times New Roman" w:cs="Times New Roman"/>
          <w:sz w:val="28"/>
          <w:szCs w:val="28"/>
        </w:rPr>
        <w:t>чных обязательств на 217% в 2015 году, 193% в 2016 году и на 112 % в 2017</w:t>
      </w:r>
      <w:r w:rsidRPr="00DF7DE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F7DEF" w:rsidRPr="00DF7DEF" w:rsidRDefault="00DF7DEF" w:rsidP="00DF7DEF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EF">
        <w:rPr>
          <w:rFonts w:ascii="Times New Roman" w:hAnsi="Times New Roman" w:cs="Times New Roman"/>
          <w:sz w:val="28"/>
          <w:szCs w:val="28"/>
        </w:rPr>
        <w:t>Коэффициент срочной ликвидности в первые два года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нормативному значению, а в 2017</w:t>
      </w:r>
      <w:r w:rsidRPr="00DF7DEF">
        <w:rPr>
          <w:rFonts w:ascii="Times New Roman" w:hAnsi="Times New Roman" w:cs="Times New Roman"/>
          <w:sz w:val="28"/>
          <w:szCs w:val="28"/>
        </w:rPr>
        <w:t xml:space="preserve"> г. сильно понизился за счет сильного увеличения кредиторской задолженности.</w:t>
      </w:r>
    </w:p>
    <w:p w:rsidR="00DF7DEF" w:rsidRPr="00DF7DEF" w:rsidRDefault="00DF7DEF" w:rsidP="00DF7DEF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EF">
        <w:rPr>
          <w:rFonts w:ascii="Times New Roman" w:hAnsi="Times New Roman" w:cs="Times New Roman"/>
          <w:sz w:val="28"/>
          <w:szCs w:val="28"/>
        </w:rPr>
        <w:t>Коэффициент абсолютной ликвидности в первые два года находится в допустимом диапазоне, т.е. денежных сре</w:t>
      </w:r>
      <w:proofErr w:type="gramStart"/>
      <w:r w:rsidRPr="00DF7DEF">
        <w:rPr>
          <w:rFonts w:ascii="Times New Roman" w:hAnsi="Times New Roman" w:cs="Times New Roman"/>
          <w:sz w:val="28"/>
          <w:szCs w:val="28"/>
        </w:rPr>
        <w:t>дств хв</w:t>
      </w:r>
      <w:proofErr w:type="gramEnd"/>
      <w:r w:rsidRPr="00DF7DEF">
        <w:rPr>
          <w:rFonts w:ascii="Times New Roman" w:hAnsi="Times New Roman" w:cs="Times New Roman"/>
          <w:sz w:val="28"/>
          <w:szCs w:val="28"/>
        </w:rPr>
        <w:t xml:space="preserve">атит на немедленное </w:t>
      </w:r>
      <w:r>
        <w:rPr>
          <w:rFonts w:ascii="Times New Roman" w:hAnsi="Times New Roman" w:cs="Times New Roman"/>
          <w:sz w:val="28"/>
          <w:szCs w:val="28"/>
        </w:rPr>
        <w:lastRenderedPageBreak/>
        <w:t>погашение на 74% в 2015 году и 45% в 2016 г. В 2017</w:t>
      </w:r>
      <w:r w:rsidRPr="00DF7DEF">
        <w:rPr>
          <w:rFonts w:ascii="Times New Roman" w:hAnsi="Times New Roman" w:cs="Times New Roman"/>
          <w:sz w:val="28"/>
          <w:szCs w:val="28"/>
        </w:rPr>
        <w:t xml:space="preserve"> г. коэффициент меньше нормативного значения, а это означает, что денежных средств для немедленного погашение обязательств хватит только на 11%</w:t>
      </w:r>
    </w:p>
    <w:p w:rsidR="00DF7DEF" w:rsidRDefault="00DF7DEF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712" w:rsidRPr="00CC318B" w:rsidRDefault="00796712" w:rsidP="00CC318B">
      <w:pPr>
        <w:tabs>
          <w:tab w:val="left" w:pos="231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DEF" w:rsidRDefault="00DF7DEF" w:rsidP="00CC318B">
      <w:pPr>
        <w:tabs>
          <w:tab w:val="left" w:pos="23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7DEF" w:rsidRPr="00DF7DEF" w:rsidRDefault="00DF7DEF" w:rsidP="00DF7DEF">
      <w:pPr>
        <w:rPr>
          <w:rFonts w:ascii="Times New Roman" w:hAnsi="Times New Roman" w:cs="Times New Roman"/>
          <w:sz w:val="28"/>
          <w:szCs w:val="28"/>
        </w:rPr>
      </w:pPr>
    </w:p>
    <w:p w:rsidR="00DF7DEF" w:rsidRPr="00DF7DEF" w:rsidRDefault="00DF7DEF" w:rsidP="00DF7DEF">
      <w:pPr>
        <w:rPr>
          <w:rFonts w:ascii="Times New Roman" w:hAnsi="Times New Roman" w:cs="Times New Roman"/>
          <w:sz w:val="28"/>
          <w:szCs w:val="28"/>
        </w:rPr>
      </w:pPr>
    </w:p>
    <w:p w:rsidR="00DF7DEF" w:rsidRPr="00DF7DEF" w:rsidRDefault="00DF7DEF" w:rsidP="00DF7DEF">
      <w:pPr>
        <w:rPr>
          <w:rFonts w:ascii="Times New Roman" w:hAnsi="Times New Roman" w:cs="Times New Roman"/>
          <w:sz w:val="28"/>
          <w:szCs w:val="28"/>
        </w:rPr>
      </w:pPr>
    </w:p>
    <w:p w:rsidR="00DF7DEF" w:rsidRPr="00DF7DEF" w:rsidRDefault="00DF7DEF" w:rsidP="00DF7DEF">
      <w:pPr>
        <w:rPr>
          <w:rFonts w:ascii="Times New Roman" w:hAnsi="Times New Roman" w:cs="Times New Roman"/>
          <w:sz w:val="28"/>
          <w:szCs w:val="28"/>
        </w:rPr>
      </w:pPr>
    </w:p>
    <w:p w:rsidR="00DF7DEF" w:rsidRPr="00DF7DEF" w:rsidRDefault="00DF7DEF" w:rsidP="00DF7DEF">
      <w:pPr>
        <w:rPr>
          <w:rFonts w:ascii="Times New Roman" w:hAnsi="Times New Roman" w:cs="Times New Roman"/>
          <w:sz w:val="28"/>
          <w:szCs w:val="28"/>
        </w:rPr>
      </w:pPr>
    </w:p>
    <w:p w:rsidR="00DF7DEF" w:rsidRPr="00DF7DEF" w:rsidRDefault="00DF7DEF" w:rsidP="00DF7DEF">
      <w:pPr>
        <w:rPr>
          <w:rFonts w:ascii="Times New Roman" w:hAnsi="Times New Roman" w:cs="Times New Roman"/>
          <w:sz w:val="28"/>
          <w:szCs w:val="28"/>
        </w:rPr>
      </w:pPr>
    </w:p>
    <w:p w:rsidR="00DF7DEF" w:rsidRPr="00DF7DEF" w:rsidRDefault="00DF7DEF" w:rsidP="00DF7DEF">
      <w:pPr>
        <w:rPr>
          <w:rFonts w:ascii="Times New Roman" w:hAnsi="Times New Roman" w:cs="Times New Roman"/>
          <w:sz w:val="28"/>
          <w:szCs w:val="28"/>
        </w:rPr>
      </w:pPr>
    </w:p>
    <w:p w:rsidR="00DF7DEF" w:rsidRPr="00DF7DEF" w:rsidRDefault="00DF7DEF" w:rsidP="00DF7DEF">
      <w:pPr>
        <w:rPr>
          <w:rFonts w:ascii="Times New Roman" w:hAnsi="Times New Roman" w:cs="Times New Roman"/>
          <w:sz w:val="28"/>
          <w:szCs w:val="28"/>
        </w:rPr>
      </w:pPr>
    </w:p>
    <w:p w:rsidR="00DF7DEF" w:rsidRPr="00DF7DEF" w:rsidRDefault="00DF7DEF" w:rsidP="00DF7DEF">
      <w:pPr>
        <w:rPr>
          <w:rFonts w:ascii="Times New Roman" w:hAnsi="Times New Roman" w:cs="Times New Roman"/>
          <w:sz w:val="28"/>
          <w:szCs w:val="28"/>
        </w:rPr>
      </w:pPr>
    </w:p>
    <w:p w:rsidR="00DF7DEF" w:rsidRPr="00DF7DEF" w:rsidRDefault="00DF7DEF" w:rsidP="00DF7DEF">
      <w:pPr>
        <w:rPr>
          <w:rFonts w:ascii="Times New Roman" w:hAnsi="Times New Roman" w:cs="Times New Roman"/>
          <w:sz w:val="28"/>
          <w:szCs w:val="28"/>
        </w:rPr>
      </w:pPr>
    </w:p>
    <w:p w:rsidR="00DF7DEF" w:rsidRPr="00DF7DEF" w:rsidRDefault="00DF7DEF" w:rsidP="00DF7DEF">
      <w:pPr>
        <w:rPr>
          <w:rFonts w:ascii="Times New Roman" w:hAnsi="Times New Roman" w:cs="Times New Roman"/>
          <w:sz w:val="28"/>
          <w:szCs w:val="28"/>
        </w:rPr>
      </w:pPr>
    </w:p>
    <w:p w:rsidR="00DF7DEF" w:rsidRPr="00DF7DEF" w:rsidRDefault="00DF7DEF" w:rsidP="00DF7DEF">
      <w:pPr>
        <w:rPr>
          <w:rFonts w:ascii="Times New Roman" w:hAnsi="Times New Roman" w:cs="Times New Roman"/>
          <w:sz w:val="28"/>
          <w:szCs w:val="28"/>
        </w:rPr>
      </w:pPr>
    </w:p>
    <w:p w:rsidR="00DF7DEF" w:rsidRPr="00DF7DEF" w:rsidRDefault="00DF7DEF" w:rsidP="00DF7DEF">
      <w:pPr>
        <w:rPr>
          <w:rFonts w:ascii="Times New Roman" w:hAnsi="Times New Roman" w:cs="Times New Roman"/>
          <w:sz w:val="28"/>
          <w:szCs w:val="28"/>
        </w:rPr>
      </w:pPr>
    </w:p>
    <w:p w:rsidR="00DF7DEF" w:rsidRPr="00DF7DEF" w:rsidRDefault="00DF7DEF" w:rsidP="00DF7DEF">
      <w:pPr>
        <w:rPr>
          <w:rFonts w:ascii="Times New Roman" w:hAnsi="Times New Roman" w:cs="Times New Roman"/>
          <w:sz w:val="28"/>
          <w:szCs w:val="28"/>
        </w:rPr>
      </w:pPr>
    </w:p>
    <w:p w:rsidR="00DF7DEF" w:rsidRPr="00DF7DEF" w:rsidRDefault="00DF7DEF" w:rsidP="00DF7DEF">
      <w:pPr>
        <w:rPr>
          <w:rFonts w:ascii="Times New Roman" w:hAnsi="Times New Roman" w:cs="Times New Roman"/>
          <w:sz w:val="28"/>
          <w:szCs w:val="28"/>
        </w:rPr>
      </w:pPr>
    </w:p>
    <w:p w:rsidR="00DF7DEF" w:rsidRDefault="00DF7DEF" w:rsidP="00DF7DEF">
      <w:pPr>
        <w:rPr>
          <w:rFonts w:ascii="Times New Roman" w:hAnsi="Times New Roman" w:cs="Times New Roman"/>
          <w:sz w:val="28"/>
          <w:szCs w:val="28"/>
        </w:rPr>
      </w:pPr>
    </w:p>
    <w:p w:rsidR="00D046FC" w:rsidRDefault="00DF7DEF" w:rsidP="00DF7DEF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7DEF" w:rsidRDefault="00DF7DEF" w:rsidP="00DF7DEF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DF7DEF" w:rsidRDefault="00DF7DEF" w:rsidP="00DF7DEF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DF7DEF" w:rsidRDefault="00DF7DEF" w:rsidP="00DF7DEF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DF7DEF" w:rsidRDefault="00DF7DEF" w:rsidP="00DF7DEF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DF7DEF" w:rsidRDefault="00DF7DEF" w:rsidP="00DF7DEF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DF7DEF" w:rsidRDefault="00DF7DEF" w:rsidP="00DF7DEF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DF7DEF" w:rsidRDefault="00DF7DEF" w:rsidP="00DF7DEF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DF7DEF" w:rsidRDefault="00AC1191" w:rsidP="00DF7DEF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F7DEF">
        <w:rPr>
          <w:rFonts w:ascii="Times New Roman" w:hAnsi="Times New Roman" w:cs="Times New Roman"/>
          <w:sz w:val="28"/>
          <w:szCs w:val="28"/>
        </w:rPr>
        <w:t>3. Изучение полномочий работников подразделений, на которые в соответствующей организации возложена экономическая работа</w:t>
      </w:r>
    </w:p>
    <w:p w:rsidR="00AC1191" w:rsidRDefault="00AC1191" w:rsidP="00DF7DEF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AC1191" w:rsidRPr="00215710" w:rsidRDefault="00AC1191" w:rsidP="00AC1191">
      <w:p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7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Начальник планово-экономического отдела </w:t>
      </w:r>
      <w:r w:rsidRPr="00215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 руководство работой по экономическому планированию на предприятии, направленному на организацию рациональной хозяйственной деятельности в соответствии с потребностями рынка и возможностями получения необходимых ресурсов, выявление и использование резервов производства с целью достижения наибольшей эффективности работы учреждения. Участвует в разработке стратегии предприятия с целью адаптации его хозяйственной деятельности и системы управления к изменяющимся в условиях рынка внешним и внутренним экономическим условиям. Руководит составлением среднесрочных и долгосрочных комплексных планов производственной, финансовой и коммерческой деятельности  учреждения, согласовывает и взаимно увязывает все их разделы. Обеспечивает доведение плановых заданий до подразделений предприятия. Организует </w:t>
      </w:r>
      <w:proofErr w:type="gramStart"/>
      <w:r w:rsidRPr="0021571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215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выполнением подразделениями предприятия плановых заданий, а также статистический учет по всем производственным и технико-экономическим показателям работы предприятия, подготовку периодической отчетности в установленные сроки, систематизацию статистических материалов.</w:t>
      </w:r>
    </w:p>
    <w:p w:rsidR="00AC1191" w:rsidRPr="00AC1191" w:rsidRDefault="00AC1191" w:rsidP="00AC1191">
      <w:p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157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Начальник планово-экономического отдела при выполнении своих должностных обязанностей должен знать:</w:t>
      </w:r>
      <w:r w:rsidRPr="00215710">
        <w:rPr>
          <w:rFonts w:ascii="Times New Roman" w:hAnsi="Times New Roman" w:cs="Times New Roman"/>
          <w:sz w:val="28"/>
          <w:szCs w:val="28"/>
          <w:shd w:val="clear" w:color="auto" w:fill="FFFFFF"/>
        </w:rPr>
        <w:t> законодательные и нормативные правовые акты, регламентирующие производственно-хозяйственную и финансово-экономическую деятельность; методические материалы, касающиеся экономики предприятия; стратегию и перспективы развития предприятия; перспективы развития отрасли; профиль, специализацию и особенности структуры предприятия; организацию разработки перспективных и текущих планов производственно-хозяйственной деятельности предприятия; порядок разработки бизнес-планов;</w:t>
      </w:r>
      <w:proofErr w:type="gramEnd"/>
      <w:r w:rsidRPr="00215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систему экономических стандартов и показателей предприятия; организацию </w:t>
      </w:r>
      <w:r w:rsidRPr="002157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статистического учета, планово-учетную документацию, сроки и порядок составления отчетности; методы экономического анализа показателей производственно-хозяйственной деятельности предприятия и его подразделений; порядок определения себестоимости товарной продукции, разработки нормативов материальных и трудовых затрат, оптовых и розничных цен; </w:t>
      </w:r>
      <w:proofErr w:type="gramStart"/>
      <w:r w:rsidRPr="00215710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определения экономической эффективности внедрения новой техники и технологии, мероприятий по повышению конкурентоспособности продукции, совершенствованию организации труда и управления; отечественный и зарубежный опыт рациональной организации экономической деятельности предприятия в условиях рыночной экономики; экономику и организацию производства, труда и управления; основы технологии производства; средства вычислительной техники, коммуникаций и связи; основы трудового законодательства;</w:t>
      </w:r>
      <w:proofErr w:type="gramEnd"/>
      <w:r w:rsidRPr="00215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 и нормы охраны труда.</w:t>
      </w:r>
    </w:p>
    <w:p w:rsidR="00AC1191" w:rsidRPr="00215710" w:rsidRDefault="00AC1191" w:rsidP="00AC1191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710">
        <w:rPr>
          <w:sz w:val="28"/>
          <w:szCs w:val="28"/>
        </w:rPr>
        <w:tab/>
        <w:t>Начальник планово-экономического отдела имеет право:</w:t>
      </w:r>
    </w:p>
    <w:p w:rsidR="00AC1191" w:rsidRPr="00215710" w:rsidRDefault="00AC1191" w:rsidP="00AC1191">
      <w:pPr>
        <w:pStyle w:val="ac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710">
        <w:rPr>
          <w:sz w:val="28"/>
          <w:szCs w:val="28"/>
        </w:rPr>
        <w:t>Знакомиться с проектами решений руководства учреждения, касающихся деятельности планово-экономического отдела.</w:t>
      </w:r>
    </w:p>
    <w:p w:rsidR="00AC1191" w:rsidRPr="00215710" w:rsidRDefault="00AC1191" w:rsidP="00AC1191">
      <w:pPr>
        <w:pStyle w:val="ac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710">
        <w:rPr>
          <w:sz w:val="28"/>
          <w:szCs w:val="28"/>
        </w:rPr>
        <w:t>Вносить на рассмотрение руководства учреждения предложения по совершенствованию работы, связанной с обязанностями, предусмотренными настоящей инструкцией.</w:t>
      </w:r>
    </w:p>
    <w:p w:rsidR="00AC1191" w:rsidRPr="00215710" w:rsidRDefault="00AC1191" w:rsidP="00AC1191">
      <w:pPr>
        <w:pStyle w:val="ac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710">
        <w:rPr>
          <w:sz w:val="28"/>
          <w:szCs w:val="28"/>
        </w:rPr>
        <w:t>В пределах своей компетенции сообщать непосредственному руководителю обо всех недостатках в деятельности учреждения (структурного подразделения, отдельных работников), выявленных в процессе исполнения своих должностных обязанностей, и вносить предложения по их устранению.</w:t>
      </w:r>
    </w:p>
    <w:p w:rsidR="00AC1191" w:rsidRPr="00215710" w:rsidRDefault="00AC1191" w:rsidP="00AC1191">
      <w:pPr>
        <w:pStyle w:val="ac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710">
        <w:rPr>
          <w:sz w:val="28"/>
          <w:szCs w:val="28"/>
        </w:rPr>
        <w:t xml:space="preserve">Привлекать специалистов структурных подразделений </w:t>
      </w:r>
      <w:proofErr w:type="gramStart"/>
      <w:r w:rsidRPr="00215710">
        <w:rPr>
          <w:sz w:val="28"/>
          <w:szCs w:val="28"/>
        </w:rPr>
        <w:t>учреждения</w:t>
      </w:r>
      <w:proofErr w:type="gramEnd"/>
      <w:r w:rsidRPr="00215710">
        <w:rPr>
          <w:sz w:val="28"/>
          <w:szCs w:val="28"/>
        </w:rPr>
        <w:t xml:space="preserve"> к выполнению возложенных на него обязанностей в случаях, если это предусмотрено положениями о структурных подразделениях, в ином случае - с разрешения руководителя учреждения.</w:t>
      </w:r>
    </w:p>
    <w:p w:rsidR="00AC1191" w:rsidRPr="00215710" w:rsidRDefault="00AC1191" w:rsidP="00AC1191">
      <w:pPr>
        <w:pStyle w:val="ac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710">
        <w:rPr>
          <w:sz w:val="28"/>
          <w:szCs w:val="28"/>
        </w:rPr>
        <w:t xml:space="preserve">Запрашивать лично или по поручению непосредственного руководителя от руководителей структурных подразделений, </w:t>
      </w:r>
      <w:r w:rsidRPr="00215710">
        <w:rPr>
          <w:sz w:val="28"/>
          <w:szCs w:val="28"/>
        </w:rPr>
        <w:lastRenderedPageBreak/>
        <w:t>специалистов информацию и документы, необходимые для выполнения своих должностных обязанностей.</w:t>
      </w:r>
    </w:p>
    <w:p w:rsidR="00AC1191" w:rsidRPr="00215710" w:rsidRDefault="00AC1191" w:rsidP="00AC1191">
      <w:pPr>
        <w:pStyle w:val="ac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710">
        <w:rPr>
          <w:sz w:val="28"/>
          <w:szCs w:val="28"/>
        </w:rPr>
        <w:t>Вносить на рассмотрение руководителя учреждения представления о назначении, перемещении, увольнении работников планово-экономического отдела, предложения об их поощрении или наложении на них взысканий.</w:t>
      </w:r>
    </w:p>
    <w:p w:rsidR="00AC1191" w:rsidRPr="00215710" w:rsidRDefault="00AC1191" w:rsidP="00AC1191">
      <w:pPr>
        <w:pStyle w:val="ac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710">
        <w:rPr>
          <w:sz w:val="28"/>
          <w:szCs w:val="28"/>
        </w:rPr>
        <w:t>Требовать от руководства учреждения оказания содействия в исполнении своих должностных обязанностей и прав.</w:t>
      </w:r>
    </w:p>
    <w:p w:rsidR="00AC1191" w:rsidRPr="00215710" w:rsidRDefault="00AC1191" w:rsidP="00AC119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7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Начальник планово-экономического отдела должен иметь </w:t>
      </w:r>
      <w:r w:rsidRPr="00215710">
        <w:rPr>
          <w:rFonts w:ascii="Times New Roman" w:hAnsi="Times New Roman" w:cs="Times New Roman"/>
          <w:sz w:val="28"/>
          <w:szCs w:val="28"/>
          <w:shd w:val="clear" w:color="auto" w:fill="FFFFFF"/>
        </w:rPr>
        <w:t>высшее профессиональное (экономическое или инженерно-экономическое) образование и стаж работы по специальности в области экономического планирования не менее 5 лет.</w:t>
      </w:r>
    </w:p>
    <w:p w:rsidR="00AC1191" w:rsidRPr="00215710" w:rsidRDefault="00AC1191" w:rsidP="00AC119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1191" w:rsidRPr="00215710" w:rsidRDefault="00AC1191" w:rsidP="00AC1191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710">
        <w:rPr>
          <w:sz w:val="28"/>
          <w:szCs w:val="28"/>
        </w:rPr>
        <w:t>Планово-экономический отдел в своей деятельности руководствуется:</w:t>
      </w:r>
    </w:p>
    <w:p w:rsidR="00AC1191" w:rsidRPr="00215710" w:rsidRDefault="00AC1191" w:rsidP="00AC1191">
      <w:pPr>
        <w:pStyle w:val="ac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710">
        <w:rPr>
          <w:sz w:val="28"/>
          <w:szCs w:val="28"/>
        </w:rPr>
        <w:t>Нормативными правовыми актами, другими руководящими и методическими материалами по экономическому планированию;</w:t>
      </w:r>
    </w:p>
    <w:p w:rsidR="00AC1191" w:rsidRPr="00215710" w:rsidRDefault="00AC1191" w:rsidP="00AC1191">
      <w:pPr>
        <w:pStyle w:val="ac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710">
        <w:rPr>
          <w:sz w:val="28"/>
          <w:szCs w:val="28"/>
        </w:rPr>
        <w:t>Методическими материалами, касающимися соответствующих вопросов;</w:t>
      </w:r>
    </w:p>
    <w:p w:rsidR="00AC1191" w:rsidRPr="00215710" w:rsidRDefault="00AC1191" w:rsidP="00AC1191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710">
        <w:rPr>
          <w:sz w:val="28"/>
          <w:szCs w:val="28"/>
        </w:rPr>
        <w:t>Основными задачами планово-экономического отдела являются:</w:t>
      </w:r>
    </w:p>
    <w:p w:rsidR="00AC1191" w:rsidRPr="00215710" w:rsidRDefault="00AC1191" w:rsidP="00AC1191">
      <w:pPr>
        <w:pStyle w:val="ac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710">
        <w:rPr>
          <w:sz w:val="28"/>
          <w:szCs w:val="28"/>
        </w:rPr>
        <w:t>Экономическое планирование в организации, направленное на организацию рациональной хозяйственной деятельности, выявление и использование резервов производства с целью достижения наибольшей экономической эффективности.</w:t>
      </w:r>
    </w:p>
    <w:p w:rsidR="00AC1191" w:rsidRPr="00215710" w:rsidRDefault="00AC1191" w:rsidP="00AC1191">
      <w:pPr>
        <w:pStyle w:val="ac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710">
        <w:rPr>
          <w:sz w:val="28"/>
          <w:szCs w:val="28"/>
        </w:rPr>
        <w:t>Комплексный экономический анализ деятельности организации и своевременная разработка мер по эффективному использованию капитальных вложений, материальных, трудовых и финансовых ресурсов.</w:t>
      </w:r>
    </w:p>
    <w:p w:rsidR="00AC1191" w:rsidRPr="00215710" w:rsidRDefault="00AC1191" w:rsidP="00AC1191">
      <w:pPr>
        <w:pStyle w:val="ac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215710">
        <w:rPr>
          <w:sz w:val="28"/>
          <w:szCs w:val="28"/>
        </w:rPr>
        <w:t>Контроль за</w:t>
      </w:r>
      <w:proofErr w:type="gramEnd"/>
      <w:r w:rsidRPr="00215710">
        <w:rPr>
          <w:sz w:val="28"/>
          <w:szCs w:val="28"/>
        </w:rPr>
        <w:t xml:space="preserve"> ходом выполнения подразделениями учреждения плановых заданий, правильностью применения установленных цен.</w:t>
      </w:r>
    </w:p>
    <w:p w:rsidR="00AC1191" w:rsidRPr="00215710" w:rsidRDefault="00AC1191" w:rsidP="00AC1191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710">
        <w:rPr>
          <w:sz w:val="28"/>
          <w:szCs w:val="28"/>
        </w:rPr>
        <w:lastRenderedPageBreak/>
        <w:t>В соответствии с основными задачами на планово-экономический отдел возлагаются следующие функции:</w:t>
      </w:r>
    </w:p>
    <w:p w:rsidR="00AC1191" w:rsidRPr="00215710" w:rsidRDefault="00AC1191" w:rsidP="00AC1191">
      <w:pPr>
        <w:pStyle w:val="ac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710">
        <w:rPr>
          <w:sz w:val="28"/>
          <w:szCs w:val="28"/>
        </w:rPr>
        <w:t>Обеспечение доведения показателей плана до подразделений учреждения.</w:t>
      </w:r>
    </w:p>
    <w:p w:rsidR="00AC1191" w:rsidRPr="00215710" w:rsidRDefault="00AC1191" w:rsidP="00AC1191">
      <w:pPr>
        <w:pStyle w:val="ac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710">
        <w:rPr>
          <w:sz w:val="28"/>
          <w:szCs w:val="28"/>
        </w:rPr>
        <w:t>Проведение комплексного экономического анализа всех видов деятельности учреждения.</w:t>
      </w:r>
    </w:p>
    <w:p w:rsidR="00AC1191" w:rsidRPr="00215710" w:rsidRDefault="00AC1191" w:rsidP="00AC1191">
      <w:pPr>
        <w:pStyle w:val="ac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710">
        <w:rPr>
          <w:sz w:val="28"/>
          <w:szCs w:val="28"/>
        </w:rPr>
        <w:t>Своевременная разработка мер по эффективному использованию капитальных вложений, материальных, трудовых и финансовых ресурсов.</w:t>
      </w:r>
    </w:p>
    <w:p w:rsidR="00AC1191" w:rsidRPr="00215710" w:rsidRDefault="00AC1191" w:rsidP="00AC1191">
      <w:pPr>
        <w:pStyle w:val="ac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710">
        <w:rPr>
          <w:sz w:val="28"/>
          <w:szCs w:val="28"/>
        </w:rPr>
        <w:t xml:space="preserve">Систематический </w:t>
      </w:r>
      <w:proofErr w:type="gramStart"/>
      <w:r w:rsidRPr="00215710">
        <w:rPr>
          <w:sz w:val="28"/>
          <w:szCs w:val="28"/>
        </w:rPr>
        <w:t>контроль за</w:t>
      </w:r>
      <w:proofErr w:type="gramEnd"/>
      <w:r w:rsidRPr="00215710">
        <w:rPr>
          <w:sz w:val="28"/>
          <w:szCs w:val="28"/>
        </w:rPr>
        <w:t xml:space="preserve"> ходом выполнения подразделениями учреждения плановых заданий.</w:t>
      </w:r>
    </w:p>
    <w:p w:rsidR="00AC1191" w:rsidRPr="00215710" w:rsidRDefault="00AC1191" w:rsidP="00AC1191">
      <w:pPr>
        <w:pStyle w:val="ac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710">
        <w:rPr>
          <w:sz w:val="28"/>
          <w:szCs w:val="28"/>
        </w:rPr>
        <w:t>Статистический учет по всем производственным и технико-экономическим показателям работы учреждения.</w:t>
      </w:r>
    </w:p>
    <w:p w:rsidR="00AC1191" w:rsidRPr="00215710" w:rsidRDefault="00AC1191" w:rsidP="00AC1191">
      <w:pPr>
        <w:pStyle w:val="ac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710">
        <w:rPr>
          <w:sz w:val="28"/>
          <w:szCs w:val="28"/>
        </w:rPr>
        <w:t>Подготовка периодической отчетности в установленные сроки.</w:t>
      </w:r>
    </w:p>
    <w:p w:rsidR="00AC1191" w:rsidRPr="00215710" w:rsidRDefault="00AC1191" w:rsidP="00AC1191">
      <w:pPr>
        <w:pStyle w:val="ac"/>
        <w:spacing w:before="0" w:beforeAutospacing="0" w:after="0" w:afterAutospacing="0" w:line="360" w:lineRule="auto"/>
        <w:ind w:firstLine="200"/>
        <w:jc w:val="both"/>
        <w:rPr>
          <w:sz w:val="28"/>
          <w:szCs w:val="28"/>
        </w:rPr>
      </w:pPr>
      <w:r w:rsidRPr="00215710">
        <w:rPr>
          <w:sz w:val="28"/>
          <w:szCs w:val="28"/>
        </w:rPr>
        <w:t>Планово-экономический отдел в пределах своей компетенции имеет право:</w:t>
      </w:r>
    </w:p>
    <w:p w:rsidR="00AC1191" w:rsidRPr="00215710" w:rsidRDefault="00AC1191" w:rsidP="00AC1191">
      <w:pPr>
        <w:pStyle w:val="ac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710">
        <w:rPr>
          <w:sz w:val="28"/>
          <w:szCs w:val="28"/>
        </w:rPr>
        <w:t>Требовать и получать от подразделений учреждения представления сведений и документов (данных анализа хозяйственной деятельности, бухгалтерского, статистического и оперативного учета и т.д.), необходимых для осуществления работы, входящей в компетенцию планово-экономического отдела (составления планов, заданий и экономического анализа, а также участия в составлении планов по соответствующим разделам и т.д.).</w:t>
      </w:r>
    </w:p>
    <w:p w:rsidR="00AC1191" w:rsidRPr="00215710" w:rsidRDefault="00AC1191" w:rsidP="00AC1191">
      <w:pPr>
        <w:pStyle w:val="ac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710">
        <w:rPr>
          <w:sz w:val="28"/>
          <w:szCs w:val="28"/>
        </w:rPr>
        <w:t>Проверять выполнение планов и заданий производственными подразделениями организации, правильность применения форм и систем оплаты труда.</w:t>
      </w:r>
    </w:p>
    <w:p w:rsidR="00AC1191" w:rsidRPr="00215710" w:rsidRDefault="00AC1191" w:rsidP="00AC1191">
      <w:pPr>
        <w:pStyle w:val="ac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5710">
        <w:rPr>
          <w:sz w:val="28"/>
          <w:szCs w:val="28"/>
        </w:rPr>
        <w:t>Проводить совещания по вопросам, входящим в компетенцию отдела, и участвовать в них.</w:t>
      </w:r>
    </w:p>
    <w:p w:rsidR="000C6A35" w:rsidRDefault="000C6A35" w:rsidP="00DF7DEF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AC1191" w:rsidRDefault="00AC1191" w:rsidP="00DF7DEF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AC1191" w:rsidRDefault="00AC1191" w:rsidP="00DF7DEF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AC1191" w:rsidRDefault="00AC1191" w:rsidP="00AC1191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4D4EE1" w:rsidRDefault="004D4EE1" w:rsidP="00EA1A2D">
      <w:pPr>
        <w:pStyle w:val="a3"/>
        <w:numPr>
          <w:ilvl w:val="0"/>
          <w:numId w:val="10"/>
        </w:num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4D4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ЦРБ» </w:t>
      </w:r>
      <w:r w:rsidRPr="004D4EE1">
        <w:rPr>
          <w:rFonts w:ascii="Times New Roman" w:hAnsi="Times New Roman" w:cs="Times New Roman"/>
          <w:sz w:val="28"/>
          <w:szCs w:val="28"/>
        </w:rPr>
        <w:t>//</w:t>
      </w:r>
      <w:r w:rsidRPr="004D4EE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D4EE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D4EE1">
        <w:rPr>
          <w:rFonts w:ascii="Times New Roman" w:hAnsi="Times New Roman" w:cs="Times New Roman"/>
          <w:sz w:val="28"/>
          <w:szCs w:val="28"/>
          <w:lang w:val="en-US"/>
        </w:rPr>
        <w:t>krasncrb</w:t>
      </w:r>
      <w:proofErr w:type="spellEnd"/>
      <w:r w:rsidRPr="004D4E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D4EE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A1A2D" w:rsidRPr="00EA1A2D" w:rsidRDefault="00EA1A2D" w:rsidP="00EA1A2D">
      <w:pPr>
        <w:pStyle w:val="2"/>
        <w:numPr>
          <w:ilvl w:val="0"/>
          <w:numId w:val="10"/>
        </w:numPr>
        <w:shd w:val="clear" w:color="auto" w:fill="FFFFFF"/>
        <w:spacing w:before="0" w:beforeAutospacing="0" w:after="375" w:afterAutospacing="0"/>
        <w:rPr>
          <w:rFonts w:ascii="Roboto-Regular" w:hAnsi="Roboto-Regular"/>
          <w:b w:val="0"/>
          <w:bCs w:val="0"/>
          <w:sz w:val="28"/>
          <w:szCs w:val="28"/>
        </w:rPr>
      </w:pPr>
      <w:proofErr w:type="spellStart"/>
      <w:r w:rsidRPr="00EA1A2D">
        <w:rPr>
          <w:rFonts w:ascii="Roboto-Regular" w:hAnsi="Roboto-Regular"/>
          <w:b w:val="0"/>
          <w:bCs w:val="0"/>
          <w:sz w:val="28"/>
          <w:szCs w:val="28"/>
        </w:rPr>
        <w:t>Богатенко</w:t>
      </w:r>
      <w:proofErr w:type="spellEnd"/>
      <w:r w:rsidRPr="00EA1A2D">
        <w:rPr>
          <w:rFonts w:ascii="Roboto-Regular" w:hAnsi="Roboto-Regular"/>
          <w:b w:val="0"/>
          <w:bCs w:val="0"/>
          <w:sz w:val="28"/>
          <w:szCs w:val="28"/>
        </w:rPr>
        <w:t xml:space="preserve"> А.Н. Основы экономического анализа хозяйствующего субъекта. </w:t>
      </w:r>
      <w:r>
        <w:rPr>
          <w:rFonts w:ascii="Roboto-Regular" w:hAnsi="Roboto-Regular"/>
          <w:b w:val="0"/>
          <w:bCs w:val="0"/>
          <w:sz w:val="28"/>
          <w:szCs w:val="28"/>
        </w:rPr>
        <w:t>- М.: Финансы и статистика, 2014</w:t>
      </w:r>
      <w:r w:rsidRPr="00EA1A2D">
        <w:rPr>
          <w:rFonts w:ascii="Roboto-Regular" w:hAnsi="Roboto-Regular"/>
          <w:b w:val="0"/>
          <w:bCs w:val="0"/>
          <w:sz w:val="28"/>
          <w:szCs w:val="28"/>
        </w:rPr>
        <w:t>.</w:t>
      </w:r>
    </w:p>
    <w:p w:rsidR="00EA1A2D" w:rsidRPr="00EA1A2D" w:rsidRDefault="00EA1A2D" w:rsidP="00EA1A2D">
      <w:pPr>
        <w:pStyle w:val="2"/>
        <w:numPr>
          <w:ilvl w:val="0"/>
          <w:numId w:val="10"/>
        </w:numPr>
        <w:shd w:val="clear" w:color="auto" w:fill="FFFFFF"/>
        <w:spacing w:before="0" w:beforeAutospacing="0" w:after="375" w:afterAutospacing="0"/>
        <w:rPr>
          <w:rFonts w:ascii="Roboto-Regular" w:hAnsi="Roboto-Regular"/>
          <w:b w:val="0"/>
          <w:bCs w:val="0"/>
          <w:sz w:val="28"/>
          <w:szCs w:val="28"/>
        </w:rPr>
      </w:pPr>
      <w:r w:rsidRPr="00EA1A2D">
        <w:rPr>
          <w:rFonts w:ascii="Roboto-Regular" w:hAnsi="Roboto-Regular"/>
          <w:b w:val="0"/>
          <w:bCs w:val="0"/>
          <w:sz w:val="28"/>
          <w:szCs w:val="28"/>
        </w:rPr>
        <w:t>Анализ хозяйственной деятельности предприятия. Учебник Г.В.</w:t>
      </w:r>
      <w:r>
        <w:rPr>
          <w:rFonts w:ascii="Roboto-Regular" w:hAnsi="Roboto-Regular"/>
          <w:b w:val="0"/>
          <w:bCs w:val="0"/>
          <w:sz w:val="28"/>
          <w:szCs w:val="28"/>
        </w:rPr>
        <w:t xml:space="preserve"> Савицкая - Москва ИНФРА-М, 2015</w:t>
      </w:r>
      <w:r w:rsidRPr="00EA1A2D">
        <w:rPr>
          <w:rFonts w:ascii="Roboto-Regular" w:hAnsi="Roboto-Regular"/>
          <w:b w:val="0"/>
          <w:bCs w:val="0"/>
          <w:sz w:val="28"/>
          <w:szCs w:val="28"/>
        </w:rPr>
        <w:t>.</w:t>
      </w:r>
    </w:p>
    <w:p w:rsidR="00EA1A2D" w:rsidRPr="00EA1A2D" w:rsidRDefault="00EA1A2D" w:rsidP="00EA1A2D">
      <w:pPr>
        <w:pStyle w:val="2"/>
        <w:numPr>
          <w:ilvl w:val="0"/>
          <w:numId w:val="10"/>
        </w:numPr>
        <w:shd w:val="clear" w:color="auto" w:fill="FFFFFF"/>
        <w:spacing w:before="0" w:beforeAutospacing="0" w:after="375" w:afterAutospacing="0"/>
        <w:rPr>
          <w:rFonts w:ascii="Roboto-Regular" w:hAnsi="Roboto-Regular"/>
          <w:b w:val="0"/>
          <w:bCs w:val="0"/>
          <w:sz w:val="28"/>
          <w:szCs w:val="28"/>
        </w:rPr>
      </w:pPr>
      <w:r w:rsidRPr="00EA1A2D">
        <w:rPr>
          <w:rFonts w:ascii="Roboto-Regular" w:hAnsi="Roboto-Regular"/>
          <w:b w:val="0"/>
          <w:bCs w:val="0"/>
          <w:sz w:val="28"/>
          <w:szCs w:val="28"/>
        </w:rPr>
        <w:t xml:space="preserve">Васильева Л.С. Финансовый анализ: учебник/ Л.С.Васильева, </w:t>
      </w:r>
      <w:r>
        <w:rPr>
          <w:rFonts w:ascii="Roboto-Regular" w:hAnsi="Roboto-Regular"/>
          <w:b w:val="0"/>
          <w:bCs w:val="0"/>
          <w:sz w:val="28"/>
          <w:szCs w:val="28"/>
        </w:rPr>
        <w:t>М.В.Петровская. - М.:КНОРУС,2014</w:t>
      </w:r>
      <w:r w:rsidRPr="00EA1A2D">
        <w:rPr>
          <w:rFonts w:ascii="Roboto-Regular" w:hAnsi="Roboto-Regular"/>
          <w:b w:val="0"/>
          <w:bCs w:val="0"/>
          <w:sz w:val="28"/>
          <w:szCs w:val="28"/>
        </w:rPr>
        <w:t>.</w:t>
      </w:r>
    </w:p>
    <w:p w:rsidR="00EA1A2D" w:rsidRPr="00EA1A2D" w:rsidRDefault="00EA1A2D" w:rsidP="00EA1A2D">
      <w:pPr>
        <w:pStyle w:val="2"/>
        <w:numPr>
          <w:ilvl w:val="0"/>
          <w:numId w:val="10"/>
        </w:numPr>
        <w:shd w:val="clear" w:color="auto" w:fill="FFFFFF"/>
        <w:spacing w:before="0" w:beforeAutospacing="0" w:after="375" w:afterAutospacing="0"/>
        <w:rPr>
          <w:rFonts w:ascii="Roboto-Regular" w:hAnsi="Roboto-Regular"/>
          <w:b w:val="0"/>
          <w:bCs w:val="0"/>
          <w:sz w:val="28"/>
          <w:szCs w:val="28"/>
        </w:rPr>
      </w:pPr>
      <w:proofErr w:type="spellStart"/>
      <w:r w:rsidRPr="00EA1A2D">
        <w:rPr>
          <w:rFonts w:ascii="Roboto-Regular" w:hAnsi="Roboto-Regular"/>
          <w:b w:val="0"/>
          <w:bCs w:val="0"/>
          <w:sz w:val="28"/>
          <w:szCs w:val="28"/>
        </w:rPr>
        <w:t>Канке</w:t>
      </w:r>
      <w:proofErr w:type="spellEnd"/>
      <w:r w:rsidRPr="00EA1A2D">
        <w:rPr>
          <w:rFonts w:ascii="Roboto-Regular" w:hAnsi="Roboto-Regular"/>
          <w:b w:val="0"/>
          <w:bCs w:val="0"/>
          <w:sz w:val="28"/>
          <w:szCs w:val="28"/>
        </w:rPr>
        <w:t xml:space="preserve"> А.А., Кошева И.П. Анализ финансово-хозяйственной деятельности предприятия: Учебное пособие. - 2-е изд. </w:t>
      </w:r>
      <w:proofErr w:type="spellStart"/>
      <w:r w:rsidRPr="00EA1A2D">
        <w:rPr>
          <w:rFonts w:ascii="Roboto-Regular" w:hAnsi="Roboto-Regular"/>
          <w:b w:val="0"/>
          <w:bCs w:val="0"/>
          <w:sz w:val="28"/>
          <w:szCs w:val="28"/>
        </w:rPr>
        <w:t>испр</w:t>
      </w:r>
      <w:proofErr w:type="gramStart"/>
      <w:r w:rsidRPr="00EA1A2D">
        <w:rPr>
          <w:rFonts w:ascii="Roboto-Regular" w:hAnsi="Roboto-Regular"/>
          <w:b w:val="0"/>
          <w:bCs w:val="0"/>
          <w:sz w:val="28"/>
          <w:szCs w:val="28"/>
        </w:rPr>
        <w:t>.и</w:t>
      </w:r>
      <w:proofErr w:type="spellEnd"/>
      <w:proofErr w:type="gramEnd"/>
      <w:r w:rsidRPr="00EA1A2D">
        <w:rPr>
          <w:rFonts w:ascii="Roboto-Regular" w:hAnsi="Roboto-Regular"/>
          <w:b w:val="0"/>
          <w:bCs w:val="0"/>
          <w:sz w:val="28"/>
          <w:szCs w:val="28"/>
        </w:rPr>
        <w:t xml:space="preserve"> доп.</w:t>
      </w:r>
      <w:r>
        <w:rPr>
          <w:rFonts w:ascii="Roboto-Regular" w:hAnsi="Roboto-Regular"/>
          <w:b w:val="0"/>
          <w:bCs w:val="0"/>
          <w:sz w:val="28"/>
          <w:szCs w:val="28"/>
        </w:rPr>
        <w:t xml:space="preserve"> - М.: ИД «ФОРУМ»: ИНФРА-М, 2016</w:t>
      </w:r>
      <w:r w:rsidRPr="00EA1A2D">
        <w:rPr>
          <w:rFonts w:ascii="Roboto-Regular" w:hAnsi="Roboto-Regular"/>
          <w:b w:val="0"/>
          <w:bCs w:val="0"/>
          <w:sz w:val="28"/>
          <w:szCs w:val="28"/>
        </w:rPr>
        <w:t>.</w:t>
      </w:r>
    </w:p>
    <w:p w:rsidR="00EA1A2D" w:rsidRPr="00EA1A2D" w:rsidRDefault="00EA1A2D" w:rsidP="00EA1A2D">
      <w:pPr>
        <w:pStyle w:val="2"/>
        <w:numPr>
          <w:ilvl w:val="0"/>
          <w:numId w:val="10"/>
        </w:numPr>
        <w:shd w:val="clear" w:color="auto" w:fill="FFFFFF"/>
        <w:spacing w:before="0" w:beforeAutospacing="0" w:after="375" w:afterAutospacing="0"/>
        <w:rPr>
          <w:rFonts w:ascii="Roboto-Regular" w:hAnsi="Roboto-Regular"/>
          <w:b w:val="0"/>
          <w:bCs w:val="0"/>
          <w:sz w:val="28"/>
          <w:szCs w:val="28"/>
        </w:rPr>
      </w:pPr>
      <w:r w:rsidRPr="00EA1A2D">
        <w:rPr>
          <w:rFonts w:ascii="Roboto-Regular" w:hAnsi="Roboto-Regular"/>
          <w:b w:val="0"/>
          <w:bCs w:val="0"/>
          <w:sz w:val="28"/>
          <w:szCs w:val="28"/>
        </w:rPr>
        <w:t xml:space="preserve">Г.Н., </w:t>
      </w:r>
      <w:proofErr w:type="spellStart"/>
      <w:r w:rsidRPr="00EA1A2D">
        <w:rPr>
          <w:rFonts w:ascii="Roboto-Regular" w:hAnsi="Roboto-Regular"/>
          <w:b w:val="0"/>
          <w:bCs w:val="0"/>
          <w:sz w:val="28"/>
          <w:szCs w:val="28"/>
        </w:rPr>
        <w:t>Лиференко</w:t>
      </w:r>
      <w:proofErr w:type="spellEnd"/>
      <w:r w:rsidRPr="00EA1A2D">
        <w:rPr>
          <w:rFonts w:ascii="Roboto-Regular" w:hAnsi="Roboto-Regular"/>
          <w:b w:val="0"/>
          <w:bCs w:val="0"/>
          <w:sz w:val="28"/>
          <w:szCs w:val="28"/>
        </w:rPr>
        <w:t>. Финансовый анализ предприятия. Учебное пособие. Москв</w:t>
      </w:r>
      <w:r>
        <w:rPr>
          <w:rFonts w:ascii="Roboto-Regular" w:hAnsi="Roboto-Regular"/>
          <w:b w:val="0"/>
          <w:bCs w:val="0"/>
          <w:sz w:val="28"/>
          <w:szCs w:val="28"/>
        </w:rPr>
        <w:t>а</w:t>
      </w:r>
      <w:proofErr w:type="gramStart"/>
      <w:r>
        <w:rPr>
          <w:rFonts w:ascii="Roboto-Regular" w:hAnsi="Roboto-Regular"/>
          <w:b w:val="0"/>
          <w:bCs w:val="0"/>
          <w:sz w:val="28"/>
          <w:szCs w:val="28"/>
        </w:rPr>
        <w:t xml:space="preserve"> :</w:t>
      </w:r>
      <w:proofErr w:type="gramEnd"/>
      <w:r>
        <w:rPr>
          <w:rFonts w:ascii="Roboto-Regular" w:hAnsi="Roboto-Regular"/>
          <w:b w:val="0"/>
          <w:bCs w:val="0"/>
          <w:sz w:val="28"/>
          <w:szCs w:val="28"/>
        </w:rPr>
        <w:t xml:space="preserve"> Издательство «Экзамен», 2016</w:t>
      </w:r>
      <w:r w:rsidRPr="00EA1A2D">
        <w:rPr>
          <w:rFonts w:ascii="Roboto-Regular" w:hAnsi="Roboto-Regular"/>
          <w:b w:val="0"/>
          <w:bCs w:val="0"/>
          <w:sz w:val="28"/>
          <w:szCs w:val="28"/>
        </w:rPr>
        <w:t xml:space="preserve"> г.</w:t>
      </w:r>
    </w:p>
    <w:p w:rsidR="00EA1A2D" w:rsidRPr="00EA1A2D" w:rsidRDefault="00EA1A2D" w:rsidP="00EA1A2D">
      <w:pPr>
        <w:pStyle w:val="a3"/>
        <w:tabs>
          <w:tab w:val="left" w:pos="1545"/>
        </w:tabs>
        <w:ind w:left="726" w:firstLine="0"/>
        <w:rPr>
          <w:rFonts w:ascii="Times New Roman" w:hAnsi="Times New Roman" w:cs="Times New Roman"/>
          <w:sz w:val="28"/>
          <w:szCs w:val="28"/>
        </w:rPr>
      </w:pPr>
    </w:p>
    <w:p w:rsidR="00BD53EB" w:rsidRDefault="00BD53EB" w:rsidP="00EA1A2D">
      <w:pPr>
        <w:pStyle w:val="a3"/>
        <w:tabs>
          <w:tab w:val="left" w:pos="1545"/>
        </w:tabs>
        <w:ind w:left="726" w:firstLine="0"/>
        <w:rPr>
          <w:rFonts w:ascii="Times New Roman" w:hAnsi="Times New Roman" w:cs="Times New Roman"/>
          <w:sz w:val="28"/>
          <w:szCs w:val="28"/>
        </w:rPr>
      </w:pPr>
    </w:p>
    <w:p w:rsidR="00BD53EB" w:rsidRPr="00BD53EB" w:rsidRDefault="00BD53EB" w:rsidP="00BD53EB"/>
    <w:p w:rsidR="00BD53EB" w:rsidRPr="00BD53EB" w:rsidRDefault="00BD53EB" w:rsidP="00BD53EB"/>
    <w:p w:rsidR="00BD53EB" w:rsidRPr="00BD53EB" w:rsidRDefault="00BD53EB" w:rsidP="00BD53EB"/>
    <w:p w:rsidR="00BD53EB" w:rsidRPr="00BD53EB" w:rsidRDefault="00BD53EB" w:rsidP="00BD53EB"/>
    <w:p w:rsidR="00BD53EB" w:rsidRPr="00BD53EB" w:rsidRDefault="00BD53EB" w:rsidP="00BD53EB"/>
    <w:p w:rsidR="00BD53EB" w:rsidRPr="00BD53EB" w:rsidRDefault="00BD53EB" w:rsidP="00BD53EB"/>
    <w:p w:rsidR="00BD53EB" w:rsidRPr="00BD53EB" w:rsidRDefault="00BD53EB" w:rsidP="00BD53EB"/>
    <w:p w:rsidR="00BD53EB" w:rsidRPr="00BD53EB" w:rsidRDefault="00BD53EB" w:rsidP="00BD53EB"/>
    <w:p w:rsidR="00BD53EB" w:rsidRPr="00BD53EB" w:rsidRDefault="00BD53EB" w:rsidP="00BD53EB"/>
    <w:p w:rsidR="00BD53EB" w:rsidRPr="00BD53EB" w:rsidRDefault="00BD53EB" w:rsidP="00BD53EB"/>
    <w:p w:rsidR="00BD53EB" w:rsidRPr="00BD53EB" w:rsidRDefault="00BD53EB" w:rsidP="00BD53EB"/>
    <w:p w:rsidR="00BD53EB" w:rsidRPr="00BD53EB" w:rsidRDefault="00BD53EB" w:rsidP="00BD53EB"/>
    <w:p w:rsidR="00BD53EB" w:rsidRPr="00BD53EB" w:rsidRDefault="00BD53EB" w:rsidP="00BD53EB"/>
    <w:p w:rsidR="00BD53EB" w:rsidRPr="00BD53EB" w:rsidRDefault="00BD53EB" w:rsidP="00BD53EB"/>
    <w:p w:rsidR="00BD53EB" w:rsidRPr="00BD53EB" w:rsidRDefault="00BD53EB" w:rsidP="00BD53EB"/>
    <w:p w:rsidR="00BD53EB" w:rsidRDefault="00BD53EB" w:rsidP="00BD53EB"/>
    <w:p w:rsidR="004D4EE1" w:rsidRDefault="00BD53EB" w:rsidP="00BD53EB">
      <w:pPr>
        <w:tabs>
          <w:tab w:val="left" w:pos="1920"/>
        </w:tabs>
      </w:pPr>
      <w:r>
        <w:tab/>
      </w:r>
      <w:r>
        <w:tab/>
      </w:r>
    </w:p>
    <w:p w:rsidR="00BD53EB" w:rsidRPr="00BD53EB" w:rsidRDefault="00BD53EB" w:rsidP="00BD53EB">
      <w:pPr>
        <w:suppressAutoHyphens/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BD53EB" w:rsidRPr="00BD53EB" w:rsidRDefault="00BD53EB" w:rsidP="00BD53EB">
      <w:pPr>
        <w:suppressAutoHyphens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BD53EB">
        <w:rPr>
          <w:rFonts w:ascii="Times New Roman" w:eastAsia="Times New Roman" w:hAnsi="Times New Roman" w:cs="Times New Roman"/>
          <w:b/>
          <w:sz w:val="28"/>
          <w:szCs w:val="28"/>
          <w:lang/>
        </w:rPr>
        <w:t>Муниципальное бюджетное учреждение здравоохранения</w:t>
      </w:r>
    </w:p>
    <w:p w:rsidR="00BD53EB" w:rsidRPr="00BD53EB" w:rsidRDefault="00BD53EB" w:rsidP="00BD53EB">
      <w:pPr>
        <w:suppressAutoHyphens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BD53EB">
        <w:rPr>
          <w:rFonts w:ascii="Times New Roman" w:eastAsia="Times New Roman" w:hAnsi="Times New Roman" w:cs="Times New Roman"/>
          <w:b/>
          <w:sz w:val="28"/>
          <w:szCs w:val="28"/>
          <w:lang/>
        </w:rPr>
        <w:t>«Красноармейская центральная районная больница»</w:t>
      </w:r>
    </w:p>
    <w:p w:rsidR="00BD53EB" w:rsidRPr="00BD53EB" w:rsidRDefault="00BD53EB" w:rsidP="00BD53EB">
      <w:pPr>
        <w:suppressAutoHyphens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BD53EB" w:rsidRPr="00BD53EB" w:rsidRDefault="00BD53EB" w:rsidP="00BD53EB">
      <w:pPr>
        <w:suppressAutoHyphens/>
        <w:spacing w:line="240" w:lineRule="auto"/>
        <w:ind w:left="0" w:firstLine="0"/>
        <w:rPr>
          <w:rFonts w:ascii="Times New Roman" w:eastAsia="Arial Unicode MS" w:hAnsi="Times New Roman" w:cs="Times New Roman"/>
          <w:i/>
          <w:sz w:val="24"/>
          <w:szCs w:val="24"/>
          <w:lang/>
        </w:rPr>
      </w:pPr>
      <w:r w:rsidRPr="00BD53EB">
        <w:rPr>
          <w:rFonts w:ascii="Times New Roman" w:eastAsia="Arial Unicode MS" w:hAnsi="Times New Roman" w:cs="Times New Roman"/>
          <w:i/>
          <w:sz w:val="24"/>
          <w:szCs w:val="24"/>
          <w:lang/>
        </w:rPr>
        <w:t xml:space="preserve">353800, ст. </w:t>
      </w:r>
      <w:proofErr w:type="gramStart"/>
      <w:r w:rsidRPr="00BD53EB">
        <w:rPr>
          <w:rFonts w:ascii="Times New Roman" w:eastAsia="Arial Unicode MS" w:hAnsi="Times New Roman" w:cs="Times New Roman"/>
          <w:i/>
          <w:sz w:val="24"/>
          <w:szCs w:val="24"/>
          <w:lang/>
        </w:rPr>
        <w:t>Полтавская</w:t>
      </w:r>
      <w:proofErr w:type="gramEnd"/>
      <w:r w:rsidRPr="00BD53EB">
        <w:rPr>
          <w:rFonts w:ascii="Times New Roman" w:eastAsia="Arial Unicode MS" w:hAnsi="Times New Roman" w:cs="Times New Roman"/>
          <w:i/>
          <w:sz w:val="24"/>
          <w:szCs w:val="24"/>
          <w:lang/>
        </w:rPr>
        <w:t>,                                             телефон/факс (86165) 4-16-99,3-37-65</w:t>
      </w:r>
    </w:p>
    <w:p w:rsidR="00BD53EB" w:rsidRPr="00BD53EB" w:rsidRDefault="00BD53EB" w:rsidP="00BD53EB">
      <w:pPr>
        <w:suppressAutoHyphens/>
        <w:spacing w:line="240" w:lineRule="auto"/>
        <w:ind w:left="0" w:firstLine="0"/>
        <w:rPr>
          <w:rFonts w:ascii="Times New Roman" w:eastAsia="Arial Unicode MS" w:hAnsi="Times New Roman" w:cs="Times New Roman"/>
          <w:i/>
          <w:sz w:val="24"/>
          <w:szCs w:val="24"/>
          <w:lang/>
        </w:rPr>
      </w:pPr>
      <w:r w:rsidRPr="00BD53EB">
        <w:rPr>
          <w:rFonts w:ascii="Times New Roman" w:eastAsia="Arial Unicode MS" w:hAnsi="Times New Roman" w:cs="Times New Roman"/>
          <w:i/>
          <w:sz w:val="24"/>
          <w:szCs w:val="24"/>
          <w:lang/>
        </w:rPr>
        <w:t xml:space="preserve">ул. Просвещения, д.59 корпус 3                                   </w:t>
      </w:r>
      <w:r w:rsidRPr="00BD53EB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e</w:t>
      </w:r>
      <w:r w:rsidRPr="00BD53EB">
        <w:rPr>
          <w:rFonts w:ascii="Times New Roman" w:eastAsia="Arial Unicode MS" w:hAnsi="Times New Roman" w:cs="Times New Roman"/>
          <w:i/>
          <w:sz w:val="24"/>
          <w:szCs w:val="24"/>
          <w:lang/>
        </w:rPr>
        <w:t>-</w:t>
      </w:r>
      <w:r w:rsidRPr="00BD53EB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mail</w:t>
      </w:r>
      <w:r w:rsidRPr="00BD53EB">
        <w:rPr>
          <w:rFonts w:ascii="Times New Roman" w:eastAsia="Arial Unicode MS" w:hAnsi="Times New Roman" w:cs="Times New Roman"/>
          <w:i/>
          <w:sz w:val="24"/>
          <w:szCs w:val="24"/>
          <w:lang/>
        </w:rPr>
        <w:t xml:space="preserve">: </w:t>
      </w:r>
      <w:proofErr w:type="spellStart"/>
      <w:r w:rsidRPr="00BD53EB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crbkrs</w:t>
      </w:r>
      <w:proofErr w:type="spellEnd"/>
      <w:r w:rsidRPr="00BD53EB">
        <w:rPr>
          <w:rFonts w:ascii="Times New Roman" w:eastAsia="Arial Unicode MS" w:hAnsi="Times New Roman" w:cs="Times New Roman"/>
          <w:i/>
          <w:sz w:val="24"/>
          <w:szCs w:val="24"/>
          <w:lang/>
        </w:rPr>
        <w:t xml:space="preserve"> @ </w:t>
      </w:r>
      <w:r w:rsidRPr="00BD53EB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mail</w:t>
      </w:r>
      <w:r w:rsidRPr="00BD53EB">
        <w:rPr>
          <w:rFonts w:ascii="Times New Roman" w:eastAsia="Arial Unicode MS" w:hAnsi="Times New Roman" w:cs="Times New Roman"/>
          <w:i/>
          <w:sz w:val="24"/>
          <w:szCs w:val="24"/>
          <w:lang/>
        </w:rPr>
        <w:t>.</w:t>
      </w:r>
      <w:proofErr w:type="spellStart"/>
      <w:r w:rsidRPr="00BD53EB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kuban</w:t>
      </w:r>
      <w:proofErr w:type="spellEnd"/>
      <w:r w:rsidRPr="00BD53EB">
        <w:rPr>
          <w:rFonts w:ascii="Times New Roman" w:eastAsia="Arial Unicode MS" w:hAnsi="Times New Roman" w:cs="Times New Roman"/>
          <w:i/>
          <w:sz w:val="24"/>
          <w:szCs w:val="24"/>
          <w:lang/>
        </w:rPr>
        <w:t>.</w:t>
      </w:r>
      <w:proofErr w:type="spellStart"/>
      <w:r w:rsidRPr="00BD53EB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BD53EB" w:rsidRPr="00BD53EB" w:rsidRDefault="00BD53EB" w:rsidP="00BD53EB">
      <w:pPr>
        <w:suppressAutoHyphens/>
        <w:spacing w:line="240" w:lineRule="auto"/>
        <w:ind w:left="0" w:firstLine="0"/>
        <w:rPr>
          <w:rFonts w:ascii="Times New Roman" w:eastAsia="Arial Unicode MS" w:hAnsi="Times New Roman" w:cs="Times New Roman"/>
          <w:sz w:val="24"/>
          <w:szCs w:val="24"/>
          <w:lang/>
        </w:rPr>
      </w:pPr>
      <w:r w:rsidRPr="00BD53EB">
        <w:rPr>
          <w:rFonts w:ascii="Times New Roman" w:eastAsia="Arial Unicode MS" w:hAnsi="Times New Roman" w:cs="Times New Roman"/>
          <w:i/>
          <w:sz w:val="24"/>
          <w:szCs w:val="24"/>
          <w:lang/>
        </w:rPr>
        <w:t>____________________________________________________________________________</w:t>
      </w:r>
    </w:p>
    <w:p w:rsidR="00BD53EB" w:rsidRPr="00BD53EB" w:rsidRDefault="00BD53EB" w:rsidP="00BD53EB">
      <w:pPr>
        <w:suppressAutoHyphens/>
        <w:spacing w:line="240" w:lineRule="auto"/>
        <w:ind w:left="0" w:firstLine="0"/>
        <w:rPr>
          <w:rFonts w:ascii="Times New Roman" w:eastAsia="Arial Unicode MS" w:hAnsi="Times New Roman" w:cs="Times New Roman"/>
          <w:sz w:val="24"/>
          <w:szCs w:val="24"/>
          <w:lang/>
        </w:rPr>
      </w:pPr>
    </w:p>
    <w:p w:rsidR="00BD53EB" w:rsidRPr="00BD53EB" w:rsidRDefault="00BD53EB" w:rsidP="00BD53EB">
      <w:pPr>
        <w:suppressAutoHyphens/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BD53E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    </w:t>
      </w:r>
    </w:p>
    <w:p w:rsidR="00BD53EB" w:rsidRPr="00BD53EB" w:rsidRDefault="00BD53EB" w:rsidP="00BD53EB">
      <w:pPr>
        <w:suppressAutoHyphens/>
        <w:spacing w:line="240" w:lineRule="auto"/>
        <w:ind w:left="0" w:firstLine="0"/>
        <w:jc w:val="right"/>
        <w:rPr>
          <w:rFonts w:ascii="Times New Roman" w:eastAsia="Arial Unicode MS" w:hAnsi="Times New Roman" w:cs="Times New Roman"/>
          <w:sz w:val="24"/>
          <w:szCs w:val="24"/>
          <w:lang/>
        </w:rPr>
      </w:pPr>
      <w:r w:rsidRPr="00BD53EB"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                                                                     </w:t>
      </w:r>
    </w:p>
    <w:p w:rsidR="00BD53EB" w:rsidRPr="00BD53EB" w:rsidRDefault="00BD53EB" w:rsidP="00BD53EB">
      <w:pPr>
        <w:spacing w:line="259" w:lineRule="auto"/>
        <w:ind w:left="6237" w:firstLine="0"/>
        <w:rPr>
          <w:rFonts w:ascii="Times New Roman" w:eastAsia="Calibri" w:hAnsi="Times New Roman" w:cs="Times New Roman"/>
          <w:sz w:val="28"/>
          <w:szCs w:val="28"/>
        </w:rPr>
      </w:pPr>
      <w:r w:rsidRPr="00BD53EB">
        <w:rPr>
          <w:rFonts w:ascii="Times New Roman" w:eastAsia="Calibri" w:hAnsi="Times New Roman" w:cs="Times New Roman"/>
          <w:sz w:val="28"/>
          <w:szCs w:val="28"/>
        </w:rPr>
        <w:t>Ректору</w:t>
      </w:r>
    </w:p>
    <w:p w:rsidR="00BD53EB" w:rsidRPr="00BD53EB" w:rsidRDefault="00BD53EB" w:rsidP="00BD53EB">
      <w:pPr>
        <w:spacing w:line="259" w:lineRule="auto"/>
        <w:ind w:left="6237" w:firstLine="0"/>
        <w:rPr>
          <w:rFonts w:ascii="Times New Roman" w:eastAsia="Calibri" w:hAnsi="Times New Roman" w:cs="Times New Roman"/>
          <w:sz w:val="28"/>
          <w:szCs w:val="28"/>
        </w:rPr>
      </w:pPr>
      <w:r w:rsidRPr="00BD53EB">
        <w:rPr>
          <w:rFonts w:ascii="Times New Roman" w:eastAsia="Calibri" w:hAnsi="Times New Roman" w:cs="Times New Roman"/>
          <w:sz w:val="28"/>
          <w:szCs w:val="28"/>
        </w:rPr>
        <w:t>ФГБОУ ВО «</w:t>
      </w:r>
      <w:proofErr w:type="spellStart"/>
      <w:r w:rsidRPr="00BD53EB">
        <w:rPr>
          <w:rFonts w:ascii="Times New Roman" w:eastAsia="Calibri" w:hAnsi="Times New Roman" w:cs="Times New Roman"/>
          <w:sz w:val="28"/>
          <w:szCs w:val="28"/>
        </w:rPr>
        <w:t>КубГУ</w:t>
      </w:r>
      <w:proofErr w:type="spellEnd"/>
      <w:r w:rsidRPr="00BD53E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D53EB" w:rsidRPr="00BD53EB" w:rsidRDefault="00BD53EB" w:rsidP="00BD53EB">
      <w:pPr>
        <w:spacing w:line="259" w:lineRule="auto"/>
        <w:ind w:left="6237" w:firstLine="0"/>
        <w:rPr>
          <w:rFonts w:ascii="Times New Roman" w:eastAsia="Calibri" w:hAnsi="Times New Roman" w:cs="Times New Roman"/>
          <w:sz w:val="28"/>
          <w:szCs w:val="28"/>
        </w:rPr>
      </w:pPr>
      <w:r w:rsidRPr="00BD53EB">
        <w:rPr>
          <w:rFonts w:ascii="Times New Roman" w:eastAsia="Calibri" w:hAnsi="Times New Roman" w:cs="Times New Roman"/>
          <w:sz w:val="28"/>
          <w:szCs w:val="28"/>
        </w:rPr>
        <w:t>М.Б. Астапову</w:t>
      </w:r>
    </w:p>
    <w:p w:rsidR="00BD53EB" w:rsidRPr="00BD53EB" w:rsidRDefault="00BD53EB" w:rsidP="00BD53EB">
      <w:pPr>
        <w:spacing w:line="259" w:lineRule="auto"/>
        <w:ind w:left="6237" w:firstLine="0"/>
        <w:rPr>
          <w:rFonts w:ascii="Times New Roman" w:eastAsia="Calibri" w:hAnsi="Times New Roman" w:cs="Times New Roman"/>
          <w:sz w:val="28"/>
          <w:szCs w:val="28"/>
        </w:rPr>
      </w:pPr>
      <w:r w:rsidRPr="00BD53EB">
        <w:rPr>
          <w:rFonts w:ascii="Times New Roman" w:eastAsia="Calibri" w:hAnsi="Times New Roman" w:cs="Times New Roman"/>
          <w:sz w:val="28"/>
          <w:szCs w:val="28"/>
        </w:rPr>
        <w:t>от главврача</w:t>
      </w:r>
    </w:p>
    <w:p w:rsidR="00BD53EB" w:rsidRPr="00BD53EB" w:rsidRDefault="00BD53EB" w:rsidP="00BD53EB">
      <w:pPr>
        <w:spacing w:line="259" w:lineRule="auto"/>
        <w:ind w:left="6237" w:firstLine="0"/>
        <w:rPr>
          <w:rFonts w:ascii="Times New Roman" w:eastAsia="Calibri" w:hAnsi="Times New Roman" w:cs="Times New Roman"/>
          <w:sz w:val="28"/>
          <w:szCs w:val="28"/>
        </w:rPr>
      </w:pPr>
      <w:r w:rsidRPr="00BD53EB">
        <w:rPr>
          <w:rFonts w:ascii="Times New Roman" w:eastAsia="Calibri" w:hAnsi="Times New Roman" w:cs="Times New Roman"/>
          <w:sz w:val="28"/>
          <w:szCs w:val="28"/>
        </w:rPr>
        <w:t>МБУЗ «Красноармейская ЦРБ»</w:t>
      </w:r>
    </w:p>
    <w:p w:rsidR="00BD53EB" w:rsidRPr="00BD53EB" w:rsidRDefault="00BD53EB" w:rsidP="00BD53EB">
      <w:pPr>
        <w:spacing w:line="259" w:lineRule="auto"/>
        <w:ind w:left="6237"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53EB">
        <w:rPr>
          <w:rFonts w:ascii="Times New Roman" w:eastAsia="Calibri" w:hAnsi="Times New Roman" w:cs="Times New Roman"/>
          <w:sz w:val="28"/>
          <w:szCs w:val="28"/>
        </w:rPr>
        <w:t>Кармиряна</w:t>
      </w:r>
      <w:proofErr w:type="spellEnd"/>
      <w:r w:rsidRPr="00BD53EB">
        <w:rPr>
          <w:rFonts w:ascii="Times New Roman" w:eastAsia="Calibri" w:hAnsi="Times New Roman" w:cs="Times New Roman"/>
          <w:sz w:val="28"/>
          <w:szCs w:val="28"/>
        </w:rPr>
        <w:t xml:space="preserve"> Артема Анатольевича</w:t>
      </w:r>
    </w:p>
    <w:p w:rsidR="00BD53EB" w:rsidRPr="00BD53EB" w:rsidRDefault="00BD53EB" w:rsidP="00BD53EB">
      <w:pPr>
        <w:suppressAutoHyphens/>
        <w:spacing w:line="240" w:lineRule="auto"/>
        <w:ind w:left="0" w:firstLine="0"/>
        <w:jc w:val="right"/>
        <w:rPr>
          <w:rFonts w:ascii="Times New Roman" w:eastAsia="Arial Unicode MS" w:hAnsi="Times New Roman" w:cs="Times New Roman"/>
          <w:sz w:val="24"/>
          <w:szCs w:val="24"/>
          <w:lang/>
        </w:rPr>
      </w:pPr>
    </w:p>
    <w:p w:rsidR="00BD53EB" w:rsidRPr="00BD53EB" w:rsidRDefault="00BD53EB" w:rsidP="00BD53EB">
      <w:pPr>
        <w:suppressAutoHyphens/>
        <w:spacing w:line="240" w:lineRule="auto"/>
        <w:ind w:left="0" w:firstLine="0"/>
        <w:rPr>
          <w:rFonts w:ascii="Times New Roman" w:eastAsia="Arial Unicode MS" w:hAnsi="Times New Roman" w:cs="Times New Roman"/>
          <w:sz w:val="24"/>
          <w:szCs w:val="24"/>
          <w:lang/>
        </w:rPr>
      </w:pPr>
    </w:p>
    <w:p w:rsidR="00BD53EB" w:rsidRPr="00BD53EB" w:rsidRDefault="00BD53EB" w:rsidP="00BD53EB">
      <w:pPr>
        <w:suppressAutoHyphens/>
        <w:spacing w:line="240" w:lineRule="auto"/>
        <w:ind w:left="0" w:firstLine="0"/>
        <w:rPr>
          <w:rFonts w:ascii="Times New Roman" w:eastAsia="Arial Unicode MS" w:hAnsi="Times New Roman" w:cs="Times New Roman"/>
          <w:sz w:val="24"/>
          <w:szCs w:val="24"/>
          <w:lang/>
        </w:rPr>
      </w:pPr>
    </w:p>
    <w:p w:rsidR="00BD53EB" w:rsidRPr="00BD53EB" w:rsidRDefault="00BD53EB" w:rsidP="00BD53EB">
      <w:pPr>
        <w:spacing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3EB">
        <w:rPr>
          <w:rFonts w:ascii="Times New Roman" w:eastAsia="Calibri" w:hAnsi="Times New Roman" w:cs="Times New Roman"/>
          <w:sz w:val="28"/>
          <w:szCs w:val="28"/>
        </w:rPr>
        <w:t xml:space="preserve">Предприятие МБУЗ «Красноармейская ЦРБ» не возражает о прохождении производственной практики (практики по получению профессиональных умений и опыта профессиональной деятельности) студента </w:t>
      </w:r>
      <w:proofErr w:type="spellStart"/>
      <w:r w:rsidRPr="00BD53EB">
        <w:rPr>
          <w:rFonts w:ascii="Times New Roman" w:eastAsia="Calibri" w:hAnsi="Times New Roman" w:cs="Times New Roman"/>
          <w:sz w:val="28"/>
          <w:szCs w:val="28"/>
        </w:rPr>
        <w:t>Озерцовой</w:t>
      </w:r>
      <w:proofErr w:type="spellEnd"/>
      <w:r w:rsidRPr="00BD53EB">
        <w:rPr>
          <w:rFonts w:ascii="Times New Roman" w:eastAsia="Calibri" w:hAnsi="Times New Roman" w:cs="Times New Roman"/>
          <w:sz w:val="28"/>
          <w:szCs w:val="28"/>
        </w:rPr>
        <w:t xml:space="preserve"> Ирины Сергеевны, 425 группы 4 курса, очной формы обучения, обучающихся по направлению подготовки (специальности) 38.05.01 Экономическая безопасность (Специализация N 1 «Экономико-правовое обеспечение экономической безопасности»). Предприятие МБУЗ «Красноармейская ЦРБ» подтверждает готовность обеспечить прохождение производственной практики студента </w:t>
      </w:r>
      <w:proofErr w:type="spellStart"/>
      <w:r w:rsidRPr="00BD53EB">
        <w:rPr>
          <w:rFonts w:ascii="Times New Roman" w:eastAsia="Calibri" w:hAnsi="Times New Roman" w:cs="Times New Roman"/>
          <w:sz w:val="28"/>
          <w:szCs w:val="28"/>
        </w:rPr>
        <w:t>Озерцовой</w:t>
      </w:r>
      <w:proofErr w:type="spellEnd"/>
      <w:r w:rsidRPr="00BD53EB">
        <w:rPr>
          <w:rFonts w:ascii="Times New Roman" w:eastAsia="Calibri" w:hAnsi="Times New Roman" w:cs="Times New Roman"/>
          <w:sz w:val="28"/>
          <w:szCs w:val="28"/>
        </w:rPr>
        <w:t xml:space="preserve"> И.С.</w:t>
      </w:r>
      <w:r w:rsidRPr="00BD53E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BD53EB">
        <w:rPr>
          <w:rFonts w:ascii="Times New Roman" w:eastAsia="Calibri" w:hAnsi="Times New Roman" w:cs="Times New Roman"/>
          <w:sz w:val="28"/>
          <w:szCs w:val="28"/>
        </w:rPr>
        <w:t>в сроки с «6» июля 2018 г. по «19» июля 2018 г. в соответствии с программой практики.</w:t>
      </w:r>
    </w:p>
    <w:p w:rsidR="00BD53EB" w:rsidRPr="00BD53EB" w:rsidRDefault="00BD53EB" w:rsidP="00BD53EB">
      <w:pPr>
        <w:spacing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3EB">
        <w:rPr>
          <w:rFonts w:ascii="Times New Roman" w:eastAsia="Calibri" w:hAnsi="Times New Roman" w:cs="Times New Roman"/>
          <w:sz w:val="28"/>
          <w:szCs w:val="28"/>
        </w:rPr>
        <w:t xml:space="preserve">Руководителем производственной практики студента </w:t>
      </w:r>
      <w:proofErr w:type="spellStart"/>
      <w:r w:rsidRPr="00BD53EB">
        <w:rPr>
          <w:rFonts w:ascii="Times New Roman" w:eastAsia="Calibri" w:hAnsi="Times New Roman" w:cs="Times New Roman"/>
          <w:sz w:val="28"/>
          <w:szCs w:val="28"/>
        </w:rPr>
        <w:t>Озерцовой</w:t>
      </w:r>
      <w:proofErr w:type="spellEnd"/>
      <w:r w:rsidRPr="00BD53EB">
        <w:rPr>
          <w:rFonts w:ascii="Times New Roman" w:eastAsia="Calibri" w:hAnsi="Times New Roman" w:cs="Times New Roman"/>
          <w:sz w:val="28"/>
          <w:szCs w:val="28"/>
        </w:rPr>
        <w:t xml:space="preserve"> И.С. от предприятия назначается Войтович Ольга Петровна, контактный телефон 89189333830</w:t>
      </w:r>
    </w:p>
    <w:p w:rsidR="00BD53EB" w:rsidRPr="00BD53EB" w:rsidRDefault="00BD53EB" w:rsidP="00BD53EB">
      <w:pPr>
        <w:suppressAutoHyphens/>
        <w:spacing w:line="240" w:lineRule="auto"/>
        <w:ind w:left="0" w:firstLine="0"/>
        <w:jc w:val="both"/>
        <w:rPr>
          <w:rFonts w:ascii="Times New Roman" w:eastAsia="Arial Unicode MS" w:hAnsi="Times New Roman" w:cs="Times New Roman"/>
          <w:sz w:val="20"/>
          <w:szCs w:val="20"/>
          <w:lang/>
        </w:rPr>
      </w:pPr>
    </w:p>
    <w:p w:rsidR="00BD53EB" w:rsidRPr="00BD53EB" w:rsidRDefault="00BD53EB" w:rsidP="00BD53EB">
      <w:pPr>
        <w:suppressAutoHyphens/>
        <w:spacing w:line="240" w:lineRule="auto"/>
        <w:ind w:left="0" w:firstLine="0"/>
        <w:jc w:val="both"/>
        <w:rPr>
          <w:rFonts w:ascii="Times New Roman" w:eastAsia="Arial Unicode MS" w:hAnsi="Times New Roman" w:cs="Times New Roman"/>
          <w:sz w:val="20"/>
          <w:szCs w:val="20"/>
          <w:lang/>
        </w:rPr>
      </w:pPr>
    </w:p>
    <w:p w:rsidR="00BD53EB" w:rsidRPr="00BD53EB" w:rsidRDefault="00BD53EB" w:rsidP="00BD53EB">
      <w:pPr>
        <w:suppressAutoHyphens/>
        <w:spacing w:line="240" w:lineRule="auto"/>
        <w:ind w:left="0" w:firstLine="0"/>
        <w:jc w:val="both"/>
        <w:rPr>
          <w:rFonts w:ascii="Times New Roman" w:eastAsia="Arial Unicode MS" w:hAnsi="Times New Roman" w:cs="Times New Roman"/>
          <w:sz w:val="20"/>
          <w:szCs w:val="20"/>
          <w:lang/>
        </w:rPr>
      </w:pPr>
    </w:p>
    <w:p w:rsidR="00BD53EB" w:rsidRPr="00BD53EB" w:rsidRDefault="00BD53EB" w:rsidP="00BD53EB">
      <w:pPr>
        <w:suppressAutoHyphens/>
        <w:spacing w:line="240" w:lineRule="auto"/>
        <w:ind w:left="0" w:firstLine="0"/>
        <w:jc w:val="both"/>
        <w:rPr>
          <w:rFonts w:ascii="Times New Roman" w:eastAsia="Arial Unicode MS" w:hAnsi="Times New Roman" w:cs="Times New Roman"/>
          <w:sz w:val="20"/>
          <w:szCs w:val="20"/>
          <w:lang/>
        </w:rPr>
      </w:pPr>
    </w:p>
    <w:p w:rsidR="00BD53EB" w:rsidRPr="00BD53EB" w:rsidRDefault="00BD53EB" w:rsidP="00BD53EB">
      <w:pPr>
        <w:suppressAutoHyphens/>
        <w:spacing w:line="240" w:lineRule="auto"/>
        <w:ind w:left="0" w:firstLine="0"/>
        <w:jc w:val="both"/>
        <w:rPr>
          <w:rFonts w:ascii="Times New Roman" w:eastAsia="Arial Unicode MS" w:hAnsi="Times New Roman" w:cs="Times New Roman"/>
          <w:sz w:val="20"/>
          <w:szCs w:val="20"/>
          <w:lang/>
        </w:rPr>
      </w:pPr>
    </w:p>
    <w:p w:rsidR="00BD53EB" w:rsidRPr="00BD53EB" w:rsidRDefault="00BD53EB" w:rsidP="00BD53EB">
      <w:pPr>
        <w:suppressAutoHyphens/>
        <w:spacing w:line="240" w:lineRule="auto"/>
        <w:ind w:left="0" w:firstLine="0"/>
        <w:jc w:val="both"/>
        <w:rPr>
          <w:rFonts w:ascii="Times New Roman" w:eastAsia="Arial Unicode MS" w:hAnsi="Times New Roman" w:cs="Times New Roman"/>
          <w:sz w:val="20"/>
          <w:szCs w:val="20"/>
          <w:lang/>
        </w:rPr>
      </w:pPr>
    </w:p>
    <w:p w:rsidR="00BD53EB" w:rsidRPr="00BD53EB" w:rsidRDefault="00BD53EB" w:rsidP="00BD53EB">
      <w:pPr>
        <w:suppressAutoHyphens/>
        <w:spacing w:line="240" w:lineRule="auto"/>
        <w:ind w:left="0" w:firstLine="0"/>
        <w:jc w:val="both"/>
        <w:rPr>
          <w:rFonts w:ascii="Times New Roman" w:eastAsia="Arial Unicode MS" w:hAnsi="Times New Roman" w:cs="Times New Roman"/>
          <w:sz w:val="20"/>
          <w:szCs w:val="20"/>
          <w:lang/>
        </w:rPr>
      </w:pPr>
    </w:p>
    <w:p w:rsidR="00BD53EB" w:rsidRPr="00BD53EB" w:rsidRDefault="00BD53EB" w:rsidP="00BD53EB">
      <w:pPr>
        <w:suppressAutoHyphens/>
        <w:spacing w:line="240" w:lineRule="auto"/>
        <w:ind w:left="0" w:firstLine="0"/>
        <w:jc w:val="both"/>
        <w:rPr>
          <w:rFonts w:ascii="Times New Roman" w:eastAsia="Arial Unicode MS" w:hAnsi="Times New Roman" w:cs="Times New Roman"/>
          <w:sz w:val="20"/>
          <w:szCs w:val="20"/>
          <w:lang/>
        </w:rPr>
      </w:pPr>
    </w:p>
    <w:p w:rsidR="00BD53EB" w:rsidRPr="00BD53EB" w:rsidRDefault="00BD53EB" w:rsidP="00BD53EB">
      <w:pPr>
        <w:suppressAutoHyphens/>
        <w:spacing w:line="240" w:lineRule="auto"/>
        <w:ind w:left="0" w:firstLine="0"/>
        <w:jc w:val="both"/>
        <w:rPr>
          <w:rFonts w:ascii="Times New Roman" w:eastAsia="Arial Unicode MS" w:hAnsi="Times New Roman" w:cs="Times New Roman"/>
          <w:sz w:val="20"/>
          <w:szCs w:val="20"/>
          <w:lang/>
        </w:rPr>
      </w:pPr>
    </w:p>
    <w:p w:rsidR="00BD53EB" w:rsidRPr="00BD53EB" w:rsidRDefault="00BD53EB" w:rsidP="00BD53EB">
      <w:pPr>
        <w:suppressAutoHyphens/>
        <w:spacing w:line="240" w:lineRule="auto"/>
        <w:ind w:left="0" w:firstLine="0"/>
        <w:jc w:val="both"/>
        <w:rPr>
          <w:rFonts w:ascii="Times New Roman" w:eastAsia="Arial Unicode MS" w:hAnsi="Times New Roman" w:cs="Times New Roman"/>
          <w:sz w:val="20"/>
          <w:szCs w:val="20"/>
          <w:lang/>
        </w:rPr>
      </w:pPr>
    </w:p>
    <w:p w:rsidR="00BD53EB" w:rsidRPr="00BD53EB" w:rsidRDefault="00BD53EB" w:rsidP="00BD53EB">
      <w:pPr>
        <w:suppressAutoHyphens/>
        <w:spacing w:line="240" w:lineRule="auto"/>
        <w:ind w:left="0" w:firstLine="0"/>
        <w:jc w:val="both"/>
        <w:rPr>
          <w:rFonts w:ascii="Times New Roman" w:eastAsia="Arial Unicode MS" w:hAnsi="Times New Roman" w:cs="Times New Roman"/>
          <w:sz w:val="20"/>
          <w:szCs w:val="20"/>
          <w:lang/>
        </w:rPr>
      </w:pPr>
    </w:p>
    <w:p w:rsidR="00BD53EB" w:rsidRPr="00BD53EB" w:rsidRDefault="00BD53EB" w:rsidP="00BD53EB">
      <w:pPr>
        <w:suppressAutoHyphens/>
        <w:spacing w:line="240" w:lineRule="auto"/>
        <w:ind w:left="0" w:firstLine="0"/>
        <w:jc w:val="both"/>
        <w:rPr>
          <w:rFonts w:ascii="Times New Roman" w:eastAsia="Arial Unicode MS" w:hAnsi="Times New Roman" w:cs="Times New Roman"/>
          <w:sz w:val="20"/>
          <w:szCs w:val="20"/>
          <w:lang/>
        </w:rPr>
      </w:pPr>
    </w:p>
    <w:p w:rsidR="00BD53EB" w:rsidRPr="00BD53EB" w:rsidRDefault="00BD53EB" w:rsidP="00BD53EB">
      <w:pPr>
        <w:suppressAutoHyphens/>
        <w:spacing w:line="240" w:lineRule="auto"/>
        <w:ind w:left="0" w:firstLine="0"/>
        <w:jc w:val="both"/>
        <w:rPr>
          <w:rFonts w:ascii="Times New Roman" w:eastAsia="Arial Unicode MS" w:hAnsi="Times New Roman" w:cs="Times New Roman"/>
          <w:sz w:val="20"/>
          <w:szCs w:val="20"/>
          <w:lang/>
        </w:rPr>
      </w:pPr>
    </w:p>
    <w:p w:rsidR="00BD53EB" w:rsidRDefault="00BD53EB" w:rsidP="00BD53EB">
      <w:pPr>
        <w:suppressAutoHyphens/>
        <w:spacing w:line="240" w:lineRule="auto"/>
        <w:ind w:left="0" w:firstLine="0"/>
        <w:jc w:val="both"/>
        <w:rPr>
          <w:rFonts w:ascii="Times New Roman" w:eastAsia="Arial Unicode MS" w:hAnsi="Times New Roman" w:cs="Times New Roman"/>
          <w:sz w:val="20"/>
          <w:szCs w:val="20"/>
          <w:lang/>
        </w:rPr>
      </w:pPr>
    </w:p>
    <w:p w:rsidR="00BD53EB" w:rsidRPr="00BD53EB" w:rsidRDefault="00BD53EB" w:rsidP="00BD53EB">
      <w:pPr>
        <w:widowControl w:val="0"/>
        <w:spacing w:before="34" w:line="320" w:lineRule="exact"/>
        <w:ind w:left="863" w:right="868" w:firstLine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D53EB">
        <w:rPr>
          <w:rFonts w:ascii="Times New Roman" w:eastAsia="Times New Roman" w:hAnsi="Times New Roman" w:cs="Times New Roman"/>
          <w:b/>
          <w:sz w:val="28"/>
        </w:rPr>
        <w:lastRenderedPageBreak/>
        <w:t>ДОГОВОР</w:t>
      </w:r>
    </w:p>
    <w:p w:rsidR="00BD53EB" w:rsidRPr="00BD53EB" w:rsidRDefault="00BD53EB" w:rsidP="00BD53EB">
      <w:pPr>
        <w:widowControl w:val="0"/>
        <w:spacing w:line="240" w:lineRule="auto"/>
        <w:ind w:left="863" w:right="86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3EB">
        <w:rPr>
          <w:rFonts w:ascii="Times New Roman" w:eastAsia="Times New Roman" w:hAnsi="Times New Roman" w:cs="Times New Roman"/>
          <w:sz w:val="24"/>
          <w:szCs w:val="24"/>
        </w:rPr>
        <w:t>на проведение практики студентов федерального государственного бюджетного образовательного учреждения высшего образования</w:t>
      </w:r>
    </w:p>
    <w:p w:rsidR="00BD53EB" w:rsidRPr="00BD53EB" w:rsidRDefault="00BD53EB" w:rsidP="00BD53EB">
      <w:pPr>
        <w:widowControl w:val="0"/>
        <w:spacing w:line="240" w:lineRule="auto"/>
        <w:ind w:left="2495" w:right="2503" w:firstLine="244"/>
        <w:rPr>
          <w:rFonts w:ascii="Times New Roman" w:eastAsia="Times New Roman" w:hAnsi="Times New Roman" w:cs="Times New Roman"/>
          <w:sz w:val="24"/>
          <w:szCs w:val="24"/>
        </w:rPr>
      </w:pPr>
      <w:r w:rsidRPr="00BD53EB">
        <w:rPr>
          <w:rFonts w:ascii="Times New Roman" w:eastAsia="Times New Roman" w:hAnsi="Times New Roman" w:cs="Times New Roman"/>
          <w:sz w:val="24"/>
          <w:szCs w:val="24"/>
        </w:rPr>
        <w:t>«Кубанский государственный университет» на предприятиях, в учреждениях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3EB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</w:p>
    <w:p w:rsidR="00BD53EB" w:rsidRPr="00BD53EB" w:rsidRDefault="00BD53EB" w:rsidP="00BD53EB">
      <w:pPr>
        <w:widowControl w:val="0"/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BD53EB" w:rsidRPr="00BD53EB" w:rsidRDefault="00BD53EB" w:rsidP="00BD53EB">
      <w:pPr>
        <w:widowControl w:val="0"/>
        <w:tabs>
          <w:tab w:val="left" w:pos="7167"/>
          <w:tab w:val="left" w:pos="9027"/>
        </w:tabs>
        <w:spacing w:line="240" w:lineRule="auto"/>
        <w:ind w:left="10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E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BD53EB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BD53EB">
        <w:rPr>
          <w:rFonts w:ascii="Times New Roman" w:eastAsia="Times New Roman" w:hAnsi="Times New Roman" w:cs="Times New Roman"/>
          <w:sz w:val="24"/>
          <w:szCs w:val="24"/>
        </w:rPr>
        <w:t>раснодар</w:t>
      </w:r>
      <w:r w:rsidRPr="00BD53EB">
        <w:rPr>
          <w:rFonts w:ascii="Times New Roman" w:eastAsia="Times New Roman" w:hAnsi="Times New Roman" w:cs="Times New Roman"/>
          <w:sz w:val="24"/>
          <w:szCs w:val="24"/>
        </w:rPr>
        <w:tab/>
        <w:t>«    »</w:t>
      </w:r>
      <w:r w:rsidRPr="00BD53E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D53EB">
        <w:rPr>
          <w:rFonts w:ascii="Times New Roman" w:eastAsia="Times New Roman" w:hAnsi="Times New Roman" w:cs="Times New Roman"/>
          <w:sz w:val="24"/>
          <w:szCs w:val="24"/>
        </w:rPr>
        <w:t>201_ г.</w:t>
      </w:r>
    </w:p>
    <w:p w:rsidR="00BD53EB" w:rsidRPr="00BD53EB" w:rsidRDefault="00BD53EB" w:rsidP="00BD53EB">
      <w:pPr>
        <w:widowControl w:val="0"/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BD53EB" w:rsidRPr="00BD53EB" w:rsidRDefault="00BD53EB" w:rsidP="00BD53EB">
      <w:pPr>
        <w:widowControl w:val="0"/>
        <w:spacing w:line="240" w:lineRule="auto"/>
        <w:ind w:left="100" w:right="2041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3EB">
        <w:rPr>
          <w:rFonts w:ascii="Times New Roman" w:eastAsia="Times New Roman" w:hAnsi="Times New Roman" w:cs="Times New Roman"/>
          <w:sz w:val="24"/>
          <w:szCs w:val="24"/>
        </w:rPr>
        <w:t>Мы, нижеподписавшиеся, с одной стороны ФГБОУ ВО «</w:t>
      </w:r>
      <w:proofErr w:type="spellStart"/>
      <w:r w:rsidRPr="00BD53EB">
        <w:rPr>
          <w:rFonts w:ascii="Times New Roman" w:eastAsia="Times New Roman" w:hAnsi="Times New Roman" w:cs="Times New Roman"/>
          <w:sz w:val="24"/>
          <w:szCs w:val="24"/>
        </w:rPr>
        <w:t>КубГУ</w:t>
      </w:r>
      <w:proofErr w:type="spellEnd"/>
      <w:r w:rsidRPr="00BD53EB">
        <w:rPr>
          <w:rFonts w:ascii="Times New Roman" w:eastAsia="Times New Roman" w:hAnsi="Times New Roman" w:cs="Times New Roman"/>
          <w:sz w:val="24"/>
          <w:szCs w:val="24"/>
        </w:rPr>
        <w:t>» в лице</w:t>
      </w:r>
    </w:p>
    <w:p w:rsidR="00BD53EB" w:rsidRPr="00BD53EB" w:rsidRDefault="00BD53EB" w:rsidP="00BD53EB">
      <w:pPr>
        <w:widowControl w:val="0"/>
        <w:tabs>
          <w:tab w:val="left" w:pos="2259"/>
          <w:tab w:val="left" w:pos="9803"/>
        </w:tabs>
        <w:spacing w:line="276" w:lineRule="exact"/>
        <w:ind w:left="10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EB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ректора </w:t>
      </w:r>
      <w:proofErr w:type="spellStart"/>
      <w:r w:rsidRPr="00BD53EB">
        <w:rPr>
          <w:rFonts w:ascii="Times New Roman" w:eastAsia="Times New Roman" w:hAnsi="Times New Roman" w:cs="Times New Roman"/>
          <w:sz w:val="24"/>
          <w:szCs w:val="24"/>
          <w:u w:val="single"/>
        </w:rPr>
        <w:t>КубГУ</w:t>
      </w:r>
      <w:proofErr w:type="spellEnd"/>
      <w:r w:rsidRPr="00BD53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Астапова </w:t>
      </w:r>
      <w:proofErr w:type="spellStart"/>
      <w:r w:rsidRPr="00BD53EB">
        <w:rPr>
          <w:rFonts w:ascii="Times New Roman" w:eastAsia="Times New Roman" w:hAnsi="Times New Roman" w:cs="Times New Roman"/>
          <w:sz w:val="24"/>
          <w:szCs w:val="24"/>
          <w:u w:val="single"/>
        </w:rPr>
        <w:t>МихаилаБорисовича</w:t>
      </w:r>
      <w:proofErr w:type="spellEnd"/>
      <w:r w:rsidRPr="00BD53E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D53EB" w:rsidRPr="00BD53EB" w:rsidRDefault="00BD53EB" w:rsidP="00BD53EB">
      <w:pPr>
        <w:widowControl w:val="0"/>
        <w:spacing w:line="184" w:lineRule="exact"/>
        <w:ind w:left="354" w:right="2041" w:firstLine="0"/>
        <w:jc w:val="center"/>
        <w:rPr>
          <w:rFonts w:ascii="Times New Roman" w:eastAsia="Times New Roman" w:hAnsi="Times New Roman" w:cs="Times New Roman"/>
          <w:sz w:val="16"/>
        </w:rPr>
      </w:pPr>
      <w:r w:rsidRPr="00BD53EB">
        <w:rPr>
          <w:rFonts w:ascii="Times New Roman" w:eastAsia="Times New Roman" w:hAnsi="Times New Roman" w:cs="Times New Roman"/>
          <w:sz w:val="16"/>
        </w:rPr>
        <w:t>(Ф.И.О., должность)</w:t>
      </w:r>
    </w:p>
    <w:p w:rsidR="00BD53EB" w:rsidRPr="00BD53EB" w:rsidRDefault="00BD53EB" w:rsidP="00BD53EB">
      <w:pPr>
        <w:widowControl w:val="0"/>
        <w:tabs>
          <w:tab w:val="left" w:pos="9646"/>
        </w:tabs>
        <w:spacing w:line="276" w:lineRule="exact"/>
        <w:ind w:left="10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EB">
        <w:rPr>
          <w:rFonts w:ascii="Times New Roman" w:eastAsia="Times New Roman" w:hAnsi="Times New Roman" w:cs="Times New Roman"/>
          <w:sz w:val="24"/>
          <w:szCs w:val="24"/>
        </w:rPr>
        <w:t xml:space="preserve">и с </w:t>
      </w:r>
      <w:proofErr w:type="spellStart"/>
      <w:r w:rsidRPr="00BD53EB">
        <w:rPr>
          <w:rFonts w:ascii="Times New Roman" w:eastAsia="Times New Roman" w:hAnsi="Times New Roman" w:cs="Times New Roman"/>
          <w:sz w:val="24"/>
          <w:szCs w:val="24"/>
        </w:rPr>
        <w:t>другойстороны</w:t>
      </w:r>
      <w:proofErr w:type="spellEnd"/>
      <w:r w:rsidRPr="00BD53EB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Pr="00BD53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МБУЗ «Красноармейское ЦРБ             </w:t>
      </w:r>
      <w:r w:rsidRPr="00BD53EB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BD53EB" w:rsidRPr="00BD53EB" w:rsidRDefault="00BD53EB" w:rsidP="00BD53EB">
      <w:pPr>
        <w:widowControl w:val="0"/>
        <w:spacing w:line="184" w:lineRule="exact"/>
        <w:ind w:left="3340" w:firstLine="0"/>
        <w:rPr>
          <w:rFonts w:ascii="Times New Roman" w:eastAsia="Times New Roman" w:hAnsi="Times New Roman" w:cs="Times New Roman"/>
          <w:sz w:val="16"/>
        </w:rPr>
      </w:pPr>
      <w:r w:rsidRPr="00BD53EB">
        <w:rPr>
          <w:rFonts w:ascii="Times New Roman" w:eastAsia="Times New Roman" w:hAnsi="Times New Roman" w:cs="Times New Roman"/>
          <w:sz w:val="16"/>
        </w:rPr>
        <w:t>(наименование предприятия, учреждения, организации)</w:t>
      </w:r>
    </w:p>
    <w:p w:rsidR="00BD53EB" w:rsidRPr="00BD53EB" w:rsidRDefault="00BD53EB" w:rsidP="00BD53EB">
      <w:pPr>
        <w:widowControl w:val="0"/>
        <w:tabs>
          <w:tab w:val="left" w:pos="9696"/>
        </w:tabs>
        <w:spacing w:before="1" w:line="276" w:lineRule="exact"/>
        <w:ind w:left="10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3EB">
        <w:rPr>
          <w:rFonts w:ascii="Times New Roman" w:eastAsia="Times New Roman" w:hAnsi="Times New Roman" w:cs="Times New Roman"/>
          <w:sz w:val="24"/>
          <w:szCs w:val="24"/>
        </w:rPr>
        <w:t>Влице</w:t>
      </w:r>
      <w:proofErr w:type="spellEnd"/>
      <w:r w:rsidRPr="00BD53E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D53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главврача </w:t>
      </w:r>
      <w:proofErr w:type="spellStart"/>
      <w:r w:rsidRPr="00BD53EB">
        <w:rPr>
          <w:rFonts w:ascii="Times New Roman" w:eastAsia="Times New Roman" w:hAnsi="Times New Roman" w:cs="Times New Roman"/>
          <w:sz w:val="24"/>
          <w:szCs w:val="24"/>
          <w:u w:val="single"/>
        </w:rPr>
        <w:t>Кармиряна</w:t>
      </w:r>
      <w:proofErr w:type="spellEnd"/>
      <w:r w:rsidRPr="00BD53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Артема Анатольевича</w:t>
      </w:r>
      <w:r w:rsidRPr="00BD53E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D53EB" w:rsidRPr="00BD53EB" w:rsidRDefault="00BD53EB" w:rsidP="00BD53EB">
      <w:pPr>
        <w:widowControl w:val="0"/>
        <w:spacing w:line="184" w:lineRule="exact"/>
        <w:ind w:left="234" w:right="2041" w:firstLine="0"/>
        <w:jc w:val="center"/>
        <w:rPr>
          <w:rFonts w:ascii="Times New Roman" w:eastAsia="Times New Roman" w:hAnsi="Times New Roman" w:cs="Times New Roman"/>
          <w:sz w:val="16"/>
        </w:rPr>
      </w:pPr>
      <w:r w:rsidRPr="00BD53EB">
        <w:rPr>
          <w:rFonts w:ascii="Times New Roman" w:eastAsia="Times New Roman" w:hAnsi="Times New Roman" w:cs="Times New Roman"/>
          <w:sz w:val="16"/>
        </w:rPr>
        <w:t>(Ф.И.О., должность)</w:t>
      </w:r>
    </w:p>
    <w:p w:rsidR="00BD53EB" w:rsidRPr="00BD53EB" w:rsidRDefault="00BD53EB" w:rsidP="00BD53EB">
      <w:pPr>
        <w:widowControl w:val="0"/>
        <w:tabs>
          <w:tab w:val="left" w:pos="9696"/>
        </w:tabs>
        <w:spacing w:before="1" w:line="276" w:lineRule="exact"/>
        <w:ind w:left="10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EB">
        <w:rPr>
          <w:rFonts w:ascii="Times New Roman" w:eastAsia="Times New Roman" w:hAnsi="Times New Roman" w:cs="Times New Roman"/>
        </w:rPr>
        <w:t xml:space="preserve">с третьей стороны, </w:t>
      </w:r>
      <w:proofErr w:type="spellStart"/>
      <w:r w:rsidRPr="00BD53EB">
        <w:rPr>
          <w:rFonts w:ascii="Times New Roman" w:eastAsia="Times New Roman" w:hAnsi="Times New Roman" w:cs="Times New Roman"/>
        </w:rPr>
        <w:t>обучающийся</w:t>
      </w:r>
      <w:r w:rsidRPr="00BD53EB">
        <w:rPr>
          <w:rFonts w:ascii="Times New Roman" w:eastAsia="Times New Roman" w:hAnsi="Times New Roman" w:cs="Times New Roman"/>
          <w:u w:val="single"/>
        </w:rPr>
        <w:t>Озерцовой</w:t>
      </w:r>
      <w:proofErr w:type="spellEnd"/>
      <w:r w:rsidRPr="00BD53EB">
        <w:rPr>
          <w:rFonts w:ascii="Times New Roman" w:eastAsia="Times New Roman" w:hAnsi="Times New Roman" w:cs="Times New Roman"/>
          <w:u w:val="single"/>
        </w:rPr>
        <w:t xml:space="preserve">  Ирины Сергеевны</w:t>
      </w:r>
      <w:r w:rsidRPr="00BD53E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D53EB" w:rsidRPr="00BD53EB" w:rsidRDefault="00BD53EB" w:rsidP="00BD53EB">
      <w:pPr>
        <w:widowControl w:val="0"/>
        <w:spacing w:line="184" w:lineRule="exact"/>
        <w:ind w:left="234" w:right="2041" w:firstLine="0"/>
        <w:jc w:val="center"/>
        <w:rPr>
          <w:rFonts w:ascii="Times New Roman" w:eastAsia="Times New Roman" w:hAnsi="Times New Roman" w:cs="Times New Roman"/>
          <w:sz w:val="16"/>
        </w:rPr>
      </w:pPr>
      <w:r w:rsidRPr="00BD53EB">
        <w:rPr>
          <w:rFonts w:ascii="Times New Roman" w:eastAsia="Times New Roman" w:hAnsi="Times New Roman" w:cs="Times New Roman"/>
          <w:sz w:val="16"/>
        </w:rPr>
        <w:t>(Ф.И.О.,)</w:t>
      </w:r>
    </w:p>
    <w:p w:rsidR="00BD53EB" w:rsidRPr="00BD53EB" w:rsidRDefault="00BD53EB" w:rsidP="00BD53EB">
      <w:pPr>
        <w:widowControl w:val="0"/>
        <w:spacing w:line="240" w:lineRule="auto"/>
        <w:ind w:left="0" w:right="1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EB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proofErr w:type="gramStart"/>
      <w:r w:rsidRPr="00BD53EB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BD53EB">
        <w:rPr>
          <w:rFonts w:ascii="Times New Roman" w:eastAsia="Times New Roman" w:hAnsi="Times New Roman" w:cs="Times New Roman"/>
          <w:sz w:val="24"/>
          <w:szCs w:val="24"/>
        </w:rPr>
        <w:t>бучающийся, студент), в соответствии с Положением о практике студентов заключили между собой договор на безвозмездных условиях о нижеследующем:</w:t>
      </w:r>
    </w:p>
    <w:p w:rsidR="00BD53EB" w:rsidRPr="00BD53EB" w:rsidRDefault="00BD53EB" w:rsidP="00BD53EB">
      <w:pPr>
        <w:widowControl w:val="0"/>
        <w:spacing w:line="240" w:lineRule="auto"/>
        <w:ind w:left="0" w:right="1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3EB" w:rsidRPr="00BD53EB" w:rsidRDefault="00BD53EB" w:rsidP="00BD53EB">
      <w:pPr>
        <w:widowControl w:val="0"/>
        <w:numPr>
          <w:ilvl w:val="0"/>
          <w:numId w:val="11"/>
        </w:num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BD53EB">
        <w:rPr>
          <w:rFonts w:ascii="Times New Roman" w:eastAsia="Calibri" w:hAnsi="Times New Roman" w:cs="Times New Roman"/>
          <w:b/>
          <w:bCs/>
          <w:sz w:val="24"/>
        </w:rPr>
        <w:t>ОРГАНИЗАЦИЯ ОБЯЗУЕТСЯ:</w:t>
      </w:r>
    </w:p>
    <w:p w:rsidR="00BD53EB" w:rsidRPr="00BD53EB" w:rsidRDefault="00BD53EB" w:rsidP="00BD53EB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before="12" w:line="252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D53EB">
        <w:rPr>
          <w:rFonts w:ascii="Times New Roman" w:eastAsia="Times New Roman" w:hAnsi="Times New Roman" w:cs="Times New Roman"/>
          <w:sz w:val="24"/>
          <w:lang w:eastAsia="ru-RU"/>
        </w:rPr>
        <w:t xml:space="preserve">Предоставить университету места для проведения практики </w:t>
      </w:r>
      <w:proofErr w:type="spellStart"/>
      <w:r w:rsidRPr="00BD53EB">
        <w:rPr>
          <w:rFonts w:ascii="Times New Roman" w:eastAsia="Times New Roman" w:hAnsi="Times New Roman" w:cs="Times New Roman"/>
          <w:sz w:val="24"/>
          <w:lang w:eastAsia="ru-RU"/>
        </w:rPr>
        <w:t>студентов</w:t>
      </w:r>
      <w:r w:rsidRPr="00BD53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B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5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BD5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прилагаемым календарным планом место для прохождения учебной / производственной / преддипломной (нужное подчеркнуть) практики студентов.</w:t>
      </w:r>
    </w:p>
    <w:p w:rsidR="00BD53EB" w:rsidRPr="00BD53EB" w:rsidRDefault="00BD53EB" w:rsidP="00BD53EB">
      <w:pPr>
        <w:autoSpaceDE w:val="0"/>
        <w:autoSpaceDN w:val="0"/>
        <w:adjustRightInd w:val="0"/>
        <w:spacing w:before="7" w:line="252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D53EB">
        <w:rPr>
          <w:rFonts w:ascii="Times New Roman" w:eastAsia="Times New Roman" w:hAnsi="Times New Roman" w:cs="Times New Roman"/>
          <w:sz w:val="24"/>
          <w:lang w:eastAsia="ru-RU"/>
        </w:rPr>
        <w:t>1.2. Обеспечить студентам безопасные условия прохождения практики. Провести обязательный инструктаж по охране труда и пожарной безопасности.</w:t>
      </w:r>
    </w:p>
    <w:p w:rsidR="00BD53EB" w:rsidRPr="00BD53EB" w:rsidRDefault="00BD53EB" w:rsidP="00BD53EB">
      <w:pPr>
        <w:autoSpaceDE w:val="0"/>
        <w:autoSpaceDN w:val="0"/>
        <w:adjustRightInd w:val="0"/>
        <w:spacing w:before="7" w:line="252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D53EB">
        <w:rPr>
          <w:rFonts w:ascii="Times New Roman" w:eastAsia="Times New Roman" w:hAnsi="Times New Roman" w:cs="Times New Roman"/>
          <w:sz w:val="24"/>
          <w:lang w:eastAsia="ru-RU"/>
        </w:rPr>
        <w:t>1.3. Создать необходимые условия для выполнения студентами программы практики. Не допускать использования студентов-практикантов на должностях, не предусмотренных программой практики и не соответствующих направлению подготовки (специальности) студентов.</w:t>
      </w:r>
    </w:p>
    <w:p w:rsidR="00BD53EB" w:rsidRPr="00BD53EB" w:rsidRDefault="00BD53EB" w:rsidP="00BD53EB">
      <w:pPr>
        <w:autoSpaceDE w:val="0"/>
        <w:autoSpaceDN w:val="0"/>
        <w:adjustRightInd w:val="0"/>
        <w:spacing w:before="7" w:line="252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D53EB">
        <w:rPr>
          <w:rFonts w:ascii="Times New Roman" w:eastAsia="Times New Roman" w:hAnsi="Times New Roman" w:cs="Times New Roman"/>
          <w:sz w:val="24"/>
          <w:lang w:eastAsia="ru-RU"/>
        </w:rPr>
        <w:t>1.4. Назначить квалифицированных специалистов для руководства практикой в подразделениях (цехах, лабораториях и т.д.) Организации.</w:t>
      </w:r>
    </w:p>
    <w:p w:rsidR="00BD53EB" w:rsidRPr="00BD53EB" w:rsidRDefault="00BD53EB" w:rsidP="00BD53EB">
      <w:pPr>
        <w:widowControl w:val="0"/>
        <w:numPr>
          <w:ilvl w:val="0"/>
          <w:numId w:val="12"/>
        </w:numPr>
        <w:tabs>
          <w:tab w:val="left" w:pos="401"/>
          <w:tab w:val="left" w:pos="1094"/>
        </w:tabs>
        <w:autoSpaceDE w:val="0"/>
        <w:autoSpaceDN w:val="0"/>
        <w:adjustRightInd w:val="0"/>
        <w:spacing w:before="7" w:line="252" w:lineRule="exact"/>
        <w:ind w:left="0" w:right="106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D53EB">
        <w:rPr>
          <w:rFonts w:ascii="Times New Roman" w:eastAsia="Times New Roman" w:hAnsi="Times New Roman" w:cs="Times New Roman"/>
          <w:sz w:val="24"/>
          <w:lang w:eastAsia="ru-RU"/>
        </w:rPr>
        <w:t xml:space="preserve">Предоставить студентам-практикантам и руководителям практики от университета возможность пользоваться библиотечным фондом, технической и другой документацией в подразделениях Организации, необходимых для выполнения студентами индивидуальных заданий, за исключением сведений, составляющих коммерческую тайну (конфиденциальную информацию). </w:t>
      </w:r>
    </w:p>
    <w:p w:rsidR="00BD53EB" w:rsidRPr="00BD53EB" w:rsidRDefault="00BD53EB" w:rsidP="00BD53EB">
      <w:pPr>
        <w:widowControl w:val="0"/>
        <w:numPr>
          <w:ilvl w:val="0"/>
          <w:numId w:val="12"/>
        </w:numPr>
        <w:tabs>
          <w:tab w:val="left" w:pos="401"/>
          <w:tab w:val="left" w:pos="1094"/>
        </w:tabs>
        <w:autoSpaceDE w:val="0"/>
        <w:autoSpaceDN w:val="0"/>
        <w:adjustRightInd w:val="0"/>
        <w:spacing w:before="7" w:line="252" w:lineRule="exact"/>
        <w:ind w:left="0" w:right="10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нарушениях студентами трудовой дисциплины и правил внутреннего распорядка Организации сообщать в университет.</w:t>
      </w:r>
    </w:p>
    <w:p w:rsidR="00BD53EB" w:rsidRPr="00BD53EB" w:rsidRDefault="00BD53EB" w:rsidP="00BD53EB">
      <w:pPr>
        <w:widowControl w:val="0"/>
        <w:numPr>
          <w:ilvl w:val="0"/>
          <w:numId w:val="12"/>
        </w:numPr>
        <w:tabs>
          <w:tab w:val="left" w:pos="1094"/>
        </w:tabs>
        <w:autoSpaceDE w:val="0"/>
        <w:autoSpaceDN w:val="0"/>
        <w:adjustRightInd w:val="0"/>
        <w:spacing w:before="7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D53EB">
        <w:rPr>
          <w:rFonts w:ascii="Times New Roman" w:eastAsia="Times New Roman" w:hAnsi="Times New Roman" w:cs="Times New Roman"/>
          <w:sz w:val="24"/>
          <w:lang w:eastAsia="ru-RU"/>
        </w:rPr>
        <w:t xml:space="preserve"> По окончании практики дать характеристику о работе каждого студента-практиканта и качестве подготовленного отчета. Выдать студентам-практикантам составленные ими отчеты по практике.</w:t>
      </w:r>
    </w:p>
    <w:p w:rsidR="00BD53EB" w:rsidRPr="00BD53EB" w:rsidRDefault="00BD53EB" w:rsidP="00BD53EB">
      <w:pPr>
        <w:widowControl w:val="0"/>
        <w:numPr>
          <w:ilvl w:val="0"/>
          <w:numId w:val="12"/>
        </w:numPr>
        <w:tabs>
          <w:tab w:val="left" w:pos="109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несчастных случаев со студентами университета, проходящими в Организации практику или выполняющими работу под руководством и контролем работодателя (его представителя), проводить комиссией, формируемой и возглавляемой Организацией (ее представителем). В состав комиссии включаются представители Университета.</w:t>
      </w:r>
    </w:p>
    <w:p w:rsidR="00BD53EB" w:rsidRPr="00BD53EB" w:rsidRDefault="00BD53EB" w:rsidP="00BD53EB">
      <w:pPr>
        <w:widowControl w:val="0"/>
        <w:tabs>
          <w:tab w:val="left" w:pos="401"/>
          <w:tab w:val="left" w:pos="9834"/>
        </w:tabs>
        <w:spacing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lang w:val="en-US"/>
        </w:rPr>
      </w:pPr>
    </w:p>
    <w:p w:rsidR="00BD53EB" w:rsidRPr="00BD53EB" w:rsidRDefault="00BD53EB" w:rsidP="00BD53EB">
      <w:pPr>
        <w:widowControl w:val="0"/>
        <w:numPr>
          <w:ilvl w:val="0"/>
          <w:numId w:val="11"/>
        </w:numPr>
        <w:tabs>
          <w:tab w:val="left" w:pos="3175"/>
        </w:tabs>
        <w:autoSpaceDE w:val="0"/>
        <w:autoSpaceDN w:val="0"/>
        <w:adjustRightInd w:val="0"/>
        <w:spacing w:line="252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</w:pPr>
      <w:r w:rsidRPr="00BD53E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УНИВЕРСИТЕТ ОБЯЗУЕТСЯ:</w:t>
      </w:r>
    </w:p>
    <w:p w:rsidR="00BD53EB" w:rsidRPr="00BD53EB" w:rsidRDefault="00BD53EB" w:rsidP="00BD53EB">
      <w:pPr>
        <w:widowControl w:val="0"/>
        <w:numPr>
          <w:ilvl w:val="0"/>
          <w:numId w:val="13"/>
        </w:numPr>
        <w:tabs>
          <w:tab w:val="left" w:pos="1094"/>
        </w:tabs>
        <w:autoSpaceDE w:val="0"/>
        <w:autoSpaceDN w:val="0"/>
        <w:adjustRightInd w:val="0"/>
        <w:spacing w:line="240" w:lineRule="auto"/>
        <w:ind w:left="0" w:firstLine="71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D53EB">
        <w:rPr>
          <w:rFonts w:ascii="Times New Roman" w:eastAsia="Times New Roman" w:hAnsi="Times New Roman" w:cs="Times New Roman"/>
          <w:sz w:val="24"/>
          <w:lang w:eastAsia="ru-RU"/>
        </w:rPr>
        <w:t>До начала практики согласовать с Организацией программу практики и календарные графики прохождения практики.</w:t>
      </w:r>
    </w:p>
    <w:p w:rsidR="00BD53EB" w:rsidRPr="00BD53EB" w:rsidRDefault="00BD53EB" w:rsidP="00BD53EB">
      <w:pPr>
        <w:widowControl w:val="0"/>
        <w:numPr>
          <w:ilvl w:val="0"/>
          <w:numId w:val="13"/>
        </w:numPr>
        <w:tabs>
          <w:tab w:val="left" w:pos="1094"/>
          <w:tab w:val="left" w:pos="6768"/>
        </w:tabs>
        <w:autoSpaceDE w:val="0"/>
        <w:autoSpaceDN w:val="0"/>
        <w:adjustRightInd w:val="0"/>
        <w:spacing w:line="240" w:lineRule="auto"/>
        <w:ind w:left="0" w:firstLine="71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D53EB">
        <w:rPr>
          <w:rFonts w:ascii="Times New Roman" w:eastAsia="Times New Roman" w:hAnsi="Times New Roman" w:cs="Times New Roman"/>
          <w:sz w:val="24"/>
          <w:lang w:eastAsia="ru-RU"/>
        </w:rPr>
        <w:lastRenderedPageBreak/>
        <w:t>Направить в О</w:t>
      </w:r>
      <w:r w:rsidRPr="00BD53EB">
        <w:rPr>
          <w:rFonts w:ascii="Times New Roman" w:eastAsia="Times New Roman" w:hAnsi="Times New Roman" w:cs="Times New Roman"/>
          <w:spacing w:val="-10"/>
          <w:sz w:val="24"/>
          <w:lang w:eastAsia="ru-RU"/>
        </w:rPr>
        <w:t>рганизацию студентов в сроки, предусмотренные календарным планом проведения практики.</w:t>
      </w:r>
    </w:p>
    <w:p w:rsidR="00BD53EB" w:rsidRPr="00BD53EB" w:rsidRDefault="00BD53EB" w:rsidP="00BD53EB">
      <w:pPr>
        <w:widowControl w:val="0"/>
        <w:numPr>
          <w:ilvl w:val="0"/>
          <w:numId w:val="13"/>
        </w:numPr>
        <w:tabs>
          <w:tab w:val="left" w:pos="1094"/>
          <w:tab w:val="left" w:pos="6005"/>
        </w:tabs>
        <w:autoSpaceDE w:val="0"/>
        <w:autoSpaceDN w:val="0"/>
        <w:adjustRightInd w:val="0"/>
        <w:spacing w:line="240" w:lineRule="auto"/>
        <w:ind w:left="0" w:right="-98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D53EB">
        <w:rPr>
          <w:rFonts w:ascii="Times New Roman" w:eastAsia="Times New Roman" w:hAnsi="Times New Roman" w:cs="Times New Roman"/>
          <w:sz w:val="24"/>
          <w:lang w:eastAsia="ru-RU"/>
        </w:rPr>
        <w:t>Выделить научных руководителей практики из числа лиц профессорско-преподавательского состава для контроля научной, учебной и методической работы студентов.</w:t>
      </w:r>
    </w:p>
    <w:p w:rsidR="00BD53EB" w:rsidRPr="00BD53EB" w:rsidRDefault="00BD53EB" w:rsidP="00BD53EB">
      <w:p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</w:rPr>
      </w:pPr>
      <w:r w:rsidRPr="00BD53EB">
        <w:rPr>
          <w:rFonts w:ascii="Times New Roman" w:eastAsia="Calibri" w:hAnsi="Times New Roman" w:cs="Times New Roman"/>
          <w:sz w:val="24"/>
        </w:rPr>
        <w:t xml:space="preserve">           2.4. Оказывать работникам Организации - руководителям практики студентов методическую помощь в организации и проведении практики.</w:t>
      </w:r>
    </w:p>
    <w:p w:rsidR="00BD53EB" w:rsidRPr="00BD53EB" w:rsidRDefault="00BD53EB" w:rsidP="00BD53EB">
      <w:p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</w:rPr>
      </w:pPr>
      <w:r w:rsidRPr="00BD53EB">
        <w:rPr>
          <w:rFonts w:ascii="Times New Roman" w:eastAsia="Calibri" w:hAnsi="Times New Roman" w:cs="Times New Roman"/>
          <w:sz w:val="24"/>
        </w:rPr>
        <w:t xml:space="preserve">           2.5. </w:t>
      </w:r>
      <w:proofErr w:type="gramStart"/>
      <w:r w:rsidRPr="00BD53EB">
        <w:rPr>
          <w:rFonts w:ascii="Times New Roman" w:eastAsia="Calibri" w:hAnsi="Times New Roman" w:cs="Times New Roman"/>
          <w:sz w:val="24"/>
        </w:rPr>
        <w:t>Совместно с Организацией расследовать несчастные случаи, происшедшие со студентами-практикантами, в соответствии с Трудовым Кодексом Российской Федерации и Постановлением Минтруда России от 24.10.2002 N 73 (ред. от 14.11.2016)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</w:t>
      </w:r>
      <w:proofErr w:type="gramEnd"/>
    </w:p>
    <w:p w:rsidR="00BD53EB" w:rsidRPr="00BD53EB" w:rsidRDefault="00BD53EB" w:rsidP="00BD53EB">
      <w:pPr>
        <w:autoSpaceDE w:val="0"/>
        <w:autoSpaceDN w:val="0"/>
        <w:adjustRightInd w:val="0"/>
        <w:spacing w:before="14" w:line="240" w:lineRule="auto"/>
        <w:ind w:left="3816" w:firstLine="0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BD53E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 СТУДЕНТ ОБЯЗУЕТСЯ;</w:t>
      </w:r>
    </w:p>
    <w:p w:rsidR="00BD53EB" w:rsidRPr="00BD53EB" w:rsidRDefault="00BD53EB" w:rsidP="00BD53EB">
      <w:pPr>
        <w:autoSpaceDE w:val="0"/>
        <w:autoSpaceDN w:val="0"/>
        <w:adjustRightInd w:val="0"/>
        <w:spacing w:line="240" w:lineRule="exact"/>
        <w:ind w:left="0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3EB" w:rsidRPr="00BD53EB" w:rsidRDefault="00BD53EB" w:rsidP="00BD53EB">
      <w:pPr>
        <w:autoSpaceDE w:val="0"/>
        <w:autoSpaceDN w:val="0"/>
        <w:adjustRightInd w:val="0"/>
        <w:spacing w:before="5" w:line="274" w:lineRule="exact"/>
        <w:ind w:left="0" w:firstLine="70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D53EB">
        <w:rPr>
          <w:rFonts w:ascii="Times New Roman" w:eastAsia="Times New Roman" w:hAnsi="Times New Roman" w:cs="Times New Roman"/>
          <w:sz w:val="24"/>
          <w:lang w:eastAsia="ru-RU"/>
        </w:rPr>
        <w:t>3.1</w:t>
      </w:r>
      <w:proofErr w:type="gramStart"/>
      <w:r w:rsidRPr="00BD53EB">
        <w:rPr>
          <w:rFonts w:ascii="Times New Roman" w:eastAsia="Times New Roman" w:hAnsi="Times New Roman" w:cs="Times New Roman"/>
          <w:sz w:val="24"/>
          <w:lang w:eastAsia="ru-RU"/>
        </w:rPr>
        <w:t xml:space="preserve"> О</w:t>
      </w:r>
      <w:proofErr w:type="gramEnd"/>
      <w:r w:rsidRPr="00BD53EB">
        <w:rPr>
          <w:rFonts w:ascii="Times New Roman" w:eastAsia="Times New Roman" w:hAnsi="Times New Roman" w:cs="Times New Roman"/>
          <w:sz w:val="24"/>
          <w:lang w:eastAsia="ru-RU"/>
        </w:rPr>
        <w:t>беспечить соблюдение трудовой дисциплины и правил внутреннего трудового распорядка, обязательных для работников Организации.</w:t>
      </w:r>
    </w:p>
    <w:p w:rsidR="00BD53EB" w:rsidRPr="00BD53EB" w:rsidRDefault="00BD53EB" w:rsidP="00BD53EB">
      <w:pPr>
        <w:widowControl w:val="0"/>
        <w:numPr>
          <w:ilvl w:val="0"/>
          <w:numId w:val="14"/>
        </w:numPr>
        <w:tabs>
          <w:tab w:val="left" w:pos="1130"/>
        </w:tabs>
        <w:autoSpaceDE w:val="0"/>
        <w:autoSpaceDN w:val="0"/>
        <w:adjustRightInd w:val="0"/>
        <w:spacing w:line="274" w:lineRule="exact"/>
        <w:ind w:left="0" w:firstLine="71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D53EB">
        <w:rPr>
          <w:rFonts w:ascii="Times New Roman" w:eastAsia="Times New Roman" w:hAnsi="Times New Roman" w:cs="Times New Roman"/>
          <w:sz w:val="24"/>
          <w:lang w:eastAsia="ru-RU"/>
        </w:rPr>
        <w:t>Не разглашать сведения, ставшие ему известными в связи с прохождением практики.</w:t>
      </w:r>
    </w:p>
    <w:p w:rsidR="00BD53EB" w:rsidRPr="00BD53EB" w:rsidRDefault="00BD53EB" w:rsidP="00BD53EB">
      <w:pPr>
        <w:widowControl w:val="0"/>
        <w:numPr>
          <w:ilvl w:val="0"/>
          <w:numId w:val="14"/>
        </w:numPr>
        <w:tabs>
          <w:tab w:val="left" w:pos="1130"/>
        </w:tabs>
        <w:autoSpaceDE w:val="0"/>
        <w:autoSpaceDN w:val="0"/>
        <w:adjustRightInd w:val="0"/>
        <w:spacing w:before="14" w:line="274" w:lineRule="exact"/>
        <w:ind w:left="742"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BD53EB">
        <w:rPr>
          <w:rFonts w:ascii="Times New Roman" w:eastAsia="Times New Roman" w:hAnsi="Times New Roman" w:cs="Times New Roman"/>
          <w:sz w:val="24"/>
          <w:lang w:eastAsia="ru-RU"/>
        </w:rPr>
        <w:t>Бережно относиться к имуществу Организации, имуществу работников Организации.</w:t>
      </w:r>
    </w:p>
    <w:p w:rsidR="00BD53EB" w:rsidRPr="00BD53EB" w:rsidRDefault="00BD53EB" w:rsidP="00BD53EB">
      <w:pPr>
        <w:widowControl w:val="0"/>
        <w:numPr>
          <w:ilvl w:val="0"/>
          <w:numId w:val="14"/>
        </w:numPr>
        <w:tabs>
          <w:tab w:val="left" w:pos="1130"/>
        </w:tabs>
        <w:autoSpaceDE w:val="0"/>
        <w:autoSpaceDN w:val="0"/>
        <w:adjustRightInd w:val="0"/>
        <w:spacing w:before="14" w:line="274" w:lineRule="exact"/>
        <w:ind w:left="742" w:firstLine="0"/>
        <w:rPr>
          <w:rFonts w:ascii="Times New Roman" w:eastAsia="Times New Roman" w:hAnsi="Times New Roman" w:cs="Times New Roman"/>
          <w:sz w:val="24"/>
          <w:lang w:eastAsia="ru-RU"/>
        </w:rPr>
      </w:pPr>
      <w:r w:rsidRPr="00BD53EB">
        <w:rPr>
          <w:rFonts w:ascii="Times New Roman" w:eastAsia="Times New Roman" w:hAnsi="Times New Roman" w:cs="Times New Roman"/>
          <w:sz w:val="24"/>
          <w:lang w:eastAsia="ru-RU"/>
        </w:rPr>
        <w:t>Выполнять индивидуальные задания, предусмотренные программами практики.</w:t>
      </w:r>
    </w:p>
    <w:p w:rsidR="00BD53EB" w:rsidRPr="00BD53EB" w:rsidRDefault="00BD53EB" w:rsidP="00BD53EB">
      <w:pPr>
        <w:widowControl w:val="0"/>
        <w:numPr>
          <w:ilvl w:val="0"/>
          <w:numId w:val="15"/>
        </w:numPr>
        <w:tabs>
          <w:tab w:val="left" w:pos="1130"/>
        </w:tabs>
        <w:autoSpaceDE w:val="0"/>
        <w:autoSpaceDN w:val="0"/>
        <w:adjustRightInd w:val="0"/>
        <w:spacing w:line="274" w:lineRule="exact"/>
        <w:ind w:left="0" w:firstLine="71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D53EB">
        <w:rPr>
          <w:rFonts w:ascii="Times New Roman" w:eastAsia="Times New Roman" w:hAnsi="Times New Roman" w:cs="Times New Roman"/>
          <w:sz w:val="24"/>
          <w:lang w:eastAsia="ru-RU"/>
        </w:rPr>
        <w:t>Соблюдать Правила охраны труда и пожарной безопасности, установленные в Организации</w:t>
      </w:r>
    </w:p>
    <w:p w:rsidR="00BD53EB" w:rsidRPr="00BD53EB" w:rsidRDefault="00BD53EB" w:rsidP="00BD53EB">
      <w:pPr>
        <w:widowControl w:val="0"/>
        <w:tabs>
          <w:tab w:val="left" w:pos="820"/>
        </w:tabs>
        <w:spacing w:before="122" w:line="240" w:lineRule="auto"/>
        <w:ind w:left="400" w:hanging="240"/>
        <w:jc w:val="center"/>
        <w:outlineLvl w:val="0"/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</w:rPr>
      </w:pPr>
      <w:r w:rsidRPr="00BD53E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4. Ответственность сторон</w:t>
      </w:r>
    </w:p>
    <w:p w:rsidR="00BD53EB" w:rsidRPr="00BD53EB" w:rsidRDefault="00BD53EB" w:rsidP="00BD53EB">
      <w:pPr>
        <w:widowControl w:val="0"/>
        <w:tabs>
          <w:tab w:val="left" w:pos="521"/>
        </w:tabs>
        <w:spacing w:before="117" w:line="240" w:lineRule="auto"/>
        <w:ind w:left="0" w:right="2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EB">
        <w:rPr>
          <w:rFonts w:ascii="Times New Roman" w:eastAsia="Times New Roman" w:hAnsi="Times New Roman" w:cs="Times New Roman"/>
          <w:sz w:val="24"/>
          <w:szCs w:val="24"/>
        </w:rPr>
        <w:t xml:space="preserve">4.1.Стороны несут ответственность за невыполнение возложенных на них обязанностей по организации и проведению практики студентов в соответствии с Основами трудового законодательства, Положением о практике студентов высших учебных заведений и действующими Правилами по </w:t>
      </w:r>
      <w:proofErr w:type="spellStart"/>
      <w:r w:rsidRPr="00BD53EB">
        <w:rPr>
          <w:rFonts w:ascii="Times New Roman" w:eastAsia="Times New Roman" w:hAnsi="Times New Roman" w:cs="Times New Roman"/>
          <w:sz w:val="24"/>
          <w:szCs w:val="24"/>
        </w:rPr>
        <w:t>техникебезопасности</w:t>
      </w:r>
      <w:proofErr w:type="spellEnd"/>
      <w:r w:rsidRPr="00BD53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53EB" w:rsidRPr="00BD53EB" w:rsidRDefault="00BD53EB" w:rsidP="00BD53EB">
      <w:pPr>
        <w:widowControl w:val="0"/>
        <w:tabs>
          <w:tab w:val="left" w:pos="521"/>
        </w:tabs>
        <w:spacing w:line="240" w:lineRule="auto"/>
        <w:ind w:left="0" w:right="2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EB">
        <w:rPr>
          <w:rFonts w:ascii="Times New Roman" w:eastAsia="Times New Roman" w:hAnsi="Times New Roman" w:cs="Times New Roman"/>
          <w:sz w:val="24"/>
          <w:szCs w:val="24"/>
        </w:rPr>
        <w:t xml:space="preserve">4.2.Все споры, возникающие между сторонами по настоящему договору, разрешаются в </w:t>
      </w:r>
      <w:proofErr w:type="spellStart"/>
      <w:r w:rsidRPr="00BD53EB">
        <w:rPr>
          <w:rFonts w:ascii="Times New Roman" w:eastAsia="Times New Roman" w:hAnsi="Times New Roman" w:cs="Times New Roman"/>
          <w:sz w:val="24"/>
          <w:szCs w:val="24"/>
        </w:rPr>
        <w:t>установленномпорядке</w:t>
      </w:r>
      <w:proofErr w:type="spellEnd"/>
      <w:r w:rsidRPr="00BD53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53EB" w:rsidRPr="00BD53EB" w:rsidRDefault="00BD53EB" w:rsidP="00BD53EB">
      <w:pPr>
        <w:widowControl w:val="0"/>
        <w:tabs>
          <w:tab w:val="left" w:pos="521"/>
        </w:tabs>
        <w:spacing w:line="240" w:lineRule="auto"/>
        <w:ind w:left="0" w:right="226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3EB">
        <w:rPr>
          <w:rFonts w:ascii="Times New Roman" w:eastAsia="Times New Roman" w:hAnsi="Times New Roman" w:cs="Times New Roman"/>
          <w:b/>
          <w:sz w:val="24"/>
          <w:szCs w:val="24"/>
        </w:rPr>
        <w:t>5. ПРОЧИЕ УСЛОВИЯ</w:t>
      </w:r>
    </w:p>
    <w:p w:rsidR="00BD53EB" w:rsidRPr="00BD53EB" w:rsidRDefault="00BD53EB" w:rsidP="00BD53EB">
      <w:pPr>
        <w:widowControl w:val="0"/>
        <w:tabs>
          <w:tab w:val="left" w:pos="521"/>
        </w:tabs>
        <w:spacing w:line="240" w:lineRule="auto"/>
        <w:ind w:left="0" w:right="2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BD53EB">
        <w:rPr>
          <w:rFonts w:ascii="Times New Roman" w:eastAsia="Times New Roman" w:hAnsi="Times New Roman" w:cs="Times New Roman"/>
          <w:sz w:val="24"/>
          <w:szCs w:val="24"/>
        </w:rPr>
        <w:tab/>
        <w:t>5.1.Договор вступает в силу после его подписания.</w:t>
      </w:r>
    </w:p>
    <w:p w:rsidR="00BD53EB" w:rsidRPr="00BD53EB" w:rsidRDefault="00BD53EB" w:rsidP="00BD53EB">
      <w:pPr>
        <w:widowControl w:val="0"/>
        <w:spacing w:line="240" w:lineRule="auto"/>
        <w:ind w:left="220" w:right="6288" w:firstLine="0"/>
        <w:rPr>
          <w:rFonts w:ascii="Times New Roman" w:eastAsia="Times New Roman" w:hAnsi="Times New Roman" w:cs="Times New Roman"/>
          <w:sz w:val="24"/>
          <w:szCs w:val="24"/>
        </w:rPr>
      </w:pPr>
      <w:r w:rsidRPr="00BD53EB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договора </w:t>
      </w:r>
    </w:p>
    <w:p w:rsidR="00BD53EB" w:rsidRPr="00BD53EB" w:rsidRDefault="00BD53EB" w:rsidP="00BD53EB">
      <w:pPr>
        <w:widowControl w:val="0"/>
        <w:spacing w:line="240" w:lineRule="auto"/>
        <w:ind w:left="220" w:right="6288" w:firstLine="0"/>
        <w:rPr>
          <w:rFonts w:ascii="Times New Roman" w:eastAsia="Times New Roman" w:hAnsi="Times New Roman" w:cs="Times New Roman"/>
          <w:sz w:val="17"/>
          <w:szCs w:val="24"/>
        </w:rPr>
      </w:pPr>
    </w:p>
    <w:p w:rsidR="00BD53EB" w:rsidRPr="00BD53EB" w:rsidRDefault="00BD53EB" w:rsidP="00BD53EB">
      <w:pPr>
        <w:widowControl w:val="0"/>
        <w:spacing w:before="5" w:line="240" w:lineRule="auto"/>
        <w:ind w:left="0" w:firstLine="0"/>
        <w:rPr>
          <w:rFonts w:ascii="Times New Roman" w:eastAsia="Times New Roman" w:hAnsi="Times New Roman" w:cs="Times New Roman"/>
          <w:sz w:val="9"/>
          <w:szCs w:val="24"/>
        </w:rPr>
      </w:pPr>
    </w:p>
    <w:p w:rsidR="00BD53EB" w:rsidRPr="00BD53EB" w:rsidRDefault="00BD53EB" w:rsidP="00BD53EB">
      <w:pPr>
        <w:widowControl w:val="0"/>
        <w:spacing w:before="70" w:after="3" w:line="240" w:lineRule="auto"/>
        <w:ind w:left="22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D53EB">
        <w:rPr>
          <w:rFonts w:ascii="Times New Roman" w:eastAsia="Times New Roman" w:hAnsi="Times New Roman" w:cs="Times New Roman"/>
          <w:sz w:val="24"/>
          <w:szCs w:val="24"/>
        </w:rPr>
        <w:t>Календарный план – график прохождения практики.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2007"/>
        <w:gridCol w:w="2003"/>
        <w:gridCol w:w="2003"/>
        <w:gridCol w:w="2003"/>
      </w:tblGrid>
      <w:tr w:rsidR="00BD53EB" w:rsidRPr="00BD53EB" w:rsidTr="00F30F73">
        <w:trPr>
          <w:trHeight w:hRule="exact" w:val="286"/>
        </w:trPr>
        <w:tc>
          <w:tcPr>
            <w:tcW w:w="2002" w:type="dxa"/>
            <w:vMerge w:val="restart"/>
          </w:tcPr>
          <w:p w:rsidR="00BD53EB" w:rsidRPr="00BD53EB" w:rsidRDefault="00BD53EB" w:rsidP="00BD53EB">
            <w:pPr>
              <w:spacing w:line="273" w:lineRule="exact"/>
              <w:ind w:left="6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D53EB">
              <w:rPr>
                <w:rFonts w:ascii="Times New Roman" w:eastAsia="Times New Roman" w:hAnsi="Times New Roman" w:cs="Times New Roman"/>
                <w:sz w:val="24"/>
              </w:rPr>
              <w:t>Курс</w:t>
            </w:r>
            <w:proofErr w:type="spellEnd"/>
          </w:p>
        </w:tc>
        <w:tc>
          <w:tcPr>
            <w:tcW w:w="2007" w:type="dxa"/>
            <w:vMerge w:val="restart"/>
            <w:tcBorders>
              <w:right w:val="nil"/>
            </w:tcBorders>
          </w:tcPr>
          <w:p w:rsidR="00BD53EB" w:rsidRPr="00BD53EB" w:rsidRDefault="00BD53EB" w:rsidP="00BD53EB">
            <w:pPr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D53EB">
              <w:rPr>
                <w:rFonts w:ascii="Times New Roman" w:eastAsia="Times New Roman" w:hAnsi="Times New Roman" w:cs="Times New Roman"/>
                <w:sz w:val="24"/>
              </w:rPr>
              <w:t>ОФО</w:t>
            </w:r>
          </w:p>
        </w:tc>
        <w:tc>
          <w:tcPr>
            <w:tcW w:w="2003" w:type="dxa"/>
            <w:vMerge w:val="restart"/>
          </w:tcPr>
          <w:p w:rsidR="00BD53EB" w:rsidRPr="00BD53EB" w:rsidRDefault="00BD53EB" w:rsidP="00BD53EB">
            <w:pPr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D53EB">
              <w:rPr>
                <w:rFonts w:ascii="Times New Roman" w:eastAsia="Times New Roman" w:hAnsi="Times New Roman" w:cs="Times New Roman"/>
                <w:sz w:val="24"/>
              </w:rPr>
              <w:t>ЗФО</w:t>
            </w:r>
          </w:p>
          <w:p w:rsidR="00BD53EB" w:rsidRPr="00BD53EB" w:rsidRDefault="00BD53EB" w:rsidP="00BD53EB">
            <w:pPr>
              <w:spacing w:line="273" w:lineRule="exact"/>
              <w:ind w:left="359" w:right="-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06" w:type="dxa"/>
            <w:gridSpan w:val="2"/>
          </w:tcPr>
          <w:p w:rsidR="00BD53EB" w:rsidRPr="00BD53EB" w:rsidRDefault="00BD53EB" w:rsidP="00BD53EB">
            <w:pPr>
              <w:tabs>
                <w:tab w:val="left" w:pos="1468"/>
              </w:tabs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D53EB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  <w:r w:rsidRPr="00BD53EB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D53EB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</w:p>
        </w:tc>
      </w:tr>
      <w:tr w:rsidR="00BD53EB" w:rsidRPr="00BD53EB" w:rsidTr="00F30F73">
        <w:trPr>
          <w:trHeight w:hRule="exact" w:val="286"/>
        </w:trPr>
        <w:tc>
          <w:tcPr>
            <w:tcW w:w="2002" w:type="dxa"/>
            <w:vMerge/>
          </w:tcPr>
          <w:p w:rsidR="00BD53EB" w:rsidRPr="00BD53EB" w:rsidRDefault="00BD53EB" w:rsidP="00BD53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7" w:type="dxa"/>
            <w:vMerge/>
          </w:tcPr>
          <w:p w:rsidR="00BD53EB" w:rsidRPr="00BD53EB" w:rsidRDefault="00BD53EB" w:rsidP="00BD53EB">
            <w:pPr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3" w:type="dxa"/>
            <w:vMerge/>
          </w:tcPr>
          <w:p w:rsidR="00BD53EB" w:rsidRPr="00BD53EB" w:rsidRDefault="00BD53EB" w:rsidP="00BD53EB">
            <w:pPr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3" w:type="dxa"/>
          </w:tcPr>
          <w:p w:rsidR="00BD53EB" w:rsidRPr="00BD53EB" w:rsidRDefault="00BD53EB" w:rsidP="00BD53EB">
            <w:pPr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D53EB">
              <w:rPr>
                <w:rFonts w:ascii="Times New Roman" w:eastAsia="Times New Roman" w:hAnsi="Times New Roman" w:cs="Times New Roman"/>
                <w:sz w:val="24"/>
              </w:rPr>
              <w:t>ОФО</w:t>
            </w:r>
          </w:p>
        </w:tc>
        <w:tc>
          <w:tcPr>
            <w:tcW w:w="2003" w:type="dxa"/>
          </w:tcPr>
          <w:p w:rsidR="00BD53EB" w:rsidRPr="00BD53EB" w:rsidRDefault="00BD53EB" w:rsidP="00BD53EB">
            <w:pPr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D53EB">
              <w:rPr>
                <w:rFonts w:ascii="Times New Roman" w:eastAsia="Times New Roman" w:hAnsi="Times New Roman" w:cs="Times New Roman"/>
                <w:sz w:val="24"/>
              </w:rPr>
              <w:t>ЗФО</w:t>
            </w:r>
          </w:p>
        </w:tc>
      </w:tr>
      <w:tr w:rsidR="00BD53EB" w:rsidRPr="00BD53EB" w:rsidTr="00F30F73">
        <w:trPr>
          <w:trHeight w:hRule="exact" w:val="287"/>
        </w:trPr>
        <w:tc>
          <w:tcPr>
            <w:tcW w:w="2002" w:type="dxa"/>
          </w:tcPr>
          <w:p w:rsidR="00BD53EB" w:rsidRPr="00BD53EB" w:rsidRDefault="00BD53EB" w:rsidP="00BD53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53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07" w:type="dxa"/>
          </w:tcPr>
          <w:p w:rsidR="00BD53EB" w:rsidRPr="00BD53EB" w:rsidRDefault="00BD53EB" w:rsidP="00BD53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53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3" w:type="dxa"/>
          </w:tcPr>
          <w:p w:rsidR="00BD53EB" w:rsidRPr="00BD53EB" w:rsidRDefault="00BD53EB" w:rsidP="00BD53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3" w:type="dxa"/>
          </w:tcPr>
          <w:p w:rsidR="00BD53EB" w:rsidRPr="00BD53EB" w:rsidRDefault="00BD53EB" w:rsidP="00BD53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D53EB">
              <w:rPr>
                <w:rFonts w:ascii="Times New Roman" w:eastAsia="Times New Roman" w:hAnsi="Times New Roman" w:cs="Times New Roman"/>
              </w:rPr>
              <w:t>06.07.18-19.07.18</w:t>
            </w:r>
          </w:p>
        </w:tc>
        <w:tc>
          <w:tcPr>
            <w:tcW w:w="2003" w:type="dxa"/>
          </w:tcPr>
          <w:p w:rsidR="00BD53EB" w:rsidRPr="00BD53EB" w:rsidRDefault="00BD53EB" w:rsidP="00BD53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53EB" w:rsidRPr="00BD53EB" w:rsidTr="00F30F73">
        <w:trPr>
          <w:trHeight w:hRule="exact" w:val="286"/>
        </w:trPr>
        <w:tc>
          <w:tcPr>
            <w:tcW w:w="2002" w:type="dxa"/>
          </w:tcPr>
          <w:p w:rsidR="00BD53EB" w:rsidRPr="00BD53EB" w:rsidRDefault="00BD53EB" w:rsidP="00BD53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7" w:type="dxa"/>
          </w:tcPr>
          <w:p w:rsidR="00BD53EB" w:rsidRPr="00BD53EB" w:rsidRDefault="00BD53EB" w:rsidP="00BD53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3" w:type="dxa"/>
          </w:tcPr>
          <w:p w:rsidR="00BD53EB" w:rsidRPr="00BD53EB" w:rsidRDefault="00BD53EB" w:rsidP="00BD53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3" w:type="dxa"/>
          </w:tcPr>
          <w:p w:rsidR="00BD53EB" w:rsidRPr="00BD53EB" w:rsidRDefault="00BD53EB" w:rsidP="00BD53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3" w:type="dxa"/>
          </w:tcPr>
          <w:p w:rsidR="00BD53EB" w:rsidRPr="00BD53EB" w:rsidRDefault="00BD53EB" w:rsidP="00BD53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53EB" w:rsidRPr="00BD53EB" w:rsidTr="00F30F73">
        <w:trPr>
          <w:trHeight w:hRule="exact" w:val="287"/>
        </w:trPr>
        <w:tc>
          <w:tcPr>
            <w:tcW w:w="2002" w:type="dxa"/>
          </w:tcPr>
          <w:p w:rsidR="00BD53EB" w:rsidRPr="00BD53EB" w:rsidRDefault="00BD53EB" w:rsidP="00BD53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7" w:type="dxa"/>
          </w:tcPr>
          <w:p w:rsidR="00BD53EB" w:rsidRPr="00BD53EB" w:rsidRDefault="00BD53EB" w:rsidP="00BD53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3" w:type="dxa"/>
          </w:tcPr>
          <w:p w:rsidR="00BD53EB" w:rsidRPr="00BD53EB" w:rsidRDefault="00BD53EB" w:rsidP="00BD53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3" w:type="dxa"/>
          </w:tcPr>
          <w:p w:rsidR="00BD53EB" w:rsidRPr="00BD53EB" w:rsidRDefault="00BD53EB" w:rsidP="00BD53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3" w:type="dxa"/>
          </w:tcPr>
          <w:p w:rsidR="00BD53EB" w:rsidRPr="00BD53EB" w:rsidRDefault="00BD53EB" w:rsidP="00BD53E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D53EB" w:rsidRPr="00BD53EB" w:rsidRDefault="00BD53EB" w:rsidP="00BD53EB">
      <w:pPr>
        <w:widowControl w:val="0"/>
        <w:spacing w:before="4" w:line="240" w:lineRule="auto"/>
        <w:ind w:left="0" w:firstLine="0"/>
        <w:rPr>
          <w:rFonts w:ascii="Times New Roman" w:eastAsia="Times New Roman" w:hAnsi="Times New Roman" w:cs="Times New Roman"/>
          <w:sz w:val="26"/>
          <w:szCs w:val="24"/>
          <w:lang w:val="en-US"/>
        </w:rPr>
      </w:pPr>
      <w:r w:rsidRPr="00BD53EB">
        <w:rPr>
          <w:rFonts w:ascii="Times New Roman" w:eastAsia="Times New Roman" w:hAnsi="Times New Roman" w:cs="Times New Roman"/>
          <w:sz w:val="26"/>
          <w:szCs w:val="24"/>
          <w:lang w:val="en-US"/>
        </w:rPr>
        <w:tab/>
      </w:r>
      <w:r w:rsidRPr="00BD53EB">
        <w:rPr>
          <w:rFonts w:ascii="Times New Roman" w:eastAsia="Times New Roman" w:hAnsi="Times New Roman" w:cs="Times New Roman"/>
          <w:sz w:val="26"/>
          <w:szCs w:val="24"/>
          <w:lang w:val="en-US"/>
        </w:rPr>
        <w:tab/>
      </w:r>
      <w:r w:rsidRPr="00BD53EB">
        <w:rPr>
          <w:rFonts w:ascii="Times New Roman" w:eastAsia="Times New Roman" w:hAnsi="Times New Roman" w:cs="Times New Roman"/>
          <w:sz w:val="26"/>
          <w:szCs w:val="24"/>
          <w:lang w:val="en-US"/>
        </w:rPr>
        <w:tab/>
      </w:r>
    </w:p>
    <w:p w:rsidR="00BD53EB" w:rsidRPr="00BD53EB" w:rsidRDefault="00BD53EB" w:rsidP="00BD53EB">
      <w:pPr>
        <w:widowControl w:val="0"/>
        <w:spacing w:before="4" w:line="240" w:lineRule="auto"/>
        <w:ind w:left="0" w:firstLine="0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3"/>
        <w:gridCol w:w="3218"/>
        <w:gridCol w:w="3069"/>
      </w:tblGrid>
      <w:tr w:rsidR="00BD53EB" w:rsidRPr="00BD53EB" w:rsidTr="00F30F73">
        <w:tc>
          <w:tcPr>
            <w:tcW w:w="3510" w:type="dxa"/>
          </w:tcPr>
          <w:p w:rsidR="00BD53EB" w:rsidRPr="00BD53EB" w:rsidRDefault="00BD53EB" w:rsidP="00BD53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5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Университет </w:t>
            </w:r>
          </w:p>
        </w:tc>
        <w:tc>
          <w:tcPr>
            <w:tcW w:w="3431" w:type="dxa"/>
          </w:tcPr>
          <w:p w:rsidR="00BD53EB" w:rsidRPr="00BD53EB" w:rsidRDefault="00BD53EB" w:rsidP="00BD53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5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Организация</w:t>
            </w:r>
          </w:p>
        </w:tc>
        <w:tc>
          <w:tcPr>
            <w:tcW w:w="3260" w:type="dxa"/>
          </w:tcPr>
          <w:p w:rsidR="00BD53EB" w:rsidRPr="00BD53EB" w:rsidRDefault="00BD53EB" w:rsidP="00BD53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5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Обучающийся</w:t>
            </w:r>
          </w:p>
        </w:tc>
      </w:tr>
      <w:tr w:rsidR="00BD53EB" w:rsidRPr="00BD53EB" w:rsidTr="00F30F73">
        <w:tc>
          <w:tcPr>
            <w:tcW w:w="3510" w:type="dxa"/>
          </w:tcPr>
          <w:p w:rsidR="00BD53EB" w:rsidRPr="00BD53EB" w:rsidRDefault="00BD53EB" w:rsidP="00BD53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«Кубанский государственный университет» </w:t>
            </w:r>
          </w:p>
          <w:p w:rsidR="00BD53EB" w:rsidRPr="00BD53EB" w:rsidRDefault="00BD53EB" w:rsidP="00BD53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350040, г"/>
              </w:smartTagPr>
              <w:r w:rsidRPr="00BD53EB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350040, г</w:t>
              </w:r>
            </w:smartTag>
            <w:r w:rsidRPr="00BD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Краснодар ул. </w:t>
            </w:r>
            <w:proofErr w:type="gramStart"/>
            <w:r w:rsidRPr="00BD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Ставропольская</w:t>
            </w:r>
            <w:proofErr w:type="gramEnd"/>
            <w:r w:rsidRPr="00BD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149 Кубанский госуниверситет, тел. 219-95-15 факс. 219-95-17</w:t>
            </w:r>
          </w:p>
          <w:p w:rsidR="00BD53EB" w:rsidRPr="00BD53EB" w:rsidRDefault="00BD53EB" w:rsidP="00BD53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Официальный сайт: </w:t>
            </w:r>
            <w:proofErr w:type="spellStart"/>
            <w:r w:rsidRPr="00BD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www.kubsu.ru</w:t>
            </w:r>
            <w:proofErr w:type="spellEnd"/>
          </w:p>
          <w:p w:rsidR="00BD53EB" w:rsidRPr="00BD53EB" w:rsidRDefault="00BD53EB" w:rsidP="00BD53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D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e-mail</w:t>
            </w:r>
            <w:proofErr w:type="spellEnd"/>
            <w:r w:rsidRPr="00BD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BD53E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dogovor</w:t>
            </w:r>
            <w:proofErr w:type="spellEnd"/>
            <w:r w:rsidRPr="00BD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proofErr w:type="spellStart"/>
            <w:r w:rsidRPr="00BD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kubsu.ru</w:t>
            </w:r>
            <w:proofErr w:type="spellEnd"/>
          </w:p>
          <w:p w:rsidR="00BD53EB" w:rsidRPr="00BD53EB" w:rsidRDefault="00BD53EB" w:rsidP="00BD53EB">
            <w:pPr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31" w:type="dxa"/>
          </w:tcPr>
          <w:p w:rsidR="00BD53EB" w:rsidRPr="00BD53EB" w:rsidRDefault="00BD53EB" w:rsidP="00BD53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BD53EB" w:rsidRPr="00BD53EB" w:rsidRDefault="00BD53EB" w:rsidP="00BD53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3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Муниципальное бюджетное учреждение здравоохранения «Красноармейское ЦРБ»</w:t>
            </w:r>
          </w:p>
        </w:tc>
        <w:tc>
          <w:tcPr>
            <w:tcW w:w="3260" w:type="dxa"/>
          </w:tcPr>
          <w:p w:rsidR="00BD53EB" w:rsidRPr="00BD53EB" w:rsidRDefault="00BD53EB" w:rsidP="00BD53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D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Озерцова</w:t>
            </w:r>
            <w:proofErr w:type="spellEnd"/>
            <w:r w:rsidRPr="00BD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Сергеевна </w:t>
            </w:r>
          </w:p>
          <w:p w:rsidR="00BD53EB" w:rsidRPr="00BD53EB" w:rsidRDefault="00BD53EB" w:rsidP="00BD53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рождения: 26 февраля 1996 года </w:t>
            </w:r>
          </w:p>
          <w:p w:rsidR="00BD53EB" w:rsidRPr="00BD53EB" w:rsidRDefault="00BD53EB" w:rsidP="00BD53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нахождения/адрес  места жительства: Красноармейский р-н х. </w:t>
            </w:r>
            <w:proofErr w:type="spellStart"/>
            <w:r w:rsidRPr="00BD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Трудобеликовский</w:t>
            </w:r>
            <w:proofErr w:type="spellEnd"/>
            <w:r w:rsidRPr="00BD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</w:t>
            </w:r>
            <w:proofErr w:type="spellStart"/>
            <w:r w:rsidRPr="00BD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Мазуренко</w:t>
            </w:r>
            <w:proofErr w:type="spellEnd"/>
            <w:r w:rsidRPr="00BD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142</w:t>
            </w:r>
          </w:p>
          <w:p w:rsidR="00BD53EB" w:rsidRPr="00BD53EB" w:rsidRDefault="00BD53EB" w:rsidP="00BD53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Паспорт: 0315 344147 выдан ФМС РФ по Краснодарскому  краю </w:t>
            </w:r>
            <w:proofErr w:type="spellStart"/>
            <w:r w:rsidRPr="00BD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вКрасноармейском</w:t>
            </w:r>
            <w:proofErr w:type="spellEnd"/>
            <w:r w:rsidRPr="00BD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</w:t>
            </w:r>
          </w:p>
          <w:p w:rsidR="00BD53EB" w:rsidRPr="00BD53EB" w:rsidRDefault="00BD53EB" w:rsidP="00BD53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3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11.03.2016</w:t>
            </w:r>
          </w:p>
          <w:p w:rsidR="00BD53EB" w:rsidRPr="00BD53EB" w:rsidRDefault="00BD53EB" w:rsidP="00BD53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D53EB" w:rsidRPr="00BD53EB" w:rsidRDefault="00BD53EB" w:rsidP="00BD53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D53EB" w:rsidRPr="00BD53EB" w:rsidRDefault="00BD53EB" w:rsidP="00BD53EB">
      <w:pPr>
        <w:widowControl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3E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Должность: Ректор </w:t>
      </w:r>
      <w:proofErr w:type="spellStart"/>
      <w:r w:rsidRPr="00BD53EB">
        <w:rPr>
          <w:rFonts w:ascii="Times New Roman" w:eastAsia="Times New Roman" w:hAnsi="Times New Roman" w:cs="Times New Roman"/>
          <w:sz w:val="20"/>
          <w:szCs w:val="20"/>
          <w:lang w:eastAsia="ru-RU"/>
        </w:rPr>
        <w:t>КубГУ</w:t>
      </w:r>
      <w:proofErr w:type="spellEnd"/>
      <w:r w:rsidRPr="00BD53E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53E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Должность: Главный врач</w:t>
      </w:r>
    </w:p>
    <w:p w:rsidR="00BD53EB" w:rsidRPr="00BD53EB" w:rsidRDefault="00BD53EB" w:rsidP="00BD53EB">
      <w:pPr>
        <w:widowControl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3EB" w:rsidRPr="00BD53EB" w:rsidRDefault="00BD53EB" w:rsidP="00BD53EB">
      <w:pPr>
        <w:widowControl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Астапов М.Б____________                                    </w:t>
      </w:r>
      <w:proofErr w:type="spellStart"/>
      <w:r w:rsidRPr="00BD53E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Кармирян</w:t>
      </w:r>
      <w:proofErr w:type="spellEnd"/>
      <w:r w:rsidRPr="00BD5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А.А</w:t>
      </w:r>
      <w:bookmarkStart w:id="0" w:name="_GoBack"/>
      <w:bookmarkEnd w:id="0"/>
      <w:r w:rsidRPr="00BD5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                     </w:t>
      </w:r>
      <w:proofErr w:type="spellStart"/>
      <w:r w:rsidRPr="00BD53EB">
        <w:rPr>
          <w:rFonts w:ascii="Times New Roman" w:eastAsia="Times New Roman" w:hAnsi="Times New Roman" w:cs="Times New Roman"/>
          <w:sz w:val="20"/>
          <w:szCs w:val="20"/>
          <w:lang w:eastAsia="ru-RU"/>
        </w:rPr>
        <w:t>Озерцова</w:t>
      </w:r>
      <w:proofErr w:type="spellEnd"/>
      <w:r w:rsidRPr="00BD5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</w:t>
      </w:r>
      <w:proofErr w:type="gramStart"/>
      <w:r w:rsidRPr="00BD53E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BD53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BD53EB" w:rsidRPr="00BD53EB" w:rsidRDefault="00BD53EB" w:rsidP="00BD53EB">
      <w:pPr>
        <w:widowControl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D53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                                  (подпись)                                                  (подпись)</w:t>
      </w:r>
    </w:p>
    <w:p w:rsidR="00BD53EB" w:rsidRPr="00BD53EB" w:rsidRDefault="00BD53EB" w:rsidP="00BD53EB">
      <w:pPr>
        <w:widowControl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3EB" w:rsidRPr="00BD53EB" w:rsidRDefault="00BD53EB" w:rsidP="00BD53EB">
      <w:pPr>
        <w:widowControl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BD53EB" w:rsidRPr="00BD53EB" w:rsidRDefault="00BD53EB" w:rsidP="00BD53EB">
      <w:pPr>
        <w:suppressAutoHyphens/>
        <w:spacing w:line="240" w:lineRule="auto"/>
        <w:ind w:left="0" w:firstLine="0"/>
        <w:jc w:val="both"/>
        <w:rPr>
          <w:rFonts w:ascii="Times New Roman" w:eastAsia="Arial Unicode MS" w:hAnsi="Times New Roman" w:cs="Times New Roman"/>
          <w:sz w:val="20"/>
          <w:szCs w:val="20"/>
          <w:lang/>
        </w:rPr>
      </w:pPr>
    </w:p>
    <w:p w:rsidR="00BD53EB" w:rsidRPr="00BD53EB" w:rsidRDefault="00BD53EB" w:rsidP="00BD53EB">
      <w:pPr>
        <w:tabs>
          <w:tab w:val="left" w:pos="1920"/>
        </w:tabs>
      </w:pPr>
    </w:p>
    <w:sectPr w:rsidR="00BD53EB" w:rsidRPr="00BD53EB" w:rsidSect="00EA1A2D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5B4" w:rsidRDefault="002E35B4" w:rsidP="00C705DB">
      <w:pPr>
        <w:spacing w:line="240" w:lineRule="auto"/>
      </w:pPr>
      <w:r>
        <w:separator/>
      </w:r>
    </w:p>
  </w:endnote>
  <w:endnote w:type="continuationSeparator" w:id="1">
    <w:p w:rsidR="002E35B4" w:rsidRDefault="002E35B4" w:rsidP="00C70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0613"/>
      <w:docPartObj>
        <w:docPartGallery w:val="Page Numbers (Bottom of Page)"/>
        <w:docPartUnique/>
      </w:docPartObj>
    </w:sdtPr>
    <w:sdtContent>
      <w:p w:rsidR="00EA1A2D" w:rsidRDefault="00E417A7">
        <w:pPr>
          <w:pStyle w:val="a7"/>
          <w:jc w:val="center"/>
        </w:pPr>
        <w:fldSimple w:instr=" PAGE   \* MERGEFORMAT ">
          <w:r w:rsidR="00BD53EB">
            <w:rPr>
              <w:noProof/>
            </w:rPr>
            <w:t>2</w:t>
          </w:r>
        </w:fldSimple>
      </w:p>
    </w:sdtContent>
  </w:sdt>
  <w:p w:rsidR="00EA1A2D" w:rsidRDefault="00EA1A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5B4" w:rsidRDefault="002E35B4" w:rsidP="00C705DB">
      <w:pPr>
        <w:spacing w:line="240" w:lineRule="auto"/>
      </w:pPr>
      <w:r>
        <w:separator/>
      </w:r>
    </w:p>
  </w:footnote>
  <w:footnote w:type="continuationSeparator" w:id="1">
    <w:p w:rsidR="002E35B4" w:rsidRDefault="002E35B4" w:rsidP="00C705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A71"/>
    <w:multiLevelType w:val="hybridMultilevel"/>
    <w:tmpl w:val="4B78CC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C6666"/>
    <w:multiLevelType w:val="singleLevel"/>
    <w:tmpl w:val="356CDE62"/>
    <w:lvl w:ilvl="0">
      <w:start w:val="5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2660E5D"/>
    <w:multiLevelType w:val="hybridMultilevel"/>
    <w:tmpl w:val="60680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E0131"/>
    <w:multiLevelType w:val="multilevel"/>
    <w:tmpl w:val="E236C8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EB54398"/>
    <w:multiLevelType w:val="hybridMultilevel"/>
    <w:tmpl w:val="9E969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D0416"/>
    <w:multiLevelType w:val="hybridMultilevel"/>
    <w:tmpl w:val="C0B43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F7A33"/>
    <w:multiLevelType w:val="hybridMultilevel"/>
    <w:tmpl w:val="B164D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15322"/>
    <w:multiLevelType w:val="hybridMultilevel"/>
    <w:tmpl w:val="23AC0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A67AA"/>
    <w:multiLevelType w:val="singleLevel"/>
    <w:tmpl w:val="50D08C96"/>
    <w:lvl w:ilvl="0">
      <w:start w:val="2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5D9B4A91"/>
    <w:multiLevelType w:val="hybridMultilevel"/>
    <w:tmpl w:val="B7A82CBC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>
    <w:nsid w:val="67A166E4"/>
    <w:multiLevelType w:val="singleLevel"/>
    <w:tmpl w:val="F7423716"/>
    <w:lvl w:ilvl="0">
      <w:start w:val="1"/>
      <w:numFmt w:val="decimal"/>
      <w:lvlText w:val="2.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11">
    <w:nsid w:val="690C2D5A"/>
    <w:multiLevelType w:val="multilevel"/>
    <w:tmpl w:val="C37E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693276EB"/>
    <w:multiLevelType w:val="hybridMultilevel"/>
    <w:tmpl w:val="3960A2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60DDD"/>
    <w:multiLevelType w:val="singleLevel"/>
    <w:tmpl w:val="2F369A9E"/>
    <w:lvl w:ilvl="0">
      <w:start w:val="5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4">
    <w:nsid w:val="777D4CED"/>
    <w:multiLevelType w:val="hybridMultilevel"/>
    <w:tmpl w:val="ED46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D78"/>
    <w:multiLevelType w:val="hybridMultilevel"/>
    <w:tmpl w:val="4E881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0"/>
  </w:num>
  <w:num w:numId="5">
    <w:abstractNumId w:val="7"/>
  </w:num>
  <w:num w:numId="6">
    <w:abstractNumId w:val="6"/>
  </w:num>
  <w:num w:numId="7">
    <w:abstractNumId w:val="15"/>
  </w:num>
  <w:num w:numId="8">
    <w:abstractNumId w:val="14"/>
  </w:num>
  <w:num w:numId="9">
    <w:abstractNumId w:val="4"/>
  </w:num>
  <w:num w:numId="10">
    <w:abstractNumId w:val="9"/>
  </w:num>
  <w:num w:numId="11">
    <w:abstractNumId w:val="11"/>
  </w:num>
  <w:num w:numId="12">
    <w:abstractNumId w:val="1"/>
  </w:num>
  <w:num w:numId="13">
    <w:abstractNumId w:val="10"/>
  </w:num>
  <w:num w:numId="14">
    <w:abstractNumId w:val="8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C128B7"/>
    <w:rsid w:val="00076ED4"/>
    <w:rsid w:val="000A6E7A"/>
    <w:rsid w:val="000B23A8"/>
    <w:rsid w:val="000C6A35"/>
    <w:rsid w:val="00111A76"/>
    <w:rsid w:val="00131EDA"/>
    <w:rsid w:val="00143E6C"/>
    <w:rsid w:val="001B7F16"/>
    <w:rsid w:val="001D7739"/>
    <w:rsid w:val="00284BAA"/>
    <w:rsid w:val="002E35B4"/>
    <w:rsid w:val="00356443"/>
    <w:rsid w:val="00400CA5"/>
    <w:rsid w:val="004D4EE1"/>
    <w:rsid w:val="005040C3"/>
    <w:rsid w:val="00517C63"/>
    <w:rsid w:val="00553920"/>
    <w:rsid w:val="00584950"/>
    <w:rsid w:val="006D7C84"/>
    <w:rsid w:val="007031CE"/>
    <w:rsid w:val="0078385B"/>
    <w:rsid w:val="00796712"/>
    <w:rsid w:val="0081626B"/>
    <w:rsid w:val="008A5D53"/>
    <w:rsid w:val="00901462"/>
    <w:rsid w:val="0098643D"/>
    <w:rsid w:val="009B6839"/>
    <w:rsid w:val="009C7DDC"/>
    <w:rsid w:val="00A4534E"/>
    <w:rsid w:val="00A70E6A"/>
    <w:rsid w:val="00AC1191"/>
    <w:rsid w:val="00B04DD8"/>
    <w:rsid w:val="00BA0373"/>
    <w:rsid w:val="00BD53EB"/>
    <w:rsid w:val="00BF42C1"/>
    <w:rsid w:val="00C128B7"/>
    <w:rsid w:val="00C146E0"/>
    <w:rsid w:val="00C4374E"/>
    <w:rsid w:val="00C705DB"/>
    <w:rsid w:val="00C939AA"/>
    <w:rsid w:val="00CC318B"/>
    <w:rsid w:val="00D046FC"/>
    <w:rsid w:val="00D20083"/>
    <w:rsid w:val="00DF7DEF"/>
    <w:rsid w:val="00E417A7"/>
    <w:rsid w:val="00E57741"/>
    <w:rsid w:val="00E7240D"/>
    <w:rsid w:val="00EA1A2D"/>
    <w:rsid w:val="00ED47A7"/>
    <w:rsid w:val="00F0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363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CE"/>
  </w:style>
  <w:style w:type="paragraph" w:styleId="2">
    <w:name w:val="heading 2"/>
    <w:basedOn w:val="a"/>
    <w:link w:val="20"/>
    <w:uiPriority w:val="9"/>
    <w:qFormat/>
    <w:rsid w:val="004D4EE1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B7"/>
    <w:pPr>
      <w:ind w:left="720"/>
      <w:contextualSpacing/>
    </w:pPr>
  </w:style>
  <w:style w:type="table" w:styleId="a4">
    <w:name w:val="Table Grid"/>
    <w:basedOn w:val="a1"/>
    <w:uiPriority w:val="59"/>
    <w:rsid w:val="0079671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705D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05DB"/>
  </w:style>
  <w:style w:type="paragraph" w:styleId="a7">
    <w:name w:val="footer"/>
    <w:basedOn w:val="a"/>
    <w:link w:val="a8"/>
    <w:uiPriority w:val="99"/>
    <w:unhideWhenUsed/>
    <w:rsid w:val="00C705D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05DB"/>
  </w:style>
  <w:style w:type="paragraph" w:styleId="a9">
    <w:name w:val="Balloon Text"/>
    <w:basedOn w:val="a"/>
    <w:link w:val="aa"/>
    <w:uiPriority w:val="99"/>
    <w:semiHidden/>
    <w:unhideWhenUsed/>
    <w:rsid w:val="00C705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05DB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1D7739"/>
  </w:style>
  <w:style w:type="paragraph" w:styleId="ac">
    <w:name w:val="Normal (Web)"/>
    <w:basedOn w:val="a"/>
    <w:uiPriority w:val="99"/>
    <w:unhideWhenUsed/>
    <w:rsid w:val="00AC119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E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D53EB"/>
    <w:pPr>
      <w:widowControl w:val="0"/>
      <w:spacing w:line="240" w:lineRule="auto"/>
      <w:ind w:left="0"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Внеоборотные активы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23.979999999999986</c:v>
                </c:pt>
                <c:pt idx="1">
                  <c:v>76.02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Оборотные активы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10.78</c:v>
                </c:pt>
                <c:pt idx="1">
                  <c:v>89.210000000000022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Баланс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16.59</c:v>
                </c:pt>
                <c:pt idx="1">
                  <c:v>83.4</c:v>
                </c:pt>
                <c:pt idx="2">
                  <c:v>100</c:v>
                </c:pt>
              </c:numCache>
            </c:numRef>
          </c:val>
        </c:ser>
        <c:axId val="66729088"/>
        <c:axId val="66730624"/>
      </c:barChart>
      <c:catAx>
        <c:axId val="66729088"/>
        <c:scaling>
          <c:orientation val="minMax"/>
        </c:scaling>
        <c:axPos val="b"/>
        <c:numFmt formatCode="General" sourceLinked="1"/>
        <c:tickLblPos val="nextTo"/>
        <c:crossAx val="66730624"/>
        <c:crosses val="autoZero"/>
        <c:auto val="1"/>
        <c:lblAlgn val="ctr"/>
        <c:lblOffset val="100"/>
      </c:catAx>
      <c:valAx>
        <c:axId val="66730624"/>
        <c:scaling>
          <c:orientation val="minMax"/>
        </c:scaling>
        <c:axPos val="l"/>
        <c:majorGridlines/>
        <c:numFmt formatCode="General" sourceLinked="1"/>
        <c:tickLblPos val="nextTo"/>
        <c:crossAx val="667290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Капитал и резервы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68.709999999999994</c:v>
                </c:pt>
                <c:pt idx="1">
                  <c:v>64.8</c:v>
                </c:pt>
                <c:pt idx="2">
                  <c:v>39.620000000000012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Долгосрочные обязательства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Краткосрочные обязательства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31.3</c:v>
                </c:pt>
                <c:pt idx="1">
                  <c:v>35.200000000000003</c:v>
                </c:pt>
                <c:pt idx="2">
                  <c:v>3</c:v>
                </c:pt>
              </c:numCache>
            </c:numRef>
          </c:val>
        </c:ser>
        <c:axId val="66765184"/>
        <c:axId val="66766720"/>
      </c:barChart>
      <c:catAx>
        <c:axId val="66765184"/>
        <c:scaling>
          <c:orientation val="minMax"/>
        </c:scaling>
        <c:axPos val="b"/>
        <c:numFmt formatCode="General" sourceLinked="1"/>
        <c:tickLblPos val="nextTo"/>
        <c:crossAx val="66766720"/>
        <c:crosses val="autoZero"/>
        <c:auto val="1"/>
        <c:lblAlgn val="ctr"/>
        <c:lblOffset val="100"/>
      </c:catAx>
      <c:valAx>
        <c:axId val="66766720"/>
        <c:scaling>
          <c:orientation val="minMax"/>
        </c:scaling>
        <c:axPos val="l"/>
        <c:majorGridlines/>
        <c:numFmt formatCode="General" sourceLinked="1"/>
        <c:tickLblPos val="nextTo"/>
        <c:crossAx val="667651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3700-E6AA-42C3-92CF-123039B7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22</Pages>
  <Words>4643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13</cp:revision>
  <dcterms:created xsi:type="dcterms:W3CDTF">2018-09-12T13:05:00Z</dcterms:created>
  <dcterms:modified xsi:type="dcterms:W3CDTF">2018-10-19T06:39:00Z</dcterms:modified>
</cp:coreProperties>
</file>