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2F7A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17A9">
        <w:rPr>
          <w:rFonts w:ascii="Times New Roman" w:hAnsi="Times New Roman" w:cs="Times New Roman"/>
          <w:sz w:val="28"/>
          <w:szCs w:val="28"/>
        </w:rPr>
        <w:t>В передовых социально-экономических аспектах одной из наиглавнейших задач общества является государственная помощь и социальная охрана прав инвалидов. В РФ права инвалидов на роль в жизни социума и защита их интересов зафиксированы федеральным законодательством и подзаконными актами. Они нацелены на предоставление инвалидам одинаковых с иными гражданами способностей реализации гражданских, экономических, политических и конституционных прав и свобод. В Конституции права и свободы инвалидов раздельно не оговариваются, а даются наравне со всеми гражданами Российской Федерации, предусматривая тем самым их равноправие. На 1 января 2017 года приходится 12259000 инвалидов, из них 1309000 I-группы, 5920000 II-группы, 4394000 III-группы, дети-инвалиды 636000. Количество инвалидов, приходящаяся на 1000 человек народонаселения – 83,5%.</w:t>
      </w:r>
    </w:p>
    <w:p w14:paraId="0CAF2CFF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Несколько лет назад Генеральная Ассоциация ООН приняла заключение – раз в год 3 декабря проводить Международный день инвалидов. Задача при этом преследовалась самая разумная - притянуть интерес страны и общественности к их проблемам. Наконец-то об инвалидах у нас не только заговорили, но и стали предпринимать определенные меры для их защиты. Злободневность определяется наличием в общественной структуре общества значимой численности лиц, имеющих симптомы ограничения жизнедеятельности, а еще необходимостью в общественной охране их прав и гарантий на современном этапе развития общества. Необходимость в общественной поддержке и охране, а в связи с этим и в людях, либо на публичных началах, занимающихся данным занятием, была постоянно и у всех народов. Несмотря на гарантированную государством помощь людей с ограниченными способностями, не имеют реальной реализации своих законных прав на современном этапе развития российского общества. Эту нишу следует занять социально-ориентированным некоммерческим организациям.</w:t>
      </w:r>
    </w:p>
    <w:p w14:paraId="375DE5AA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lastRenderedPageBreak/>
        <w:t>В ходе исследования работы посредством теоретического анализа было выявлено, что в Российской Федерации 250000 некоммерческих организаций, из них 120000 занимаются защитой прав людей с ограниченными возможностями. В Краснодарском крае насчитывается около 80 данных учреждений. Существует мнение, что большое количество незарегистрированных официально НКО работают отлично. Сервисы данных организаций различные, а конкретно: социально-бытовые, социально-медицинские, социально-педагогические, социально-правовые, социально-психологические. В данных структурах присутствуют социально-реабилитационные, социально-трудовые, социально-экономические. Однако сообразно сопоставлению с сектором НКО в зарубежных развитых, а то и развивающихся странах РФ занимает почти не заключительную позицию, так как численность людей, занятых в «третьем секторе» за рубежом составляет 7,1%, в то время как в РФ 1,1%. В конце концов, доля социально-ориентированных некоммерческих организаций в РФ – 13,5% от всеобщего числа организаций третьего сектора против 60-70% в развитых странах. Государству должны помогать социально направленные некоммерческие организации. Так как эти организации, с одной стороны, лишены способности делить выручку меж своими членами, а, с иной - не имеют права обретать помощь вследствие границы. Это обуславливает их неравное состояние сообразно сопоставлению, скажем, с делом.</w:t>
      </w:r>
    </w:p>
    <w:p w14:paraId="284078FC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 xml:space="preserve">В США насчитывается 1,5 миллиона некоммерческих организаций, однако связанных с ограниченными возможностями людей превосходит русский показатель – 50000. В США есть Национальный комитет по инвалидам, представляющий собой государственный орган, члены которого назначаются президентом. В обязанности входит обсуждение федеральной политики, законов и программ в плане их воздействия на лиц с инвалидностью. В стране есть разветвленная сеть по специальной подготовке, консультированию и трудоустройству инвалидов. Она способствует физиологической и психологической реабилитации, обеспечению </w:t>
      </w:r>
      <w:r w:rsidRPr="002E17A9">
        <w:rPr>
          <w:rFonts w:ascii="Times New Roman" w:hAnsi="Times New Roman" w:cs="Times New Roman"/>
          <w:sz w:val="28"/>
          <w:szCs w:val="28"/>
        </w:rPr>
        <w:lastRenderedPageBreak/>
        <w:t>вспомогательными техническими средствами, профессиональной подготовке, трудоустройству как на предприятиях с облегченными критериями труда, так и на больших заводах и фабриках. Работодатели, не предоставляющие работу инвалиду, облагаются значимым штрафом, а фирмы, принимающие инвалидов, имеют льготы по налогообложению. Меж тем, квотирование рабочих мест для людей с ограниченными возможностями практически отсутствует. Эффективность профессиональной реабилитации инвалидов контролируется Президентским комитетом соответственно трудоустройству инвалидов. Президент раз в год отчитывается вопросам обучения и занятости инвалидов и размеров их заработной платы [4].</w:t>
      </w:r>
    </w:p>
    <w:p w14:paraId="4C6E274D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Около 60 миллионов американцев являются инвалидами. Для них создано огромное количество программ, одобряемых государством и для реализации которых употребляется содействие как страны, так и неправительственных организаций. Инвалиды нередко являются сотрудниками данных организаций. В ресурсном центре Лос-Анжелеса, который предоставляет разные услуги для лиц с ограниченными способностями, большая часть работников инвалиды, которые являются положительным образцом для гостей. Центр дает возможность людям с инвалидностью вести самостоятельную жизнь в обществе, воспринимать решения о собственной жизни и постоять за себя. В числе услуг центра – правовая помощь, новейшие технологии, предоставление информационной базы, жилища, содействие в кризисных обстановках. Имеются НКО в США, реализующие последующие услуги: консультационные сервисы и помощь, что предполагает реабилитацию как психологическую, так и физиологическую. Индивидуальный помощник предоставляется человеку, который сам не может управляться с важными функциями, и выступающий в роли сопровождающего или контактное лицо.</w:t>
      </w:r>
    </w:p>
    <w:p w14:paraId="38E680F3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 xml:space="preserve">Представленная проблема поднимается в учебно-методическом комплексе «Технологии и роль НКО в социальной адаптации людей с инвалидностью», авторами которого являются С.А. Прушинский, М. Ежова. В </w:t>
      </w:r>
      <w:r w:rsidRPr="002E17A9">
        <w:rPr>
          <w:rFonts w:ascii="Times New Roman" w:hAnsi="Times New Roman" w:cs="Times New Roman"/>
          <w:sz w:val="28"/>
          <w:szCs w:val="28"/>
        </w:rPr>
        <w:lastRenderedPageBreak/>
        <w:t>данном комплексе говорится о расположении людей с инвалидностью в обществе, характеризующееся не только возможностью заполучить образование и работу, но и активно участвовать в социально-ориентированных некоммерческих организациях либо соответствовать современным требованиям и получать необходимую материальную и психологическую помощь. В РФ таковых организаций недостаточно либо об их деятельности мало известно. Согласно проведенным авторами исследованиям, половина опрошенных не знают, имеются ли в их регионе какие-либо негосударственные общественные организации, оказывающие помощь людям с инвалидностью. Треть опрошенных (34%) убеждены, что таких организаций недостает. Что касается самих людей с инвалидностью, то 40% из них говорят о том, что в регионах не хватает данных организаций. Сейчас есть большой перечень проблем, которые требуют определенного решения с целью усовершенствования условий жизни людей с инвалидностью. К ним относятся:</w:t>
      </w:r>
    </w:p>
    <w:p w14:paraId="7DEDCB28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1) Обеспечение доступной среды для свободного передвижения людей с инвалидностью и эффективной коммуникации.</w:t>
      </w:r>
    </w:p>
    <w:p w14:paraId="2697B86A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2) Приобретение доступного образования в рамках инклюзивных форм обучения.</w:t>
      </w:r>
    </w:p>
    <w:p w14:paraId="258A9027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3)Предоставление равных возможностей на рынке труда без дискриминации в процессе обучения и последующего трудоустройства.</w:t>
      </w:r>
    </w:p>
    <w:p w14:paraId="4FC8F33F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 xml:space="preserve">Но для решения проблем людей с инвалидностью потенциал некоммерческих организаций и самоорганизации людей может быть достаточно высоким. Основным образом он основан на роли НКО как посредника между целевой аудиторией и органами государственной власти. Значимость посреднического потенциала имеет место быть на определенных шагах: обозначения возникающей проблемы, планирования мероприятий, их реализации и следующей оценки эффективности. Имеются некоторые особенности менеджмента в НКО инвалидов. Важными предпосылками выступают исполнения организациями инвалидов их общественных функций. </w:t>
      </w:r>
      <w:r w:rsidRPr="002E17A9">
        <w:rPr>
          <w:rFonts w:ascii="Times New Roman" w:hAnsi="Times New Roman" w:cs="Times New Roman"/>
          <w:sz w:val="28"/>
          <w:szCs w:val="28"/>
        </w:rPr>
        <w:lastRenderedPageBreak/>
        <w:t>При этом отмечается тенденция недостаточного финансового обеспечения данных организаций. Без экономической поддержки НКО инвалидов не имеют практически всех шансов эффективно функционировать и ориентированы только на финансовое выживание.</w:t>
      </w:r>
    </w:p>
    <w:p w14:paraId="6B2891E0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Практика финансовой поддержки государством организаций инвалидов в той или другой форме обширно представлена в зарубежных странах. Некоторые из государственных организаций инвалидов зарубежных государств все свои денежные средства получают в форме дотаций от страны. Организации инвалидов в РФ в этом значении находятся в трудном положении. Принципы помощи организаций инвалидов задекларированы в Стандартных Правилах ООН. Но таковая помощь обязана реализоваться в формах, которая бы не создавала опасность для независящего и самостоятельного статуса организаций инвалидов [5].</w:t>
      </w:r>
    </w:p>
    <w:p w14:paraId="0E711DFD" w14:textId="77777777" w:rsidR="002E17A9" w:rsidRPr="002E17A9" w:rsidRDefault="002E17A9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A9">
        <w:rPr>
          <w:rFonts w:ascii="Times New Roman" w:hAnsi="Times New Roman" w:cs="Times New Roman"/>
          <w:sz w:val="28"/>
          <w:szCs w:val="28"/>
        </w:rPr>
        <w:t>Как известно, главную роль в осуществлении общественной помощи в США играют негосударственные организации. В многообразных проектах, финансируемых благотворительными фондами, активную роль берут выпускники факультетов социальной работы, психологии, экономики и их преподаватели. Тут они реализуют собственный профессиональный потенциал, а почти все включены в систему управления НКО. Менеджмент общественной и социальной сферы – сравнительно новые направления российского образования и практики в области поддержки социально-ориентированных некоммерческих организаций. Интерес сосредотачивается на проблемах администрирования и организации региональных и муниципальных агентств.</w:t>
      </w:r>
    </w:p>
    <w:bookmarkEnd w:id="0"/>
    <w:p w14:paraId="27379C33" w14:textId="77777777" w:rsidR="00C3640D" w:rsidRPr="002E17A9" w:rsidRDefault="00C3640D" w:rsidP="002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40D" w:rsidRPr="002E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6"/>
    <w:rsid w:val="002E17A9"/>
    <w:rsid w:val="006F33A6"/>
    <w:rsid w:val="00C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1DCB-8747-4F44-9A84-C130091F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Марышев</dc:creator>
  <cp:keywords/>
  <dc:description/>
  <cp:lastModifiedBy>Максим Марышев</cp:lastModifiedBy>
  <cp:revision>3</cp:revision>
  <dcterms:created xsi:type="dcterms:W3CDTF">2019-06-24T14:44:00Z</dcterms:created>
  <dcterms:modified xsi:type="dcterms:W3CDTF">2019-06-24T14:44:00Z</dcterms:modified>
</cp:coreProperties>
</file>