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25" w:rsidRPr="000C7A25" w:rsidRDefault="000C7A25" w:rsidP="000C7A25">
      <w:pPr>
        <w:tabs>
          <w:tab w:val="left" w:pos="142"/>
        </w:tabs>
        <w:jc w:val="center"/>
        <w:rPr>
          <w:sz w:val="28"/>
          <w:szCs w:val="28"/>
        </w:rPr>
      </w:pPr>
      <w:bookmarkStart w:id="0" w:name="_Hlk511936780"/>
      <w:r w:rsidRPr="000C7A25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C7A2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C7A25">
        <w:rPr>
          <w:rFonts w:ascii="Times New Roman" w:hAnsi="Times New Roman"/>
          <w:sz w:val="28"/>
          <w:szCs w:val="28"/>
        </w:rPr>
        <w:t>высшего образования</w:t>
      </w: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C7A25"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0C7A25" w:rsidRPr="000C7A25" w:rsidRDefault="000C7A25" w:rsidP="000C7A25">
      <w:pPr>
        <w:pStyle w:val="a9"/>
        <w:jc w:val="center"/>
        <w:rPr>
          <w:rFonts w:ascii="Times New Roman" w:hAnsi="Times New Roman"/>
          <w:b/>
          <w:bCs/>
          <w:sz w:val="28"/>
        </w:rPr>
      </w:pPr>
      <w:r w:rsidRPr="000C7A25">
        <w:rPr>
          <w:rFonts w:ascii="Times New Roman" w:hAnsi="Times New Roman"/>
          <w:b/>
          <w:bCs/>
          <w:sz w:val="28"/>
        </w:rPr>
        <w:t>(ФГБОУ ВО «КубГУ»)</w:t>
      </w:r>
    </w:p>
    <w:p w:rsidR="000C7A25" w:rsidRPr="000C7A25" w:rsidRDefault="000C7A25" w:rsidP="000C7A25">
      <w:pPr>
        <w:shd w:val="clear" w:color="auto" w:fill="FFFFFF"/>
        <w:tabs>
          <w:tab w:val="left" w:pos="142"/>
        </w:tabs>
        <w:spacing w:line="360" w:lineRule="auto"/>
        <w:ind w:firstLine="6299"/>
        <w:jc w:val="center"/>
        <w:outlineLvl w:val="0"/>
        <w:rPr>
          <w:sz w:val="28"/>
          <w:szCs w:val="28"/>
        </w:rPr>
      </w:pPr>
    </w:p>
    <w:p w:rsidR="000C7A25" w:rsidRPr="000C7A25" w:rsidRDefault="000C7A25" w:rsidP="000C7A25">
      <w:pPr>
        <w:shd w:val="clear" w:color="auto" w:fill="FFFFFF"/>
        <w:tabs>
          <w:tab w:val="left" w:pos="142"/>
        </w:tabs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t>Кафедра экономики и управления инновационными системами</w:t>
      </w:r>
    </w:p>
    <w:p w:rsidR="000C7A25" w:rsidRPr="000C7A25" w:rsidRDefault="000C7A25" w:rsidP="000C7A25">
      <w:pPr>
        <w:shd w:val="clear" w:color="auto" w:fill="FFFFFF"/>
        <w:tabs>
          <w:tab w:val="left" w:pos="142"/>
        </w:tabs>
        <w:ind w:firstLine="6300"/>
        <w:jc w:val="center"/>
        <w:outlineLvl w:val="0"/>
        <w:rPr>
          <w:sz w:val="28"/>
          <w:szCs w:val="28"/>
        </w:rPr>
      </w:pPr>
    </w:p>
    <w:p w:rsidR="000C7A25" w:rsidRPr="000C7A25" w:rsidRDefault="000C7A25" w:rsidP="000C7A25">
      <w:pPr>
        <w:shd w:val="clear" w:color="auto" w:fill="FFFFFF"/>
        <w:tabs>
          <w:tab w:val="left" w:pos="142"/>
        </w:tabs>
        <w:ind w:firstLine="6300"/>
        <w:jc w:val="center"/>
        <w:outlineLvl w:val="0"/>
        <w:rPr>
          <w:sz w:val="28"/>
          <w:szCs w:val="28"/>
        </w:rPr>
      </w:pPr>
    </w:p>
    <w:p w:rsidR="000C7A25" w:rsidRPr="000C7A25" w:rsidRDefault="000C7A25" w:rsidP="000C7A25">
      <w:pPr>
        <w:shd w:val="clear" w:color="auto" w:fill="FFFFFF"/>
        <w:tabs>
          <w:tab w:val="left" w:pos="142"/>
        </w:tabs>
        <w:ind w:firstLine="6300"/>
        <w:jc w:val="center"/>
        <w:outlineLvl w:val="0"/>
        <w:rPr>
          <w:sz w:val="28"/>
          <w:szCs w:val="28"/>
        </w:rPr>
      </w:pPr>
    </w:p>
    <w:p w:rsidR="000C7A25" w:rsidRPr="000C7A25" w:rsidRDefault="000C7A25" w:rsidP="000C7A25">
      <w:pPr>
        <w:pStyle w:val="a9"/>
        <w:rPr>
          <w:sz w:val="28"/>
        </w:rPr>
      </w:pPr>
    </w:p>
    <w:p w:rsidR="000C7A25" w:rsidRPr="000C7A25" w:rsidRDefault="000C7A25" w:rsidP="000C7A25">
      <w:pPr>
        <w:pStyle w:val="a9"/>
        <w:jc w:val="center"/>
        <w:rPr>
          <w:rFonts w:ascii="Times New Roman" w:hAnsi="Times New Roman"/>
          <w:b/>
          <w:sz w:val="28"/>
        </w:rPr>
      </w:pPr>
      <w:r w:rsidRPr="000C7A25">
        <w:rPr>
          <w:rFonts w:ascii="Times New Roman" w:hAnsi="Times New Roman"/>
          <w:b/>
          <w:sz w:val="28"/>
        </w:rPr>
        <w:t>КУРСОВАЯ РАБОТА</w:t>
      </w:r>
    </w:p>
    <w:p w:rsidR="000C7A25" w:rsidRPr="000C7A25" w:rsidRDefault="000C7A25" w:rsidP="000C7A25">
      <w:pPr>
        <w:pStyle w:val="a9"/>
        <w:jc w:val="center"/>
        <w:rPr>
          <w:rFonts w:ascii="Times New Roman" w:hAnsi="Times New Roman"/>
          <w:b/>
          <w:sz w:val="28"/>
        </w:rPr>
      </w:pP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C7A25">
        <w:rPr>
          <w:rFonts w:ascii="Times New Roman" w:hAnsi="Times New Roman"/>
          <w:b/>
          <w:bCs/>
          <w:sz w:val="28"/>
          <w:szCs w:val="28"/>
        </w:rPr>
        <w:t xml:space="preserve">ОСОБЕННОСТИ </w:t>
      </w:r>
      <w:r>
        <w:rPr>
          <w:rFonts w:ascii="Times New Roman" w:hAnsi="Times New Roman"/>
          <w:b/>
          <w:bCs/>
          <w:sz w:val="28"/>
          <w:szCs w:val="28"/>
        </w:rPr>
        <w:t>ИННОВАЦИОННОЙ ДЕЯТЕЛЬНОСТИ СИНГАПУРА</w:t>
      </w: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 xml:space="preserve">Работу выполнила _____________________________________ </w:t>
      </w:r>
      <w:r>
        <w:rPr>
          <w:rFonts w:ascii="Times New Roman" w:hAnsi="Times New Roman" w:cs="Times New Roman"/>
          <w:sz w:val="28"/>
          <w:szCs w:val="28"/>
        </w:rPr>
        <w:t>Я.В.Зиновец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0C7A25">
        <w:rPr>
          <w:rFonts w:ascii="Times New Roman" w:hAnsi="Times New Roman" w:cs="Times New Roman"/>
        </w:rPr>
        <w:t>(подпись, дата)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 xml:space="preserve">Факультет  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экономический 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  <w:t xml:space="preserve">курс          2     </w:t>
      </w:r>
      <w:r w:rsidRPr="000C7A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7A25">
        <w:rPr>
          <w:rFonts w:ascii="Times New Roman" w:hAnsi="Times New Roman" w:cs="Times New Roman"/>
          <w:sz w:val="28"/>
          <w:szCs w:val="28"/>
        </w:rPr>
        <w:t xml:space="preserve">Направление  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>27.05.03 Инноватика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</w:t>
      </w:r>
      <w:r w:rsidRPr="000C7A2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>к. э. н.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 Е.В.</w:t>
      </w:r>
      <w:r w:rsidRPr="000C7A25">
        <w:rPr>
          <w:rFonts w:ascii="Times New Roman" w:hAnsi="Times New Roman" w:cs="Times New Roman"/>
          <w:sz w:val="28"/>
          <w:szCs w:val="28"/>
        </w:rPr>
        <w:t>Аретова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0C7A25">
        <w:rPr>
          <w:rFonts w:ascii="Times New Roman" w:hAnsi="Times New Roman" w:cs="Times New Roman"/>
        </w:rPr>
        <w:t>(подпись, дата)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>Нормоконтролер: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ind w:right="-149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>к. э. н.___________________________________________________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0C7A25">
        <w:rPr>
          <w:rFonts w:ascii="Times New Roman" w:hAnsi="Times New Roman" w:cs="Times New Roman"/>
          <w:sz w:val="28"/>
          <w:szCs w:val="28"/>
        </w:rPr>
        <w:t>Аретова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0C7A25">
        <w:rPr>
          <w:rFonts w:ascii="Times New Roman" w:hAnsi="Times New Roman" w:cs="Times New Roman"/>
        </w:rPr>
        <w:t>(подпись, дата)</w:t>
      </w: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A25" w:rsidRPr="000C7A25" w:rsidRDefault="000C7A25" w:rsidP="000C7A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A25" w:rsidRPr="000C7A25" w:rsidRDefault="000C7A25" w:rsidP="000C7A25">
      <w:pPr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tabs>
          <w:tab w:val="left" w:pos="142"/>
        </w:tabs>
        <w:jc w:val="both"/>
        <w:rPr>
          <w:sz w:val="28"/>
          <w:szCs w:val="28"/>
        </w:rPr>
      </w:pPr>
    </w:p>
    <w:p w:rsidR="000C7A25" w:rsidRPr="000C7A25" w:rsidRDefault="000C7A25" w:rsidP="000C7A25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7A25">
        <w:rPr>
          <w:rFonts w:ascii="Times New Roman" w:hAnsi="Times New Roman"/>
          <w:sz w:val="28"/>
          <w:szCs w:val="28"/>
        </w:rPr>
        <w:t>Краснодар 2018</w:t>
      </w:r>
      <w:bookmarkEnd w:id="0"/>
    </w:p>
    <w:p w:rsidR="0074289F" w:rsidRP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289F" w:rsidRPr="0074289F" w:rsidRDefault="0074289F" w:rsidP="000C7A25">
      <w:pPr>
        <w:pStyle w:val="a3"/>
        <w:tabs>
          <w:tab w:val="right" w:leader="dot" w:pos="9332"/>
        </w:tabs>
        <w:spacing w:after="200"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Введение</w:t>
      </w:r>
      <w:r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3</w:t>
      </w:r>
    </w:p>
    <w:p w:rsidR="0074289F" w:rsidRPr="0074289F" w:rsidRDefault="0074289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Теоретические основы инноваций и инновационной деятельности</w:t>
      </w:r>
      <w:r w:rsidRPr="0074289F">
        <w:rPr>
          <w:rFonts w:ascii="Times New Roman" w:eastAsia="Times New Roman" w:hAnsi="Times New Roman" w:cs="Times New Roman"/>
          <w:sz w:val="28"/>
          <w:szCs w:val="28"/>
        </w:rPr>
        <w:tab/>
      </w:r>
      <w:r w:rsidR="008B575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4289F" w:rsidRPr="0074289F" w:rsidRDefault="0074289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Понятие, сущность и виды инноваций</w:t>
      </w:r>
      <w:r w:rsidRPr="0074289F">
        <w:rPr>
          <w:rFonts w:ascii="Times New Roman" w:hAnsi="Times New Roman" w:cs="Times New Roman"/>
          <w:sz w:val="28"/>
          <w:szCs w:val="28"/>
        </w:rPr>
        <w:t>.</w:t>
      </w:r>
      <w:r w:rsidRPr="0074289F">
        <w:rPr>
          <w:rFonts w:ascii="Times New Roman" w:eastAsia="Times New Roman" w:hAnsi="Times New Roman" w:cs="Times New Roman"/>
          <w:sz w:val="28"/>
          <w:szCs w:val="28"/>
        </w:rPr>
        <w:tab/>
      </w:r>
      <w:r w:rsidR="008B575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4289F" w:rsidRPr="0074289F" w:rsidRDefault="002E22A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</w:t>
      </w:r>
      <w:r w:rsidR="0074289F">
        <w:rPr>
          <w:rFonts w:ascii="Times New Roman" w:hAnsi="Times New Roman" w:cs="Times New Roman"/>
          <w:sz w:val="28"/>
          <w:szCs w:val="28"/>
        </w:rPr>
        <w:t>Основные понятия, сущность и признаки инновационной деятельности</w:t>
      </w:r>
      <w:r w:rsidR="0074289F"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8</w:t>
      </w:r>
    </w:p>
    <w:p w:rsidR="002E22AF" w:rsidRDefault="0074289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22AF">
        <w:rPr>
          <w:rFonts w:ascii="Times New Roman" w:hAnsi="Times New Roman" w:cs="Times New Roman"/>
          <w:sz w:val="28"/>
          <w:szCs w:val="28"/>
        </w:rPr>
        <w:t>2.</w:t>
      </w:r>
      <w:r w:rsidR="002E22AF">
        <w:rPr>
          <w:rFonts w:ascii="Times New Roman" w:hAnsi="Times New Roman" w:cs="Times New Roman"/>
          <w:sz w:val="28"/>
          <w:szCs w:val="28"/>
        </w:rPr>
        <w:t xml:space="preserve"> </w:t>
      </w:r>
      <w:r w:rsidR="002E22AF">
        <w:rPr>
          <w:rFonts w:ascii="Times New Roman" w:hAnsi="Times New Roman" w:cs="Times New Roman"/>
          <w:sz w:val="28"/>
          <w:szCs w:val="28"/>
        </w:rPr>
        <w:t>Развитие инноваций в Сингапуре</w:t>
      </w:r>
      <w:r w:rsidR="002E22AF"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10</w:t>
      </w:r>
    </w:p>
    <w:p w:rsidR="002E22AF" w:rsidRDefault="002E22A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25">
        <w:rPr>
          <w:rFonts w:ascii="Times New Roman" w:hAnsi="Times New Roman" w:cs="Times New Roman"/>
          <w:sz w:val="28"/>
          <w:szCs w:val="28"/>
        </w:rPr>
        <w:t>Факторы инновационного развития</w:t>
      </w:r>
      <w:r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10</w:t>
      </w:r>
    </w:p>
    <w:p w:rsidR="002E22AF" w:rsidRDefault="002E22A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Институты и программы развития инноваций</w:t>
      </w:r>
      <w:r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16</w:t>
      </w:r>
    </w:p>
    <w:p w:rsidR="002E22AF" w:rsidRDefault="002E22A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Инновационная модель и ее особенности</w:t>
      </w:r>
      <w:r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22</w:t>
      </w:r>
    </w:p>
    <w:p w:rsidR="0074289F" w:rsidRDefault="0074289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27</w:t>
      </w:r>
    </w:p>
    <w:p w:rsidR="000C7A25" w:rsidRDefault="0074289F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C7A25"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29</w:t>
      </w:r>
    </w:p>
    <w:p w:rsidR="0074289F" w:rsidRDefault="000C7A25" w:rsidP="000C7A25">
      <w:pPr>
        <w:pStyle w:val="a3"/>
        <w:tabs>
          <w:tab w:val="right" w:leader="dot" w:pos="9332"/>
        </w:tabs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4289F" w:rsidRPr="0074289F">
        <w:rPr>
          <w:rFonts w:ascii="Times New Roman" w:hAnsi="Times New Roman" w:cs="Times New Roman"/>
          <w:sz w:val="28"/>
          <w:szCs w:val="28"/>
        </w:rPr>
        <w:tab/>
      </w:r>
      <w:r w:rsidR="008B5754">
        <w:rPr>
          <w:rFonts w:ascii="Times New Roman" w:hAnsi="Times New Roman" w:cs="Times New Roman"/>
          <w:sz w:val="28"/>
          <w:szCs w:val="28"/>
        </w:rPr>
        <w:t>30</w:t>
      </w:r>
      <w:r w:rsidR="0074289F">
        <w:rPr>
          <w:rFonts w:ascii="Times New Roman" w:hAnsi="Times New Roman" w:cs="Times New Roman"/>
          <w:sz w:val="28"/>
          <w:szCs w:val="28"/>
        </w:rPr>
        <w:br w:type="page"/>
      </w:r>
    </w:p>
    <w:p w:rsidR="0074289F" w:rsidRP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 xml:space="preserve">Сегодня Сингапур называют азиатской кремниевой долиной и азиатской Швейцарией.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22AF">
        <w:rPr>
          <w:rFonts w:ascii="Times New Roman" w:hAnsi="Times New Roman" w:cs="Times New Roman"/>
          <w:sz w:val="28"/>
          <w:szCs w:val="28"/>
        </w:rPr>
        <w:t xml:space="preserve">лагодаря своей дальновидности и нацеленности на инновационное развитие, </w:t>
      </w:r>
      <w:r>
        <w:rPr>
          <w:rFonts w:ascii="Times New Roman" w:hAnsi="Times New Roman" w:cs="Times New Roman"/>
          <w:sz w:val="28"/>
          <w:szCs w:val="28"/>
        </w:rPr>
        <w:t>страна превратилась</w:t>
      </w:r>
      <w:r w:rsidRPr="002E22AF">
        <w:rPr>
          <w:rFonts w:ascii="Times New Roman" w:hAnsi="Times New Roman" w:cs="Times New Roman"/>
          <w:sz w:val="28"/>
          <w:szCs w:val="28"/>
        </w:rPr>
        <w:t xml:space="preserve"> из небольшого сельскохозяйственного острова в одно из самых развитых и конкурентоспособных государств в мире.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2E22AF">
        <w:rPr>
          <w:rFonts w:ascii="Times New Roman" w:hAnsi="Times New Roman" w:cs="Times New Roman"/>
          <w:sz w:val="28"/>
          <w:szCs w:val="28"/>
        </w:rPr>
        <w:t>Сегодня Сингапур является важным участником международных экономических отношений, у большинства людей он ассоциируется с инновациями, ТНК и мировыми финансовыми центрами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2AF">
        <w:rPr>
          <w:rFonts w:ascii="Times New Roman" w:hAnsi="Times New Roman" w:cs="Times New Roman"/>
          <w:sz w:val="28"/>
          <w:szCs w:val="28"/>
        </w:rPr>
        <w:t xml:space="preserve"> На этапе становления экономики этой страны была избрана модель, отличная от модели развития других государств, которая привела к такому удивительному результату. На сегодняшний день город-государство представляет собой уникальный синтез западного прогресса и азиатской культуры. Абсолютно свободные от коррупции власти страны делают все возможное, чтобы население жило с комфортом в процветающем государстве. 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Сингапур как страна обра</w:t>
      </w:r>
      <w:r>
        <w:rPr>
          <w:rFonts w:ascii="Times New Roman" w:hAnsi="Times New Roman" w:cs="Times New Roman"/>
          <w:sz w:val="28"/>
          <w:szCs w:val="28"/>
        </w:rPr>
        <w:t>зовался в 1965 г. Информационно-</w:t>
      </w:r>
      <w:r w:rsidRPr="002E22AF">
        <w:rPr>
          <w:rFonts w:ascii="Times New Roman" w:hAnsi="Times New Roman" w:cs="Times New Roman"/>
          <w:sz w:val="28"/>
          <w:szCs w:val="28"/>
        </w:rPr>
        <w:t>коммуникационные технологии начали свое быстрое развитие в 1980-х гг. во многом по инициативе местного правительства, выбравшего отрасль как одну из наиболее перспективных.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г. Сингапур возглавил</w:t>
      </w:r>
      <w:r w:rsidRPr="002E22AF">
        <w:rPr>
          <w:rFonts w:ascii="Times New Roman" w:hAnsi="Times New Roman" w:cs="Times New Roman"/>
          <w:sz w:val="28"/>
          <w:szCs w:val="28"/>
        </w:rPr>
        <w:t xml:space="preserve"> международный индекс сетевой готовности (на втором месте рейтинга находится Финляндия, далее – Швеция, Нидерланды, Норвегия, Швейцария и США. На 21-м месте находится Израиль, Россия на 41-м месте). Данный индекс показывает уровень развития информационны</w:t>
      </w:r>
      <w:r>
        <w:rPr>
          <w:rFonts w:ascii="Times New Roman" w:hAnsi="Times New Roman" w:cs="Times New Roman"/>
          <w:sz w:val="28"/>
          <w:szCs w:val="28"/>
        </w:rPr>
        <w:t>х технологий в странах мира</w:t>
      </w:r>
      <w:r w:rsidRPr="002E22AF">
        <w:rPr>
          <w:rFonts w:ascii="Times New Roman" w:hAnsi="Times New Roman" w:cs="Times New Roman"/>
          <w:sz w:val="28"/>
          <w:szCs w:val="28"/>
        </w:rPr>
        <w:t>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Кроме того, Сингапур находится на первом месте в рейтинге благоприятности условий в</w:t>
      </w:r>
      <w:r>
        <w:rPr>
          <w:rFonts w:ascii="Times New Roman" w:hAnsi="Times New Roman" w:cs="Times New Roman"/>
          <w:sz w:val="28"/>
          <w:szCs w:val="28"/>
        </w:rPr>
        <w:t>едения бизнеса</w:t>
      </w:r>
      <w:r w:rsidRPr="002E22AF">
        <w:rPr>
          <w:rFonts w:ascii="Times New Roman" w:hAnsi="Times New Roman" w:cs="Times New Roman"/>
          <w:sz w:val="28"/>
          <w:szCs w:val="28"/>
        </w:rPr>
        <w:t>, занимая эту позицию на протяжении нескольких лет. В 2015 г. Сингапур имел 88,27 баллов, а вслед за ним шла Новая Зеландия с уровнем в 86,21 баллов. У США седьмое место (82,15 баллов), Германии – 15 место (79,87), Россия на 51 строчке (70,99), Израиль – на 53-й (70,56).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lastRenderedPageBreak/>
        <w:t>Актуальность работы заключается в том, что модель развития Сингапура оказалась весьма эффективна на практике. По ходу рассмотрения становления экономики государства можно проследить, как решения и действия одного политического лидера преображают целую страну и выводят ее на со</w:t>
      </w:r>
      <w:r>
        <w:rPr>
          <w:rFonts w:ascii="Times New Roman" w:hAnsi="Times New Roman" w:cs="Times New Roman"/>
          <w:sz w:val="28"/>
          <w:szCs w:val="28"/>
        </w:rPr>
        <w:t>вершенно новый уровень развития</w:t>
      </w:r>
      <w:r w:rsidRPr="002E22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E22AF">
        <w:rPr>
          <w:rFonts w:ascii="Times New Roman" w:hAnsi="Times New Roman" w:cs="Times New Roman"/>
          <w:sz w:val="28"/>
          <w:szCs w:val="28"/>
        </w:rPr>
        <w:t xml:space="preserve"> сегодняшний день он является неотъемлемым участником процессов международной торговли и международного движения капитала.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Целью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выделение особенностей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 Сингапура</w:t>
      </w:r>
      <w:r w:rsidRPr="002E22AF">
        <w:rPr>
          <w:rFonts w:ascii="Times New Roman" w:hAnsi="Times New Roman" w:cs="Times New Roman"/>
          <w:sz w:val="28"/>
          <w:szCs w:val="28"/>
        </w:rPr>
        <w:t>.</w:t>
      </w: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Отсю</w:t>
      </w:r>
      <w:r>
        <w:rPr>
          <w:rFonts w:ascii="Times New Roman" w:hAnsi="Times New Roman" w:cs="Times New Roman"/>
          <w:sz w:val="28"/>
          <w:szCs w:val="28"/>
        </w:rPr>
        <w:t>да следуют поставленные задачи:</w:t>
      </w:r>
    </w:p>
    <w:p w:rsidR="002E22AF" w:rsidRPr="002E22AF" w:rsidRDefault="002E22AF" w:rsidP="000C7A25">
      <w:pPr>
        <w:pStyle w:val="a4"/>
        <w:numPr>
          <w:ilvl w:val="0"/>
          <w:numId w:val="15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рассмотреть теоретические основы инноваций и инновационной деятельности;</w:t>
      </w:r>
    </w:p>
    <w:p w:rsidR="002E22AF" w:rsidRPr="002E22AF" w:rsidRDefault="002E22AF" w:rsidP="000C7A25">
      <w:pPr>
        <w:pStyle w:val="a4"/>
        <w:numPr>
          <w:ilvl w:val="0"/>
          <w:numId w:val="15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2E22AF">
        <w:rPr>
          <w:rFonts w:ascii="Times New Roman" w:hAnsi="Times New Roman" w:cs="Times New Roman"/>
          <w:sz w:val="28"/>
          <w:szCs w:val="28"/>
        </w:rPr>
        <w:t>инновационную деятельность Сингапура</w:t>
      </w:r>
      <w:r w:rsidRPr="002E22AF">
        <w:rPr>
          <w:rFonts w:ascii="Times New Roman" w:hAnsi="Times New Roman" w:cs="Times New Roman"/>
          <w:sz w:val="28"/>
          <w:szCs w:val="28"/>
        </w:rPr>
        <w:t>;</w:t>
      </w:r>
    </w:p>
    <w:p w:rsidR="002E22AF" w:rsidRDefault="002E22AF" w:rsidP="000C7A25">
      <w:pPr>
        <w:pStyle w:val="a4"/>
        <w:numPr>
          <w:ilvl w:val="0"/>
          <w:numId w:val="15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выделить особенные характеристики инновационной деятельности Сингапура.</w:t>
      </w:r>
    </w:p>
    <w:p w:rsidR="000C7A25" w:rsidRDefault="000C7A25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7A25" w:rsidRP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инноваций и инновационной деятельности</w:t>
      </w:r>
      <w:r w:rsidRPr="000C7A25">
        <w:rPr>
          <w:rFonts w:ascii="Times New Roman" w:hAnsi="Times New Roman" w:cs="Times New Roman"/>
          <w:b/>
          <w:sz w:val="28"/>
          <w:szCs w:val="28"/>
        </w:rPr>
        <w:t>.</w:t>
      </w:r>
    </w:p>
    <w:p w:rsidR="000C7A25" w:rsidRP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t xml:space="preserve">1.1  </w:t>
      </w:r>
      <w:r w:rsidRPr="000C7A25">
        <w:rPr>
          <w:rFonts w:ascii="Times New Roman" w:hAnsi="Times New Roman" w:cs="Times New Roman"/>
          <w:b/>
          <w:sz w:val="28"/>
          <w:szCs w:val="28"/>
        </w:rPr>
        <w:t>Понятие, сущность и виды инноваций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Иозеф Шумпетер, в своей работе «Теория экономического развития» (1912 г.) трактует инновацию как средство предпринимательской деятельности, целью которой является увеличение прибыльности и конкурентоспособности предприятия. И. Шумпетер отмечает, что движущей силой экономического развития является «новатор», другими</w:t>
      </w:r>
      <w:r>
        <w:rPr>
          <w:rFonts w:ascii="Times New Roman" w:hAnsi="Times New Roman" w:cs="Times New Roman"/>
          <w:sz w:val="28"/>
          <w:szCs w:val="28"/>
        </w:rPr>
        <w:t xml:space="preserve"> словами - сам предприниматель.</w:t>
      </w:r>
      <w:r w:rsidRPr="002E22AF">
        <w:rPr>
          <w:rFonts w:ascii="Times New Roman" w:hAnsi="Times New Roman" w:cs="Times New Roman"/>
          <w:sz w:val="28"/>
          <w:szCs w:val="28"/>
        </w:rPr>
        <w:t xml:space="preserve"> В работе ученого представлена совокупность характерных изменений в экономике, которые п</w:t>
      </w:r>
      <w:r>
        <w:rPr>
          <w:rFonts w:ascii="Times New Roman" w:hAnsi="Times New Roman" w:cs="Times New Roman"/>
          <w:sz w:val="28"/>
          <w:szCs w:val="28"/>
        </w:rPr>
        <w:t>рисущи инновационному развитию: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-</w:t>
      </w:r>
      <w:r w:rsidRPr="002E22AF">
        <w:rPr>
          <w:rFonts w:ascii="Times New Roman" w:hAnsi="Times New Roman" w:cs="Times New Roman"/>
          <w:sz w:val="28"/>
          <w:szCs w:val="28"/>
        </w:rPr>
        <w:tab/>
        <w:t xml:space="preserve">использование новой </w:t>
      </w:r>
      <w:r>
        <w:rPr>
          <w:rFonts w:ascii="Times New Roman" w:hAnsi="Times New Roman" w:cs="Times New Roman"/>
          <w:sz w:val="28"/>
          <w:szCs w:val="28"/>
        </w:rPr>
        <w:t>техники и методов производства;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-</w:t>
      </w:r>
      <w:r w:rsidRPr="002E22AF">
        <w:rPr>
          <w:rFonts w:ascii="Times New Roman" w:hAnsi="Times New Roman" w:cs="Times New Roman"/>
          <w:sz w:val="28"/>
          <w:szCs w:val="28"/>
        </w:rPr>
        <w:tab/>
        <w:t>внедрение новой организационной структуры в раз</w:t>
      </w:r>
      <w:r>
        <w:rPr>
          <w:rFonts w:ascii="Times New Roman" w:hAnsi="Times New Roman" w:cs="Times New Roman"/>
          <w:sz w:val="28"/>
          <w:szCs w:val="28"/>
        </w:rPr>
        <w:t>личных отраслях промышленности;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-</w:t>
      </w:r>
      <w:r w:rsidRPr="002E22AF">
        <w:rPr>
          <w:rFonts w:ascii="Times New Roman" w:hAnsi="Times New Roman" w:cs="Times New Roman"/>
          <w:sz w:val="28"/>
          <w:szCs w:val="28"/>
        </w:rPr>
        <w:tab/>
        <w:t>внедрение продукции</w:t>
      </w:r>
      <w:r>
        <w:rPr>
          <w:rFonts w:ascii="Times New Roman" w:hAnsi="Times New Roman" w:cs="Times New Roman"/>
          <w:sz w:val="28"/>
          <w:szCs w:val="28"/>
        </w:rPr>
        <w:t>, обладающей новыми свойствами;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-</w:t>
      </w:r>
      <w:r w:rsidRPr="002E22AF">
        <w:rPr>
          <w:rFonts w:ascii="Times New Roman" w:hAnsi="Times New Roman" w:cs="Times New Roman"/>
          <w:sz w:val="28"/>
          <w:szCs w:val="28"/>
        </w:rPr>
        <w:tab/>
        <w:t>исполь</w:t>
      </w:r>
      <w:r>
        <w:rPr>
          <w:rFonts w:ascii="Times New Roman" w:hAnsi="Times New Roman" w:cs="Times New Roman"/>
          <w:sz w:val="28"/>
          <w:szCs w:val="28"/>
        </w:rPr>
        <w:t>зование нового источника сырья;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появление новых рынков сбыта.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Согласно совместн</w:t>
      </w:r>
      <w:r>
        <w:rPr>
          <w:rFonts w:ascii="Times New Roman" w:hAnsi="Times New Roman" w:cs="Times New Roman"/>
          <w:sz w:val="28"/>
          <w:szCs w:val="28"/>
        </w:rPr>
        <w:t>ой публикации ОЭСР2 и Евростата</w:t>
      </w:r>
      <w:r w:rsidRPr="002E22AF">
        <w:rPr>
          <w:rFonts w:ascii="Times New Roman" w:hAnsi="Times New Roman" w:cs="Times New Roman"/>
          <w:sz w:val="28"/>
          <w:szCs w:val="28"/>
        </w:rPr>
        <w:t xml:space="preserve"> «Руководство Осло. Рекомендации по сбору и анализу данных по инновациям», в 2010 г., под инновациями следует понимать «введение в употребление какого-либо нового или значительно улучшенного продукта (товара или услуги) или процесса, нового метода маркетинга или нового организационного метода в деловой практике, организации раб</w:t>
      </w:r>
      <w:r>
        <w:rPr>
          <w:rFonts w:ascii="Times New Roman" w:hAnsi="Times New Roman" w:cs="Times New Roman"/>
          <w:sz w:val="28"/>
          <w:szCs w:val="28"/>
        </w:rPr>
        <w:t>очих мест или внешних связях».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Следовательно, инновации - это конкретные нововведения на предприятии, включая новые продукты, усовершенствованные технологические процессы, новшества в организационно-управленческой системе и способах продвижения продуктов и услуг на рынок.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Между собой инновации различаются по множеству параметров. Различные типы инноваций имеют свои особенности разработки, реализации и распространения, требуют специфических подходов к управлению,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>соответствующих структур инновационной деятельности, ее методов и стилей.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Инновации призваны удовлетворить определенные общественные потребности, но и с тем повышение действительности использования отдельных ресурсов или повышение эффективности других производственных подразделений, либо повышение эффективности предприятия в целом в результате введения новшества и получения нововведени</w:t>
      </w:r>
      <w:r w:rsidR="002E22AF">
        <w:rPr>
          <w:rFonts w:ascii="Times New Roman" w:hAnsi="Times New Roman" w:cs="Times New Roman"/>
          <w:sz w:val="28"/>
          <w:szCs w:val="28"/>
        </w:rPr>
        <w:t>я происходит далеко не всегда</w:t>
      </w:r>
      <w:r w:rsidRPr="0074289F">
        <w:rPr>
          <w:rFonts w:ascii="Times New Roman" w:hAnsi="Times New Roman" w:cs="Times New Roman"/>
          <w:sz w:val="28"/>
          <w:szCs w:val="28"/>
        </w:rPr>
        <w:t>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Классификация инноваций формируется: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1. Инновации, в зависимости от технологических параметров, группируются следующим образом:</w:t>
      </w:r>
    </w:p>
    <w:p w:rsidR="0074289F" w:rsidRPr="002E22AF" w:rsidRDefault="0074289F" w:rsidP="000C7A25">
      <w:pPr>
        <w:pStyle w:val="a4"/>
        <w:numPr>
          <w:ilvl w:val="0"/>
          <w:numId w:val="17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продуктовые инновации, которые включают использование новых материалов, новых полуфабрикатов и комплектующих; получение принципиально новых продуктов.</w:t>
      </w:r>
    </w:p>
    <w:p w:rsidR="0074289F" w:rsidRPr="002E22AF" w:rsidRDefault="0074289F" w:rsidP="000C7A25">
      <w:pPr>
        <w:pStyle w:val="a4"/>
        <w:numPr>
          <w:ilvl w:val="0"/>
          <w:numId w:val="16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процессные инновации это новые методы организации производства (новые технологии).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2. Инновации для рынка делятся по типу новизны на такие как:</w:t>
      </w:r>
    </w:p>
    <w:p w:rsidR="0074289F" w:rsidRPr="002E22AF" w:rsidRDefault="0074289F" w:rsidP="000C7A25">
      <w:pPr>
        <w:pStyle w:val="a4"/>
        <w:numPr>
          <w:ilvl w:val="0"/>
          <w:numId w:val="16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для отрасли в мировом масштабе;</w:t>
      </w:r>
    </w:p>
    <w:p w:rsidR="0074289F" w:rsidRPr="002E22AF" w:rsidRDefault="0074289F" w:rsidP="000C7A25">
      <w:pPr>
        <w:pStyle w:val="a4"/>
        <w:numPr>
          <w:ilvl w:val="0"/>
          <w:numId w:val="16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для отрасли на уровне отдельного государства;</w:t>
      </w:r>
    </w:p>
    <w:p w:rsidR="0074289F" w:rsidRPr="002E22AF" w:rsidRDefault="0074289F" w:rsidP="000C7A25">
      <w:pPr>
        <w:pStyle w:val="a4"/>
        <w:numPr>
          <w:ilvl w:val="0"/>
          <w:numId w:val="16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для организации, как хозяйствующего субъекта.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3. По месту в системе (в организации, в фирме) выделим:</w:t>
      </w:r>
    </w:p>
    <w:p w:rsidR="0074289F" w:rsidRPr="002E22AF" w:rsidRDefault="0074289F" w:rsidP="000C7A25">
      <w:pPr>
        <w:pStyle w:val="a4"/>
        <w:numPr>
          <w:ilvl w:val="0"/>
          <w:numId w:val="18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инновации на входе предприятия, т. е. изменения в выборе и использовании сырья, материалов, машин и оборудования и другие;</w:t>
      </w:r>
    </w:p>
    <w:p w:rsidR="0074289F" w:rsidRPr="002E22AF" w:rsidRDefault="0074289F" w:rsidP="000C7A25">
      <w:pPr>
        <w:pStyle w:val="a4"/>
        <w:numPr>
          <w:ilvl w:val="0"/>
          <w:numId w:val="18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инновации на выходе предприятия — изделия, технологии, услуги, информация и другие;</w:t>
      </w:r>
    </w:p>
    <w:p w:rsidR="0074289F" w:rsidRPr="002E22AF" w:rsidRDefault="0074289F" w:rsidP="000C7A25">
      <w:pPr>
        <w:pStyle w:val="a4"/>
        <w:numPr>
          <w:ilvl w:val="0"/>
          <w:numId w:val="18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инновации системной структуры предприятия (производственной, управленческой, технологической).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4. Инновации в зависимости от глубины вносимых изменений выделяют такие как:</w:t>
      </w:r>
    </w:p>
    <w:p w:rsidR="0074289F" w:rsidRPr="002E22AF" w:rsidRDefault="0074289F" w:rsidP="000C7A25">
      <w:pPr>
        <w:pStyle w:val="a4"/>
        <w:numPr>
          <w:ilvl w:val="0"/>
          <w:numId w:val="19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радикальные (базовые);</w:t>
      </w:r>
    </w:p>
    <w:p w:rsidR="0074289F" w:rsidRPr="002E22AF" w:rsidRDefault="002E22AF" w:rsidP="000C7A25">
      <w:pPr>
        <w:pStyle w:val="a4"/>
        <w:numPr>
          <w:ilvl w:val="0"/>
          <w:numId w:val="19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lastRenderedPageBreak/>
        <w:t>совершенствованные</w:t>
      </w:r>
      <w:r w:rsidR="0074289F" w:rsidRPr="002E22AF">
        <w:rPr>
          <w:rFonts w:ascii="Times New Roman" w:hAnsi="Times New Roman" w:cs="Times New Roman"/>
          <w:sz w:val="28"/>
          <w:szCs w:val="28"/>
        </w:rPr>
        <w:t>;</w:t>
      </w:r>
    </w:p>
    <w:p w:rsidR="0074289F" w:rsidRPr="002E22AF" w:rsidRDefault="0074289F" w:rsidP="000C7A25">
      <w:pPr>
        <w:pStyle w:val="a4"/>
        <w:numPr>
          <w:ilvl w:val="0"/>
          <w:numId w:val="19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преобразованные (частные).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5. По указанному признаку выделяются инновации:</w:t>
      </w:r>
    </w:p>
    <w:p w:rsidR="0074289F" w:rsidRPr="002E22AF" w:rsidRDefault="0074289F" w:rsidP="000C7A25">
      <w:pPr>
        <w:pStyle w:val="a4"/>
        <w:numPr>
          <w:ilvl w:val="0"/>
          <w:numId w:val="2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торговые;</w:t>
      </w:r>
    </w:p>
    <w:p w:rsidR="0074289F" w:rsidRPr="002E22AF" w:rsidRDefault="0074289F" w:rsidP="000C7A25">
      <w:pPr>
        <w:pStyle w:val="a4"/>
        <w:numPr>
          <w:ilvl w:val="0"/>
          <w:numId w:val="2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экономические;</w:t>
      </w:r>
    </w:p>
    <w:p w:rsidR="0074289F" w:rsidRPr="002E22AF" w:rsidRDefault="0074289F" w:rsidP="000C7A25">
      <w:pPr>
        <w:pStyle w:val="a4"/>
        <w:numPr>
          <w:ilvl w:val="0"/>
          <w:numId w:val="2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технологические;</w:t>
      </w:r>
    </w:p>
    <w:p w:rsidR="0074289F" w:rsidRPr="002E22AF" w:rsidRDefault="0074289F" w:rsidP="000C7A25">
      <w:pPr>
        <w:pStyle w:val="a4"/>
        <w:numPr>
          <w:ilvl w:val="0"/>
          <w:numId w:val="2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производственные;</w:t>
      </w:r>
    </w:p>
    <w:p w:rsidR="0074289F" w:rsidRPr="002E22AF" w:rsidRDefault="0074289F" w:rsidP="000C7A25">
      <w:pPr>
        <w:pStyle w:val="a4"/>
        <w:numPr>
          <w:ilvl w:val="0"/>
          <w:numId w:val="2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социальные;</w:t>
      </w:r>
    </w:p>
    <w:p w:rsidR="0074289F" w:rsidRPr="002E22AF" w:rsidRDefault="0074289F" w:rsidP="000C7A25">
      <w:pPr>
        <w:pStyle w:val="a4"/>
        <w:numPr>
          <w:ilvl w:val="0"/>
          <w:numId w:val="2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в управлении.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289F" w:rsidRPr="000C7A25" w:rsidRDefault="002E22AF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74289F" w:rsidRPr="000C7A25">
        <w:rPr>
          <w:rFonts w:ascii="Times New Roman" w:hAnsi="Times New Roman" w:cs="Times New Roman"/>
          <w:b/>
          <w:sz w:val="28"/>
          <w:szCs w:val="28"/>
        </w:rPr>
        <w:t xml:space="preserve"> Основные понятия, сущность и признаки инновационной деятельности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Инновационной деятельностью называют действия, происходящие в сфере создания новшеств, организации их использования и управления инновациями.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Рынок новшеств (новаций) формируют новшества, инвестиции, рынок капитала (инвестиций), нововведения (инновации) — рынок чистой конкуренции нововведений образуют с</w:t>
      </w:r>
      <w:r w:rsidR="002E22AF">
        <w:rPr>
          <w:rFonts w:ascii="Times New Roman" w:hAnsi="Times New Roman" w:cs="Times New Roman"/>
          <w:sz w:val="28"/>
          <w:szCs w:val="28"/>
        </w:rPr>
        <w:t>феру инновационной деятельности.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арактерные признаки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деятельности:</w:t>
      </w:r>
    </w:p>
    <w:p w:rsidR="0074289F" w:rsidRPr="002E22AF" w:rsidRDefault="0074289F" w:rsidP="000C7A25">
      <w:pPr>
        <w:pStyle w:val="a4"/>
        <w:numPr>
          <w:ilvl w:val="0"/>
          <w:numId w:val="21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это деятельность по созданию и использованию интеллектуального продукта.</w:t>
      </w:r>
    </w:p>
    <w:p w:rsidR="0074289F" w:rsidRPr="002E22AF" w:rsidRDefault="0074289F" w:rsidP="000C7A25">
      <w:pPr>
        <w:pStyle w:val="a4"/>
        <w:numPr>
          <w:ilvl w:val="0"/>
          <w:numId w:val="21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это деятельность по доведению новых оригинальных идей до реализации их в виде готового товара на рынке.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Источниками инноваций являются наука и научное знание. В свою очередь, развитие, получение и внедрение новых знаний служат основой для инновационной модели развития. Следовательно, инновационн</w:t>
      </w:r>
      <w:r>
        <w:rPr>
          <w:rFonts w:ascii="Times New Roman" w:hAnsi="Times New Roman" w:cs="Times New Roman"/>
          <w:sz w:val="28"/>
          <w:szCs w:val="28"/>
        </w:rPr>
        <w:t xml:space="preserve">ая модель развития - это модель </w:t>
      </w:r>
      <w:r w:rsidRPr="002E22AF">
        <w:rPr>
          <w:rFonts w:ascii="Times New Roman" w:hAnsi="Times New Roman" w:cs="Times New Roman"/>
          <w:sz w:val="28"/>
          <w:szCs w:val="28"/>
        </w:rPr>
        <w:t>развития, в которой хозяйственн</w:t>
      </w:r>
      <w:r>
        <w:rPr>
          <w:rFonts w:ascii="Times New Roman" w:hAnsi="Times New Roman" w:cs="Times New Roman"/>
          <w:sz w:val="28"/>
          <w:szCs w:val="28"/>
        </w:rPr>
        <w:t>ая, социальная и поли</w:t>
      </w:r>
      <w:r w:rsidRPr="002E22AF">
        <w:rPr>
          <w:rFonts w:ascii="Times New Roman" w:hAnsi="Times New Roman" w:cs="Times New Roman"/>
          <w:sz w:val="28"/>
          <w:szCs w:val="28"/>
        </w:rPr>
        <w:t>тическая сферы общественной жизни базируются на инновациях.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Различные институты и экономические структуры, деятельность которых приводит к возникновению и распространению новых технологий, образуют национальную инновационную систему. Национальная инновационная система является исторически сложившейся подсистемой национальной экономики. Ее структурные элементы, взаимодействуя друг с другом, оказывают влияние на темпы и векторы технол</w:t>
      </w:r>
      <w:r>
        <w:rPr>
          <w:rFonts w:ascii="Times New Roman" w:hAnsi="Times New Roman" w:cs="Times New Roman"/>
          <w:sz w:val="28"/>
          <w:szCs w:val="28"/>
        </w:rPr>
        <w:t>огических изменений в обществе.</w:t>
      </w:r>
      <w:r w:rsidRPr="002E22AF">
        <w:rPr>
          <w:rFonts w:ascii="Times New Roman" w:hAnsi="Times New Roman" w:cs="Times New Roman"/>
          <w:sz w:val="28"/>
          <w:szCs w:val="28"/>
        </w:rPr>
        <w:t xml:space="preserve"> К основным институтам инновационн</w:t>
      </w:r>
      <w:r>
        <w:rPr>
          <w:rFonts w:ascii="Times New Roman" w:hAnsi="Times New Roman" w:cs="Times New Roman"/>
          <w:sz w:val="28"/>
          <w:szCs w:val="28"/>
        </w:rPr>
        <w:t>ой деятельности можно отнести: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науку (генерирует инновации);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2.</w:t>
      </w:r>
      <w:r w:rsidRPr="002E22AF">
        <w:rPr>
          <w:rFonts w:ascii="Times New Roman" w:hAnsi="Times New Roman" w:cs="Times New Roman"/>
          <w:sz w:val="28"/>
          <w:szCs w:val="28"/>
        </w:rPr>
        <w:tab/>
        <w:t>банки и финансовые биржи (регулируют расп</w:t>
      </w:r>
      <w:r>
        <w:rPr>
          <w:rFonts w:ascii="Times New Roman" w:hAnsi="Times New Roman" w:cs="Times New Roman"/>
          <w:sz w:val="28"/>
          <w:szCs w:val="28"/>
        </w:rPr>
        <w:t>ределение финансовых ресурсов);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E22AF">
        <w:rPr>
          <w:rFonts w:ascii="Times New Roman" w:hAnsi="Times New Roman" w:cs="Times New Roman"/>
          <w:sz w:val="28"/>
          <w:szCs w:val="28"/>
        </w:rPr>
        <w:tab/>
        <w:t>Парламент (законодател</w:t>
      </w:r>
      <w:r>
        <w:rPr>
          <w:rFonts w:ascii="Times New Roman" w:hAnsi="Times New Roman" w:cs="Times New Roman"/>
          <w:sz w:val="28"/>
          <w:szCs w:val="28"/>
        </w:rPr>
        <w:t>ьная функция, т.е. институциона</w:t>
      </w:r>
      <w:r w:rsidRPr="002E22AF">
        <w:rPr>
          <w:rFonts w:ascii="Times New Roman" w:hAnsi="Times New Roman" w:cs="Times New Roman"/>
          <w:sz w:val="28"/>
          <w:szCs w:val="28"/>
        </w:rPr>
        <w:t>лизация отношений между влиятельными групп</w:t>
      </w:r>
      <w:r>
        <w:rPr>
          <w:rFonts w:ascii="Times New Roman" w:hAnsi="Times New Roman" w:cs="Times New Roman"/>
          <w:sz w:val="28"/>
          <w:szCs w:val="28"/>
        </w:rPr>
        <w:t>ами в обществе).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Особую роль в инновационном развитии играет государство. Чаще всего оно берет на себя функцию регулятора всех процессов. Государственное управление инновационными процессами целенаправленно реализуется в инновационной сфере посредством сл</w:t>
      </w:r>
      <w:r>
        <w:rPr>
          <w:rFonts w:ascii="Times New Roman" w:hAnsi="Times New Roman" w:cs="Times New Roman"/>
          <w:sz w:val="28"/>
          <w:szCs w:val="28"/>
        </w:rPr>
        <w:t>едующих инструментов: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1.</w:t>
      </w:r>
      <w:r w:rsidRPr="002E22AF">
        <w:rPr>
          <w:rFonts w:ascii="Times New Roman" w:hAnsi="Times New Roman" w:cs="Times New Roman"/>
          <w:sz w:val="28"/>
          <w:szCs w:val="28"/>
        </w:rPr>
        <w:tab/>
        <w:t>государственной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и научно-технической политики;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2.</w:t>
      </w:r>
      <w:r w:rsidRPr="002E22AF">
        <w:rPr>
          <w:rFonts w:ascii="Times New Roman" w:hAnsi="Times New Roman" w:cs="Times New Roman"/>
          <w:sz w:val="28"/>
          <w:szCs w:val="28"/>
        </w:rPr>
        <w:tab/>
        <w:t>федеральных целевых программ, моделей оптим</w:t>
      </w:r>
      <w:r>
        <w:rPr>
          <w:rFonts w:ascii="Times New Roman" w:hAnsi="Times New Roman" w:cs="Times New Roman"/>
          <w:sz w:val="28"/>
          <w:szCs w:val="28"/>
        </w:rPr>
        <w:t>изации экономических процессов;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3.</w:t>
      </w:r>
      <w:r w:rsidRPr="002E22AF">
        <w:rPr>
          <w:rFonts w:ascii="Times New Roman" w:hAnsi="Times New Roman" w:cs="Times New Roman"/>
          <w:sz w:val="28"/>
          <w:szCs w:val="28"/>
        </w:rPr>
        <w:tab/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заказов и контрактов;</w:t>
      </w:r>
    </w:p>
    <w:p w:rsidR="002E22A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4.</w:t>
      </w:r>
      <w:r w:rsidRPr="002E22AF">
        <w:rPr>
          <w:rFonts w:ascii="Times New Roman" w:hAnsi="Times New Roman" w:cs="Times New Roman"/>
          <w:sz w:val="28"/>
          <w:szCs w:val="28"/>
        </w:rPr>
        <w:tab/>
        <w:t>системы экономических стимулов и рычагов (схемы финансирования, налоговые льготы, предоставление гарантий при заимствовании денежных средств и т.д.).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289F" w:rsidRP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>Глава 2. Развитие инноваций в Сингапуре</w:t>
      </w:r>
    </w:p>
    <w:p w:rsidR="0074289F" w:rsidRPr="000C7A25" w:rsidRDefault="0074289F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t>2.</w:t>
      </w:r>
      <w:r w:rsidR="000C7A25" w:rsidRPr="000C7A25">
        <w:rPr>
          <w:rFonts w:ascii="Times New Roman" w:hAnsi="Times New Roman" w:cs="Times New Roman"/>
          <w:b/>
          <w:sz w:val="28"/>
          <w:szCs w:val="28"/>
        </w:rPr>
        <w:t>1</w:t>
      </w:r>
      <w:r w:rsidRPr="000C7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25" w:rsidRPr="000C7A25">
        <w:rPr>
          <w:rFonts w:ascii="Times New Roman" w:hAnsi="Times New Roman" w:cs="Times New Roman"/>
          <w:b/>
          <w:sz w:val="28"/>
          <w:szCs w:val="28"/>
        </w:rPr>
        <w:t>Факторы инновационного развития</w:t>
      </w: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инновационного развития выделяют:</w:t>
      </w:r>
    </w:p>
    <w:p w:rsidR="0074289F" w:rsidRPr="002E22AF" w:rsidRDefault="0074289F" w:rsidP="000C7A25">
      <w:pPr>
        <w:pStyle w:val="a4"/>
        <w:numPr>
          <w:ilvl w:val="0"/>
          <w:numId w:val="7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Система образования и кадров</w:t>
      </w:r>
    </w:p>
    <w:p w:rsidR="002E22AF" w:rsidRPr="002E22AF" w:rsidRDefault="002E22AF" w:rsidP="000C7A25">
      <w:pPr>
        <w:pStyle w:val="a4"/>
        <w:numPr>
          <w:ilvl w:val="0"/>
          <w:numId w:val="7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Государственная поддержка</w:t>
      </w:r>
    </w:p>
    <w:p w:rsidR="002E22AF" w:rsidRPr="002E22AF" w:rsidRDefault="002E22AF" w:rsidP="000C7A25">
      <w:pPr>
        <w:pStyle w:val="a4"/>
        <w:numPr>
          <w:ilvl w:val="0"/>
          <w:numId w:val="7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Инвестиционная привлекательность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системы образования и кадров, то </w:t>
      </w:r>
      <w:r w:rsidR="0074289F" w:rsidRPr="0074289F">
        <w:rPr>
          <w:rFonts w:ascii="Times New Roman" w:hAnsi="Times New Roman" w:cs="Times New Roman"/>
          <w:sz w:val="28"/>
          <w:szCs w:val="28"/>
        </w:rPr>
        <w:t>Сингапур как небольшое государство, серьезным образом отстававшее по своему развитию от европейских и североамериканских стран в середине XX века, решил сделать акцент на человеческом капитале и направить максимальные усилия на это направление. Для того чтобы решить проблему дефицита квалифицированных кадров, Сингапур увеличил расходы на образование с 2,8% от ВВП в 1980 году до 4,1% в 1995 году. В 1981 году был открыт Национальный технологический институт, в 1979 году учрежден Фонд повышения квалификации рабочих, который использовался для покрытия соответствующих расходов.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Для развития человеческого капитала государство может компенсировать до 90% расходов на обучение, оно также содействует привлечению первоклассных исследователей из-за рубежа. Одним из таких проектов, привлекающих специалистов международного уровня, является Biopolis – комплекс из семи зданий с самыми современными лабораториями, который уже помог привлечь специалистов из именитых учреждений, включая, например, Массачусетский технологический институт (США). При этом особое внимание уделяется привлечению специалистов, которые могут не только принести пользу в научной среде, но и выступить в роли партнеров венчурных фондов.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В 1999 г. была запущена программа Fast Track @School, чтобы помочь открывать и расширять доступ школ к широкополосной сети: школы поощряли к работе с промышленными предприятиями для развития и тестирования мультимедиа-контента на широкополосной сети. Всего в 2000-х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 xml:space="preserve">гг. в рамках программы более 120 школ адаптировали возможности интерактивных мультимедиа с использованием широкополосной </w:t>
      </w:r>
      <w:r>
        <w:rPr>
          <w:rFonts w:ascii="Times New Roman" w:hAnsi="Times New Roman" w:cs="Times New Roman"/>
          <w:sz w:val="28"/>
          <w:szCs w:val="28"/>
        </w:rPr>
        <w:t>сети в своих учебных планах</w:t>
      </w:r>
      <w:r w:rsidRPr="0074289F">
        <w:rPr>
          <w:rFonts w:ascii="Times New Roman" w:hAnsi="Times New Roman" w:cs="Times New Roman"/>
          <w:sz w:val="28"/>
          <w:szCs w:val="28"/>
        </w:rPr>
        <w:t>. Подобная практика внедрения стала одной из первых в мире. Таким образом, благодаря программе сингапурские школьники умели качественно использовать мультимедиа контент и развиваться в этом направлении раньше других стран.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Другой пример развития образовательных программ, но уже в более узкой сфере, – Got to Be Connected – является зонтичным названием нескольких программ, направленных на повышение ИТ- грамотности среди населения: увеличение доступа к компьютерам у населения с низким доходам, увеличение уровня доверия населения к онлайн-услугам и прочее. Данная программа стала значимым шагом для ускоренного развития использования компьютеров и интернета среди населения в начале 2000-х гг. К концу 2003 г. в Национальной Программе ИТ-грамотности (National IT Literacy Program) участвовало более 120 тыс. сингапурцев. В 2006 г. благодаря усилиям The Infocomm Development Authority of Singapore (IDA) был достигнут показатель в 45% по уровню владения персональными компьютерам</w:t>
      </w:r>
      <w:r>
        <w:rPr>
          <w:rFonts w:ascii="Times New Roman" w:hAnsi="Times New Roman" w:cs="Times New Roman"/>
          <w:sz w:val="28"/>
          <w:szCs w:val="28"/>
        </w:rPr>
        <w:t>и в низкообеспеченных семьях</w:t>
      </w:r>
      <w:r w:rsidRPr="0074289F">
        <w:rPr>
          <w:rFonts w:ascii="Times New Roman" w:hAnsi="Times New Roman" w:cs="Times New Roman"/>
          <w:sz w:val="28"/>
          <w:szCs w:val="28"/>
        </w:rPr>
        <w:t>, что являлось одним из самых высоких показателей в мире и стало фактором для ускоренного развития информационных технологий в государстве.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государственной поддержки, то п</w:t>
      </w:r>
      <w:r w:rsidRPr="0074289F">
        <w:rPr>
          <w:rFonts w:ascii="Times New Roman" w:hAnsi="Times New Roman" w:cs="Times New Roman"/>
          <w:sz w:val="28"/>
          <w:szCs w:val="28"/>
        </w:rPr>
        <w:t>онимание правительством первостепенной роли информационных технологий привело к созданию стратегических программ-пятилеток, направленных на превращение Сингапура в страну с самым высоким уровнем проникновения Интернета.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Начиная с 1980 г. правительство поддерживало компьютеризацию и массовое распространение ИТ. В 1981 г. был создан Государственный комитет национальной компьютеризации (Committee For National Computerization), в обязанности которого входила поддержка принятых правительством планов развития ИТ-отрасли.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lastRenderedPageBreak/>
        <w:t>В 1981 году была разработана государственная программа развития ИТ-индустрии, в которой ключевое место отводилось компьютеризации правительства, а также повышению уровня технического образования всех слоев населения. После реализации программы правительство Сингапура разработало в 1986 году Национальный технологический план (National Technology Plan), в ходе выполнения которого был внедрен электронный обмен данными (Electronic Data Interchange) для коммуникации между правительственными системами и промышленностью. Вся отчетность переводилась в электронный формат, а государственные институты были объединены в сеть IDNet.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Национальный технологический план предусматривал:</w:t>
      </w:r>
    </w:p>
    <w:p w:rsidR="0074289F" w:rsidRPr="0074289F" w:rsidRDefault="0074289F" w:rsidP="000C7A25">
      <w:pPr>
        <w:pStyle w:val="a4"/>
        <w:numPr>
          <w:ilvl w:val="0"/>
          <w:numId w:val="3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Создание фонда, содействующего развитию НИОКР, в размере 2 млрд долларов</w:t>
      </w:r>
    </w:p>
    <w:p w:rsidR="0074289F" w:rsidRPr="0074289F" w:rsidRDefault="0074289F" w:rsidP="000C7A25">
      <w:pPr>
        <w:pStyle w:val="a4"/>
        <w:numPr>
          <w:ilvl w:val="0"/>
          <w:numId w:val="3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Предоставление грантов и налоговых льгот для стимулир</w:t>
      </w:r>
      <w:r w:rsidRPr="0074289F">
        <w:rPr>
          <w:rFonts w:ascii="Times New Roman" w:hAnsi="Times New Roman" w:cs="Times New Roman"/>
          <w:sz w:val="28"/>
          <w:szCs w:val="28"/>
        </w:rPr>
        <w:t xml:space="preserve">ования развития НИОКР в частном </w:t>
      </w:r>
      <w:r w:rsidRPr="0074289F">
        <w:rPr>
          <w:rFonts w:ascii="Times New Roman" w:hAnsi="Times New Roman" w:cs="Times New Roman"/>
          <w:sz w:val="28"/>
          <w:szCs w:val="28"/>
        </w:rPr>
        <w:t>секторе</w:t>
      </w:r>
    </w:p>
    <w:p w:rsidR="0074289F" w:rsidRPr="0074289F" w:rsidRDefault="0074289F" w:rsidP="000C7A25">
      <w:pPr>
        <w:pStyle w:val="a4"/>
        <w:numPr>
          <w:ilvl w:val="0"/>
          <w:numId w:val="3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Подготовку научных кадров</w:t>
      </w:r>
    </w:p>
    <w:p w:rsidR="0074289F" w:rsidRPr="0074289F" w:rsidRDefault="0074289F" w:rsidP="000C7A25">
      <w:pPr>
        <w:pStyle w:val="a4"/>
        <w:numPr>
          <w:ilvl w:val="0"/>
          <w:numId w:val="3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Формирование соответствующей инфраструктуры, способствующей ведению НИOКР</w:t>
      </w:r>
    </w:p>
    <w:p w:rsidR="0074289F" w:rsidRPr="0074289F" w:rsidRDefault="0074289F" w:rsidP="000C7A25">
      <w:pPr>
        <w:pStyle w:val="a4"/>
        <w:numPr>
          <w:ilvl w:val="0"/>
          <w:numId w:val="3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Создание и поддержку научно-исследовательских институтов и центров.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1999 году был учрежден Инвестиционный фонд технологического предпринимательства (Technopreneurship Investment Fund) с бюджетом в 1 млрд долларов с целью развития в стране венчурного капитала путем стимулирования ведущих зарубежных венчурных фондов к ведению бизнеса в Сингапуре.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Следующим шагом на пути развития ИТ-индустрии стала разработка представленной в 1992 году программы «IT 2000». Она была направлена на то, чтобы превратить Сингапур в течение 10-15 лет в единое информационное пространство и создать глобальный центр, поставляющий информационные услуги по всему миру.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lastRenderedPageBreak/>
        <w:t>В 1996 году началась работа над проектом «Singapore ONE» (ONE Network for everyone) — создание общенациональной широкополосной сети для предоставления мультимедийных услуг. Таким образом, благодаря эффективной государственной политике, около 90% территории страны было подключено к высокоскоростной сети Singapore ONE, а 99% офисов, школ и домов подсоединены к компьютерной сети.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Для развития популярности электронных ресурсов и ИТ-индустрии (e-lifestyle) государство практически ежегодно создает специальные праздничные события, посвященные ИТ, а в начале 2000-х вместе с более чем 100 частными и государственными предприятиями Сингапура проводилась масштабная кампания, состоящая из огромного множества тематических активностей и мероприятий, посвященных ИТ-сфере и ее использованию.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Все эти усилия направлены на максимальную адаптацию населения к онлайн-культуре и улучшению доступа для каждого жителя.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важна и</w:t>
      </w:r>
      <w:r w:rsidR="0074289F" w:rsidRPr="0074289F">
        <w:rPr>
          <w:rFonts w:ascii="Times New Roman" w:hAnsi="Times New Roman" w:cs="Times New Roman"/>
          <w:sz w:val="28"/>
          <w:szCs w:val="28"/>
        </w:rPr>
        <w:t>нвестиционная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. И прежде всего стоит сказать о местоположении. </w:t>
      </w:r>
      <w:r w:rsidR="0074289F" w:rsidRPr="0074289F">
        <w:rPr>
          <w:rFonts w:ascii="Times New Roman" w:hAnsi="Times New Roman" w:cs="Times New Roman"/>
          <w:sz w:val="28"/>
          <w:szCs w:val="28"/>
        </w:rPr>
        <w:t>Значимым фактором развития инноваций и бизнеса в Сингапуре послужило местоположение государства. Сингапур находится на стыке Тихого и Индийского океанов, тем самым располагаясь на одном из наиболее развитых морских путей Азии, который связывает Европейские страны и Ближний Восток с Южной Азией, Дальним Востоком и Австралией. Такое расположение дало государству возможность закрывать недостаток природных ресурсов и иных товаров (в т.ч. продовольствия) с помощью импорта. Сингапур практически равноудален от ключевых экономик региона – Австралии, Китая и Индии, а также находится в непосредственной близости к Малайзии, Индонезии и Филиппинам. Сумев подстроиться под плюсы и минусы своего расположения, государство усилило свои сильные стороны. Сингапур создал максимально простые условия для регистрации и ведения бизнеса, снимая и сглаживая те трудности, с которыми встречаются инвестор, приходя на другие восточно-азиатские рынки.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lastRenderedPageBreak/>
        <w:t>Сингапур находится на первом месте в рейтинге EF EPI (Индекс владения английским по версии English First) среди азиатских стран по владению английским языком со значением 61,08 (очень высокий). Для сравнения, в Китае значение рейтинга составляет 49,41, что оценивается как низкий уровень владения.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Сингапуре английский является официальным государственным языком. Именно на этом языке работает всё делопроизводство страны, государственные органы и судебная система, образование и медицина. Также на английском говорит практически всё население Сингапура.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74289F" w:rsidRPr="0074289F">
        <w:rPr>
          <w:rFonts w:ascii="Times New Roman" w:hAnsi="Times New Roman" w:cs="Times New Roman"/>
          <w:sz w:val="28"/>
          <w:szCs w:val="28"/>
        </w:rPr>
        <w:t>Сингапур является одним из наиболее интегрированных</w:t>
      </w:r>
      <w:r>
        <w:rPr>
          <w:rFonts w:ascii="Times New Roman" w:hAnsi="Times New Roman" w:cs="Times New Roman"/>
          <w:sz w:val="28"/>
          <w:szCs w:val="28"/>
        </w:rPr>
        <w:t xml:space="preserve"> в мировую экономику государств</w:t>
      </w:r>
      <w:r w:rsidR="0074289F" w:rsidRPr="0074289F">
        <w:rPr>
          <w:rFonts w:ascii="Times New Roman" w:hAnsi="Times New Roman" w:cs="Times New Roman"/>
          <w:sz w:val="28"/>
          <w:szCs w:val="28"/>
        </w:rPr>
        <w:t>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рейтинге по уровню интегрированности</w:t>
      </w:r>
      <w:r w:rsidR="002E22AF">
        <w:rPr>
          <w:rFonts w:ascii="Times New Roman" w:hAnsi="Times New Roman" w:cs="Times New Roman"/>
          <w:sz w:val="28"/>
          <w:szCs w:val="28"/>
        </w:rPr>
        <w:t xml:space="preserve"> государств в мировую экономику </w:t>
      </w:r>
      <w:r w:rsidRPr="0074289F">
        <w:rPr>
          <w:rFonts w:ascii="Times New Roman" w:hAnsi="Times New Roman" w:cs="Times New Roman"/>
          <w:sz w:val="28"/>
          <w:szCs w:val="28"/>
        </w:rPr>
        <w:t xml:space="preserve">Сингапур в 2016 году занял первое место. Полностью топ-10 выглядит следующим образом: Сингапур (итоговая оценка 64,2), Нидерланды (54,3), США (52,7), Германия, Ирландия, Великобритания, Китай, Франция, Бельгия и Саудовская Аравия. 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Сингапур славится своим уровнем жизни. Так, согласно рейтингу качества жизни агентства Mercer (Mercer Quality of Living Survey) Сингапур в 2016 г. в данном рейтинге признан лучшим азиатским городом и занял 26-е место. Рейтинг составляется для 221 мегаполиса мира регулярно на протяжении 18 лет, а критерии отбора включают здравоохранение, образование, уровень преступности, организацию досуга, политическую стабильность, т</w:t>
      </w:r>
      <w:r>
        <w:rPr>
          <w:rFonts w:ascii="Times New Roman" w:hAnsi="Times New Roman" w:cs="Times New Roman"/>
          <w:sz w:val="28"/>
          <w:szCs w:val="28"/>
        </w:rPr>
        <w:t>ранспорт, экологию и прочее.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По соотношению инфляции к безработице Сингапур вошел в десятку наиболее благоприятных и устойчивых государств вместе с такими странами, как Великобритания, Гонконг, Дания, Китай, Южная Корея, Тайвань, Я</w:t>
      </w:r>
      <w:r>
        <w:rPr>
          <w:rFonts w:ascii="Times New Roman" w:hAnsi="Times New Roman" w:cs="Times New Roman"/>
          <w:sz w:val="28"/>
          <w:szCs w:val="28"/>
        </w:rPr>
        <w:t>пония, Швейцария и Таиланд.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Сингапур является государством, максимально ориентированным на применение новых технологий на всех уровнях </w:t>
      </w:r>
      <w:r w:rsidR="0074289F" w:rsidRPr="0074289F">
        <w:rPr>
          <w:rFonts w:ascii="Times New Roman" w:hAnsi="Times New Roman" w:cs="Times New Roman"/>
          <w:sz w:val="28"/>
          <w:szCs w:val="28"/>
        </w:rPr>
        <w:lastRenderedPageBreak/>
        <w:t>экономики, а также активным инициатором их применения в государственных проектах.</w:t>
      </w:r>
    </w:p>
    <w:p w:rsid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289F" w:rsidRPr="0074289F">
        <w:rPr>
          <w:rFonts w:ascii="Times New Roman" w:hAnsi="Times New Roman" w:cs="Times New Roman"/>
          <w:sz w:val="28"/>
          <w:szCs w:val="28"/>
        </w:rPr>
        <w:t>ример открытости государства новым технологиям в 2016 г. – заинтересованность властей Сингапура в использовании технологии 3D-печати в строительстве. С помощью этой технологии Сингапур планирует решить квартирный вопрос в стране более эффективным и экономным способом относительно т</w:t>
      </w:r>
      <w:r w:rsidR="0074289F">
        <w:rPr>
          <w:rFonts w:ascii="Times New Roman" w:hAnsi="Times New Roman" w:cs="Times New Roman"/>
          <w:sz w:val="28"/>
          <w:szCs w:val="28"/>
        </w:rPr>
        <w:t xml:space="preserve">радиционного строительства. </w:t>
      </w:r>
    </w:p>
    <w:p w:rsidR="000C7A25" w:rsidRDefault="000C7A25" w:rsidP="000C7A25">
      <w:pPr>
        <w:spacing w:line="360" w:lineRule="auto"/>
        <w:ind w:left="-142" w:firstLine="85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74289F" w:rsidRPr="000C7A25" w:rsidRDefault="002E22AF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4289F" w:rsidRPr="000C7A25">
        <w:rPr>
          <w:rFonts w:ascii="Times New Roman" w:hAnsi="Times New Roman" w:cs="Times New Roman"/>
          <w:b/>
          <w:sz w:val="28"/>
          <w:szCs w:val="28"/>
        </w:rPr>
        <w:t>.</w:t>
      </w:r>
      <w:r w:rsidRPr="000C7A25">
        <w:rPr>
          <w:rFonts w:ascii="Times New Roman" w:hAnsi="Times New Roman" w:cs="Times New Roman"/>
          <w:b/>
          <w:sz w:val="28"/>
          <w:szCs w:val="28"/>
        </w:rPr>
        <w:t>2</w:t>
      </w:r>
      <w:r w:rsidR="0074289F" w:rsidRPr="000C7A2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C7A25">
        <w:rPr>
          <w:rFonts w:ascii="Times New Roman" w:hAnsi="Times New Roman" w:cs="Times New Roman"/>
          <w:b/>
          <w:sz w:val="28"/>
          <w:szCs w:val="28"/>
        </w:rPr>
        <w:t>нституты</w:t>
      </w:r>
      <w:r w:rsidRPr="000C7A25">
        <w:rPr>
          <w:rFonts w:ascii="Times New Roman" w:hAnsi="Times New Roman" w:cs="Times New Roman"/>
          <w:b/>
          <w:sz w:val="28"/>
          <w:szCs w:val="28"/>
        </w:rPr>
        <w:t xml:space="preserve"> и программы</w:t>
      </w:r>
      <w:r w:rsidR="0074289F" w:rsidRPr="000C7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25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C7A25">
        <w:rPr>
          <w:rFonts w:ascii="Times New Roman" w:hAnsi="Times New Roman" w:cs="Times New Roman"/>
          <w:b/>
          <w:sz w:val="28"/>
          <w:szCs w:val="28"/>
        </w:rPr>
        <w:t xml:space="preserve"> инноваций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институтов начинается с </w:t>
      </w:r>
      <w:r w:rsidR="0074289F" w:rsidRPr="007428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ационального компьютерного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(National Computer Board (NCB))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289F" w:rsidRPr="0074289F">
        <w:rPr>
          <w:rFonts w:ascii="Times New Roman" w:hAnsi="Times New Roman" w:cs="Times New Roman"/>
          <w:sz w:val="28"/>
          <w:szCs w:val="28"/>
        </w:rPr>
        <w:t>1981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нового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органа, посвященногго </w:t>
      </w:r>
      <w:r w:rsidR="0074289F" w:rsidRPr="0074289F">
        <w:rPr>
          <w:rFonts w:ascii="Times New Roman" w:hAnsi="Times New Roman" w:cs="Times New Roman"/>
          <w:sz w:val="28"/>
          <w:szCs w:val="28"/>
        </w:rPr>
        <w:t>компьютеризации. Цель создания совета – возможность становления Сингапура как регионального центра компьютерных разработок.</w:t>
      </w: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289F" w:rsidRPr="0074289F">
        <w:rPr>
          <w:rFonts w:ascii="Times New Roman" w:hAnsi="Times New Roman" w:cs="Times New Roman"/>
          <w:sz w:val="28"/>
          <w:szCs w:val="28"/>
        </w:rPr>
        <w:t>ри основные за</w:t>
      </w:r>
      <w:r>
        <w:rPr>
          <w:rFonts w:ascii="Times New Roman" w:hAnsi="Times New Roman" w:cs="Times New Roman"/>
          <w:sz w:val="28"/>
          <w:szCs w:val="28"/>
        </w:rPr>
        <w:t>дачи: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AF" w:rsidRPr="002E22AF" w:rsidRDefault="002E22AF" w:rsidP="000C7A25">
      <w:pPr>
        <w:pStyle w:val="a4"/>
        <w:numPr>
          <w:ilvl w:val="0"/>
          <w:numId w:val="8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 xml:space="preserve">осуществление информатизации услуг для населения. 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AF" w:rsidRPr="002E22AF" w:rsidRDefault="0074289F" w:rsidP="000C7A25">
      <w:pPr>
        <w:pStyle w:val="a4"/>
        <w:numPr>
          <w:ilvl w:val="0"/>
          <w:numId w:val="8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координирова</w:t>
      </w:r>
      <w:r w:rsidR="002E22AF" w:rsidRPr="002E22AF">
        <w:rPr>
          <w:rFonts w:ascii="Times New Roman" w:hAnsi="Times New Roman" w:cs="Times New Roman"/>
          <w:sz w:val="28"/>
          <w:szCs w:val="28"/>
        </w:rPr>
        <w:t>ние образовательной и тренинговой деятельности</w:t>
      </w:r>
      <w:r w:rsidRPr="002E22AF">
        <w:rPr>
          <w:rFonts w:ascii="Times New Roman" w:hAnsi="Times New Roman" w:cs="Times New Roman"/>
          <w:sz w:val="28"/>
          <w:szCs w:val="28"/>
        </w:rPr>
        <w:t xml:space="preserve"> в области компьютерных технологий. </w:t>
      </w:r>
    </w:p>
    <w:p w:rsidR="0074289F" w:rsidRPr="002E22AF" w:rsidRDefault="002E22AF" w:rsidP="000C7A25">
      <w:pPr>
        <w:pStyle w:val="a4"/>
        <w:numPr>
          <w:ilvl w:val="0"/>
          <w:numId w:val="8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развитие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и популяри</w:t>
      </w:r>
      <w:r w:rsidRPr="002E22AF">
        <w:rPr>
          <w:rFonts w:ascii="Times New Roman" w:hAnsi="Times New Roman" w:cs="Times New Roman"/>
          <w:sz w:val="28"/>
          <w:szCs w:val="28"/>
        </w:rPr>
        <w:t>зация компьютерной индустрии</w:t>
      </w:r>
      <w:r w:rsidR="0074289F" w:rsidRPr="002E22AF">
        <w:rPr>
          <w:rFonts w:ascii="Times New Roman" w:hAnsi="Times New Roman" w:cs="Times New Roman"/>
          <w:sz w:val="28"/>
          <w:szCs w:val="28"/>
        </w:rPr>
        <w:t>.</w:t>
      </w:r>
    </w:p>
    <w:p w:rsid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уществовал до 1999 г., после чего было объединен с </w:t>
      </w:r>
      <w:r>
        <w:rPr>
          <w:rFonts w:ascii="Times New Roman" w:hAnsi="Times New Roman" w:cs="Times New Roman"/>
          <w:sz w:val="28"/>
          <w:szCs w:val="28"/>
        </w:rPr>
        <w:t>IDA</w:t>
      </w:r>
      <w:r w:rsidR="0074289F" w:rsidRPr="0074289F">
        <w:rPr>
          <w:rFonts w:ascii="Times New Roman" w:hAnsi="Times New Roman" w:cs="Times New Roman"/>
          <w:sz w:val="28"/>
          <w:szCs w:val="28"/>
        </w:rPr>
        <w:t>.</w:t>
      </w:r>
    </w:p>
    <w:p w:rsidR="0074289F" w:rsidRPr="0074289F" w:rsidRDefault="002E22AF" w:rsidP="008B5754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сказать об Управлении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по развитию информационно-коммуникационных</w:t>
      </w:r>
      <w:r w:rsid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</w:rPr>
        <w:t>технологии</w:t>
      </w:r>
      <w:r w:rsidR="0074289F" w:rsidRPr="008B5754">
        <w:rPr>
          <w:rFonts w:ascii="Times New Roman" w:hAnsi="Times New Roman" w:cs="Times New Roman"/>
          <w:sz w:val="28"/>
          <w:szCs w:val="28"/>
        </w:rPr>
        <w:t>̆ (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4289F" w:rsidRP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Infocomm</w:t>
      </w:r>
      <w:r w:rsidR="0074289F" w:rsidRP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74289F" w:rsidRP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Authority</w:t>
      </w:r>
      <w:r w:rsidR="0074289F" w:rsidRP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4289F" w:rsidRP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Singapore</w:t>
      </w:r>
      <w:r w:rsidR="0074289F" w:rsidRPr="008B5754">
        <w:rPr>
          <w:rFonts w:ascii="Times New Roman" w:hAnsi="Times New Roman" w:cs="Times New Roman"/>
          <w:sz w:val="28"/>
          <w:szCs w:val="28"/>
        </w:rPr>
        <w:t xml:space="preserve"> (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74289F" w:rsidRPr="008B5754">
        <w:rPr>
          <w:rFonts w:ascii="Times New Roman" w:hAnsi="Times New Roman" w:cs="Times New Roman"/>
          <w:sz w:val="28"/>
          <w:szCs w:val="28"/>
        </w:rPr>
        <w:t>)),</w:t>
      </w:r>
      <w:r w:rsidR="008B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289F" w:rsidRPr="0074289F">
        <w:rPr>
          <w:rFonts w:ascii="Times New Roman" w:hAnsi="Times New Roman" w:cs="Times New Roman"/>
          <w:sz w:val="28"/>
          <w:szCs w:val="28"/>
        </w:rPr>
        <w:t>1999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в результате объединения</w:t>
      </w:r>
      <w:r w:rsidR="008B5754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</w:rPr>
        <w:t>Национального компьютерного совета и Телекоммуникационного властного органа Сингапура в ответ на распространение информационных технологий и телефонии.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С 2005 года Управление работает в рамках мастер-плана «Умная нация» (the Int</w:t>
      </w:r>
      <w:r w:rsidR="008B5754">
        <w:rPr>
          <w:rFonts w:ascii="Times New Roman" w:hAnsi="Times New Roman" w:cs="Times New Roman"/>
          <w:sz w:val="28"/>
          <w:szCs w:val="28"/>
        </w:rPr>
        <w:t>elligent Nation 2015 (iN2015)).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IDA работает над развитием политики и регулирующих норм для создания благоприятной среды развития информационных технологий</w:t>
      </w:r>
      <w:r w:rsidR="002E22AF">
        <w:rPr>
          <w:rFonts w:ascii="Times New Roman" w:hAnsi="Times New Roman" w:cs="Times New Roman"/>
          <w:sz w:val="28"/>
          <w:szCs w:val="28"/>
        </w:rPr>
        <w:t xml:space="preserve">, </w:t>
      </w:r>
      <w:r w:rsidRPr="0074289F">
        <w:rPr>
          <w:rFonts w:ascii="Times New Roman" w:hAnsi="Times New Roman" w:cs="Times New Roman"/>
          <w:sz w:val="28"/>
          <w:szCs w:val="28"/>
        </w:rPr>
        <w:t>занимается постоянным мониторингом глобальных ИТ- трендов, мер развития и регуляторных мер. Цель мониторингов – гарантирование актуальности и эффективности текущей проводимой политики и принимаемых мер.</w:t>
      </w:r>
    </w:p>
    <w:p w:rsidR="0074289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институт -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>, созданный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</w:rPr>
        <w:t>в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2008 </w:t>
      </w:r>
      <w:r w:rsidR="0074289F" w:rsidRPr="0074289F">
        <w:rPr>
          <w:rFonts w:ascii="Times New Roman" w:hAnsi="Times New Roman" w:cs="Times New Roman"/>
          <w:sz w:val="28"/>
          <w:szCs w:val="28"/>
        </w:rPr>
        <w:t>г</w:t>
      </w:r>
      <w:r w:rsidR="0074289F" w:rsidRPr="002E22AF">
        <w:rPr>
          <w:rFonts w:ascii="Times New Roman" w:hAnsi="Times New Roman" w:cs="Times New Roman"/>
          <w:sz w:val="28"/>
          <w:szCs w:val="28"/>
        </w:rPr>
        <w:t>.</w:t>
      </w:r>
    </w:p>
    <w:p w:rsidR="0074289F" w:rsidRDefault="0074289F" w:rsidP="008B5754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Миссия агентства – быть инструментом для сотрудничества между Сингапуром и государственными службами в области ИКТ (информационно-коммуникационные технологии) по всему миру, нацеленным на предоставление фокусного и целостного подхода в формировании области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информационно-коммуникационных технологий.</w:t>
      </w:r>
      <w:r w:rsidR="008B5754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Агентство также сотрудничает и с Россией.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сказать об инвестиционном фонде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Infocomm Investments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находится более 200 млн долл. Фонд инвестирует в стартап-компании в Сингапуре и по всему миру. Инвестиционный фонд является 100% дочерней компанией IDA.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На территории собираются различные партнеры по всей цепочке создания стоимости продукта – идея, инкубация, ускорение и расширение. Площадь – более 25 тыс. кв. футов (2 322 кв.м) гибкого офисного пространства с тематическими зонами и прототипом лаборатории.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Национальный научно-исследовательский фонд (National Research Foundation) был основан в 2006 г. Его целью является установление национальных приоритетов и направлений в области НИОКР, стратегий и планов для исследований, инноваций и предпринимательства. Кроме того, фонд финансирует стратегические инициативы и накапливает возможности для развития талантов для НИОКР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институт как </w:t>
      </w:r>
      <w:r w:rsidR="0074289F" w:rsidRPr="0074289F">
        <w:rPr>
          <w:rFonts w:ascii="Times New Roman" w:hAnsi="Times New Roman" w:cs="Times New Roman"/>
          <w:sz w:val="28"/>
          <w:szCs w:val="28"/>
        </w:rPr>
        <w:t>Ассоциация венчурного и прямого инвестирования (Singapore Venture Capital &amp; Private Equity Association (SVCA)) была создана в 1992 г. и объединяет участников рынка венчурного капитала и прямых инвестиций.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Цель организации</w:t>
      </w:r>
      <w:r w:rsidR="008B5754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– способствовать профессиональному развитию отрасли венчурного инвестирования и прямых инвестиций, эффективному взаимодействию участников рынка.</w:t>
      </w:r>
    </w:p>
    <w:p w:rsidR="002E22A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Организация проводит или принимает участие в азиатских саммитах, посвященных венчурным и прямым инвестициям, организует круглые столы, конференции как самостоятельно, так и совместно с международными игроками и госучреждениями. На сайте ассоциации собираются новости из венчурной индустрии Сингапура – информация по сделкам, изменениям законодательства, новым программам поддержки и проч. Организация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>занимается созданием платных и бесплатных исследований по рынку венчурных инвестиций в стране и в Азиатском регионе.</w:t>
      </w:r>
    </w:p>
    <w:p w:rsidR="0074289F" w:rsidRPr="002E22A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Институт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инновации</w:t>
      </w:r>
      <w:r w:rsidRPr="002E22AF">
        <w:rPr>
          <w:rFonts w:ascii="Times New Roman" w:hAnsi="Times New Roman" w:cs="Times New Roman"/>
          <w:sz w:val="28"/>
          <w:szCs w:val="28"/>
        </w:rPr>
        <w:t xml:space="preserve">̆ </w:t>
      </w:r>
      <w:r w:rsidRPr="0074289F">
        <w:rPr>
          <w:rFonts w:ascii="Times New Roman" w:hAnsi="Times New Roman" w:cs="Times New Roman"/>
          <w:sz w:val="28"/>
          <w:szCs w:val="28"/>
        </w:rPr>
        <w:t>и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2E22AF">
        <w:rPr>
          <w:rFonts w:ascii="Times New Roman" w:hAnsi="Times New Roman" w:cs="Times New Roman"/>
          <w:sz w:val="28"/>
          <w:szCs w:val="28"/>
        </w:rPr>
        <w:t xml:space="preserve"> (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Pr="002E22AF">
        <w:rPr>
          <w:rFonts w:ascii="Times New Roman" w:hAnsi="Times New Roman" w:cs="Times New Roman"/>
          <w:sz w:val="28"/>
          <w:szCs w:val="28"/>
        </w:rPr>
        <w:t xml:space="preserve"> &amp; 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Entrepreneurship</w:t>
      </w:r>
      <w:r w:rsidRPr="002E22AF">
        <w:rPr>
          <w:rFonts w:ascii="Times New Roman" w:hAnsi="Times New Roman" w:cs="Times New Roman"/>
          <w:sz w:val="28"/>
          <w:szCs w:val="28"/>
        </w:rPr>
        <w:t xml:space="preserve">) </w:t>
      </w:r>
      <w:r w:rsidRPr="0074289F">
        <w:rPr>
          <w:rFonts w:ascii="Times New Roman" w:hAnsi="Times New Roman" w:cs="Times New Roman"/>
          <w:sz w:val="28"/>
          <w:szCs w:val="28"/>
        </w:rPr>
        <w:t>функционирует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в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рамках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Сингапурского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университета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управления</w:t>
      </w:r>
      <w:r w:rsidRPr="002E22AF">
        <w:rPr>
          <w:rFonts w:ascii="Times New Roman" w:hAnsi="Times New Roman" w:cs="Times New Roman"/>
          <w:sz w:val="28"/>
          <w:szCs w:val="28"/>
        </w:rPr>
        <w:t xml:space="preserve"> (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Singapore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2E22AF">
        <w:rPr>
          <w:rFonts w:ascii="Times New Roman" w:hAnsi="Times New Roman" w:cs="Times New Roman"/>
          <w:sz w:val="28"/>
          <w:szCs w:val="28"/>
        </w:rPr>
        <w:t>).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Деятельность института сосредоточена на мероприятиях, конкурсах и нетворкинге (общение с целью поиска необходимых контактов) в инновационной и предпринимательской среде, от мастер- классов, обучающих программ, учебных поездок и стажировок для предпринимателей до полноценных программ инкубации. Кроме того, институт проводит исследовательскую деятельность в отраслях, относящихся к предпринимательской деятельности.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Институт разрабатывает образовательные программы, проводит исследования, развивает акселерационные и инкубационные программы для проектов, занимается их продвижением и предлагает качественную среду для общения. Институт организует различные глобальные соревнования, чтобы дать возможность посмотреть, какие новые тенденции и проекты существуют на международном рынке. Все выигрывающие команды получают финансирование для возможности реализации и продолжения своего проекта.</w:t>
      </w:r>
    </w:p>
    <w:p w:rsidR="0074289F" w:rsidRP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программы развития инноваций:</w:t>
      </w: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289F" w:rsidRPr="0074289F">
        <w:rPr>
          <w:rFonts w:ascii="Times New Roman" w:hAnsi="Times New Roman" w:cs="Times New Roman"/>
          <w:sz w:val="28"/>
          <w:szCs w:val="28"/>
        </w:rPr>
        <w:t>План национальной компьютеризации (National Computerization Plan) реализовывался в 1981- 1985 гг. и создан Национальным компьютерным советом (NCB). Общая 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автоматизировать деятельность министерств, повысить производительность и качество государственных услуг. 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Национальный ИКТ-план (National IT Plan) был реализован в 1986-1991 гг. Целью плана была разработка сильной экспортно-ориентированной ИКТ-индустрии для повышения производительности бизнеса. 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lastRenderedPageBreak/>
        <w:t>В рамках плана велась работа по сближению и интеграции компьютеризации и коммуникаций, начало развития сетевых технологий, предоставление единых, быстрых и эффективных услуг.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Например, в рамках этого плана была реализована сеть TradeNet для обеспечения эффективного процесса передачи торговых документов государственным департаментам с использованием обмена электронными данными (electronic data interchange – EDI). Другие EDI-системы в рамках национального ИКТ-плана были успешно применены в таких проектах, как Lawnet и Medinet для юридической и медицинской сфер соответственно.</w:t>
      </w:r>
    </w:p>
    <w:p w:rsid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План IT 2000 был реализован в 1992-1999 гг. и подразумевал внедрение ИКТ-технологий во все сферы экономической и общественной деятельности. Он стал следующим шагом к трансформации Сингапура в остров с развитой IT-отраслью. Одной из заметных инициатив была первая всенациональная широкополосная инфраструктура Singapore ONE. Ряд флагманских проектов были успешно реализованы в рамках IT 2000, включая электронную сеть всех публичных библиотек Сингапура, безопасную инфраструктуру для электронной коммерции, экспертную систему для проверки планов строительства.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Программа Infocomm 21 была запущена в 2000 году для включения Сингапура в динамичный рынок ИТ-капитала с преуспевающей и процветающей электронной экономикой и опытным электронным сообществом. 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рамках Программы IDA сотрудничала с различными сферами экономики, для того, чтобы развивать и продвигать беспроводную связь в ритейле, здравоохранении, финансах, промышленности, торговле.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8B5754">
        <w:rPr>
          <w:rFonts w:ascii="Times New Roman" w:hAnsi="Times New Roman" w:cs="Times New Roman"/>
          <w:sz w:val="28"/>
          <w:szCs w:val="28"/>
        </w:rPr>
        <w:t>результате Программы Infocomm</w:t>
      </w:r>
      <w:r w:rsidRPr="0074289F">
        <w:rPr>
          <w:rFonts w:ascii="Times New Roman" w:hAnsi="Times New Roman" w:cs="Times New Roman"/>
          <w:sz w:val="28"/>
          <w:szCs w:val="28"/>
        </w:rPr>
        <w:t xml:space="preserve"> три мобильных оператора в Сингапуре в феврале 2000 г. успешно запустили сервисы передачи коротких сообщений (SMS), а в ноябре 2002 г. передачу мультимедийных сообщений, сделав это первыми в Азии.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Программа «Умная нация» (Smart Nation)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(2006 – наст.время)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89F" w:rsidRPr="0074289F">
        <w:rPr>
          <w:rFonts w:ascii="Times New Roman" w:hAnsi="Times New Roman" w:cs="Times New Roman"/>
          <w:sz w:val="28"/>
          <w:szCs w:val="28"/>
        </w:rPr>
        <w:t>предполагает повсеместное использование информационно-коммуникационных технологий практически во всех сферах жизни общества.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программе имеется несколько задач:</w:t>
      </w:r>
    </w:p>
    <w:p w:rsidR="0074289F" w:rsidRPr="002E22AF" w:rsidRDefault="0074289F" w:rsidP="000C7A25">
      <w:pPr>
        <w:pStyle w:val="a4"/>
        <w:numPr>
          <w:ilvl w:val="0"/>
          <w:numId w:val="10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Совместное создание решений для каждого</w:t>
      </w:r>
      <w:r w:rsidR="002E22AF" w:rsidRPr="002E22AF">
        <w:rPr>
          <w:rFonts w:ascii="Times New Roman" w:hAnsi="Times New Roman" w:cs="Times New Roman"/>
          <w:sz w:val="28"/>
          <w:szCs w:val="28"/>
        </w:rPr>
        <w:t>, с</w:t>
      </w:r>
      <w:r w:rsidRPr="002E22AF">
        <w:rPr>
          <w:rFonts w:ascii="Times New Roman" w:hAnsi="Times New Roman" w:cs="Times New Roman"/>
          <w:sz w:val="28"/>
          <w:szCs w:val="28"/>
        </w:rPr>
        <w:t>пособствует объединению различных групп – исследовательских институтов, предприятий, университетов, инноваторов и правительственных органов для создания инновационных решений. Для этой задачи разработаны два решения:</w:t>
      </w:r>
    </w:p>
    <w:p w:rsidR="0074289F" w:rsidRPr="002E22AF" w:rsidRDefault="0074289F" w:rsidP="000C7A25">
      <w:pPr>
        <w:pStyle w:val="a4"/>
        <w:numPr>
          <w:ilvl w:val="0"/>
          <w:numId w:val="12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Мобильные приложения</w:t>
      </w:r>
      <w:r w:rsidR="002E22AF">
        <w:rPr>
          <w:rFonts w:ascii="Times New Roman" w:hAnsi="Times New Roman" w:cs="Times New Roman"/>
          <w:sz w:val="28"/>
          <w:szCs w:val="28"/>
        </w:rPr>
        <w:t xml:space="preserve">. </w:t>
      </w:r>
      <w:r w:rsidRPr="002E22AF">
        <w:rPr>
          <w:rFonts w:ascii="Times New Roman" w:hAnsi="Times New Roman" w:cs="Times New Roman"/>
          <w:sz w:val="28"/>
          <w:szCs w:val="28"/>
        </w:rPr>
        <w:t>Для улучшения государственных услуг были разработаны специализированные мобильные приложения для облегчения коммуникаций между потребителями и пос</w:t>
      </w:r>
      <w:r w:rsidR="002E22AF" w:rsidRPr="002E22AF">
        <w:rPr>
          <w:rFonts w:ascii="Times New Roman" w:hAnsi="Times New Roman" w:cs="Times New Roman"/>
          <w:sz w:val="28"/>
          <w:szCs w:val="28"/>
        </w:rPr>
        <w:t>тавщиками государственных услуг</w:t>
      </w:r>
      <w:r w:rsidRPr="002E22AF">
        <w:rPr>
          <w:rFonts w:ascii="Times New Roman" w:hAnsi="Times New Roman" w:cs="Times New Roman"/>
          <w:sz w:val="28"/>
          <w:szCs w:val="28"/>
        </w:rPr>
        <w:t>.</w:t>
      </w:r>
    </w:p>
    <w:p w:rsidR="0074289F" w:rsidRPr="002E22AF" w:rsidRDefault="0074289F" w:rsidP="000C7A25">
      <w:pPr>
        <w:pStyle w:val="a4"/>
        <w:numPr>
          <w:ilvl w:val="0"/>
          <w:numId w:val="12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Хакатоны</w:t>
      </w:r>
      <w:r w:rsidR="002E22AF">
        <w:rPr>
          <w:rFonts w:ascii="Times New Roman" w:hAnsi="Times New Roman" w:cs="Times New Roman"/>
          <w:sz w:val="28"/>
          <w:szCs w:val="28"/>
        </w:rPr>
        <w:t xml:space="preserve">. </w:t>
      </w:r>
      <w:r w:rsidRPr="002E22AF">
        <w:rPr>
          <w:rFonts w:ascii="Times New Roman" w:hAnsi="Times New Roman" w:cs="Times New Roman"/>
          <w:sz w:val="28"/>
          <w:szCs w:val="28"/>
        </w:rPr>
        <w:t>Организуются правительственными органами совместно с местными учреждениями и корпорациями, школами и университетами.</w:t>
      </w:r>
    </w:p>
    <w:p w:rsidR="0074289F" w:rsidRPr="002E22A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 xml:space="preserve">2) </w:t>
      </w:r>
      <w:r w:rsidRPr="0074289F">
        <w:rPr>
          <w:rFonts w:ascii="Times New Roman" w:hAnsi="Times New Roman" w:cs="Times New Roman"/>
          <w:sz w:val="28"/>
          <w:szCs w:val="28"/>
        </w:rPr>
        <w:t>Поддержка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больших</w:t>
      </w:r>
      <w:r w:rsidRP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идеи</w:t>
      </w:r>
      <w:r w:rsidRPr="002E22AF">
        <w:rPr>
          <w:rFonts w:ascii="Times New Roman" w:hAnsi="Times New Roman" w:cs="Times New Roman"/>
          <w:sz w:val="28"/>
          <w:szCs w:val="28"/>
        </w:rPr>
        <w:t>̆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Данная задача решается с помощью партнеров программы, таких как Infocomm Investments</w:t>
      </w:r>
      <w:r w:rsidR="002E22AF">
        <w:rPr>
          <w:rFonts w:ascii="Times New Roman" w:hAnsi="Times New Roman" w:cs="Times New Roman"/>
          <w:sz w:val="28"/>
          <w:szCs w:val="28"/>
        </w:rPr>
        <w:t>, которые дают</w:t>
      </w:r>
      <w:r w:rsidRPr="0074289F">
        <w:rPr>
          <w:rFonts w:ascii="Times New Roman" w:hAnsi="Times New Roman" w:cs="Times New Roman"/>
          <w:sz w:val="28"/>
          <w:szCs w:val="28"/>
        </w:rPr>
        <w:t xml:space="preserve"> возможность перспективным техническим проектам получить необходимые инструменты для развития.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3) Умная мобильность (Smart Mobility)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Создание более удобной транспортной инфраструктуры: корректировка маршрутов проезда, предоставление более широкого доступа к информации </w:t>
      </w:r>
      <w:r w:rsidR="002E22AF">
        <w:rPr>
          <w:rFonts w:ascii="Times New Roman" w:hAnsi="Times New Roman" w:cs="Times New Roman"/>
          <w:sz w:val="28"/>
          <w:szCs w:val="28"/>
        </w:rPr>
        <w:t>о транспорте в реальном времени</w:t>
      </w:r>
      <w:r w:rsidRPr="00742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Результатами работы подпрограммы «Умная мобильность» на современном этапе является следующее:</w:t>
      </w:r>
    </w:p>
    <w:p w:rsidR="0074289F" w:rsidRPr="002E22AF" w:rsidRDefault="0074289F" w:rsidP="000C7A25">
      <w:pPr>
        <w:pStyle w:val="a4"/>
        <w:numPr>
          <w:ilvl w:val="0"/>
          <w:numId w:val="14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Сегодня в Сингапуре пассажиры могут бесплатно забронировать место в транспорте с помощью специального приложения, например, из аэропорта прямо к месту назначения.</w:t>
      </w:r>
    </w:p>
    <w:p w:rsidR="0074289F" w:rsidRPr="002E22AF" w:rsidRDefault="0074289F" w:rsidP="000C7A25">
      <w:pPr>
        <w:pStyle w:val="a4"/>
        <w:numPr>
          <w:ilvl w:val="0"/>
          <w:numId w:val="14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2E22AF">
        <w:rPr>
          <w:rFonts w:ascii="Times New Roman" w:hAnsi="Times New Roman" w:cs="Times New Roman"/>
          <w:sz w:val="28"/>
          <w:szCs w:val="28"/>
        </w:rPr>
        <w:t>Большое количество данных по транспорту доступно общественности на сайте</w:t>
      </w:r>
      <w:r w:rsid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2E22AF">
        <w:rPr>
          <w:rFonts w:ascii="Times New Roman" w:hAnsi="Times New Roman" w:cs="Times New Roman"/>
          <w:sz w:val="28"/>
          <w:szCs w:val="28"/>
        </w:rPr>
        <w:t>Тран</w:t>
      </w:r>
      <w:r w:rsidR="002E22AF">
        <w:rPr>
          <w:rFonts w:ascii="Times New Roman" w:hAnsi="Times New Roman" w:cs="Times New Roman"/>
          <w:sz w:val="28"/>
          <w:szCs w:val="28"/>
        </w:rPr>
        <w:t>спортного управления.</w:t>
      </w:r>
    </w:p>
    <w:p w:rsidR="0074289F" w:rsidRPr="002E22AF" w:rsidRDefault="002E22AF" w:rsidP="000C7A25">
      <w:pPr>
        <w:pStyle w:val="a4"/>
        <w:numPr>
          <w:ilvl w:val="0"/>
          <w:numId w:val="14"/>
        </w:num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Бесконтактные мобильные платежи</w:t>
      </w:r>
      <w:r w:rsidR="0074289F" w:rsidRPr="002E22AF">
        <w:rPr>
          <w:rFonts w:ascii="Times New Roman" w:hAnsi="Times New Roman" w:cs="Times New Roman"/>
          <w:sz w:val="28"/>
          <w:szCs w:val="28"/>
        </w:rPr>
        <w:t xml:space="preserve"> с помощью носимых технологий. SmartBands носятся на запястье и используются для оплаты в транспорте и в торговых предприятиях-партнерах.</w:t>
      </w:r>
    </w:p>
    <w:p w:rsidR="002E22A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4) Умное проживание (Smart Living)</w:t>
      </w:r>
    </w:p>
    <w:p w:rsid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289F" w:rsidRPr="0074289F">
        <w:rPr>
          <w:rFonts w:ascii="Times New Roman" w:hAnsi="Times New Roman" w:cs="Times New Roman"/>
          <w:sz w:val="28"/>
          <w:szCs w:val="28"/>
        </w:rPr>
        <w:t>азработано руководство для создания «умных» городов (HDB Town) по 4 основным показателям: умное планирование, умная окружающая среда, умная недвиж</w:t>
      </w:r>
      <w:r>
        <w:rPr>
          <w:rFonts w:ascii="Times New Roman" w:hAnsi="Times New Roman" w:cs="Times New Roman"/>
          <w:sz w:val="28"/>
          <w:szCs w:val="28"/>
        </w:rPr>
        <w:t>имость и умное проживание.</w:t>
      </w:r>
    </w:p>
    <w:p w:rsid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Research Innovation Enterprise 2020 Plan является продолжением инвестиционной деятельности Сингапура по поддержке исследований и инноваций. За период с 1990-х гг. было запущено уже 6 планов по развитию технологий, каждый из которых базировался на результатах предыдущего. Все эти планы и их бюджет приведены в </w:t>
      </w:r>
      <w:r>
        <w:rPr>
          <w:rFonts w:ascii="Times New Roman" w:hAnsi="Times New Roman" w:cs="Times New Roman"/>
          <w:sz w:val="28"/>
          <w:szCs w:val="28"/>
        </w:rPr>
        <w:t>Приложении 1</w:t>
      </w:r>
      <w:r w:rsidR="0074289F" w:rsidRPr="0074289F">
        <w:rPr>
          <w:rFonts w:ascii="Times New Roman" w:hAnsi="Times New Roman" w:cs="Times New Roman"/>
          <w:sz w:val="28"/>
          <w:szCs w:val="28"/>
        </w:rPr>
        <w:t>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Финансирование в рамках Плана 2020 нацелено на четыре ключевых для Сингапура отрасли: передовое производство и технику, биомедицину и здоровье, услуги и цифровую экономику, градостроительные решения. Деятельность в этих четырех стратегических областях будет поддерживаться за счет трех кросс-программ: научные исследования, развитие человеческого капитала, инновации и предпринимательство. Суммы выделяемых средств на кросс-программы представлены </w:t>
      </w:r>
      <w:r w:rsidR="002E22AF">
        <w:rPr>
          <w:rFonts w:ascii="Times New Roman" w:hAnsi="Times New Roman" w:cs="Times New Roman"/>
          <w:sz w:val="28"/>
          <w:szCs w:val="28"/>
        </w:rPr>
        <w:t>в Приложении 2</w:t>
      </w:r>
      <w:r w:rsidRPr="0074289F">
        <w:rPr>
          <w:rFonts w:ascii="Times New Roman" w:hAnsi="Times New Roman" w:cs="Times New Roman"/>
          <w:sz w:val="28"/>
          <w:szCs w:val="28"/>
        </w:rPr>
        <w:t>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0C7A25" w:rsidRDefault="000C7A25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289F" w:rsidRPr="000C7A25" w:rsidRDefault="0074289F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0C7A25" w:rsidRPr="000C7A25">
        <w:rPr>
          <w:rFonts w:ascii="Times New Roman" w:hAnsi="Times New Roman" w:cs="Times New Roman"/>
          <w:b/>
          <w:sz w:val="28"/>
          <w:szCs w:val="28"/>
        </w:rPr>
        <w:t>Особенности инновационной модели Сингапура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Анализ особенностей инновационной модели Сингапура представляет большой интерес в связи с кризисными процессами в странах Западной Европы, США и успешным развитием Сингапура в с</w:t>
      </w:r>
      <w:r w:rsidR="002E22AF">
        <w:rPr>
          <w:rFonts w:ascii="Times New Roman" w:hAnsi="Times New Roman" w:cs="Times New Roman"/>
          <w:sz w:val="28"/>
          <w:szCs w:val="28"/>
        </w:rPr>
        <w:t>фере инновационной деятельности</w:t>
      </w:r>
      <w:r w:rsidRPr="0074289F">
        <w:rPr>
          <w:rFonts w:ascii="Times New Roman" w:hAnsi="Times New Roman" w:cs="Times New Roman"/>
          <w:sz w:val="28"/>
          <w:szCs w:val="28"/>
        </w:rPr>
        <w:t>. Особенности инновационной модели Сингапура проявляются на самом раннем этапе зарождения этой модели, а именно начиная с провозглашения госуд</w:t>
      </w:r>
      <w:r w:rsidR="002E22AF">
        <w:rPr>
          <w:rFonts w:ascii="Times New Roman" w:hAnsi="Times New Roman" w:cs="Times New Roman"/>
          <w:sz w:val="28"/>
          <w:szCs w:val="28"/>
        </w:rPr>
        <w:t>арством независимости в 1965 г.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конце XX века стало очевидным, что Запад теряет свои лидерские позиции в инновационной сфере. Стабильный финансовый рынок Азии, отсутствие кризисных явлений, наращивание экономического потенциала способствовали поя</w:t>
      </w:r>
      <w:r w:rsidR="002E22AF">
        <w:rPr>
          <w:rFonts w:ascii="Times New Roman" w:hAnsi="Times New Roman" w:cs="Times New Roman"/>
          <w:sz w:val="28"/>
          <w:szCs w:val="28"/>
        </w:rPr>
        <w:t xml:space="preserve">влению на рынке инноваций новых </w:t>
      </w:r>
      <w:r w:rsidRPr="0074289F">
        <w:rPr>
          <w:rFonts w:ascii="Times New Roman" w:hAnsi="Times New Roman" w:cs="Times New Roman"/>
          <w:sz w:val="28"/>
          <w:szCs w:val="28"/>
        </w:rPr>
        <w:t>конкурентоспособных участников, таких как КНР, Южная Корея, Сингапур и др. Развитие инновационной экономики вышеперечисленных стран, особенно Сингапура, происходило в рамках авто</w:t>
      </w:r>
      <w:r w:rsidR="002E22AF">
        <w:rPr>
          <w:rFonts w:ascii="Times New Roman" w:hAnsi="Times New Roman" w:cs="Times New Roman"/>
          <w:sz w:val="28"/>
          <w:szCs w:val="28"/>
        </w:rPr>
        <w:t>ритарного политического режима. Н</w:t>
      </w:r>
      <w:r w:rsidRPr="0074289F">
        <w:rPr>
          <w:rFonts w:ascii="Times New Roman" w:hAnsi="Times New Roman" w:cs="Times New Roman"/>
          <w:sz w:val="28"/>
          <w:szCs w:val="28"/>
        </w:rPr>
        <w:t>аличие жесткого политического лидера у власти в сочетании с проведением экономических и социальных реформ превратили Сингапур в инновационный центр Юго-Восточной Азии, что явилось своеобразным чудом.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Особенностью инновационной модели Сингапура является неизменная авторитарная модель государственного управления.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Сингапур прошел процесс стремительной трансформации за последние 50 лет: от центра реэкспортной торговли в середине 60-х гг. до высокотехнологичной экономики, начиная с конца 90-х гг. прошлого века, его можно назвать инновационным центром Юго-Восточной Азии. Сингапур занимает второе</w:t>
      </w:r>
      <w:r w:rsidR="002E22AF">
        <w:rPr>
          <w:rFonts w:ascii="Times New Roman" w:hAnsi="Times New Roman" w:cs="Times New Roman"/>
          <w:sz w:val="28"/>
          <w:szCs w:val="28"/>
        </w:rPr>
        <w:t xml:space="preserve"> </w:t>
      </w:r>
      <w:r w:rsidRPr="0074289F">
        <w:rPr>
          <w:rFonts w:ascii="Times New Roman" w:hAnsi="Times New Roman" w:cs="Times New Roman"/>
          <w:sz w:val="28"/>
          <w:szCs w:val="28"/>
        </w:rPr>
        <w:t>место в рейтинге экономической свободы 2015 г.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Открытость Сингапура в сфере торговли и инвестиций обеспечивает динамику экономического развития, в то время как прозрачная нормативно-правовая система, подкрепленная хорошим обеспечением прав собственности, определяет коммерческую безопасность для инновационного и частного сектора. Свобода от коррупции является также важным показателем, определяющим лидирующее место Сингапура в рейтинге экономической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>свободы. Начиная с 1965 г., Сингапур успешно реализует всестороннюю антикоррупционную стратегию.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Сингапур является инновационным лидером среди стран Юго-восточной Азии и Океании. </w:t>
      </w:r>
    </w:p>
    <w:p w:rsidR="0074289F" w:rsidRPr="0074289F" w:rsidRDefault="000C7A25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 показатели</w:t>
      </w:r>
      <w:r w:rsidR="0074289F" w:rsidRPr="0074289F">
        <w:rPr>
          <w:rFonts w:ascii="Times New Roman" w:hAnsi="Times New Roman" w:cs="Times New Roman"/>
          <w:sz w:val="28"/>
          <w:szCs w:val="28"/>
        </w:rPr>
        <w:t xml:space="preserve"> отражают государственную инновационную систему Сингапура, в частности, количество исследовательских университетов (4), компаний, которые ведут научно-исследовательскую и опытно-конструкторскую деятельность (804), а также количество научных сотрудников или людей, занимающихся научной деятельностью (36 025).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стране, которая сегодня возглавляет рейтинги инновационно</w:t>
      </w:r>
      <w:r w:rsidR="000C7A25">
        <w:rPr>
          <w:rFonts w:ascii="Times New Roman" w:hAnsi="Times New Roman" w:cs="Times New Roman"/>
          <w:sz w:val="28"/>
          <w:szCs w:val="28"/>
        </w:rPr>
        <w:t>-</w:t>
      </w:r>
      <w:r w:rsidRPr="0074289F">
        <w:rPr>
          <w:rFonts w:ascii="Times New Roman" w:hAnsi="Times New Roman" w:cs="Times New Roman"/>
          <w:sz w:val="28"/>
          <w:szCs w:val="28"/>
        </w:rPr>
        <w:t>развитых регионов мира, инновационная инфраструктура и диверсифицированная экономика создавалась государством поэтапно, практически с нуля.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Точкой отсчета для развития инновационной культуры и климата в Сингапуре является утверждение правительством Программы развития инноваций, исследований и предпринимательства в 2008 г. До этого момента экономика Сингапура реализовала разные подходы по упрочнению своей позиции на мировой арене.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период 1960 - 1970 гг. государственная программа экономического развития Сингапура преимущественно ориентировалась на внешние рынки и серьезно зависела от финансового капитала транснациональных корпораций. После обретения независимости в 1965 г. страна нуждалась в стабильности, а также в решении важной задачи по обеспечению населения рабочими местами. Транснациональные корпорации (ТНК) и ориентация на внешний рынок во многом решали данные задачи, однако не представляли собой долгосрочную модель экономического развития страны.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Узкий внутренний рынок и рост конкуренции со стороны стран-соседей привели к формированию предкризисной ситуации, что повлекло за собой пересмотр внутренней и внешней политики государства, а также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>появление нового экономического приоритета - создание и развитие инноваций.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1980-е гг. стали активно использоваться иностранные инвестиции, были задействованы технологические возможности и опыт зарубежных компаний, действующих на территории Сингапура. Это позволяло наращивать собственную инфраструктуру: создавать исследовательские, образовательные, инновационные структуры, а также организации, управляющие их активами.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Формирование наукоемких отраслей стало более заметным, благодаря следующим шагам: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Из </w:t>
      </w:r>
      <w:r w:rsidR="000C7A25">
        <w:rPr>
          <w:rFonts w:ascii="Times New Roman" w:hAnsi="Times New Roman" w:cs="Times New Roman"/>
          <w:sz w:val="28"/>
          <w:szCs w:val="28"/>
        </w:rPr>
        <w:t>Приложения 4</w:t>
      </w:r>
      <w:r w:rsidRPr="0074289F">
        <w:rPr>
          <w:rFonts w:ascii="Times New Roman" w:hAnsi="Times New Roman" w:cs="Times New Roman"/>
          <w:sz w:val="28"/>
          <w:szCs w:val="28"/>
        </w:rPr>
        <w:t xml:space="preserve"> следует постепенное становление национальной инновационной системы Сингапура. Последовательность запуска тех или иных инициатив показывает определенную логику построения: создание институтов, далее формирование механизмов функционирования данных институтов. Например, открытие Научного парка Сингапура в 1980 г. не дало результатов, так как не хватило экономической, законодательной базы, и к тому моменту не окрепла сама система и входящие в нее организации, занимающиеся инновациями. Однако Агентство по технологиям, науке и исследованиям после успешного запуска и наработок конкретных стратегий по развитию инноваций и их реализации привело не только к практическим результатам, но и открытию Совета по стандартам, производительности и инновациям.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Государственный сектор играет основную роль в инновационной модели Сингапура. Он создает основу и задает вектор развития остальным участникам инновационной инфраструктуры. Также государство осуществляет контроль и регулирование инновационной деятельности. </w:t>
      </w:r>
      <w:r w:rsidR="000C7A25">
        <w:rPr>
          <w:rFonts w:ascii="Times New Roman" w:hAnsi="Times New Roman" w:cs="Times New Roman"/>
          <w:sz w:val="28"/>
          <w:szCs w:val="28"/>
        </w:rPr>
        <w:t>О</w:t>
      </w:r>
      <w:r w:rsidRPr="0074289F">
        <w:rPr>
          <w:rFonts w:ascii="Times New Roman" w:hAnsi="Times New Roman" w:cs="Times New Roman"/>
          <w:sz w:val="28"/>
          <w:szCs w:val="28"/>
        </w:rPr>
        <w:t>сновные участники государственной инновационной сис</w:t>
      </w:r>
      <w:r w:rsidR="000C7A25">
        <w:rPr>
          <w:rFonts w:ascii="Times New Roman" w:hAnsi="Times New Roman" w:cs="Times New Roman"/>
          <w:sz w:val="28"/>
          <w:szCs w:val="28"/>
        </w:rPr>
        <w:t>темы Сингапура</w:t>
      </w:r>
      <w:r w:rsidRPr="0074289F">
        <w:rPr>
          <w:rFonts w:ascii="Times New Roman" w:hAnsi="Times New Roman" w:cs="Times New Roman"/>
          <w:sz w:val="28"/>
          <w:szCs w:val="28"/>
        </w:rPr>
        <w:t xml:space="preserve">: правительство, советы и министерства, фонды, управления и агентства, образовательные и исследовательские учреждения, специальные комитеты. Национальная инновационная система также включает различные агентства по стимулированию роста предпринимательства, поддержки малых </w:t>
      </w:r>
      <w:r w:rsidRPr="0074289F">
        <w:rPr>
          <w:rFonts w:ascii="Times New Roman" w:hAnsi="Times New Roman" w:cs="Times New Roman"/>
          <w:sz w:val="28"/>
          <w:szCs w:val="28"/>
        </w:rPr>
        <w:lastRenderedPageBreak/>
        <w:t>предприятий, развитию научных исследований в рамках отраслей промышленности.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Основную роль в принятии решения по развитию инновационной экономики Сингапура играет Совет по исследованиям в сфере </w:t>
      </w:r>
      <w:r w:rsidR="002E22AF">
        <w:rPr>
          <w:rFonts w:ascii="Times New Roman" w:hAnsi="Times New Roman" w:cs="Times New Roman"/>
          <w:sz w:val="28"/>
          <w:szCs w:val="28"/>
        </w:rPr>
        <w:t>инноваций и предпринимательства.</w:t>
      </w:r>
      <w:r w:rsidRPr="0074289F">
        <w:rPr>
          <w:rFonts w:ascii="Times New Roman" w:hAnsi="Times New Roman" w:cs="Times New Roman"/>
          <w:sz w:val="28"/>
          <w:szCs w:val="28"/>
        </w:rPr>
        <w:t xml:space="preserve"> Совет был создан в 2006 г. Основная задача данного Совета вытекает из его названия - поддержка инноваций и предпринимательства в Сингапуре. В Совет входят правительственные министры, а также внутренние и международные эксперты в области экономики, науки, бизнеса и технологий.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Можно выделить следующие базовые функции Совета: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1.</w:t>
      </w:r>
      <w:r w:rsidRPr="0074289F">
        <w:rPr>
          <w:rFonts w:ascii="Times New Roman" w:hAnsi="Times New Roman" w:cs="Times New Roman"/>
          <w:sz w:val="28"/>
          <w:szCs w:val="28"/>
        </w:rPr>
        <w:tab/>
        <w:t>консультирование правительства Сингапура по вопросам национальной политики и стратегиям развития науки и инноваций с целью ускорения процесса трансформации общества Сингапура, основой которого станет экономика знаний;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2.</w:t>
      </w:r>
      <w:r w:rsidRPr="0074289F">
        <w:rPr>
          <w:rFonts w:ascii="Times New Roman" w:hAnsi="Times New Roman" w:cs="Times New Roman"/>
          <w:sz w:val="28"/>
          <w:szCs w:val="28"/>
        </w:rPr>
        <w:tab/>
        <w:t>содействие исследованиям, развитию инноваций и предпринимательства путем стимулирования и поощрения новых инициатив по производству научных знаний, а также активизация новых направлений долгосрочного экономического роста.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2013 г. Совет по исследованиям в сфере инноваций и предпринимательства выделили 1.25 млрд. долларов США на</w:t>
      </w:r>
      <w:r w:rsidR="002E22AF">
        <w:rPr>
          <w:rFonts w:ascii="Times New Roman" w:hAnsi="Times New Roman" w:cs="Times New Roman"/>
          <w:sz w:val="28"/>
          <w:szCs w:val="28"/>
        </w:rPr>
        <w:t xml:space="preserve"> развитие следующих областей: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биомедицина;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водоохранные технологии;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природоохранные технологии;</w:t>
      </w:r>
    </w:p>
    <w:p w:rsidR="0074289F" w:rsidRPr="0074289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экологически чистая энергия;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-</w:t>
      </w:r>
      <w:r w:rsidRPr="0074289F">
        <w:rPr>
          <w:rFonts w:ascii="Times New Roman" w:hAnsi="Times New Roman" w:cs="Times New Roman"/>
          <w:sz w:val="28"/>
          <w:szCs w:val="28"/>
        </w:rPr>
        <w:tab/>
      </w:r>
      <w:r w:rsidR="002E22AF">
        <w:rPr>
          <w:rFonts w:ascii="Times New Roman" w:hAnsi="Times New Roman" w:cs="Times New Roman"/>
          <w:sz w:val="28"/>
          <w:szCs w:val="28"/>
        </w:rPr>
        <w:t>интерактивные и цифровые медиа.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Каждой области исследования соответствует целевая программа. Такие направления, как воодоохранные, природоохранные технологии и экологически чистая энергия объед</w:t>
      </w:r>
      <w:r w:rsidR="002E22AF">
        <w:rPr>
          <w:rFonts w:ascii="Times New Roman" w:hAnsi="Times New Roman" w:cs="Times New Roman"/>
          <w:sz w:val="28"/>
          <w:szCs w:val="28"/>
        </w:rPr>
        <w:t>инены в одну целевую программу.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lastRenderedPageBreak/>
        <w:t>Совет нацелен на получение экономической выгоды от всех разработок, поэтому уделяет внимание процессу вывода продукта на рынок, а также развитию самого</w:t>
      </w:r>
      <w:r w:rsidR="002E22AF">
        <w:rPr>
          <w:rFonts w:ascii="Times New Roman" w:hAnsi="Times New Roman" w:cs="Times New Roman"/>
          <w:sz w:val="28"/>
          <w:szCs w:val="28"/>
        </w:rPr>
        <w:t xml:space="preserve"> рынка промышленных разработок.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Для курирования и реализации данных стратегических направлений развития создаются отдельные исполнительные и руководящие комитеты, что еще раз подчеркивает главенствующую роль правительства Сингапура на</w:t>
      </w:r>
      <w:r w:rsidR="002E22AF">
        <w:rPr>
          <w:rFonts w:ascii="Times New Roman" w:hAnsi="Times New Roman" w:cs="Times New Roman"/>
          <w:sz w:val="28"/>
          <w:szCs w:val="28"/>
        </w:rPr>
        <w:t xml:space="preserve"> всех уровнях принятия решений.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Бизнес-сектор представлен в инновационной модели Сингапура малыми, средними и крупными международными компаниями, например, разработками инноваций в области медицины занимаются такие фармацевтические и медицинские компании, как Eli Lilly and Company, Novartis International AG,20 в сфере биотехнологий - Albany Molecular Research Inc; представителями аэрокосмической отрасли являются -Panasonic Avionics Corporatio</w:t>
      </w:r>
      <w:r w:rsidR="002E22AF">
        <w:rPr>
          <w:rFonts w:ascii="Times New Roman" w:hAnsi="Times New Roman" w:cs="Times New Roman"/>
          <w:sz w:val="28"/>
          <w:szCs w:val="28"/>
        </w:rPr>
        <w:t>n; ИКТ - Hewlett-Packard и др.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Инновационная модель Сингапура отличается преобладанием государственного сектора. Правительство осуществляет финансовую, техническую и иную поддержку участникам инновационной деятельности. Научно-исследовательские и образовательные учреждения совместно с предприятиями различных отраслей реализуют инновационные проекты, привлекают зарубежных специалистов, предоставляют новые рабочие места.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2E22AF" w:rsidRDefault="002E22A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74289F" w:rsidRPr="000C7A25" w:rsidRDefault="0074289F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Инновационная модель Сингапура претерпела в своем развитии несколько этапов. С 1965 г. по 1970-е гг. государство реализовывало стратегии по экспорту технологий, а также развитию трудоемкой промышленности. Важно отметить, что в данный период началось активное реформирование социального сектора экономики. Для периода с 1970-х гг. по 1980-е гг. характерен активный промышленный рост, и развитие местных технологических компаний. Начиная с середины 1980-х гг. по 1990-е гг., Сингапур перешел к созданию новых государственных научно-исследовательских институтов и развитию научных исследований. К концу 1990-х гг. стали развиваться предприятия, ориентированные на местные возможности технологических инноваций, и, соответственно, начался процесс производства высокотехнологичной продукции, который продолжается и сегодня.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="000C7A25">
        <w:rPr>
          <w:rFonts w:ascii="Times New Roman" w:hAnsi="Times New Roman" w:cs="Times New Roman"/>
          <w:sz w:val="28"/>
          <w:szCs w:val="28"/>
        </w:rPr>
        <w:t>деятельность</w:t>
      </w:r>
      <w:r w:rsidRPr="0074289F">
        <w:rPr>
          <w:rFonts w:ascii="Times New Roman" w:hAnsi="Times New Roman" w:cs="Times New Roman"/>
          <w:sz w:val="28"/>
          <w:szCs w:val="28"/>
        </w:rPr>
        <w:t xml:space="preserve"> Сингапура обладает следующими особенностями: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1.</w:t>
      </w:r>
      <w:r w:rsidRPr="0074289F">
        <w:rPr>
          <w:rFonts w:ascii="Times New Roman" w:hAnsi="Times New Roman" w:cs="Times New Roman"/>
          <w:sz w:val="28"/>
          <w:szCs w:val="28"/>
        </w:rPr>
        <w:tab/>
        <w:t>инновационный сектор развивался в условиях авторитарного режима с национальным лидером во главе;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2.</w:t>
      </w:r>
      <w:r w:rsidRPr="0074289F">
        <w:rPr>
          <w:rFonts w:ascii="Times New Roman" w:hAnsi="Times New Roman" w:cs="Times New Roman"/>
          <w:sz w:val="28"/>
          <w:szCs w:val="28"/>
        </w:rPr>
        <w:tab/>
        <w:t>инновационные реформы проходили в контексте активной социальной политики государства;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3.</w:t>
      </w:r>
      <w:r w:rsidRPr="0074289F">
        <w:rPr>
          <w:rFonts w:ascii="Times New Roman" w:hAnsi="Times New Roman" w:cs="Times New Roman"/>
          <w:sz w:val="28"/>
          <w:szCs w:val="28"/>
        </w:rPr>
        <w:tab/>
        <w:t>преобразования инновационного сектора шли с учетом культурных и национальных особенностей населения;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4.</w:t>
      </w:r>
      <w:r w:rsidRPr="0074289F">
        <w:rPr>
          <w:rFonts w:ascii="Times New Roman" w:hAnsi="Times New Roman" w:cs="Times New Roman"/>
          <w:sz w:val="28"/>
          <w:szCs w:val="28"/>
        </w:rPr>
        <w:tab/>
        <w:t>инновационные реформы проходили параллельно с развитием финансового сектора (создание рынка азиатских долларов);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5.</w:t>
      </w:r>
      <w:r w:rsidRPr="0074289F">
        <w:rPr>
          <w:rFonts w:ascii="Times New Roman" w:hAnsi="Times New Roman" w:cs="Times New Roman"/>
          <w:sz w:val="28"/>
          <w:szCs w:val="28"/>
        </w:rPr>
        <w:tab/>
        <w:t>основной акцент делался на развитие собственных научных кадров через заимствование зарубежного опыта и привлечения МНК;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4289F">
        <w:rPr>
          <w:rFonts w:ascii="Times New Roman" w:hAnsi="Times New Roman" w:cs="Times New Roman"/>
          <w:sz w:val="28"/>
          <w:szCs w:val="28"/>
        </w:rPr>
        <w:tab/>
        <w:t>государственные институты осуществляют деятельность по преобразованию, развитию, координации и контролю инновационной системы;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7.</w:t>
      </w:r>
      <w:r w:rsidRPr="0074289F">
        <w:rPr>
          <w:rFonts w:ascii="Times New Roman" w:hAnsi="Times New Roman" w:cs="Times New Roman"/>
          <w:sz w:val="28"/>
          <w:szCs w:val="28"/>
        </w:rPr>
        <w:tab/>
        <w:t>государство является основным источником финансирования инновационного сектора, включая проведение научных исследований, развитие инфраструктуры, поддержку инновационных центров, ученых и предпринимателей;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8.</w:t>
      </w:r>
      <w:r w:rsidRPr="0074289F">
        <w:rPr>
          <w:rFonts w:ascii="Times New Roman" w:hAnsi="Times New Roman" w:cs="Times New Roman"/>
          <w:sz w:val="28"/>
          <w:szCs w:val="28"/>
        </w:rPr>
        <w:tab/>
        <w:t>воля политической элиты страны является главенствующей в выборе курса развития инновационной экономики Сингапура.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В начале 2016 г. премьер-министр Сингапура, Ли Сянь Лун, представил новую концепцию развития инновационной экономики Сингапура - «Ис</w:t>
      </w:r>
      <w:r>
        <w:rPr>
          <w:rFonts w:ascii="Times New Roman" w:hAnsi="Times New Roman" w:cs="Times New Roman"/>
          <w:sz w:val="28"/>
          <w:szCs w:val="28"/>
        </w:rPr>
        <w:t>следования, инновации, предпри</w:t>
      </w:r>
      <w:r w:rsidRPr="0074289F">
        <w:rPr>
          <w:rFonts w:ascii="Times New Roman" w:hAnsi="Times New Roman" w:cs="Times New Roman"/>
          <w:sz w:val="28"/>
          <w:szCs w:val="28"/>
        </w:rPr>
        <w:t>нимательство 2020». Стратегия направлена на поддержку университетов, научных и инновационных центров, предпринимательского сектора. Согласно данной стратегии, большая часть финансирования будет направлена на развитие следующих областей: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1.</w:t>
      </w:r>
      <w:r w:rsidRPr="0074289F">
        <w:rPr>
          <w:rFonts w:ascii="Times New Roman" w:hAnsi="Times New Roman" w:cs="Times New Roman"/>
          <w:sz w:val="28"/>
          <w:szCs w:val="28"/>
        </w:rPr>
        <w:tab/>
        <w:t>передовые производства и инжиниринг;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2.</w:t>
      </w:r>
      <w:r w:rsidRPr="0074289F">
        <w:rPr>
          <w:rFonts w:ascii="Times New Roman" w:hAnsi="Times New Roman" w:cs="Times New Roman"/>
          <w:sz w:val="28"/>
          <w:szCs w:val="28"/>
        </w:rPr>
        <w:tab/>
        <w:t>биомедицина;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3.</w:t>
      </w:r>
      <w:r w:rsidRPr="0074289F">
        <w:rPr>
          <w:rFonts w:ascii="Times New Roman" w:hAnsi="Times New Roman" w:cs="Times New Roman"/>
          <w:sz w:val="28"/>
          <w:szCs w:val="28"/>
        </w:rPr>
        <w:tab/>
        <w:t>услуги и цифровая экономики;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4.</w:t>
      </w:r>
      <w:r w:rsidRPr="0074289F">
        <w:rPr>
          <w:rFonts w:ascii="Times New Roman" w:hAnsi="Times New Roman" w:cs="Times New Roman"/>
          <w:sz w:val="28"/>
          <w:szCs w:val="28"/>
        </w:rPr>
        <w:tab/>
        <w:t>городские решения.</w:t>
      </w:r>
    </w:p>
    <w:p w:rsidR="0074289F" w:rsidRP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74289F">
        <w:rPr>
          <w:rFonts w:ascii="Times New Roman" w:hAnsi="Times New Roman" w:cs="Times New Roman"/>
          <w:sz w:val="28"/>
          <w:szCs w:val="28"/>
        </w:rPr>
        <w:t>Можно смело предположить, что новая стратегия «Исследования, инновации, предпринимательство 2020», а также стабильно функционирующие инновационная и финансовые системы выведут Сингапур на новый уровень развития, сделав его центром инноваций Юго-Восточной Азии.</w:t>
      </w:r>
    </w:p>
    <w:p w:rsidR="0074289F" w:rsidRDefault="0074289F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8B5754" w:rsidRDefault="008B5754" w:rsidP="008B5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5754" w:rsidRPr="00165943" w:rsidRDefault="000C7A25" w:rsidP="001659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4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8B5754" w:rsidRPr="00165943" w:rsidRDefault="008B5754" w:rsidP="00165943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Седаш Т.Н. </w:t>
      </w:r>
      <w:r w:rsidRPr="00165943">
        <w:rPr>
          <w:rFonts w:ascii="Times New Roman" w:hAnsi="Times New Roman" w:cs="Times New Roman"/>
          <w:sz w:val="28"/>
          <w:szCs w:val="28"/>
        </w:rPr>
        <w:t>«</w:t>
      </w:r>
      <w:r w:rsidRPr="00165943">
        <w:rPr>
          <w:rFonts w:ascii="Times New Roman" w:hAnsi="Times New Roman" w:cs="Times New Roman"/>
          <w:sz w:val="28"/>
          <w:szCs w:val="28"/>
        </w:rPr>
        <w:t>Инновационные проекты: особенности реализации и методы оценки</w:t>
      </w:r>
      <w:r w:rsidRPr="00165943">
        <w:rPr>
          <w:rFonts w:ascii="Times New Roman" w:hAnsi="Times New Roman" w:cs="Times New Roman"/>
          <w:sz w:val="28"/>
          <w:szCs w:val="28"/>
        </w:rPr>
        <w:t>»</w:t>
      </w:r>
      <w:r w:rsidRPr="00165943">
        <w:rPr>
          <w:rFonts w:ascii="Times New Roman" w:hAnsi="Times New Roman" w:cs="Times New Roman"/>
          <w:sz w:val="28"/>
          <w:szCs w:val="28"/>
        </w:rPr>
        <w:t>//Финансовая аналитика: пр</w:t>
      </w:r>
      <w:r w:rsidRPr="00165943">
        <w:rPr>
          <w:rFonts w:ascii="Times New Roman" w:hAnsi="Times New Roman" w:cs="Times New Roman"/>
          <w:sz w:val="28"/>
          <w:szCs w:val="28"/>
        </w:rPr>
        <w:t>облемы и решения. 2012. - № 2</w:t>
      </w:r>
      <w:r w:rsidRPr="00165943">
        <w:rPr>
          <w:rFonts w:ascii="Times New Roman" w:hAnsi="Times New Roman" w:cs="Times New Roman"/>
          <w:sz w:val="28"/>
          <w:szCs w:val="28"/>
        </w:rPr>
        <w:t xml:space="preserve">. </w:t>
      </w:r>
      <w:r w:rsidR="00165943" w:rsidRPr="00165943">
        <w:rPr>
          <w:rFonts w:ascii="Times New Roman" w:hAnsi="Times New Roman" w:cs="Times New Roman"/>
          <w:sz w:val="28"/>
          <w:szCs w:val="28"/>
        </w:rPr>
        <w:t>С. 20-27</w:t>
      </w:r>
    </w:p>
    <w:p w:rsidR="00165943" w:rsidRPr="00165943" w:rsidRDefault="00165943" w:rsidP="00165943">
      <w:pPr>
        <w:pStyle w:val="a4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Удальцова Н.Л., Басаев З.В. Источники финансирования инновационных проектов в России за рубежом // Вопросы экономики и права. 2014. № 74. С. 85-88. </w:t>
      </w:r>
    </w:p>
    <w:p w:rsidR="008B5754" w:rsidRPr="00165943" w:rsidRDefault="008B5754" w:rsidP="008B575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Попадюк Т.Г., Шевёлкина К.Л. </w:t>
      </w:r>
      <w:r w:rsidRPr="00165943">
        <w:rPr>
          <w:rFonts w:ascii="Times New Roman" w:hAnsi="Times New Roman" w:cs="Times New Roman"/>
          <w:sz w:val="28"/>
          <w:szCs w:val="28"/>
        </w:rPr>
        <w:t>«</w:t>
      </w:r>
      <w:r w:rsidRPr="00165943">
        <w:rPr>
          <w:rFonts w:ascii="Times New Roman" w:hAnsi="Times New Roman" w:cs="Times New Roman"/>
          <w:sz w:val="28"/>
          <w:szCs w:val="28"/>
        </w:rPr>
        <w:t>Возможности и перспективы инновационной технологии государственно-частного партнерства в финансировании транспортной инфраструктуры</w:t>
      </w:r>
      <w:r w:rsidRPr="00165943">
        <w:rPr>
          <w:rFonts w:ascii="Times New Roman" w:hAnsi="Times New Roman" w:cs="Times New Roman"/>
          <w:sz w:val="28"/>
          <w:szCs w:val="28"/>
        </w:rPr>
        <w:t>»</w:t>
      </w:r>
      <w:r w:rsidRPr="00165943">
        <w:rPr>
          <w:rFonts w:ascii="Times New Roman" w:hAnsi="Times New Roman" w:cs="Times New Roman"/>
          <w:sz w:val="28"/>
          <w:szCs w:val="28"/>
        </w:rPr>
        <w:t>//Управление экономическими системами: электронный научный журнал. 201</w:t>
      </w:r>
      <w:r w:rsidRPr="00165943">
        <w:rPr>
          <w:rFonts w:ascii="Times New Roman" w:hAnsi="Times New Roman" w:cs="Times New Roman"/>
          <w:sz w:val="28"/>
          <w:szCs w:val="28"/>
        </w:rPr>
        <w:t>4. № 11 (71)</w:t>
      </w:r>
      <w:r w:rsidRPr="00165943">
        <w:rPr>
          <w:rFonts w:ascii="Times New Roman" w:hAnsi="Times New Roman" w:cs="Times New Roman"/>
          <w:sz w:val="28"/>
          <w:szCs w:val="28"/>
        </w:rPr>
        <w:t xml:space="preserve">. </w:t>
      </w:r>
      <w:r w:rsidR="00165943" w:rsidRPr="00165943">
        <w:rPr>
          <w:rFonts w:ascii="Times New Roman" w:hAnsi="Times New Roman" w:cs="Times New Roman"/>
          <w:sz w:val="28"/>
          <w:szCs w:val="28"/>
        </w:rPr>
        <w:t>С.28</w:t>
      </w:r>
    </w:p>
    <w:p w:rsidR="008B5754" w:rsidRPr="00165943" w:rsidRDefault="008B5754" w:rsidP="008B575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Удальцова, Н.Л. Инвестиции в инновации/ Экономические науки. - 2014. - №7. </w:t>
      </w:r>
      <w:r w:rsidR="00165943" w:rsidRPr="0016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69-72</w:t>
      </w:r>
    </w:p>
    <w:p w:rsidR="008B5754" w:rsidRDefault="008B5754" w:rsidP="008B575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>Удальцова Н.Л. Условия, необходимые для развития инновационного бизнеса в России/ Инновационная наука, 2015, №5.</w:t>
      </w:r>
      <w:r w:rsidR="00165943" w:rsidRPr="00165943">
        <w:rPr>
          <w:rFonts w:ascii="Times New Roman" w:hAnsi="Times New Roman" w:cs="Times New Roman"/>
          <w:sz w:val="28"/>
          <w:szCs w:val="28"/>
        </w:rPr>
        <w:t xml:space="preserve"> С.299-301</w:t>
      </w:r>
    </w:p>
    <w:p w:rsidR="00165943" w:rsidRPr="00165943" w:rsidRDefault="00165943" w:rsidP="00165943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943">
        <w:rPr>
          <w:rFonts w:ascii="Times New Roman" w:hAnsi="Times New Roman" w:cs="Times New Roman"/>
          <w:sz w:val="28"/>
          <w:szCs w:val="28"/>
        </w:rPr>
        <w:t xml:space="preserve">Ли Куан Ю «Из третьего мира в первый: История Сингапура.» </w:t>
      </w:r>
      <w:bookmarkStart w:id="1" w:name="_GoBack"/>
      <w:bookmarkEnd w:id="1"/>
      <w:r w:rsidRPr="00165943">
        <w:rPr>
          <w:rFonts w:ascii="Times New Roman" w:hAnsi="Times New Roman" w:cs="Times New Roman"/>
          <w:sz w:val="28"/>
          <w:szCs w:val="28"/>
        </w:rPr>
        <w:t>1965-2000</w:t>
      </w:r>
    </w:p>
    <w:p w:rsidR="008B5754" w:rsidRPr="00165943" w:rsidRDefault="008B5754" w:rsidP="008B5754">
      <w:pPr>
        <w:pStyle w:val="ac"/>
        <w:numPr>
          <w:ilvl w:val="0"/>
          <w:numId w:val="22"/>
        </w:numPr>
        <w:rPr>
          <w:sz w:val="28"/>
          <w:szCs w:val="28"/>
        </w:rPr>
      </w:pPr>
      <w:r w:rsidRPr="00165943">
        <w:rPr>
          <w:color w:val="3F3F3F"/>
          <w:sz w:val="28"/>
          <w:szCs w:val="28"/>
        </w:rPr>
        <w:t xml:space="preserve">«Самым комфортным азиатским городом для жизни признан Сингапур», URL: http://trud- ost.ru/?p=417271 </w:t>
      </w:r>
    </w:p>
    <w:p w:rsidR="008B5754" w:rsidRPr="00165943" w:rsidRDefault="008B5754" w:rsidP="008B5754">
      <w:pPr>
        <w:pStyle w:val="ac"/>
        <w:numPr>
          <w:ilvl w:val="0"/>
          <w:numId w:val="22"/>
        </w:numPr>
        <w:rPr>
          <w:sz w:val="28"/>
          <w:szCs w:val="28"/>
        </w:rPr>
      </w:pPr>
      <w:r w:rsidRPr="00165943">
        <w:rPr>
          <w:color w:val="3F3F3F"/>
          <w:sz w:val="28"/>
          <w:szCs w:val="28"/>
        </w:rPr>
        <w:t xml:space="preserve">«McKinsey назвала наиболее интегрированными в мировую систему Сингапур, Нидерланды и США», URL: https://rns.online/economy/McKinsey-nazvala-naibolee-integrirovannimi-v-mirovuyu-sistemu- Singapur-Niderlandi-i-SSHa-2016-02-25/ </w:t>
      </w:r>
    </w:p>
    <w:p w:rsidR="008B5754" w:rsidRPr="00165943" w:rsidRDefault="008B5754" w:rsidP="008B5754">
      <w:pPr>
        <w:pStyle w:val="ac"/>
        <w:numPr>
          <w:ilvl w:val="0"/>
          <w:numId w:val="22"/>
        </w:numPr>
        <w:rPr>
          <w:sz w:val="28"/>
          <w:szCs w:val="28"/>
        </w:rPr>
      </w:pPr>
      <w:r w:rsidRPr="00165943">
        <w:rPr>
          <w:color w:val="3F3F3F"/>
          <w:sz w:val="28"/>
          <w:szCs w:val="28"/>
        </w:rPr>
        <w:t xml:space="preserve">«Официальный сайт рейтинга стран DOING BUSINESS», URL: doingbusiness.org </w:t>
      </w:r>
    </w:p>
    <w:p w:rsidR="008B5754" w:rsidRPr="00165943" w:rsidRDefault="008B5754" w:rsidP="008B5754">
      <w:pPr>
        <w:pStyle w:val="ac"/>
        <w:numPr>
          <w:ilvl w:val="0"/>
          <w:numId w:val="22"/>
        </w:numPr>
        <w:rPr>
          <w:sz w:val="28"/>
          <w:szCs w:val="28"/>
        </w:rPr>
      </w:pPr>
      <w:r w:rsidRPr="00165943">
        <w:rPr>
          <w:color w:val="3F3F3F"/>
          <w:sz w:val="28"/>
          <w:szCs w:val="28"/>
        </w:rPr>
        <w:t xml:space="preserve">Официальный сайт Института инноваций и предпринимательства Сингапурского университета управления, URL: http://iie.smu.edu.sg/programs </w:t>
      </w:r>
    </w:p>
    <w:p w:rsidR="008B5754" w:rsidRPr="008B5754" w:rsidRDefault="008B5754" w:rsidP="008B5754">
      <w:pPr>
        <w:pStyle w:val="ac"/>
        <w:numPr>
          <w:ilvl w:val="0"/>
          <w:numId w:val="22"/>
        </w:numPr>
        <w:rPr>
          <w:sz w:val="28"/>
          <w:szCs w:val="28"/>
          <w:lang w:val="en-US"/>
        </w:rPr>
      </w:pPr>
      <w:r w:rsidRPr="00165943">
        <w:rPr>
          <w:color w:val="3F3F3F"/>
          <w:sz w:val="28"/>
          <w:szCs w:val="28"/>
          <w:lang w:val="en-US"/>
        </w:rPr>
        <w:t xml:space="preserve">«Worldwide Cost of Living Report 2016», URL: http://www.eiu.com/public/topical_report.aspx?campaignid=WCOL2016 </w:t>
      </w:r>
    </w:p>
    <w:p w:rsidR="008B5754" w:rsidRPr="008B5754" w:rsidRDefault="008B5754" w:rsidP="000D091F">
      <w:pPr>
        <w:spacing w:line="360" w:lineRule="auto"/>
        <w:ind w:left="-142" w:firstLine="851"/>
        <w:rPr>
          <w:rFonts w:ascii="Times New Roman" w:hAnsi="Times New Roman" w:cs="Times New Roman"/>
          <w:b/>
          <w:sz w:val="28"/>
          <w:szCs w:val="28"/>
        </w:rPr>
      </w:pPr>
      <w:r w:rsidRPr="008B57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22AF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C7A25">
        <w:rPr>
          <w:rFonts w:ascii="Times New Roman" w:hAnsi="Times New Roman" w:cs="Times New Roman"/>
          <w:sz w:val="28"/>
          <w:szCs w:val="28"/>
        </w:rPr>
        <w:t>Программы и выделяемые государством инвестиции на исследования и разработки</w:t>
      </w:r>
    </w:p>
    <w:p w:rsid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259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06-07 в 3.44.2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7A25" w:rsidRP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C7A25">
        <w:rPr>
          <w:rFonts w:ascii="Times New Roman" w:hAnsi="Times New Roman" w:cs="Times New Roman"/>
          <w:sz w:val="28"/>
          <w:szCs w:val="28"/>
          <w:lang w:val="en-US"/>
        </w:rPr>
        <w:t xml:space="preserve"> №2</w:t>
      </w:r>
    </w:p>
    <w:p w:rsidR="000C7A25" w:rsidRP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C7A25">
        <w:rPr>
          <w:rFonts w:ascii="Times New Roman" w:hAnsi="Times New Roman" w:cs="Times New Roman"/>
          <w:sz w:val="28"/>
          <w:szCs w:val="28"/>
        </w:rPr>
        <w:t>Структура</w:t>
      </w:r>
      <w:r w:rsidRPr="000C7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7A25">
        <w:rPr>
          <w:rFonts w:ascii="Times New Roman" w:hAnsi="Times New Roman" w:cs="Times New Roman"/>
          <w:sz w:val="28"/>
          <w:szCs w:val="28"/>
        </w:rPr>
        <w:t>инвестиции</w:t>
      </w:r>
      <w:r w:rsidRPr="000C7A25">
        <w:rPr>
          <w:rFonts w:ascii="Times New Roman" w:hAnsi="Times New Roman" w:cs="Times New Roman"/>
          <w:sz w:val="28"/>
          <w:szCs w:val="28"/>
          <w:lang w:val="en-US"/>
        </w:rPr>
        <w:t>̆ Research Innovation Enterprise 2020 Plan</w:t>
      </w:r>
    </w:p>
    <w:p w:rsidR="000C7A25" w:rsidRP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36615" cy="3023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8-06-07 в 3.45.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показатели экономики Сингапура на 2015г.</w:t>
      </w:r>
    </w:p>
    <w:p w:rsidR="000C7A25" w:rsidRDefault="000C7A25" w:rsidP="000C7A25">
      <w:pPr>
        <w:spacing w:line="36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3888" cy="317923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18-06-07 в 4.05.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968" cy="318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0C7A25" w:rsidRDefault="000C7A25" w:rsidP="000C7A25">
      <w:pPr>
        <w:spacing w:line="360" w:lineRule="auto"/>
        <w:ind w:left="-14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развития национальной инновационной системы Сингапура</w:t>
      </w:r>
    </w:p>
    <w:p w:rsidR="000C7A25" w:rsidRPr="000C7A25" w:rsidRDefault="000C7A25" w:rsidP="000C7A25">
      <w:pPr>
        <w:spacing w:line="36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9308" cy="4681492"/>
            <wp:effectExtent l="0" t="0" r="190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18-06-07 в 4.10.2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454" cy="46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A25" w:rsidRPr="000C7A25" w:rsidSect="008B5754">
      <w:footerReference w:type="even" r:id="rId11"/>
      <w:footerReference w:type="default" r:id="rId12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83" w:rsidRDefault="00BC7383" w:rsidP="000C7A25">
      <w:r>
        <w:separator/>
      </w:r>
    </w:p>
  </w:endnote>
  <w:endnote w:type="continuationSeparator" w:id="0">
    <w:p w:rsidR="00BC7383" w:rsidRDefault="00BC7383" w:rsidP="000C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695455893"/>
      <w:docPartObj>
        <w:docPartGallery w:val="Page Numbers (Bottom of Page)"/>
        <w:docPartUnique/>
      </w:docPartObj>
    </w:sdtPr>
    <w:sdtContent>
      <w:p w:rsidR="008B5754" w:rsidRDefault="008B5754" w:rsidP="00BB209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8B5754" w:rsidRDefault="008B57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1682474074"/>
      <w:docPartObj>
        <w:docPartGallery w:val="Page Numbers (Bottom of Page)"/>
        <w:docPartUnique/>
      </w:docPartObj>
    </w:sdtPr>
    <w:sdtContent>
      <w:p w:rsidR="008B5754" w:rsidRDefault="008B5754" w:rsidP="00BB209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0C7A25" w:rsidRDefault="000C7A25" w:rsidP="000C7A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83" w:rsidRDefault="00BC7383" w:rsidP="000C7A25">
      <w:r>
        <w:separator/>
      </w:r>
    </w:p>
  </w:footnote>
  <w:footnote w:type="continuationSeparator" w:id="0">
    <w:p w:rsidR="00BC7383" w:rsidRDefault="00BC7383" w:rsidP="000C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695"/>
    <w:multiLevelType w:val="hybridMultilevel"/>
    <w:tmpl w:val="93E09C20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2F2"/>
    <w:multiLevelType w:val="hybridMultilevel"/>
    <w:tmpl w:val="15BAE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20E2"/>
    <w:multiLevelType w:val="hybridMultilevel"/>
    <w:tmpl w:val="5D202FE4"/>
    <w:lvl w:ilvl="0" w:tplc="1DF81264"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23C6"/>
    <w:multiLevelType w:val="hybridMultilevel"/>
    <w:tmpl w:val="37B445D6"/>
    <w:lvl w:ilvl="0" w:tplc="1DF81264"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B24"/>
    <w:multiLevelType w:val="hybridMultilevel"/>
    <w:tmpl w:val="209448EC"/>
    <w:lvl w:ilvl="0" w:tplc="A1CEF9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7A0A"/>
    <w:multiLevelType w:val="hybridMultilevel"/>
    <w:tmpl w:val="044AC452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1CB8"/>
    <w:multiLevelType w:val="hybridMultilevel"/>
    <w:tmpl w:val="EC1A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404"/>
    <w:multiLevelType w:val="hybridMultilevel"/>
    <w:tmpl w:val="753888DA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3E4"/>
    <w:multiLevelType w:val="hybridMultilevel"/>
    <w:tmpl w:val="4D08A682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F78E8"/>
    <w:multiLevelType w:val="hybridMultilevel"/>
    <w:tmpl w:val="BBE6EA72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C4CD3"/>
    <w:multiLevelType w:val="hybridMultilevel"/>
    <w:tmpl w:val="1A081D34"/>
    <w:lvl w:ilvl="0" w:tplc="1DF81264"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C55E0"/>
    <w:multiLevelType w:val="hybridMultilevel"/>
    <w:tmpl w:val="7376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6F4"/>
    <w:multiLevelType w:val="hybridMultilevel"/>
    <w:tmpl w:val="3EB62E12"/>
    <w:lvl w:ilvl="0" w:tplc="1DF81264"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90072"/>
    <w:multiLevelType w:val="hybridMultilevel"/>
    <w:tmpl w:val="7E5CEF96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26844"/>
    <w:multiLevelType w:val="hybridMultilevel"/>
    <w:tmpl w:val="C5B8C86C"/>
    <w:lvl w:ilvl="0" w:tplc="6FA0D7C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15242"/>
    <w:multiLevelType w:val="hybridMultilevel"/>
    <w:tmpl w:val="DD16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C7840"/>
    <w:multiLevelType w:val="hybridMultilevel"/>
    <w:tmpl w:val="ADA2AC4C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299"/>
    <w:multiLevelType w:val="hybridMultilevel"/>
    <w:tmpl w:val="39BE7DCA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06F27"/>
    <w:multiLevelType w:val="hybridMultilevel"/>
    <w:tmpl w:val="F42017D2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14B09"/>
    <w:multiLevelType w:val="hybridMultilevel"/>
    <w:tmpl w:val="F01E4440"/>
    <w:lvl w:ilvl="0" w:tplc="1DF81264">
      <w:numFmt w:val="bullet"/>
      <w:lvlText w:val=""/>
      <w:lvlJc w:val="left"/>
      <w:pPr>
        <w:ind w:left="1060" w:hanging="7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43561"/>
    <w:multiLevelType w:val="hybridMultilevel"/>
    <w:tmpl w:val="F5320044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81ED0"/>
    <w:multiLevelType w:val="hybridMultilevel"/>
    <w:tmpl w:val="B0565024"/>
    <w:lvl w:ilvl="0" w:tplc="4252D330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5"/>
  </w:num>
  <w:num w:numId="5">
    <w:abstractNumId w:val="1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21"/>
  </w:num>
  <w:num w:numId="18">
    <w:abstractNumId w:val="8"/>
  </w:num>
  <w:num w:numId="19">
    <w:abstractNumId w:val="17"/>
  </w:num>
  <w:num w:numId="20">
    <w:abstractNumId w:val="0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F"/>
    <w:rsid w:val="000C7A25"/>
    <w:rsid w:val="000D091F"/>
    <w:rsid w:val="00165943"/>
    <w:rsid w:val="002E22AF"/>
    <w:rsid w:val="00666373"/>
    <w:rsid w:val="0074289F"/>
    <w:rsid w:val="008B5754"/>
    <w:rsid w:val="00B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705C"/>
  <w15:chartTrackingRefBased/>
  <w15:docId w15:val="{F7CAA043-75BA-7140-9B14-6A46D0F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4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List Paragraph"/>
    <w:basedOn w:val="a"/>
    <w:uiPriority w:val="34"/>
    <w:qFormat/>
    <w:rsid w:val="00742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7A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A25"/>
  </w:style>
  <w:style w:type="paragraph" w:styleId="a7">
    <w:name w:val="footer"/>
    <w:basedOn w:val="a"/>
    <w:link w:val="a8"/>
    <w:uiPriority w:val="99"/>
    <w:unhideWhenUsed/>
    <w:rsid w:val="000C7A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A25"/>
  </w:style>
  <w:style w:type="paragraph" w:styleId="a9">
    <w:name w:val="No Spacing"/>
    <w:link w:val="aa"/>
    <w:uiPriority w:val="1"/>
    <w:qFormat/>
    <w:rsid w:val="000C7A25"/>
    <w:pPr>
      <w:ind w:firstLine="709"/>
      <w:jc w:val="both"/>
    </w:pPr>
    <w:rPr>
      <w:rFonts w:ascii="Calibri" w:eastAsia="Times New Roman" w:hAnsi="Calibri" w:cs="Times New Roman"/>
      <w:sz w:val="22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0C7A25"/>
    <w:rPr>
      <w:rFonts w:ascii="Calibri" w:eastAsia="Times New Roman" w:hAnsi="Calibri" w:cs="Times New Roman"/>
      <w:sz w:val="22"/>
      <w:szCs w:val="28"/>
      <w:lang w:eastAsia="ru-RU"/>
    </w:rPr>
  </w:style>
  <w:style w:type="character" w:styleId="ab">
    <w:name w:val="page number"/>
    <w:basedOn w:val="a0"/>
    <w:uiPriority w:val="99"/>
    <w:semiHidden/>
    <w:unhideWhenUsed/>
    <w:rsid w:val="000C7A25"/>
  </w:style>
  <w:style w:type="paragraph" w:styleId="ac">
    <w:name w:val="Normal (Web)"/>
    <w:basedOn w:val="a"/>
    <w:uiPriority w:val="99"/>
    <w:unhideWhenUsed/>
    <w:rsid w:val="008B57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B5754"/>
  </w:style>
  <w:style w:type="character" w:styleId="ad">
    <w:name w:val="Hyperlink"/>
    <w:basedOn w:val="a0"/>
    <w:uiPriority w:val="99"/>
    <w:semiHidden/>
    <w:unhideWhenUsed/>
    <w:rsid w:val="008B575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D091F"/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09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6144</Words>
  <Characters>35022</Characters>
  <Application>Microsoft Office Word</Application>
  <DocSecurity>0</DocSecurity>
  <Lines>291</Lines>
  <Paragraphs>82</Paragraphs>
  <ScaleCrop>false</ScaleCrop>
  <Company/>
  <LinksUpToDate>false</LinksUpToDate>
  <CharactersWithSpaces>41084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cp:lastPrinted>2018-06-07T07:03:00Z</cp:lastPrinted>
  <dcterms:created xsi:type="dcterms:W3CDTF">2018-06-07T07:35:00Z</dcterms:created>
  <dcterms:modified xsi:type="dcterms:W3CDTF">2018-06-07T08:04:00Z</dcterms:modified>
</cp:coreProperties>
</file>