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83" w:rsidRDefault="00812E83" w:rsidP="00812E83">
      <w:pPr>
        <w:spacing w:after="180" w:line="360" w:lineRule="auto"/>
        <w:rPr>
          <w:rFonts w:asciiTheme="majorHAnsi" w:hAnsiTheme="majorHAnsi" w:cs="Times New Roman"/>
          <w:sz w:val="32"/>
          <w:szCs w:val="32"/>
        </w:rPr>
      </w:pPr>
      <w:r w:rsidRPr="0035551B">
        <w:rPr>
          <w:rFonts w:asciiTheme="majorHAnsi" w:hAnsiTheme="majorHAnsi" w:cs="Times New Roman"/>
          <w:caps/>
          <w:sz w:val="32"/>
          <w:szCs w:val="32"/>
        </w:rPr>
        <w:t>Г</w:t>
      </w:r>
      <w:r>
        <w:rPr>
          <w:rFonts w:asciiTheme="majorHAnsi" w:hAnsiTheme="majorHAnsi" w:cs="Times New Roman"/>
          <w:sz w:val="32"/>
          <w:szCs w:val="32"/>
        </w:rPr>
        <w:t>лава 2</w:t>
      </w:r>
      <w:r w:rsidRPr="0035551B">
        <w:rPr>
          <w:rFonts w:asciiTheme="majorHAnsi" w:hAnsiTheme="majorHAnsi" w:cs="Times New Roman"/>
          <w:sz w:val="32"/>
          <w:szCs w:val="32"/>
        </w:rPr>
        <w:t xml:space="preserve">. </w:t>
      </w:r>
      <w:r>
        <w:rPr>
          <w:rFonts w:asciiTheme="majorHAnsi" w:hAnsiTheme="majorHAnsi" w:cs="Times New Roman"/>
          <w:sz w:val="32"/>
          <w:szCs w:val="32"/>
        </w:rPr>
        <w:t>Решение сквозной задачи</w:t>
      </w:r>
    </w:p>
    <w:p w:rsidR="00812E83" w:rsidRPr="000B4E95" w:rsidRDefault="00812E83" w:rsidP="00812E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4E95">
        <w:rPr>
          <w:rFonts w:ascii="Times New Roman" w:hAnsi="Times New Roman" w:cs="Times New Roman"/>
          <w:sz w:val="28"/>
          <w:szCs w:val="28"/>
        </w:rPr>
        <w:t>01.11.2014 г. было зарегистриров</w:t>
      </w:r>
      <w:r>
        <w:rPr>
          <w:rFonts w:ascii="Times New Roman" w:hAnsi="Times New Roman" w:cs="Times New Roman"/>
          <w:sz w:val="28"/>
          <w:szCs w:val="28"/>
        </w:rPr>
        <w:t>ано ООО «Альфа» с уставным капиталом 6</w:t>
      </w:r>
      <w:r w:rsidRPr="000B4E95">
        <w:rPr>
          <w:rFonts w:ascii="Times New Roman" w:hAnsi="Times New Roman" w:cs="Times New Roman"/>
          <w:sz w:val="28"/>
          <w:szCs w:val="28"/>
        </w:rPr>
        <w:t xml:space="preserve"> 000 000 р. Объявление уставного капитала отражается записью:</w:t>
      </w:r>
    </w:p>
    <w:p w:rsidR="00812E83" w:rsidRPr="000B4E95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95">
        <w:rPr>
          <w:rFonts w:ascii="Times New Roman" w:hAnsi="Times New Roman" w:cs="Times New Roman"/>
          <w:i/>
          <w:sz w:val="28"/>
          <w:szCs w:val="28"/>
        </w:rPr>
        <w:t>Дебет 75 «Расчеты с учредителями», субсчет 1 «Расчеты по вкладам в уставный (складочный) капитал»</w:t>
      </w:r>
    </w:p>
    <w:p w:rsidR="00812E83" w:rsidRPr="000B4E95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95">
        <w:rPr>
          <w:rFonts w:ascii="Times New Roman" w:hAnsi="Times New Roman" w:cs="Times New Roman"/>
          <w:i/>
          <w:sz w:val="28"/>
          <w:szCs w:val="28"/>
        </w:rPr>
        <w:t>Кр</w:t>
      </w:r>
      <w:r>
        <w:rPr>
          <w:rFonts w:ascii="Times New Roman" w:hAnsi="Times New Roman" w:cs="Times New Roman"/>
          <w:i/>
          <w:sz w:val="28"/>
          <w:szCs w:val="28"/>
        </w:rPr>
        <w:t>едит 80 «Уставный капитал»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114544">
        <w:rPr>
          <w:rFonts w:ascii="Times New Roman" w:hAnsi="Times New Roman" w:cs="Times New Roman"/>
          <w:sz w:val="28"/>
          <w:szCs w:val="28"/>
        </w:rPr>
        <w:t>—  6000 000 р.</w:t>
      </w:r>
    </w:p>
    <w:p w:rsidR="00812E83" w:rsidRPr="000B4E95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95">
        <w:rPr>
          <w:rFonts w:ascii="Times New Roman" w:hAnsi="Times New Roman" w:cs="Times New Roman"/>
          <w:sz w:val="28"/>
          <w:szCs w:val="28"/>
        </w:rPr>
        <w:t>Собственниками в качестве вклада в уставный капитал б</w:t>
      </w:r>
      <w:r>
        <w:rPr>
          <w:rFonts w:ascii="Times New Roman" w:hAnsi="Times New Roman" w:cs="Times New Roman"/>
          <w:sz w:val="28"/>
          <w:szCs w:val="28"/>
        </w:rPr>
        <w:t>ыли внесены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териалы на сумму 1 380 000 р. и 4 020</w:t>
      </w:r>
      <w:r w:rsidRPr="000B4E95">
        <w:rPr>
          <w:rFonts w:ascii="Times New Roman" w:hAnsi="Times New Roman" w:cs="Times New Roman"/>
          <w:sz w:val="28"/>
          <w:szCs w:val="28"/>
        </w:rPr>
        <w:t xml:space="preserve"> 000 р. на расчетный счет. На суммы вкладов должны быть выполнены следующие проводки:</w:t>
      </w:r>
    </w:p>
    <w:p w:rsidR="00812E83" w:rsidRPr="000B4E95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95">
        <w:rPr>
          <w:rFonts w:ascii="Times New Roman" w:hAnsi="Times New Roman" w:cs="Times New Roman"/>
          <w:i/>
          <w:sz w:val="28"/>
          <w:szCs w:val="28"/>
        </w:rPr>
        <w:t>Дебет 10 «Материалы»</w:t>
      </w:r>
    </w:p>
    <w:p w:rsidR="00812E83" w:rsidRPr="000B4E95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95">
        <w:rPr>
          <w:rFonts w:ascii="Times New Roman" w:hAnsi="Times New Roman" w:cs="Times New Roman"/>
          <w:i/>
          <w:sz w:val="28"/>
          <w:szCs w:val="28"/>
        </w:rPr>
        <w:t>Кредит 75 «Расчеты с учредителя</w:t>
      </w:r>
      <w:r>
        <w:rPr>
          <w:rFonts w:ascii="Times New Roman" w:hAnsi="Times New Roman" w:cs="Times New Roman"/>
          <w:i/>
          <w:sz w:val="28"/>
          <w:szCs w:val="28"/>
        </w:rPr>
        <w:t>ми», субсчет 1 «Расчеты по вкла</w:t>
      </w:r>
      <w:r w:rsidRPr="000B4E95">
        <w:rPr>
          <w:rFonts w:ascii="Times New Roman" w:hAnsi="Times New Roman" w:cs="Times New Roman"/>
          <w:i/>
          <w:sz w:val="28"/>
          <w:szCs w:val="28"/>
        </w:rPr>
        <w:t>дам в уставн</w:t>
      </w:r>
      <w:r>
        <w:rPr>
          <w:rFonts w:ascii="Times New Roman" w:hAnsi="Times New Roman" w:cs="Times New Roman"/>
          <w:i/>
          <w:sz w:val="28"/>
          <w:szCs w:val="28"/>
        </w:rPr>
        <w:t>ый (складочный) капитал»</w:t>
      </w:r>
      <w:r w:rsidRPr="00114544">
        <w:rPr>
          <w:rFonts w:ascii="Times New Roman" w:hAnsi="Times New Roman" w:cs="Times New Roman"/>
          <w:sz w:val="28"/>
          <w:szCs w:val="28"/>
        </w:rPr>
        <w:t>—  1 380 000 р.</w:t>
      </w:r>
    </w:p>
    <w:p w:rsidR="00812E83" w:rsidRPr="000B4E95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E95">
        <w:rPr>
          <w:rFonts w:ascii="Times New Roman" w:hAnsi="Times New Roman" w:cs="Times New Roman"/>
          <w:i/>
          <w:sz w:val="28"/>
          <w:szCs w:val="28"/>
        </w:rPr>
        <w:t>Дебет «Расчетные счета»</w:t>
      </w:r>
    </w:p>
    <w:p w:rsidR="00812E83" w:rsidRPr="00114544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95">
        <w:rPr>
          <w:rFonts w:ascii="Times New Roman" w:hAnsi="Times New Roman" w:cs="Times New Roman"/>
          <w:i/>
          <w:sz w:val="28"/>
          <w:szCs w:val="28"/>
        </w:rPr>
        <w:t>Кредит 75 «Расчеты с учредителя</w:t>
      </w:r>
      <w:r>
        <w:rPr>
          <w:rFonts w:ascii="Times New Roman" w:hAnsi="Times New Roman" w:cs="Times New Roman"/>
          <w:i/>
          <w:sz w:val="28"/>
          <w:szCs w:val="28"/>
        </w:rPr>
        <w:t>ми», субсчет 1 «Расчеты по вкла</w:t>
      </w:r>
      <w:r w:rsidRPr="000B4E95">
        <w:rPr>
          <w:rFonts w:ascii="Times New Roman" w:hAnsi="Times New Roman" w:cs="Times New Roman"/>
          <w:i/>
          <w:sz w:val="28"/>
          <w:szCs w:val="28"/>
        </w:rPr>
        <w:t>дам в</w:t>
      </w:r>
      <w:r>
        <w:rPr>
          <w:rFonts w:ascii="Times New Roman" w:hAnsi="Times New Roman" w:cs="Times New Roman"/>
          <w:i/>
          <w:sz w:val="28"/>
          <w:szCs w:val="28"/>
        </w:rPr>
        <w:t xml:space="preserve"> уставный (складочный) капитал»</w:t>
      </w:r>
      <w:r w:rsidRPr="00114544">
        <w:rPr>
          <w:rFonts w:ascii="Times New Roman" w:hAnsi="Times New Roman" w:cs="Times New Roman"/>
          <w:sz w:val="28"/>
          <w:szCs w:val="28"/>
        </w:rPr>
        <w:t>—  4 020 000 р.</w:t>
      </w:r>
    </w:p>
    <w:p w:rsidR="00812E83" w:rsidRPr="000B4E95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95">
        <w:rPr>
          <w:rFonts w:ascii="Times New Roman" w:hAnsi="Times New Roman" w:cs="Times New Roman"/>
          <w:sz w:val="28"/>
          <w:szCs w:val="28"/>
        </w:rPr>
        <w:t>В соответствии с указанной информацией сформирован вступительный баланс, представленный в приложении А.</w:t>
      </w:r>
    </w:p>
    <w:p w:rsidR="00335A42" w:rsidRPr="00812E83" w:rsidRDefault="00812E83" w:rsidP="00812E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95">
        <w:rPr>
          <w:rFonts w:ascii="Times New Roman" w:hAnsi="Times New Roman" w:cs="Times New Roman"/>
          <w:sz w:val="28"/>
          <w:szCs w:val="28"/>
        </w:rPr>
        <w:t>Факты хозяйственной жизни, имевшие</w:t>
      </w:r>
      <w:r>
        <w:rPr>
          <w:rFonts w:ascii="Times New Roman" w:hAnsi="Times New Roman" w:cs="Times New Roman"/>
          <w:sz w:val="28"/>
          <w:szCs w:val="28"/>
        </w:rPr>
        <w:t xml:space="preserve"> место в течение отчетного пери</w:t>
      </w:r>
      <w:r w:rsidRPr="000B4E95">
        <w:rPr>
          <w:rFonts w:ascii="Times New Roman" w:hAnsi="Times New Roman" w:cs="Times New Roman"/>
          <w:sz w:val="28"/>
          <w:szCs w:val="28"/>
        </w:rPr>
        <w:t>о</w:t>
      </w:r>
      <w:r w:rsidRPr="000B4E95">
        <w:rPr>
          <w:rFonts w:ascii="Times New Roman" w:hAnsi="Times New Roman" w:cs="Times New Roman"/>
          <w:sz w:val="28"/>
          <w:szCs w:val="28"/>
        </w:rPr>
        <w:t>да отражены в Журнале регистрации фактов хозяйственной жизни (таблица 2.1).</w:t>
      </w:r>
    </w:p>
    <w:p w:rsidR="00335A42" w:rsidRPr="00B36769" w:rsidRDefault="00335A42" w:rsidP="00335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769">
        <w:rPr>
          <w:rFonts w:ascii="Times New Roman" w:hAnsi="Times New Roman" w:cs="Times New Roman"/>
          <w:sz w:val="28"/>
          <w:szCs w:val="28"/>
        </w:rPr>
        <w:t>Таблица 2.1 - Журнал регистрации хозяйственных операций</w:t>
      </w:r>
    </w:p>
    <w:p w:rsidR="00335A42" w:rsidRPr="00A53C86" w:rsidRDefault="00335A42" w:rsidP="0033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88" w:type="pct"/>
        <w:tblInd w:w="-176" w:type="dxa"/>
        <w:tblLayout w:type="fixed"/>
        <w:tblLook w:val="04A0"/>
      </w:tblPr>
      <w:tblGrid>
        <w:gridCol w:w="706"/>
        <w:gridCol w:w="3969"/>
        <w:gridCol w:w="846"/>
        <w:gridCol w:w="991"/>
        <w:gridCol w:w="993"/>
        <w:gridCol w:w="1275"/>
        <w:gridCol w:w="1247"/>
      </w:tblGrid>
      <w:tr w:rsidR="00335A42" w:rsidTr="00080198">
        <w:trPr>
          <w:trHeight w:val="547"/>
        </w:trPr>
        <w:tc>
          <w:tcPr>
            <w:tcW w:w="352" w:type="pct"/>
            <w:vMerge w:val="restart"/>
            <w:vAlign w:val="center"/>
            <w:hideMark/>
          </w:tcPr>
          <w:p w:rsidR="00335A42" w:rsidRPr="00395F27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9" w:type="pct"/>
            <w:vMerge w:val="restart"/>
            <w:vAlign w:val="center"/>
            <w:hideMark/>
          </w:tcPr>
          <w:p w:rsidR="00335A42" w:rsidRPr="00395F27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422" w:type="pct"/>
            <w:vMerge w:val="restart"/>
            <w:vAlign w:val="center"/>
            <w:hideMark/>
          </w:tcPr>
          <w:p w:rsidR="00335A42" w:rsidRPr="00395F27" w:rsidRDefault="00335A42" w:rsidP="008C396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Тип ФХЖ</w:t>
            </w:r>
          </w:p>
        </w:tc>
        <w:tc>
          <w:tcPr>
            <w:tcW w:w="989" w:type="pct"/>
            <w:gridSpan w:val="2"/>
            <w:vAlign w:val="center"/>
            <w:hideMark/>
          </w:tcPr>
          <w:p w:rsidR="00335A42" w:rsidRPr="00395F27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Корреспонд</w:t>
            </w: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рующие счета</w:t>
            </w:r>
          </w:p>
        </w:tc>
        <w:tc>
          <w:tcPr>
            <w:tcW w:w="1258" w:type="pct"/>
            <w:gridSpan w:val="2"/>
            <w:vAlign w:val="center"/>
            <w:hideMark/>
          </w:tcPr>
          <w:p w:rsidR="00335A42" w:rsidRPr="00395F27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Сумма, р.</w:t>
            </w:r>
          </w:p>
        </w:tc>
      </w:tr>
      <w:tr w:rsidR="00335A42" w:rsidTr="00080198">
        <w:tc>
          <w:tcPr>
            <w:tcW w:w="352" w:type="pct"/>
            <w:vMerge/>
            <w:vAlign w:val="center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vMerge/>
            <w:vAlign w:val="center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495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36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622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335A42" w:rsidTr="00080198">
        <w:tc>
          <w:tcPr>
            <w:tcW w:w="352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Поступило производственное об</w:t>
            </w:r>
            <w:r w:rsidRPr="0069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рудование в качестве вклада в у</w:t>
            </w:r>
            <w:r w:rsidRPr="0069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тавный капитал (срок полезного и</w:t>
            </w:r>
            <w:r w:rsidRPr="0069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- 10 лет)</w:t>
            </w:r>
          </w:p>
        </w:tc>
        <w:tc>
          <w:tcPr>
            <w:tcW w:w="422" w:type="pct"/>
          </w:tcPr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5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8C396D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33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</w:tr>
      <w:tr w:rsidR="00335A42" w:rsidTr="00080198">
        <w:tc>
          <w:tcPr>
            <w:tcW w:w="352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Акцептован счет монтажной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низации за наладку станка, </w:t>
            </w:r>
          </w:p>
          <w:p w:rsidR="00335A42" w:rsidRDefault="00335A42" w:rsidP="008C3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422" w:type="pct"/>
          </w:tcPr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8C396D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622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141600</w:t>
            </w:r>
          </w:p>
        </w:tc>
      </w:tr>
      <w:tr w:rsidR="00335A42" w:rsidTr="00080198">
        <w:tc>
          <w:tcPr>
            <w:tcW w:w="352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Списан НДС к возмещению из бюджета </w:t>
            </w:r>
          </w:p>
        </w:tc>
        <w:tc>
          <w:tcPr>
            <w:tcW w:w="422" w:type="pct"/>
          </w:tcPr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</w:tr>
      <w:tr w:rsidR="00335A42" w:rsidTr="00080198">
        <w:tc>
          <w:tcPr>
            <w:tcW w:w="352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pct"/>
            <w:hideMark/>
          </w:tcPr>
          <w:p w:rsidR="00335A42" w:rsidRDefault="00335A42" w:rsidP="008C3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 в эксплуатацию станок</w:t>
            </w:r>
          </w:p>
        </w:tc>
        <w:tc>
          <w:tcPr>
            <w:tcW w:w="422" w:type="pct"/>
          </w:tcPr>
          <w:p w:rsidR="00335A42" w:rsidRDefault="00335A42" w:rsidP="008C39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hideMark/>
          </w:tcPr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" w:type="pct"/>
            <w:hideMark/>
          </w:tcPr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6" w:type="pct"/>
          </w:tcPr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hideMark/>
          </w:tcPr>
          <w:p w:rsidR="00335A42" w:rsidRPr="000309F0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</w:tc>
      </w:tr>
    </w:tbl>
    <w:p w:rsidR="00E206E0" w:rsidRDefault="00E206E0">
      <w:r>
        <w:br w:type="page"/>
      </w:r>
    </w:p>
    <w:p w:rsidR="00E206E0" w:rsidRDefault="00E206E0" w:rsidP="00E206E0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  <w:r w:rsidRPr="00B36769">
        <w:rPr>
          <w:rFonts w:ascii="Times New Roman" w:hAnsi="Times New Roman" w:cs="Times New Roman"/>
          <w:sz w:val="28"/>
          <w:szCs w:val="28"/>
        </w:rPr>
        <w:t xml:space="preserve"> 2.1</w:t>
      </w:r>
    </w:p>
    <w:tbl>
      <w:tblPr>
        <w:tblStyle w:val="a4"/>
        <w:tblW w:w="5089" w:type="pct"/>
        <w:tblInd w:w="-176" w:type="dxa"/>
        <w:tblLayout w:type="fixed"/>
        <w:tblLook w:val="04A0"/>
      </w:tblPr>
      <w:tblGrid>
        <w:gridCol w:w="706"/>
        <w:gridCol w:w="3971"/>
        <w:gridCol w:w="846"/>
        <w:gridCol w:w="991"/>
        <w:gridCol w:w="993"/>
        <w:gridCol w:w="1276"/>
        <w:gridCol w:w="1246"/>
      </w:tblGrid>
      <w:tr w:rsidR="00335A42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42" w:rsidRDefault="00335A42" w:rsidP="00812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Отпущены из склада материалы: </w:t>
            </w:r>
          </w:p>
          <w:p w:rsidR="00335A42" w:rsidRPr="00910DCB" w:rsidRDefault="00335A42" w:rsidP="00812E83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 А</w:t>
            </w:r>
          </w:p>
          <w:p w:rsidR="00335A42" w:rsidRDefault="00335A42" w:rsidP="00812E83">
            <w:pPr>
              <w:ind w:firstLine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 В</w:t>
            </w:r>
          </w:p>
          <w:p w:rsidR="00335A42" w:rsidRDefault="00335A42" w:rsidP="00812E83">
            <w:pPr>
              <w:ind w:firstLine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цеховые нужды</w:t>
            </w:r>
          </w:p>
          <w:p w:rsidR="00335A42" w:rsidRDefault="00335A42" w:rsidP="00812E83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управленческие нужды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2" w:rsidRDefault="00335A42" w:rsidP="00812E8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12E8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335A42" w:rsidRDefault="00335A42" w:rsidP="00812E8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335A42" w:rsidRDefault="00335A42" w:rsidP="00812E8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335A42" w:rsidRDefault="00335A42" w:rsidP="00812E8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8C396D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55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35A42" w:rsidRDefault="008C396D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556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35A42" w:rsidRPr="000309F0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5A42" w:rsidRPr="000309F0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335A42" w:rsidRPr="000309F0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0309F0" w:rsidRDefault="00335A42" w:rsidP="0081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98" w:rsidRDefault="00080198" w:rsidP="00080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Начислена амортизация произво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оборудования линейным методом за месяц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Акцептован счет поставщика за электроэнергию, потребленную на: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нужды,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нужды,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 к возмещению из бюджета НДС по счету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плата: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 А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 В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20.А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20.В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взносы во внебюдже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фонды по категориям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ков: 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 А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 В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20.А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20.В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Произведены удержания из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ботной платы работников: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по доходу физических лиц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исполнительным листам</w:t>
            </w:r>
          </w:p>
          <w:p w:rsidR="00080198" w:rsidRDefault="00080198" w:rsidP="00080198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профсоюзные взносы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в банке денежные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для выдачи заработной платы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заработная плата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Депонированы суммы невыплаче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заработной платы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Депонированная сумма возвращена на расчетный счет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</w:tr>
    </w:tbl>
    <w:p w:rsidR="00AF5D94" w:rsidRDefault="00AF5D94">
      <w:r>
        <w:br w:type="page"/>
      </w:r>
    </w:p>
    <w:p w:rsidR="00AF5D94" w:rsidRDefault="00AF5D94" w:rsidP="00AF5D94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  <w:r w:rsidRPr="00B36769">
        <w:rPr>
          <w:rFonts w:ascii="Times New Roman" w:hAnsi="Times New Roman" w:cs="Times New Roman"/>
          <w:sz w:val="28"/>
          <w:szCs w:val="28"/>
        </w:rPr>
        <w:t xml:space="preserve"> 2.1</w:t>
      </w:r>
    </w:p>
    <w:tbl>
      <w:tblPr>
        <w:tblStyle w:val="a4"/>
        <w:tblW w:w="5089" w:type="pct"/>
        <w:tblInd w:w="-176" w:type="dxa"/>
        <w:tblLayout w:type="fixed"/>
        <w:tblLook w:val="04A0"/>
      </w:tblPr>
      <w:tblGrid>
        <w:gridCol w:w="576"/>
        <w:gridCol w:w="130"/>
        <w:gridCol w:w="3971"/>
        <w:gridCol w:w="846"/>
        <w:gridCol w:w="991"/>
        <w:gridCol w:w="993"/>
        <w:gridCol w:w="1276"/>
        <w:gridCol w:w="1246"/>
      </w:tblGrid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счет ОАО «Ростелеком» за услуги связи,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</w:tr>
      <w:tr w:rsidR="00080198" w:rsidTr="00AF5D9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сумма НДС по счету к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мещению из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080198" w:rsidTr="00AF5D9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чеку в банке получены деньги на хозяйственные нужды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из кассы менеджеру под отчет на командировочные расходы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A872B7" w:rsidRDefault="00080198" w:rsidP="0008019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72B7">
              <w:rPr>
                <w:rFonts w:ascii="Times New Roman" w:hAnsi="Times New Roman" w:cs="Times New Roman"/>
                <w:sz w:val="23"/>
                <w:szCs w:val="23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окончательный расчет по подотчетной сумме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счета за услуги связи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8C396D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Обнаружена недостача материалов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Отражена задолженность работника по возмещению материального ущерба, нанесенного организации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недостачи полностью внес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работником в кассу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и списаны на счета основного производства (пропо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 зарплате основных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изводственных рабочих):</w:t>
            </w:r>
          </w:p>
          <w:p w:rsidR="00080198" w:rsidRDefault="00080198" w:rsidP="000801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расходы:</w:t>
            </w:r>
          </w:p>
          <w:p w:rsidR="00080198" w:rsidRDefault="00080198" w:rsidP="00080198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080198" w:rsidRDefault="00080198" w:rsidP="00080198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  <w:p w:rsidR="00080198" w:rsidRDefault="00080198" w:rsidP="000801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:rsidR="00080198" w:rsidRDefault="00080198" w:rsidP="00080198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080198" w:rsidRDefault="00080198" w:rsidP="00080198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20.А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20.В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20.А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39744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43056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923372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37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Выпущена из производства и учтена на складе готовая продукция по фактической себестоимости: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20.А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378000</w:t>
            </w:r>
          </w:p>
        </w:tc>
      </w:tr>
      <w:tr w:rsidR="00080198" w:rsidTr="00AF5D94"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Списывается стоимость материалов, израсходованных на упаковку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</w:tbl>
    <w:p w:rsidR="00AF5D94" w:rsidRDefault="00AF5D94">
      <w:r>
        <w:br w:type="page"/>
      </w:r>
    </w:p>
    <w:p w:rsidR="00AF5D94" w:rsidRDefault="00AF5D94" w:rsidP="00AF5D94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  <w:r w:rsidRPr="00B36769">
        <w:rPr>
          <w:rFonts w:ascii="Times New Roman" w:hAnsi="Times New Roman" w:cs="Times New Roman"/>
          <w:sz w:val="28"/>
          <w:szCs w:val="28"/>
        </w:rPr>
        <w:t xml:space="preserve"> 2.1</w:t>
      </w:r>
    </w:p>
    <w:tbl>
      <w:tblPr>
        <w:tblStyle w:val="a4"/>
        <w:tblW w:w="5089" w:type="pct"/>
        <w:tblInd w:w="-176" w:type="dxa"/>
        <w:tblLayout w:type="fixed"/>
        <w:tblLook w:val="04A0"/>
      </w:tblPr>
      <w:tblGrid>
        <w:gridCol w:w="706"/>
        <w:gridCol w:w="3971"/>
        <w:gridCol w:w="846"/>
        <w:gridCol w:w="991"/>
        <w:gridCol w:w="993"/>
        <w:gridCol w:w="1276"/>
        <w:gridCol w:w="1246"/>
      </w:tblGrid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Отгружена со склада продукция А, право собственности на которую перейдет к покупателям на складе назначения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Отгружена продукция В покупат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и предъявлены ему расчетные документы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НДС с объёма продаж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делия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64068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Произведён зачёт ранее полученн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аванса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подтверждение о приёмке покупателем отгруженной ему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 А и переходе права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Выделена сумма НДС с объёма продаж изделия 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68640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производственная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проданной продукции: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 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коммерческие расходы на: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 финансовый результат от продаж: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173760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364692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денежные средства от покупателей в оплату продукции: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62.А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Перечислено с расчетного счёта за электроэнергию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 производственное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договорную стоимость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 НДС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списанную фактическую стоимость 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 накопленной аморт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остаточную стоимость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86952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230952</w:t>
            </w:r>
          </w:p>
        </w:tc>
      </w:tr>
    </w:tbl>
    <w:p w:rsidR="00AF5D94" w:rsidRDefault="00AF5D94">
      <w:r>
        <w:br w:type="page"/>
      </w:r>
    </w:p>
    <w:p w:rsidR="00AF5D94" w:rsidRDefault="00AF5D94" w:rsidP="00AF5D94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  <w:r w:rsidRPr="00B36769">
        <w:rPr>
          <w:rFonts w:ascii="Times New Roman" w:hAnsi="Times New Roman" w:cs="Times New Roman"/>
          <w:sz w:val="28"/>
          <w:szCs w:val="28"/>
        </w:rPr>
        <w:t xml:space="preserve"> 2.1</w:t>
      </w:r>
    </w:p>
    <w:tbl>
      <w:tblPr>
        <w:tblStyle w:val="a4"/>
        <w:tblW w:w="5089" w:type="pct"/>
        <w:tblInd w:w="-176" w:type="dxa"/>
        <w:tblLayout w:type="fixed"/>
        <w:tblLook w:val="04A0"/>
      </w:tblPr>
      <w:tblGrid>
        <w:gridCol w:w="706"/>
        <w:gridCol w:w="3971"/>
        <w:gridCol w:w="846"/>
        <w:gridCol w:w="991"/>
        <w:gridCol w:w="993"/>
        <w:gridCol w:w="1276"/>
        <w:gridCol w:w="1246"/>
      </w:tblGrid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денежные средства на расчетный счет за проданное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рудование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суммы штрафов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чрезвычайных обсто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полностью уничтожена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товая продукция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123048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97548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390192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собрания акционеров, 5% прибылей направлено на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резервного капитала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19509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дивиденды (25%):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не являющимся работниками организации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являющимся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ботниками организации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46335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92670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Выплачены дивиденды: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не являющимся работниками организации</w:t>
            </w:r>
          </w:p>
          <w:p w:rsidR="00080198" w:rsidRDefault="00080198" w:rsidP="0008019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являющимся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ботниками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46335</w:t>
            </w: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92670</w:t>
            </w:r>
          </w:p>
        </w:tc>
      </w:tr>
      <w:tr w:rsidR="00080198" w:rsidTr="00AF5D9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Оплачена задолженность по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 и взносам во внебюджетные фонды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8" w:rsidRPr="000309F0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61200</w:t>
            </w:r>
          </w:p>
        </w:tc>
      </w:tr>
      <w:tr w:rsidR="00080198" w:rsidTr="00AF5D9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8" w:rsidRDefault="00080198" w:rsidP="0008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                                                                                                                                    10872789</w:t>
            </w:r>
          </w:p>
        </w:tc>
      </w:tr>
    </w:tbl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812E83" w:rsidRDefault="00812E83" w:rsidP="00812E83">
      <w:pPr>
        <w:spacing w:after="0"/>
      </w:pPr>
    </w:p>
    <w:p w:rsidR="00AF5D94" w:rsidRDefault="00AF5D94" w:rsidP="00812E83">
      <w:pPr>
        <w:spacing w:after="0"/>
      </w:pPr>
    </w:p>
    <w:p w:rsidR="00335A42" w:rsidRPr="00812E83" w:rsidRDefault="00335A42" w:rsidP="00812E83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2.2 </w:t>
      </w:r>
      <w:r w:rsidRPr="00395F27">
        <w:rPr>
          <w:rFonts w:ascii="Times New Roman" w:hAnsi="Times New Roman" w:cs="Times New Roman"/>
          <w:sz w:val="28"/>
          <w:szCs w:val="28"/>
        </w:rPr>
        <w:t>— Распределение общепроизводственных затрат основного цеха</w:t>
      </w:r>
    </w:p>
    <w:p w:rsidR="00335A42" w:rsidRPr="00395F27" w:rsidRDefault="00335A42" w:rsidP="00335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F27">
        <w:rPr>
          <w:rFonts w:ascii="Times New Roman" w:hAnsi="Times New Roman" w:cs="Times New Roman"/>
          <w:sz w:val="28"/>
          <w:szCs w:val="28"/>
        </w:rPr>
        <w:t>Счет 25</w:t>
      </w:r>
    </w:p>
    <w:tbl>
      <w:tblPr>
        <w:tblW w:w="9695" w:type="dxa"/>
        <w:tblInd w:w="93" w:type="dxa"/>
        <w:tblLook w:val="00A0"/>
      </w:tblPr>
      <w:tblGrid>
        <w:gridCol w:w="9695"/>
      </w:tblGrid>
      <w:tr w:rsidR="00335A42" w:rsidRPr="00AF3A03" w:rsidTr="008C396D">
        <w:trPr>
          <w:trHeight w:val="390"/>
        </w:trPr>
        <w:tc>
          <w:tcPr>
            <w:tcW w:w="9695" w:type="dxa"/>
            <w:tcBorders>
              <w:left w:val="nil"/>
              <w:right w:val="nil"/>
            </w:tcBorders>
            <w:noWrap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12"/>
              <w:gridCol w:w="2410"/>
              <w:gridCol w:w="2410"/>
              <w:gridCol w:w="2337"/>
            </w:tblGrid>
            <w:tr w:rsidR="00335A42" w:rsidRPr="00AF3A03" w:rsidTr="008C396D">
              <w:trPr>
                <w:trHeight w:val="442"/>
              </w:trPr>
              <w:tc>
                <w:tcPr>
                  <w:tcW w:w="2312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Объекты калькул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 распределения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Распределяемый п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казатель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счета</w:t>
                  </w:r>
                </w:p>
              </w:tc>
            </w:tr>
            <w:tr w:rsidR="00335A42" w:rsidRPr="00AF3A03" w:rsidTr="008C396D">
              <w:tc>
                <w:tcPr>
                  <w:tcW w:w="2312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 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39 744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35A42" w:rsidRPr="00AF3A03" w:rsidTr="008C396D">
              <w:tc>
                <w:tcPr>
                  <w:tcW w:w="2312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 В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43 056,00</w:t>
                  </w:r>
                </w:p>
              </w:tc>
            </w:tr>
            <w:tr w:rsidR="00335A42" w:rsidRPr="00AF3A03" w:rsidTr="008C396D">
              <w:tc>
                <w:tcPr>
                  <w:tcW w:w="2312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82 8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</w:tbl>
          <w:p w:rsidR="00335A42" w:rsidRDefault="00335A42" w:rsidP="008C3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AF3A03" w:rsidRDefault="00335A42" w:rsidP="008C3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2.3</w:t>
            </w:r>
            <w:r w:rsidRPr="00AF3A03">
              <w:rPr>
                <w:rFonts w:ascii="Times New Roman" w:hAnsi="Times New Roman" w:cs="Times New Roman"/>
                <w:sz w:val="28"/>
                <w:szCs w:val="28"/>
              </w:rPr>
              <w:t xml:space="preserve"> — Распределение общехозяйственных затрат основного цеха</w:t>
            </w:r>
          </w:p>
          <w:p w:rsidR="00335A42" w:rsidRPr="00AF3A03" w:rsidRDefault="00335A42" w:rsidP="008C3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A03">
              <w:rPr>
                <w:rFonts w:ascii="Times New Roman" w:hAnsi="Times New Roman" w:cs="Times New Roman"/>
                <w:sz w:val="28"/>
                <w:szCs w:val="28"/>
              </w:rPr>
              <w:t>Счет 26: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76"/>
              <w:gridCol w:w="2367"/>
              <w:gridCol w:w="2375"/>
              <w:gridCol w:w="2351"/>
            </w:tblGrid>
            <w:tr w:rsidR="00335A42" w:rsidRPr="00AF3A03" w:rsidTr="008C396D">
              <w:tc>
                <w:tcPr>
                  <w:tcW w:w="2376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Объекты калькул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рования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 распределения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Распределяемый п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казатель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счета</w:t>
                  </w:r>
                </w:p>
              </w:tc>
            </w:tr>
            <w:tr w:rsidR="00335A42" w:rsidRPr="00AF3A03" w:rsidTr="008C396D">
              <w:tc>
                <w:tcPr>
                  <w:tcW w:w="2376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 А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335A42" w:rsidRPr="00AF3A03" w:rsidRDefault="0092337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60 000</w:t>
                  </w:r>
                  <w:r w:rsidR="00335A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35A42" w:rsidRPr="00AF3A03" w:rsidTr="008C396D">
              <w:tc>
                <w:tcPr>
                  <w:tcW w:w="2376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 В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335A42" w:rsidRPr="00AF3A03" w:rsidRDefault="0092337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66 000</w:t>
                  </w:r>
                  <w:r w:rsidR="00335A42"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35A42" w:rsidRPr="00AF3A03" w:rsidTr="008C396D">
              <w:tc>
                <w:tcPr>
                  <w:tcW w:w="2376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335A42" w:rsidRPr="00AF3A03" w:rsidRDefault="00335A42" w:rsidP="008C396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</w:tr>
          </w:tbl>
          <w:p w:rsidR="00335A42" w:rsidRPr="00AF3A03" w:rsidRDefault="00335A42" w:rsidP="008C3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5A42" w:rsidRDefault="00335A42" w:rsidP="00335A42">
      <w:pPr>
        <w:rPr>
          <w:rFonts w:ascii="Times New Roman" w:hAnsi="Times New Roman" w:cs="Times New Roman"/>
          <w:sz w:val="24"/>
          <w:szCs w:val="24"/>
        </w:rPr>
      </w:pPr>
    </w:p>
    <w:p w:rsidR="00335A42" w:rsidRDefault="00335A42" w:rsidP="0033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5D94" w:rsidRPr="00217142" w:rsidRDefault="00335A42" w:rsidP="00AF5D94">
      <w:pPr>
        <w:spacing w:after="180" w:line="360" w:lineRule="auto"/>
        <w:jc w:val="center"/>
        <w:rPr>
          <w:rFonts w:asciiTheme="majorHAnsi" w:hAnsiTheme="majorHAnsi" w:cs="Times New Roman"/>
          <w:caps/>
          <w:sz w:val="32"/>
          <w:szCs w:val="32"/>
        </w:rPr>
      </w:pPr>
      <w:r w:rsidRPr="00183F5A">
        <w:rPr>
          <w:rFonts w:asciiTheme="majorHAnsi" w:hAnsiTheme="majorHAnsi" w:cs="Times New Roman"/>
          <w:caps/>
          <w:sz w:val="28"/>
          <w:szCs w:val="28"/>
        </w:rPr>
        <w:lastRenderedPageBreak/>
        <w:t xml:space="preserve"> </w:t>
      </w:r>
      <w:r w:rsidR="00AF5D94" w:rsidRPr="00217142">
        <w:rPr>
          <w:rFonts w:asciiTheme="majorHAnsi" w:hAnsiTheme="majorHAnsi" w:cs="Times New Roman"/>
          <w:caps/>
          <w:sz w:val="32"/>
          <w:szCs w:val="32"/>
        </w:rPr>
        <w:t>Заключение</w:t>
      </w:r>
    </w:p>
    <w:p w:rsidR="00AF5D94" w:rsidRPr="00183F5A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D94" w:rsidRPr="00C60019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0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рассмотрения категории «активы» в качестве важнейшей составной части экономического потенциала объясняется ее сло</w:t>
      </w:r>
      <w:r w:rsidRPr="00C6001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60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и значимостью для рыночной экономики.</w:t>
      </w:r>
    </w:p>
    <w:p w:rsidR="00AF5D94" w:rsidRPr="00C60019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Мировая и отечественная экономическая наука внесла значительный вклад во всестороннее исследование активов: их экономического содержания, порядка представления, классификации, оценки. По поводу активов имеются самые разнообразные определения, которые обусловлены многочисленными исследованиями экономистов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бухгалтерского учета.</w:t>
      </w:r>
    </w:p>
    <w:p w:rsidR="00AF5D94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рациональной стратегии управления активам, то есть логики поведения в управленческом процессе, ориентированной на поддержание ко</w:t>
      </w:r>
      <w:r w:rsidRPr="00C600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00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курентоспособного уровня прибыли на активы и капитал, должно являться важным элементом  управления  компании.</w:t>
      </w:r>
    </w:p>
    <w:p w:rsidR="00AF5D94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курсовой работе мы рассмотрели экономическую сущность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и составили классификацию, а также определили стратегический подход к управлению активами.</w:t>
      </w:r>
    </w:p>
    <w:p w:rsidR="00AF5D94" w:rsidRPr="00AF5D94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можно выделить, что в настоящее время управление акт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предприятий и возможности его совершенствования являются актуальной проблемой. Развитие рыночных условий хозяйствования, разгосударствление собственности, с одной стороны, обострило эту проблему, с другой, 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 возможности по ее эффективной реализации.</w:t>
      </w:r>
    </w:p>
    <w:p w:rsidR="00AF5D94" w:rsidRPr="00AF5D94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управление активами является важнейшим аспектом управл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предприятием в целом, от которого зависит эффективность функционир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предприятия.</w:t>
      </w:r>
    </w:p>
    <w:p w:rsidR="00AF5D94" w:rsidRPr="00AF5D94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условиях рынка изменились права предприятий в области управления активами, мера ответственности за качество (эффективность) их использования, так как под активами стали понимать авансированный в них к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питал.</w:t>
      </w:r>
    </w:p>
    <w:p w:rsidR="00AF5D94" w:rsidRPr="00AF5D94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В-третьих, изменился подход к пониманию проблемы. Под активами, как объектом купли-продажи, в настоящее время понимаются не только части имущественного комплекса, но и предприятие целиком. А это требует ко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плексного, объективного подхода к оценке.</w:t>
      </w:r>
    </w:p>
    <w:p w:rsidR="00AF5D94" w:rsidRPr="00AF5D94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расширение законодательной базы дает возможность пре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приятиям эффективней использовать имущество, строить политику воспрои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F5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основных средств.</w:t>
      </w:r>
    </w:p>
    <w:p w:rsidR="00AF5D94" w:rsidRPr="002E7822" w:rsidRDefault="00AF5D94" w:rsidP="00AF5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D94" w:rsidRPr="002E7822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94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94" w:rsidRPr="00C60019" w:rsidRDefault="00AF5D94" w:rsidP="00AF5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94" w:rsidRPr="00C60019" w:rsidRDefault="00AF5D94" w:rsidP="00AF5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D94" w:rsidRPr="00C60019" w:rsidRDefault="00AF5D94" w:rsidP="00AF5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/>
    <w:p w:rsidR="00AF5D94" w:rsidRDefault="00AF5D94" w:rsidP="00AF5D94">
      <w:pPr>
        <w:shd w:val="clear" w:color="auto" w:fill="FFFFFF"/>
        <w:spacing w:before="100" w:beforeAutospacing="1" w:after="100" w:afterAutospacing="1" w:line="240" w:lineRule="auto"/>
        <w:ind w:firstLine="161"/>
        <w:jc w:val="both"/>
      </w:pPr>
    </w:p>
    <w:p w:rsidR="00AF5D94" w:rsidRDefault="00AF5D94" w:rsidP="00AF5D94">
      <w:pPr>
        <w:shd w:val="clear" w:color="auto" w:fill="FFFFFF"/>
        <w:spacing w:after="180" w:line="240" w:lineRule="auto"/>
        <w:ind w:firstLine="16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AF5D94" w:rsidRDefault="00AF5D94" w:rsidP="00AF5D94">
      <w:pPr>
        <w:shd w:val="clear" w:color="auto" w:fill="FFFFFF"/>
        <w:spacing w:after="180" w:line="240" w:lineRule="auto"/>
        <w:ind w:firstLine="16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AF5D94" w:rsidRDefault="00AF5D94" w:rsidP="00AF5D94">
      <w:pPr>
        <w:shd w:val="clear" w:color="auto" w:fill="FFFFFF"/>
        <w:spacing w:after="180" w:line="240" w:lineRule="auto"/>
        <w:ind w:firstLine="16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</w:rPr>
        <w:lastRenderedPageBreak/>
        <w:t>Список использованных источников</w:t>
      </w:r>
    </w:p>
    <w:p w:rsidR="00AF5D94" w:rsidRDefault="00AF5D94" w:rsidP="00AF5D94">
      <w:pPr>
        <w:shd w:val="clear" w:color="auto" w:fill="FFFFFF"/>
        <w:spacing w:after="180" w:line="240" w:lineRule="auto"/>
        <w:ind w:firstLine="16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AF5D94" w:rsidRPr="00183F5A" w:rsidRDefault="00183F5A" w:rsidP="00183F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</w:rPr>
        <w:t>Агеева, О.А. Бухгалтерский учет и анализ.- М.: Юрайт, 2016. - 509 c.</w:t>
      </w:r>
    </w:p>
    <w:p w:rsidR="00AF5D94" w:rsidRPr="00183F5A" w:rsidRDefault="00183F5A" w:rsidP="00183F5A">
      <w:pPr>
        <w:pStyle w:val="sobi2itemtitl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AF5D94" w:rsidRPr="00183F5A">
        <w:rPr>
          <w:bCs/>
          <w:color w:val="000000" w:themeColor="text1"/>
          <w:sz w:val="28"/>
          <w:szCs w:val="28"/>
        </w:rPr>
        <w:t>Бланк, И.А.</w:t>
      </w:r>
      <w:r w:rsidR="00AF5D94" w:rsidRPr="00183F5A">
        <w:rPr>
          <w:b/>
          <w:bCs/>
          <w:color w:val="000000" w:themeColor="text1"/>
          <w:sz w:val="28"/>
          <w:szCs w:val="28"/>
        </w:rPr>
        <w:t xml:space="preserve"> </w:t>
      </w:r>
      <w:r w:rsidR="00AF5D94" w:rsidRPr="00183F5A">
        <w:rPr>
          <w:bCs/>
          <w:color w:val="000000" w:themeColor="text1"/>
          <w:sz w:val="28"/>
          <w:szCs w:val="28"/>
        </w:rPr>
        <w:t xml:space="preserve">Управление финансовыми ресурсами. – М.: </w:t>
      </w:r>
      <w:hyperlink r:id="rId8" w:tooltip="Книги издательства Эльга, Омега-Л" w:history="1">
        <w:r w:rsidR="00AF5D94" w:rsidRPr="00183F5A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</w:rPr>
          <w:t>Эльга, Омега-Л</w:t>
        </w:r>
      </w:hyperlink>
      <w:r w:rsidR="00AF5D94" w:rsidRPr="00183F5A">
        <w:rPr>
          <w:rStyle w:val="sobi2listingfieldyear"/>
          <w:color w:val="000000" w:themeColor="text1"/>
          <w:sz w:val="28"/>
          <w:szCs w:val="28"/>
          <w:shd w:val="clear" w:color="auto" w:fill="FFFFFF"/>
        </w:rPr>
        <w:t>, 2011. - 347</w:t>
      </w:r>
      <w:r w:rsidR="00AF5D94" w:rsidRPr="00183F5A">
        <w:rPr>
          <w:b/>
          <w:bCs/>
          <w:color w:val="000000" w:themeColor="text1"/>
          <w:sz w:val="28"/>
          <w:szCs w:val="28"/>
        </w:rPr>
        <w:t xml:space="preserve"> </w:t>
      </w:r>
      <w:r w:rsidR="00AF5D94" w:rsidRPr="00183F5A">
        <w:rPr>
          <w:bCs/>
          <w:color w:val="000000" w:themeColor="text1"/>
          <w:sz w:val="28"/>
          <w:szCs w:val="28"/>
        </w:rPr>
        <w:t>с.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Ефимова О.В. Оборотные активы организации и их анализ // Бухгалте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ский учет. – 2005. - №19. – 432 с.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Ефимова О.В. Финансовый анализ. - М.: Бухгалтерский учет, 2005. -360 с.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</w:rPr>
        <w:t>Керимов, В.Э. Бухгалтерский управленческий учет. - М.: Дашков и К, 2016. - 400 c.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Ковалев, А.П. Оценка стоимости активной части основных средств. М.: Финстатинформ, 2006. - 250 с.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Ковалев В.В. Как читать баланс. - М.: Инфра-М, 2005.- 240 с.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Ковалев В.В. Финансовый анализ. - М.: Инфра-М, 2006. - 412 с.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</w:rPr>
        <w:t>Кондраков, Н.П. Бухгалтерский учет. - М.: НИЦ ИНФРА-М, 2013. - 681 c.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Кутер, М.И. 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Введение в бухгалтерский учет: Учебник. – Краснодар: Пр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свещение-ЮГ, 2012. – 512 с.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</w:rPr>
        <w:t>Мизиковский, Е.А. Бухгалтерский учет внеоборотных активов и кап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</w:rPr>
        <w:t>тальных затрат. - М.: Магистр, 2013. - 400 c.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Ришар Ж. Аудит и анализ хозяйственной деятельности предприятия -М: ЮНИТИ, 2005.- 914 с.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D94" w:rsidRPr="00183F5A">
        <w:rPr>
          <w:rFonts w:ascii="Times New Roman" w:hAnsi="Times New Roman" w:cs="Times New Roman"/>
          <w:color w:val="000000" w:themeColor="text1"/>
          <w:sz w:val="28"/>
          <w:szCs w:val="28"/>
        </w:rPr>
        <w:t>Чувикова, В.В. Бухгалтерский учет и анализ. - М.: Дашков и К, 2016. - 248 c.</w:t>
      </w:r>
    </w:p>
    <w:p w:rsidR="00AF5D94" w:rsidRPr="00183F5A" w:rsidRDefault="00183F5A" w:rsidP="00183F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AF5D94" w:rsidRPr="00183F5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http://dic.academic.ru</w:t>
        </w:r>
      </w:hyperlink>
    </w:p>
    <w:p w:rsidR="00AF5D94" w:rsidRPr="00183F5A" w:rsidRDefault="00183F5A" w:rsidP="00183F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AF5D94" w:rsidRPr="00183F5A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http://www.consultant.ru/document/cons</w:t>
        </w:r>
      </w:hyperlink>
    </w:p>
    <w:p w:rsidR="00AF5D94" w:rsidRPr="00183F5A" w:rsidRDefault="00183F5A" w:rsidP="00183F5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gtFrame="_blank" w:history="1">
        <w:r w:rsidR="00AF5D94" w:rsidRPr="00183F5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https://ru.m.wikipedia.org</w:t>
        </w:r>
      </w:hyperlink>
    </w:p>
    <w:p w:rsidR="00AF5D94" w:rsidRDefault="00AF5D94" w:rsidP="00335A42">
      <w:pPr>
        <w:rPr>
          <w:rFonts w:ascii="Times New Roman" w:hAnsi="Times New Roman" w:cs="Times New Roman"/>
          <w:sz w:val="28"/>
          <w:szCs w:val="28"/>
        </w:rPr>
      </w:pPr>
    </w:p>
    <w:p w:rsidR="00AF5D94" w:rsidRDefault="00AF5D94" w:rsidP="00335A42">
      <w:pPr>
        <w:rPr>
          <w:rFonts w:ascii="Times New Roman" w:hAnsi="Times New Roman" w:cs="Times New Roman"/>
          <w:sz w:val="28"/>
          <w:szCs w:val="28"/>
        </w:rPr>
      </w:pPr>
    </w:p>
    <w:p w:rsidR="00AF5D94" w:rsidRPr="00217142" w:rsidRDefault="00810F24" w:rsidP="00810F24">
      <w:pPr>
        <w:jc w:val="center"/>
        <w:rPr>
          <w:rFonts w:asciiTheme="majorHAnsi" w:hAnsiTheme="majorHAnsi" w:cs="Times New Roman"/>
          <w:sz w:val="32"/>
          <w:szCs w:val="32"/>
        </w:rPr>
      </w:pPr>
      <w:r w:rsidRPr="00217142">
        <w:rPr>
          <w:rFonts w:asciiTheme="majorHAnsi" w:hAnsiTheme="majorHAnsi" w:cs="Times New Roman"/>
          <w:sz w:val="32"/>
          <w:szCs w:val="32"/>
        </w:rPr>
        <w:lastRenderedPageBreak/>
        <w:t>ПРИЛОЖЕНИЯ</w:t>
      </w:r>
    </w:p>
    <w:p w:rsidR="00810F24" w:rsidRPr="00810F24" w:rsidRDefault="00FE4E38" w:rsidP="00FE4E38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Приложение А</w:t>
      </w:r>
    </w:p>
    <w:p w:rsidR="00335A42" w:rsidRPr="00B36769" w:rsidRDefault="00335A42" w:rsidP="0033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2.4</w:t>
      </w:r>
      <w:r w:rsidRPr="00222C42">
        <w:rPr>
          <w:rFonts w:ascii="Times New Roman" w:hAnsi="Times New Roman" w:cs="Times New Roman"/>
          <w:sz w:val="28"/>
          <w:szCs w:val="28"/>
        </w:rPr>
        <w:t xml:space="preserve"> - Главная книга</w:t>
      </w:r>
    </w:p>
    <w:tbl>
      <w:tblPr>
        <w:tblW w:w="9621" w:type="dxa"/>
        <w:tblInd w:w="93" w:type="dxa"/>
        <w:tblLook w:val="00A0"/>
      </w:tblPr>
      <w:tblGrid>
        <w:gridCol w:w="2172"/>
        <w:gridCol w:w="2033"/>
        <w:gridCol w:w="1296"/>
        <w:gridCol w:w="2060"/>
        <w:gridCol w:w="1921"/>
        <w:gridCol w:w="139"/>
      </w:tblGrid>
      <w:tr w:rsidR="00335A42" w:rsidRPr="00BB7C1B" w:rsidTr="00810F24">
        <w:trPr>
          <w:gridAfter w:val="1"/>
          <w:wAfter w:w="139" w:type="dxa"/>
          <w:trHeight w:val="80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01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02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720 000,00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41в) 720 000,00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41г) 6 000,00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6 000,00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41в) 720 000,00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41г) 6 000,00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41д) 714 000,00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1 440 000,00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1 440 000,00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6 000,00  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35A42" w:rsidRPr="00BB7C1B" w:rsidTr="00810F24">
        <w:trPr>
          <w:gridAfter w:val="1"/>
          <w:wAfter w:w="139" w:type="dxa"/>
          <w:trHeight w:val="106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E38" w:rsidRDefault="00FE4E38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08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10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Вложения во внеоборотные активы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1 380 000,00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600 000,00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720 000,00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5а) 240 000,00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2а) 120 000,00</w:t>
            </w: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5б) 210 000,00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5в) 12 000,00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5г) 9 000,00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23) 4 200,00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28а) 3 600,00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28б) 3 000,00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720 000,00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720 000,00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481 800,00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898 200,00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E38" w:rsidRDefault="00FE4E38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19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20/А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2б) 21 600,00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21 600,00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5а) 240 000,00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27а) 210 000,00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7б) 3 240,00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5 400,00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9а) 60 000,00</w:t>
            </w: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7г) 2 160,00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 2 700,00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10а) 18 000,00</w:t>
            </w: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16б) 2 700,00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26а) 39 744,00</w:t>
            </w: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92337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26в) 60 000</w:t>
            </w:r>
            <w:r w:rsidR="00335A42"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29 700,00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29 700,00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92337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417 74</w:t>
            </w:r>
            <w:r w:rsidR="00335A42"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210 000,00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92337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207 74</w:t>
            </w:r>
            <w:r w:rsidR="00335A42"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810F24" w:rsidRDefault="00810F24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Default="00810F24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Default="00810F24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61B" w:rsidRDefault="0020461B" w:rsidP="00204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61B" w:rsidRDefault="0020461B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20/В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17142" w:rsidRDefault="002171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61B" w:rsidRPr="0020461B" w:rsidRDefault="0020461B" w:rsidP="00204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2.4</w:t>
            </w:r>
          </w:p>
          <w:p w:rsidR="0020461B" w:rsidRDefault="0020461B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25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производство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5в) 12 000,00</w:t>
            </w: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25а) 39 744,00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5б) 210 000,00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27б) 168 000,00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6 000,00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25б) 43 056,00</w:t>
            </w: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9б) 66 000,00</w:t>
            </w: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7а) 18 000,00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10б) 19 800,00</w:t>
            </w: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9в) 36 000,00</w:t>
            </w: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26б) 43 056,00</w:t>
            </w: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10в) 10 800,00</w:t>
            </w: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92337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26г) 66 000</w:t>
            </w:r>
            <w:r w:rsidR="00335A42"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33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A42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92337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404 85</w:t>
            </w:r>
            <w:r w:rsidR="00335A42"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168 000,00</w:t>
            </w: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82 800,00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82 800,00</w:t>
            </w:r>
          </w:p>
        </w:tc>
      </w:tr>
      <w:tr w:rsidR="00335A42" w:rsidRPr="00BB7C1B" w:rsidTr="00810F24">
        <w:trPr>
          <w:gridAfter w:val="1"/>
          <w:wAfter w:w="139" w:type="dxa"/>
          <w:trHeight w:val="357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92337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236 85</w:t>
            </w:r>
            <w:r w:rsidR="00335A42"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033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35A42" w:rsidRPr="00BB7C1B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046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810F24" w:rsidRPr="00BB7C1B" w:rsidRDefault="00810F24" w:rsidP="00204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26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43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Готовая продукция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5г) 9 000,00</w:t>
            </w: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26в) 60 480,00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7в) 12 000,00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26г) 65 520,00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27а) 210 000,00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29) 204 000,00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9г) 42 000,00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27б) 168 000,00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36б) 162 000,00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10г) 12 600,00</w:t>
            </w: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6 000,00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16а) 15 000,00</w:t>
            </w: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20) 35 400,00 </w:t>
            </w: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126 000,00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126 000,00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378 000,00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372 000,00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204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44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45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продажу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отгруженные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285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28а) 3 600,00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37а) 3 600,00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29) 204 000,00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36а) 204 000,00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28б) 3 000,00</w:t>
            </w: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37б) 3 000,00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6 600,00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6 600,00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204 000,00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204 000,00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20461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50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51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810F24" w:rsidRPr="00BB7C1B" w:rsidRDefault="00810F24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</w:tr>
      <w:tr w:rsidR="00810F24" w:rsidRPr="00BB7C1B" w:rsidTr="00810F24">
        <w:trPr>
          <w:gridAfter w:val="1"/>
          <w:wAfter w:w="139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4 020 000,00</w:t>
            </w: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 204 000,00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154 200,00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 18 300,00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 204 000,00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18) 39 000,00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 18 300,00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300 000,00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18) 39 000,00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 3 600,00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19) 39 000,00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39а) 450 000,00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 17 700,00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25) 4 200,00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39б) 120 000,00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35 400,00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570 000,00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51а) 46 335,00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44) 360 000,00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51б) 46 335,00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61 200,00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250 800,00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211 500,00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1 818 300,00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449 970,00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39 300,00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5 388 330,00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75"/>
        </w:trPr>
        <w:tc>
          <w:tcPr>
            <w:tcW w:w="4205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счёт 60</w:t>
            </w:r>
            <w:r w:rsidRPr="00BB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F24" w:rsidRPr="00BB7C1B" w:rsidRDefault="00810F24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</w:t>
            </w:r>
            <w:r w:rsidRPr="00BB7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C1B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0461B" w:rsidRPr="0020461B" w:rsidRDefault="0020461B" w:rsidP="0020461B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Продолжение таблицы 2.4</w:t>
            </w:r>
          </w:p>
          <w:p w:rsidR="0020461B" w:rsidRDefault="0020461B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62/1</w:t>
            </w:r>
          </w:p>
          <w:p w:rsidR="00810F24" w:rsidRPr="00BB7C1B" w:rsidRDefault="00810F24" w:rsidP="003E6F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 и заказч</w:t>
            </w:r>
            <w:r w:rsidRPr="00BB7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C1B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 17 700,00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2а) 120 000,00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420 000,00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33) 300 000,00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35 400,00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2б) 21 600,00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34) 450 000,00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39а) 450 000,00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7а) 18 000,00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41а) 570 000,00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39б) 120 000,00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7б) 3 240,00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570 000,00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7в) 12 000,00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7г) 2 160,00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16а) 15 000,00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16б) 2 700,00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53 100,00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194 700,00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1 440 000,00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1 440 000,00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141 600,00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810F24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E38" w:rsidRDefault="00FE4E38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204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62/2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68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авансам полученным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налогам и сборам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33) 300 000,00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300 000,00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21 600,00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11а) 24 000,00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5 400,00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32) 64 068,00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 2 700,00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68 640,00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41б) 86 952,00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97 548,00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300 000,00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300 000,00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29 700,00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341 208,00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311 508,00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204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69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70</w:t>
            </w:r>
          </w:p>
        </w:tc>
      </w:tr>
      <w:tr w:rsidR="00810F24" w:rsidRPr="00BB7C1B" w:rsidTr="00810F24">
        <w:trPr>
          <w:gridAfter w:val="1"/>
          <w:wAfter w:w="139" w:type="dxa"/>
          <w:trHeight w:val="570"/>
        </w:trPr>
        <w:tc>
          <w:tcPr>
            <w:tcW w:w="4205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auto"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персоналом по оплате труда</w:t>
            </w:r>
          </w:p>
        </w:tc>
      </w:tr>
      <w:tr w:rsidR="00810F24" w:rsidRPr="00BB7C1B" w:rsidTr="00810F24">
        <w:trPr>
          <w:gridAfter w:val="1"/>
          <w:wAfter w:w="139" w:type="dxa"/>
          <w:trHeight w:val="27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61 200,00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10а) 18 000,00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11а) 24 000,00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9а) 60 000,00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10б) 19 800,00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11б) 4 500,00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9б) 66 000,00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10в) 10 800,00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11в) 3 000,00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9в) 36 000,00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10г) 12 600,00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154 200,00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9г) 42 000,00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18 300,00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50б) 46 335,00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51б) 46 335,00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61 200,00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61 200,00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250 335,00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250 335,00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285"/>
        </w:trPr>
        <w:tc>
          <w:tcPr>
            <w:tcW w:w="4205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285"/>
        </w:trPr>
        <w:tc>
          <w:tcPr>
            <w:tcW w:w="4205" w:type="dxa"/>
            <w:gridSpan w:val="2"/>
            <w:noWrap/>
            <w:vAlign w:val="bottom"/>
            <w:hideMark/>
          </w:tcPr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61B" w:rsidRDefault="0020461B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61B" w:rsidRDefault="0020461B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71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61B" w:rsidRPr="0020461B" w:rsidRDefault="0020461B" w:rsidP="00204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2.4</w:t>
            </w:r>
          </w:p>
          <w:p w:rsidR="0020461B" w:rsidRDefault="0020461B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73/2</w:t>
            </w:r>
          </w:p>
        </w:tc>
      </w:tr>
      <w:tr w:rsidR="00810F24" w:rsidRPr="00BB7C1B" w:rsidTr="00810F24">
        <w:trPr>
          <w:gridAfter w:val="1"/>
          <w:wAfter w:w="139" w:type="dxa"/>
          <w:trHeight w:val="414"/>
        </w:trPr>
        <w:tc>
          <w:tcPr>
            <w:tcW w:w="4205" w:type="dxa"/>
            <w:gridSpan w:val="2"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Расчеты с подотчетными лицами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возмещению материал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ущерба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19) 39 000,00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 35 400,00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24) 4 200,00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25) 4 200,00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 3 600,00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39 000,00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39 000,00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4 200,00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4 200,00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75/1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75/2</w:t>
            </w:r>
          </w:p>
        </w:tc>
      </w:tr>
      <w:tr w:rsidR="00810F24" w:rsidRPr="00BB7C1B" w:rsidTr="00810F24">
        <w:trPr>
          <w:gridAfter w:val="1"/>
          <w:wAfter w:w="139" w:type="dxa"/>
          <w:trHeight w:val="600"/>
        </w:trPr>
        <w:tc>
          <w:tcPr>
            <w:tcW w:w="4205" w:type="dxa"/>
            <w:gridSpan w:val="2"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во вкладам в уставный кап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Расчеты по выплате доходов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600 000,00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600 000,00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51а) 46 335,00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50а) 46 335,00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600 000,00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46 335,00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46 335,00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585"/>
        </w:trPr>
        <w:tc>
          <w:tcPr>
            <w:tcW w:w="4205" w:type="dxa"/>
            <w:gridSpan w:val="2"/>
            <w:vAlign w:val="bottom"/>
            <w:hideMark/>
          </w:tcPr>
          <w:p w:rsidR="00FE4E38" w:rsidRDefault="00FE4E38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76</w:t>
            </w: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разными дебиторами и кр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диторами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204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80</w:t>
            </w:r>
          </w:p>
          <w:p w:rsidR="0020461B" w:rsidRDefault="0020461B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Уставный капитал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center"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6 000 000,00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 360 000,00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11б) 4 500,00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11в) 3 000,00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18 300,00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44) 360 000,00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360 000,00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385 800,00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25 800,00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6 000 000,00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82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84</w:t>
            </w:r>
          </w:p>
        </w:tc>
      </w:tr>
      <w:tr w:rsidR="00810F24" w:rsidRPr="00BB7C1B" w:rsidTr="00810F24">
        <w:trPr>
          <w:gridAfter w:val="1"/>
          <w:wAfter w:w="139" w:type="dxa"/>
          <w:trHeight w:val="374"/>
        </w:trPr>
        <w:tc>
          <w:tcPr>
            <w:tcW w:w="4205" w:type="dxa"/>
            <w:gridSpan w:val="2"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Нераспределенная прибыль (неп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убыток)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19 509,00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19 509,00</w:t>
            </w: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390 192,00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50а) 46 335,00</w:t>
            </w: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50б) 46 335,00</w:t>
            </w: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19 509,00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112 179,00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390 192,00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19 509,00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278 013,00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17142" w:rsidRDefault="00217142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17142" w:rsidRPr="0020461B" w:rsidRDefault="0020461B" w:rsidP="00204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Продолжение таблицы 2.4</w:t>
            </w:r>
          </w:p>
          <w:p w:rsidR="0020461B" w:rsidRDefault="0020461B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91</w:t>
            </w:r>
          </w:p>
        </w:tc>
      </w:tr>
      <w:tr w:rsidR="00810F24" w:rsidRPr="00BB7C1B" w:rsidTr="00810F24">
        <w:trPr>
          <w:gridAfter w:val="1"/>
          <w:wAfter w:w="139" w:type="dxa"/>
          <w:trHeight w:val="400"/>
        </w:trPr>
        <w:tc>
          <w:tcPr>
            <w:tcW w:w="4205" w:type="dxa"/>
            <w:gridSpan w:val="2"/>
            <w:noWrap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и расходы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32) 64 068,00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420 000,00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41б) 86 952,00</w:t>
            </w: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41а) 570 000,00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68 640,00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34) 450 000,00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41д) 714 000,00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 360 000,00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36а) 204 000,00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6 000,00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36б) 162 000,00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123 048,00</w:t>
            </w:r>
          </w:p>
        </w:tc>
        <w:tc>
          <w:tcPr>
            <w:tcW w:w="2060" w:type="dxa"/>
            <w:gridSpan w:val="2"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trHeight w:val="300"/>
        </w:trPr>
        <w:tc>
          <w:tcPr>
            <w:tcW w:w="2172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37а) 3 600,00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37б) 3 000,00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38а) 173 760,00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38б) 190 932,00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870 000,00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870 000,00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930 000,00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930 000,00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FE4E38" w:rsidRDefault="00FE4E38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94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99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4205" w:type="dxa"/>
            <w:gridSpan w:val="2"/>
            <w:noWrap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Недостачи и потери от порчи ценн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Прибыли и убытки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23) 4 200,00</w:t>
            </w:r>
          </w:p>
        </w:tc>
        <w:tc>
          <w:tcPr>
            <w:tcW w:w="2033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24) 4 200,00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97 548,00</w:t>
            </w: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38а) 173 760,00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390 192,00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38б) 190 932,00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123 048,00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4 200,00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4 200,00</w:t>
            </w: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487 740,00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487 740,00</w:t>
            </w:r>
          </w:p>
        </w:tc>
      </w:tr>
      <w:tr w:rsidR="00810F24" w:rsidRPr="00BB7C1B" w:rsidTr="00810F24">
        <w:trPr>
          <w:gridAfter w:val="1"/>
          <w:wAfter w:w="139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0F24" w:rsidRPr="00BB7C1B" w:rsidRDefault="00810F24" w:rsidP="003E6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5A42" w:rsidRDefault="00335A42" w:rsidP="00335A42"/>
    <w:tbl>
      <w:tblPr>
        <w:tblW w:w="2056" w:type="dxa"/>
        <w:tblInd w:w="93" w:type="dxa"/>
        <w:tblLook w:val="00A0"/>
      </w:tblPr>
      <w:tblGrid>
        <w:gridCol w:w="1290"/>
        <w:gridCol w:w="631"/>
        <w:gridCol w:w="135"/>
      </w:tblGrid>
      <w:tr w:rsidR="00810F24" w:rsidRPr="00BB7C1B" w:rsidTr="00810F24">
        <w:trPr>
          <w:gridAfter w:val="2"/>
          <w:wAfter w:w="766" w:type="dxa"/>
          <w:trHeight w:val="585"/>
        </w:trPr>
        <w:tc>
          <w:tcPr>
            <w:tcW w:w="1290" w:type="dxa"/>
            <w:vAlign w:val="bottom"/>
          </w:tcPr>
          <w:p w:rsidR="00810F24" w:rsidRPr="00BB7C1B" w:rsidRDefault="00810F24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trHeight w:val="300"/>
        </w:trPr>
        <w:tc>
          <w:tcPr>
            <w:tcW w:w="2056" w:type="dxa"/>
            <w:gridSpan w:val="3"/>
            <w:vAlign w:val="bottom"/>
          </w:tcPr>
          <w:p w:rsidR="00810F24" w:rsidRPr="00BB7C1B" w:rsidRDefault="00810F24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F24" w:rsidRPr="00BB7C1B" w:rsidTr="00810F24">
        <w:trPr>
          <w:gridAfter w:val="1"/>
          <w:wAfter w:w="135" w:type="dxa"/>
          <w:trHeight w:val="300"/>
        </w:trPr>
        <w:tc>
          <w:tcPr>
            <w:tcW w:w="1921" w:type="dxa"/>
            <w:gridSpan w:val="2"/>
            <w:vAlign w:val="bottom"/>
          </w:tcPr>
          <w:p w:rsidR="00810F24" w:rsidRPr="00BB7C1B" w:rsidRDefault="00810F24" w:rsidP="008C3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5A42" w:rsidRDefault="00335A42" w:rsidP="00335A42">
      <w:pPr>
        <w:sectPr w:rsidR="00335A42" w:rsidSect="00EE2248">
          <w:footerReference w:type="default" r:id="rId12"/>
          <w:pgSz w:w="11906" w:h="16838"/>
          <w:pgMar w:top="1134" w:right="567" w:bottom="1134" w:left="1701" w:header="709" w:footer="680" w:gutter="0"/>
          <w:pgNumType w:start="25"/>
          <w:cols w:space="708"/>
          <w:docGrid w:linePitch="360"/>
        </w:sectPr>
      </w:pPr>
    </w:p>
    <w:tbl>
      <w:tblPr>
        <w:tblStyle w:val="a4"/>
        <w:tblW w:w="5000" w:type="pct"/>
        <w:tblLook w:val="04A0"/>
      </w:tblPr>
      <w:tblGrid>
        <w:gridCol w:w="817"/>
        <w:gridCol w:w="3404"/>
        <w:gridCol w:w="1558"/>
        <w:gridCol w:w="1621"/>
        <w:gridCol w:w="1848"/>
        <w:gridCol w:w="1848"/>
        <w:gridCol w:w="1848"/>
        <w:gridCol w:w="1842"/>
      </w:tblGrid>
      <w:tr w:rsidR="00335A42" w:rsidRPr="00B36769" w:rsidTr="008C396D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20461B" w:rsidRPr="0020461B" w:rsidRDefault="0020461B" w:rsidP="0020461B">
            <w:pPr>
              <w:jc w:val="right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lastRenderedPageBreak/>
              <w:t>Приложение Б</w:t>
            </w:r>
          </w:p>
          <w:p w:rsidR="00335A42" w:rsidRDefault="00335A42" w:rsidP="008C3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676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аблица 2.5</w:t>
            </w:r>
            <w:r w:rsidRPr="00B36769">
              <w:rPr>
                <w:rFonts w:ascii="Times New Roman" w:hAnsi="Times New Roman" w:cs="Times New Roman"/>
                <w:sz w:val="28"/>
                <w:szCs w:val="24"/>
              </w:rPr>
              <w:t xml:space="preserve"> - Оборотно – сальдовая ведомость </w:t>
            </w:r>
          </w:p>
          <w:p w:rsidR="00335A42" w:rsidRPr="00B36769" w:rsidRDefault="00335A42" w:rsidP="008C39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  <w:vMerge w:val="restar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pct"/>
            <w:vMerge w:val="restar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075" w:type="pct"/>
            <w:gridSpan w:val="2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1250" w:type="pct"/>
            <w:gridSpan w:val="2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1248" w:type="pct"/>
            <w:gridSpan w:val="2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Сальдо конечное</w:t>
            </w:r>
          </w:p>
        </w:tc>
      </w:tr>
      <w:tr w:rsidR="00335A42" w:rsidRPr="003F6EF1" w:rsidTr="008C396D">
        <w:tc>
          <w:tcPr>
            <w:tcW w:w="276" w:type="pct"/>
            <w:vMerge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pStyle w:val="HTML"/>
              <w:shd w:val="clear" w:color="auto" w:fill="FFFFFF"/>
              <w:rPr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1 440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Вложения во внеоборотные активы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481 8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898 2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по приобретенным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производство (изд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А)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8 224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8 224</w:t>
            </w: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производство (изд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В)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4 376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6 376</w:t>
            </w: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372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продажу 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отгруженные 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211 500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39 300</w:t>
            </w: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1" w:type="pct"/>
          </w:tcPr>
          <w:p w:rsidR="00335A42" w:rsidRPr="00B8112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Расчетные счета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1 818 300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449 970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5 388 330</w:t>
            </w: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1" w:type="pct"/>
          </w:tcPr>
          <w:p w:rsidR="00335A42" w:rsidRPr="00B8112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35A42" w:rsidRPr="003F6EF1" w:rsidTr="008C396D">
        <w:tc>
          <w:tcPr>
            <w:tcW w:w="276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335A42" w:rsidRPr="00B8112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 и з</w:t>
            </w: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казчиками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335A42" w:rsidRPr="00B8112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покупателями</w:t>
            </w:r>
            <w:r w:rsidRPr="00B8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авансам полученным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A42" w:rsidRPr="00B8112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A42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A42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A42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221" w:rsidRPr="00FE4E38" w:rsidRDefault="00FE4E38" w:rsidP="00FE4E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2.5</w:t>
      </w:r>
    </w:p>
    <w:tbl>
      <w:tblPr>
        <w:tblStyle w:val="a4"/>
        <w:tblW w:w="5000" w:type="pct"/>
        <w:tblLook w:val="04A0"/>
      </w:tblPr>
      <w:tblGrid>
        <w:gridCol w:w="817"/>
        <w:gridCol w:w="3404"/>
        <w:gridCol w:w="1558"/>
        <w:gridCol w:w="1621"/>
        <w:gridCol w:w="1848"/>
        <w:gridCol w:w="1848"/>
        <w:gridCol w:w="1848"/>
        <w:gridCol w:w="1842"/>
      </w:tblGrid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1" w:type="pct"/>
          </w:tcPr>
          <w:p w:rsidR="00335A42" w:rsidRPr="00B8112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508</w:t>
            </w: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1" w:type="pct"/>
          </w:tcPr>
          <w:p w:rsidR="00335A42" w:rsidRPr="00B81122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стр</w:t>
            </w: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хованию и обеспечению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335A42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1" w:type="pct"/>
          </w:tcPr>
          <w:p w:rsidR="00335A42" w:rsidRPr="00B81122" w:rsidRDefault="00335A42" w:rsidP="008C396D">
            <w:pPr>
              <w:rPr>
                <w:rFonts w:ascii="Times New Roman" w:hAnsi="Times New Roman" w:cs="Times New Roman"/>
              </w:rPr>
            </w:pPr>
            <w:r w:rsidRPr="00B81122">
              <w:rPr>
                <w:rFonts w:ascii="Times New Roman" w:hAnsi="Times New Roman" w:cs="Times New Roman"/>
              </w:rPr>
              <w:t>Расчеты с персоналом по оплате труда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250 335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персоналом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 операциям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75-1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учредителями: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– Расчеты по вкладам в уставный капитал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75-2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учредителями: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– Расчеты по выплате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разными дебитор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кредиторами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385 8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25 800</w:t>
            </w: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</w:t>
            </w: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90 192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78 013</w:t>
            </w: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и потери от порчи имущества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276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1" w:type="pct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Прибыли и убытки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3F6EF1" w:rsidTr="008C396D">
        <w:tc>
          <w:tcPr>
            <w:tcW w:w="1427" w:type="pct"/>
            <w:gridSpan w:val="2"/>
          </w:tcPr>
          <w:p w:rsidR="00335A42" w:rsidRPr="003F6EF1" w:rsidRDefault="00335A42" w:rsidP="008C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7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  <w:tc>
          <w:tcPr>
            <w:tcW w:w="548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10 872 789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10 872 789</w:t>
            </w:r>
          </w:p>
        </w:tc>
        <w:tc>
          <w:tcPr>
            <w:tcW w:w="625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6 776 430</w:t>
            </w:r>
          </w:p>
        </w:tc>
        <w:tc>
          <w:tcPr>
            <w:tcW w:w="623" w:type="pct"/>
          </w:tcPr>
          <w:p w:rsidR="00335A42" w:rsidRPr="003F6EF1" w:rsidRDefault="00335A42" w:rsidP="008C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6 776 430</w:t>
            </w:r>
          </w:p>
        </w:tc>
      </w:tr>
    </w:tbl>
    <w:p w:rsidR="00335A42" w:rsidRDefault="00335A42" w:rsidP="00335A42"/>
    <w:p w:rsidR="00335A42" w:rsidRDefault="00335A42" w:rsidP="00335A42">
      <w:r>
        <w:br w:type="page"/>
      </w:r>
    </w:p>
    <w:p w:rsidR="00335A42" w:rsidRDefault="00335A42" w:rsidP="00335A42">
      <w:pPr>
        <w:sectPr w:rsidR="00335A42" w:rsidSect="008C396D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35A42" w:rsidRDefault="0020461B" w:rsidP="00335A42">
      <w:pPr>
        <w:tabs>
          <w:tab w:val="left" w:pos="8789"/>
        </w:tabs>
        <w:spacing w:after="0" w:line="240" w:lineRule="auto"/>
        <w:ind w:right="566"/>
        <w:jc w:val="right"/>
        <w:rPr>
          <w:rFonts w:asciiTheme="majorHAnsi" w:hAnsiTheme="majorHAnsi" w:cs="Times New Roman"/>
          <w:bCs/>
          <w:sz w:val="32"/>
          <w:szCs w:val="32"/>
        </w:rPr>
      </w:pPr>
      <w:r>
        <w:rPr>
          <w:rFonts w:asciiTheme="majorHAnsi" w:hAnsiTheme="majorHAnsi" w:cs="Times New Roman"/>
          <w:bCs/>
          <w:sz w:val="32"/>
          <w:szCs w:val="32"/>
        </w:rPr>
        <w:lastRenderedPageBreak/>
        <w:t>Приложение В</w:t>
      </w:r>
    </w:p>
    <w:p w:rsidR="0020461B" w:rsidRPr="0020461B" w:rsidRDefault="0020461B" w:rsidP="00335A42">
      <w:pPr>
        <w:tabs>
          <w:tab w:val="left" w:pos="8789"/>
        </w:tabs>
        <w:spacing w:after="0" w:line="240" w:lineRule="auto"/>
        <w:ind w:right="566"/>
        <w:jc w:val="right"/>
        <w:rPr>
          <w:rFonts w:asciiTheme="majorHAnsi" w:hAnsiTheme="majorHAnsi" w:cs="Times New Roman"/>
          <w:bCs/>
          <w:sz w:val="32"/>
          <w:szCs w:val="32"/>
        </w:rPr>
      </w:pPr>
    </w:p>
    <w:p w:rsidR="00335A42" w:rsidRPr="00AF3A03" w:rsidRDefault="00335A42" w:rsidP="00335A42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Вступительный</w:t>
      </w:r>
      <w:r w:rsidRPr="00AF3A03">
        <w:rPr>
          <w:rFonts w:ascii="Times New Roman" w:hAnsi="Times New Roman" w:cs="Times New Roman"/>
          <w:b/>
          <w:bCs/>
          <w:sz w:val="18"/>
          <w:szCs w:val="18"/>
        </w:rPr>
        <w:t xml:space="preserve">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335A42" w:rsidRPr="00AF3A03" w:rsidTr="008C396D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ноября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335A42" w:rsidRPr="00AF3A03" w:rsidTr="008C396D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335A42" w:rsidRPr="00AF3A03" w:rsidTr="008C396D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335A42" w:rsidRPr="00AF3A03" w:rsidRDefault="00335A42" w:rsidP="00335A42">
      <w:pPr>
        <w:spacing w:before="60" w:after="0" w:line="240" w:lineRule="auto"/>
        <w:rPr>
          <w:rFonts w:ascii="Times New Roman" w:hAnsi="Times New Roman" w:cs="Times New Roman"/>
          <w:sz w:val="18"/>
          <w:szCs w:val="18"/>
        </w:rPr>
      </w:pPr>
      <w:r w:rsidRPr="00AF3A03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335A42" w:rsidRPr="00AF3A03" w:rsidRDefault="00335A42" w:rsidP="00335A42">
      <w:pPr>
        <w:pBdr>
          <w:top w:val="single" w:sz="6" w:space="1" w:color="auto"/>
        </w:pBdr>
        <w:spacing w:after="0" w:line="240" w:lineRule="auto"/>
        <w:ind w:left="2334" w:right="2267"/>
        <w:rPr>
          <w:rFonts w:ascii="Times New Roman" w:hAnsi="Times New Roman" w:cs="Times New Roman"/>
          <w:sz w:val="18"/>
          <w:szCs w:val="18"/>
        </w:rPr>
      </w:pPr>
    </w:p>
    <w:p w:rsidR="00335A42" w:rsidRPr="00AF3A03" w:rsidRDefault="00335A42" w:rsidP="00335A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335A42" w:rsidRPr="00AF3A03" w:rsidTr="008C396D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:rsidR="00335A42" w:rsidRPr="002D426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ноября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Пояснения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5</w:t>
            </w:r>
          </w:p>
        </w:tc>
      </w:tr>
      <w:tr w:rsidR="00335A42" w:rsidRPr="00AF3A03" w:rsidTr="008C396D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5A42" w:rsidRPr="00AF3A03" w:rsidTr="008C396D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виваленты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A42" w:rsidRDefault="00335A42" w:rsidP="00335A42">
      <w:r>
        <w:br w:type="page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338"/>
        <w:gridCol w:w="88"/>
        <w:gridCol w:w="141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335A42" w:rsidRPr="00AF3A03" w:rsidTr="008C396D">
        <w:trPr>
          <w:trHeight w:val="603"/>
        </w:trPr>
        <w:tc>
          <w:tcPr>
            <w:tcW w:w="9667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000F10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41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335A42" w:rsidRPr="00AF3A03" w:rsidTr="008C396D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КАПИТАЛ И РЕЗЕРВЫ 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питал, вклады товарищей)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крытый убыток)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IV. ДОЛГОСРОЧНЫЕ ОБЯЗ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V. КРАТКОСРОЧНЫЕ ОБЯЗ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42" w:rsidRPr="00AF3A03" w:rsidTr="008C3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35A42" w:rsidRPr="00AF3A03" w:rsidRDefault="00335A42" w:rsidP="00335A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335A42" w:rsidRPr="00AF3A03" w:rsidTr="008C396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</w:t>
      </w:r>
      <w:r w:rsidRPr="00AF3A03">
        <w:rPr>
          <w:rFonts w:ascii="Times New Roman" w:hAnsi="Times New Roman" w:cs="Times New Roman"/>
          <w:sz w:val="14"/>
          <w:szCs w:val="14"/>
        </w:rPr>
        <w:t>и</w:t>
      </w:r>
      <w:r w:rsidRPr="00AF3A03">
        <w:rPr>
          <w:rFonts w:ascii="Times New Roman" w:hAnsi="Times New Roman" w:cs="Times New Roman"/>
          <w:sz w:val="14"/>
          <w:szCs w:val="14"/>
        </w:rPr>
        <w:t>стерства финансов Российской Федерации от 6 июля 1999 г. № 43н (по заключению Министерства юстиции Российской Федерации № 6417-ПК от 6 авг</w:t>
      </w:r>
      <w:r w:rsidRPr="00AF3A03">
        <w:rPr>
          <w:rFonts w:ascii="Times New Roman" w:hAnsi="Times New Roman" w:cs="Times New Roman"/>
          <w:sz w:val="14"/>
          <w:szCs w:val="14"/>
        </w:rPr>
        <w:t>у</w:t>
      </w:r>
      <w:r w:rsidRPr="00AF3A03">
        <w:rPr>
          <w:rFonts w:ascii="Times New Roman" w:hAnsi="Times New Roman" w:cs="Times New Roman"/>
          <w:sz w:val="14"/>
          <w:szCs w:val="14"/>
        </w:rPr>
        <w:t>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</w:t>
      </w:r>
      <w:r w:rsidRPr="00AF3A03">
        <w:rPr>
          <w:rFonts w:ascii="Times New Roman" w:hAnsi="Times New Roman" w:cs="Times New Roman"/>
          <w:sz w:val="14"/>
          <w:szCs w:val="14"/>
        </w:rPr>
        <w:t>н</w:t>
      </w:r>
      <w:r w:rsidRPr="00AF3A03">
        <w:rPr>
          <w:rFonts w:ascii="Times New Roman" w:hAnsi="Times New Roman" w:cs="Times New Roman"/>
          <w:sz w:val="14"/>
          <w:szCs w:val="14"/>
        </w:rPr>
        <w:t>ными пользователями финансового положения организации или финансовых результатов ее деятельности.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предыдущий год.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335A42" w:rsidRPr="00FE4E38" w:rsidRDefault="00335A42" w:rsidP="00FE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335A42" w:rsidRDefault="0020461B" w:rsidP="00335A42">
      <w:pPr>
        <w:tabs>
          <w:tab w:val="left" w:pos="7655"/>
        </w:tabs>
        <w:spacing w:after="0" w:line="240" w:lineRule="auto"/>
        <w:ind w:right="283"/>
        <w:jc w:val="right"/>
        <w:rPr>
          <w:rFonts w:asciiTheme="majorHAnsi" w:hAnsiTheme="majorHAnsi" w:cs="Times New Roman"/>
          <w:bCs/>
          <w:sz w:val="32"/>
          <w:szCs w:val="32"/>
        </w:rPr>
      </w:pPr>
      <w:r>
        <w:rPr>
          <w:rFonts w:asciiTheme="majorHAnsi" w:hAnsiTheme="majorHAnsi" w:cs="Times New Roman"/>
          <w:bCs/>
          <w:sz w:val="32"/>
          <w:szCs w:val="32"/>
        </w:rPr>
        <w:lastRenderedPageBreak/>
        <w:t>Приложение Г</w:t>
      </w:r>
    </w:p>
    <w:p w:rsidR="0020461B" w:rsidRPr="0020461B" w:rsidRDefault="0020461B" w:rsidP="00335A42">
      <w:pPr>
        <w:tabs>
          <w:tab w:val="left" w:pos="7655"/>
        </w:tabs>
        <w:spacing w:after="0" w:line="240" w:lineRule="auto"/>
        <w:ind w:right="283"/>
        <w:jc w:val="right"/>
        <w:rPr>
          <w:rFonts w:asciiTheme="majorHAnsi" w:hAnsiTheme="majorHAnsi" w:cs="Times New Roman"/>
          <w:bCs/>
          <w:sz w:val="32"/>
          <w:szCs w:val="32"/>
        </w:rPr>
      </w:pPr>
    </w:p>
    <w:p w:rsidR="00335A42" w:rsidRPr="00AF3A03" w:rsidRDefault="00335A42" w:rsidP="00335A42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3A03">
        <w:rPr>
          <w:rFonts w:ascii="Times New Roman" w:hAnsi="Times New Roman" w:cs="Times New Roman"/>
          <w:b/>
          <w:bCs/>
          <w:sz w:val="18"/>
          <w:szCs w:val="18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335A42" w:rsidRPr="00AF3A03" w:rsidTr="008C396D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335A42" w:rsidRPr="00AF3A03" w:rsidTr="008C396D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335A42" w:rsidRPr="00AF3A03" w:rsidTr="008C396D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335A42" w:rsidRPr="00AF3A03" w:rsidRDefault="00335A42" w:rsidP="00335A42">
      <w:pPr>
        <w:spacing w:before="60" w:after="0" w:line="240" w:lineRule="auto"/>
        <w:rPr>
          <w:rFonts w:ascii="Times New Roman" w:hAnsi="Times New Roman" w:cs="Times New Roman"/>
          <w:sz w:val="18"/>
          <w:szCs w:val="18"/>
        </w:rPr>
      </w:pPr>
      <w:r w:rsidRPr="00AF3A03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335A42" w:rsidRPr="00AF3A03" w:rsidRDefault="00335A42" w:rsidP="00335A42">
      <w:pPr>
        <w:pBdr>
          <w:top w:val="single" w:sz="6" w:space="1" w:color="auto"/>
        </w:pBdr>
        <w:spacing w:after="0" w:line="240" w:lineRule="auto"/>
        <w:ind w:left="2334" w:right="2267"/>
        <w:rPr>
          <w:rFonts w:ascii="Times New Roman" w:hAnsi="Times New Roman" w:cs="Times New Roman"/>
          <w:sz w:val="18"/>
          <w:szCs w:val="18"/>
        </w:rPr>
      </w:pPr>
    </w:p>
    <w:p w:rsidR="00335A42" w:rsidRPr="00AF3A03" w:rsidRDefault="00335A42" w:rsidP="00335A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335A42" w:rsidRPr="00AF3A03" w:rsidTr="008C396D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:rsidR="00335A42" w:rsidRPr="002D426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ноября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Пояснения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5</w:t>
            </w:r>
          </w:p>
        </w:tc>
      </w:tr>
      <w:tr w:rsidR="00335A42" w:rsidRPr="00AF3A03" w:rsidTr="008C396D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35A42" w:rsidRPr="00EB5C9E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335A42" w:rsidRPr="00EB5C9E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5A42" w:rsidRPr="00AF3A03" w:rsidTr="008C396D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виваленты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6776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6776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A42" w:rsidRDefault="00335A42" w:rsidP="00335A42">
      <w:r>
        <w:br w:type="page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338"/>
        <w:gridCol w:w="88"/>
        <w:gridCol w:w="141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335A42" w:rsidRPr="00AF3A03" w:rsidTr="008C396D">
        <w:trPr>
          <w:trHeight w:val="603"/>
        </w:trPr>
        <w:tc>
          <w:tcPr>
            <w:tcW w:w="9667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000F10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41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335A42" w:rsidRPr="00AF3A03" w:rsidTr="008C396D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КАПИТАЛ И РЕЗЕРВЫ 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питал, вклады товарищей)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3003F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крытый убыток)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IV. ДОЛГОСРОЧНЫЕ ОБЯЗ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V. КРАТКОСРОЧНЫЕ ОБЯЗ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6776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42" w:rsidRPr="00AF3A03" w:rsidTr="008C3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35A42" w:rsidRPr="00AF3A03" w:rsidRDefault="00335A42" w:rsidP="00335A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335A42" w:rsidRPr="00AF3A03" w:rsidTr="008C396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</w:t>
      </w:r>
      <w:r w:rsidRPr="00AF3A03">
        <w:rPr>
          <w:rFonts w:ascii="Times New Roman" w:hAnsi="Times New Roman" w:cs="Times New Roman"/>
          <w:sz w:val="14"/>
          <w:szCs w:val="14"/>
        </w:rPr>
        <w:t>и</w:t>
      </w:r>
      <w:r w:rsidRPr="00AF3A03">
        <w:rPr>
          <w:rFonts w:ascii="Times New Roman" w:hAnsi="Times New Roman" w:cs="Times New Roman"/>
          <w:sz w:val="14"/>
          <w:szCs w:val="14"/>
        </w:rPr>
        <w:t>стерства финансов Российской Федерации от 6 июля 1999 г. № 43н (по заключению Министерства юстиции Российской Федерации № 6417-ПК от 6 авг</w:t>
      </w:r>
      <w:r w:rsidRPr="00AF3A03">
        <w:rPr>
          <w:rFonts w:ascii="Times New Roman" w:hAnsi="Times New Roman" w:cs="Times New Roman"/>
          <w:sz w:val="14"/>
          <w:szCs w:val="14"/>
        </w:rPr>
        <w:t>у</w:t>
      </w:r>
      <w:r w:rsidRPr="00AF3A03">
        <w:rPr>
          <w:rFonts w:ascii="Times New Roman" w:hAnsi="Times New Roman" w:cs="Times New Roman"/>
          <w:sz w:val="14"/>
          <w:szCs w:val="14"/>
        </w:rPr>
        <w:t>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</w:t>
      </w:r>
      <w:r w:rsidRPr="00AF3A03">
        <w:rPr>
          <w:rFonts w:ascii="Times New Roman" w:hAnsi="Times New Roman" w:cs="Times New Roman"/>
          <w:sz w:val="14"/>
          <w:szCs w:val="14"/>
        </w:rPr>
        <w:t>н</w:t>
      </w:r>
      <w:r w:rsidRPr="00AF3A03">
        <w:rPr>
          <w:rFonts w:ascii="Times New Roman" w:hAnsi="Times New Roman" w:cs="Times New Roman"/>
          <w:sz w:val="14"/>
          <w:szCs w:val="14"/>
        </w:rPr>
        <w:t>ными пользователями финансового положения организации или финансовых результатов ее деятельности.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предыдущий год.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335A42" w:rsidRPr="00AF3A03" w:rsidRDefault="00335A42" w:rsidP="003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tbl>
      <w:tblPr>
        <w:tblW w:w="97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49"/>
      </w:tblGrid>
      <w:tr w:rsidR="00335A42" w:rsidRPr="00AF3A03" w:rsidTr="008C396D">
        <w:trPr>
          <w:trHeight w:val="425"/>
        </w:trPr>
        <w:tc>
          <w:tcPr>
            <w:tcW w:w="9695" w:type="dxa"/>
            <w:vAlign w:val="bottom"/>
          </w:tcPr>
          <w:p w:rsidR="00335A42" w:rsidRPr="00000F10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A42" w:rsidRDefault="0020461B" w:rsidP="008C396D">
            <w:pPr>
              <w:spacing w:after="0" w:line="240" w:lineRule="auto"/>
              <w:jc w:val="right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Приложение Д</w:t>
            </w:r>
          </w:p>
          <w:p w:rsidR="0020461B" w:rsidRPr="0020461B" w:rsidRDefault="0020461B" w:rsidP="008C396D">
            <w:pPr>
              <w:spacing w:after="0" w:line="240" w:lineRule="auto"/>
              <w:jc w:val="right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</w:tbl>
    <w:p w:rsidR="00335A42" w:rsidRPr="00AF3A03" w:rsidRDefault="00923372" w:rsidP="00335A42">
      <w:pPr>
        <w:spacing w:before="120"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335A42" w:rsidRPr="00AF3A03" w:rsidTr="008C396D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31 декабря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335A42" w:rsidRPr="00AF3A03" w:rsidTr="008C396D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0710002</w:t>
            </w:r>
          </w:p>
        </w:tc>
      </w:tr>
      <w:tr w:rsidR="00335A42" w:rsidRPr="00AF3A03" w:rsidTr="008C396D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335A42" w:rsidRPr="00AF3A03" w:rsidRDefault="00335A42" w:rsidP="00335A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4167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335A42" w:rsidRPr="00AF3A03" w:rsidTr="008C396D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35A42" w:rsidRPr="00AF3A03" w:rsidTr="008C396D">
        <w:trPr>
          <w:cantSplit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92337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92337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23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1743F5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92337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92337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 т.ч. постоянные налоговые обяз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A42" w:rsidRPr="00AF3A03" w:rsidRDefault="00335A42" w:rsidP="0033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A42" w:rsidRPr="00AF3A03" w:rsidRDefault="00335A42" w:rsidP="00335A42">
      <w:pPr>
        <w:rPr>
          <w:rFonts w:ascii="Times New Roman" w:hAnsi="Times New Roman" w:cs="Times New Roman"/>
          <w:sz w:val="24"/>
          <w:szCs w:val="24"/>
        </w:rPr>
      </w:pPr>
    </w:p>
    <w:p w:rsidR="00335A42" w:rsidRDefault="00335A42" w:rsidP="00335A42">
      <w:pPr>
        <w:rPr>
          <w:rFonts w:ascii="Times New Roman" w:hAnsi="Times New Roman" w:cs="Times New Roman"/>
          <w:sz w:val="24"/>
          <w:szCs w:val="24"/>
        </w:rPr>
      </w:pPr>
    </w:p>
    <w:p w:rsidR="00335A42" w:rsidRDefault="00335A42" w:rsidP="00335A42">
      <w:pPr>
        <w:rPr>
          <w:rFonts w:ascii="Times New Roman" w:hAnsi="Times New Roman" w:cs="Times New Roman"/>
          <w:sz w:val="24"/>
          <w:szCs w:val="24"/>
        </w:rPr>
      </w:pPr>
    </w:p>
    <w:p w:rsidR="00335A42" w:rsidRDefault="00335A42" w:rsidP="0033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56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335A42" w:rsidRPr="00AF3A03" w:rsidTr="008C396D">
        <w:trPr>
          <w:cantSplit/>
          <w:trHeight w:val="34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cantSplit/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35A42" w:rsidRPr="00AF3A03" w:rsidTr="008C396D">
        <w:trPr>
          <w:cantSplit/>
          <w:trHeight w:val="65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35A42" w:rsidRPr="00AF3A03" w:rsidRDefault="00335A42" w:rsidP="008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24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 от переоценки внеоборотных активов, не включаемый в чистую пр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before="6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 от прочих операций, не вкл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чаемый в чистую прибыль (убыток) п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Совокупный финансовый результат п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риода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42" w:rsidRPr="00AF3A03" w:rsidTr="008C396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Разводненная прибыль (убыток) на 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5A42" w:rsidRPr="00AF3A03" w:rsidRDefault="00335A42" w:rsidP="008C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335A42" w:rsidRPr="00B966B4" w:rsidTr="008C396D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B966B4" w:rsidRDefault="00335A42" w:rsidP="008C3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B966B4" w:rsidRDefault="00335A42" w:rsidP="008C3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B966B4" w:rsidRDefault="00335A42" w:rsidP="008C396D">
            <w:pPr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Главный</w:t>
            </w:r>
            <w:r w:rsidRPr="00B966B4">
              <w:rPr>
                <w:rFonts w:ascii="Times New Roman" w:hAnsi="Times New Roman" w:cs="Times New Roman"/>
                <w:sz w:val="16"/>
                <w:szCs w:val="16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B966B4" w:rsidRDefault="00335A42" w:rsidP="008C3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A42" w:rsidRPr="00B966B4" w:rsidTr="008C396D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B966B4" w:rsidRDefault="00335A42" w:rsidP="008C3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B966B4" w:rsidRDefault="00335A42" w:rsidP="008C3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B966B4" w:rsidRDefault="00335A42" w:rsidP="008C39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35A42" w:rsidRPr="00B966B4" w:rsidRDefault="00335A42" w:rsidP="008C3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335A42" w:rsidRPr="00B966B4" w:rsidRDefault="00335A42" w:rsidP="00335A4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335A42" w:rsidRPr="00B966B4" w:rsidTr="008C396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B966B4" w:rsidRDefault="00335A42" w:rsidP="008C39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B966B4" w:rsidRDefault="00335A42" w:rsidP="008C3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B966B4" w:rsidRDefault="00335A42" w:rsidP="008C3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B966B4" w:rsidRDefault="00335A42" w:rsidP="008C39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5A42" w:rsidRPr="00B966B4" w:rsidRDefault="00335A42" w:rsidP="008C3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2" w:rsidRPr="00B966B4" w:rsidRDefault="00335A42" w:rsidP="008C396D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335A42" w:rsidRPr="00AF3A03" w:rsidRDefault="00335A42" w:rsidP="00335A42">
      <w:pPr>
        <w:spacing w:before="36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335A42" w:rsidRPr="00AF3A03" w:rsidRDefault="00335A42" w:rsidP="00335A42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335A42" w:rsidRPr="00AF3A03" w:rsidRDefault="00335A42" w:rsidP="00335A42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</w:t>
      </w:r>
      <w:r w:rsidRPr="00AF3A03">
        <w:rPr>
          <w:rFonts w:ascii="Times New Roman" w:hAnsi="Times New Roman" w:cs="Times New Roman"/>
          <w:sz w:val="14"/>
          <w:szCs w:val="14"/>
        </w:rPr>
        <w:t>и</w:t>
      </w:r>
      <w:r w:rsidRPr="00AF3A03">
        <w:rPr>
          <w:rFonts w:ascii="Times New Roman" w:hAnsi="Times New Roman" w:cs="Times New Roman"/>
          <w:sz w:val="14"/>
          <w:szCs w:val="14"/>
        </w:rPr>
        <w:t>стерства финансов Российской Федерации от 6 июля 1999 г. № 43н (по заключению Министерства юстиции Российской Федерации № 6417-ПК от 6 авг</w:t>
      </w:r>
      <w:r w:rsidRPr="00AF3A03">
        <w:rPr>
          <w:rFonts w:ascii="Times New Roman" w:hAnsi="Times New Roman" w:cs="Times New Roman"/>
          <w:sz w:val="14"/>
          <w:szCs w:val="14"/>
        </w:rPr>
        <w:t>у</w:t>
      </w:r>
      <w:r w:rsidRPr="00AF3A03">
        <w:rPr>
          <w:rFonts w:ascii="Times New Roman" w:hAnsi="Times New Roman" w:cs="Times New Roman"/>
          <w:sz w:val="14"/>
          <w:szCs w:val="14"/>
        </w:rPr>
        <w:t>ста 1999 г. указанный Приказ в государственной регистрации не нуждается),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убытках, если каждый из этих показателей в отдельности несущес</w:t>
      </w:r>
      <w:r w:rsidRPr="00AF3A03">
        <w:rPr>
          <w:rFonts w:ascii="Times New Roman" w:hAnsi="Times New Roman" w:cs="Times New Roman"/>
          <w:sz w:val="14"/>
          <w:szCs w:val="14"/>
        </w:rPr>
        <w:t>т</w:t>
      </w:r>
      <w:r w:rsidRPr="00AF3A03">
        <w:rPr>
          <w:rFonts w:ascii="Times New Roman" w:hAnsi="Times New Roman" w:cs="Times New Roman"/>
          <w:sz w:val="14"/>
          <w:szCs w:val="14"/>
        </w:rPr>
        <w:t>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335A42" w:rsidRPr="00AF3A03" w:rsidRDefault="00335A42" w:rsidP="00335A42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отчетный период.</w:t>
      </w:r>
    </w:p>
    <w:p w:rsidR="00335A42" w:rsidRPr="00AF3A03" w:rsidRDefault="00335A42" w:rsidP="00335A42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период предыдущего года, аналогичный отчетному периоду.</w:t>
      </w:r>
    </w:p>
    <w:p w:rsidR="00335A42" w:rsidRPr="00AF3A03" w:rsidRDefault="00335A42" w:rsidP="00335A42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335A42" w:rsidRPr="00AF3A03" w:rsidRDefault="00335A42" w:rsidP="00335A42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6. Совокупный финансовый результат периода определяется как сумма строк "Чистая прибыль (убыток)", "Результат от переоценки внеоборо</w:t>
      </w:r>
      <w:r w:rsidRPr="00AF3A03">
        <w:rPr>
          <w:rFonts w:ascii="Times New Roman" w:hAnsi="Times New Roman" w:cs="Times New Roman"/>
          <w:sz w:val="14"/>
          <w:szCs w:val="14"/>
        </w:rPr>
        <w:t>т</w:t>
      </w:r>
      <w:r w:rsidRPr="00AF3A03">
        <w:rPr>
          <w:rFonts w:ascii="Times New Roman" w:hAnsi="Times New Roman" w:cs="Times New Roman"/>
          <w:sz w:val="14"/>
          <w:szCs w:val="14"/>
        </w:rPr>
        <w:t>ных активов, не включаемый в чистую прибыль (убыток) периода" и "Результат от прочих операций, не включаемый в чистую прибыль (убыток) отчетн</w:t>
      </w:r>
      <w:r w:rsidRPr="00AF3A03">
        <w:rPr>
          <w:rFonts w:ascii="Times New Roman" w:hAnsi="Times New Roman" w:cs="Times New Roman"/>
          <w:sz w:val="14"/>
          <w:szCs w:val="14"/>
        </w:rPr>
        <w:t>о</w:t>
      </w:r>
      <w:r w:rsidRPr="00AF3A03">
        <w:rPr>
          <w:rFonts w:ascii="Times New Roman" w:hAnsi="Times New Roman" w:cs="Times New Roman"/>
          <w:sz w:val="14"/>
          <w:szCs w:val="14"/>
        </w:rPr>
        <w:t>го периода".</w:t>
      </w:r>
    </w:p>
    <w:p w:rsidR="00335A42" w:rsidRPr="00AF3A03" w:rsidRDefault="00335A42" w:rsidP="00335A42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35A42" w:rsidRPr="00AF3A03" w:rsidRDefault="00335A42" w:rsidP="00335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335A42" w:rsidRPr="00AF3A03" w:rsidRDefault="00335A42" w:rsidP="00335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335A42" w:rsidRPr="00AF3A03" w:rsidRDefault="00335A42" w:rsidP="00335A42">
      <w:pPr>
        <w:spacing w:after="0" w:line="360" w:lineRule="auto"/>
        <w:rPr>
          <w:rFonts w:ascii="Times New Roman" w:hAnsi="Times New Roman" w:cs="Times New Roman"/>
          <w:b/>
          <w:sz w:val="14"/>
          <w:szCs w:val="14"/>
        </w:rPr>
      </w:pPr>
      <w:r w:rsidRPr="00AF3A03">
        <w:rPr>
          <w:rFonts w:ascii="Times New Roman" w:hAnsi="Times New Roman" w:cs="Times New Roman"/>
          <w:b/>
          <w:sz w:val="14"/>
          <w:szCs w:val="14"/>
        </w:rPr>
        <w:t xml:space="preserve">                           </w:t>
      </w:r>
    </w:p>
    <w:p w:rsidR="00335A42" w:rsidRPr="00AF3A03" w:rsidRDefault="00335A42" w:rsidP="00335A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tblInd w:w="93" w:type="dxa"/>
        <w:tblLook w:val="00A0"/>
      </w:tblPr>
      <w:tblGrid>
        <w:gridCol w:w="9684"/>
      </w:tblGrid>
      <w:tr w:rsidR="00335A42" w:rsidRPr="00AF3A03" w:rsidTr="000A1C75">
        <w:trPr>
          <w:trHeight w:val="428"/>
        </w:trPr>
        <w:tc>
          <w:tcPr>
            <w:tcW w:w="9684" w:type="dxa"/>
            <w:tcBorders>
              <w:left w:val="nil"/>
              <w:right w:val="nil"/>
            </w:tcBorders>
            <w:noWrap/>
            <w:vAlign w:val="center"/>
          </w:tcPr>
          <w:p w:rsidR="00335A42" w:rsidRPr="00AF3A03" w:rsidRDefault="00335A42" w:rsidP="008C3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AF3A03" w:rsidRDefault="00335A42" w:rsidP="008C3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42" w:rsidRPr="00AF3A03" w:rsidRDefault="00335A42" w:rsidP="008C3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A42" w:rsidRPr="00AF3A03" w:rsidRDefault="00335A42" w:rsidP="0033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A42" w:rsidRPr="00AF3A03" w:rsidRDefault="00335A42" w:rsidP="0033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A42" w:rsidRPr="00AF3A03" w:rsidRDefault="00335A42" w:rsidP="00335A42">
      <w:pPr>
        <w:rPr>
          <w:rFonts w:ascii="Times New Roman" w:hAnsi="Times New Roman" w:cs="Times New Roman"/>
          <w:b/>
          <w:sz w:val="24"/>
          <w:szCs w:val="24"/>
        </w:rPr>
      </w:pPr>
    </w:p>
    <w:p w:rsidR="008743DA" w:rsidRDefault="008743DA"/>
    <w:sectPr w:rsidR="008743DA" w:rsidSect="0087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F6" w:rsidRDefault="00BD44F6" w:rsidP="00812E83">
      <w:pPr>
        <w:spacing w:after="0" w:line="240" w:lineRule="auto"/>
      </w:pPr>
      <w:r>
        <w:separator/>
      </w:r>
    </w:p>
  </w:endnote>
  <w:endnote w:type="continuationSeparator" w:id="1">
    <w:p w:rsidR="00BD44F6" w:rsidRDefault="00BD44F6" w:rsidP="0081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313"/>
    </w:sdtPr>
    <w:sdtContent>
      <w:p w:rsidR="00EE2248" w:rsidRDefault="00114DF9">
        <w:pPr>
          <w:pStyle w:val="a7"/>
          <w:jc w:val="center"/>
        </w:pPr>
        <w:fldSimple w:instr=" PAGE   \* MERGEFORMAT ">
          <w:r w:rsidR="000D1FF0">
            <w:rPr>
              <w:noProof/>
            </w:rPr>
            <w:t>45</w:t>
          </w:r>
        </w:fldSimple>
      </w:p>
    </w:sdtContent>
  </w:sdt>
  <w:p w:rsidR="00EE2248" w:rsidRDefault="00EE22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F6" w:rsidRDefault="00BD44F6" w:rsidP="00812E83">
      <w:pPr>
        <w:spacing w:after="0" w:line="240" w:lineRule="auto"/>
      </w:pPr>
      <w:r>
        <w:separator/>
      </w:r>
    </w:p>
  </w:footnote>
  <w:footnote w:type="continuationSeparator" w:id="1">
    <w:p w:rsidR="00BD44F6" w:rsidRDefault="00BD44F6" w:rsidP="0081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DED7262"/>
    <w:lvl w:ilvl="0" w:tplc="4C083A22">
      <w:start w:val="1"/>
      <w:numFmt w:val="decimal"/>
      <w:lvlText w:val="%1)"/>
      <w:lvlJc w:val="left"/>
    </w:lvl>
    <w:lvl w:ilvl="1" w:tplc="819A54FE">
      <w:start w:val="1"/>
      <w:numFmt w:val="bullet"/>
      <w:lvlText w:val=""/>
      <w:lvlJc w:val="left"/>
    </w:lvl>
    <w:lvl w:ilvl="2" w:tplc="2E921C30">
      <w:start w:val="1"/>
      <w:numFmt w:val="bullet"/>
      <w:lvlText w:val=""/>
      <w:lvlJc w:val="left"/>
    </w:lvl>
    <w:lvl w:ilvl="3" w:tplc="D26ADBA4">
      <w:start w:val="1"/>
      <w:numFmt w:val="bullet"/>
      <w:lvlText w:val=""/>
      <w:lvlJc w:val="left"/>
    </w:lvl>
    <w:lvl w:ilvl="4" w:tplc="DB76D7CC">
      <w:start w:val="1"/>
      <w:numFmt w:val="bullet"/>
      <w:lvlText w:val=""/>
      <w:lvlJc w:val="left"/>
    </w:lvl>
    <w:lvl w:ilvl="5" w:tplc="5C768054">
      <w:start w:val="1"/>
      <w:numFmt w:val="bullet"/>
      <w:lvlText w:val=""/>
      <w:lvlJc w:val="left"/>
    </w:lvl>
    <w:lvl w:ilvl="6" w:tplc="A1084462">
      <w:start w:val="1"/>
      <w:numFmt w:val="bullet"/>
      <w:lvlText w:val=""/>
      <w:lvlJc w:val="left"/>
    </w:lvl>
    <w:lvl w:ilvl="7" w:tplc="F878CCB0">
      <w:start w:val="1"/>
      <w:numFmt w:val="bullet"/>
      <w:lvlText w:val=""/>
      <w:lvlJc w:val="left"/>
    </w:lvl>
    <w:lvl w:ilvl="8" w:tplc="0F78DE10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6B68079A"/>
    <w:lvl w:ilvl="0" w:tplc="399ED72E">
      <w:start w:val="1"/>
      <w:numFmt w:val="decimal"/>
      <w:lvlText w:val="%1."/>
      <w:lvlJc w:val="left"/>
    </w:lvl>
    <w:lvl w:ilvl="1" w:tplc="7E74B9C8">
      <w:start w:val="1"/>
      <w:numFmt w:val="bullet"/>
      <w:lvlText w:val=""/>
      <w:lvlJc w:val="left"/>
    </w:lvl>
    <w:lvl w:ilvl="2" w:tplc="C39A91CA">
      <w:start w:val="1"/>
      <w:numFmt w:val="bullet"/>
      <w:lvlText w:val=""/>
      <w:lvlJc w:val="left"/>
    </w:lvl>
    <w:lvl w:ilvl="3" w:tplc="5D806D6A">
      <w:start w:val="1"/>
      <w:numFmt w:val="bullet"/>
      <w:lvlText w:val=""/>
      <w:lvlJc w:val="left"/>
    </w:lvl>
    <w:lvl w:ilvl="4" w:tplc="D3FCE670">
      <w:start w:val="1"/>
      <w:numFmt w:val="bullet"/>
      <w:lvlText w:val=""/>
      <w:lvlJc w:val="left"/>
    </w:lvl>
    <w:lvl w:ilvl="5" w:tplc="EFA08F18">
      <w:start w:val="1"/>
      <w:numFmt w:val="bullet"/>
      <w:lvlText w:val=""/>
      <w:lvlJc w:val="left"/>
    </w:lvl>
    <w:lvl w:ilvl="6" w:tplc="239C6DEE">
      <w:start w:val="1"/>
      <w:numFmt w:val="bullet"/>
      <w:lvlText w:val=""/>
      <w:lvlJc w:val="left"/>
    </w:lvl>
    <w:lvl w:ilvl="7" w:tplc="A80EA388">
      <w:start w:val="1"/>
      <w:numFmt w:val="bullet"/>
      <w:lvlText w:val=""/>
      <w:lvlJc w:val="left"/>
    </w:lvl>
    <w:lvl w:ilvl="8" w:tplc="2E3289A4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721DA316"/>
    <w:lvl w:ilvl="0" w:tplc="510CB414">
      <w:start w:val="1"/>
      <w:numFmt w:val="decimal"/>
      <w:lvlText w:val="%1)"/>
      <w:lvlJc w:val="left"/>
    </w:lvl>
    <w:lvl w:ilvl="1" w:tplc="D12E7650">
      <w:start w:val="1"/>
      <w:numFmt w:val="bullet"/>
      <w:lvlText w:val=""/>
      <w:lvlJc w:val="left"/>
    </w:lvl>
    <w:lvl w:ilvl="2" w:tplc="4A0C3944">
      <w:start w:val="1"/>
      <w:numFmt w:val="bullet"/>
      <w:lvlText w:val=""/>
      <w:lvlJc w:val="left"/>
    </w:lvl>
    <w:lvl w:ilvl="3" w:tplc="4A760ACC">
      <w:start w:val="1"/>
      <w:numFmt w:val="bullet"/>
      <w:lvlText w:val=""/>
      <w:lvlJc w:val="left"/>
    </w:lvl>
    <w:lvl w:ilvl="4" w:tplc="6F6C10E2">
      <w:start w:val="1"/>
      <w:numFmt w:val="bullet"/>
      <w:lvlText w:val=""/>
      <w:lvlJc w:val="left"/>
    </w:lvl>
    <w:lvl w:ilvl="5" w:tplc="1E480310">
      <w:start w:val="1"/>
      <w:numFmt w:val="bullet"/>
      <w:lvlText w:val=""/>
      <w:lvlJc w:val="left"/>
    </w:lvl>
    <w:lvl w:ilvl="6" w:tplc="B608D766">
      <w:start w:val="1"/>
      <w:numFmt w:val="bullet"/>
      <w:lvlText w:val=""/>
      <w:lvlJc w:val="left"/>
    </w:lvl>
    <w:lvl w:ilvl="7" w:tplc="E76CBDDA">
      <w:start w:val="1"/>
      <w:numFmt w:val="bullet"/>
      <w:lvlText w:val=""/>
      <w:lvlJc w:val="left"/>
    </w:lvl>
    <w:lvl w:ilvl="8" w:tplc="01A6BA6E">
      <w:start w:val="1"/>
      <w:numFmt w:val="bullet"/>
      <w:lvlText w:val=""/>
      <w:lvlJc w:val="left"/>
    </w:lvl>
  </w:abstractNum>
  <w:abstractNum w:abstractNumId="3">
    <w:nsid w:val="05B939D4"/>
    <w:multiLevelType w:val="hybridMultilevel"/>
    <w:tmpl w:val="737A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16C3"/>
    <w:multiLevelType w:val="hybridMultilevel"/>
    <w:tmpl w:val="75745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814F0"/>
    <w:multiLevelType w:val="hybridMultilevel"/>
    <w:tmpl w:val="CFAE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1326"/>
    <w:multiLevelType w:val="hybridMultilevel"/>
    <w:tmpl w:val="17A0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C6372"/>
    <w:multiLevelType w:val="hybridMultilevel"/>
    <w:tmpl w:val="B9AC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1353E"/>
    <w:multiLevelType w:val="multilevel"/>
    <w:tmpl w:val="776CC52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6B207D6"/>
    <w:multiLevelType w:val="hybridMultilevel"/>
    <w:tmpl w:val="F4AA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9334E"/>
    <w:multiLevelType w:val="hybridMultilevel"/>
    <w:tmpl w:val="EB00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37333"/>
    <w:multiLevelType w:val="hybridMultilevel"/>
    <w:tmpl w:val="6D3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A42"/>
    <w:rsid w:val="0005560C"/>
    <w:rsid w:val="00080198"/>
    <w:rsid w:val="000A1C75"/>
    <w:rsid w:val="000D1FF0"/>
    <w:rsid w:val="000D6B4F"/>
    <w:rsid w:val="00114DF9"/>
    <w:rsid w:val="001743F5"/>
    <w:rsid w:val="00183F5A"/>
    <w:rsid w:val="001867C8"/>
    <w:rsid w:val="001A0A4E"/>
    <w:rsid w:val="0020461B"/>
    <w:rsid w:val="00217142"/>
    <w:rsid w:val="002E06C0"/>
    <w:rsid w:val="0031106F"/>
    <w:rsid w:val="00335A42"/>
    <w:rsid w:val="00336643"/>
    <w:rsid w:val="00392692"/>
    <w:rsid w:val="00421876"/>
    <w:rsid w:val="00422399"/>
    <w:rsid w:val="00577FD7"/>
    <w:rsid w:val="00796D10"/>
    <w:rsid w:val="00810F24"/>
    <w:rsid w:val="00812E83"/>
    <w:rsid w:val="008743DA"/>
    <w:rsid w:val="008C396D"/>
    <w:rsid w:val="00923372"/>
    <w:rsid w:val="009B110B"/>
    <w:rsid w:val="009F0DBA"/>
    <w:rsid w:val="00AF5D94"/>
    <w:rsid w:val="00BD44F6"/>
    <w:rsid w:val="00C326A6"/>
    <w:rsid w:val="00C7794A"/>
    <w:rsid w:val="00CB0185"/>
    <w:rsid w:val="00D52C9E"/>
    <w:rsid w:val="00E206E0"/>
    <w:rsid w:val="00E31FFD"/>
    <w:rsid w:val="00EE2248"/>
    <w:rsid w:val="00F4467F"/>
    <w:rsid w:val="00FB0221"/>
    <w:rsid w:val="00FE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42"/>
  </w:style>
  <w:style w:type="paragraph" w:styleId="1">
    <w:name w:val="heading 1"/>
    <w:basedOn w:val="a"/>
    <w:next w:val="a"/>
    <w:link w:val="10"/>
    <w:qFormat/>
    <w:rsid w:val="00335A4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5A4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A4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35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35A42"/>
    <w:pPr>
      <w:ind w:left="720"/>
      <w:contextualSpacing/>
    </w:pPr>
  </w:style>
  <w:style w:type="table" w:styleId="a4">
    <w:name w:val="Table Grid"/>
    <w:basedOn w:val="a1"/>
    <w:uiPriority w:val="59"/>
    <w:rsid w:val="0033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35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5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33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335A42"/>
  </w:style>
  <w:style w:type="paragraph" w:styleId="a7">
    <w:name w:val="footer"/>
    <w:basedOn w:val="a"/>
    <w:link w:val="a8"/>
    <w:uiPriority w:val="99"/>
    <w:unhideWhenUsed/>
    <w:rsid w:val="0033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A42"/>
  </w:style>
  <w:style w:type="character" w:customStyle="1" w:styleId="a9">
    <w:name w:val="Текст выноски Знак"/>
    <w:basedOn w:val="a0"/>
    <w:link w:val="aa"/>
    <w:semiHidden/>
    <w:rsid w:val="00335A4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335A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335A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5A42"/>
  </w:style>
  <w:style w:type="paragraph" w:styleId="ab">
    <w:name w:val="Normal (Web)"/>
    <w:basedOn w:val="a"/>
    <w:uiPriority w:val="99"/>
    <w:semiHidden/>
    <w:unhideWhenUsed/>
    <w:rsid w:val="00AF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F5D94"/>
    <w:rPr>
      <w:color w:val="0000FF"/>
      <w:u w:val="single"/>
    </w:rPr>
  </w:style>
  <w:style w:type="paragraph" w:customStyle="1" w:styleId="sobi2itemtitle">
    <w:name w:val="sobi2itemtitle"/>
    <w:basedOn w:val="a"/>
    <w:rsid w:val="00AF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bi2listingfieldyear">
    <w:name w:val="sobi2listing_field_year"/>
    <w:basedOn w:val="a0"/>
    <w:rsid w:val="00AF5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sok-literaturi.ru/publisher/elga-omega-l.html?id=497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ru.m.wikipedia.org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www.consultant.ru%2Fdocument%2Fcons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dic.academic.ru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085C-159C-4F2D-8EDE-76C2A49D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19</cp:revision>
  <cp:lastPrinted>2018-06-10T10:18:00Z</cp:lastPrinted>
  <dcterms:created xsi:type="dcterms:W3CDTF">2018-05-19T12:35:00Z</dcterms:created>
  <dcterms:modified xsi:type="dcterms:W3CDTF">2018-06-10T10:20:00Z</dcterms:modified>
</cp:coreProperties>
</file>