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E16" w:rsidRPr="00C768EB" w:rsidRDefault="002B3E16" w:rsidP="002B3E16">
      <w:pPr>
        <w:spacing w:after="360"/>
        <w:ind w:right="-1" w:firstLine="0"/>
        <w:jc w:val="center"/>
        <w:rPr>
          <w:b/>
          <w:szCs w:val="28"/>
        </w:rPr>
      </w:pPr>
      <w:bookmarkStart w:id="0" w:name="_GoBack"/>
      <w:bookmarkEnd w:id="0"/>
      <w:r w:rsidRPr="00C768EB">
        <w:rPr>
          <w:b/>
          <w:szCs w:val="28"/>
        </w:rPr>
        <w:t>СОДЕРЖАНИЕ</w:t>
      </w:r>
    </w:p>
    <w:p w:rsidR="002B3E16" w:rsidRDefault="002B3E16" w:rsidP="002B3E16">
      <w:pPr>
        <w:ind w:right="-143"/>
        <w:jc w:val="center"/>
        <w:rPr>
          <w:szCs w:val="28"/>
        </w:rPr>
      </w:pPr>
    </w:p>
    <w:p w:rsidR="002B3E16" w:rsidRPr="00902925" w:rsidRDefault="002B3E16" w:rsidP="002B3E16">
      <w:pPr>
        <w:tabs>
          <w:tab w:val="center" w:leader="dot" w:pos="9356"/>
        </w:tabs>
        <w:autoSpaceDE w:val="0"/>
        <w:autoSpaceDN w:val="0"/>
        <w:adjustRightInd w:val="0"/>
        <w:spacing w:line="360" w:lineRule="auto"/>
        <w:ind w:right="-1" w:firstLine="0"/>
        <w:jc w:val="left"/>
        <w:rPr>
          <w:sz w:val="28"/>
          <w:szCs w:val="28"/>
        </w:rPr>
      </w:pPr>
      <w:r w:rsidRPr="00902925">
        <w:rPr>
          <w:sz w:val="28"/>
          <w:szCs w:val="28"/>
        </w:rPr>
        <w:t>Введение</w:t>
      </w:r>
      <w:r w:rsidRPr="00902925">
        <w:rPr>
          <w:sz w:val="28"/>
          <w:szCs w:val="28"/>
        </w:rPr>
        <w:tab/>
      </w:r>
      <w:r w:rsidR="00415FDD">
        <w:rPr>
          <w:sz w:val="28"/>
          <w:szCs w:val="28"/>
        </w:rPr>
        <w:t>3</w:t>
      </w:r>
    </w:p>
    <w:p w:rsidR="002B3E16" w:rsidRPr="00902925" w:rsidRDefault="002B3E16" w:rsidP="002B3E16">
      <w:pPr>
        <w:tabs>
          <w:tab w:val="center" w:leader="dot" w:pos="9356"/>
        </w:tabs>
        <w:suppressAutoHyphens/>
        <w:autoSpaceDE w:val="0"/>
        <w:autoSpaceDN w:val="0"/>
        <w:adjustRightInd w:val="0"/>
        <w:spacing w:line="360" w:lineRule="auto"/>
        <w:ind w:left="284" w:hanging="284"/>
        <w:jc w:val="left"/>
        <w:rPr>
          <w:sz w:val="28"/>
          <w:szCs w:val="28"/>
        </w:rPr>
      </w:pPr>
      <w:r w:rsidRPr="00902925">
        <w:rPr>
          <w:sz w:val="28"/>
          <w:szCs w:val="28"/>
        </w:rPr>
        <w:t xml:space="preserve">1 </w:t>
      </w:r>
      <w:r>
        <w:rPr>
          <w:sz w:val="28"/>
          <w:szCs w:val="28"/>
        </w:rPr>
        <w:t>Планирование финансового контроля экономического субъекта исследования</w:t>
      </w:r>
      <w:r>
        <w:rPr>
          <w:sz w:val="28"/>
          <w:szCs w:val="28"/>
        </w:rPr>
        <w:tab/>
      </w:r>
      <w:r w:rsidR="00415FDD">
        <w:rPr>
          <w:sz w:val="28"/>
          <w:szCs w:val="28"/>
        </w:rPr>
        <w:t>5</w:t>
      </w:r>
    </w:p>
    <w:p w:rsidR="002B3E16" w:rsidRPr="002B3E16" w:rsidRDefault="003B51DE" w:rsidP="003B51DE">
      <w:pPr>
        <w:pStyle w:val="a3"/>
        <w:tabs>
          <w:tab w:val="right" w:leader="dot" w:pos="9355"/>
        </w:tabs>
        <w:suppressAutoHyphens/>
        <w:autoSpaceDE w:val="0"/>
        <w:autoSpaceDN w:val="0"/>
        <w:adjustRightInd w:val="0"/>
        <w:ind w:left="850" w:hanging="425"/>
        <w:jc w:val="left"/>
        <w:rPr>
          <w:szCs w:val="28"/>
        </w:rPr>
      </w:pPr>
      <w:r>
        <w:rPr>
          <w:szCs w:val="28"/>
        </w:rPr>
        <w:t xml:space="preserve">1.1 </w:t>
      </w:r>
      <w:r w:rsidR="002B3E16" w:rsidRPr="002B3E16">
        <w:rPr>
          <w:szCs w:val="28"/>
        </w:rPr>
        <w:t>Понимание деятельности ПАО «НК «Роснефть»</w:t>
      </w:r>
      <w:r>
        <w:rPr>
          <w:szCs w:val="28"/>
        </w:rPr>
        <w:tab/>
      </w:r>
      <w:r w:rsidR="00415FDD">
        <w:rPr>
          <w:szCs w:val="28"/>
        </w:rPr>
        <w:t>5</w:t>
      </w:r>
    </w:p>
    <w:p w:rsidR="002B3E16" w:rsidRDefault="002B3E16" w:rsidP="002B3E16">
      <w:pPr>
        <w:tabs>
          <w:tab w:val="right" w:pos="3969"/>
          <w:tab w:val="center" w:leader="dot" w:pos="9356"/>
        </w:tabs>
        <w:autoSpaceDE w:val="0"/>
        <w:autoSpaceDN w:val="0"/>
        <w:adjustRightInd w:val="0"/>
        <w:spacing w:line="360" w:lineRule="auto"/>
        <w:ind w:left="851" w:hanging="425"/>
        <w:jc w:val="left"/>
        <w:rPr>
          <w:sz w:val="28"/>
          <w:szCs w:val="28"/>
        </w:rPr>
      </w:pPr>
      <w:r w:rsidRPr="00902925">
        <w:rPr>
          <w:sz w:val="28"/>
          <w:szCs w:val="28"/>
        </w:rPr>
        <w:t xml:space="preserve">1.2 </w:t>
      </w:r>
      <w:r w:rsidR="003B51DE">
        <w:rPr>
          <w:sz w:val="28"/>
          <w:szCs w:val="28"/>
        </w:rPr>
        <w:t>Анализ основных финансово-экономических показателей деятельности ПАО «НК «Роснефть»</w:t>
      </w:r>
      <w:r>
        <w:rPr>
          <w:sz w:val="28"/>
          <w:szCs w:val="28"/>
        </w:rPr>
        <w:tab/>
      </w:r>
      <w:r w:rsidR="00415FDD">
        <w:rPr>
          <w:sz w:val="28"/>
          <w:szCs w:val="28"/>
        </w:rPr>
        <w:t>8</w:t>
      </w:r>
    </w:p>
    <w:p w:rsidR="003B51DE" w:rsidRPr="00902925" w:rsidRDefault="003B51DE" w:rsidP="002B3E16">
      <w:pPr>
        <w:tabs>
          <w:tab w:val="right" w:pos="3969"/>
          <w:tab w:val="center" w:leader="dot" w:pos="9356"/>
        </w:tabs>
        <w:autoSpaceDE w:val="0"/>
        <w:autoSpaceDN w:val="0"/>
        <w:adjustRightInd w:val="0"/>
        <w:spacing w:line="360" w:lineRule="auto"/>
        <w:ind w:left="851" w:hanging="425"/>
        <w:jc w:val="left"/>
        <w:rPr>
          <w:sz w:val="28"/>
          <w:szCs w:val="28"/>
        </w:rPr>
      </w:pPr>
      <w:r>
        <w:rPr>
          <w:sz w:val="28"/>
          <w:szCs w:val="28"/>
        </w:rPr>
        <w:t>1.3 Изучение и оценка систем бухгалтерского учёта и внутреннего контроля</w:t>
      </w:r>
      <w:r w:rsidR="006D4C40">
        <w:rPr>
          <w:sz w:val="28"/>
          <w:szCs w:val="28"/>
        </w:rPr>
        <w:t>. Общий план финансового контроля</w:t>
      </w:r>
      <w:r w:rsidR="006D4C40">
        <w:rPr>
          <w:sz w:val="28"/>
          <w:szCs w:val="28"/>
        </w:rPr>
        <w:tab/>
      </w:r>
      <w:r w:rsidR="0006611C">
        <w:rPr>
          <w:sz w:val="28"/>
          <w:szCs w:val="28"/>
        </w:rPr>
        <w:t>2</w:t>
      </w:r>
      <w:r w:rsidR="00415FDD">
        <w:rPr>
          <w:sz w:val="28"/>
          <w:szCs w:val="28"/>
        </w:rPr>
        <w:t>1</w:t>
      </w:r>
    </w:p>
    <w:p w:rsidR="002B3E16" w:rsidRPr="00484E30" w:rsidRDefault="002B3E16" w:rsidP="002B3E16">
      <w:pPr>
        <w:pStyle w:val="a3"/>
        <w:tabs>
          <w:tab w:val="right" w:pos="3969"/>
          <w:tab w:val="center" w:leader="dot" w:pos="9356"/>
        </w:tabs>
        <w:autoSpaceDE w:val="0"/>
        <w:autoSpaceDN w:val="0"/>
        <w:adjustRightInd w:val="0"/>
        <w:ind w:left="284" w:right="-1" w:hanging="284"/>
        <w:jc w:val="left"/>
        <w:rPr>
          <w:rFonts w:eastAsia="Times New Roman"/>
          <w:szCs w:val="28"/>
          <w:lang w:eastAsia="ru-RU"/>
        </w:rPr>
      </w:pPr>
      <w:r w:rsidRPr="00484E30">
        <w:rPr>
          <w:rFonts w:eastAsia="Times New Roman"/>
          <w:szCs w:val="28"/>
          <w:lang w:eastAsia="ru-RU"/>
        </w:rPr>
        <w:t xml:space="preserve">2 </w:t>
      </w:r>
      <w:r w:rsidR="006D4C40">
        <w:rPr>
          <w:rFonts w:eastAsia="Times New Roman"/>
          <w:szCs w:val="28"/>
          <w:lang w:eastAsia="ru-RU"/>
        </w:rPr>
        <w:t>Организация и осуществление финансового контроля бухгалтерского учёта всех объектов бухгалтерского наблюдения и составления отчетности</w:t>
      </w:r>
      <w:r>
        <w:rPr>
          <w:rFonts w:eastAsia="Times New Roman"/>
          <w:szCs w:val="28"/>
          <w:lang w:eastAsia="ru-RU"/>
        </w:rPr>
        <w:tab/>
      </w:r>
      <w:r w:rsidR="004474A7">
        <w:rPr>
          <w:rFonts w:eastAsia="Times New Roman"/>
          <w:szCs w:val="28"/>
          <w:lang w:eastAsia="ru-RU"/>
        </w:rPr>
        <w:t>3</w:t>
      </w:r>
      <w:r w:rsidR="00415FDD">
        <w:rPr>
          <w:rFonts w:eastAsia="Times New Roman"/>
          <w:szCs w:val="28"/>
          <w:lang w:eastAsia="ru-RU"/>
        </w:rPr>
        <w:t>3</w:t>
      </w:r>
    </w:p>
    <w:p w:rsidR="002B3E16" w:rsidRPr="00455456" w:rsidRDefault="002B3E16" w:rsidP="002B3E16">
      <w:pPr>
        <w:pStyle w:val="a3"/>
        <w:tabs>
          <w:tab w:val="right" w:pos="3969"/>
          <w:tab w:val="center" w:leader="dot" w:pos="9356"/>
        </w:tabs>
        <w:suppressAutoHyphens/>
        <w:autoSpaceDE w:val="0"/>
        <w:autoSpaceDN w:val="0"/>
        <w:adjustRightInd w:val="0"/>
        <w:ind w:left="850" w:hanging="425"/>
        <w:jc w:val="left"/>
        <w:rPr>
          <w:color w:val="FF0000"/>
          <w:szCs w:val="28"/>
        </w:rPr>
      </w:pPr>
      <w:r w:rsidRPr="008E6F97">
        <w:rPr>
          <w:color w:val="000000"/>
          <w:szCs w:val="28"/>
        </w:rPr>
        <w:t>2.</w:t>
      </w:r>
      <w:r w:rsidRPr="00455456">
        <w:rPr>
          <w:color w:val="000000"/>
          <w:szCs w:val="28"/>
        </w:rPr>
        <w:t>1 </w:t>
      </w:r>
      <w:r w:rsidR="007B7759" w:rsidRPr="00455456">
        <w:rPr>
          <w:rFonts w:eastAsia="Times New Roman"/>
          <w:szCs w:val="28"/>
          <w:lang w:eastAsia="ru-RU"/>
        </w:rPr>
        <w:t>Финансовый контроль бухгалтерского учета основных средств</w:t>
      </w:r>
      <w:r w:rsidRPr="00455456">
        <w:rPr>
          <w:color w:val="000000"/>
          <w:szCs w:val="28"/>
        </w:rPr>
        <w:tab/>
      </w:r>
      <w:r w:rsidR="004474A7" w:rsidRPr="00455456">
        <w:rPr>
          <w:color w:val="000000"/>
          <w:szCs w:val="28"/>
        </w:rPr>
        <w:t>3</w:t>
      </w:r>
      <w:r w:rsidR="00415FDD">
        <w:rPr>
          <w:color w:val="000000"/>
          <w:szCs w:val="28"/>
        </w:rPr>
        <w:t>3</w:t>
      </w:r>
    </w:p>
    <w:p w:rsidR="002B3E16" w:rsidRPr="00455456" w:rsidRDefault="002B3E16" w:rsidP="007B7759">
      <w:pPr>
        <w:pStyle w:val="a3"/>
        <w:tabs>
          <w:tab w:val="right" w:leader="dot" w:pos="9355"/>
        </w:tabs>
        <w:suppressAutoHyphens/>
        <w:autoSpaceDE w:val="0"/>
        <w:autoSpaceDN w:val="0"/>
        <w:adjustRightInd w:val="0"/>
        <w:ind w:left="850" w:hanging="425"/>
        <w:jc w:val="left"/>
        <w:rPr>
          <w:szCs w:val="28"/>
        </w:rPr>
      </w:pPr>
      <w:r w:rsidRPr="00455456">
        <w:rPr>
          <w:szCs w:val="28"/>
        </w:rPr>
        <w:t xml:space="preserve">2.2 </w:t>
      </w:r>
      <w:r w:rsidR="007B7759" w:rsidRPr="00455456">
        <w:rPr>
          <w:rFonts w:eastAsia="Times New Roman"/>
          <w:szCs w:val="28"/>
          <w:lang w:eastAsia="ru-RU"/>
        </w:rPr>
        <w:t>Финансовый контроль бухгалтерского учета нематериальных активов</w:t>
      </w:r>
      <w:r w:rsidRPr="00455456">
        <w:rPr>
          <w:szCs w:val="28"/>
        </w:rPr>
        <w:tab/>
      </w:r>
      <w:r w:rsidR="0077624F">
        <w:rPr>
          <w:szCs w:val="28"/>
        </w:rPr>
        <w:t>3</w:t>
      </w:r>
      <w:r w:rsidR="00415FDD">
        <w:rPr>
          <w:szCs w:val="28"/>
        </w:rPr>
        <w:t>6</w:t>
      </w:r>
    </w:p>
    <w:p w:rsidR="007B7759" w:rsidRPr="00455456" w:rsidRDefault="007B7759"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szCs w:val="28"/>
        </w:rPr>
        <w:t xml:space="preserve">2.3 </w:t>
      </w:r>
      <w:r w:rsidRPr="00455456">
        <w:rPr>
          <w:rFonts w:eastAsia="Times New Roman"/>
          <w:szCs w:val="28"/>
          <w:lang w:eastAsia="ru-RU"/>
        </w:rPr>
        <w:t>Финансовый контроль бухгалтерского учета финансовых вложений</w:t>
      </w:r>
      <w:r w:rsidRPr="00455456">
        <w:rPr>
          <w:rFonts w:eastAsia="Times New Roman"/>
          <w:szCs w:val="28"/>
          <w:lang w:eastAsia="ru-RU"/>
        </w:rPr>
        <w:tab/>
      </w:r>
      <w:r w:rsidR="0077624F">
        <w:rPr>
          <w:rFonts w:eastAsia="Times New Roman"/>
          <w:szCs w:val="28"/>
          <w:lang w:eastAsia="ru-RU"/>
        </w:rPr>
        <w:t>3</w:t>
      </w:r>
      <w:r w:rsidR="00415FDD">
        <w:rPr>
          <w:rFonts w:eastAsia="Times New Roman"/>
          <w:szCs w:val="28"/>
          <w:lang w:eastAsia="ru-RU"/>
        </w:rPr>
        <w:t>8</w:t>
      </w:r>
    </w:p>
    <w:p w:rsidR="007B7759" w:rsidRPr="00455456" w:rsidRDefault="007B7759"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 xml:space="preserve">2.4 Финансовый контроль бухгалтерского учета </w:t>
      </w:r>
      <w:r w:rsidR="00FC0C3A">
        <w:rPr>
          <w:rFonts w:eastAsia="Times New Roman"/>
          <w:szCs w:val="28"/>
          <w:lang w:eastAsia="ru-RU"/>
        </w:rPr>
        <w:t>кредитов и займов</w:t>
      </w:r>
      <w:r w:rsidR="00EF3C2F" w:rsidRPr="00455456">
        <w:rPr>
          <w:rFonts w:eastAsia="Times New Roman"/>
          <w:szCs w:val="28"/>
          <w:lang w:eastAsia="ru-RU"/>
        </w:rPr>
        <w:tab/>
      </w:r>
      <w:r w:rsidR="0077624F">
        <w:rPr>
          <w:rFonts w:eastAsia="Times New Roman"/>
          <w:szCs w:val="28"/>
          <w:lang w:eastAsia="ru-RU"/>
        </w:rPr>
        <w:t>4</w:t>
      </w:r>
      <w:r w:rsidR="00415FDD">
        <w:rPr>
          <w:rFonts w:eastAsia="Times New Roman"/>
          <w:szCs w:val="28"/>
          <w:lang w:eastAsia="ru-RU"/>
        </w:rPr>
        <w:t>0</w:t>
      </w:r>
    </w:p>
    <w:p w:rsidR="00EF3C2F" w:rsidRPr="00455456" w:rsidRDefault="00FC0C3A"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Pr>
          <w:rFonts w:eastAsia="Times New Roman"/>
          <w:szCs w:val="28"/>
          <w:lang w:eastAsia="ru-RU"/>
        </w:rPr>
        <w:t>2</w:t>
      </w:r>
      <w:r w:rsidR="00EF3C2F" w:rsidRPr="00455456">
        <w:rPr>
          <w:szCs w:val="28"/>
        </w:rPr>
        <w:t>.</w:t>
      </w:r>
      <w:r>
        <w:rPr>
          <w:szCs w:val="28"/>
        </w:rPr>
        <w:t>5</w:t>
      </w:r>
      <w:r w:rsidR="00EF3C2F" w:rsidRPr="00455456">
        <w:rPr>
          <w:szCs w:val="28"/>
        </w:rPr>
        <w:t xml:space="preserve"> </w:t>
      </w:r>
      <w:r w:rsidR="00EF3C2F" w:rsidRPr="00455456">
        <w:rPr>
          <w:rFonts w:eastAsia="Times New Roman"/>
          <w:szCs w:val="28"/>
          <w:lang w:eastAsia="ru-RU"/>
        </w:rPr>
        <w:t>Финансовый контроль бухгалтерского учета отложенных налоговых активов и отложенных налоговых обязательств</w:t>
      </w:r>
      <w:r w:rsidR="00EF3C2F" w:rsidRPr="00455456">
        <w:rPr>
          <w:rFonts w:eastAsia="Times New Roman"/>
          <w:szCs w:val="28"/>
          <w:lang w:eastAsia="ru-RU"/>
        </w:rPr>
        <w:tab/>
      </w:r>
      <w:r w:rsidR="00EC669C">
        <w:rPr>
          <w:rFonts w:eastAsia="Times New Roman"/>
          <w:szCs w:val="28"/>
          <w:lang w:eastAsia="ru-RU"/>
        </w:rPr>
        <w:t>42</w:t>
      </w:r>
    </w:p>
    <w:p w:rsidR="00EF3C2F" w:rsidRPr="00455456" w:rsidRDefault="00EF3C2F"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FC0C3A">
        <w:rPr>
          <w:rFonts w:eastAsia="Times New Roman"/>
          <w:szCs w:val="28"/>
          <w:lang w:eastAsia="ru-RU"/>
        </w:rPr>
        <w:t>6</w:t>
      </w:r>
      <w:r w:rsidRPr="00455456">
        <w:rPr>
          <w:rFonts w:eastAsia="Times New Roman"/>
          <w:szCs w:val="28"/>
          <w:lang w:eastAsia="ru-RU"/>
        </w:rPr>
        <w:t xml:space="preserve"> Финансовый контроль бухгалтерского учета денежных средств</w:t>
      </w:r>
      <w:r w:rsidRPr="00455456">
        <w:rPr>
          <w:rFonts w:eastAsia="Times New Roman"/>
          <w:szCs w:val="28"/>
          <w:lang w:eastAsia="ru-RU"/>
        </w:rPr>
        <w:tab/>
      </w:r>
      <w:r w:rsidR="00EC669C">
        <w:rPr>
          <w:rFonts w:eastAsia="Times New Roman"/>
          <w:szCs w:val="28"/>
          <w:lang w:eastAsia="ru-RU"/>
        </w:rPr>
        <w:t>43</w:t>
      </w:r>
    </w:p>
    <w:p w:rsidR="00EF3C2F" w:rsidRPr="00455456" w:rsidRDefault="00EF3C2F"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FC0C3A">
        <w:rPr>
          <w:rFonts w:eastAsia="Times New Roman"/>
          <w:szCs w:val="28"/>
          <w:lang w:eastAsia="ru-RU"/>
        </w:rPr>
        <w:t>7</w:t>
      </w:r>
      <w:r w:rsidRPr="00455456">
        <w:rPr>
          <w:rFonts w:eastAsia="Times New Roman"/>
          <w:szCs w:val="28"/>
          <w:lang w:eastAsia="ru-RU"/>
        </w:rPr>
        <w:t xml:space="preserve"> Финансовый контроль бухгалтерского учета уставного капитала</w:t>
      </w:r>
      <w:r w:rsidRPr="00455456">
        <w:rPr>
          <w:rFonts w:eastAsia="Times New Roman"/>
          <w:szCs w:val="28"/>
          <w:lang w:eastAsia="ru-RU"/>
        </w:rPr>
        <w:tab/>
      </w:r>
      <w:r w:rsidR="00C42A7B">
        <w:rPr>
          <w:rFonts w:eastAsia="Times New Roman"/>
          <w:szCs w:val="28"/>
          <w:lang w:eastAsia="ru-RU"/>
        </w:rPr>
        <w:t>44</w:t>
      </w:r>
    </w:p>
    <w:p w:rsidR="00EF3C2F" w:rsidRPr="00AE462F" w:rsidRDefault="00EF3C2F" w:rsidP="00AE462F">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FC0C3A">
        <w:rPr>
          <w:rFonts w:eastAsia="Times New Roman"/>
          <w:szCs w:val="28"/>
          <w:lang w:eastAsia="ru-RU"/>
        </w:rPr>
        <w:t>8</w:t>
      </w:r>
      <w:r w:rsidRPr="00455456">
        <w:rPr>
          <w:rFonts w:eastAsia="Times New Roman"/>
          <w:szCs w:val="28"/>
          <w:lang w:eastAsia="ru-RU"/>
        </w:rPr>
        <w:t xml:space="preserve"> Финансовый контроль бухгалтерского учета резервного капитала</w:t>
      </w:r>
      <w:r w:rsidRPr="00455456">
        <w:rPr>
          <w:rFonts w:eastAsia="Times New Roman"/>
          <w:szCs w:val="28"/>
          <w:lang w:eastAsia="ru-RU"/>
        </w:rPr>
        <w:tab/>
      </w:r>
      <w:r w:rsidR="00160BA0">
        <w:rPr>
          <w:rFonts w:eastAsia="Times New Roman"/>
          <w:szCs w:val="28"/>
          <w:lang w:eastAsia="ru-RU"/>
        </w:rPr>
        <w:t>45</w:t>
      </w:r>
    </w:p>
    <w:p w:rsidR="00EF3C2F" w:rsidRDefault="00EF3C2F" w:rsidP="007B7759">
      <w:pPr>
        <w:pStyle w:val="a3"/>
        <w:tabs>
          <w:tab w:val="right" w:leader="dot" w:pos="9355"/>
        </w:tabs>
        <w:suppressAutoHyphens/>
        <w:autoSpaceDE w:val="0"/>
        <w:autoSpaceDN w:val="0"/>
        <w:adjustRightInd w:val="0"/>
        <w:ind w:left="850" w:hanging="425"/>
        <w:jc w:val="left"/>
        <w:rPr>
          <w:rFonts w:eastAsia="Times New Roman"/>
          <w:szCs w:val="28"/>
          <w:lang w:eastAsia="ru-RU"/>
        </w:rPr>
      </w:pPr>
      <w:r w:rsidRPr="00455456">
        <w:rPr>
          <w:rFonts w:eastAsia="Times New Roman"/>
          <w:szCs w:val="28"/>
          <w:lang w:eastAsia="ru-RU"/>
        </w:rPr>
        <w:t>2.</w:t>
      </w:r>
      <w:r w:rsidR="00FC0C3A">
        <w:rPr>
          <w:rFonts w:eastAsia="Times New Roman"/>
          <w:szCs w:val="28"/>
          <w:lang w:eastAsia="ru-RU"/>
        </w:rPr>
        <w:t>9</w:t>
      </w:r>
      <w:r w:rsidRPr="00455456">
        <w:rPr>
          <w:rFonts w:eastAsia="Times New Roman"/>
          <w:szCs w:val="28"/>
          <w:lang w:eastAsia="ru-RU"/>
        </w:rPr>
        <w:t xml:space="preserve"> Финансовый контроль бухгалтерского учета нераспределённой</w:t>
      </w:r>
      <w:r>
        <w:rPr>
          <w:rFonts w:eastAsia="Times New Roman"/>
          <w:szCs w:val="28"/>
          <w:lang w:eastAsia="ru-RU"/>
        </w:rPr>
        <w:t xml:space="preserve"> прибыли</w:t>
      </w:r>
      <w:r>
        <w:rPr>
          <w:rFonts w:eastAsia="Times New Roman"/>
          <w:szCs w:val="28"/>
          <w:lang w:eastAsia="ru-RU"/>
        </w:rPr>
        <w:tab/>
      </w:r>
      <w:r w:rsidR="00C961C4">
        <w:rPr>
          <w:rFonts w:eastAsia="Times New Roman"/>
          <w:szCs w:val="28"/>
          <w:lang w:eastAsia="ru-RU"/>
        </w:rPr>
        <w:t>46</w:t>
      </w:r>
    </w:p>
    <w:p w:rsidR="00FC0C3A" w:rsidRDefault="00FC0C3A" w:rsidP="007B7759">
      <w:pPr>
        <w:pStyle w:val="a3"/>
        <w:tabs>
          <w:tab w:val="right" w:leader="dot" w:pos="9355"/>
        </w:tabs>
        <w:suppressAutoHyphens/>
        <w:autoSpaceDE w:val="0"/>
        <w:autoSpaceDN w:val="0"/>
        <w:adjustRightInd w:val="0"/>
        <w:ind w:left="850" w:hanging="425"/>
        <w:jc w:val="left"/>
        <w:rPr>
          <w:szCs w:val="28"/>
        </w:rPr>
      </w:pPr>
      <w:r>
        <w:rPr>
          <w:rFonts w:eastAsia="Times New Roman"/>
          <w:szCs w:val="28"/>
          <w:lang w:eastAsia="ru-RU"/>
        </w:rPr>
        <w:t>2.10 Заключение по финансовому контролю бухгалтерского учета</w:t>
      </w:r>
      <w:r>
        <w:rPr>
          <w:rFonts w:eastAsia="Times New Roman"/>
          <w:szCs w:val="28"/>
          <w:lang w:eastAsia="ru-RU"/>
        </w:rPr>
        <w:tab/>
      </w:r>
      <w:r w:rsidR="005478F3">
        <w:rPr>
          <w:rFonts w:eastAsia="Times New Roman"/>
          <w:szCs w:val="28"/>
          <w:lang w:eastAsia="ru-RU"/>
        </w:rPr>
        <w:t>47</w:t>
      </w:r>
    </w:p>
    <w:p w:rsidR="002B3E16" w:rsidRPr="00902925" w:rsidRDefault="002B3E16" w:rsidP="002B3E16">
      <w:pPr>
        <w:tabs>
          <w:tab w:val="center" w:leader="dot" w:pos="9356"/>
        </w:tabs>
        <w:autoSpaceDE w:val="0"/>
        <w:autoSpaceDN w:val="0"/>
        <w:adjustRightInd w:val="0"/>
        <w:spacing w:line="360" w:lineRule="auto"/>
        <w:ind w:right="-1" w:firstLine="0"/>
        <w:jc w:val="left"/>
        <w:rPr>
          <w:sz w:val="28"/>
          <w:szCs w:val="28"/>
        </w:rPr>
      </w:pPr>
      <w:r w:rsidRPr="00902925">
        <w:rPr>
          <w:sz w:val="28"/>
          <w:szCs w:val="28"/>
        </w:rPr>
        <w:t>Заключ</w:t>
      </w:r>
      <w:r>
        <w:rPr>
          <w:sz w:val="28"/>
          <w:szCs w:val="28"/>
        </w:rPr>
        <w:t>ение</w:t>
      </w:r>
      <w:r>
        <w:rPr>
          <w:sz w:val="28"/>
          <w:szCs w:val="28"/>
        </w:rPr>
        <w:tab/>
      </w:r>
      <w:r w:rsidR="002A278E">
        <w:rPr>
          <w:sz w:val="28"/>
          <w:szCs w:val="28"/>
        </w:rPr>
        <w:t>53</w:t>
      </w:r>
    </w:p>
    <w:p w:rsidR="002B3E16" w:rsidRPr="00902925" w:rsidRDefault="002B3E16" w:rsidP="002B3E16">
      <w:pPr>
        <w:tabs>
          <w:tab w:val="right" w:pos="3969"/>
          <w:tab w:val="center" w:leader="dot" w:pos="9356"/>
        </w:tabs>
        <w:autoSpaceDE w:val="0"/>
        <w:autoSpaceDN w:val="0"/>
        <w:adjustRightInd w:val="0"/>
        <w:spacing w:line="360" w:lineRule="auto"/>
        <w:ind w:right="-1" w:firstLine="0"/>
        <w:jc w:val="left"/>
        <w:rPr>
          <w:sz w:val="28"/>
          <w:szCs w:val="28"/>
        </w:rPr>
      </w:pPr>
      <w:r w:rsidRPr="00902925">
        <w:rPr>
          <w:sz w:val="28"/>
          <w:szCs w:val="28"/>
        </w:rPr>
        <w:t>Сп</w:t>
      </w:r>
      <w:r>
        <w:rPr>
          <w:sz w:val="28"/>
          <w:szCs w:val="28"/>
        </w:rPr>
        <w:t>исок использованных источников</w:t>
      </w:r>
      <w:r>
        <w:rPr>
          <w:sz w:val="28"/>
          <w:szCs w:val="28"/>
        </w:rPr>
        <w:tab/>
      </w:r>
      <w:r w:rsidR="0096699A">
        <w:rPr>
          <w:sz w:val="28"/>
          <w:szCs w:val="28"/>
        </w:rPr>
        <w:t>55</w:t>
      </w:r>
    </w:p>
    <w:p w:rsidR="002B3E16" w:rsidRPr="00902925" w:rsidRDefault="002B3E16" w:rsidP="002B3E16">
      <w:pPr>
        <w:tabs>
          <w:tab w:val="center" w:leader="dot" w:pos="9356"/>
        </w:tabs>
        <w:autoSpaceDE w:val="0"/>
        <w:autoSpaceDN w:val="0"/>
        <w:adjustRightInd w:val="0"/>
        <w:spacing w:line="360" w:lineRule="auto"/>
        <w:ind w:right="-1" w:firstLine="0"/>
        <w:jc w:val="left"/>
        <w:rPr>
          <w:sz w:val="28"/>
          <w:szCs w:val="28"/>
        </w:rPr>
      </w:pPr>
      <w:r>
        <w:rPr>
          <w:sz w:val="28"/>
          <w:szCs w:val="28"/>
        </w:rPr>
        <w:t>Приложения</w:t>
      </w:r>
      <w:r>
        <w:rPr>
          <w:sz w:val="28"/>
          <w:szCs w:val="28"/>
        </w:rPr>
        <w:tab/>
      </w:r>
      <w:r w:rsidR="002C2B0B">
        <w:rPr>
          <w:sz w:val="28"/>
          <w:szCs w:val="28"/>
        </w:rPr>
        <w:t>59</w:t>
      </w:r>
    </w:p>
    <w:p w:rsidR="006D4C40" w:rsidRDefault="006D4C40">
      <w:pPr>
        <w:spacing w:after="160" w:line="259" w:lineRule="auto"/>
        <w:ind w:firstLine="0"/>
        <w:jc w:val="left"/>
      </w:pPr>
      <w:r>
        <w:br w:type="page"/>
      </w:r>
    </w:p>
    <w:p w:rsidR="006D4C40" w:rsidRPr="00C768EB" w:rsidRDefault="006D4C40" w:rsidP="006D4C40">
      <w:pPr>
        <w:spacing w:after="360" w:line="360" w:lineRule="auto"/>
        <w:ind w:firstLine="0"/>
        <w:jc w:val="center"/>
        <w:rPr>
          <w:b/>
          <w:szCs w:val="32"/>
        </w:rPr>
      </w:pPr>
      <w:r w:rsidRPr="00C768EB">
        <w:rPr>
          <w:b/>
          <w:szCs w:val="32"/>
        </w:rPr>
        <w:lastRenderedPageBreak/>
        <w:t>ВВЕДЕНИЕ</w:t>
      </w:r>
    </w:p>
    <w:p w:rsidR="00EB04DB" w:rsidRPr="004B5681" w:rsidRDefault="00EB04DB" w:rsidP="00EB04DB">
      <w:pPr>
        <w:spacing w:line="360" w:lineRule="auto"/>
        <w:ind w:firstLine="851"/>
        <w:rPr>
          <w:sz w:val="28"/>
          <w:szCs w:val="28"/>
        </w:rPr>
      </w:pPr>
      <w:r w:rsidRPr="004B5681">
        <w:rPr>
          <w:sz w:val="28"/>
          <w:szCs w:val="28"/>
        </w:rPr>
        <w:t>Целью производственной практики является формирование и получение профессиональных умений и опыта профессиональной деятельности в сфере получения профессиональных компетенций в области обеспечения экономической безопасности экономических субъектов различных организационно-правовых форм и видов деятельности путем выражения мнения о достоверности бухгалтерской (финансовой) отчетности и соответствия порядка ведения бухгалтерского учета законодательству РФ.</w:t>
      </w:r>
    </w:p>
    <w:p w:rsidR="00EB04DB" w:rsidRDefault="00EB04DB" w:rsidP="00EB04DB">
      <w:pPr>
        <w:spacing w:line="360" w:lineRule="auto"/>
        <w:ind w:firstLine="851"/>
        <w:rPr>
          <w:sz w:val="28"/>
          <w:szCs w:val="28"/>
        </w:rPr>
      </w:pPr>
      <w:r w:rsidRPr="00EB04DB">
        <w:rPr>
          <w:sz w:val="28"/>
          <w:szCs w:val="28"/>
        </w:rPr>
        <w:t>Период пр</w:t>
      </w:r>
      <w:r w:rsidR="003F6A1A">
        <w:rPr>
          <w:sz w:val="28"/>
          <w:szCs w:val="28"/>
        </w:rPr>
        <w:t>охождения практики с 06 июля 2020</w:t>
      </w:r>
      <w:r w:rsidRPr="00EB04DB">
        <w:rPr>
          <w:sz w:val="28"/>
          <w:szCs w:val="28"/>
        </w:rPr>
        <w:t xml:space="preserve"> г. по 19 июля 20</w:t>
      </w:r>
      <w:r w:rsidR="003F6A1A">
        <w:rPr>
          <w:sz w:val="28"/>
          <w:szCs w:val="28"/>
        </w:rPr>
        <w:t>20</w:t>
      </w:r>
      <w:r w:rsidRPr="00EB04DB">
        <w:rPr>
          <w:sz w:val="28"/>
          <w:szCs w:val="28"/>
        </w:rPr>
        <w:t xml:space="preserve"> г.</w:t>
      </w:r>
    </w:p>
    <w:p w:rsidR="003F6A1A" w:rsidRPr="003F6A1A" w:rsidRDefault="003F6A1A" w:rsidP="003F6A1A">
      <w:pPr>
        <w:spacing w:line="360" w:lineRule="auto"/>
        <w:ind w:firstLine="851"/>
        <w:rPr>
          <w:sz w:val="28"/>
          <w:szCs w:val="28"/>
        </w:rPr>
      </w:pPr>
      <w:r w:rsidRPr="003F6A1A">
        <w:rPr>
          <w:sz w:val="28"/>
          <w:szCs w:val="28"/>
        </w:rPr>
        <w:t>В перечень основных работ и заданий, выполняемых в процессе практики, включено:</w:t>
      </w:r>
    </w:p>
    <w:p w:rsidR="003F6A1A" w:rsidRPr="003F6A1A" w:rsidRDefault="0083637C" w:rsidP="00FE6BB5">
      <w:pPr>
        <w:spacing w:line="360" w:lineRule="auto"/>
        <w:ind w:firstLine="851"/>
        <w:rPr>
          <w:sz w:val="28"/>
          <w:szCs w:val="28"/>
        </w:rPr>
      </w:pPr>
      <w:r>
        <w:rPr>
          <w:sz w:val="28"/>
          <w:szCs w:val="28"/>
        </w:rPr>
        <w:t>— </w:t>
      </w:r>
      <w:r w:rsidR="003F6A1A" w:rsidRPr="003F6A1A">
        <w:rPr>
          <w:sz w:val="28"/>
          <w:szCs w:val="28"/>
        </w:rPr>
        <w:t>закрепить приобретенные в процессе обучения</w:t>
      </w:r>
      <w:r w:rsidR="00FE6BB5">
        <w:rPr>
          <w:sz w:val="28"/>
          <w:szCs w:val="28"/>
        </w:rPr>
        <w:t xml:space="preserve"> теоретические знания;</w:t>
      </w:r>
    </w:p>
    <w:p w:rsidR="003F6A1A" w:rsidRPr="003F6A1A" w:rsidRDefault="0083637C" w:rsidP="003F6A1A">
      <w:pPr>
        <w:spacing w:line="360" w:lineRule="auto"/>
        <w:ind w:firstLine="851"/>
        <w:rPr>
          <w:sz w:val="28"/>
          <w:szCs w:val="28"/>
        </w:rPr>
      </w:pPr>
      <w:r>
        <w:rPr>
          <w:sz w:val="28"/>
          <w:szCs w:val="28"/>
        </w:rPr>
        <w:t>— </w:t>
      </w:r>
      <w:r w:rsidR="003F6A1A" w:rsidRPr="003F6A1A">
        <w:rPr>
          <w:sz w:val="28"/>
          <w:szCs w:val="28"/>
        </w:rPr>
        <w:t>представить историческую справку о формировании организации;</w:t>
      </w:r>
    </w:p>
    <w:p w:rsidR="003F6A1A" w:rsidRPr="003F6A1A" w:rsidRDefault="003F6A1A" w:rsidP="003F6A1A">
      <w:pPr>
        <w:spacing w:line="360" w:lineRule="auto"/>
        <w:ind w:firstLine="851"/>
        <w:rPr>
          <w:sz w:val="28"/>
          <w:szCs w:val="28"/>
        </w:rPr>
      </w:pPr>
      <w:r w:rsidRPr="003F6A1A">
        <w:rPr>
          <w:sz w:val="28"/>
          <w:szCs w:val="28"/>
        </w:rPr>
        <w:t>—</w:t>
      </w:r>
      <w:r w:rsidR="0083637C">
        <w:rPr>
          <w:sz w:val="28"/>
          <w:szCs w:val="28"/>
        </w:rPr>
        <w:t> </w:t>
      </w:r>
      <w:r w:rsidRPr="003F6A1A">
        <w:rPr>
          <w:sz w:val="28"/>
          <w:szCs w:val="28"/>
        </w:rPr>
        <w:t>провести обзор нормативно-правового регулирования правового статуса и деятельности экономического субъекта;</w:t>
      </w:r>
    </w:p>
    <w:p w:rsidR="003F6A1A" w:rsidRPr="003F6A1A" w:rsidRDefault="0083637C" w:rsidP="003F6A1A">
      <w:pPr>
        <w:spacing w:line="360" w:lineRule="auto"/>
        <w:ind w:firstLine="851"/>
        <w:rPr>
          <w:sz w:val="28"/>
          <w:szCs w:val="28"/>
        </w:rPr>
      </w:pPr>
      <w:r>
        <w:rPr>
          <w:sz w:val="28"/>
          <w:szCs w:val="28"/>
        </w:rPr>
        <w:t>— </w:t>
      </w:r>
      <w:r w:rsidR="003F6A1A" w:rsidRPr="003F6A1A">
        <w:rPr>
          <w:sz w:val="28"/>
          <w:szCs w:val="28"/>
        </w:rPr>
        <w:t>исследовать организационную структуру предприятия;</w:t>
      </w:r>
    </w:p>
    <w:p w:rsidR="003F6A1A" w:rsidRPr="003F6A1A" w:rsidRDefault="0083637C" w:rsidP="003F6A1A">
      <w:pPr>
        <w:spacing w:line="360" w:lineRule="auto"/>
        <w:ind w:firstLine="851"/>
        <w:rPr>
          <w:sz w:val="28"/>
          <w:szCs w:val="28"/>
        </w:rPr>
      </w:pPr>
      <w:r>
        <w:rPr>
          <w:sz w:val="28"/>
          <w:szCs w:val="28"/>
        </w:rPr>
        <w:t>— </w:t>
      </w:r>
      <w:r w:rsidR="003F6A1A" w:rsidRPr="003F6A1A">
        <w:rPr>
          <w:sz w:val="28"/>
          <w:szCs w:val="28"/>
        </w:rPr>
        <w:t xml:space="preserve">изучить и описать основные виды деятельности </w:t>
      </w:r>
      <w:r>
        <w:rPr>
          <w:sz w:val="28"/>
          <w:szCs w:val="28"/>
        </w:rPr>
        <w:t xml:space="preserve">ПАО </w:t>
      </w:r>
      <w:r w:rsidR="003F6A1A" w:rsidRPr="003F6A1A">
        <w:rPr>
          <w:sz w:val="28"/>
          <w:szCs w:val="28"/>
        </w:rPr>
        <w:t>«</w:t>
      </w:r>
      <w:r>
        <w:rPr>
          <w:sz w:val="28"/>
          <w:szCs w:val="28"/>
        </w:rPr>
        <w:t>НК «Роснефть</w:t>
      </w:r>
      <w:r w:rsidR="003F6A1A" w:rsidRPr="003F6A1A">
        <w:rPr>
          <w:sz w:val="28"/>
          <w:szCs w:val="28"/>
        </w:rPr>
        <w:t>»;</w:t>
      </w:r>
    </w:p>
    <w:p w:rsidR="003F6A1A" w:rsidRPr="003F6A1A" w:rsidRDefault="0083637C" w:rsidP="003F6A1A">
      <w:pPr>
        <w:spacing w:line="360" w:lineRule="auto"/>
        <w:ind w:firstLine="851"/>
        <w:rPr>
          <w:sz w:val="28"/>
          <w:szCs w:val="28"/>
        </w:rPr>
      </w:pPr>
      <w:r>
        <w:rPr>
          <w:sz w:val="28"/>
          <w:szCs w:val="28"/>
        </w:rPr>
        <w:t>— </w:t>
      </w:r>
      <w:r w:rsidR="003F6A1A" w:rsidRPr="003F6A1A">
        <w:rPr>
          <w:sz w:val="28"/>
          <w:szCs w:val="28"/>
        </w:rPr>
        <w:t>составить сравнительный аналитический баланс и провести анализ его показателей;</w:t>
      </w:r>
    </w:p>
    <w:p w:rsidR="003F6A1A" w:rsidRDefault="0083637C" w:rsidP="003F6A1A">
      <w:pPr>
        <w:spacing w:line="360" w:lineRule="auto"/>
        <w:ind w:firstLine="851"/>
        <w:rPr>
          <w:sz w:val="28"/>
          <w:szCs w:val="28"/>
        </w:rPr>
      </w:pPr>
      <w:r>
        <w:rPr>
          <w:sz w:val="28"/>
          <w:szCs w:val="28"/>
        </w:rPr>
        <w:t>— </w:t>
      </w:r>
      <w:r w:rsidR="003F6A1A" w:rsidRPr="003F6A1A">
        <w:rPr>
          <w:sz w:val="28"/>
          <w:szCs w:val="28"/>
        </w:rPr>
        <w:t>оценить действующ</w:t>
      </w:r>
      <w:r w:rsidR="00FE6BB5">
        <w:rPr>
          <w:sz w:val="28"/>
          <w:szCs w:val="28"/>
        </w:rPr>
        <w:t>ие</w:t>
      </w:r>
      <w:r w:rsidR="003F6A1A" w:rsidRPr="003F6A1A">
        <w:rPr>
          <w:sz w:val="28"/>
          <w:szCs w:val="28"/>
        </w:rPr>
        <w:t xml:space="preserve"> систем</w:t>
      </w:r>
      <w:r w:rsidR="00FE6BB5">
        <w:rPr>
          <w:sz w:val="28"/>
          <w:szCs w:val="28"/>
        </w:rPr>
        <w:t>ы</w:t>
      </w:r>
      <w:r w:rsidR="003F6A1A" w:rsidRPr="003F6A1A">
        <w:rPr>
          <w:sz w:val="28"/>
          <w:szCs w:val="28"/>
        </w:rPr>
        <w:t xml:space="preserve"> бухгалтерского учета </w:t>
      </w:r>
      <w:r w:rsidR="00FE6BB5">
        <w:rPr>
          <w:sz w:val="28"/>
          <w:szCs w:val="28"/>
        </w:rPr>
        <w:t xml:space="preserve">и внутреннего контроля </w:t>
      </w:r>
      <w:r w:rsidR="003F6A1A" w:rsidRPr="003F6A1A">
        <w:rPr>
          <w:sz w:val="28"/>
          <w:szCs w:val="28"/>
        </w:rPr>
        <w:t>в организации;</w:t>
      </w:r>
    </w:p>
    <w:p w:rsidR="00FE6BB5" w:rsidRDefault="00FE6BB5" w:rsidP="003F6A1A">
      <w:pPr>
        <w:spacing w:line="360" w:lineRule="auto"/>
        <w:ind w:firstLine="851"/>
        <w:rPr>
          <w:sz w:val="28"/>
          <w:szCs w:val="28"/>
        </w:rPr>
      </w:pPr>
      <w:r>
        <w:rPr>
          <w:sz w:val="28"/>
          <w:szCs w:val="28"/>
        </w:rPr>
        <w:t>— составить общий план осуществления финансового контроля;</w:t>
      </w:r>
    </w:p>
    <w:p w:rsidR="00FE6BB5" w:rsidRPr="003F6A1A" w:rsidRDefault="00FE6BB5" w:rsidP="003F6A1A">
      <w:pPr>
        <w:spacing w:line="360" w:lineRule="auto"/>
        <w:ind w:firstLine="851"/>
        <w:rPr>
          <w:sz w:val="28"/>
          <w:szCs w:val="28"/>
        </w:rPr>
      </w:pPr>
      <w:r>
        <w:rPr>
          <w:sz w:val="28"/>
          <w:szCs w:val="28"/>
        </w:rPr>
        <w:t>— организовать и провести финансовый контроль бухгалтерского учёта всех объектов бухгалтерского наблюдения на предприятии.</w:t>
      </w:r>
    </w:p>
    <w:p w:rsidR="003F6A1A" w:rsidRPr="00154346" w:rsidRDefault="00154346" w:rsidP="00154346">
      <w:pPr>
        <w:spacing w:line="360" w:lineRule="auto"/>
        <w:ind w:firstLine="851"/>
        <w:rPr>
          <w:sz w:val="28"/>
          <w:szCs w:val="28"/>
        </w:rPr>
      </w:pPr>
      <w:r>
        <w:rPr>
          <w:sz w:val="28"/>
          <w:szCs w:val="28"/>
        </w:rPr>
        <w:t>— </w:t>
      </w:r>
      <w:r w:rsidRPr="00154346">
        <w:rPr>
          <w:sz w:val="28"/>
          <w:szCs w:val="28"/>
        </w:rPr>
        <w:t>провести финансовый контроль бухгалтерского учета основных объектов бухгалтерского наблюдения</w:t>
      </w:r>
      <w:r w:rsidR="003F6A1A" w:rsidRPr="00154346">
        <w:rPr>
          <w:sz w:val="28"/>
          <w:szCs w:val="28"/>
        </w:rPr>
        <w:t>;</w:t>
      </w:r>
    </w:p>
    <w:p w:rsidR="003F6A1A" w:rsidRPr="003F6A1A" w:rsidRDefault="003F6A1A" w:rsidP="003F6A1A">
      <w:pPr>
        <w:spacing w:line="360" w:lineRule="auto"/>
        <w:ind w:firstLine="851"/>
        <w:rPr>
          <w:sz w:val="28"/>
          <w:szCs w:val="28"/>
        </w:rPr>
      </w:pPr>
      <w:r w:rsidRPr="003F6A1A">
        <w:rPr>
          <w:sz w:val="28"/>
          <w:szCs w:val="28"/>
        </w:rPr>
        <w:lastRenderedPageBreak/>
        <w:t>Объектом исследования является экономическая деятельность</w:t>
      </w:r>
      <w:r w:rsidR="000648A2">
        <w:rPr>
          <w:sz w:val="28"/>
          <w:szCs w:val="28"/>
        </w:rPr>
        <w:t xml:space="preserve"> ПАО «НК «Роснефть»</w:t>
      </w:r>
      <w:r w:rsidRPr="003F6A1A">
        <w:rPr>
          <w:sz w:val="28"/>
          <w:szCs w:val="28"/>
        </w:rPr>
        <w:t xml:space="preserve">, предметом — изучение содержания организационной и управленческой деятельности организации, анализ систем бухгалтерского учета </w:t>
      </w:r>
      <w:r w:rsidR="000648A2">
        <w:rPr>
          <w:sz w:val="28"/>
          <w:szCs w:val="28"/>
        </w:rPr>
        <w:t xml:space="preserve">и внутреннего контроля </w:t>
      </w:r>
      <w:r w:rsidRPr="003F6A1A">
        <w:rPr>
          <w:sz w:val="28"/>
          <w:szCs w:val="28"/>
        </w:rPr>
        <w:t>в организации.</w:t>
      </w:r>
    </w:p>
    <w:p w:rsidR="003F6A1A" w:rsidRPr="003F6A1A" w:rsidRDefault="003F6A1A" w:rsidP="003F6A1A">
      <w:pPr>
        <w:spacing w:line="360" w:lineRule="auto"/>
        <w:ind w:firstLine="851"/>
        <w:rPr>
          <w:sz w:val="28"/>
          <w:szCs w:val="28"/>
        </w:rPr>
      </w:pPr>
      <w:r w:rsidRPr="003F6A1A">
        <w:rPr>
          <w:sz w:val="28"/>
          <w:szCs w:val="28"/>
        </w:rPr>
        <w:t>К планируемым результатам прохождения практики относится приобретение следующих навыков:</w:t>
      </w:r>
    </w:p>
    <w:p w:rsidR="003F6A1A" w:rsidRPr="003F6A1A" w:rsidRDefault="000648A2" w:rsidP="003F6A1A">
      <w:pPr>
        <w:spacing w:line="360" w:lineRule="auto"/>
        <w:ind w:firstLine="851"/>
        <w:rPr>
          <w:sz w:val="28"/>
          <w:szCs w:val="28"/>
        </w:rPr>
      </w:pPr>
      <w:r>
        <w:rPr>
          <w:sz w:val="28"/>
          <w:szCs w:val="28"/>
        </w:rPr>
        <w:t>— </w:t>
      </w:r>
      <w:r w:rsidR="003F6A1A" w:rsidRPr="003F6A1A">
        <w:rPr>
          <w:sz w:val="28"/>
          <w:szCs w:val="28"/>
        </w:rPr>
        <w:t>использование полученных теоретических знаний в практических целях;</w:t>
      </w:r>
    </w:p>
    <w:p w:rsidR="003F6A1A" w:rsidRPr="003F6A1A" w:rsidRDefault="000648A2" w:rsidP="003F6A1A">
      <w:pPr>
        <w:spacing w:line="360" w:lineRule="auto"/>
        <w:ind w:firstLine="851"/>
        <w:rPr>
          <w:sz w:val="28"/>
          <w:szCs w:val="28"/>
        </w:rPr>
      </w:pPr>
      <w:r>
        <w:rPr>
          <w:sz w:val="28"/>
          <w:szCs w:val="28"/>
        </w:rPr>
        <w:t>— </w:t>
      </w:r>
      <w:r w:rsidR="003F6A1A" w:rsidRPr="003F6A1A">
        <w:rPr>
          <w:sz w:val="28"/>
          <w:szCs w:val="28"/>
        </w:rPr>
        <w:t>умение работать с источниками правовой, статистической и аналитической информации с целью сбора и обработки необходимых данных;</w:t>
      </w:r>
    </w:p>
    <w:p w:rsidR="003F6A1A" w:rsidRPr="003F6A1A" w:rsidRDefault="003C0B38" w:rsidP="003F6A1A">
      <w:pPr>
        <w:spacing w:line="360" w:lineRule="auto"/>
        <w:ind w:firstLine="851"/>
        <w:rPr>
          <w:sz w:val="28"/>
          <w:szCs w:val="28"/>
        </w:rPr>
      </w:pPr>
      <w:r>
        <w:rPr>
          <w:sz w:val="28"/>
          <w:szCs w:val="28"/>
        </w:rPr>
        <w:t>— </w:t>
      </w:r>
      <w:r w:rsidR="003F6A1A" w:rsidRPr="003F6A1A">
        <w:rPr>
          <w:sz w:val="28"/>
          <w:szCs w:val="28"/>
        </w:rPr>
        <w:t>применение различных методов и приемов для анализа отобранной информации;</w:t>
      </w:r>
    </w:p>
    <w:p w:rsidR="003F6A1A" w:rsidRPr="003F6A1A" w:rsidRDefault="003C0B38" w:rsidP="003F6A1A">
      <w:pPr>
        <w:spacing w:line="360" w:lineRule="auto"/>
        <w:ind w:firstLine="851"/>
        <w:rPr>
          <w:sz w:val="28"/>
          <w:szCs w:val="28"/>
        </w:rPr>
      </w:pPr>
      <w:r>
        <w:rPr>
          <w:sz w:val="28"/>
          <w:szCs w:val="28"/>
        </w:rPr>
        <w:t>— </w:t>
      </w:r>
      <w:r w:rsidR="003F6A1A" w:rsidRPr="003F6A1A">
        <w:rPr>
          <w:sz w:val="28"/>
          <w:szCs w:val="28"/>
        </w:rPr>
        <w:t>приобретение практических навыков в области обеспечения экономической безопасности экономических субъектов различных организационно-правовых форм и видов деятельности;</w:t>
      </w:r>
    </w:p>
    <w:p w:rsidR="003F6A1A" w:rsidRPr="003F6A1A" w:rsidRDefault="003C0B38" w:rsidP="003F6A1A">
      <w:pPr>
        <w:spacing w:line="360" w:lineRule="auto"/>
        <w:ind w:firstLine="851"/>
        <w:rPr>
          <w:sz w:val="28"/>
          <w:szCs w:val="28"/>
        </w:rPr>
      </w:pPr>
      <w:r>
        <w:rPr>
          <w:sz w:val="28"/>
          <w:szCs w:val="28"/>
        </w:rPr>
        <w:t>— </w:t>
      </w:r>
      <w:r w:rsidR="003F6A1A" w:rsidRPr="003F6A1A">
        <w:rPr>
          <w:sz w:val="28"/>
          <w:szCs w:val="28"/>
        </w:rPr>
        <w:t>выполнение расчетов и анализ полученных данных и т.д.</w:t>
      </w:r>
    </w:p>
    <w:p w:rsidR="003F6A1A" w:rsidRDefault="003F6A1A" w:rsidP="003F6A1A">
      <w:pPr>
        <w:spacing w:line="360" w:lineRule="auto"/>
        <w:ind w:firstLine="851"/>
        <w:rPr>
          <w:sz w:val="28"/>
          <w:szCs w:val="28"/>
        </w:rPr>
      </w:pPr>
      <w:r w:rsidRPr="003F6A1A">
        <w:rPr>
          <w:sz w:val="28"/>
          <w:szCs w:val="28"/>
        </w:rPr>
        <w:t>Приведенный выше перечень работ и заданий призван обеспечить достижение поставленной цели прохождения практики.</w:t>
      </w:r>
    </w:p>
    <w:p w:rsidR="00154346" w:rsidRDefault="00154346">
      <w:pPr>
        <w:spacing w:after="160" w:line="259" w:lineRule="auto"/>
        <w:ind w:firstLine="0"/>
        <w:jc w:val="left"/>
        <w:rPr>
          <w:sz w:val="28"/>
          <w:szCs w:val="28"/>
        </w:rPr>
      </w:pPr>
      <w:r>
        <w:rPr>
          <w:sz w:val="28"/>
          <w:szCs w:val="28"/>
        </w:rPr>
        <w:br w:type="page"/>
      </w:r>
    </w:p>
    <w:p w:rsidR="003C0B38" w:rsidRDefault="003C0B38" w:rsidP="003C0B38">
      <w:pPr>
        <w:tabs>
          <w:tab w:val="left" w:pos="993"/>
        </w:tabs>
        <w:spacing w:after="180" w:line="360" w:lineRule="auto"/>
        <w:ind w:left="993" w:hanging="284"/>
        <w:jc w:val="left"/>
        <w:rPr>
          <w:b/>
          <w:color w:val="000000"/>
          <w:szCs w:val="32"/>
        </w:rPr>
      </w:pPr>
      <w:r>
        <w:rPr>
          <w:b/>
          <w:color w:val="000000"/>
          <w:szCs w:val="32"/>
        </w:rPr>
        <w:lastRenderedPageBreak/>
        <w:t>1 Планирование финансового контроля экономического субъекта исследования</w:t>
      </w:r>
    </w:p>
    <w:p w:rsidR="007C2AC5" w:rsidRPr="007C2AC5" w:rsidRDefault="009A4557" w:rsidP="007C2AC5">
      <w:pPr>
        <w:pStyle w:val="a3"/>
        <w:numPr>
          <w:ilvl w:val="1"/>
          <w:numId w:val="2"/>
        </w:numPr>
        <w:tabs>
          <w:tab w:val="left" w:pos="1276"/>
        </w:tabs>
        <w:suppressAutoHyphens/>
        <w:spacing w:before="360" w:after="360"/>
        <w:contextualSpacing w:val="0"/>
        <w:jc w:val="left"/>
        <w:rPr>
          <w:b/>
          <w:color w:val="000000"/>
          <w:szCs w:val="28"/>
        </w:rPr>
      </w:pPr>
      <w:r>
        <w:rPr>
          <w:b/>
          <w:color w:val="000000"/>
          <w:szCs w:val="28"/>
        </w:rPr>
        <w:t>Понимание деятельности ПАО «НК «Роснефть»</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 xml:space="preserve">История создания нефтяной компании «Роснефть» неразрывно связана с историей отечественной нефтяной промышленности. Первые упоминания о предприятиях, которые сейчас входят в состав «Роснефти», датируются концом девятнадцатого века. Ориентировочно это 1889 г., когда началась разведка нефтяных месторождений на Сахалине. </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Основная часть активов НК «Роснефть» была создана в советский период, когда началось полномасштабное освоение нефтяных и газовых месторождений. В связи с распадом СССР многочисленные предприятия топливно-энергетического комплекса и другие, связанные с ними предприятия, принадлежащие государству, были объединены по образцу крупнейших мировых корпораций, т.е., вертикально интегрированы и частично проданы частным инвесторам. В дальнейшем большая часть нефтяной промышленности была приватизирована, а оставшимися у государства активами управляло государственное предприятие «Роснефть», которое в 1995 г. было преобразовано в открытое акционерное общество «Нефтяная компания «Роснефть».</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 xml:space="preserve">С 1998 г. по 2004 г. Компания испытывала финансовые и операционные трудности, связанные с развернувшимся кризисом и высокой степенью истощения имеющихся месторождений нефти и газа. Однако после огромного объема проделанной работы «Роснефть» уже в 2005 г. заняла лидирующие позиции среди нефтяных компаний России. </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Далее Компания успешно преодолевала экономические кризисы 2008 и 2014 гг., укрепляя свои позиции на отечественном и мировом рынках и наращивая объемы добычи и переработки нефти и газа. Так, например, в</w:t>
      </w:r>
      <w:r>
        <w:rPr>
          <w:rFonts w:eastAsia="Calibri"/>
          <w:color w:val="000000"/>
          <w:sz w:val="28"/>
          <w:szCs w:val="28"/>
          <w:lang w:eastAsia="en-US"/>
        </w:rPr>
        <w:t xml:space="preserve"> 2016 </w:t>
      </w:r>
      <w:r w:rsidRPr="007C2AC5">
        <w:rPr>
          <w:rFonts w:eastAsia="Calibri"/>
          <w:color w:val="000000"/>
          <w:sz w:val="28"/>
          <w:szCs w:val="28"/>
          <w:lang w:eastAsia="en-US"/>
        </w:rPr>
        <w:t xml:space="preserve">г. Компания ввела в эксплуатацию рекордные 2,6 тысячи скважин, что на </w:t>
      </w:r>
      <w:r w:rsidRPr="007C2AC5">
        <w:rPr>
          <w:rFonts w:eastAsia="Calibri"/>
          <w:color w:val="000000"/>
          <w:sz w:val="28"/>
          <w:szCs w:val="28"/>
          <w:lang w:eastAsia="en-US"/>
        </w:rPr>
        <w:lastRenderedPageBreak/>
        <w:t>43% выше уровня 2015 г. Также «Роснефть» ведет активную инвестиционную политику, что подтверждают инвестированные в 2016 г. 750 млрд</w:t>
      </w:r>
      <w:r>
        <w:rPr>
          <w:rFonts w:eastAsia="Calibri"/>
          <w:color w:val="000000"/>
          <w:sz w:val="28"/>
          <w:szCs w:val="28"/>
          <w:lang w:eastAsia="en-US"/>
        </w:rPr>
        <w:t xml:space="preserve"> </w:t>
      </w:r>
      <w:r w:rsidRPr="007C2AC5">
        <w:rPr>
          <w:rFonts w:eastAsia="Calibri"/>
          <w:color w:val="000000"/>
          <w:sz w:val="28"/>
          <w:szCs w:val="28"/>
          <w:lang w:eastAsia="en-US"/>
        </w:rPr>
        <w:t xml:space="preserve">р., которые были направлены на увеличение эксплуатационного бурения в Западной Сибири и развитие новых проектов.  </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 xml:space="preserve">На сегодняшний момент ПАО «НК «Роснефть» является не только лидером по добыче, переработке и продаже нефти в России, но и занимает ключевые позиции на мировой арене, демонстрируя устойчивое развитие и укрепление положения в нефтяной промышленности. </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 xml:space="preserve">Как отмечалось ранее, ПАО «НК «Роснефть» было образовано в соответствии с Указом Президента Российской Федерации от 1 апреля 1995 г. №327 «О первоочередных мерах по совершенствованию деятельности нефтяных компаний» и на основании постановления Правительства Российской Федерации от 29 сентября 1995 г. №971 «О преобразовании государственного предприятия «Роснефть» в открытое акционерное общество «Нефтяная компания «Роснефть» и преобразовано в публичное акционерное общество 8 июля 2016 г. Как и у любой коммерческой организации, целью Общества является извлечение прибыли. </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К основным видам деятельности ПАО «НК «Роснефть» относятся:</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 xml:space="preserve">проведение геолого-поисковых и </w:t>
      </w:r>
      <w:proofErr w:type="gramStart"/>
      <w:r w:rsidRPr="007C2AC5">
        <w:rPr>
          <w:rFonts w:eastAsia="Calibri"/>
          <w:color w:val="000000"/>
          <w:sz w:val="28"/>
          <w:szCs w:val="28"/>
          <w:lang w:eastAsia="en-US"/>
        </w:rPr>
        <w:t>геолого-разведочных</w:t>
      </w:r>
      <w:proofErr w:type="gramEnd"/>
      <w:r w:rsidRPr="007C2AC5">
        <w:rPr>
          <w:rFonts w:eastAsia="Calibri"/>
          <w:color w:val="000000"/>
          <w:sz w:val="28"/>
          <w:szCs w:val="28"/>
          <w:lang w:eastAsia="en-US"/>
        </w:rPr>
        <w:t xml:space="preserve"> работ с целью поисков месторождений нефти, газа, угля и иных полезных ископаемых;</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добыча, транспортировка и переработка нефти, газа, угля и иных полезных ископаемых; производство нефтепродуктов, нефтехимической и другой продукции;</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инвестиционная деятельность, включая операции с ценными бумагами;</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экономическое, внешнеэкономическое и правовое обеспечение деятельности Общества, дочерних обществ и сторонних заказчиков;</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передача недвижимого и иного имущества в аренду, использование арендованного имущества;</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lastRenderedPageBreak/>
        <w:t>— </w:t>
      </w:r>
      <w:r w:rsidRPr="007C2AC5">
        <w:rPr>
          <w:rFonts w:eastAsia="Calibri"/>
          <w:color w:val="000000"/>
          <w:sz w:val="28"/>
          <w:szCs w:val="28"/>
          <w:lang w:eastAsia="en-US"/>
        </w:rPr>
        <w:t>посредническая, консультационная, маркетинговая и другие виды деятельности;</w:t>
      </w:r>
    </w:p>
    <w:p w:rsidR="007C2AC5" w:rsidRPr="007C2AC5" w:rsidRDefault="007C2AC5" w:rsidP="007C2AC5">
      <w:pPr>
        <w:spacing w:line="360" w:lineRule="auto"/>
        <w:ind w:firstLine="851"/>
        <w:rPr>
          <w:rFonts w:eastAsia="Calibri"/>
          <w:color w:val="000000"/>
          <w:sz w:val="28"/>
          <w:szCs w:val="28"/>
          <w:lang w:eastAsia="en-US"/>
        </w:rPr>
      </w:pPr>
      <w:r>
        <w:rPr>
          <w:rFonts w:eastAsia="Calibri"/>
          <w:color w:val="000000"/>
          <w:sz w:val="28"/>
          <w:szCs w:val="28"/>
          <w:lang w:eastAsia="en-US"/>
        </w:rPr>
        <w:t>— </w:t>
      </w:r>
      <w:r w:rsidRPr="007C2AC5">
        <w:rPr>
          <w:rFonts w:eastAsia="Calibri"/>
          <w:color w:val="000000"/>
          <w:sz w:val="28"/>
          <w:szCs w:val="28"/>
          <w:lang w:eastAsia="en-US"/>
        </w:rPr>
        <w:t>организация охраны работников и имущества Общества и т.д.</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Организационная структура Общества включает в себя дочерние общества, занимающиеся добычей, транспортировкой, переработкой и продажей нефти и газа; сдачей недвижимого и движимого имущества в аренду; оказанием санаторно-курортных услуг гражданам; строительством и ремонтом объектов промышленного и социального назначения; предоставлением услуг по бурению, связанному с добычей углеводородного сырья; оказанием информационных услуг; оказанием услуг по ведению бухгалтерского и налогового учета и т.д.</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Схематично взаимосвязь Компании и некоторых ее дочерних обществ представлена на рисунке 1.1.</w:t>
      </w:r>
    </w:p>
    <w:p w:rsidR="00EE5EAC" w:rsidRPr="00EE5EAC" w:rsidRDefault="00EE5EAC" w:rsidP="00EE5EAC">
      <w:pPr>
        <w:spacing w:line="360" w:lineRule="auto"/>
        <w:ind w:right="-143" w:firstLine="709"/>
        <w:rPr>
          <w:rFonts w:eastAsia="Calibri"/>
          <w:sz w:val="28"/>
          <w:szCs w:val="22"/>
          <w:lang w:eastAsia="en-US"/>
        </w:rPr>
      </w:pPr>
      <w:r w:rsidRPr="00EE5EAC">
        <w:rPr>
          <w:rFonts w:eastAsia="Calibri"/>
          <w:sz w:val="28"/>
          <w:szCs w:val="22"/>
          <w:lang w:eastAsia="en-US"/>
        </w:rPr>
        <w:t>Схематично взаимосвязь Компании и некоторых ее дочерних обществ представлена на рисунке 1.1.</w:t>
      </w:r>
    </w:p>
    <w:p w:rsidR="00EE5EAC" w:rsidRDefault="00EE5EAC" w:rsidP="00EE5EAC">
      <w:pPr>
        <w:spacing w:before="100" w:beforeAutospacing="1" w:after="100" w:afterAutospacing="1"/>
        <w:ind w:right="-142"/>
      </w:pPr>
      <w:r>
        <w:rPr>
          <w:noProof/>
        </w:rPr>
        <mc:AlternateContent>
          <mc:Choice Requires="wps">
            <w:drawing>
              <wp:anchor distT="0" distB="0" distL="114300" distR="114300" simplePos="0" relativeHeight="251671552" behindDoc="0" locked="0" layoutInCell="1" allowOverlap="1" wp14:anchorId="20E90C43" wp14:editId="27881792">
                <wp:simplePos x="0" y="0"/>
                <wp:positionH relativeFrom="column">
                  <wp:posOffset>2958465</wp:posOffset>
                </wp:positionH>
                <wp:positionV relativeFrom="paragraph">
                  <wp:posOffset>494030</wp:posOffset>
                </wp:positionV>
                <wp:extent cx="8255" cy="753110"/>
                <wp:effectExtent l="38100" t="0" r="67945" b="46990"/>
                <wp:wrapNone/>
                <wp:docPr id="2" name="Прямая со стрелкой 2"/>
                <wp:cNvGraphicFramePr/>
                <a:graphic xmlns:a="http://schemas.openxmlformats.org/drawingml/2006/main">
                  <a:graphicData uri="http://schemas.microsoft.com/office/word/2010/wordprocessingShape">
                    <wps:wsp>
                      <wps:cNvCnPr/>
                      <wps:spPr>
                        <a:xfrm>
                          <a:off x="0" y="0"/>
                          <a:ext cx="8255" cy="753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3DE88C" id="_x0000_t32" coordsize="21600,21600" o:spt="32" o:oned="t" path="m,l21600,21600e" filled="f">
                <v:path arrowok="t" fillok="f" o:connecttype="none"/>
                <o:lock v:ext="edit" shapetype="t"/>
              </v:shapetype>
              <v:shape id="Прямая со стрелкой 2" o:spid="_x0000_s1026" type="#_x0000_t32" style="position:absolute;margin-left:232.95pt;margin-top:38.9pt;width:.65pt;height:59.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AFCFC7B" wp14:editId="466EB640">
                <wp:simplePos x="0" y="0"/>
                <wp:positionH relativeFrom="margin">
                  <wp:posOffset>1829435</wp:posOffset>
                </wp:positionH>
                <wp:positionV relativeFrom="paragraph">
                  <wp:posOffset>116205</wp:posOffset>
                </wp:positionV>
                <wp:extent cx="2392680" cy="381000"/>
                <wp:effectExtent l="0" t="0" r="26670" b="19050"/>
                <wp:wrapNone/>
                <wp:docPr id="3" name="Прямоугольник 3"/>
                <wp:cNvGraphicFramePr/>
                <a:graphic xmlns:a="http://schemas.openxmlformats.org/drawingml/2006/main">
                  <a:graphicData uri="http://schemas.microsoft.com/office/word/2010/wordprocessingShape">
                    <wps:wsp>
                      <wps:cNvSpPr/>
                      <wps:spPr>
                        <a:xfrm>
                          <a:off x="0" y="0"/>
                          <a:ext cx="239268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1E3A" w:rsidRDefault="00671E3A" w:rsidP="00EE5EAC">
                            <w:pPr>
                              <w:ind w:firstLine="0"/>
                              <w:jc w:val="center"/>
                            </w:pPr>
                            <w:r>
                              <w:t>ПАО «НК «Роснефть»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CFC7B" id="Прямоугольник 3" o:spid="_x0000_s1026" style="position:absolute;left:0;text-align:left;margin-left:144.05pt;margin-top:9.15pt;width:188.4pt;height:30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" fillcolor="white [3201]" strokecolor="black [3213]" strokeweight="1pt">
                <v:textbox>
                  <w:txbxContent>
                    <w:p w:rsidR="00671E3A" w:rsidRDefault="00671E3A" w:rsidP="00EE5EAC">
                      <w:pPr>
                        <w:ind w:firstLine="0"/>
                        <w:jc w:val="center"/>
                      </w:pPr>
                      <w:r>
                        <w:t>ПАО «НК «Роснефть»</w:t>
                      </w:r>
                    </w:p>
                  </w:txbxContent>
                </v:textbox>
                <w10:wrap anchorx="margin"/>
              </v:rect>
            </w:pict>
          </mc:Fallback>
        </mc:AlternateContent>
      </w:r>
      <w:r>
        <w:t xml:space="preserve"> </w:t>
      </w:r>
    </w:p>
    <w:p w:rsidR="00EE5EAC" w:rsidRDefault="00EE5EAC" w:rsidP="00EE5EAC">
      <w:pPr>
        <w:ind w:right="-143"/>
      </w:pPr>
    </w:p>
    <w:p w:rsidR="00EE5EAC" w:rsidRDefault="00EE5EAC" w:rsidP="00EE5EAC">
      <w:pPr>
        <w:ind w:right="-143"/>
      </w:pPr>
    </w:p>
    <w:p w:rsidR="00EE5EAC" w:rsidRDefault="00163DF9" w:rsidP="00EE5EAC">
      <w:pPr>
        <w:ind w:right="-143"/>
      </w:pPr>
      <w:r>
        <w:rPr>
          <w:noProof/>
        </w:rPr>
        <mc:AlternateContent>
          <mc:Choice Requires="wps">
            <w:drawing>
              <wp:anchor distT="0" distB="0" distL="114300" distR="114300" simplePos="0" relativeHeight="251669504" behindDoc="0" locked="0" layoutInCell="1" allowOverlap="1" wp14:anchorId="2DBB86DC" wp14:editId="0E316AEF">
                <wp:simplePos x="0" y="0"/>
                <wp:positionH relativeFrom="column">
                  <wp:posOffset>4025265</wp:posOffset>
                </wp:positionH>
                <wp:positionV relativeFrom="page">
                  <wp:posOffset>6568440</wp:posOffset>
                </wp:positionV>
                <wp:extent cx="0" cy="1234440"/>
                <wp:effectExtent l="0" t="0" r="19050" b="228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1234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A2F95" id="Прямая соединительная линия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16.95pt,517.2pt" to="316.95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" strokecolor="black [3213]" strokeweight=".5pt">
                <v:stroke joinstyle="miter"/>
                <w10:wrap anchory="page"/>
              </v:line>
            </w:pict>
          </mc:Fallback>
        </mc:AlternateContent>
      </w:r>
      <w:r>
        <w:rPr>
          <w:noProof/>
        </w:rPr>
        <mc:AlternateContent>
          <mc:Choice Requires="wps">
            <w:drawing>
              <wp:anchor distT="0" distB="0" distL="114300" distR="114300" simplePos="0" relativeHeight="251668480" behindDoc="0" locked="0" layoutInCell="1" allowOverlap="1" wp14:anchorId="18E01178" wp14:editId="670AD65F">
                <wp:simplePos x="0" y="0"/>
                <wp:positionH relativeFrom="column">
                  <wp:posOffset>1914525</wp:posOffset>
                </wp:positionH>
                <wp:positionV relativeFrom="page">
                  <wp:posOffset>6553200</wp:posOffset>
                </wp:positionV>
                <wp:extent cx="0" cy="1226820"/>
                <wp:effectExtent l="0" t="0" r="19050" b="3048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0" cy="1226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6D202" id="Прямая соединительная линия 1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0.75pt,516pt" to="150.75pt,6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" strokecolor="black [3213]" strokeweight=".5pt">
                <v:stroke joinstyle="miter"/>
                <w10:wrap anchory="page"/>
              </v:line>
            </w:pict>
          </mc:Fallback>
        </mc:AlternateContent>
      </w:r>
      <w:r w:rsidR="00EE5EAC">
        <w:rPr>
          <w:noProof/>
        </w:rPr>
        <mc:AlternateContent>
          <mc:Choice Requires="wps">
            <w:drawing>
              <wp:anchor distT="0" distB="0" distL="114300" distR="114300" simplePos="0" relativeHeight="251670528" behindDoc="0" locked="0" layoutInCell="1" allowOverlap="1" wp14:anchorId="0A63804E" wp14:editId="263DD906">
                <wp:simplePos x="0" y="0"/>
                <wp:positionH relativeFrom="column">
                  <wp:posOffset>2958465</wp:posOffset>
                </wp:positionH>
                <wp:positionV relativeFrom="page">
                  <wp:posOffset>6568440</wp:posOffset>
                </wp:positionV>
                <wp:extent cx="7620" cy="350520"/>
                <wp:effectExtent l="0" t="0" r="30480" b="3048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7620" cy="350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20967" id="Прямая соединительная линия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2.95pt,517.2pt" to="233.5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" strokecolor="black [3213]" strokeweight=".5pt">
                <v:stroke joinstyle="miter"/>
                <w10:wrap anchory="page"/>
              </v:line>
            </w:pict>
          </mc:Fallback>
        </mc:AlternateContent>
      </w:r>
      <w:r w:rsidR="00EE5EAC">
        <w:rPr>
          <w:noProof/>
        </w:rPr>
        <mc:AlternateContent>
          <mc:Choice Requires="wps">
            <w:drawing>
              <wp:anchor distT="0" distB="0" distL="114300" distR="114300" simplePos="0" relativeHeight="251667456" behindDoc="0" locked="0" layoutInCell="1" allowOverlap="1" wp14:anchorId="20529E9A" wp14:editId="1C9B3C42">
                <wp:simplePos x="0" y="0"/>
                <wp:positionH relativeFrom="margin">
                  <wp:posOffset>5140325</wp:posOffset>
                </wp:positionH>
                <wp:positionV relativeFrom="page">
                  <wp:posOffset>6567170</wp:posOffset>
                </wp:positionV>
                <wp:extent cx="822960" cy="342900"/>
                <wp:effectExtent l="0" t="0" r="15240" b="19050"/>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82296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9E2D4" id="Прямая соединительная линия 18"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04.75pt,517.1pt" to="469.55pt,5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" strokecolor="black [3213]" strokeweight=".5pt">
                <v:stroke joinstyle="miter"/>
                <w10:wrap anchorx="margin" anchory="page"/>
              </v:line>
            </w:pict>
          </mc:Fallback>
        </mc:AlternateContent>
      </w:r>
      <w:r w:rsidR="00EE5EAC">
        <w:rPr>
          <w:noProof/>
        </w:rPr>
        <mc:AlternateContent>
          <mc:Choice Requires="wps">
            <w:drawing>
              <wp:anchor distT="0" distB="0" distL="114300" distR="114300" simplePos="0" relativeHeight="251666432" behindDoc="0" locked="0" layoutInCell="1" allowOverlap="1" wp14:anchorId="25CEFA0B" wp14:editId="105B3152">
                <wp:simplePos x="0" y="0"/>
                <wp:positionH relativeFrom="column">
                  <wp:posOffset>55245</wp:posOffset>
                </wp:positionH>
                <wp:positionV relativeFrom="page">
                  <wp:posOffset>6553200</wp:posOffset>
                </wp:positionV>
                <wp:extent cx="830580" cy="327660"/>
                <wp:effectExtent l="0" t="0" r="26670" b="3429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830580" cy="327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9B85D" id="Прямая соединительная линия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page" from="4.35pt,516pt" to="69.75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" strokecolor="black [3213]" strokeweight=".5pt">
                <v:stroke joinstyle="miter"/>
                <w10:wrap anchory="page"/>
              </v:line>
            </w:pict>
          </mc:Fallback>
        </mc:AlternateContent>
      </w:r>
      <w:r w:rsidR="00EE5EAC">
        <w:rPr>
          <w:noProof/>
        </w:rPr>
        <mc:AlternateContent>
          <mc:Choice Requires="wps">
            <w:drawing>
              <wp:anchor distT="0" distB="0" distL="114300" distR="114300" simplePos="0" relativeHeight="251660288" behindDoc="0" locked="0" layoutInCell="1" allowOverlap="1" wp14:anchorId="157FC88B" wp14:editId="623D4759">
                <wp:simplePos x="0" y="0"/>
                <wp:positionH relativeFrom="margin">
                  <wp:posOffset>53340</wp:posOffset>
                </wp:positionH>
                <wp:positionV relativeFrom="margin">
                  <wp:posOffset>5831840</wp:posOffset>
                </wp:positionV>
                <wp:extent cx="5905500" cy="7620"/>
                <wp:effectExtent l="0" t="0" r="19050" b="3048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59055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4BFDF" id="Прямая соединительная линия 6"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2pt,459.2pt" to="469.2pt,4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" strokecolor="black [3213]" strokeweight=".5pt">
                <v:stroke joinstyle="miter"/>
                <w10:wrap anchorx="margin" anchory="margin"/>
              </v:line>
            </w:pict>
          </mc:Fallback>
        </mc:AlternateContent>
      </w:r>
    </w:p>
    <w:p w:rsidR="00EE5EAC" w:rsidRDefault="00EE5EAC" w:rsidP="00EE5EAC">
      <w:pPr>
        <w:ind w:right="-143"/>
      </w:pPr>
    </w:p>
    <w:p w:rsidR="00EE5EAC" w:rsidRDefault="00052BC4" w:rsidP="00EE5EAC">
      <w:pPr>
        <w:ind w:right="-143"/>
      </w:pPr>
      <w:r>
        <w:rPr>
          <w:noProof/>
        </w:rPr>
        <mc:AlternateContent>
          <mc:Choice Requires="wps">
            <w:drawing>
              <wp:anchor distT="0" distB="0" distL="114300" distR="114300" simplePos="0" relativeHeight="251662336" behindDoc="0" locked="0" layoutInCell="1" allowOverlap="1" wp14:anchorId="63E70CC7" wp14:editId="31E21A44">
                <wp:simplePos x="0" y="0"/>
                <wp:positionH relativeFrom="column">
                  <wp:posOffset>2158365</wp:posOffset>
                </wp:positionH>
                <wp:positionV relativeFrom="page">
                  <wp:posOffset>6917690</wp:posOffset>
                </wp:positionV>
                <wp:extent cx="1630680" cy="480060"/>
                <wp:effectExtent l="0" t="0" r="26670" b="15240"/>
                <wp:wrapNone/>
                <wp:docPr id="12" name="Прямоугольник 12"/>
                <wp:cNvGraphicFramePr/>
                <a:graphic xmlns:a="http://schemas.openxmlformats.org/drawingml/2006/main">
                  <a:graphicData uri="http://schemas.microsoft.com/office/word/2010/wordprocessingShape">
                    <wps:wsp>
                      <wps:cNvSpPr/>
                      <wps:spPr>
                        <a:xfrm>
                          <a:off x="0" y="0"/>
                          <a:ext cx="1630680" cy="480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1E3A" w:rsidRPr="004446C5" w:rsidRDefault="00671E3A" w:rsidP="00EE5EAC">
                            <w:pPr>
                              <w:ind w:firstLine="0"/>
                              <w:jc w:val="center"/>
                              <w:rPr>
                                <w:sz w:val="24"/>
                              </w:rPr>
                            </w:pPr>
                            <w:r w:rsidRPr="004446C5">
                              <w:rPr>
                                <w:sz w:val="24"/>
                              </w:rPr>
                              <w:t>ООО «РН-Бу</w:t>
                            </w:r>
                            <w:r>
                              <w:rPr>
                                <w:sz w:val="24"/>
                              </w:rPr>
                              <w:t>нкер</w:t>
                            </w:r>
                            <w:r w:rsidRPr="004446C5">
                              <w:rPr>
                                <w:sz w:val="24"/>
                              </w:rPr>
                              <w:t>»</w:t>
                            </w:r>
                          </w:p>
                          <w:p w:rsidR="00671E3A" w:rsidRDefault="00671E3A" w:rsidP="00EE5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70CC7" id="Прямоугольник 12" o:spid="_x0000_s1027" style="position:absolute;left:0;text-align:left;margin-left:169.95pt;margin-top:544.7pt;width:128.4pt;height:37.8pt;z-index:2516623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" fillcolor="white [3201]" strokecolor="black [3213]" strokeweight="1pt">
                <v:textbox>
                  <w:txbxContent>
                    <w:p w:rsidR="00671E3A" w:rsidRPr="004446C5" w:rsidRDefault="00671E3A" w:rsidP="00EE5EAC">
                      <w:pPr>
                        <w:ind w:firstLine="0"/>
                        <w:jc w:val="center"/>
                        <w:rPr>
                          <w:sz w:val="24"/>
                        </w:rPr>
                      </w:pPr>
                      <w:r w:rsidRPr="004446C5">
                        <w:rPr>
                          <w:sz w:val="24"/>
                        </w:rPr>
                        <w:t>ООО «РН-Бу</w:t>
                      </w:r>
                      <w:r>
                        <w:rPr>
                          <w:sz w:val="24"/>
                        </w:rPr>
                        <w:t>нкер</w:t>
                      </w:r>
                      <w:r w:rsidRPr="004446C5">
                        <w:rPr>
                          <w:sz w:val="24"/>
                        </w:rPr>
                        <w:t>»</w:t>
                      </w:r>
                    </w:p>
                    <w:p w:rsidR="00671E3A" w:rsidRDefault="00671E3A" w:rsidP="00EE5EAC">
                      <w:pPr>
                        <w:jc w:val="center"/>
                      </w:pPr>
                    </w:p>
                  </w:txbxContent>
                </v:textbox>
                <w10:wrap anchory="page"/>
              </v:rect>
            </w:pict>
          </mc:Fallback>
        </mc:AlternateContent>
      </w:r>
      <w:r w:rsidR="00163DF9">
        <w:rPr>
          <w:noProof/>
        </w:rPr>
        <mc:AlternateContent>
          <mc:Choice Requires="wps">
            <w:drawing>
              <wp:anchor distT="0" distB="0" distL="114300" distR="114300" simplePos="0" relativeHeight="251661312" behindDoc="0" locked="0" layoutInCell="1" allowOverlap="1" wp14:anchorId="501BC555" wp14:editId="546E37C0">
                <wp:simplePos x="0" y="0"/>
                <wp:positionH relativeFrom="margin">
                  <wp:posOffset>83820</wp:posOffset>
                </wp:positionH>
                <wp:positionV relativeFrom="page">
                  <wp:posOffset>6880860</wp:posOffset>
                </wp:positionV>
                <wp:extent cx="1630680" cy="480060"/>
                <wp:effectExtent l="0" t="0" r="26670" b="15240"/>
                <wp:wrapNone/>
                <wp:docPr id="11" name="Прямоугольник 11"/>
                <wp:cNvGraphicFramePr/>
                <a:graphic xmlns:a="http://schemas.openxmlformats.org/drawingml/2006/main">
                  <a:graphicData uri="http://schemas.microsoft.com/office/word/2010/wordprocessingShape">
                    <wps:wsp>
                      <wps:cNvSpPr/>
                      <wps:spPr>
                        <a:xfrm>
                          <a:off x="0" y="0"/>
                          <a:ext cx="1630680" cy="4800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671E3A" w:rsidRPr="004446C5" w:rsidRDefault="00671E3A" w:rsidP="00EE5EAC">
                            <w:pPr>
                              <w:ind w:firstLine="0"/>
                              <w:jc w:val="center"/>
                              <w:rPr>
                                <w:sz w:val="24"/>
                              </w:rPr>
                            </w:pPr>
                            <w:r w:rsidRPr="004446C5">
                              <w:rPr>
                                <w:sz w:val="24"/>
                              </w:rPr>
                              <w:t>ООО «РН-Бурение»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BC555" id="Прямоугольник 11" o:spid="_x0000_s1028" style="position:absolute;left:0;text-align:left;margin-left:6.6pt;margin-top:541.8pt;width:128.4pt;height:37.8pt;z-index:25166131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" fillcolor="white [3201]" strokecolor="#0d0d0d [3069]" strokeweight="1pt">
                <v:textbox>
                  <w:txbxContent>
                    <w:p w:rsidR="00671E3A" w:rsidRPr="004446C5" w:rsidRDefault="00671E3A" w:rsidP="00EE5EAC">
                      <w:pPr>
                        <w:ind w:firstLine="0"/>
                        <w:jc w:val="center"/>
                        <w:rPr>
                          <w:sz w:val="24"/>
                        </w:rPr>
                      </w:pPr>
                      <w:r w:rsidRPr="004446C5">
                        <w:rPr>
                          <w:sz w:val="24"/>
                        </w:rPr>
                        <w:t>ООО «РН-Бурение»</w:t>
                      </w:r>
                    </w:p>
                  </w:txbxContent>
                </v:textbox>
                <w10:wrap anchorx="margin" anchory="page"/>
              </v:rect>
            </w:pict>
          </mc:Fallback>
        </mc:AlternateContent>
      </w:r>
      <w:r w:rsidR="00163DF9">
        <w:rPr>
          <w:noProof/>
        </w:rPr>
        <mc:AlternateContent>
          <mc:Choice Requires="wps">
            <w:drawing>
              <wp:anchor distT="0" distB="0" distL="114300" distR="114300" simplePos="0" relativeHeight="251663360" behindDoc="0" locked="0" layoutInCell="1" allowOverlap="1" wp14:anchorId="4A1672BA" wp14:editId="5A3C231C">
                <wp:simplePos x="0" y="0"/>
                <wp:positionH relativeFrom="margin">
                  <wp:posOffset>4328795</wp:posOffset>
                </wp:positionH>
                <wp:positionV relativeFrom="page">
                  <wp:posOffset>6911340</wp:posOffset>
                </wp:positionV>
                <wp:extent cx="1630680" cy="480060"/>
                <wp:effectExtent l="0" t="0" r="26670" b="15240"/>
                <wp:wrapNone/>
                <wp:docPr id="13" name="Прямоугольник 13"/>
                <wp:cNvGraphicFramePr/>
                <a:graphic xmlns:a="http://schemas.openxmlformats.org/drawingml/2006/main">
                  <a:graphicData uri="http://schemas.microsoft.com/office/word/2010/wordprocessingShape">
                    <wps:wsp>
                      <wps:cNvSpPr/>
                      <wps:spPr>
                        <a:xfrm>
                          <a:off x="0" y="0"/>
                          <a:ext cx="1630680" cy="480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1E3A" w:rsidRPr="004446C5" w:rsidRDefault="00671E3A" w:rsidP="00EE5EAC">
                            <w:pPr>
                              <w:ind w:firstLine="0"/>
                              <w:jc w:val="center"/>
                              <w:rPr>
                                <w:sz w:val="24"/>
                              </w:rPr>
                            </w:pPr>
                            <w:r w:rsidRPr="004446C5">
                              <w:rPr>
                                <w:sz w:val="24"/>
                              </w:rPr>
                              <w:t>ООО «РН-</w:t>
                            </w:r>
                            <w:proofErr w:type="spellStart"/>
                            <w:r>
                              <w:rPr>
                                <w:sz w:val="24"/>
                              </w:rPr>
                              <w:t>Энерго</w:t>
                            </w:r>
                            <w:proofErr w:type="spellEnd"/>
                            <w:r w:rsidRPr="004446C5">
                              <w:rPr>
                                <w:sz w:val="24"/>
                              </w:rPr>
                              <w:t>»</w:t>
                            </w:r>
                          </w:p>
                          <w:p w:rsidR="00671E3A" w:rsidRDefault="00671E3A" w:rsidP="00EE5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672BA" id="Прямоугольник 13" o:spid="_x0000_s1029" style="position:absolute;left:0;text-align:left;margin-left:340.85pt;margin-top:544.2pt;width:128.4pt;height:37.8pt;z-index:2516633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" fillcolor="white [3201]" strokecolor="black [3213]" strokeweight="1pt">
                <v:textbox>
                  <w:txbxContent>
                    <w:p w:rsidR="00671E3A" w:rsidRPr="004446C5" w:rsidRDefault="00671E3A" w:rsidP="00EE5EAC">
                      <w:pPr>
                        <w:ind w:firstLine="0"/>
                        <w:jc w:val="center"/>
                        <w:rPr>
                          <w:sz w:val="24"/>
                        </w:rPr>
                      </w:pPr>
                      <w:r w:rsidRPr="004446C5">
                        <w:rPr>
                          <w:sz w:val="24"/>
                        </w:rPr>
                        <w:t>ООО «РН-</w:t>
                      </w:r>
                      <w:proofErr w:type="spellStart"/>
                      <w:r>
                        <w:rPr>
                          <w:sz w:val="24"/>
                        </w:rPr>
                        <w:t>Энерго</w:t>
                      </w:r>
                      <w:proofErr w:type="spellEnd"/>
                      <w:r w:rsidRPr="004446C5">
                        <w:rPr>
                          <w:sz w:val="24"/>
                        </w:rPr>
                        <w:t>»</w:t>
                      </w:r>
                    </w:p>
                    <w:p w:rsidR="00671E3A" w:rsidRDefault="00671E3A" w:rsidP="00EE5EAC">
                      <w:pPr>
                        <w:jc w:val="center"/>
                      </w:pPr>
                    </w:p>
                  </w:txbxContent>
                </v:textbox>
                <w10:wrap anchorx="margin" anchory="page"/>
              </v:rect>
            </w:pict>
          </mc:Fallback>
        </mc:AlternateContent>
      </w:r>
    </w:p>
    <w:p w:rsidR="00EE5EAC" w:rsidRDefault="00EE5EAC" w:rsidP="00EE5EAC">
      <w:pPr>
        <w:ind w:right="-143" w:firstLine="0"/>
      </w:pPr>
    </w:p>
    <w:p w:rsidR="00EE5EAC" w:rsidRDefault="00EE5EAC" w:rsidP="00EE5EAC">
      <w:pPr>
        <w:ind w:right="-142"/>
        <w:jc w:val="center"/>
      </w:pPr>
    </w:p>
    <w:p w:rsidR="00EE5EAC" w:rsidRDefault="00EE5EAC" w:rsidP="00EE5EAC">
      <w:pPr>
        <w:ind w:right="-142"/>
        <w:jc w:val="center"/>
      </w:pPr>
    </w:p>
    <w:p w:rsidR="00052BC4" w:rsidRDefault="00671E3A" w:rsidP="00052BC4">
      <w:pPr>
        <w:ind w:right="-142" w:firstLine="0"/>
        <w:rPr>
          <w:sz w:val="28"/>
          <w:szCs w:val="28"/>
        </w:rPr>
      </w:pPr>
      <w:r>
        <w:rPr>
          <w:noProof/>
        </w:rPr>
        <mc:AlternateContent>
          <mc:Choice Requires="wps">
            <w:drawing>
              <wp:anchor distT="0" distB="0" distL="114300" distR="114300" simplePos="0" relativeHeight="251665408" behindDoc="0" locked="0" layoutInCell="1" allowOverlap="1" wp14:anchorId="235DB3D8" wp14:editId="5CC918F1">
                <wp:simplePos x="0" y="0"/>
                <wp:positionH relativeFrom="margin">
                  <wp:posOffset>3202305</wp:posOffset>
                </wp:positionH>
                <wp:positionV relativeFrom="page">
                  <wp:posOffset>7802880</wp:posOffset>
                </wp:positionV>
                <wp:extent cx="1630680" cy="480060"/>
                <wp:effectExtent l="0" t="0" r="26670" b="15240"/>
                <wp:wrapNone/>
                <wp:docPr id="15" name="Прямоугольник 15"/>
                <wp:cNvGraphicFramePr/>
                <a:graphic xmlns:a="http://schemas.openxmlformats.org/drawingml/2006/main">
                  <a:graphicData uri="http://schemas.microsoft.com/office/word/2010/wordprocessingShape">
                    <wps:wsp>
                      <wps:cNvSpPr/>
                      <wps:spPr>
                        <a:xfrm>
                          <a:off x="0" y="0"/>
                          <a:ext cx="1630680" cy="480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1E3A" w:rsidRPr="004446C5" w:rsidRDefault="00671E3A" w:rsidP="00EE5EAC">
                            <w:pPr>
                              <w:ind w:firstLine="0"/>
                              <w:jc w:val="center"/>
                              <w:rPr>
                                <w:sz w:val="24"/>
                              </w:rPr>
                            </w:pPr>
                            <w:r w:rsidRPr="004446C5">
                              <w:rPr>
                                <w:sz w:val="24"/>
                              </w:rPr>
                              <w:t>ООО «РН-</w:t>
                            </w:r>
                            <w:r>
                              <w:rPr>
                                <w:sz w:val="24"/>
                              </w:rPr>
                              <w:t>Здоровье</w:t>
                            </w:r>
                            <w:r w:rsidRPr="004446C5">
                              <w:rPr>
                                <w:sz w:val="24"/>
                              </w:rPr>
                              <w:t>»</w:t>
                            </w:r>
                          </w:p>
                          <w:p w:rsidR="00671E3A" w:rsidRDefault="00671E3A" w:rsidP="00EE5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DB3D8" id="Прямоугольник 15" o:spid="_x0000_s1030" style="position:absolute;left:0;text-align:left;margin-left:252.15pt;margin-top:614.4pt;width:128.4pt;height:37.8pt;z-index:25166540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" fillcolor="white [3201]" strokecolor="black [3213]" strokeweight="1pt">
                <v:textbox>
                  <w:txbxContent>
                    <w:p w:rsidR="00671E3A" w:rsidRPr="004446C5" w:rsidRDefault="00671E3A" w:rsidP="00EE5EAC">
                      <w:pPr>
                        <w:ind w:firstLine="0"/>
                        <w:jc w:val="center"/>
                        <w:rPr>
                          <w:sz w:val="24"/>
                        </w:rPr>
                      </w:pPr>
                      <w:r w:rsidRPr="004446C5">
                        <w:rPr>
                          <w:sz w:val="24"/>
                        </w:rPr>
                        <w:t>ООО «РН-</w:t>
                      </w:r>
                      <w:r>
                        <w:rPr>
                          <w:sz w:val="24"/>
                        </w:rPr>
                        <w:t>Здоровье</w:t>
                      </w:r>
                      <w:r w:rsidRPr="004446C5">
                        <w:rPr>
                          <w:sz w:val="24"/>
                        </w:rPr>
                        <w:t>»</w:t>
                      </w:r>
                    </w:p>
                    <w:p w:rsidR="00671E3A" w:rsidRDefault="00671E3A" w:rsidP="00EE5EAC">
                      <w:pPr>
                        <w:jc w:val="center"/>
                      </w:pPr>
                    </w:p>
                  </w:txbxContent>
                </v:textbox>
                <w10:wrap anchorx="margin" anchory="page"/>
              </v:rect>
            </w:pict>
          </mc:Fallback>
        </mc:AlternateContent>
      </w:r>
    </w:p>
    <w:p w:rsidR="00052BC4" w:rsidRDefault="00052BC4" w:rsidP="00052BC4">
      <w:pPr>
        <w:ind w:right="-142" w:firstLine="0"/>
        <w:rPr>
          <w:sz w:val="28"/>
          <w:szCs w:val="28"/>
        </w:rPr>
      </w:pPr>
    </w:p>
    <w:p w:rsidR="00052BC4" w:rsidRPr="00163DF9" w:rsidRDefault="00163DF9" w:rsidP="00052BC4">
      <w:pPr>
        <w:ind w:right="-142" w:firstLine="0"/>
        <w:rPr>
          <w:sz w:val="28"/>
          <w:szCs w:val="28"/>
        </w:rPr>
      </w:pPr>
      <w:r>
        <w:rPr>
          <w:noProof/>
        </w:rPr>
        <mc:AlternateContent>
          <mc:Choice Requires="wps">
            <w:drawing>
              <wp:anchor distT="0" distB="0" distL="114300" distR="114300" simplePos="0" relativeHeight="251664384" behindDoc="0" locked="0" layoutInCell="1" allowOverlap="1" wp14:anchorId="29CECD96" wp14:editId="7DB1CCE1">
                <wp:simplePos x="0" y="0"/>
                <wp:positionH relativeFrom="margin">
                  <wp:posOffset>1083945</wp:posOffset>
                </wp:positionH>
                <wp:positionV relativeFrom="page">
                  <wp:posOffset>7802880</wp:posOffset>
                </wp:positionV>
                <wp:extent cx="1630680" cy="480060"/>
                <wp:effectExtent l="0" t="0" r="26670" b="15240"/>
                <wp:wrapNone/>
                <wp:docPr id="14" name="Прямоугольник 14"/>
                <wp:cNvGraphicFramePr/>
                <a:graphic xmlns:a="http://schemas.openxmlformats.org/drawingml/2006/main">
                  <a:graphicData uri="http://schemas.microsoft.com/office/word/2010/wordprocessingShape">
                    <wps:wsp>
                      <wps:cNvSpPr/>
                      <wps:spPr>
                        <a:xfrm>
                          <a:off x="0" y="0"/>
                          <a:ext cx="1630680" cy="480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71E3A" w:rsidRPr="004446C5" w:rsidRDefault="00671E3A" w:rsidP="00EE5EAC">
                            <w:pPr>
                              <w:ind w:firstLine="0"/>
                              <w:jc w:val="center"/>
                              <w:rPr>
                                <w:sz w:val="24"/>
                              </w:rPr>
                            </w:pPr>
                            <w:r w:rsidRPr="004446C5">
                              <w:rPr>
                                <w:sz w:val="24"/>
                              </w:rPr>
                              <w:t>ООО «РН-</w:t>
                            </w:r>
                            <w:r>
                              <w:rPr>
                                <w:sz w:val="24"/>
                              </w:rPr>
                              <w:t>Учет</w:t>
                            </w:r>
                            <w:r w:rsidRPr="004446C5">
                              <w:rPr>
                                <w:sz w:val="24"/>
                              </w:rPr>
                              <w:t>»</w:t>
                            </w:r>
                          </w:p>
                          <w:p w:rsidR="00671E3A" w:rsidRDefault="00671E3A" w:rsidP="00EE5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ECD96" id="Прямоугольник 14" o:spid="_x0000_s1031" style="position:absolute;left:0;text-align:left;margin-left:85.35pt;margin-top:614.4pt;width:128.4pt;height:37.8pt;z-index:25166438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" fillcolor="white [3201]" strokecolor="black [3213]" strokeweight="1pt">
                <v:textbox>
                  <w:txbxContent>
                    <w:p w:rsidR="00671E3A" w:rsidRPr="004446C5" w:rsidRDefault="00671E3A" w:rsidP="00EE5EAC">
                      <w:pPr>
                        <w:ind w:firstLine="0"/>
                        <w:jc w:val="center"/>
                        <w:rPr>
                          <w:sz w:val="24"/>
                        </w:rPr>
                      </w:pPr>
                      <w:r w:rsidRPr="004446C5">
                        <w:rPr>
                          <w:sz w:val="24"/>
                        </w:rPr>
                        <w:t>ООО «РН-</w:t>
                      </w:r>
                      <w:r>
                        <w:rPr>
                          <w:sz w:val="24"/>
                        </w:rPr>
                        <w:t>Учет</w:t>
                      </w:r>
                      <w:r w:rsidRPr="004446C5">
                        <w:rPr>
                          <w:sz w:val="24"/>
                        </w:rPr>
                        <w:t>»</w:t>
                      </w:r>
                    </w:p>
                    <w:p w:rsidR="00671E3A" w:rsidRDefault="00671E3A" w:rsidP="00EE5EAC">
                      <w:pPr>
                        <w:jc w:val="center"/>
                      </w:pPr>
                    </w:p>
                  </w:txbxContent>
                </v:textbox>
                <w10:wrap anchorx="margin" anchory="page"/>
              </v:rect>
            </w:pict>
          </mc:Fallback>
        </mc:AlternateContent>
      </w:r>
    </w:p>
    <w:p w:rsidR="00EE5EAC" w:rsidRPr="00163DF9" w:rsidRDefault="00EE5EAC" w:rsidP="00163DF9">
      <w:pPr>
        <w:spacing w:before="120" w:after="120"/>
        <w:ind w:right="-142" w:firstLine="709"/>
        <w:jc w:val="center"/>
        <w:rPr>
          <w:rFonts w:eastAsia="Calibri"/>
          <w:sz w:val="28"/>
          <w:szCs w:val="22"/>
          <w:lang w:eastAsia="en-US"/>
        </w:rPr>
      </w:pPr>
      <w:r w:rsidRPr="00163DF9">
        <w:rPr>
          <w:rFonts w:eastAsia="Calibri"/>
          <w:sz w:val="28"/>
          <w:szCs w:val="22"/>
          <w:lang w:eastAsia="en-US"/>
        </w:rPr>
        <w:t>Рисунок 1.1 — Связь ПАО «НК «Роснефть» с некоторыми дочерними обществами</w:t>
      </w:r>
    </w:p>
    <w:p w:rsidR="007C2AC5" w:rsidRPr="007C2AC5" w:rsidRDefault="007C2AC5" w:rsidP="007C2AC5">
      <w:pPr>
        <w:spacing w:line="360" w:lineRule="auto"/>
        <w:ind w:firstLine="851"/>
        <w:rPr>
          <w:rFonts w:eastAsia="Calibri"/>
          <w:color w:val="000000"/>
          <w:sz w:val="28"/>
          <w:szCs w:val="28"/>
          <w:lang w:eastAsia="en-US"/>
        </w:rPr>
      </w:pPr>
    </w:p>
    <w:p w:rsidR="007C2AC5" w:rsidRPr="007C2AC5" w:rsidRDefault="007C2AC5" w:rsidP="007C2AC5">
      <w:pPr>
        <w:spacing w:line="360" w:lineRule="auto"/>
        <w:ind w:firstLine="851"/>
        <w:rPr>
          <w:rFonts w:eastAsia="Calibri"/>
          <w:color w:val="000000"/>
          <w:sz w:val="28"/>
          <w:szCs w:val="28"/>
          <w:lang w:eastAsia="en-US"/>
        </w:rPr>
      </w:pP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lastRenderedPageBreak/>
        <w:t>ООО «РН - Учет» — одно из крупнейших сервисных предприятий           ПАО «НК «Роснефть», образованное в 2008 г. Основной вид деятельности ООО «РН - Учет» — оказание услуг по ведению бухгалтерского и налогового учета. В рамках этого направления Общество осуществляет ведение бухгалтерского учета ПАО «НК «Роснефть» и других дочерних компаний. Объем учета определяется условиями конкретного договора, заключенного между ООО «РН - Учет» и соответствующей дочерней компанией.</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К дополнительным видам деятельности относится оказание иных комплексных учетных услуг: кадрового администрирования, оперативного учета углеводородов и т.д.</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ООО «РН - Учет» является 100% дочерним Обществом Компании, включенной в перечень стратегических предприятий России.</w:t>
      </w:r>
    </w:p>
    <w:p w:rsidR="007C2AC5" w:rsidRPr="007C2AC5"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 xml:space="preserve">Входящие в состав ООО «РН - Учет» 5 филиалов в г. Самаре, г. Тюмени, г. Красноярске, г. Саратове, г. Краснодаре и территориальный учетный центр в г. Уфа осуществляют свою деятельность на территории всей страны. </w:t>
      </w:r>
    </w:p>
    <w:p w:rsidR="003F6A1A" w:rsidRDefault="007C2AC5" w:rsidP="007C2AC5">
      <w:pPr>
        <w:spacing w:line="360" w:lineRule="auto"/>
        <w:ind w:firstLine="851"/>
        <w:rPr>
          <w:rFonts w:eastAsia="Calibri"/>
          <w:color w:val="000000"/>
          <w:sz w:val="28"/>
          <w:szCs w:val="28"/>
          <w:lang w:eastAsia="en-US"/>
        </w:rPr>
      </w:pPr>
      <w:r w:rsidRPr="007C2AC5">
        <w:rPr>
          <w:rFonts w:eastAsia="Calibri"/>
          <w:color w:val="000000"/>
          <w:sz w:val="28"/>
          <w:szCs w:val="28"/>
          <w:lang w:eastAsia="en-US"/>
        </w:rPr>
        <w:t>В настоящее время ООО «РН - Учет» осуществляет обслуживание непосредственно ПАО «НК «Роснефть» и более 400 дочерних обществ Компании.</w:t>
      </w:r>
    </w:p>
    <w:p w:rsidR="009D1956" w:rsidRPr="00A75274" w:rsidRDefault="009D1956" w:rsidP="009D1956">
      <w:pPr>
        <w:pStyle w:val="a3"/>
        <w:numPr>
          <w:ilvl w:val="1"/>
          <w:numId w:val="2"/>
        </w:numPr>
        <w:tabs>
          <w:tab w:val="left" w:pos="1276"/>
        </w:tabs>
        <w:suppressAutoHyphens/>
        <w:spacing w:before="360" w:after="360"/>
        <w:contextualSpacing w:val="0"/>
        <w:jc w:val="left"/>
        <w:rPr>
          <w:b/>
          <w:color w:val="000000"/>
          <w:szCs w:val="28"/>
        </w:rPr>
      </w:pPr>
      <w:r>
        <w:rPr>
          <w:b/>
          <w:color w:val="000000"/>
          <w:szCs w:val="28"/>
        </w:rPr>
        <w:t>Анализ основных финансово-экономических показателей деятельности ПАО «НК «Роснефть»</w:t>
      </w:r>
    </w:p>
    <w:p w:rsidR="00DF5662" w:rsidRPr="00DF5662" w:rsidRDefault="00DF5662" w:rsidP="00DF5662">
      <w:pPr>
        <w:spacing w:line="360" w:lineRule="auto"/>
        <w:ind w:firstLine="851"/>
        <w:rPr>
          <w:sz w:val="28"/>
          <w:szCs w:val="28"/>
        </w:rPr>
      </w:pPr>
      <w:r w:rsidRPr="00DF5662">
        <w:rPr>
          <w:sz w:val="28"/>
          <w:szCs w:val="28"/>
        </w:rPr>
        <w:t>Характеризуя основные показатели хозяйственной деятельности Компании обратимся к Уставу и годовой бухгалтерской отчетности.</w:t>
      </w:r>
    </w:p>
    <w:p w:rsidR="00DF5662" w:rsidRPr="00DF5662" w:rsidRDefault="00DF5662" w:rsidP="00DF5662">
      <w:pPr>
        <w:spacing w:line="360" w:lineRule="auto"/>
        <w:ind w:firstLine="851"/>
        <w:rPr>
          <w:sz w:val="28"/>
          <w:szCs w:val="28"/>
        </w:rPr>
      </w:pPr>
      <w:r w:rsidRPr="00DF5662">
        <w:rPr>
          <w:sz w:val="28"/>
          <w:szCs w:val="28"/>
        </w:rPr>
        <w:t>Бухгалтерский учет в Обществе осуществляется в соответствии с Федеральным законом «О бухгалтерском учете» и «Положением по ведению бухгалтерского учета и бухгалтерской отч</w:t>
      </w:r>
      <w:r>
        <w:rPr>
          <w:sz w:val="28"/>
          <w:szCs w:val="28"/>
        </w:rPr>
        <w:t>етности в Российской Федерации»</w:t>
      </w:r>
      <w:r w:rsidRPr="00DF5662">
        <w:rPr>
          <w:sz w:val="28"/>
          <w:szCs w:val="28"/>
        </w:rPr>
        <w:t>.</w:t>
      </w:r>
    </w:p>
    <w:p w:rsidR="00DF5662" w:rsidRPr="00DF5662" w:rsidRDefault="00DF5662" w:rsidP="00DF5662">
      <w:pPr>
        <w:spacing w:line="360" w:lineRule="auto"/>
        <w:ind w:firstLine="851"/>
        <w:rPr>
          <w:sz w:val="28"/>
          <w:szCs w:val="28"/>
        </w:rPr>
      </w:pPr>
      <w:r w:rsidRPr="00DF5662">
        <w:rPr>
          <w:sz w:val="28"/>
          <w:szCs w:val="28"/>
        </w:rPr>
        <w:t xml:space="preserve">Уставный капитал Общества составляет 105 981 778, 17 (сто пять миллионов девятьсот восемьдесят одна тысяча семьсот семьдесят восемь рублей семнадцать копеек). Все акции Общества являются именными, </w:t>
      </w:r>
      <w:r w:rsidRPr="00DF5662">
        <w:rPr>
          <w:sz w:val="28"/>
          <w:szCs w:val="28"/>
        </w:rPr>
        <w:lastRenderedPageBreak/>
        <w:t xml:space="preserve">выпускаются в бездокументарной форме и имеют номинал 1 (одна) копейка каждая. </w:t>
      </w:r>
    </w:p>
    <w:p w:rsidR="009D1956" w:rsidRDefault="00DF5662" w:rsidP="00DF5662">
      <w:pPr>
        <w:spacing w:line="360" w:lineRule="auto"/>
        <w:ind w:firstLine="851"/>
        <w:rPr>
          <w:sz w:val="28"/>
          <w:szCs w:val="28"/>
        </w:rPr>
      </w:pPr>
      <w:r w:rsidRPr="00DF5662">
        <w:rPr>
          <w:sz w:val="28"/>
          <w:szCs w:val="28"/>
        </w:rPr>
        <w:t>Капитал Общества включает в себя также суммы добавочного и резервного капиталов. Резервный капитал Компании представляет собой резервный капитал, образованный в соответствии с учредительными документами и равный 5% уставного капитала. На 31 декабря 201</w:t>
      </w:r>
      <w:r>
        <w:rPr>
          <w:sz w:val="28"/>
          <w:szCs w:val="28"/>
        </w:rPr>
        <w:t>9</w:t>
      </w:r>
      <w:r w:rsidRPr="00DF5662">
        <w:rPr>
          <w:sz w:val="28"/>
          <w:szCs w:val="28"/>
        </w:rPr>
        <w:t xml:space="preserve"> г. резервный капитал сформирован полностью и составляет 5,299 млн</w:t>
      </w:r>
      <w:r>
        <w:rPr>
          <w:sz w:val="28"/>
          <w:szCs w:val="28"/>
        </w:rPr>
        <w:t xml:space="preserve"> </w:t>
      </w:r>
      <w:r w:rsidRPr="00DF5662">
        <w:rPr>
          <w:sz w:val="28"/>
          <w:szCs w:val="28"/>
        </w:rPr>
        <w:t>р. Добавочный капитал Общества также по состоянию на 31 декабря 201</w:t>
      </w:r>
      <w:r>
        <w:rPr>
          <w:sz w:val="28"/>
          <w:szCs w:val="28"/>
        </w:rPr>
        <w:t>9</w:t>
      </w:r>
      <w:r w:rsidRPr="00DF5662">
        <w:rPr>
          <w:sz w:val="28"/>
          <w:szCs w:val="28"/>
        </w:rPr>
        <w:t xml:space="preserve"> г. составляет 11</w:t>
      </w:r>
      <w:r w:rsidR="00185F43">
        <w:rPr>
          <w:sz w:val="28"/>
          <w:szCs w:val="28"/>
        </w:rPr>
        <w:t>8</w:t>
      </w:r>
      <w:r w:rsidRPr="00DF5662">
        <w:rPr>
          <w:sz w:val="28"/>
          <w:szCs w:val="28"/>
        </w:rPr>
        <w:t xml:space="preserve"> </w:t>
      </w:r>
      <w:r w:rsidR="00185F43">
        <w:rPr>
          <w:sz w:val="28"/>
          <w:szCs w:val="28"/>
        </w:rPr>
        <w:t>168</w:t>
      </w:r>
      <w:r w:rsidRPr="00DF5662">
        <w:rPr>
          <w:sz w:val="28"/>
          <w:szCs w:val="28"/>
        </w:rPr>
        <w:t>,</w:t>
      </w:r>
      <w:r w:rsidR="00185F43">
        <w:rPr>
          <w:sz w:val="28"/>
          <w:szCs w:val="28"/>
        </w:rPr>
        <w:t xml:space="preserve">2 млн </w:t>
      </w:r>
      <w:r w:rsidRPr="00DF5662">
        <w:rPr>
          <w:sz w:val="28"/>
          <w:szCs w:val="28"/>
        </w:rPr>
        <w:t>р.</w:t>
      </w:r>
    </w:p>
    <w:p w:rsidR="00185F43" w:rsidRDefault="00185F43" w:rsidP="00185F43">
      <w:pPr>
        <w:widowControl w:val="0"/>
        <w:spacing w:line="360" w:lineRule="auto"/>
        <w:ind w:firstLine="709"/>
        <w:rPr>
          <w:sz w:val="28"/>
        </w:rPr>
      </w:pPr>
      <w:r>
        <w:rPr>
          <w:sz w:val="28"/>
        </w:rPr>
        <w:t xml:space="preserve">Для проведения вертикального и горизонтального анализа бухгалтерского баланса были рассчитаны среднегодовые значения показателей, формирующих активы и пассивы ПАО «НК «Роснефть» за период 2017 — 2019 гг. По данным вертикального анализа активов, представленного в </w:t>
      </w:r>
      <w:r w:rsidRPr="00941E57">
        <w:rPr>
          <w:sz w:val="28"/>
        </w:rPr>
        <w:t xml:space="preserve">таблице </w:t>
      </w:r>
      <w:r w:rsidR="008D7ED1">
        <w:rPr>
          <w:sz w:val="28"/>
        </w:rPr>
        <w:t>1</w:t>
      </w:r>
      <w:r>
        <w:rPr>
          <w:sz w:val="28"/>
        </w:rPr>
        <w:t>.</w:t>
      </w:r>
      <w:r w:rsidRPr="00941E57">
        <w:rPr>
          <w:sz w:val="28"/>
        </w:rPr>
        <w:t>1,</w:t>
      </w:r>
      <w:r>
        <w:rPr>
          <w:sz w:val="28"/>
        </w:rPr>
        <w:t xml:space="preserve"> можно сделать вывод о преобладании </w:t>
      </w:r>
      <w:proofErr w:type="spellStart"/>
      <w:r>
        <w:rPr>
          <w:sz w:val="28"/>
        </w:rPr>
        <w:t>внеоборотных</w:t>
      </w:r>
      <w:proofErr w:type="spellEnd"/>
      <w:r>
        <w:rPr>
          <w:sz w:val="28"/>
        </w:rPr>
        <w:t xml:space="preserve"> активов в структуре баланса </w:t>
      </w:r>
      <w:bookmarkStart w:id="1" w:name="_Hlk38200409"/>
      <w:r>
        <w:rPr>
          <w:sz w:val="28"/>
        </w:rPr>
        <w:t>ПАО</w:t>
      </w:r>
      <w:r>
        <w:rPr>
          <w:sz w:val="28"/>
          <w:lang w:val="en-US"/>
        </w:rPr>
        <w:t> </w:t>
      </w:r>
      <w:r>
        <w:rPr>
          <w:sz w:val="28"/>
        </w:rPr>
        <w:t>«НК «Роснефть»</w:t>
      </w:r>
      <w:bookmarkEnd w:id="1"/>
      <w:r>
        <w:rPr>
          <w:sz w:val="28"/>
        </w:rPr>
        <w:t xml:space="preserve">, что определяется спецификой деятельности организации (руководство Группой компаний). Однако на протяжении анализируемого периода их доля сократилась с 68% до 61% </w:t>
      </w:r>
      <w:r w:rsidRPr="00941E57">
        <w:rPr>
          <w:sz w:val="28"/>
        </w:rPr>
        <w:t xml:space="preserve">(рисунок </w:t>
      </w:r>
      <w:r w:rsidR="008D7ED1">
        <w:rPr>
          <w:sz w:val="28"/>
        </w:rPr>
        <w:t>1</w:t>
      </w:r>
      <w:r>
        <w:rPr>
          <w:sz w:val="28"/>
        </w:rPr>
        <w:t>.</w:t>
      </w:r>
      <w:r w:rsidR="008D7ED1">
        <w:rPr>
          <w:sz w:val="28"/>
        </w:rPr>
        <w:t>2</w:t>
      </w:r>
      <w:r w:rsidRPr="00941E57">
        <w:rPr>
          <w:sz w:val="28"/>
        </w:rPr>
        <w:t>).</w:t>
      </w:r>
    </w:p>
    <w:p w:rsidR="00185F43" w:rsidRPr="004901D2" w:rsidRDefault="00185F43" w:rsidP="00185F43">
      <w:pPr>
        <w:spacing w:before="120" w:after="120" w:line="360" w:lineRule="auto"/>
        <w:ind w:firstLine="0"/>
        <w:rPr>
          <w:sz w:val="28"/>
          <w:szCs w:val="32"/>
        </w:rPr>
      </w:pPr>
      <w:bookmarkStart w:id="2" w:name="_Hlk38114918"/>
      <w:bookmarkStart w:id="3" w:name="_Hlk38120159"/>
      <w:r w:rsidRPr="00D03F46">
        <w:rPr>
          <w:sz w:val="28"/>
          <w:szCs w:val="32"/>
        </w:rPr>
        <w:t xml:space="preserve">Таблица </w:t>
      </w:r>
      <w:r w:rsidR="008D7ED1">
        <w:rPr>
          <w:sz w:val="28"/>
          <w:szCs w:val="32"/>
        </w:rPr>
        <w:t>1</w:t>
      </w:r>
      <w:r>
        <w:rPr>
          <w:sz w:val="28"/>
          <w:szCs w:val="32"/>
        </w:rPr>
        <w:t>.</w:t>
      </w:r>
      <w:r w:rsidRPr="00D03F46">
        <w:rPr>
          <w:sz w:val="28"/>
          <w:szCs w:val="32"/>
        </w:rPr>
        <w:t xml:space="preserve">1 — Вертикальный анализ активов </w:t>
      </w:r>
      <w:bookmarkStart w:id="4" w:name="_Hlk38129755"/>
      <w:r w:rsidRPr="00D03F46">
        <w:rPr>
          <w:sz w:val="28"/>
          <w:szCs w:val="32"/>
        </w:rPr>
        <w:t xml:space="preserve">ПАО «НК </w:t>
      </w:r>
      <w:r>
        <w:rPr>
          <w:sz w:val="28"/>
          <w:szCs w:val="32"/>
        </w:rPr>
        <w:t>«</w:t>
      </w:r>
      <w:r w:rsidRPr="00D03F46">
        <w:rPr>
          <w:sz w:val="28"/>
          <w:szCs w:val="32"/>
        </w:rPr>
        <w:t>Роснефть»</w:t>
      </w:r>
      <w:bookmarkEnd w:id="4"/>
    </w:p>
    <w:tbl>
      <w:tblPr>
        <w:tblW w:w="93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66"/>
        <w:gridCol w:w="992"/>
        <w:gridCol w:w="1501"/>
        <w:gridCol w:w="1061"/>
        <w:gridCol w:w="1466"/>
        <w:gridCol w:w="993"/>
      </w:tblGrid>
      <w:tr w:rsidR="00185F43" w:rsidRPr="009A1C4D" w:rsidTr="00665BBF">
        <w:trPr>
          <w:trHeight w:val="397"/>
        </w:trPr>
        <w:tc>
          <w:tcPr>
            <w:tcW w:w="1848" w:type="dxa"/>
            <w:vMerge w:val="restart"/>
            <w:tcBorders>
              <w:top w:val="single" w:sz="12" w:space="0" w:color="auto"/>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34"/>
              <w:rPr>
                <w:bCs/>
                <w:color w:val="0D0D0D" w:themeColor="text1" w:themeTint="F2"/>
                <w:sz w:val="20"/>
                <w:szCs w:val="20"/>
              </w:rPr>
            </w:pPr>
            <w:bookmarkStart w:id="5" w:name="_Hlk38114283"/>
            <w:bookmarkStart w:id="6" w:name="_Hlk38136640"/>
            <w:r w:rsidRPr="009A1C4D">
              <w:rPr>
                <w:bCs/>
                <w:color w:val="0D0D0D" w:themeColor="text1" w:themeTint="F2"/>
                <w:sz w:val="20"/>
                <w:szCs w:val="20"/>
              </w:rPr>
              <w:t>Элементы (виды) активов баланса</w:t>
            </w:r>
          </w:p>
        </w:tc>
        <w:tc>
          <w:tcPr>
            <w:tcW w:w="2458" w:type="dxa"/>
            <w:gridSpan w:val="2"/>
            <w:tcBorders>
              <w:top w:val="single" w:sz="12" w:space="0" w:color="auto"/>
              <w:left w:val="single" w:sz="12" w:space="0" w:color="auto"/>
            </w:tcBorders>
            <w:shd w:val="clear" w:color="auto" w:fill="auto"/>
            <w:vAlign w:val="center"/>
            <w:hideMark/>
          </w:tcPr>
          <w:p w:rsidR="00185F43" w:rsidRPr="009A1C4D" w:rsidRDefault="00185F43" w:rsidP="00665BBF">
            <w:pPr>
              <w:spacing w:line="288" w:lineRule="auto"/>
              <w:ind w:firstLine="0"/>
              <w:jc w:val="center"/>
              <w:rPr>
                <w:bCs/>
                <w:color w:val="0D0D0D" w:themeColor="text1" w:themeTint="F2"/>
                <w:sz w:val="20"/>
                <w:szCs w:val="20"/>
              </w:rPr>
            </w:pPr>
            <w:r w:rsidRPr="009A1C4D">
              <w:rPr>
                <w:bCs/>
                <w:color w:val="0D0D0D" w:themeColor="text1" w:themeTint="F2"/>
                <w:sz w:val="20"/>
                <w:szCs w:val="20"/>
              </w:rPr>
              <w:t>2019 г</w:t>
            </w:r>
            <w:r>
              <w:rPr>
                <w:bCs/>
                <w:color w:val="0D0D0D" w:themeColor="text1" w:themeTint="F2"/>
                <w:sz w:val="20"/>
                <w:szCs w:val="20"/>
              </w:rPr>
              <w:t>.</w:t>
            </w:r>
          </w:p>
        </w:tc>
        <w:tc>
          <w:tcPr>
            <w:tcW w:w="2562" w:type="dxa"/>
            <w:gridSpan w:val="2"/>
            <w:tcBorders>
              <w:top w:val="single" w:sz="12" w:space="0" w:color="auto"/>
            </w:tcBorders>
            <w:shd w:val="clear" w:color="auto" w:fill="auto"/>
            <w:vAlign w:val="center"/>
            <w:hideMark/>
          </w:tcPr>
          <w:p w:rsidR="00185F43" w:rsidRPr="009A1C4D" w:rsidRDefault="00185F43" w:rsidP="00665BBF">
            <w:pPr>
              <w:spacing w:line="288" w:lineRule="auto"/>
              <w:ind w:firstLine="35"/>
              <w:jc w:val="center"/>
              <w:rPr>
                <w:bCs/>
                <w:color w:val="0D0D0D" w:themeColor="text1" w:themeTint="F2"/>
                <w:sz w:val="20"/>
                <w:szCs w:val="20"/>
              </w:rPr>
            </w:pPr>
            <w:r w:rsidRPr="009A1C4D">
              <w:rPr>
                <w:bCs/>
                <w:color w:val="0D0D0D" w:themeColor="text1" w:themeTint="F2"/>
                <w:sz w:val="20"/>
                <w:szCs w:val="20"/>
              </w:rPr>
              <w:t>2018 г</w:t>
            </w:r>
            <w:r>
              <w:rPr>
                <w:bCs/>
                <w:color w:val="0D0D0D" w:themeColor="text1" w:themeTint="F2"/>
                <w:sz w:val="20"/>
                <w:szCs w:val="20"/>
              </w:rPr>
              <w:t>.</w:t>
            </w:r>
          </w:p>
        </w:tc>
        <w:tc>
          <w:tcPr>
            <w:tcW w:w="2459" w:type="dxa"/>
            <w:gridSpan w:val="2"/>
            <w:tcBorders>
              <w:top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jc w:val="center"/>
              <w:rPr>
                <w:bCs/>
                <w:color w:val="0D0D0D" w:themeColor="text1" w:themeTint="F2"/>
                <w:sz w:val="20"/>
                <w:szCs w:val="20"/>
              </w:rPr>
            </w:pPr>
            <w:r w:rsidRPr="009A1C4D">
              <w:rPr>
                <w:bCs/>
                <w:color w:val="0D0D0D" w:themeColor="text1" w:themeTint="F2"/>
                <w:sz w:val="20"/>
                <w:szCs w:val="20"/>
              </w:rPr>
              <w:t>2017 г</w:t>
            </w:r>
            <w:r>
              <w:rPr>
                <w:bCs/>
                <w:color w:val="0D0D0D" w:themeColor="text1" w:themeTint="F2"/>
                <w:sz w:val="20"/>
                <w:szCs w:val="20"/>
              </w:rPr>
              <w:t>.</w:t>
            </w:r>
          </w:p>
        </w:tc>
      </w:tr>
      <w:tr w:rsidR="00185F43" w:rsidRPr="009A1C4D" w:rsidTr="00665BBF">
        <w:trPr>
          <w:trHeight w:val="397"/>
        </w:trPr>
        <w:tc>
          <w:tcPr>
            <w:tcW w:w="1848" w:type="dxa"/>
            <w:vMerge/>
            <w:tcBorders>
              <w:left w:val="single" w:sz="12" w:space="0" w:color="auto"/>
              <w:bottom w:val="single" w:sz="12" w:space="0" w:color="auto"/>
              <w:right w:val="single" w:sz="12" w:space="0" w:color="auto"/>
            </w:tcBorders>
            <w:shd w:val="clear" w:color="auto" w:fill="auto"/>
            <w:vAlign w:val="center"/>
          </w:tcPr>
          <w:p w:rsidR="00185F43" w:rsidRPr="009A1C4D" w:rsidRDefault="00185F43" w:rsidP="00665BBF">
            <w:pPr>
              <w:spacing w:line="288" w:lineRule="auto"/>
              <w:ind w:firstLine="34"/>
              <w:rPr>
                <w:bCs/>
                <w:color w:val="0D0D0D" w:themeColor="text1" w:themeTint="F2"/>
                <w:sz w:val="20"/>
                <w:szCs w:val="20"/>
              </w:rPr>
            </w:pPr>
            <w:bookmarkStart w:id="7" w:name="_Hlk38114835"/>
            <w:bookmarkEnd w:id="5"/>
          </w:p>
        </w:tc>
        <w:tc>
          <w:tcPr>
            <w:tcW w:w="1466" w:type="dxa"/>
            <w:tcBorders>
              <w:left w:val="single" w:sz="12" w:space="0" w:color="auto"/>
              <w:bottom w:val="single" w:sz="12" w:space="0" w:color="auto"/>
            </w:tcBorders>
            <w:shd w:val="clear" w:color="auto" w:fill="auto"/>
            <w:vAlign w:val="center"/>
          </w:tcPr>
          <w:p w:rsidR="00185F43" w:rsidRPr="009A1C4D" w:rsidRDefault="00185F43" w:rsidP="00665BBF">
            <w:pPr>
              <w:spacing w:line="288" w:lineRule="auto"/>
              <w:ind w:firstLine="0"/>
              <w:jc w:val="center"/>
              <w:rPr>
                <w:bCs/>
                <w:color w:val="0D0D0D" w:themeColor="text1" w:themeTint="F2"/>
                <w:sz w:val="20"/>
                <w:szCs w:val="20"/>
              </w:rPr>
            </w:pPr>
            <w:proofErr w:type="spellStart"/>
            <w:r w:rsidRPr="009A1C4D">
              <w:rPr>
                <w:bCs/>
                <w:color w:val="0D0D0D" w:themeColor="text1" w:themeTint="F2"/>
                <w:sz w:val="20"/>
                <w:szCs w:val="20"/>
              </w:rPr>
              <w:t>Абс</w:t>
            </w:r>
            <w:proofErr w:type="spellEnd"/>
            <w:r w:rsidRPr="009A1C4D">
              <w:rPr>
                <w:bCs/>
                <w:color w:val="0D0D0D" w:themeColor="text1" w:themeTint="F2"/>
                <w:sz w:val="20"/>
                <w:szCs w:val="20"/>
              </w:rPr>
              <w:t>. знач., тыс.</w:t>
            </w:r>
            <w:r>
              <w:rPr>
                <w:bCs/>
                <w:color w:val="0D0D0D" w:themeColor="text1" w:themeTint="F2"/>
                <w:sz w:val="20"/>
                <w:szCs w:val="20"/>
              </w:rPr>
              <w:t xml:space="preserve"> </w:t>
            </w:r>
            <w:r w:rsidRPr="009A1C4D">
              <w:rPr>
                <w:bCs/>
                <w:color w:val="0D0D0D" w:themeColor="text1" w:themeTint="F2"/>
                <w:sz w:val="20"/>
                <w:szCs w:val="20"/>
              </w:rPr>
              <w:t>р</w:t>
            </w:r>
            <w:r>
              <w:rPr>
                <w:bCs/>
                <w:color w:val="0D0D0D" w:themeColor="text1" w:themeTint="F2"/>
                <w:sz w:val="20"/>
                <w:szCs w:val="20"/>
              </w:rPr>
              <w:t>.</w:t>
            </w:r>
            <w:r w:rsidRPr="009A1C4D">
              <w:rPr>
                <w:bCs/>
                <w:color w:val="0D0D0D" w:themeColor="text1" w:themeTint="F2"/>
                <w:sz w:val="20"/>
                <w:szCs w:val="20"/>
              </w:rPr>
              <w:t>.</w:t>
            </w:r>
          </w:p>
        </w:tc>
        <w:tc>
          <w:tcPr>
            <w:tcW w:w="992" w:type="dxa"/>
            <w:tcBorders>
              <w:bottom w:val="single" w:sz="12" w:space="0" w:color="auto"/>
            </w:tcBorders>
            <w:shd w:val="clear" w:color="auto" w:fill="auto"/>
            <w:vAlign w:val="center"/>
          </w:tcPr>
          <w:p w:rsidR="00185F43" w:rsidRPr="009A1C4D" w:rsidRDefault="00185F43" w:rsidP="00665BBF">
            <w:pPr>
              <w:spacing w:line="288" w:lineRule="auto"/>
              <w:ind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9A1C4D">
              <w:rPr>
                <w:bCs/>
                <w:color w:val="0D0D0D" w:themeColor="text1" w:themeTint="F2"/>
                <w:sz w:val="20"/>
                <w:szCs w:val="20"/>
              </w:rPr>
              <w:t>, %</w:t>
            </w:r>
          </w:p>
        </w:tc>
        <w:tc>
          <w:tcPr>
            <w:tcW w:w="1501" w:type="dxa"/>
            <w:tcBorders>
              <w:bottom w:val="single" w:sz="12" w:space="0" w:color="auto"/>
            </w:tcBorders>
            <w:shd w:val="clear" w:color="auto" w:fill="auto"/>
            <w:vAlign w:val="center"/>
          </w:tcPr>
          <w:p w:rsidR="00185F43" w:rsidRPr="009A1C4D" w:rsidRDefault="00185F43" w:rsidP="00665BBF">
            <w:pPr>
              <w:spacing w:line="288" w:lineRule="auto"/>
              <w:ind w:firstLine="35"/>
              <w:jc w:val="center"/>
              <w:rPr>
                <w:bCs/>
                <w:color w:val="0D0D0D" w:themeColor="text1" w:themeTint="F2"/>
                <w:sz w:val="20"/>
                <w:szCs w:val="20"/>
              </w:rPr>
            </w:pPr>
            <w:proofErr w:type="spellStart"/>
            <w:r w:rsidRPr="009A1C4D">
              <w:rPr>
                <w:bCs/>
                <w:color w:val="0D0D0D" w:themeColor="text1" w:themeTint="F2"/>
                <w:sz w:val="20"/>
                <w:szCs w:val="20"/>
              </w:rPr>
              <w:t>Абс</w:t>
            </w:r>
            <w:proofErr w:type="spellEnd"/>
            <w:r w:rsidRPr="009A1C4D">
              <w:rPr>
                <w:bCs/>
                <w:color w:val="0D0D0D" w:themeColor="text1" w:themeTint="F2"/>
                <w:sz w:val="20"/>
                <w:szCs w:val="20"/>
              </w:rPr>
              <w:t>. знач., тыс.</w:t>
            </w:r>
            <w:r>
              <w:rPr>
                <w:bCs/>
                <w:color w:val="0D0D0D" w:themeColor="text1" w:themeTint="F2"/>
                <w:sz w:val="20"/>
                <w:szCs w:val="20"/>
              </w:rPr>
              <w:t xml:space="preserve"> </w:t>
            </w:r>
            <w:r w:rsidRPr="009A1C4D">
              <w:rPr>
                <w:bCs/>
                <w:color w:val="0D0D0D" w:themeColor="text1" w:themeTint="F2"/>
                <w:sz w:val="20"/>
                <w:szCs w:val="20"/>
              </w:rPr>
              <w:t>р</w:t>
            </w:r>
            <w:r>
              <w:rPr>
                <w:bCs/>
                <w:color w:val="0D0D0D" w:themeColor="text1" w:themeTint="F2"/>
                <w:sz w:val="20"/>
                <w:szCs w:val="20"/>
              </w:rPr>
              <w:t>.</w:t>
            </w:r>
            <w:r w:rsidRPr="009A1C4D">
              <w:rPr>
                <w:bCs/>
                <w:color w:val="0D0D0D" w:themeColor="text1" w:themeTint="F2"/>
                <w:sz w:val="20"/>
                <w:szCs w:val="20"/>
              </w:rPr>
              <w:t>.</w:t>
            </w:r>
          </w:p>
        </w:tc>
        <w:tc>
          <w:tcPr>
            <w:tcW w:w="1061" w:type="dxa"/>
            <w:tcBorders>
              <w:bottom w:val="single" w:sz="12" w:space="0" w:color="auto"/>
            </w:tcBorders>
            <w:shd w:val="clear" w:color="auto" w:fill="auto"/>
            <w:vAlign w:val="center"/>
          </w:tcPr>
          <w:p w:rsidR="00185F43" w:rsidRPr="009A1C4D" w:rsidRDefault="00185F43" w:rsidP="00665BBF">
            <w:pPr>
              <w:spacing w:line="288" w:lineRule="auto"/>
              <w:ind w:firstLine="35"/>
              <w:jc w:val="center"/>
              <w:rPr>
                <w:bCs/>
                <w:color w:val="0D0D0D" w:themeColor="text1" w:themeTint="F2"/>
                <w:sz w:val="20"/>
                <w:szCs w:val="20"/>
              </w:rPr>
            </w:pPr>
            <w:proofErr w:type="spellStart"/>
            <w:r>
              <w:rPr>
                <w:bCs/>
                <w:color w:val="0D0D0D" w:themeColor="text1" w:themeTint="F2"/>
                <w:sz w:val="20"/>
                <w:szCs w:val="20"/>
              </w:rPr>
              <w:t>Уд.вес</w:t>
            </w:r>
            <w:proofErr w:type="spellEnd"/>
            <w:r w:rsidRPr="009A1C4D">
              <w:rPr>
                <w:bCs/>
                <w:color w:val="0D0D0D" w:themeColor="text1" w:themeTint="F2"/>
                <w:sz w:val="20"/>
                <w:szCs w:val="20"/>
              </w:rPr>
              <w:t>, %</w:t>
            </w:r>
          </w:p>
        </w:tc>
        <w:tc>
          <w:tcPr>
            <w:tcW w:w="1466" w:type="dxa"/>
            <w:tcBorders>
              <w:bottom w:val="single" w:sz="12" w:space="0" w:color="auto"/>
            </w:tcBorders>
            <w:shd w:val="clear" w:color="auto" w:fill="auto"/>
            <w:vAlign w:val="center"/>
          </w:tcPr>
          <w:p w:rsidR="00185F43" w:rsidRPr="009A1C4D" w:rsidRDefault="00185F43" w:rsidP="00665BBF">
            <w:pPr>
              <w:spacing w:line="288" w:lineRule="auto"/>
              <w:ind w:firstLine="0"/>
              <w:jc w:val="center"/>
              <w:rPr>
                <w:bCs/>
                <w:color w:val="0D0D0D" w:themeColor="text1" w:themeTint="F2"/>
                <w:sz w:val="20"/>
                <w:szCs w:val="20"/>
              </w:rPr>
            </w:pPr>
            <w:proofErr w:type="spellStart"/>
            <w:r w:rsidRPr="009A1C4D">
              <w:rPr>
                <w:bCs/>
                <w:color w:val="0D0D0D" w:themeColor="text1" w:themeTint="F2"/>
                <w:sz w:val="20"/>
                <w:szCs w:val="20"/>
              </w:rPr>
              <w:t>Абс</w:t>
            </w:r>
            <w:proofErr w:type="spellEnd"/>
            <w:r w:rsidRPr="009A1C4D">
              <w:rPr>
                <w:bCs/>
                <w:color w:val="0D0D0D" w:themeColor="text1" w:themeTint="F2"/>
                <w:sz w:val="20"/>
                <w:szCs w:val="20"/>
              </w:rPr>
              <w:t>. знач., тыс.</w:t>
            </w:r>
            <w:r>
              <w:rPr>
                <w:bCs/>
                <w:color w:val="0D0D0D" w:themeColor="text1" w:themeTint="F2"/>
                <w:sz w:val="20"/>
                <w:szCs w:val="20"/>
              </w:rPr>
              <w:t xml:space="preserve"> </w:t>
            </w:r>
            <w:r w:rsidRPr="009A1C4D">
              <w:rPr>
                <w:bCs/>
                <w:color w:val="0D0D0D" w:themeColor="text1" w:themeTint="F2"/>
                <w:sz w:val="20"/>
                <w:szCs w:val="20"/>
              </w:rPr>
              <w:t>р</w:t>
            </w:r>
            <w:r>
              <w:rPr>
                <w:bCs/>
                <w:color w:val="0D0D0D" w:themeColor="text1" w:themeTint="F2"/>
                <w:sz w:val="20"/>
                <w:szCs w:val="20"/>
              </w:rPr>
              <w:t>.</w:t>
            </w:r>
            <w:r w:rsidRPr="009A1C4D">
              <w:rPr>
                <w:bCs/>
                <w:color w:val="0D0D0D" w:themeColor="text1" w:themeTint="F2"/>
                <w:sz w:val="20"/>
                <w:szCs w:val="20"/>
              </w:rPr>
              <w:t>.</w:t>
            </w:r>
          </w:p>
        </w:tc>
        <w:tc>
          <w:tcPr>
            <w:tcW w:w="993" w:type="dxa"/>
            <w:tcBorders>
              <w:bottom w:val="single" w:sz="12" w:space="0" w:color="auto"/>
              <w:right w:val="single" w:sz="12" w:space="0" w:color="auto"/>
            </w:tcBorders>
            <w:shd w:val="clear" w:color="auto" w:fill="auto"/>
            <w:noWrap/>
            <w:vAlign w:val="center"/>
          </w:tcPr>
          <w:p w:rsidR="00185F43" w:rsidRPr="009A1C4D" w:rsidRDefault="00185F43" w:rsidP="00665BBF">
            <w:pPr>
              <w:spacing w:line="288" w:lineRule="auto"/>
              <w:ind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9A1C4D">
              <w:rPr>
                <w:bCs/>
                <w:color w:val="0D0D0D" w:themeColor="text1" w:themeTint="F2"/>
                <w:sz w:val="20"/>
                <w:szCs w:val="20"/>
              </w:rPr>
              <w:t>, %</w:t>
            </w:r>
          </w:p>
        </w:tc>
      </w:tr>
      <w:bookmarkEnd w:id="6"/>
      <w:bookmarkEnd w:id="7"/>
      <w:tr w:rsidR="00185F43" w:rsidRPr="009A1C4D" w:rsidTr="00665BBF">
        <w:trPr>
          <w:trHeight w:val="397"/>
        </w:trPr>
        <w:tc>
          <w:tcPr>
            <w:tcW w:w="1848" w:type="dxa"/>
            <w:tcBorders>
              <w:top w:val="single" w:sz="12" w:space="0" w:color="auto"/>
              <w:left w:val="single" w:sz="12" w:space="0" w:color="auto"/>
              <w:bottom w:val="single" w:sz="6" w:space="0" w:color="auto"/>
              <w:right w:val="single" w:sz="12" w:space="0" w:color="auto"/>
            </w:tcBorders>
            <w:shd w:val="clear" w:color="auto" w:fill="auto"/>
            <w:vAlign w:val="center"/>
            <w:hideMark/>
          </w:tcPr>
          <w:p w:rsidR="00185F43" w:rsidRPr="009A1C4D" w:rsidRDefault="00185F43" w:rsidP="00665BBF">
            <w:pPr>
              <w:spacing w:line="288" w:lineRule="auto"/>
              <w:ind w:firstLine="0"/>
              <w:rPr>
                <w:bCs/>
                <w:color w:val="0D0D0D" w:themeColor="text1" w:themeTint="F2"/>
                <w:sz w:val="20"/>
                <w:szCs w:val="20"/>
              </w:rPr>
            </w:pPr>
            <w:r>
              <w:rPr>
                <w:bCs/>
                <w:color w:val="0D0D0D" w:themeColor="text1" w:themeTint="F2"/>
                <w:sz w:val="20"/>
                <w:szCs w:val="20"/>
              </w:rPr>
              <w:t>I. </w:t>
            </w:r>
            <w:proofErr w:type="spellStart"/>
            <w:r w:rsidRPr="009A1C4D">
              <w:rPr>
                <w:bCs/>
                <w:color w:val="0D0D0D" w:themeColor="text1" w:themeTint="F2"/>
                <w:sz w:val="20"/>
                <w:szCs w:val="20"/>
              </w:rPr>
              <w:t>Внеоборотные</w:t>
            </w:r>
            <w:proofErr w:type="spellEnd"/>
            <w:r w:rsidRPr="009A1C4D">
              <w:rPr>
                <w:bCs/>
                <w:color w:val="0D0D0D" w:themeColor="text1" w:themeTint="F2"/>
                <w:sz w:val="20"/>
                <w:szCs w:val="20"/>
              </w:rPr>
              <w:t xml:space="preserve"> активы</w:t>
            </w:r>
          </w:p>
        </w:tc>
        <w:tc>
          <w:tcPr>
            <w:tcW w:w="1466"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185F43" w:rsidRPr="009A1C4D" w:rsidRDefault="00185F43" w:rsidP="00665BBF">
            <w:pPr>
              <w:spacing w:line="288" w:lineRule="auto"/>
              <w:ind w:firstLine="0"/>
              <w:jc w:val="right"/>
              <w:rPr>
                <w:bCs/>
                <w:color w:val="0D0D0D" w:themeColor="text1" w:themeTint="F2"/>
                <w:sz w:val="20"/>
                <w:szCs w:val="20"/>
              </w:rPr>
            </w:pPr>
            <w:r w:rsidRPr="009A1C4D">
              <w:rPr>
                <w:bCs/>
                <w:color w:val="0D0D0D" w:themeColor="text1" w:themeTint="F2"/>
                <w:sz w:val="20"/>
                <w:szCs w:val="20"/>
              </w:rPr>
              <w:t>7 502 520 379</w:t>
            </w:r>
          </w:p>
        </w:tc>
        <w:tc>
          <w:tcPr>
            <w:tcW w:w="992" w:type="dxa"/>
            <w:tcBorders>
              <w:top w:val="single" w:sz="12" w:space="0" w:color="auto"/>
              <w:left w:val="single" w:sz="6"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60,88</w:t>
            </w:r>
          </w:p>
        </w:tc>
        <w:tc>
          <w:tcPr>
            <w:tcW w:w="1501" w:type="dxa"/>
            <w:tcBorders>
              <w:top w:val="single" w:sz="12" w:space="0" w:color="auto"/>
            </w:tcBorders>
            <w:shd w:val="clear" w:color="auto" w:fill="auto"/>
            <w:noWrap/>
            <w:vAlign w:val="center"/>
            <w:hideMark/>
          </w:tcPr>
          <w:p w:rsidR="00185F43" w:rsidRPr="009A1C4D" w:rsidRDefault="00185F43" w:rsidP="00665BBF">
            <w:pPr>
              <w:spacing w:line="288" w:lineRule="auto"/>
              <w:ind w:firstLine="35"/>
              <w:jc w:val="right"/>
              <w:rPr>
                <w:bCs/>
                <w:color w:val="0D0D0D" w:themeColor="text1" w:themeTint="F2"/>
                <w:sz w:val="20"/>
                <w:szCs w:val="20"/>
              </w:rPr>
            </w:pPr>
            <w:r w:rsidRPr="009A1C4D">
              <w:rPr>
                <w:bCs/>
                <w:color w:val="0D0D0D" w:themeColor="text1" w:themeTint="F2"/>
                <w:sz w:val="20"/>
                <w:szCs w:val="20"/>
              </w:rPr>
              <w:t>7 726 342 875</w:t>
            </w:r>
          </w:p>
        </w:tc>
        <w:tc>
          <w:tcPr>
            <w:tcW w:w="1061" w:type="dxa"/>
            <w:tcBorders>
              <w:top w:val="single" w:sz="12" w:space="0" w:color="auto"/>
            </w:tcBorders>
            <w:shd w:val="clear" w:color="auto" w:fill="auto"/>
            <w:noWrap/>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62,77</w:t>
            </w:r>
          </w:p>
        </w:tc>
        <w:tc>
          <w:tcPr>
            <w:tcW w:w="1466" w:type="dxa"/>
            <w:tcBorders>
              <w:top w:val="single" w:sz="12" w:space="0" w:color="auto"/>
            </w:tcBorders>
            <w:shd w:val="clear" w:color="auto" w:fill="auto"/>
            <w:noWrap/>
            <w:vAlign w:val="center"/>
            <w:hideMark/>
          </w:tcPr>
          <w:p w:rsidR="00185F43" w:rsidRPr="009A1C4D" w:rsidRDefault="00185F43" w:rsidP="00665BBF">
            <w:pPr>
              <w:spacing w:line="288" w:lineRule="auto"/>
              <w:ind w:firstLine="0"/>
              <w:jc w:val="right"/>
              <w:rPr>
                <w:bCs/>
                <w:color w:val="0D0D0D" w:themeColor="text1" w:themeTint="F2"/>
                <w:sz w:val="20"/>
                <w:szCs w:val="20"/>
              </w:rPr>
            </w:pPr>
            <w:r w:rsidRPr="009A1C4D">
              <w:rPr>
                <w:bCs/>
                <w:color w:val="0D0D0D" w:themeColor="text1" w:themeTint="F2"/>
                <w:sz w:val="20"/>
                <w:szCs w:val="20"/>
              </w:rPr>
              <w:t>7</w:t>
            </w:r>
            <w:r w:rsidRPr="009A1C4D">
              <w:rPr>
                <w:color w:val="0D0D0D" w:themeColor="text1" w:themeTint="F2"/>
                <w:sz w:val="20"/>
                <w:szCs w:val="20"/>
                <w:lang w:val="en-US"/>
              </w:rPr>
              <w:t> </w:t>
            </w:r>
            <w:r w:rsidRPr="009A1C4D">
              <w:rPr>
                <w:bCs/>
                <w:color w:val="0D0D0D" w:themeColor="text1" w:themeTint="F2"/>
                <w:sz w:val="20"/>
                <w:szCs w:val="20"/>
              </w:rPr>
              <w:t>483</w:t>
            </w:r>
            <w:r w:rsidRPr="009A1C4D">
              <w:rPr>
                <w:color w:val="0D0D0D" w:themeColor="text1" w:themeTint="F2"/>
                <w:sz w:val="20"/>
                <w:szCs w:val="20"/>
                <w:lang w:val="en-US"/>
              </w:rPr>
              <w:t> </w:t>
            </w:r>
            <w:r w:rsidRPr="009A1C4D">
              <w:rPr>
                <w:bCs/>
                <w:color w:val="0D0D0D" w:themeColor="text1" w:themeTint="F2"/>
                <w:sz w:val="20"/>
                <w:szCs w:val="20"/>
              </w:rPr>
              <w:t>529</w:t>
            </w:r>
            <w:r w:rsidRPr="009A1C4D">
              <w:rPr>
                <w:color w:val="0D0D0D" w:themeColor="text1" w:themeTint="F2"/>
                <w:sz w:val="20"/>
                <w:szCs w:val="20"/>
                <w:lang w:val="en-US"/>
              </w:rPr>
              <w:t> </w:t>
            </w:r>
            <w:r w:rsidRPr="009A1C4D">
              <w:rPr>
                <w:bCs/>
                <w:color w:val="0D0D0D" w:themeColor="text1" w:themeTint="F2"/>
                <w:sz w:val="20"/>
                <w:szCs w:val="20"/>
              </w:rPr>
              <w:t>455</w:t>
            </w:r>
          </w:p>
        </w:tc>
        <w:tc>
          <w:tcPr>
            <w:tcW w:w="993" w:type="dxa"/>
            <w:tcBorders>
              <w:top w:val="single" w:sz="12" w:space="0" w:color="auto"/>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67,52</w:t>
            </w:r>
          </w:p>
        </w:tc>
      </w:tr>
      <w:tr w:rsidR="00185F43" w:rsidRPr="009A1C4D" w:rsidTr="00665BBF">
        <w:trPr>
          <w:trHeight w:val="397"/>
        </w:trPr>
        <w:tc>
          <w:tcPr>
            <w:tcW w:w="1848" w:type="dxa"/>
            <w:tcBorders>
              <w:top w:val="single" w:sz="6" w:space="0" w:color="auto"/>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НМА</w:t>
            </w:r>
          </w:p>
        </w:tc>
        <w:tc>
          <w:tcPr>
            <w:tcW w:w="1466" w:type="dxa"/>
            <w:tcBorders>
              <w:top w:val="single" w:sz="6" w:space="0" w:color="auto"/>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44 331 957</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0,36</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44 599 532</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0,36</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23</w:t>
            </w:r>
            <w:r w:rsidRPr="009A1C4D">
              <w:rPr>
                <w:color w:val="0D0D0D" w:themeColor="text1" w:themeTint="F2"/>
                <w:sz w:val="20"/>
                <w:szCs w:val="20"/>
                <w:lang w:val="en-US"/>
              </w:rPr>
              <w:t> </w:t>
            </w:r>
            <w:r w:rsidRPr="009A1C4D">
              <w:rPr>
                <w:color w:val="0D0D0D" w:themeColor="text1" w:themeTint="F2"/>
                <w:sz w:val="20"/>
                <w:szCs w:val="20"/>
              </w:rPr>
              <w:t>468</w:t>
            </w:r>
            <w:r w:rsidRPr="009A1C4D">
              <w:rPr>
                <w:color w:val="0D0D0D" w:themeColor="text1" w:themeTint="F2"/>
                <w:sz w:val="20"/>
                <w:szCs w:val="20"/>
                <w:lang w:val="en-US"/>
              </w:rPr>
              <w:t> </w:t>
            </w:r>
            <w:r w:rsidRPr="009A1C4D">
              <w:rPr>
                <w:color w:val="0D0D0D" w:themeColor="text1" w:themeTint="F2"/>
                <w:sz w:val="20"/>
                <w:szCs w:val="20"/>
              </w:rPr>
              <w:t>759</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0,21</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Результаты исследований и разработок</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8 950 122</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0,07</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6 728 123</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0,05</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4</w:t>
            </w:r>
            <w:r w:rsidRPr="009A1C4D">
              <w:rPr>
                <w:color w:val="0D0D0D" w:themeColor="text1" w:themeTint="F2"/>
                <w:sz w:val="20"/>
                <w:szCs w:val="20"/>
                <w:lang w:val="en-US"/>
              </w:rPr>
              <w:t> </w:t>
            </w:r>
            <w:r w:rsidRPr="009A1C4D">
              <w:rPr>
                <w:color w:val="0D0D0D" w:themeColor="text1" w:themeTint="F2"/>
                <w:sz w:val="20"/>
                <w:szCs w:val="20"/>
              </w:rPr>
              <w:t>890</w:t>
            </w:r>
            <w:r w:rsidRPr="009A1C4D">
              <w:rPr>
                <w:color w:val="0D0D0D" w:themeColor="text1" w:themeTint="F2"/>
                <w:sz w:val="20"/>
                <w:szCs w:val="20"/>
                <w:lang w:val="en-US"/>
              </w:rPr>
              <w:t> </w:t>
            </w:r>
            <w:r w:rsidRPr="009A1C4D">
              <w:rPr>
                <w:color w:val="0D0D0D" w:themeColor="text1" w:themeTint="F2"/>
                <w:sz w:val="20"/>
                <w:szCs w:val="20"/>
              </w:rPr>
              <w:t>365</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0,04</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Нематериальные поисковые активы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107 173 666</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0,87</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99</w:t>
            </w:r>
            <w:r w:rsidRPr="009A1C4D">
              <w:rPr>
                <w:color w:val="0D0D0D" w:themeColor="text1" w:themeTint="F2"/>
                <w:sz w:val="20"/>
                <w:szCs w:val="20"/>
                <w:lang w:val="en-US"/>
              </w:rPr>
              <w:t> </w:t>
            </w:r>
            <w:r w:rsidRPr="009A1C4D">
              <w:rPr>
                <w:color w:val="0D0D0D" w:themeColor="text1" w:themeTint="F2"/>
                <w:sz w:val="20"/>
                <w:szCs w:val="20"/>
              </w:rPr>
              <w:t>214 115</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0,81</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111</w:t>
            </w:r>
            <w:r w:rsidRPr="009A1C4D">
              <w:rPr>
                <w:color w:val="0D0D0D" w:themeColor="text1" w:themeTint="F2"/>
                <w:sz w:val="20"/>
                <w:szCs w:val="20"/>
                <w:lang w:val="en-US"/>
              </w:rPr>
              <w:t> </w:t>
            </w:r>
            <w:r w:rsidRPr="009A1C4D">
              <w:rPr>
                <w:color w:val="0D0D0D" w:themeColor="text1" w:themeTint="F2"/>
                <w:sz w:val="20"/>
                <w:szCs w:val="20"/>
              </w:rPr>
              <w:t>303</w:t>
            </w:r>
            <w:r w:rsidRPr="009A1C4D">
              <w:rPr>
                <w:color w:val="0D0D0D" w:themeColor="text1" w:themeTint="F2"/>
                <w:sz w:val="20"/>
                <w:szCs w:val="20"/>
                <w:lang w:val="en-US"/>
              </w:rPr>
              <w:t> </w:t>
            </w:r>
            <w:r w:rsidRPr="009A1C4D">
              <w:rPr>
                <w:color w:val="0D0D0D" w:themeColor="text1" w:themeTint="F2"/>
                <w:sz w:val="20"/>
                <w:szCs w:val="20"/>
              </w:rPr>
              <w:t>011</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lang w:val="en-US"/>
              </w:rPr>
            </w:pPr>
            <w:r w:rsidRPr="009A1C4D">
              <w:rPr>
                <w:color w:val="0D0D0D" w:themeColor="text1" w:themeTint="F2"/>
                <w:sz w:val="20"/>
                <w:szCs w:val="20"/>
              </w:rPr>
              <w:t>1,00</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Материальные поисковые активы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31 140 877</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0,25</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20</w:t>
            </w:r>
            <w:r w:rsidRPr="009A1C4D">
              <w:rPr>
                <w:color w:val="0D0D0D" w:themeColor="text1" w:themeTint="F2"/>
                <w:sz w:val="20"/>
                <w:szCs w:val="20"/>
                <w:lang w:val="en-US"/>
              </w:rPr>
              <w:t> </w:t>
            </w:r>
            <w:r w:rsidRPr="009A1C4D">
              <w:rPr>
                <w:color w:val="0D0D0D" w:themeColor="text1" w:themeTint="F2"/>
                <w:sz w:val="20"/>
                <w:szCs w:val="20"/>
              </w:rPr>
              <w:t>222</w:t>
            </w:r>
            <w:r w:rsidRPr="009A1C4D">
              <w:rPr>
                <w:color w:val="0D0D0D" w:themeColor="text1" w:themeTint="F2"/>
                <w:sz w:val="20"/>
                <w:szCs w:val="20"/>
                <w:lang w:val="en-US"/>
              </w:rPr>
              <w:t> </w:t>
            </w:r>
            <w:r w:rsidRPr="009A1C4D">
              <w:rPr>
                <w:color w:val="0D0D0D" w:themeColor="text1" w:themeTint="F2"/>
                <w:sz w:val="20"/>
                <w:szCs w:val="20"/>
              </w:rPr>
              <w:t>627</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0,16</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26</w:t>
            </w:r>
            <w:r w:rsidRPr="009A1C4D">
              <w:rPr>
                <w:color w:val="0D0D0D" w:themeColor="text1" w:themeTint="F2"/>
                <w:sz w:val="20"/>
                <w:szCs w:val="20"/>
                <w:lang w:val="en-US"/>
              </w:rPr>
              <w:t> </w:t>
            </w:r>
            <w:r w:rsidRPr="009A1C4D">
              <w:rPr>
                <w:color w:val="0D0D0D" w:themeColor="text1" w:themeTint="F2"/>
                <w:sz w:val="20"/>
                <w:szCs w:val="20"/>
              </w:rPr>
              <w:t>179</w:t>
            </w:r>
            <w:r w:rsidRPr="009A1C4D">
              <w:rPr>
                <w:color w:val="0D0D0D" w:themeColor="text1" w:themeTint="F2"/>
                <w:sz w:val="20"/>
                <w:szCs w:val="20"/>
                <w:lang w:val="en-US"/>
              </w:rPr>
              <w:t> </w:t>
            </w:r>
            <w:r w:rsidRPr="009A1C4D">
              <w:rPr>
                <w:color w:val="0D0D0D" w:themeColor="text1" w:themeTint="F2"/>
                <w:sz w:val="20"/>
                <w:szCs w:val="20"/>
              </w:rPr>
              <w:t>268</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0,24</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Основные средства</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1 325 676 684</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10,76</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w:t>
            </w:r>
            <w:r w:rsidRPr="009A1C4D">
              <w:rPr>
                <w:color w:val="0D0D0D" w:themeColor="text1" w:themeTint="F2"/>
                <w:sz w:val="20"/>
                <w:szCs w:val="20"/>
                <w:lang w:val="en-US"/>
              </w:rPr>
              <w:t> </w:t>
            </w:r>
            <w:r w:rsidRPr="009A1C4D">
              <w:rPr>
                <w:color w:val="0D0D0D" w:themeColor="text1" w:themeTint="F2"/>
                <w:sz w:val="20"/>
                <w:szCs w:val="20"/>
              </w:rPr>
              <w:t>269</w:t>
            </w:r>
            <w:r w:rsidRPr="009A1C4D">
              <w:rPr>
                <w:color w:val="0D0D0D" w:themeColor="text1" w:themeTint="F2"/>
                <w:sz w:val="20"/>
                <w:szCs w:val="20"/>
                <w:lang w:val="en-US"/>
              </w:rPr>
              <w:t> </w:t>
            </w:r>
            <w:r w:rsidRPr="009A1C4D">
              <w:rPr>
                <w:color w:val="0D0D0D" w:themeColor="text1" w:themeTint="F2"/>
                <w:sz w:val="20"/>
                <w:szCs w:val="20"/>
              </w:rPr>
              <w:t>210</w:t>
            </w:r>
            <w:r w:rsidRPr="009A1C4D">
              <w:rPr>
                <w:color w:val="0D0D0D" w:themeColor="text1" w:themeTint="F2"/>
                <w:sz w:val="20"/>
                <w:szCs w:val="20"/>
                <w:lang w:val="en-US"/>
              </w:rPr>
              <w:t> </w:t>
            </w:r>
            <w:r w:rsidRPr="009A1C4D">
              <w:rPr>
                <w:color w:val="0D0D0D" w:themeColor="text1" w:themeTint="F2"/>
                <w:sz w:val="20"/>
                <w:szCs w:val="20"/>
              </w:rPr>
              <w:t>761</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10,31</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w:t>
            </w:r>
            <w:r w:rsidRPr="009A1C4D">
              <w:rPr>
                <w:color w:val="0D0D0D" w:themeColor="text1" w:themeTint="F2"/>
                <w:sz w:val="20"/>
                <w:szCs w:val="20"/>
                <w:lang w:val="en-US"/>
              </w:rPr>
              <w:t> </w:t>
            </w:r>
            <w:r w:rsidRPr="009A1C4D">
              <w:rPr>
                <w:color w:val="0D0D0D" w:themeColor="text1" w:themeTint="F2"/>
                <w:sz w:val="20"/>
                <w:szCs w:val="20"/>
              </w:rPr>
              <w:t>186</w:t>
            </w:r>
            <w:r w:rsidRPr="009A1C4D">
              <w:rPr>
                <w:color w:val="0D0D0D" w:themeColor="text1" w:themeTint="F2"/>
                <w:sz w:val="20"/>
                <w:szCs w:val="20"/>
                <w:lang w:val="en-US"/>
              </w:rPr>
              <w:t> </w:t>
            </w:r>
            <w:r w:rsidRPr="009A1C4D">
              <w:rPr>
                <w:color w:val="0D0D0D" w:themeColor="text1" w:themeTint="F2"/>
                <w:sz w:val="20"/>
                <w:szCs w:val="20"/>
              </w:rPr>
              <w:t>529</w:t>
            </w:r>
            <w:r w:rsidRPr="009A1C4D">
              <w:rPr>
                <w:color w:val="0D0D0D" w:themeColor="text1" w:themeTint="F2"/>
                <w:sz w:val="20"/>
                <w:szCs w:val="20"/>
                <w:lang w:val="en-US"/>
              </w:rPr>
              <w:t> </w:t>
            </w:r>
            <w:r w:rsidRPr="009A1C4D">
              <w:rPr>
                <w:color w:val="0D0D0D" w:themeColor="text1" w:themeTint="F2"/>
                <w:sz w:val="20"/>
                <w:szCs w:val="20"/>
              </w:rPr>
              <w:t>970</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10,71</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Финансовые вложения</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5 833 160 665</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47,33</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6</w:t>
            </w:r>
            <w:r w:rsidRPr="009A1C4D">
              <w:rPr>
                <w:color w:val="0D0D0D" w:themeColor="text1" w:themeTint="F2"/>
                <w:sz w:val="20"/>
                <w:szCs w:val="20"/>
                <w:lang w:val="en-US"/>
              </w:rPr>
              <w:t> </w:t>
            </w:r>
            <w:r w:rsidRPr="009A1C4D">
              <w:rPr>
                <w:color w:val="0D0D0D" w:themeColor="text1" w:themeTint="F2"/>
                <w:sz w:val="20"/>
                <w:szCs w:val="20"/>
              </w:rPr>
              <w:t>159</w:t>
            </w:r>
            <w:r w:rsidRPr="009A1C4D">
              <w:rPr>
                <w:color w:val="0D0D0D" w:themeColor="text1" w:themeTint="F2"/>
                <w:sz w:val="20"/>
                <w:szCs w:val="20"/>
                <w:lang w:val="en-US"/>
              </w:rPr>
              <w:t> </w:t>
            </w:r>
            <w:r w:rsidRPr="009A1C4D">
              <w:rPr>
                <w:color w:val="0D0D0D" w:themeColor="text1" w:themeTint="F2"/>
                <w:sz w:val="20"/>
                <w:szCs w:val="20"/>
              </w:rPr>
              <w:t>574</w:t>
            </w:r>
            <w:r w:rsidRPr="009A1C4D">
              <w:rPr>
                <w:color w:val="0D0D0D" w:themeColor="text1" w:themeTint="F2"/>
                <w:sz w:val="20"/>
                <w:szCs w:val="20"/>
                <w:lang w:val="en-US"/>
              </w:rPr>
              <w:t> </w:t>
            </w:r>
            <w:r w:rsidRPr="009A1C4D">
              <w:rPr>
                <w:color w:val="0D0D0D" w:themeColor="text1" w:themeTint="F2"/>
                <w:sz w:val="20"/>
                <w:szCs w:val="20"/>
              </w:rPr>
              <w:t>705</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50,04</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6</w:t>
            </w:r>
            <w:r w:rsidRPr="009A1C4D">
              <w:rPr>
                <w:color w:val="0D0D0D" w:themeColor="text1" w:themeTint="F2"/>
                <w:sz w:val="20"/>
                <w:szCs w:val="20"/>
                <w:lang w:val="en-US"/>
              </w:rPr>
              <w:t> </w:t>
            </w:r>
            <w:r w:rsidRPr="009A1C4D">
              <w:rPr>
                <w:color w:val="0D0D0D" w:themeColor="text1" w:themeTint="F2"/>
                <w:sz w:val="20"/>
                <w:szCs w:val="20"/>
              </w:rPr>
              <w:t>003</w:t>
            </w:r>
            <w:r w:rsidRPr="009A1C4D">
              <w:rPr>
                <w:color w:val="0D0D0D" w:themeColor="text1" w:themeTint="F2"/>
                <w:sz w:val="20"/>
                <w:szCs w:val="20"/>
                <w:lang w:val="en-US"/>
              </w:rPr>
              <w:t> </w:t>
            </w:r>
            <w:r w:rsidRPr="009A1C4D">
              <w:rPr>
                <w:color w:val="0D0D0D" w:themeColor="text1" w:themeTint="F2"/>
                <w:sz w:val="20"/>
                <w:szCs w:val="20"/>
              </w:rPr>
              <w:t>776</w:t>
            </w:r>
            <w:r w:rsidRPr="009A1C4D">
              <w:rPr>
                <w:color w:val="0D0D0D" w:themeColor="text1" w:themeTint="F2"/>
                <w:sz w:val="20"/>
                <w:szCs w:val="20"/>
                <w:lang w:val="en-US"/>
              </w:rPr>
              <w:t> </w:t>
            </w:r>
            <w:r w:rsidRPr="009A1C4D">
              <w:rPr>
                <w:color w:val="0D0D0D" w:themeColor="text1" w:themeTint="F2"/>
                <w:sz w:val="20"/>
                <w:szCs w:val="20"/>
              </w:rPr>
              <w:t>788</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54,17</w:t>
            </w:r>
          </w:p>
        </w:tc>
      </w:tr>
      <w:bookmarkEnd w:id="2"/>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lastRenderedPageBreak/>
              <w:t>Отложенные налоговые активы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118</w:t>
            </w:r>
            <w:r w:rsidRPr="009A1C4D">
              <w:rPr>
                <w:color w:val="0D0D0D" w:themeColor="text1" w:themeTint="F2"/>
                <w:sz w:val="20"/>
                <w:szCs w:val="20"/>
                <w:lang w:val="en-US"/>
              </w:rPr>
              <w:t> </w:t>
            </w:r>
            <w:r w:rsidRPr="009A1C4D">
              <w:rPr>
                <w:color w:val="0D0D0D" w:themeColor="text1" w:themeTint="F2"/>
                <w:sz w:val="20"/>
                <w:szCs w:val="20"/>
              </w:rPr>
              <w:t>633</w:t>
            </w:r>
            <w:r w:rsidRPr="009A1C4D">
              <w:rPr>
                <w:color w:val="0D0D0D" w:themeColor="text1" w:themeTint="F2"/>
                <w:sz w:val="20"/>
                <w:szCs w:val="20"/>
                <w:lang w:val="en-US"/>
              </w:rPr>
              <w:t> </w:t>
            </w:r>
            <w:r w:rsidRPr="009A1C4D">
              <w:rPr>
                <w:color w:val="0D0D0D" w:themeColor="text1" w:themeTint="F2"/>
                <w:sz w:val="20"/>
                <w:szCs w:val="20"/>
              </w:rPr>
              <w:t>694</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0,96</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94</w:t>
            </w:r>
            <w:r w:rsidRPr="009A1C4D">
              <w:rPr>
                <w:color w:val="0D0D0D" w:themeColor="text1" w:themeTint="F2"/>
                <w:sz w:val="20"/>
                <w:szCs w:val="20"/>
                <w:lang w:val="en-US"/>
              </w:rPr>
              <w:t> </w:t>
            </w:r>
            <w:r w:rsidRPr="009A1C4D">
              <w:rPr>
                <w:color w:val="0D0D0D" w:themeColor="text1" w:themeTint="F2"/>
                <w:sz w:val="20"/>
                <w:szCs w:val="20"/>
              </w:rPr>
              <w:t>841</w:t>
            </w:r>
            <w:r w:rsidRPr="009A1C4D">
              <w:rPr>
                <w:color w:val="0D0D0D" w:themeColor="text1" w:themeTint="F2"/>
                <w:sz w:val="20"/>
                <w:szCs w:val="20"/>
                <w:lang w:val="en-US"/>
              </w:rPr>
              <w:t> </w:t>
            </w:r>
            <w:r w:rsidRPr="009A1C4D">
              <w:rPr>
                <w:color w:val="0D0D0D" w:themeColor="text1" w:themeTint="F2"/>
                <w:sz w:val="20"/>
                <w:szCs w:val="20"/>
              </w:rPr>
              <w:t>893</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0,77</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95</w:t>
            </w:r>
            <w:r w:rsidRPr="009A1C4D">
              <w:rPr>
                <w:color w:val="0D0D0D" w:themeColor="text1" w:themeTint="F2"/>
                <w:sz w:val="20"/>
                <w:szCs w:val="20"/>
                <w:lang w:val="en-US"/>
              </w:rPr>
              <w:t> </w:t>
            </w:r>
            <w:r w:rsidRPr="009A1C4D">
              <w:rPr>
                <w:color w:val="0D0D0D" w:themeColor="text1" w:themeTint="F2"/>
                <w:sz w:val="20"/>
                <w:szCs w:val="20"/>
              </w:rPr>
              <w:t>062</w:t>
            </w:r>
            <w:r w:rsidRPr="009A1C4D">
              <w:rPr>
                <w:color w:val="0D0D0D" w:themeColor="text1" w:themeTint="F2"/>
                <w:sz w:val="20"/>
                <w:szCs w:val="20"/>
                <w:lang w:val="en-US"/>
              </w:rPr>
              <w:t> </w:t>
            </w:r>
            <w:r w:rsidRPr="009A1C4D">
              <w:rPr>
                <w:color w:val="0D0D0D" w:themeColor="text1" w:themeTint="F2"/>
                <w:sz w:val="20"/>
                <w:szCs w:val="20"/>
              </w:rPr>
              <w:t>970</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0,86</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 xml:space="preserve">Прочие </w:t>
            </w:r>
            <w:proofErr w:type="spellStart"/>
            <w:r w:rsidRPr="009A1C4D">
              <w:rPr>
                <w:color w:val="0D0D0D" w:themeColor="text1" w:themeTint="F2"/>
                <w:sz w:val="20"/>
                <w:szCs w:val="20"/>
              </w:rPr>
              <w:t>внеоборотные</w:t>
            </w:r>
            <w:proofErr w:type="spellEnd"/>
            <w:r w:rsidRPr="009A1C4D">
              <w:rPr>
                <w:color w:val="0D0D0D" w:themeColor="text1" w:themeTint="F2"/>
                <w:sz w:val="20"/>
                <w:szCs w:val="20"/>
              </w:rPr>
              <w:t xml:space="preserve"> активы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sz w:val="20"/>
                <w:szCs w:val="20"/>
              </w:rPr>
              <w:t>33</w:t>
            </w:r>
            <w:r w:rsidRPr="009A1C4D">
              <w:rPr>
                <w:sz w:val="20"/>
                <w:szCs w:val="20"/>
                <w:lang w:val="en-US"/>
              </w:rPr>
              <w:t> </w:t>
            </w:r>
            <w:r w:rsidRPr="009A1C4D">
              <w:rPr>
                <w:sz w:val="20"/>
                <w:szCs w:val="20"/>
              </w:rPr>
              <w:t>452</w:t>
            </w:r>
            <w:bookmarkStart w:id="8" w:name="_Hlk38129420"/>
            <w:r w:rsidRPr="009A1C4D">
              <w:rPr>
                <w:color w:val="0D0D0D" w:themeColor="text1" w:themeTint="F2"/>
                <w:sz w:val="20"/>
                <w:szCs w:val="20"/>
                <w:lang w:val="en-US"/>
              </w:rPr>
              <w:t> </w:t>
            </w:r>
            <w:bookmarkEnd w:id="8"/>
            <w:r w:rsidRPr="009A1C4D">
              <w:rPr>
                <w:color w:val="0D0D0D" w:themeColor="text1" w:themeTint="F2"/>
                <w:sz w:val="20"/>
                <w:szCs w:val="20"/>
              </w:rPr>
              <w:t>714</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0,27</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31</w:t>
            </w:r>
            <w:r w:rsidRPr="009A1C4D">
              <w:rPr>
                <w:color w:val="0D0D0D" w:themeColor="text1" w:themeTint="F2"/>
                <w:sz w:val="20"/>
                <w:szCs w:val="20"/>
                <w:lang w:val="en-US"/>
              </w:rPr>
              <w:t> </w:t>
            </w:r>
            <w:r w:rsidRPr="009A1C4D">
              <w:rPr>
                <w:color w:val="0D0D0D" w:themeColor="text1" w:themeTint="F2"/>
                <w:sz w:val="20"/>
                <w:szCs w:val="20"/>
              </w:rPr>
              <w:t>951</w:t>
            </w:r>
            <w:r w:rsidRPr="009A1C4D">
              <w:rPr>
                <w:color w:val="0D0D0D" w:themeColor="text1" w:themeTint="F2"/>
                <w:sz w:val="20"/>
                <w:szCs w:val="20"/>
                <w:lang w:val="en-US"/>
              </w:rPr>
              <w:t> </w:t>
            </w:r>
            <w:r w:rsidRPr="009A1C4D">
              <w:rPr>
                <w:color w:val="0D0D0D" w:themeColor="text1" w:themeTint="F2"/>
                <w:sz w:val="20"/>
                <w:szCs w:val="20"/>
              </w:rPr>
              <w:t>119</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0,26</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32</w:t>
            </w:r>
            <w:r w:rsidRPr="009A1C4D">
              <w:rPr>
                <w:color w:val="0D0D0D" w:themeColor="text1" w:themeTint="F2"/>
                <w:sz w:val="20"/>
                <w:szCs w:val="20"/>
                <w:lang w:val="en-US"/>
              </w:rPr>
              <w:t> </w:t>
            </w:r>
            <w:r w:rsidRPr="009A1C4D">
              <w:rPr>
                <w:color w:val="0D0D0D" w:themeColor="text1" w:themeTint="F2"/>
                <w:sz w:val="20"/>
                <w:szCs w:val="20"/>
              </w:rPr>
              <w:t>318</w:t>
            </w:r>
            <w:r w:rsidRPr="009A1C4D">
              <w:rPr>
                <w:color w:val="0D0D0D" w:themeColor="text1" w:themeTint="F2"/>
                <w:sz w:val="20"/>
                <w:szCs w:val="20"/>
                <w:lang w:val="en-US"/>
              </w:rPr>
              <w:t> </w:t>
            </w:r>
            <w:r w:rsidRPr="009A1C4D">
              <w:rPr>
                <w:color w:val="0D0D0D" w:themeColor="text1" w:themeTint="F2"/>
                <w:sz w:val="20"/>
                <w:szCs w:val="20"/>
              </w:rPr>
              <w:t>324</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0,29</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bCs/>
                <w:color w:val="0D0D0D" w:themeColor="text1" w:themeTint="F2"/>
                <w:sz w:val="20"/>
                <w:szCs w:val="20"/>
              </w:rPr>
            </w:pPr>
            <w:r w:rsidRPr="009A1C4D">
              <w:rPr>
                <w:bCs/>
                <w:color w:val="0D0D0D" w:themeColor="text1" w:themeTint="F2"/>
                <w:sz w:val="20"/>
                <w:szCs w:val="20"/>
              </w:rPr>
              <w:t>I</w:t>
            </w:r>
            <w:r w:rsidRPr="009A1C4D">
              <w:rPr>
                <w:bCs/>
                <w:color w:val="0D0D0D" w:themeColor="text1" w:themeTint="F2"/>
                <w:sz w:val="20"/>
                <w:szCs w:val="20"/>
                <w:lang w:val="en-US"/>
              </w:rPr>
              <w:t>I</w:t>
            </w:r>
            <w:r w:rsidRPr="009A1C4D">
              <w:rPr>
                <w:bCs/>
                <w:color w:val="0D0D0D" w:themeColor="text1" w:themeTint="F2"/>
                <w:sz w:val="20"/>
                <w:szCs w:val="20"/>
              </w:rPr>
              <w:t>. Оборотные активы</w:t>
            </w:r>
          </w:p>
        </w:tc>
        <w:tc>
          <w:tcPr>
            <w:tcW w:w="1466" w:type="dxa"/>
            <w:tcBorders>
              <w:left w:val="single" w:sz="12" w:space="0" w:color="auto"/>
            </w:tcBorders>
            <w:shd w:val="clear" w:color="auto" w:fill="auto"/>
            <w:vAlign w:val="center"/>
          </w:tcPr>
          <w:p w:rsidR="00185F43" w:rsidRPr="009A1C4D" w:rsidRDefault="00185F43" w:rsidP="00665BBF">
            <w:pPr>
              <w:spacing w:line="288" w:lineRule="auto"/>
              <w:ind w:firstLine="0"/>
              <w:jc w:val="right"/>
              <w:rPr>
                <w:bCs/>
                <w:color w:val="0D0D0D" w:themeColor="text1" w:themeTint="F2"/>
                <w:sz w:val="20"/>
                <w:szCs w:val="20"/>
              </w:rPr>
            </w:pPr>
            <w:r w:rsidRPr="009A1C4D">
              <w:rPr>
                <w:bCs/>
                <w:color w:val="0D0D0D" w:themeColor="text1" w:themeTint="F2"/>
                <w:sz w:val="20"/>
                <w:szCs w:val="20"/>
              </w:rPr>
              <w:t>4</w:t>
            </w:r>
            <w:r w:rsidRPr="009A1C4D">
              <w:rPr>
                <w:bCs/>
                <w:color w:val="0D0D0D" w:themeColor="text1" w:themeTint="F2"/>
                <w:sz w:val="20"/>
                <w:szCs w:val="20"/>
                <w:lang w:val="en-US"/>
              </w:rPr>
              <w:t> </w:t>
            </w:r>
            <w:r w:rsidRPr="009A1C4D">
              <w:rPr>
                <w:bCs/>
                <w:color w:val="0D0D0D" w:themeColor="text1" w:themeTint="F2"/>
                <w:sz w:val="20"/>
                <w:szCs w:val="20"/>
              </w:rPr>
              <w:t>820</w:t>
            </w:r>
            <w:r w:rsidRPr="009A1C4D">
              <w:rPr>
                <w:bCs/>
                <w:color w:val="0D0D0D" w:themeColor="text1" w:themeTint="F2"/>
                <w:sz w:val="20"/>
                <w:szCs w:val="20"/>
                <w:lang w:val="en-US"/>
              </w:rPr>
              <w:t> </w:t>
            </w:r>
            <w:r w:rsidRPr="009A1C4D">
              <w:rPr>
                <w:bCs/>
                <w:color w:val="0D0D0D" w:themeColor="text1" w:themeTint="F2"/>
                <w:sz w:val="20"/>
                <w:szCs w:val="20"/>
              </w:rPr>
              <w:t>977</w:t>
            </w:r>
            <w:r w:rsidRPr="009A1C4D">
              <w:rPr>
                <w:bCs/>
                <w:color w:val="0D0D0D" w:themeColor="text1" w:themeTint="F2"/>
                <w:sz w:val="20"/>
                <w:szCs w:val="20"/>
                <w:lang w:val="en-US"/>
              </w:rPr>
              <w:t> </w:t>
            </w:r>
            <w:r w:rsidRPr="009A1C4D">
              <w:rPr>
                <w:bCs/>
                <w:color w:val="0D0D0D" w:themeColor="text1" w:themeTint="F2"/>
                <w:sz w:val="20"/>
                <w:szCs w:val="20"/>
              </w:rPr>
              <w:t>364</w:t>
            </w:r>
          </w:p>
        </w:tc>
        <w:tc>
          <w:tcPr>
            <w:tcW w:w="992" w:type="dxa"/>
            <w:shd w:val="clear" w:color="auto" w:fill="auto"/>
            <w:vAlign w:val="center"/>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39,12</w:t>
            </w:r>
          </w:p>
        </w:tc>
        <w:tc>
          <w:tcPr>
            <w:tcW w:w="1501" w:type="dxa"/>
            <w:shd w:val="clear" w:color="auto" w:fill="auto"/>
            <w:vAlign w:val="center"/>
          </w:tcPr>
          <w:p w:rsidR="00185F43" w:rsidRPr="009A1C4D" w:rsidRDefault="00185F43" w:rsidP="00665BBF">
            <w:pPr>
              <w:spacing w:line="288" w:lineRule="auto"/>
              <w:ind w:firstLine="35"/>
              <w:jc w:val="right"/>
              <w:rPr>
                <w:bCs/>
                <w:color w:val="0D0D0D" w:themeColor="text1" w:themeTint="F2"/>
                <w:sz w:val="20"/>
                <w:szCs w:val="20"/>
              </w:rPr>
            </w:pPr>
            <w:r w:rsidRPr="009A1C4D">
              <w:rPr>
                <w:bCs/>
                <w:color w:val="0D0D0D" w:themeColor="text1" w:themeTint="F2"/>
                <w:sz w:val="20"/>
                <w:szCs w:val="20"/>
              </w:rPr>
              <w:t>4</w:t>
            </w:r>
            <w:r w:rsidRPr="009A1C4D">
              <w:rPr>
                <w:color w:val="0D0D0D" w:themeColor="text1" w:themeTint="F2"/>
                <w:sz w:val="20"/>
                <w:szCs w:val="20"/>
                <w:lang w:val="en-US"/>
              </w:rPr>
              <w:t> </w:t>
            </w:r>
            <w:r w:rsidRPr="009A1C4D">
              <w:rPr>
                <w:bCs/>
                <w:color w:val="0D0D0D" w:themeColor="text1" w:themeTint="F2"/>
                <w:sz w:val="20"/>
                <w:szCs w:val="20"/>
              </w:rPr>
              <w:t>582</w:t>
            </w:r>
            <w:r w:rsidRPr="009A1C4D">
              <w:rPr>
                <w:color w:val="0D0D0D" w:themeColor="text1" w:themeTint="F2"/>
                <w:sz w:val="20"/>
                <w:szCs w:val="20"/>
                <w:lang w:val="en-US"/>
              </w:rPr>
              <w:t> </w:t>
            </w:r>
            <w:r w:rsidRPr="009A1C4D">
              <w:rPr>
                <w:bCs/>
                <w:color w:val="0D0D0D" w:themeColor="text1" w:themeTint="F2"/>
                <w:sz w:val="20"/>
                <w:szCs w:val="20"/>
              </w:rPr>
              <w:t>374</w:t>
            </w:r>
            <w:r w:rsidRPr="009A1C4D">
              <w:rPr>
                <w:color w:val="0D0D0D" w:themeColor="text1" w:themeTint="F2"/>
                <w:sz w:val="20"/>
                <w:szCs w:val="20"/>
                <w:lang w:val="en-US"/>
              </w:rPr>
              <w:t> </w:t>
            </w:r>
            <w:r w:rsidRPr="009A1C4D">
              <w:rPr>
                <w:bCs/>
                <w:color w:val="0D0D0D" w:themeColor="text1" w:themeTint="F2"/>
                <w:sz w:val="20"/>
                <w:szCs w:val="20"/>
              </w:rPr>
              <w:t>944</w:t>
            </w:r>
          </w:p>
        </w:tc>
        <w:tc>
          <w:tcPr>
            <w:tcW w:w="1061" w:type="dxa"/>
            <w:shd w:val="clear" w:color="auto" w:fill="auto"/>
            <w:vAlign w:val="center"/>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37,23</w:t>
            </w:r>
          </w:p>
        </w:tc>
        <w:tc>
          <w:tcPr>
            <w:tcW w:w="1466" w:type="dxa"/>
            <w:shd w:val="clear" w:color="auto" w:fill="auto"/>
            <w:vAlign w:val="center"/>
          </w:tcPr>
          <w:p w:rsidR="00185F43" w:rsidRPr="009A1C4D" w:rsidRDefault="00185F43" w:rsidP="00665BBF">
            <w:pPr>
              <w:spacing w:line="288" w:lineRule="auto"/>
              <w:ind w:firstLine="0"/>
              <w:jc w:val="right"/>
              <w:rPr>
                <w:bCs/>
                <w:color w:val="0D0D0D" w:themeColor="text1" w:themeTint="F2"/>
                <w:sz w:val="20"/>
                <w:szCs w:val="20"/>
              </w:rPr>
            </w:pPr>
            <w:r w:rsidRPr="009A1C4D">
              <w:rPr>
                <w:bCs/>
                <w:color w:val="0D0D0D" w:themeColor="text1" w:themeTint="F2"/>
                <w:sz w:val="20"/>
                <w:szCs w:val="20"/>
              </w:rPr>
              <w:t>3</w:t>
            </w:r>
            <w:r w:rsidRPr="009A1C4D">
              <w:rPr>
                <w:color w:val="0D0D0D" w:themeColor="text1" w:themeTint="F2"/>
                <w:sz w:val="20"/>
                <w:szCs w:val="20"/>
                <w:lang w:val="en-US"/>
              </w:rPr>
              <w:t> </w:t>
            </w:r>
            <w:r w:rsidRPr="009A1C4D">
              <w:rPr>
                <w:bCs/>
                <w:color w:val="0D0D0D" w:themeColor="text1" w:themeTint="F2"/>
                <w:sz w:val="20"/>
                <w:szCs w:val="20"/>
              </w:rPr>
              <w:t>599</w:t>
            </w:r>
            <w:r w:rsidRPr="009A1C4D">
              <w:rPr>
                <w:color w:val="0D0D0D" w:themeColor="text1" w:themeTint="F2"/>
                <w:sz w:val="20"/>
                <w:szCs w:val="20"/>
                <w:lang w:val="en-US"/>
              </w:rPr>
              <w:t> </w:t>
            </w:r>
            <w:r w:rsidRPr="009A1C4D">
              <w:rPr>
                <w:bCs/>
                <w:color w:val="0D0D0D" w:themeColor="text1" w:themeTint="F2"/>
                <w:sz w:val="20"/>
                <w:szCs w:val="20"/>
              </w:rPr>
              <w:t>388</w:t>
            </w:r>
            <w:r w:rsidRPr="009A1C4D">
              <w:rPr>
                <w:color w:val="0D0D0D" w:themeColor="text1" w:themeTint="F2"/>
                <w:sz w:val="20"/>
                <w:szCs w:val="20"/>
                <w:lang w:val="en-US"/>
              </w:rPr>
              <w:t> </w:t>
            </w:r>
            <w:r w:rsidRPr="009A1C4D">
              <w:rPr>
                <w:bCs/>
                <w:color w:val="0D0D0D" w:themeColor="text1" w:themeTint="F2"/>
                <w:sz w:val="20"/>
                <w:szCs w:val="20"/>
              </w:rPr>
              <w:t>917</w:t>
            </w:r>
          </w:p>
        </w:tc>
        <w:tc>
          <w:tcPr>
            <w:tcW w:w="993" w:type="dxa"/>
            <w:tcBorders>
              <w:right w:val="single" w:sz="12" w:space="0" w:color="auto"/>
            </w:tcBorders>
            <w:shd w:val="clear" w:color="auto" w:fill="auto"/>
            <w:noWrap/>
            <w:vAlign w:val="center"/>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32,48</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Запасы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138</w:t>
            </w:r>
            <w:r w:rsidRPr="009A1C4D">
              <w:rPr>
                <w:color w:val="0D0D0D" w:themeColor="text1" w:themeTint="F2"/>
                <w:sz w:val="20"/>
                <w:szCs w:val="20"/>
                <w:lang w:val="en-US"/>
              </w:rPr>
              <w:t> </w:t>
            </w:r>
            <w:r w:rsidRPr="009A1C4D">
              <w:rPr>
                <w:color w:val="0D0D0D" w:themeColor="text1" w:themeTint="F2"/>
                <w:sz w:val="20"/>
                <w:szCs w:val="20"/>
              </w:rPr>
              <w:t>889</w:t>
            </w:r>
            <w:r w:rsidRPr="009A1C4D">
              <w:rPr>
                <w:color w:val="0D0D0D" w:themeColor="text1" w:themeTint="F2"/>
                <w:sz w:val="20"/>
                <w:szCs w:val="20"/>
                <w:lang w:val="en-US"/>
              </w:rPr>
              <w:t> </w:t>
            </w:r>
            <w:r w:rsidRPr="009A1C4D">
              <w:rPr>
                <w:color w:val="0D0D0D" w:themeColor="text1" w:themeTint="F2"/>
                <w:sz w:val="20"/>
                <w:szCs w:val="20"/>
              </w:rPr>
              <w:t>747</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1,13</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151</w:t>
            </w:r>
            <w:r w:rsidRPr="009A1C4D">
              <w:rPr>
                <w:color w:val="0D0D0D" w:themeColor="text1" w:themeTint="F2"/>
                <w:sz w:val="20"/>
                <w:szCs w:val="20"/>
                <w:lang w:val="en-US"/>
              </w:rPr>
              <w:t> </w:t>
            </w:r>
            <w:r w:rsidRPr="009A1C4D">
              <w:rPr>
                <w:color w:val="0D0D0D" w:themeColor="text1" w:themeTint="F2"/>
                <w:sz w:val="20"/>
                <w:szCs w:val="20"/>
              </w:rPr>
              <w:t>426</w:t>
            </w:r>
            <w:r w:rsidRPr="009A1C4D">
              <w:rPr>
                <w:color w:val="0D0D0D" w:themeColor="text1" w:themeTint="F2"/>
                <w:sz w:val="20"/>
                <w:szCs w:val="20"/>
                <w:lang w:val="en-US"/>
              </w:rPr>
              <w:t> </w:t>
            </w:r>
            <w:r w:rsidRPr="009A1C4D">
              <w:rPr>
                <w:color w:val="0D0D0D" w:themeColor="text1" w:themeTint="F2"/>
                <w:sz w:val="20"/>
                <w:szCs w:val="20"/>
              </w:rPr>
              <w:t>199</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1,23</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142</w:t>
            </w:r>
            <w:r w:rsidRPr="009A1C4D">
              <w:rPr>
                <w:color w:val="0D0D0D" w:themeColor="text1" w:themeTint="F2"/>
                <w:sz w:val="20"/>
                <w:szCs w:val="20"/>
                <w:lang w:val="en-US"/>
              </w:rPr>
              <w:t> </w:t>
            </w:r>
            <w:r w:rsidRPr="009A1C4D">
              <w:rPr>
                <w:color w:val="0D0D0D" w:themeColor="text1" w:themeTint="F2"/>
                <w:sz w:val="20"/>
                <w:szCs w:val="20"/>
              </w:rPr>
              <w:t>388</w:t>
            </w:r>
            <w:r w:rsidRPr="009A1C4D">
              <w:rPr>
                <w:color w:val="0D0D0D" w:themeColor="text1" w:themeTint="F2"/>
                <w:sz w:val="20"/>
                <w:szCs w:val="20"/>
                <w:lang w:val="en-US"/>
              </w:rPr>
              <w:t> </w:t>
            </w:r>
            <w:r w:rsidRPr="009A1C4D">
              <w:rPr>
                <w:color w:val="0D0D0D" w:themeColor="text1" w:themeTint="F2"/>
                <w:sz w:val="20"/>
                <w:szCs w:val="20"/>
              </w:rPr>
              <w:t>555</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1,28</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НДС по приобретенным ценностям</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48</w:t>
            </w:r>
            <w:r w:rsidRPr="009A1C4D">
              <w:rPr>
                <w:color w:val="0D0D0D" w:themeColor="text1" w:themeTint="F2"/>
                <w:sz w:val="20"/>
                <w:szCs w:val="20"/>
                <w:lang w:val="en-US"/>
              </w:rPr>
              <w:t> </w:t>
            </w:r>
            <w:r w:rsidRPr="009A1C4D">
              <w:rPr>
                <w:color w:val="0D0D0D" w:themeColor="text1" w:themeTint="F2"/>
                <w:sz w:val="20"/>
                <w:szCs w:val="20"/>
              </w:rPr>
              <w:t>808</w:t>
            </w:r>
            <w:r w:rsidRPr="009A1C4D">
              <w:rPr>
                <w:color w:val="0D0D0D" w:themeColor="text1" w:themeTint="F2"/>
                <w:sz w:val="20"/>
                <w:szCs w:val="20"/>
                <w:lang w:val="en-US"/>
              </w:rPr>
              <w:t> </w:t>
            </w:r>
            <w:r w:rsidRPr="009A1C4D">
              <w:rPr>
                <w:color w:val="0D0D0D" w:themeColor="text1" w:themeTint="F2"/>
                <w:sz w:val="20"/>
                <w:szCs w:val="20"/>
              </w:rPr>
              <w:t>809</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0,4</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72</w:t>
            </w:r>
            <w:r w:rsidRPr="009A1C4D">
              <w:rPr>
                <w:color w:val="0D0D0D" w:themeColor="text1" w:themeTint="F2"/>
                <w:sz w:val="20"/>
                <w:szCs w:val="20"/>
                <w:lang w:val="en-US"/>
              </w:rPr>
              <w:t> </w:t>
            </w:r>
            <w:r w:rsidRPr="009A1C4D">
              <w:rPr>
                <w:color w:val="0D0D0D" w:themeColor="text1" w:themeTint="F2"/>
                <w:sz w:val="20"/>
                <w:szCs w:val="20"/>
              </w:rPr>
              <w:t>718</w:t>
            </w:r>
            <w:r w:rsidRPr="009A1C4D">
              <w:rPr>
                <w:color w:val="0D0D0D" w:themeColor="text1" w:themeTint="F2"/>
                <w:sz w:val="20"/>
                <w:szCs w:val="20"/>
                <w:lang w:val="en-US"/>
              </w:rPr>
              <w:t> </w:t>
            </w:r>
            <w:r w:rsidRPr="009A1C4D">
              <w:rPr>
                <w:color w:val="0D0D0D" w:themeColor="text1" w:themeTint="F2"/>
                <w:sz w:val="20"/>
                <w:szCs w:val="20"/>
              </w:rPr>
              <w:t>694</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0,59</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72</w:t>
            </w:r>
            <w:r w:rsidRPr="009A1C4D">
              <w:rPr>
                <w:color w:val="0D0D0D" w:themeColor="text1" w:themeTint="F2"/>
                <w:sz w:val="20"/>
                <w:szCs w:val="20"/>
                <w:lang w:val="en-US"/>
              </w:rPr>
              <w:t> </w:t>
            </w:r>
            <w:r w:rsidRPr="009A1C4D">
              <w:rPr>
                <w:color w:val="0D0D0D" w:themeColor="text1" w:themeTint="F2"/>
                <w:sz w:val="20"/>
                <w:szCs w:val="20"/>
              </w:rPr>
              <w:t>598</w:t>
            </w:r>
            <w:r w:rsidRPr="009A1C4D">
              <w:rPr>
                <w:color w:val="0D0D0D" w:themeColor="text1" w:themeTint="F2"/>
                <w:sz w:val="20"/>
                <w:szCs w:val="20"/>
                <w:lang w:val="en-US"/>
              </w:rPr>
              <w:t> </w:t>
            </w:r>
            <w:r w:rsidRPr="009A1C4D">
              <w:rPr>
                <w:color w:val="0D0D0D" w:themeColor="text1" w:themeTint="F2"/>
                <w:sz w:val="20"/>
                <w:szCs w:val="20"/>
              </w:rPr>
              <w:t>729</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0,66</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Дебиторская задолженность</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3</w:t>
            </w:r>
            <w:r w:rsidRPr="009A1C4D">
              <w:rPr>
                <w:color w:val="0D0D0D" w:themeColor="text1" w:themeTint="F2"/>
                <w:sz w:val="20"/>
                <w:szCs w:val="20"/>
                <w:lang w:val="en-US"/>
              </w:rPr>
              <w:t> </w:t>
            </w:r>
            <w:r w:rsidRPr="009A1C4D">
              <w:rPr>
                <w:color w:val="0D0D0D" w:themeColor="text1" w:themeTint="F2"/>
                <w:sz w:val="20"/>
                <w:szCs w:val="20"/>
              </w:rPr>
              <w:t>543</w:t>
            </w:r>
            <w:r w:rsidRPr="009A1C4D">
              <w:rPr>
                <w:color w:val="0D0D0D" w:themeColor="text1" w:themeTint="F2"/>
                <w:sz w:val="20"/>
                <w:szCs w:val="20"/>
                <w:lang w:val="en-US"/>
              </w:rPr>
              <w:t> </w:t>
            </w:r>
            <w:r w:rsidRPr="009A1C4D">
              <w:rPr>
                <w:color w:val="0D0D0D" w:themeColor="text1" w:themeTint="F2"/>
                <w:sz w:val="20"/>
                <w:szCs w:val="20"/>
              </w:rPr>
              <w:t>076</w:t>
            </w:r>
            <w:r w:rsidRPr="009A1C4D">
              <w:rPr>
                <w:color w:val="0D0D0D" w:themeColor="text1" w:themeTint="F2"/>
                <w:sz w:val="20"/>
                <w:szCs w:val="20"/>
                <w:lang w:val="en-US"/>
              </w:rPr>
              <w:t> </w:t>
            </w:r>
            <w:r w:rsidRPr="009A1C4D">
              <w:rPr>
                <w:color w:val="0D0D0D" w:themeColor="text1" w:themeTint="F2"/>
                <w:sz w:val="20"/>
                <w:szCs w:val="20"/>
              </w:rPr>
              <w:t>666</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28,75</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2</w:t>
            </w:r>
            <w:r w:rsidRPr="009A1C4D">
              <w:rPr>
                <w:color w:val="0D0D0D" w:themeColor="text1" w:themeTint="F2"/>
                <w:sz w:val="20"/>
                <w:szCs w:val="20"/>
                <w:lang w:val="en-US"/>
              </w:rPr>
              <w:t> </w:t>
            </w:r>
            <w:r w:rsidRPr="009A1C4D">
              <w:rPr>
                <w:color w:val="0D0D0D" w:themeColor="text1" w:themeTint="F2"/>
                <w:sz w:val="20"/>
                <w:szCs w:val="20"/>
              </w:rPr>
              <w:t>653</w:t>
            </w:r>
            <w:r w:rsidRPr="009A1C4D">
              <w:rPr>
                <w:color w:val="0D0D0D" w:themeColor="text1" w:themeTint="F2"/>
                <w:sz w:val="20"/>
                <w:szCs w:val="20"/>
                <w:lang w:val="en-US"/>
              </w:rPr>
              <w:t> </w:t>
            </w:r>
            <w:r w:rsidRPr="009A1C4D">
              <w:rPr>
                <w:color w:val="0D0D0D" w:themeColor="text1" w:themeTint="F2"/>
                <w:sz w:val="20"/>
                <w:szCs w:val="20"/>
              </w:rPr>
              <w:t>803</w:t>
            </w:r>
            <w:r w:rsidRPr="009A1C4D">
              <w:rPr>
                <w:color w:val="0D0D0D" w:themeColor="text1" w:themeTint="F2"/>
                <w:sz w:val="20"/>
                <w:szCs w:val="20"/>
                <w:lang w:val="en-US"/>
              </w:rPr>
              <w:t> </w:t>
            </w:r>
            <w:r w:rsidRPr="009A1C4D">
              <w:rPr>
                <w:color w:val="0D0D0D" w:themeColor="text1" w:themeTint="F2"/>
                <w:sz w:val="20"/>
                <w:szCs w:val="20"/>
              </w:rPr>
              <w:t>215</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21,56</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2</w:t>
            </w:r>
            <w:r w:rsidRPr="009A1C4D">
              <w:rPr>
                <w:color w:val="0D0D0D" w:themeColor="text1" w:themeTint="F2"/>
                <w:sz w:val="20"/>
                <w:szCs w:val="20"/>
                <w:lang w:val="en-US"/>
              </w:rPr>
              <w:t> </w:t>
            </w:r>
            <w:r w:rsidRPr="009A1C4D">
              <w:rPr>
                <w:color w:val="0D0D0D" w:themeColor="text1" w:themeTint="F2"/>
                <w:sz w:val="20"/>
                <w:szCs w:val="20"/>
              </w:rPr>
              <w:t>531</w:t>
            </w:r>
            <w:r w:rsidRPr="009A1C4D">
              <w:rPr>
                <w:color w:val="0D0D0D" w:themeColor="text1" w:themeTint="F2"/>
                <w:sz w:val="20"/>
                <w:szCs w:val="20"/>
                <w:lang w:val="en-US"/>
              </w:rPr>
              <w:t> </w:t>
            </w:r>
            <w:r w:rsidRPr="009A1C4D">
              <w:rPr>
                <w:color w:val="0D0D0D" w:themeColor="text1" w:themeTint="F2"/>
                <w:sz w:val="20"/>
                <w:szCs w:val="20"/>
              </w:rPr>
              <w:t>306</w:t>
            </w:r>
            <w:r w:rsidRPr="009A1C4D">
              <w:rPr>
                <w:color w:val="0D0D0D" w:themeColor="text1" w:themeTint="F2"/>
                <w:sz w:val="20"/>
                <w:szCs w:val="20"/>
                <w:lang w:val="en-US"/>
              </w:rPr>
              <w:t> </w:t>
            </w:r>
            <w:r w:rsidRPr="009A1C4D">
              <w:rPr>
                <w:color w:val="0D0D0D" w:themeColor="text1" w:themeTint="F2"/>
                <w:sz w:val="20"/>
                <w:szCs w:val="20"/>
              </w:rPr>
              <w:t>562</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22,84</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 xml:space="preserve">Финансовые вложения </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988</w:t>
            </w:r>
            <w:r w:rsidRPr="009A1C4D">
              <w:rPr>
                <w:color w:val="0D0D0D" w:themeColor="text1" w:themeTint="F2"/>
                <w:sz w:val="20"/>
                <w:szCs w:val="20"/>
                <w:lang w:val="en-US"/>
              </w:rPr>
              <w:t> </w:t>
            </w:r>
            <w:r w:rsidRPr="009A1C4D">
              <w:rPr>
                <w:color w:val="0D0D0D" w:themeColor="text1" w:themeTint="F2"/>
                <w:sz w:val="20"/>
                <w:szCs w:val="20"/>
              </w:rPr>
              <w:t>005</w:t>
            </w:r>
            <w:r w:rsidRPr="009A1C4D">
              <w:rPr>
                <w:color w:val="0D0D0D" w:themeColor="text1" w:themeTint="F2"/>
                <w:sz w:val="20"/>
                <w:szCs w:val="20"/>
                <w:lang w:val="en-US"/>
              </w:rPr>
              <w:t> </w:t>
            </w:r>
            <w:r w:rsidRPr="009A1C4D">
              <w:rPr>
                <w:color w:val="0D0D0D" w:themeColor="text1" w:themeTint="F2"/>
                <w:sz w:val="20"/>
                <w:szCs w:val="20"/>
              </w:rPr>
              <w:t>591</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8,02</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w:t>
            </w:r>
            <w:r w:rsidRPr="009A1C4D">
              <w:rPr>
                <w:color w:val="0D0D0D" w:themeColor="text1" w:themeTint="F2"/>
                <w:sz w:val="20"/>
                <w:szCs w:val="20"/>
                <w:lang w:val="en-US"/>
              </w:rPr>
              <w:t> </w:t>
            </w:r>
            <w:r w:rsidRPr="009A1C4D">
              <w:rPr>
                <w:color w:val="0D0D0D" w:themeColor="text1" w:themeTint="F2"/>
                <w:sz w:val="20"/>
                <w:szCs w:val="20"/>
              </w:rPr>
              <w:t>100</w:t>
            </w:r>
            <w:r w:rsidRPr="009A1C4D">
              <w:rPr>
                <w:color w:val="0D0D0D" w:themeColor="text1" w:themeTint="F2"/>
                <w:sz w:val="20"/>
                <w:szCs w:val="20"/>
                <w:lang w:val="en-US"/>
              </w:rPr>
              <w:t> </w:t>
            </w:r>
            <w:r w:rsidRPr="009A1C4D">
              <w:rPr>
                <w:color w:val="0D0D0D" w:themeColor="text1" w:themeTint="F2"/>
                <w:sz w:val="20"/>
                <w:szCs w:val="20"/>
              </w:rPr>
              <w:t>833</w:t>
            </w:r>
            <w:r w:rsidRPr="009A1C4D">
              <w:rPr>
                <w:color w:val="0D0D0D" w:themeColor="text1" w:themeTint="F2"/>
                <w:sz w:val="20"/>
                <w:szCs w:val="20"/>
                <w:lang w:val="en-US"/>
              </w:rPr>
              <w:t> </w:t>
            </w:r>
            <w:r w:rsidRPr="009A1C4D">
              <w:rPr>
                <w:color w:val="0D0D0D" w:themeColor="text1" w:themeTint="F2"/>
                <w:sz w:val="20"/>
                <w:szCs w:val="20"/>
              </w:rPr>
              <w:t>573</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8,94</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728</w:t>
            </w:r>
            <w:r w:rsidRPr="009A1C4D">
              <w:rPr>
                <w:color w:val="0D0D0D" w:themeColor="text1" w:themeTint="F2"/>
                <w:sz w:val="20"/>
                <w:szCs w:val="20"/>
                <w:lang w:val="en-US"/>
              </w:rPr>
              <w:t> </w:t>
            </w:r>
            <w:r w:rsidRPr="009A1C4D">
              <w:rPr>
                <w:color w:val="0D0D0D" w:themeColor="text1" w:themeTint="F2"/>
                <w:sz w:val="20"/>
                <w:szCs w:val="20"/>
              </w:rPr>
              <w:t>055</w:t>
            </w:r>
            <w:r w:rsidRPr="009A1C4D">
              <w:rPr>
                <w:color w:val="0D0D0D" w:themeColor="text1" w:themeTint="F2"/>
                <w:sz w:val="20"/>
                <w:szCs w:val="20"/>
                <w:lang w:val="en-US"/>
              </w:rPr>
              <w:t> </w:t>
            </w:r>
            <w:r w:rsidRPr="009A1C4D">
              <w:rPr>
                <w:color w:val="0D0D0D" w:themeColor="text1" w:themeTint="F2"/>
                <w:sz w:val="20"/>
                <w:szCs w:val="20"/>
              </w:rPr>
              <w:t>665</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6,57</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Денежные средства и их эквиваленты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97</w:t>
            </w:r>
            <w:r w:rsidRPr="009A1C4D">
              <w:rPr>
                <w:color w:val="0D0D0D" w:themeColor="text1" w:themeTint="F2"/>
                <w:sz w:val="20"/>
                <w:szCs w:val="20"/>
                <w:lang w:val="en-US"/>
              </w:rPr>
              <w:t> </w:t>
            </w:r>
            <w:r w:rsidRPr="009A1C4D">
              <w:rPr>
                <w:color w:val="0D0D0D" w:themeColor="text1" w:themeTint="F2"/>
                <w:sz w:val="20"/>
                <w:szCs w:val="20"/>
              </w:rPr>
              <w:t>398</w:t>
            </w:r>
            <w:r w:rsidRPr="009A1C4D">
              <w:rPr>
                <w:color w:val="0D0D0D" w:themeColor="text1" w:themeTint="F2"/>
                <w:sz w:val="20"/>
                <w:szCs w:val="20"/>
                <w:lang w:val="en-US"/>
              </w:rPr>
              <w:t> </w:t>
            </w:r>
            <w:r w:rsidRPr="009A1C4D">
              <w:rPr>
                <w:color w:val="0D0D0D" w:themeColor="text1" w:themeTint="F2"/>
                <w:sz w:val="20"/>
                <w:szCs w:val="20"/>
              </w:rPr>
              <w:t>766</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0,79</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598</w:t>
            </w:r>
            <w:r w:rsidRPr="009A1C4D">
              <w:rPr>
                <w:color w:val="0D0D0D" w:themeColor="text1" w:themeTint="F2"/>
                <w:sz w:val="20"/>
                <w:szCs w:val="20"/>
                <w:lang w:val="en-US"/>
              </w:rPr>
              <w:t> </w:t>
            </w:r>
            <w:r w:rsidRPr="009A1C4D">
              <w:rPr>
                <w:color w:val="0D0D0D" w:themeColor="text1" w:themeTint="F2"/>
                <w:sz w:val="20"/>
                <w:szCs w:val="20"/>
              </w:rPr>
              <w:t>541</w:t>
            </w:r>
            <w:r w:rsidRPr="009A1C4D">
              <w:rPr>
                <w:color w:val="0D0D0D" w:themeColor="text1" w:themeTint="F2"/>
                <w:sz w:val="20"/>
                <w:szCs w:val="20"/>
                <w:lang w:val="en-US"/>
              </w:rPr>
              <w:t> </w:t>
            </w:r>
            <w:r w:rsidRPr="009A1C4D">
              <w:rPr>
                <w:color w:val="0D0D0D" w:themeColor="text1" w:themeTint="F2"/>
                <w:sz w:val="20"/>
                <w:szCs w:val="20"/>
              </w:rPr>
              <w:t>224</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4,86</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116</w:t>
            </w:r>
            <w:r w:rsidRPr="009A1C4D">
              <w:rPr>
                <w:color w:val="0D0D0D" w:themeColor="text1" w:themeTint="F2"/>
                <w:sz w:val="20"/>
                <w:szCs w:val="20"/>
                <w:lang w:val="en-US"/>
              </w:rPr>
              <w:t> </w:t>
            </w:r>
            <w:r w:rsidRPr="009A1C4D">
              <w:rPr>
                <w:color w:val="0D0D0D" w:themeColor="text1" w:themeTint="F2"/>
                <w:sz w:val="20"/>
                <w:szCs w:val="20"/>
              </w:rPr>
              <w:t>638</w:t>
            </w:r>
            <w:r w:rsidRPr="009A1C4D">
              <w:rPr>
                <w:color w:val="0D0D0D" w:themeColor="text1" w:themeTint="F2"/>
                <w:sz w:val="20"/>
                <w:szCs w:val="20"/>
                <w:lang w:val="en-US"/>
              </w:rPr>
              <w:t> </w:t>
            </w:r>
            <w:r w:rsidRPr="009A1C4D">
              <w:rPr>
                <w:color w:val="0D0D0D" w:themeColor="text1" w:themeTint="F2"/>
                <w:sz w:val="20"/>
                <w:szCs w:val="20"/>
              </w:rPr>
              <w:t>660</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1,05</w:t>
            </w:r>
          </w:p>
        </w:tc>
      </w:tr>
      <w:tr w:rsidR="00185F43" w:rsidRPr="009A1C4D" w:rsidTr="00665BBF">
        <w:trPr>
          <w:trHeight w:val="397"/>
        </w:trPr>
        <w:tc>
          <w:tcPr>
            <w:tcW w:w="1848" w:type="dxa"/>
            <w:tcBorders>
              <w:left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color w:val="0D0D0D" w:themeColor="text1" w:themeTint="F2"/>
                <w:sz w:val="20"/>
                <w:szCs w:val="20"/>
              </w:rPr>
            </w:pPr>
            <w:r w:rsidRPr="009A1C4D">
              <w:rPr>
                <w:color w:val="0D0D0D" w:themeColor="text1" w:themeTint="F2"/>
                <w:sz w:val="20"/>
                <w:szCs w:val="20"/>
              </w:rPr>
              <w:t>Прочие оборотные активы</w:t>
            </w:r>
          </w:p>
        </w:tc>
        <w:tc>
          <w:tcPr>
            <w:tcW w:w="1466" w:type="dxa"/>
            <w:tcBorders>
              <w:left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4</w:t>
            </w:r>
            <w:r w:rsidRPr="009A1C4D">
              <w:rPr>
                <w:color w:val="0D0D0D" w:themeColor="text1" w:themeTint="F2"/>
                <w:sz w:val="20"/>
                <w:szCs w:val="20"/>
                <w:lang w:val="en-US"/>
              </w:rPr>
              <w:t> </w:t>
            </w:r>
            <w:r w:rsidRPr="009A1C4D">
              <w:rPr>
                <w:color w:val="0D0D0D" w:themeColor="text1" w:themeTint="F2"/>
                <w:sz w:val="20"/>
                <w:szCs w:val="20"/>
              </w:rPr>
              <w:t>797</w:t>
            </w:r>
            <w:r w:rsidRPr="009A1C4D">
              <w:rPr>
                <w:color w:val="0D0D0D" w:themeColor="text1" w:themeTint="F2"/>
                <w:sz w:val="20"/>
                <w:szCs w:val="20"/>
                <w:lang w:val="en-US"/>
              </w:rPr>
              <w:t> </w:t>
            </w:r>
            <w:r w:rsidRPr="009A1C4D">
              <w:rPr>
                <w:color w:val="0D0D0D" w:themeColor="text1" w:themeTint="F2"/>
                <w:sz w:val="20"/>
                <w:szCs w:val="20"/>
              </w:rPr>
              <w:t>785</w:t>
            </w:r>
          </w:p>
        </w:tc>
        <w:tc>
          <w:tcPr>
            <w:tcW w:w="992"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0,04</w:t>
            </w:r>
          </w:p>
        </w:tc>
        <w:tc>
          <w:tcPr>
            <w:tcW w:w="150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5</w:t>
            </w:r>
            <w:r w:rsidRPr="009A1C4D">
              <w:rPr>
                <w:color w:val="0D0D0D" w:themeColor="text1" w:themeTint="F2"/>
                <w:sz w:val="20"/>
                <w:szCs w:val="20"/>
                <w:lang w:val="en-US"/>
              </w:rPr>
              <w:t> </w:t>
            </w:r>
            <w:r w:rsidRPr="009A1C4D">
              <w:rPr>
                <w:color w:val="0D0D0D" w:themeColor="text1" w:themeTint="F2"/>
                <w:sz w:val="20"/>
                <w:szCs w:val="20"/>
              </w:rPr>
              <w:t>052</w:t>
            </w:r>
            <w:r w:rsidRPr="009A1C4D">
              <w:rPr>
                <w:color w:val="0D0D0D" w:themeColor="text1" w:themeTint="F2"/>
                <w:sz w:val="20"/>
                <w:szCs w:val="20"/>
                <w:lang w:val="en-US"/>
              </w:rPr>
              <w:t> </w:t>
            </w:r>
            <w:r w:rsidRPr="009A1C4D">
              <w:rPr>
                <w:color w:val="0D0D0D" w:themeColor="text1" w:themeTint="F2"/>
                <w:sz w:val="20"/>
                <w:szCs w:val="20"/>
              </w:rPr>
              <w:t>039</w:t>
            </w:r>
          </w:p>
        </w:tc>
        <w:tc>
          <w:tcPr>
            <w:tcW w:w="1061" w:type="dxa"/>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0,04</w:t>
            </w:r>
          </w:p>
        </w:tc>
        <w:tc>
          <w:tcPr>
            <w:tcW w:w="1466" w:type="dxa"/>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8</w:t>
            </w:r>
            <w:r w:rsidRPr="009A1C4D">
              <w:rPr>
                <w:color w:val="0D0D0D" w:themeColor="text1" w:themeTint="F2"/>
                <w:sz w:val="20"/>
                <w:szCs w:val="20"/>
                <w:lang w:val="en-US"/>
              </w:rPr>
              <w:t> </w:t>
            </w:r>
            <w:r w:rsidRPr="009A1C4D">
              <w:rPr>
                <w:color w:val="0D0D0D" w:themeColor="text1" w:themeTint="F2"/>
                <w:sz w:val="20"/>
                <w:szCs w:val="20"/>
              </w:rPr>
              <w:t>400</w:t>
            </w:r>
            <w:r w:rsidRPr="009A1C4D">
              <w:rPr>
                <w:color w:val="0D0D0D" w:themeColor="text1" w:themeTint="F2"/>
                <w:sz w:val="20"/>
                <w:szCs w:val="20"/>
                <w:lang w:val="en-US"/>
              </w:rPr>
              <w:t> </w:t>
            </w:r>
            <w:r w:rsidRPr="009A1C4D">
              <w:rPr>
                <w:color w:val="0D0D0D" w:themeColor="text1" w:themeTint="F2"/>
                <w:sz w:val="20"/>
                <w:szCs w:val="20"/>
              </w:rPr>
              <w:t>746</w:t>
            </w:r>
          </w:p>
        </w:tc>
        <w:tc>
          <w:tcPr>
            <w:tcW w:w="993" w:type="dxa"/>
            <w:tcBorders>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0,08</w:t>
            </w:r>
          </w:p>
        </w:tc>
      </w:tr>
      <w:tr w:rsidR="00185F43" w:rsidRPr="009A1C4D" w:rsidTr="00665BBF">
        <w:trPr>
          <w:trHeight w:val="397"/>
        </w:trPr>
        <w:tc>
          <w:tcPr>
            <w:tcW w:w="1848" w:type="dxa"/>
            <w:tcBorders>
              <w:left w:val="single" w:sz="12" w:space="0" w:color="auto"/>
              <w:bottom w:val="single" w:sz="12" w:space="0" w:color="auto"/>
              <w:right w:val="single" w:sz="12" w:space="0" w:color="auto"/>
            </w:tcBorders>
            <w:shd w:val="clear" w:color="auto" w:fill="auto"/>
            <w:vAlign w:val="center"/>
            <w:hideMark/>
          </w:tcPr>
          <w:p w:rsidR="00185F43" w:rsidRPr="009A1C4D" w:rsidRDefault="00185F43" w:rsidP="00665BBF">
            <w:pPr>
              <w:spacing w:line="288" w:lineRule="auto"/>
              <w:ind w:firstLine="0"/>
              <w:rPr>
                <w:bCs/>
                <w:color w:val="0D0D0D" w:themeColor="text1" w:themeTint="F2"/>
                <w:sz w:val="20"/>
                <w:szCs w:val="20"/>
              </w:rPr>
            </w:pPr>
            <w:r w:rsidRPr="009A1C4D">
              <w:rPr>
                <w:bCs/>
                <w:color w:val="0D0D0D" w:themeColor="text1" w:themeTint="F2"/>
                <w:sz w:val="20"/>
                <w:szCs w:val="20"/>
              </w:rPr>
              <w:t>Баланс</w:t>
            </w:r>
          </w:p>
        </w:tc>
        <w:tc>
          <w:tcPr>
            <w:tcW w:w="1466" w:type="dxa"/>
            <w:tcBorders>
              <w:left w:val="single" w:sz="12" w:space="0" w:color="auto"/>
              <w:bottom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12</w:t>
            </w:r>
            <w:r w:rsidRPr="009A1C4D">
              <w:rPr>
                <w:color w:val="0D0D0D" w:themeColor="text1" w:themeTint="F2"/>
                <w:sz w:val="20"/>
                <w:szCs w:val="20"/>
                <w:lang w:val="en-US"/>
              </w:rPr>
              <w:t> </w:t>
            </w:r>
            <w:r w:rsidRPr="009A1C4D">
              <w:rPr>
                <w:color w:val="0D0D0D" w:themeColor="text1" w:themeTint="F2"/>
                <w:sz w:val="20"/>
                <w:szCs w:val="20"/>
              </w:rPr>
              <w:t>323</w:t>
            </w:r>
            <w:r w:rsidRPr="009A1C4D">
              <w:rPr>
                <w:color w:val="0D0D0D" w:themeColor="text1" w:themeTint="F2"/>
                <w:sz w:val="20"/>
                <w:szCs w:val="20"/>
                <w:lang w:val="en-US"/>
              </w:rPr>
              <w:t> </w:t>
            </w:r>
            <w:r w:rsidRPr="009A1C4D">
              <w:rPr>
                <w:color w:val="0D0D0D" w:themeColor="text1" w:themeTint="F2"/>
                <w:sz w:val="20"/>
                <w:szCs w:val="20"/>
              </w:rPr>
              <w:t>497</w:t>
            </w:r>
            <w:bookmarkStart w:id="9" w:name="_Hlk38115402"/>
            <w:r w:rsidRPr="009A1C4D">
              <w:rPr>
                <w:color w:val="0D0D0D" w:themeColor="text1" w:themeTint="F2"/>
                <w:sz w:val="20"/>
                <w:szCs w:val="20"/>
                <w:lang w:val="en-US"/>
              </w:rPr>
              <w:t> </w:t>
            </w:r>
            <w:bookmarkEnd w:id="9"/>
            <w:r w:rsidRPr="009A1C4D">
              <w:rPr>
                <w:color w:val="0D0D0D" w:themeColor="text1" w:themeTint="F2"/>
                <w:sz w:val="20"/>
                <w:szCs w:val="20"/>
              </w:rPr>
              <w:t>743</w:t>
            </w:r>
          </w:p>
        </w:tc>
        <w:tc>
          <w:tcPr>
            <w:tcW w:w="992" w:type="dxa"/>
            <w:tcBorders>
              <w:bottom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bookmarkStart w:id="10" w:name="_Hlk38113525"/>
            <w:r w:rsidRPr="009A1C4D">
              <w:rPr>
                <w:color w:val="0D0D0D" w:themeColor="text1" w:themeTint="F2"/>
                <w:sz w:val="20"/>
                <w:szCs w:val="20"/>
              </w:rPr>
              <w:t>100,00</w:t>
            </w:r>
            <w:bookmarkEnd w:id="10"/>
          </w:p>
        </w:tc>
        <w:tc>
          <w:tcPr>
            <w:tcW w:w="1501" w:type="dxa"/>
            <w:tcBorders>
              <w:bottom w:val="single" w:sz="12" w:space="0" w:color="auto"/>
            </w:tcBorders>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12</w:t>
            </w:r>
            <w:r w:rsidRPr="009A1C4D">
              <w:rPr>
                <w:color w:val="0D0D0D" w:themeColor="text1" w:themeTint="F2"/>
                <w:sz w:val="20"/>
                <w:szCs w:val="20"/>
                <w:lang w:val="en-US"/>
              </w:rPr>
              <w:t> </w:t>
            </w:r>
            <w:r w:rsidRPr="009A1C4D">
              <w:rPr>
                <w:color w:val="0D0D0D" w:themeColor="text1" w:themeTint="F2"/>
                <w:sz w:val="20"/>
                <w:szCs w:val="20"/>
              </w:rPr>
              <w:t>308</w:t>
            </w:r>
            <w:r w:rsidRPr="009A1C4D">
              <w:rPr>
                <w:color w:val="0D0D0D" w:themeColor="text1" w:themeTint="F2"/>
                <w:sz w:val="20"/>
                <w:szCs w:val="20"/>
                <w:lang w:val="en-US"/>
              </w:rPr>
              <w:t> </w:t>
            </w:r>
            <w:r w:rsidRPr="009A1C4D">
              <w:rPr>
                <w:color w:val="0D0D0D" w:themeColor="text1" w:themeTint="F2"/>
                <w:sz w:val="20"/>
                <w:szCs w:val="20"/>
              </w:rPr>
              <w:t>717</w:t>
            </w:r>
            <w:r w:rsidRPr="009A1C4D">
              <w:rPr>
                <w:color w:val="0D0D0D" w:themeColor="text1" w:themeTint="F2"/>
                <w:sz w:val="20"/>
                <w:szCs w:val="20"/>
                <w:lang w:val="en-US"/>
              </w:rPr>
              <w:t> </w:t>
            </w:r>
            <w:r w:rsidRPr="009A1C4D">
              <w:rPr>
                <w:color w:val="0D0D0D" w:themeColor="text1" w:themeTint="F2"/>
                <w:sz w:val="20"/>
                <w:szCs w:val="20"/>
              </w:rPr>
              <w:t>819</w:t>
            </w:r>
          </w:p>
        </w:tc>
        <w:tc>
          <w:tcPr>
            <w:tcW w:w="1061" w:type="dxa"/>
            <w:tcBorders>
              <w:bottom w:val="single" w:sz="12" w:space="0" w:color="auto"/>
            </w:tcBorders>
            <w:shd w:val="clear" w:color="auto" w:fill="auto"/>
            <w:vAlign w:val="center"/>
            <w:hideMark/>
          </w:tcPr>
          <w:p w:rsidR="00185F43" w:rsidRPr="009A1C4D" w:rsidRDefault="00185F43" w:rsidP="00665BBF">
            <w:pPr>
              <w:spacing w:line="288" w:lineRule="auto"/>
              <w:ind w:firstLine="35"/>
              <w:jc w:val="right"/>
              <w:rPr>
                <w:color w:val="0D0D0D" w:themeColor="text1" w:themeTint="F2"/>
                <w:sz w:val="20"/>
                <w:szCs w:val="20"/>
              </w:rPr>
            </w:pPr>
            <w:r w:rsidRPr="009A1C4D">
              <w:rPr>
                <w:color w:val="0D0D0D" w:themeColor="text1" w:themeTint="F2"/>
                <w:sz w:val="20"/>
                <w:szCs w:val="20"/>
              </w:rPr>
              <w:t>100,00</w:t>
            </w:r>
          </w:p>
        </w:tc>
        <w:tc>
          <w:tcPr>
            <w:tcW w:w="1466" w:type="dxa"/>
            <w:tcBorders>
              <w:bottom w:val="single" w:sz="12" w:space="0" w:color="auto"/>
            </w:tcBorders>
            <w:shd w:val="clear" w:color="auto" w:fill="auto"/>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11</w:t>
            </w:r>
            <w:r w:rsidRPr="009A1C4D">
              <w:rPr>
                <w:color w:val="0D0D0D" w:themeColor="text1" w:themeTint="F2"/>
                <w:sz w:val="20"/>
                <w:szCs w:val="20"/>
                <w:lang w:val="en-US"/>
              </w:rPr>
              <w:t> </w:t>
            </w:r>
            <w:r w:rsidRPr="009A1C4D">
              <w:rPr>
                <w:color w:val="0D0D0D" w:themeColor="text1" w:themeTint="F2"/>
                <w:sz w:val="20"/>
                <w:szCs w:val="20"/>
              </w:rPr>
              <w:t>082</w:t>
            </w:r>
            <w:r w:rsidRPr="009A1C4D">
              <w:rPr>
                <w:color w:val="0D0D0D" w:themeColor="text1" w:themeTint="F2"/>
                <w:sz w:val="20"/>
                <w:szCs w:val="20"/>
                <w:lang w:val="en-US"/>
              </w:rPr>
              <w:t> </w:t>
            </w:r>
            <w:r w:rsidRPr="009A1C4D">
              <w:rPr>
                <w:color w:val="0D0D0D" w:themeColor="text1" w:themeTint="F2"/>
                <w:sz w:val="20"/>
                <w:szCs w:val="20"/>
              </w:rPr>
              <w:t>918</w:t>
            </w:r>
            <w:r w:rsidRPr="009A1C4D">
              <w:rPr>
                <w:color w:val="0D0D0D" w:themeColor="text1" w:themeTint="F2"/>
                <w:sz w:val="20"/>
                <w:szCs w:val="20"/>
                <w:lang w:val="en-US"/>
              </w:rPr>
              <w:t> </w:t>
            </w:r>
            <w:r w:rsidRPr="009A1C4D">
              <w:rPr>
                <w:color w:val="0D0D0D" w:themeColor="text1" w:themeTint="F2"/>
                <w:sz w:val="20"/>
                <w:szCs w:val="20"/>
              </w:rPr>
              <w:t>372</w:t>
            </w:r>
          </w:p>
        </w:tc>
        <w:tc>
          <w:tcPr>
            <w:tcW w:w="993" w:type="dxa"/>
            <w:tcBorders>
              <w:bottom w:val="single" w:sz="12" w:space="0" w:color="auto"/>
              <w:right w:val="single" w:sz="12" w:space="0" w:color="auto"/>
            </w:tcBorders>
            <w:shd w:val="clear" w:color="auto" w:fill="auto"/>
            <w:noWrap/>
            <w:vAlign w:val="center"/>
            <w:hideMark/>
          </w:tcPr>
          <w:p w:rsidR="00185F43" w:rsidRPr="009A1C4D" w:rsidRDefault="00185F43" w:rsidP="00665BBF">
            <w:pPr>
              <w:spacing w:line="288" w:lineRule="auto"/>
              <w:ind w:firstLine="0"/>
              <w:jc w:val="right"/>
              <w:rPr>
                <w:color w:val="0D0D0D" w:themeColor="text1" w:themeTint="F2"/>
                <w:sz w:val="20"/>
                <w:szCs w:val="20"/>
              </w:rPr>
            </w:pPr>
            <w:r w:rsidRPr="009A1C4D">
              <w:rPr>
                <w:color w:val="0D0D0D" w:themeColor="text1" w:themeTint="F2"/>
                <w:sz w:val="20"/>
                <w:szCs w:val="20"/>
              </w:rPr>
              <w:t>100,00</w:t>
            </w:r>
          </w:p>
        </w:tc>
      </w:tr>
    </w:tbl>
    <w:bookmarkEnd w:id="3"/>
    <w:p w:rsidR="00665BBF" w:rsidRDefault="00185F43" w:rsidP="00185F43">
      <w:pPr>
        <w:spacing w:before="120" w:after="120" w:line="360" w:lineRule="auto"/>
        <w:ind w:firstLine="709"/>
        <w:rPr>
          <w:sz w:val="28"/>
        </w:rPr>
      </w:pPr>
      <w:r>
        <w:rPr>
          <w:sz w:val="28"/>
        </w:rPr>
        <w:t xml:space="preserve">Основная статья, формирующая </w:t>
      </w:r>
      <w:proofErr w:type="spellStart"/>
      <w:r>
        <w:rPr>
          <w:sz w:val="28"/>
        </w:rPr>
        <w:t>внеоборотные</w:t>
      </w:r>
      <w:proofErr w:type="spellEnd"/>
      <w:r>
        <w:rPr>
          <w:sz w:val="28"/>
        </w:rPr>
        <w:t xml:space="preserve"> активы — финансовые вложения. В пояснениях к отчетности компании мы можем увидеть, что на протяжении анализируемого периода данная статья формируется, в основном, за счет акций (долей участия) в дочерних и зависимых обществах и </w:t>
      </w:r>
      <w:proofErr w:type="gramStart"/>
      <w:r>
        <w:rPr>
          <w:sz w:val="28"/>
        </w:rPr>
        <w:t>предоставленных им кредитов</w:t>
      </w:r>
      <w:proofErr w:type="gramEnd"/>
      <w:r>
        <w:rPr>
          <w:sz w:val="28"/>
        </w:rPr>
        <w:t xml:space="preserve"> и займов. В структуре оборотных активов преобладает дебиторская задолженность. Из пояснений к отчетности мы можем сделать вывод, что основу дебиторской задолженности составляют долгосрочные займы, выданные обществам,</w:t>
      </w:r>
      <w:r w:rsidR="00665BBF">
        <w:rPr>
          <w:sz w:val="28"/>
        </w:rPr>
        <w:t xml:space="preserve"> входящим в Группу компаний ПАО </w:t>
      </w:r>
      <w:r>
        <w:rPr>
          <w:sz w:val="28"/>
        </w:rPr>
        <w:t>«НК «Роснефть»</w:t>
      </w:r>
      <w:r w:rsidRPr="008F4C4F">
        <w:rPr>
          <w:sz w:val="28"/>
        </w:rPr>
        <w:t>.</w:t>
      </w:r>
      <w:r>
        <w:rPr>
          <w:sz w:val="28"/>
        </w:rPr>
        <w:t xml:space="preserve"> Примерно 8% от общего размера составляют краткосрочные финансовые вложения, их доля практически не изменялась. На долю запасов приходится чуть более 1% активов компании.</w:t>
      </w:r>
    </w:p>
    <w:p w:rsidR="00665BBF" w:rsidRPr="00665BBF" w:rsidRDefault="00665BBF" w:rsidP="00665BBF">
      <w:pPr>
        <w:rPr>
          <w:sz w:val="28"/>
        </w:rPr>
      </w:pPr>
    </w:p>
    <w:p w:rsidR="00665BBF" w:rsidRPr="00665BBF" w:rsidRDefault="00665BBF" w:rsidP="00665BBF">
      <w:pPr>
        <w:rPr>
          <w:sz w:val="28"/>
        </w:rPr>
      </w:pPr>
    </w:p>
    <w:p w:rsidR="00665BBF" w:rsidRPr="00665BBF" w:rsidRDefault="00665BBF" w:rsidP="00665BBF">
      <w:pPr>
        <w:rPr>
          <w:sz w:val="28"/>
        </w:rPr>
      </w:pPr>
    </w:p>
    <w:p w:rsidR="00665BBF" w:rsidRPr="00665BBF" w:rsidRDefault="00665BBF" w:rsidP="00665BBF">
      <w:pPr>
        <w:rPr>
          <w:sz w:val="28"/>
        </w:rPr>
      </w:pPr>
    </w:p>
    <w:p w:rsidR="00665BBF" w:rsidRDefault="00665BBF" w:rsidP="00665BBF">
      <w:pPr>
        <w:rPr>
          <w:sz w:val="28"/>
        </w:rPr>
      </w:pPr>
    </w:p>
    <w:p w:rsidR="00185F43" w:rsidRPr="00665BBF" w:rsidRDefault="00665BBF" w:rsidP="00665BBF">
      <w:pPr>
        <w:tabs>
          <w:tab w:val="left" w:pos="6804"/>
        </w:tabs>
        <w:rPr>
          <w:sz w:val="28"/>
        </w:rPr>
      </w:pPr>
      <w:r>
        <w:rPr>
          <w:sz w:val="28"/>
        </w:rPr>
        <w:tab/>
      </w:r>
    </w:p>
    <w:p w:rsidR="00185F43" w:rsidRDefault="00185F43" w:rsidP="00185F43">
      <w:pPr>
        <w:spacing w:line="360" w:lineRule="auto"/>
        <w:ind w:firstLine="0"/>
        <w:jc w:val="left"/>
        <w:rPr>
          <w:color w:val="000000"/>
          <w:sz w:val="28"/>
          <w:szCs w:val="28"/>
        </w:rPr>
      </w:pPr>
      <w:r>
        <w:rPr>
          <w:noProof/>
        </w:rPr>
        <w:lastRenderedPageBreak/>
        <w:drawing>
          <wp:inline distT="0" distB="0" distL="0" distR="0" wp14:anchorId="773EB67E" wp14:editId="3BEBEC9B">
            <wp:extent cx="5940425" cy="2394537"/>
            <wp:effectExtent l="0" t="0" r="3175" b="6350"/>
            <wp:docPr id="1" name="Диаграмма 1">
              <a:extLst xmlns:a="http://schemas.openxmlformats.org/drawingml/2006/main">
                <a:ext uri="{FF2B5EF4-FFF2-40B4-BE49-F238E27FC236}">
                  <a16:creationId xmlns:a16="http://schemas.microsoft.com/office/drawing/2014/main" id="{5308830C-440F-4979-8B8F-DE9992255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85F43" w:rsidRDefault="00185F43" w:rsidP="00185F43">
      <w:pPr>
        <w:spacing w:after="360"/>
        <w:ind w:firstLine="0"/>
        <w:jc w:val="center"/>
        <w:rPr>
          <w:sz w:val="28"/>
        </w:rPr>
      </w:pPr>
      <w:bookmarkStart w:id="11" w:name="_Hlk38216765"/>
      <w:r w:rsidRPr="00345D3E">
        <w:rPr>
          <w:sz w:val="28"/>
        </w:rPr>
        <w:t xml:space="preserve">Рисунок </w:t>
      </w:r>
      <w:r w:rsidR="008D7ED1">
        <w:rPr>
          <w:sz w:val="28"/>
        </w:rPr>
        <w:t>1</w:t>
      </w:r>
      <w:r>
        <w:rPr>
          <w:sz w:val="28"/>
        </w:rPr>
        <w:t>.</w:t>
      </w:r>
      <w:r w:rsidR="008D7ED1">
        <w:rPr>
          <w:sz w:val="28"/>
        </w:rPr>
        <w:t>2</w:t>
      </w:r>
      <w:r w:rsidRPr="00345D3E">
        <w:rPr>
          <w:sz w:val="28"/>
        </w:rPr>
        <w:t xml:space="preserve"> </w:t>
      </w:r>
      <w:r>
        <w:rPr>
          <w:sz w:val="28"/>
        </w:rPr>
        <w:t>—</w:t>
      </w:r>
      <w:r w:rsidRPr="00345D3E">
        <w:rPr>
          <w:sz w:val="28"/>
        </w:rPr>
        <w:t xml:space="preserve"> Соотношение </w:t>
      </w:r>
      <w:proofErr w:type="spellStart"/>
      <w:r w:rsidRPr="00345D3E">
        <w:rPr>
          <w:sz w:val="28"/>
        </w:rPr>
        <w:t>внеоборотных</w:t>
      </w:r>
      <w:proofErr w:type="spellEnd"/>
      <w:r w:rsidRPr="00345D3E">
        <w:rPr>
          <w:sz w:val="28"/>
        </w:rPr>
        <w:t xml:space="preserve"> и оборотных активов баланса ПАО «НК «Роснефть» за 2017</w:t>
      </w:r>
      <w:r>
        <w:rPr>
          <w:sz w:val="28"/>
        </w:rPr>
        <w:t xml:space="preserve"> — </w:t>
      </w:r>
      <w:r w:rsidRPr="00345D3E">
        <w:rPr>
          <w:sz w:val="28"/>
        </w:rPr>
        <w:t>2019 гг.</w:t>
      </w:r>
    </w:p>
    <w:bookmarkEnd w:id="11"/>
    <w:p w:rsidR="00185F43" w:rsidRDefault="00185F43" w:rsidP="00185F43">
      <w:pPr>
        <w:spacing w:line="360" w:lineRule="auto"/>
        <w:ind w:firstLine="709"/>
        <w:rPr>
          <w:sz w:val="28"/>
        </w:rPr>
      </w:pPr>
      <w:r w:rsidRPr="00294F9D">
        <w:rPr>
          <w:sz w:val="28"/>
        </w:rPr>
        <w:t xml:space="preserve">Обратимся к результатам вертикального анализа пассивов баланса, представленным в таблице </w:t>
      </w:r>
      <w:r w:rsidR="008D7ED1">
        <w:rPr>
          <w:sz w:val="28"/>
        </w:rPr>
        <w:t>1</w:t>
      </w:r>
      <w:r>
        <w:rPr>
          <w:sz w:val="28"/>
        </w:rPr>
        <w:t>.</w:t>
      </w:r>
      <w:r w:rsidRPr="00294F9D">
        <w:rPr>
          <w:sz w:val="28"/>
        </w:rPr>
        <w:t>2.</w:t>
      </w:r>
      <w:bookmarkStart w:id="12" w:name="_Hlk38137604"/>
      <w:r w:rsidRPr="00294F9D">
        <w:rPr>
          <w:sz w:val="28"/>
        </w:rPr>
        <w:t xml:space="preserve"> Наибольший удельный вес в источниках формирования имущества имеют долгосрочные обязательства</w:t>
      </w:r>
      <w:bookmarkEnd w:id="12"/>
      <w:r w:rsidRPr="00294F9D">
        <w:rPr>
          <w:sz w:val="28"/>
        </w:rPr>
        <w:t xml:space="preserve">, сформированные за счет заемных средств. Статья формируется в большей степени за счет собственных долгосрочных облигаций, а также кредитов и займов. Сроки погашения долгосрочных обязательств превышают пять лет </w:t>
      </w:r>
      <w:r>
        <w:rPr>
          <w:sz w:val="28"/>
        </w:rPr>
        <w:t>—</w:t>
      </w:r>
      <w:r w:rsidRPr="00294F9D">
        <w:rPr>
          <w:sz w:val="28"/>
        </w:rPr>
        <w:t xml:space="preserve"> более половины обязательств будут погашены после 2024 г</w:t>
      </w:r>
      <w:r>
        <w:rPr>
          <w:sz w:val="28"/>
        </w:rPr>
        <w:t>.</w:t>
      </w:r>
    </w:p>
    <w:p w:rsidR="00185F43" w:rsidRPr="004901D2" w:rsidRDefault="00185F43" w:rsidP="00185F43">
      <w:pPr>
        <w:spacing w:before="120" w:after="120" w:line="360" w:lineRule="auto"/>
        <w:ind w:firstLine="0"/>
        <w:rPr>
          <w:sz w:val="28"/>
          <w:szCs w:val="32"/>
        </w:rPr>
      </w:pPr>
      <w:r w:rsidRPr="00334E47">
        <w:rPr>
          <w:sz w:val="28"/>
          <w:szCs w:val="32"/>
        </w:rPr>
        <w:t xml:space="preserve">Таблица </w:t>
      </w:r>
      <w:r w:rsidR="008D7ED1">
        <w:rPr>
          <w:sz w:val="28"/>
          <w:szCs w:val="32"/>
        </w:rPr>
        <w:t>1</w:t>
      </w:r>
      <w:r>
        <w:rPr>
          <w:sz w:val="28"/>
          <w:szCs w:val="32"/>
        </w:rPr>
        <w:t>.2</w:t>
      </w:r>
      <w:r w:rsidRPr="004901D2">
        <w:rPr>
          <w:sz w:val="28"/>
          <w:szCs w:val="32"/>
        </w:rPr>
        <w:t xml:space="preserve"> </w:t>
      </w:r>
      <w:r>
        <w:rPr>
          <w:sz w:val="28"/>
          <w:szCs w:val="32"/>
        </w:rPr>
        <w:t>—</w:t>
      </w:r>
      <w:r w:rsidRPr="004901D2">
        <w:rPr>
          <w:sz w:val="28"/>
          <w:szCs w:val="32"/>
        </w:rPr>
        <w:t xml:space="preserve"> </w:t>
      </w:r>
      <w:r>
        <w:rPr>
          <w:sz w:val="28"/>
          <w:szCs w:val="32"/>
        </w:rPr>
        <w:t>Вертикальный анализ</w:t>
      </w:r>
      <w:r w:rsidRPr="004901D2">
        <w:rPr>
          <w:sz w:val="28"/>
          <w:szCs w:val="32"/>
        </w:rPr>
        <w:t xml:space="preserve"> </w:t>
      </w:r>
      <w:r>
        <w:rPr>
          <w:sz w:val="28"/>
          <w:szCs w:val="32"/>
        </w:rPr>
        <w:t>пассивов</w:t>
      </w:r>
      <w:r w:rsidRPr="004901D2">
        <w:rPr>
          <w:sz w:val="28"/>
          <w:szCs w:val="32"/>
        </w:rPr>
        <w:t xml:space="preserve"> ПАО «НК Роснефть»</w:t>
      </w:r>
    </w:p>
    <w:tbl>
      <w:tblPr>
        <w:tblW w:w="9320"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15"/>
        <w:gridCol w:w="1366"/>
        <w:gridCol w:w="879"/>
        <w:gridCol w:w="1466"/>
        <w:gridCol w:w="878"/>
        <w:gridCol w:w="1466"/>
        <w:gridCol w:w="850"/>
      </w:tblGrid>
      <w:tr w:rsidR="00185F43" w:rsidRPr="00334E47" w:rsidTr="00665BBF">
        <w:trPr>
          <w:trHeight w:val="397"/>
        </w:trPr>
        <w:tc>
          <w:tcPr>
            <w:tcW w:w="2415" w:type="dxa"/>
            <w:vMerge w:val="restart"/>
            <w:tcBorders>
              <w:top w:val="single" w:sz="12" w:space="0" w:color="auto"/>
              <w:bottom w:val="single" w:sz="4" w:space="0" w:color="auto"/>
              <w:right w:val="single" w:sz="12" w:space="0" w:color="auto"/>
            </w:tcBorders>
            <w:shd w:val="clear" w:color="auto" w:fill="auto"/>
            <w:vAlign w:val="center"/>
            <w:hideMark/>
          </w:tcPr>
          <w:p w:rsidR="00185F43" w:rsidRPr="00334E47" w:rsidRDefault="00185F43" w:rsidP="00665BBF">
            <w:pPr>
              <w:spacing w:line="288" w:lineRule="auto"/>
              <w:ind w:firstLine="34"/>
              <w:rPr>
                <w:bCs/>
                <w:color w:val="0D0D0D" w:themeColor="text1" w:themeTint="F2"/>
                <w:sz w:val="20"/>
                <w:szCs w:val="20"/>
              </w:rPr>
            </w:pPr>
            <w:bookmarkStart w:id="13" w:name="_Hlk38115022"/>
            <w:r w:rsidRPr="00334E47">
              <w:rPr>
                <w:bCs/>
                <w:color w:val="0D0D0D" w:themeColor="text1" w:themeTint="F2"/>
                <w:sz w:val="20"/>
                <w:szCs w:val="20"/>
              </w:rPr>
              <w:t>Элементы (виды) пассивов баланса</w:t>
            </w:r>
          </w:p>
        </w:tc>
        <w:tc>
          <w:tcPr>
            <w:tcW w:w="2245" w:type="dxa"/>
            <w:gridSpan w:val="2"/>
            <w:tcBorders>
              <w:top w:val="single" w:sz="12" w:space="0" w:color="auto"/>
              <w:left w:val="single" w:sz="12" w:space="0" w:color="auto"/>
              <w:bottom w:val="single" w:sz="4"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r w:rsidRPr="00334E47">
              <w:rPr>
                <w:bCs/>
                <w:color w:val="0D0D0D" w:themeColor="text1" w:themeTint="F2"/>
                <w:sz w:val="20"/>
                <w:szCs w:val="20"/>
              </w:rPr>
              <w:t>2019 г</w:t>
            </w:r>
            <w:r>
              <w:rPr>
                <w:bCs/>
                <w:color w:val="0D0D0D" w:themeColor="text1" w:themeTint="F2"/>
                <w:sz w:val="20"/>
                <w:szCs w:val="20"/>
              </w:rPr>
              <w:t>.</w:t>
            </w:r>
          </w:p>
        </w:tc>
        <w:tc>
          <w:tcPr>
            <w:tcW w:w="2344" w:type="dxa"/>
            <w:gridSpan w:val="2"/>
            <w:tcBorders>
              <w:top w:val="single" w:sz="12" w:space="0" w:color="auto"/>
              <w:bottom w:val="single" w:sz="4"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r w:rsidRPr="00334E47">
              <w:rPr>
                <w:bCs/>
                <w:color w:val="0D0D0D" w:themeColor="text1" w:themeTint="F2"/>
                <w:sz w:val="20"/>
                <w:szCs w:val="20"/>
              </w:rPr>
              <w:t>2018 г</w:t>
            </w:r>
            <w:r>
              <w:rPr>
                <w:bCs/>
                <w:color w:val="0D0D0D" w:themeColor="text1" w:themeTint="F2"/>
                <w:sz w:val="20"/>
                <w:szCs w:val="20"/>
              </w:rPr>
              <w:t>.</w:t>
            </w:r>
          </w:p>
        </w:tc>
        <w:tc>
          <w:tcPr>
            <w:tcW w:w="2316" w:type="dxa"/>
            <w:gridSpan w:val="2"/>
            <w:tcBorders>
              <w:top w:val="single" w:sz="12" w:space="0" w:color="auto"/>
              <w:bottom w:val="single" w:sz="4" w:space="0" w:color="auto"/>
            </w:tcBorders>
            <w:shd w:val="clear" w:color="auto" w:fill="auto"/>
            <w:vAlign w:val="center"/>
            <w:hideMark/>
          </w:tcPr>
          <w:p w:rsidR="00185F43" w:rsidRPr="00334E47" w:rsidRDefault="00185F43" w:rsidP="00665BBF">
            <w:pPr>
              <w:spacing w:line="288" w:lineRule="auto"/>
              <w:ind w:firstLine="0"/>
              <w:jc w:val="center"/>
              <w:rPr>
                <w:bCs/>
                <w:color w:val="0D0D0D" w:themeColor="text1" w:themeTint="F2"/>
                <w:sz w:val="20"/>
                <w:szCs w:val="20"/>
              </w:rPr>
            </w:pPr>
            <w:r w:rsidRPr="00334E47">
              <w:rPr>
                <w:bCs/>
                <w:color w:val="0D0D0D" w:themeColor="text1" w:themeTint="F2"/>
                <w:sz w:val="20"/>
                <w:szCs w:val="20"/>
              </w:rPr>
              <w:t>2017 г</w:t>
            </w:r>
            <w:r>
              <w:rPr>
                <w:bCs/>
                <w:color w:val="0D0D0D" w:themeColor="text1" w:themeTint="F2"/>
                <w:sz w:val="20"/>
                <w:szCs w:val="20"/>
              </w:rPr>
              <w:t>.</w:t>
            </w:r>
          </w:p>
        </w:tc>
      </w:tr>
      <w:bookmarkEnd w:id="13"/>
      <w:tr w:rsidR="00185F43" w:rsidRPr="00334E47" w:rsidTr="00665BBF">
        <w:trPr>
          <w:trHeight w:val="397"/>
        </w:trPr>
        <w:tc>
          <w:tcPr>
            <w:tcW w:w="2415" w:type="dxa"/>
            <w:vMerge/>
            <w:tcBorders>
              <w:top w:val="single" w:sz="4" w:space="0" w:color="auto"/>
              <w:bottom w:val="single" w:sz="12"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p>
        </w:tc>
        <w:tc>
          <w:tcPr>
            <w:tcW w:w="1366" w:type="dxa"/>
            <w:tcBorders>
              <w:top w:val="single" w:sz="4" w:space="0" w:color="auto"/>
              <w:left w:val="single" w:sz="12" w:space="0" w:color="auto"/>
              <w:bottom w:val="single" w:sz="12"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bookmarkStart w:id="14" w:name="_Hlk38206210"/>
            <w:proofErr w:type="spellStart"/>
            <w:r w:rsidRPr="00334E47">
              <w:rPr>
                <w:bCs/>
                <w:color w:val="0D0D0D" w:themeColor="text1" w:themeTint="F2"/>
                <w:sz w:val="20"/>
                <w:szCs w:val="20"/>
              </w:rPr>
              <w:t>Абс</w:t>
            </w:r>
            <w:proofErr w:type="spellEnd"/>
            <w:r w:rsidRPr="00334E47">
              <w:rPr>
                <w:bCs/>
                <w:color w:val="0D0D0D" w:themeColor="text1" w:themeTint="F2"/>
                <w:sz w:val="20"/>
                <w:szCs w:val="20"/>
              </w:rPr>
              <w:t>. зн</w:t>
            </w:r>
            <w:r>
              <w:rPr>
                <w:bCs/>
                <w:color w:val="0D0D0D" w:themeColor="text1" w:themeTint="F2"/>
                <w:sz w:val="20"/>
                <w:szCs w:val="20"/>
              </w:rPr>
              <w:t>ач</w:t>
            </w:r>
            <w:r w:rsidRPr="00334E47">
              <w:rPr>
                <w:bCs/>
                <w:color w:val="0D0D0D" w:themeColor="text1" w:themeTint="F2"/>
                <w:sz w:val="20"/>
                <w:szCs w:val="20"/>
              </w:rPr>
              <w:t>., т</w:t>
            </w:r>
            <w:r>
              <w:rPr>
                <w:bCs/>
                <w:color w:val="0D0D0D" w:themeColor="text1" w:themeTint="F2"/>
                <w:sz w:val="20"/>
                <w:szCs w:val="20"/>
              </w:rPr>
              <w:t>ыс</w:t>
            </w:r>
            <w:r w:rsidRPr="00334E47">
              <w:rPr>
                <w:bCs/>
                <w:color w:val="0D0D0D" w:themeColor="text1" w:themeTint="F2"/>
                <w:sz w:val="20"/>
                <w:szCs w:val="20"/>
              </w:rPr>
              <w:t>.</w:t>
            </w:r>
            <w:r>
              <w:rPr>
                <w:bCs/>
                <w:color w:val="0D0D0D" w:themeColor="text1" w:themeTint="F2"/>
                <w:sz w:val="20"/>
                <w:szCs w:val="20"/>
              </w:rPr>
              <w:t xml:space="preserve"> </w:t>
            </w:r>
            <w:r w:rsidRPr="00334E47">
              <w:rPr>
                <w:bCs/>
                <w:color w:val="0D0D0D" w:themeColor="text1" w:themeTint="F2"/>
                <w:sz w:val="20"/>
                <w:szCs w:val="20"/>
              </w:rPr>
              <w:t>р</w:t>
            </w:r>
            <w:r>
              <w:rPr>
                <w:bCs/>
                <w:color w:val="0D0D0D" w:themeColor="text1" w:themeTint="F2"/>
                <w:sz w:val="20"/>
                <w:szCs w:val="20"/>
              </w:rPr>
              <w:t>.</w:t>
            </w:r>
            <w:bookmarkEnd w:id="14"/>
          </w:p>
        </w:tc>
        <w:tc>
          <w:tcPr>
            <w:tcW w:w="879" w:type="dxa"/>
            <w:tcBorders>
              <w:top w:val="single" w:sz="4" w:space="0" w:color="auto"/>
              <w:bottom w:val="single" w:sz="12"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334E47">
              <w:rPr>
                <w:bCs/>
                <w:color w:val="0D0D0D" w:themeColor="text1" w:themeTint="F2"/>
                <w:sz w:val="20"/>
                <w:szCs w:val="20"/>
              </w:rPr>
              <w:t>, %</w:t>
            </w:r>
          </w:p>
        </w:tc>
        <w:tc>
          <w:tcPr>
            <w:tcW w:w="1466" w:type="dxa"/>
            <w:tcBorders>
              <w:top w:val="single" w:sz="4" w:space="0" w:color="auto"/>
              <w:bottom w:val="single" w:sz="12"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proofErr w:type="spellStart"/>
            <w:r w:rsidRPr="00334E47">
              <w:rPr>
                <w:bCs/>
                <w:color w:val="0D0D0D" w:themeColor="text1" w:themeTint="F2"/>
                <w:sz w:val="20"/>
                <w:szCs w:val="20"/>
              </w:rPr>
              <w:t>Абс</w:t>
            </w:r>
            <w:proofErr w:type="spellEnd"/>
            <w:r w:rsidRPr="00334E47">
              <w:rPr>
                <w:bCs/>
                <w:color w:val="0D0D0D" w:themeColor="text1" w:themeTint="F2"/>
                <w:sz w:val="20"/>
                <w:szCs w:val="20"/>
              </w:rPr>
              <w:t>. знач., тыс.</w:t>
            </w:r>
            <w:r>
              <w:rPr>
                <w:bCs/>
                <w:color w:val="0D0D0D" w:themeColor="text1" w:themeTint="F2"/>
                <w:sz w:val="20"/>
                <w:szCs w:val="20"/>
              </w:rPr>
              <w:t xml:space="preserve"> </w:t>
            </w:r>
            <w:r w:rsidRPr="00334E47">
              <w:rPr>
                <w:bCs/>
                <w:color w:val="0D0D0D" w:themeColor="text1" w:themeTint="F2"/>
                <w:sz w:val="20"/>
                <w:szCs w:val="20"/>
              </w:rPr>
              <w:t>р</w:t>
            </w:r>
            <w:r>
              <w:rPr>
                <w:bCs/>
                <w:color w:val="0D0D0D" w:themeColor="text1" w:themeTint="F2"/>
                <w:sz w:val="20"/>
                <w:szCs w:val="20"/>
              </w:rPr>
              <w:t>.</w:t>
            </w:r>
          </w:p>
        </w:tc>
        <w:tc>
          <w:tcPr>
            <w:tcW w:w="878" w:type="dxa"/>
            <w:tcBorders>
              <w:top w:val="single" w:sz="4" w:space="0" w:color="auto"/>
              <w:bottom w:val="single" w:sz="12"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334E47">
              <w:rPr>
                <w:bCs/>
                <w:color w:val="0D0D0D" w:themeColor="text1" w:themeTint="F2"/>
                <w:sz w:val="20"/>
                <w:szCs w:val="20"/>
              </w:rPr>
              <w:t>, %</w:t>
            </w:r>
          </w:p>
        </w:tc>
        <w:tc>
          <w:tcPr>
            <w:tcW w:w="1466" w:type="dxa"/>
            <w:tcBorders>
              <w:top w:val="single" w:sz="4" w:space="0" w:color="auto"/>
              <w:bottom w:val="single" w:sz="12" w:space="0" w:color="auto"/>
            </w:tcBorders>
            <w:shd w:val="clear" w:color="auto" w:fill="auto"/>
            <w:vAlign w:val="center"/>
          </w:tcPr>
          <w:p w:rsidR="00185F43" w:rsidRPr="00334E47" w:rsidRDefault="00185F43" w:rsidP="00665BBF">
            <w:pPr>
              <w:spacing w:line="288" w:lineRule="auto"/>
              <w:ind w:firstLine="0"/>
              <w:jc w:val="center"/>
              <w:rPr>
                <w:bCs/>
                <w:color w:val="0D0D0D" w:themeColor="text1" w:themeTint="F2"/>
                <w:sz w:val="20"/>
                <w:szCs w:val="20"/>
              </w:rPr>
            </w:pPr>
            <w:proofErr w:type="spellStart"/>
            <w:r w:rsidRPr="00334E47">
              <w:rPr>
                <w:bCs/>
                <w:color w:val="0D0D0D" w:themeColor="text1" w:themeTint="F2"/>
                <w:sz w:val="20"/>
                <w:szCs w:val="20"/>
              </w:rPr>
              <w:t>Абс</w:t>
            </w:r>
            <w:proofErr w:type="spellEnd"/>
            <w:r w:rsidRPr="00334E47">
              <w:rPr>
                <w:bCs/>
                <w:color w:val="0D0D0D" w:themeColor="text1" w:themeTint="F2"/>
                <w:sz w:val="20"/>
                <w:szCs w:val="20"/>
              </w:rPr>
              <w:t>. знач., тыс.</w:t>
            </w:r>
            <w:r>
              <w:rPr>
                <w:bCs/>
                <w:color w:val="0D0D0D" w:themeColor="text1" w:themeTint="F2"/>
                <w:sz w:val="20"/>
                <w:szCs w:val="20"/>
              </w:rPr>
              <w:t xml:space="preserve"> </w:t>
            </w:r>
            <w:r w:rsidRPr="00334E47">
              <w:rPr>
                <w:bCs/>
                <w:color w:val="0D0D0D" w:themeColor="text1" w:themeTint="F2"/>
                <w:sz w:val="20"/>
                <w:szCs w:val="20"/>
              </w:rPr>
              <w:t>р.</w:t>
            </w:r>
          </w:p>
        </w:tc>
        <w:tc>
          <w:tcPr>
            <w:tcW w:w="850" w:type="dxa"/>
            <w:tcBorders>
              <w:top w:val="single" w:sz="4" w:space="0" w:color="auto"/>
              <w:bottom w:val="single" w:sz="12" w:space="0" w:color="auto"/>
            </w:tcBorders>
            <w:shd w:val="clear" w:color="auto" w:fill="auto"/>
            <w:noWrap/>
            <w:vAlign w:val="center"/>
          </w:tcPr>
          <w:p w:rsidR="00185F43" w:rsidRPr="00334E47" w:rsidRDefault="00185F43" w:rsidP="00665BBF">
            <w:pPr>
              <w:spacing w:line="288" w:lineRule="auto"/>
              <w:ind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334E47">
              <w:rPr>
                <w:bCs/>
                <w:color w:val="0D0D0D" w:themeColor="text1" w:themeTint="F2"/>
                <w:sz w:val="20"/>
                <w:szCs w:val="20"/>
              </w:rPr>
              <w:t>, %</w:t>
            </w:r>
          </w:p>
        </w:tc>
      </w:tr>
      <w:tr w:rsidR="00185F43" w:rsidRPr="00334E47" w:rsidTr="00665BBF">
        <w:trPr>
          <w:trHeight w:val="397"/>
        </w:trPr>
        <w:tc>
          <w:tcPr>
            <w:tcW w:w="2415" w:type="dxa"/>
            <w:tcBorders>
              <w:top w:val="single" w:sz="12"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bookmarkStart w:id="15" w:name="_Hlk38122274"/>
            <w:r w:rsidRPr="00334E47">
              <w:rPr>
                <w:bCs/>
                <w:color w:val="0D0D0D" w:themeColor="text1" w:themeTint="F2"/>
                <w:sz w:val="20"/>
                <w:szCs w:val="20"/>
              </w:rPr>
              <w:t>III. Капитал и</w:t>
            </w:r>
            <w:r>
              <w:rPr>
                <w:bCs/>
                <w:color w:val="0D0D0D" w:themeColor="text1" w:themeTint="F2"/>
                <w:sz w:val="20"/>
                <w:szCs w:val="20"/>
              </w:rPr>
              <w:t xml:space="preserve"> </w:t>
            </w:r>
            <w:r w:rsidRPr="00334E47">
              <w:rPr>
                <w:bCs/>
                <w:color w:val="0D0D0D" w:themeColor="text1" w:themeTint="F2"/>
                <w:sz w:val="20"/>
                <w:szCs w:val="20"/>
              </w:rPr>
              <w:t>резервы</w:t>
            </w:r>
          </w:p>
        </w:tc>
        <w:tc>
          <w:tcPr>
            <w:tcW w:w="1366" w:type="dxa"/>
            <w:tcBorders>
              <w:top w:val="single" w:sz="12" w:space="0" w:color="auto"/>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261</w:t>
            </w:r>
            <w:r w:rsidRPr="00334E47">
              <w:rPr>
                <w:color w:val="0D0D0D" w:themeColor="text1" w:themeTint="F2"/>
                <w:sz w:val="20"/>
                <w:szCs w:val="20"/>
                <w:lang w:val="en-US"/>
              </w:rPr>
              <w:t> </w:t>
            </w:r>
            <w:r w:rsidRPr="00334E47">
              <w:rPr>
                <w:bCs/>
                <w:color w:val="0D0D0D" w:themeColor="text1" w:themeTint="F2"/>
                <w:sz w:val="20"/>
                <w:szCs w:val="20"/>
              </w:rPr>
              <w:t>771</w:t>
            </w:r>
            <w:r w:rsidRPr="00334E47">
              <w:rPr>
                <w:color w:val="0D0D0D" w:themeColor="text1" w:themeTint="F2"/>
                <w:sz w:val="20"/>
                <w:szCs w:val="20"/>
                <w:lang w:val="en-US"/>
              </w:rPr>
              <w:t> </w:t>
            </w:r>
            <w:r w:rsidRPr="00334E47">
              <w:rPr>
                <w:bCs/>
                <w:color w:val="0D0D0D" w:themeColor="text1" w:themeTint="F2"/>
                <w:sz w:val="20"/>
                <w:szCs w:val="20"/>
              </w:rPr>
              <w:t>078</w:t>
            </w:r>
          </w:p>
        </w:tc>
        <w:tc>
          <w:tcPr>
            <w:tcW w:w="879" w:type="dxa"/>
            <w:tcBorders>
              <w:top w:val="single" w:sz="12" w:space="0" w:color="auto"/>
            </w:tcBorders>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18,35</w:t>
            </w:r>
          </w:p>
        </w:tc>
        <w:tc>
          <w:tcPr>
            <w:tcW w:w="1466" w:type="dxa"/>
            <w:tcBorders>
              <w:top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026</w:t>
            </w:r>
            <w:r w:rsidRPr="00334E47">
              <w:rPr>
                <w:color w:val="0D0D0D" w:themeColor="text1" w:themeTint="F2"/>
                <w:sz w:val="20"/>
                <w:szCs w:val="20"/>
                <w:lang w:val="en-US"/>
              </w:rPr>
              <w:t> </w:t>
            </w:r>
            <w:r w:rsidRPr="00334E47">
              <w:rPr>
                <w:bCs/>
                <w:color w:val="0D0D0D" w:themeColor="text1" w:themeTint="F2"/>
                <w:sz w:val="20"/>
                <w:szCs w:val="20"/>
              </w:rPr>
              <w:t>470</w:t>
            </w:r>
            <w:r w:rsidRPr="00334E47">
              <w:rPr>
                <w:color w:val="0D0D0D" w:themeColor="text1" w:themeTint="F2"/>
                <w:sz w:val="20"/>
                <w:szCs w:val="20"/>
                <w:lang w:val="en-US"/>
              </w:rPr>
              <w:t> </w:t>
            </w:r>
            <w:r w:rsidRPr="00334E47">
              <w:rPr>
                <w:bCs/>
                <w:color w:val="0D0D0D" w:themeColor="text1" w:themeTint="F2"/>
                <w:sz w:val="20"/>
                <w:szCs w:val="20"/>
              </w:rPr>
              <w:t>417</w:t>
            </w:r>
          </w:p>
        </w:tc>
        <w:tc>
          <w:tcPr>
            <w:tcW w:w="878" w:type="dxa"/>
            <w:tcBorders>
              <w:top w:val="single" w:sz="12" w:space="0" w:color="auto"/>
            </w:tcBorders>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16,46</w:t>
            </w:r>
          </w:p>
        </w:tc>
        <w:tc>
          <w:tcPr>
            <w:tcW w:w="1466" w:type="dxa"/>
            <w:tcBorders>
              <w:top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684</w:t>
            </w:r>
            <w:r w:rsidRPr="00334E47">
              <w:rPr>
                <w:color w:val="0D0D0D" w:themeColor="text1" w:themeTint="F2"/>
                <w:sz w:val="20"/>
                <w:szCs w:val="20"/>
                <w:lang w:val="en-US"/>
              </w:rPr>
              <w:t> </w:t>
            </w:r>
            <w:r w:rsidRPr="00334E47">
              <w:rPr>
                <w:bCs/>
                <w:color w:val="0D0D0D" w:themeColor="text1" w:themeTint="F2"/>
                <w:sz w:val="20"/>
                <w:szCs w:val="20"/>
              </w:rPr>
              <w:t>375</w:t>
            </w:r>
            <w:r w:rsidRPr="00334E47">
              <w:rPr>
                <w:color w:val="0D0D0D" w:themeColor="text1" w:themeTint="F2"/>
                <w:sz w:val="20"/>
                <w:szCs w:val="20"/>
                <w:lang w:val="en-US"/>
              </w:rPr>
              <w:t> </w:t>
            </w:r>
            <w:r w:rsidRPr="00334E47">
              <w:rPr>
                <w:bCs/>
                <w:color w:val="0D0D0D" w:themeColor="text1" w:themeTint="F2"/>
                <w:sz w:val="20"/>
                <w:szCs w:val="20"/>
              </w:rPr>
              <w:t>058</w:t>
            </w:r>
          </w:p>
        </w:tc>
        <w:tc>
          <w:tcPr>
            <w:tcW w:w="850" w:type="dxa"/>
            <w:tcBorders>
              <w:top w:val="single" w:sz="12" w:space="0" w:color="auto"/>
            </w:tcBorders>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15,2</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Уставный капитал</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105</w:t>
            </w:r>
            <w:r w:rsidRPr="00334E47">
              <w:rPr>
                <w:color w:val="0D0D0D" w:themeColor="text1" w:themeTint="F2"/>
                <w:sz w:val="20"/>
                <w:szCs w:val="20"/>
                <w:lang w:val="en-US"/>
              </w:rPr>
              <w:t> </w:t>
            </w:r>
            <w:r w:rsidRPr="00334E47">
              <w:rPr>
                <w:bCs/>
                <w:color w:val="0D0D0D" w:themeColor="text1" w:themeTint="F2"/>
                <w:sz w:val="20"/>
                <w:szCs w:val="20"/>
              </w:rPr>
              <w:t>982</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lang w:val="en-US"/>
              </w:rPr>
            </w:pPr>
            <w:bookmarkStart w:id="16" w:name="_Hlk38115563"/>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bookmarkEnd w:id="16"/>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105</w:t>
            </w:r>
            <w:r w:rsidRPr="00334E47">
              <w:rPr>
                <w:color w:val="0D0D0D" w:themeColor="text1" w:themeTint="F2"/>
                <w:sz w:val="20"/>
                <w:szCs w:val="20"/>
                <w:lang w:val="en-US"/>
              </w:rPr>
              <w:t> </w:t>
            </w:r>
            <w:r w:rsidRPr="00334E47">
              <w:rPr>
                <w:bCs/>
                <w:color w:val="0D0D0D" w:themeColor="text1" w:themeTint="F2"/>
                <w:sz w:val="20"/>
                <w:szCs w:val="20"/>
              </w:rPr>
              <w:t>982</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105</w:t>
            </w:r>
            <w:r w:rsidRPr="00334E47">
              <w:rPr>
                <w:color w:val="0D0D0D" w:themeColor="text1" w:themeTint="F2"/>
                <w:sz w:val="20"/>
                <w:szCs w:val="20"/>
                <w:lang w:val="en-US"/>
              </w:rPr>
              <w:t> </w:t>
            </w:r>
            <w:r w:rsidRPr="00334E47">
              <w:rPr>
                <w:bCs/>
                <w:color w:val="0D0D0D" w:themeColor="text1" w:themeTint="F2"/>
                <w:sz w:val="20"/>
                <w:szCs w:val="20"/>
              </w:rPr>
              <w:t>982</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 xml:space="preserve">Переоценка </w:t>
            </w:r>
            <w:proofErr w:type="spellStart"/>
            <w:r w:rsidRPr="00334E47">
              <w:rPr>
                <w:bCs/>
                <w:color w:val="0D0D0D" w:themeColor="text1" w:themeTint="F2"/>
                <w:sz w:val="20"/>
                <w:szCs w:val="20"/>
              </w:rPr>
              <w:t>внеоборотных</w:t>
            </w:r>
            <w:proofErr w:type="spellEnd"/>
            <w:r w:rsidRPr="00334E47">
              <w:rPr>
                <w:bCs/>
                <w:color w:val="0D0D0D" w:themeColor="text1" w:themeTint="F2"/>
                <w:sz w:val="20"/>
                <w:szCs w:val="20"/>
              </w:rPr>
              <w:t xml:space="preserve"> активов</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3</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 xml:space="preserve">Добавочный капитал </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118</w:t>
            </w:r>
            <w:r w:rsidRPr="00334E47">
              <w:rPr>
                <w:color w:val="0D0D0D" w:themeColor="text1" w:themeTint="F2"/>
                <w:sz w:val="20"/>
                <w:szCs w:val="20"/>
                <w:lang w:val="en-US"/>
              </w:rPr>
              <w:t> </w:t>
            </w:r>
            <w:r w:rsidRPr="00334E47">
              <w:rPr>
                <w:bCs/>
                <w:color w:val="0D0D0D" w:themeColor="text1" w:themeTint="F2"/>
                <w:sz w:val="20"/>
                <w:szCs w:val="20"/>
              </w:rPr>
              <w:t>168</w:t>
            </w:r>
            <w:r w:rsidRPr="00334E47">
              <w:rPr>
                <w:color w:val="0D0D0D" w:themeColor="text1" w:themeTint="F2"/>
                <w:sz w:val="20"/>
                <w:szCs w:val="20"/>
                <w:lang w:val="en-US"/>
              </w:rPr>
              <w:t> </w:t>
            </w:r>
            <w:r w:rsidRPr="00334E47">
              <w:rPr>
                <w:bCs/>
                <w:color w:val="0D0D0D" w:themeColor="text1" w:themeTint="F2"/>
                <w:sz w:val="20"/>
                <w:szCs w:val="20"/>
              </w:rPr>
              <w:t>244</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0,96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113</w:t>
            </w:r>
            <w:r w:rsidRPr="00334E47">
              <w:rPr>
                <w:color w:val="0D0D0D" w:themeColor="text1" w:themeTint="F2"/>
                <w:sz w:val="20"/>
                <w:szCs w:val="20"/>
                <w:lang w:val="en-US"/>
              </w:rPr>
              <w:t> </w:t>
            </w:r>
            <w:r w:rsidRPr="00334E47">
              <w:rPr>
                <w:bCs/>
                <w:color w:val="0D0D0D" w:themeColor="text1" w:themeTint="F2"/>
                <w:sz w:val="20"/>
                <w:szCs w:val="20"/>
              </w:rPr>
              <w:t>279</w:t>
            </w:r>
            <w:r w:rsidRPr="00334E47">
              <w:rPr>
                <w:color w:val="0D0D0D" w:themeColor="text1" w:themeTint="F2"/>
                <w:sz w:val="20"/>
                <w:szCs w:val="20"/>
                <w:lang w:val="en-US"/>
              </w:rPr>
              <w:t> </w:t>
            </w:r>
            <w:r w:rsidRPr="00334E47">
              <w:rPr>
                <w:bCs/>
                <w:color w:val="0D0D0D" w:themeColor="text1" w:themeTint="F2"/>
                <w:sz w:val="20"/>
                <w:szCs w:val="20"/>
              </w:rPr>
              <w:t>890</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0,92</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113</w:t>
            </w:r>
            <w:r w:rsidRPr="00334E47">
              <w:rPr>
                <w:color w:val="0D0D0D" w:themeColor="text1" w:themeTint="F2"/>
                <w:sz w:val="20"/>
                <w:szCs w:val="20"/>
                <w:lang w:val="en-US"/>
              </w:rPr>
              <w:t> </w:t>
            </w:r>
            <w:r w:rsidRPr="00334E47">
              <w:rPr>
                <w:bCs/>
                <w:color w:val="0D0D0D" w:themeColor="text1" w:themeTint="F2"/>
                <w:sz w:val="20"/>
                <w:szCs w:val="20"/>
              </w:rPr>
              <w:t>278</w:t>
            </w:r>
            <w:r w:rsidRPr="00334E47">
              <w:rPr>
                <w:color w:val="0D0D0D" w:themeColor="text1" w:themeTint="F2"/>
                <w:sz w:val="20"/>
                <w:szCs w:val="20"/>
                <w:lang w:val="en-US"/>
              </w:rPr>
              <w:t> </w:t>
            </w:r>
            <w:r w:rsidRPr="00334E47">
              <w:rPr>
                <w:bCs/>
                <w:color w:val="0D0D0D" w:themeColor="text1" w:themeTint="F2"/>
                <w:sz w:val="20"/>
                <w:szCs w:val="20"/>
              </w:rPr>
              <w:t>538</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1,02</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Резервный капитал</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394</w:t>
            </w:r>
            <w:r w:rsidRPr="00334E47">
              <w:rPr>
                <w:color w:val="0D0D0D" w:themeColor="text1" w:themeTint="F2"/>
                <w:sz w:val="20"/>
                <w:szCs w:val="20"/>
                <w:lang w:val="en-US"/>
              </w:rPr>
              <w:t> </w:t>
            </w:r>
            <w:r w:rsidRPr="00334E47">
              <w:rPr>
                <w:bCs/>
                <w:color w:val="0D0D0D" w:themeColor="text1" w:themeTint="F2"/>
                <w:sz w:val="20"/>
                <w:szCs w:val="20"/>
              </w:rPr>
              <w:t>726</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0,01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r w:rsidRPr="00334E47">
              <w:rPr>
                <w:color w:val="0D0D0D" w:themeColor="text1" w:themeTint="F2"/>
                <w:sz w:val="20"/>
                <w:szCs w:val="20"/>
                <w:lang w:val="en-US"/>
              </w:rPr>
              <w:t> </w:t>
            </w:r>
            <w:r w:rsidRPr="00334E47">
              <w:rPr>
                <w:bCs/>
                <w:color w:val="0D0D0D" w:themeColor="text1" w:themeTint="F2"/>
                <w:sz w:val="20"/>
                <w:szCs w:val="20"/>
              </w:rPr>
              <w:t>299</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r w:rsidRPr="00334E47">
              <w:rPr>
                <w:color w:val="0D0D0D" w:themeColor="text1" w:themeTint="F2"/>
                <w:sz w:val="20"/>
                <w:szCs w:val="20"/>
                <w:lang w:val="en-US"/>
              </w:rPr>
              <w:t> </w:t>
            </w:r>
            <w:r w:rsidRPr="00334E47">
              <w:rPr>
                <w:bCs/>
                <w:color w:val="0D0D0D" w:themeColor="text1" w:themeTint="F2"/>
                <w:sz w:val="20"/>
                <w:szCs w:val="20"/>
              </w:rPr>
              <w:t>299</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Нераспределенная прибыль</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142</w:t>
            </w:r>
            <w:r w:rsidRPr="00334E47">
              <w:rPr>
                <w:color w:val="0D0D0D" w:themeColor="text1" w:themeTint="F2"/>
                <w:sz w:val="20"/>
                <w:szCs w:val="20"/>
                <w:lang w:val="en-US"/>
              </w:rPr>
              <w:t> </w:t>
            </w:r>
            <w:r w:rsidRPr="00334E47">
              <w:rPr>
                <w:bCs/>
                <w:color w:val="0D0D0D" w:themeColor="text1" w:themeTint="F2"/>
                <w:sz w:val="20"/>
                <w:szCs w:val="20"/>
              </w:rPr>
              <w:t>102</w:t>
            </w:r>
            <w:r w:rsidRPr="00334E47">
              <w:rPr>
                <w:color w:val="0D0D0D" w:themeColor="text1" w:themeTint="F2"/>
                <w:sz w:val="20"/>
                <w:szCs w:val="20"/>
                <w:lang w:val="en-US"/>
              </w:rPr>
              <w:t> </w:t>
            </w:r>
            <w:r w:rsidRPr="00334E47">
              <w:rPr>
                <w:bCs/>
                <w:color w:val="0D0D0D" w:themeColor="text1" w:themeTint="F2"/>
                <w:sz w:val="20"/>
                <w:szCs w:val="20"/>
              </w:rPr>
              <w:t>123</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17,38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913</w:t>
            </w:r>
            <w:r w:rsidRPr="00334E47">
              <w:rPr>
                <w:color w:val="0D0D0D" w:themeColor="text1" w:themeTint="F2"/>
                <w:sz w:val="20"/>
                <w:szCs w:val="20"/>
                <w:lang w:val="en-US"/>
              </w:rPr>
              <w:t> </w:t>
            </w:r>
            <w:r w:rsidRPr="00334E47">
              <w:rPr>
                <w:bCs/>
                <w:color w:val="0D0D0D" w:themeColor="text1" w:themeTint="F2"/>
                <w:sz w:val="20"/>
                <w:szCs w:val="20"/>
              </w:rPr>
              <w:t>079</w:t>
            </w:r>
            <w:r w:rsidRPr="00334E47">
              <w:rPr>
                <w:color w:val="0D0D0D" w:themeColor="text1" w:themeTint="F2"/>
                <w:sz w:val="20"/>
                <w:szCs w:val="20"/>
                <w:lang w:val="en-US"/>
              </w:rPr>
              <w:t> </w:t>
            </w:r>
            <w:r w:rsidRPr="00334E47">
              <w:rPr>
                <w:bCs/>
                <w:color w:val="0D0D0D" w:themeColor="text1" w:themeTint="F2"/>
                <w:sz w:val="20"/>
                <w:szCs w:val="20"/>
              </w:rPr>
              <w:t>241</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15,54</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570</w:t>
            </w:r>
            <w:r w:rsidRPr="00334E47">
              <w:rPr>
                <w:color w:val="0D0D0D" w:themeColor="text1" w:themeTint="F2"/>
                <w:sz w:val="20"/>
                <w:szCs w:val="20"/>
                <w:lang w:val="en-US"/>
              </w:rPr>
              <w:t> </w:t>
            </w:r>
            <w:r w:rsidRPr="00334E47">
              <w:rPr>
                <w:bCs/>
                <w:color w:val="0D0D0D" w:themeColor="text1" w:themeTint="F2"/>
                <w:sz w:val="20"/>
                <w:szCs w:val="20"/>
              </w:rPr>
              <w:t>985</w:t>
            </w:r>
            <w:r w:rsidRPr="00334E47">
              <w:rPr>
                <w:color w:val="0D0D0D" w:themeColor="text1" w:themeTint="F2"/>
                <w:sz w:val="20"/>
                <w:szCs w:val="20"/>
                <w:lang w:val="en-US"/>
              </w:rPr>
              <w:t> </w:t>
            </w:r>
            <w:r w:rsidRPr="00334E47">
              <w:rPr>
                <w:bCs/>
                <w:color w:val="0D0D0D" w:themeColor="text1" w:themeTint="F2"/>
                <w:sz w:val="20"/>
                <w:szCs w:val="20"/>
              </w:rPr>
              <w:t>234</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14,17</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I</w:t>
            </w:r>
            <w:r w:rsidRPr="00334E47">
              <w:rPr>
                <w:bCs/>
                <w:color w:val="0D0D0D" w:themeColor="text1" w:themeTint="F2"/>
                <w:sz w:val="20"/>
                <w:szCs w:val="20"/>
                <w:lang w:val="en-US"/>
              </w:rPr>
              <w:t>V</w:t>
            </w:r>
            <w:r>
              <w:rPr>
                <w:bCs/>
                <w:color w:val="0D0D0D" w:themeColor="text1" w:themeTint="F2"/>
                <w:sz w:val="20"/>
                <w:szCs w:val="20"/>
              </w:rPr>
              <w:t>.</w:t>
            </w:r>
            <w:r w:rsidRPr="00334E47">
              <w:rPr>
                <w:bCs/>
                <w:color w:val="0D0D0D" w:themeColor="text1" w:themeTint="F2"/>
                <w:sz w:val="20"/>
                <w:szCs w:val="20"/>
              </w:rPr>
              <w:t>Долгосрочные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6</w:t>
            </w:r>
            <w:r w:rsidRPr="00334E47">
              <w:rPr>
                <w:color w:val="0D0D0D" w:themeColor="text1" w:themeTint="F2"/>
                <w:sz w:val="20"/>
                <w:szCs w:val="20"/>
                <w:lang w:val="en-US"/>
              </w:rPr>
              <w:t> </w:t>
            </w:r>
            <w:r w:rsidRPr="00334E47">
              <w:rPr>
                <w:bCs/>
                <w:color w:val="0D0D0D" w:themeColor="text1" w:themeTint="F2"/>
                <w:sz w:val="20"/>
                <w:szCs w:val="20"/>
              </w:rPr>
              <w:t>379</w:t>
            </w:r>
            <w:r w:rsidRPr="00334E47">
              <w:rPr>
                <w:color w:val="0D0D0D" w:themeColor="text1" w:themeTint="F2"/>
                <w:sz w:val="20"/>
                <w:szCs w:val="20"/>
                <w:lang w:val="en-US"/>
              </w:rPr>
              <w:t> </w:t>
            </w:r>
            <w:r w:rsidRPr="00334E47">
              <w:rPr>
                <w:bCs/>
                <w:color w:val="0D0D0D" w:themeColor="text1" w:themeTint="F2"/>
                <w:sz w:val="20"/>
                <w:szCs w:val="20"/>
              </w:rPr>
              <w:t>898</w:t>
            </w:r>
            <w:r w:rsidRPr="00334E47">
              <w:rPr>
                <w:color w:val="0D0D0D" w:themeColor="text1" w:themeTint="F2"/>
                <w:sz w:val="20"/>
                <w:szCs w:val="20"/>
                <w:lang w:val="en-US"/>
              </w:rPr>
              <w:t> </w:t>
            </w:r>
            <w:r w:rsidRPr="00334E47">
              <w:rPr>
                <w:bCs/>
                <w:color w:val="0D0D0D" w:themeColor="text1" w:themeTint="F2"/>
                <w:sz w:val="20"/>
                <w:szCs w:val="20"/>
              </w:rPr>
              <w:t>657</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51,77</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7</w:t>
            </w:r>
            <w:r w:rsidRPr="00334E47">
              <w:rPr>
                <w:color w:val="0D0D0D" w:themeColor="text1" w:themeTint="F2"/>
                <w:sz w:val="20"/>
                <w:szCs w:val="20"/>
                <w:lang w:val="en-US"/>
              </w:rPr>
              <w:t> </w:t>
            </w:r>
            <w:r w:rsidRPr="00334E47">
              <w:rPr>
                <w:bCs/>
                <w:color w:val="0D0D0D" w:themeColor="text1" w:themeTint="F2"/>
                <w:sz w:val="20"/>
                <w:szCs w:val="20"/>
              </w:rPr>
              <w:t>075</w:t>
            </w:r>
            <w:r w:rsidRPr="00334E47">
              <w:rPr>
                <w:color w:val="0D0D0D" w:themeColor="text1" w:themeTint="F2"/>
                <w:sz w:val="20"/>
                <w:szCs w:val="20"/>
                <w:lang w:val="en-US"/>
              </w:rPr>
              <w:t> </w:t>
            </w:r>
            <w:r w:rsidRPr="00334E47">
              <w:rPr>
                <w:bCs/>
                <w:color w:val="0D0D0D" w:themeColor="text1" w:themeTint="F2"/>
                <w:sz w:val="20"/>
                <w:szCs w:val="20"/>
              </w:rPr>
              <w:t>285</w:t>
            </w:r>
            <w:r w:rsidRPr="00334E47">
              <w:rPr>
                <w:color w:val="0D0D0D" w:themeColor="text1" w:themeTint="F2"/>
                <w:sz w:val="20"/>
                <w:szCs w:val="20"/>
                <w:lang w:val="en-US"/>
              </w:rPr>
              <w:t> </w:t>
            </w:r>
            <w:r w:rsidRPr="00334E47">
              <w:rPr>
                <w:bCs/>
                <w:color w:val="0D0D0D" w:themeColor="text1" w:themeTint="F2"/>
                <w:sz w:val="20"/>
                <w:szCs w:val="20"/>
              </w:rPr>
              <w:t>758</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57,48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6</w:t>
            </w:r>
            <w:r w:rsidRPr="00334E47">
              <w:rPr>
                <w:color w:val="0D0D0D" w:themeColor="text1" w:themeTint="F2"/>
                <w:sz w:val="20"/>
                <w:szCs w:val="20"/>
                <w:lang w:val="en-US"/>
              </w:rPr>
              <w:t> </w:t>
            </w:r>
            <w:r w:rsidRPr="00334E47">
              <w:rPr>
                <w:bCs/>
                <w:color w:val="0D0D0D" w:themeColor="text1" w:themeTint="F2"/>
                <w:sz w:val="20"/>
                <w:szCs w:val="20"/>
              </w:rPr>
              <w:t>655</w:t>
            </w:r>
            <w:r w:rsidRPr="00334E47">
              <w:rPr>
                <w:color w:val="0D0D0D" w:themeColor="text1" w:themeTint="F2"/>
                <w:sz w:val="20"/>
                <w:szCs w:val="20"/>
                <w:lang w:val="en-US"/>
              </w:rPr>
              <w:t> </w:t>
            </w:r>
            <w:r w:rsidRPr="00334E47">
              <w:rPr>
                <w:bCs/>
                <w:color w:val="0D0D0D" w:themeColor="text1" w:themeTint="F2"/>
                <w:sz w:val="20"/>
                <w:szCs w:val="20"/>
              </w:rPr>
              <w:t>553</w:t>
            </w:r>
            <w:r w:rsidRPr="00334E47">
              <w:rPr>
                <w:color w:val="0D0D0D" w:themeColor="text1" w:themeTint="F2"/>
                <w:sz w:val="20"/>
                <w:szCs w:val="20"/>
                <w:lang w:val="en-US"/>
              </w:rPr>
              <w:t> </w:t>
            </w:r>
            <w:r w:rsidRPr="00334E47">
              <w:rPr>
                <w:bCs/>
                <w:color w:val="0D0D0D" w:themeColor="text1" w:themeTint="F2"/>
                <w:sz w:val="20"/>
                <w:szCs w:val="20"/>
              </w:rPr>
              <w:t>504</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60,05</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Заемные средства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r w:rsidRPr="00334E47">
              <w:rPr>
                <w:color w:val="0D0D0D" w:themeColor="text1" w:themeTint="F2"/>
                <w:sz w:val="20"/>
                <w:szCs w:val="20"/>
                <w:lang w:val="en-US"/>
              </w:rPr>
              <w:t> </w:t>
            </w:r>
            <w:r w:rsidRPr="00334E47">
              <w:rPr>
                <w:bCs/>
                <w:color w:val="0D0D0D" w:themeColor="text1" w:themeTint="F2"/>
                <w:sz w:val="20"/>
                <w:szCs w:val="20"/>
              </w:rPr>
              <w:t>397</w:t>
            </w:r>
            <w:r w:rsidRPr="00334E47">
              <w:rPr>
                <w:color w:val="0D0D0D" w:themeColor="text1" w:themeTint="F2"/>
                <w:sz w:val="20"/>
                <w:szCs w:val="20"/>
                <w:lang w:val="en-US"/>
              </w:rPr>
              <w:t> </w:t>
            </w:r>
            <w:r w:rsidRPr="00334E47">
              <w:rPr>
                <w:bCs/>
                <w:color w:val="0D0D0D" w:themeColor="text1" w:themeTint="F2"/>
                <w:sz w:val="20"/>
                <w:szCs w:val="20"/>
              </w:rPr>
              <w:t>760</w:t>
            </w:r>
            <w:r w:rsidRPr="00334E47">
              <w:rPr>
                <w:color w:val="0D0D0D" w:themeColor="text1" w:themeTint="F2"/>
                <w:sz w:val="20"/>
                <w:szCs w:val="20"/>
                <w:lang w:val="en-US"/>
              </w:rPr>
              <w:t> </w:t>
            </w:r>
            <w:r w:rsidRPr="00334E47">
              <w:rPr>
                <w:bCs/>
                <w:color w:val="0D0D0D" w:themeColor="text1" w:themeTint="F2"/>
                <w:sz w:val="20"/>
                <w:szCs w:val="20"/>
              </w:rPr>
              <w:t>107</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43,8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r w:rsidRPr="00334E47">
              <w:rPr>
                <w:color w:val="0D0D0D" w:themeColor="text1" w:themeTint="F2"/>
                <w:sz w:val="20"/>
                <w:szCs w:val="20"/>
                <w:lang w:val="en-US"/>
              </w:rPr>
              <w:t> </w:t>
            </w:r>
            <w:r w:rsidRPr="00334E47">
              <w:rPr>
                <w:bCs/>
                <w:color w:val="0D0D0D" w:themeColor="text1" w:themeTint="F2"/>
                <w:sz w:val="20"/>
                <w:szCs w:val="20"/>
              </w:rPr>
              <w:t>792</w:t>
            </w:r>
            <w:r w:rsidRPr="00334E47">
              <w:rPr>
                <w:color w:val="0D0D0D" w:themeColor="text1" w:themeTint="F2"/>
                <w:sz w:val="20"/>
                <w:szCs w:val="20"/>
                <w:lang w:val="en-US"/>
              </w:rPr>
              <w:t> </w:t>
            </w:r>
            <w:r w:rsidRPr="00334E47">
              <w:rPr>
                <w:bCs/>
                <w:color w:val="0D0D0D" w:themeColor="text1" w:themeTint="F2"/>
                <w:sz w:val="20"/>
                <w:szCs w:val="20"/>
              </w:rPr>
              <w:t>741</w:t>
            </w:r>
            <w:r w:rsidRPr="00334E47">
              <w:rPr>
                <w:color w:val="0D0D0D" w:themeColor="text1" w:themeTint="F2"/>
                <w:sz w:val="20"/>
                <w:szCs w:val="20"/>
                <w:lang w:val="en-US"/>
              </w:rPr>
              <w:t> </w:t>
            </w:r>
            <w:r w:rsidRPr="00334E47">
              <w:rPr>
                <w:bCs/>
                <w:color w:val="0D0D0D" w:themeColor="text1" w:themeTint="F2"/>
                <w:sz w:val="20"/>
                <w:szCs w:val="20"/>
              </w:rPr>
              <w:t>747</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47,06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w:t>
            </w:r>
            <w:r w:rsidRPr="00334E47">
              <w:rPr>
                <w:color w:val="0D0D0D" w:themeColor="text1" w:themeTint="F2"/>
                <w:sz w:val="20"/>
                <w:szCs w:val="20"/>
                <w:lang w:val="en-US"/>
              </w:rPr>
              <w:t> </w:t>
            </w:r>
            <w:r w:rsidRPr="00334E47">
              <w:rPr>
                <w:bCs/>
                <w:color w:val="0D0D0D" w:themeColor="text1" w:themeTint="F2"/>
                <w:sz w:val="20"/>
                <w:szCs w:val="20"/>
              </w:rPr>
              <w:t>083</w:t>
            </w:r>
            <w:r w:rsidRPr="00334E47">
              <w:rPr>
                <w:color w:val="0D0D0D" w:themeColor="text1" w:themeTint="F2"/>
                <w:sz w:val="20"/>
                <w:szCs w:val="20"/>
                <w:lang w:val="en-US"/>
              </w:rPr>
              <w:t> </w:t>
            </w:r>
            <w:r w:rsidRPr="00334E47">
              <w:rPr>
                <w:bCs/>
                <w:color w:val="0D0D0D" w:themeColor="text1" w:themeTint="F2"/>
                <w:sz w:val="20"/>
                <w:szCs w:val="20"/>
              </w:rPr>
              <w:t>998</w:t>
            </w:r>
            <w:r w:rsidRPr="00334E47">
              <w:rPr>
                <w:color w:val="0D0D0D" w:themeColor="text1" w:themeTint="F2"/>
                <w:sz w:val="20"/>
                <w:szCs w:val="20"/>
                <w:lang w:val="en-US"/>
              </w:rPr>
              <w:t> </w:t>
            </w:r>
            <w:r w:rsidRPr="00334E47">
              <w:rPr>
                <w:bCs/>
                <w:color w:val="0D0D0D" w:themeColor="text1" w:themeTint="F2"/>
                <w:sz w:val="20"/>
                <w:szCs w:val="20"/>
              </w:rPr>
              <w:t>328</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45,87</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Отложенные налоговые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106</w:t>
            </w:r>
            <w:r w:rsidRPr="00334E47">
              <w:rPr>
                <w:color w:val="0D0D0D" w:themeColor="text1" w:themeTint="F2"/>
                <w:sz w:val="20"/>
                <w:szCs w:val="20"/>
                <w:lang w:val="en-US"/>
              </w:rPr>
              <w:t> </w:t>
            </w:r>
            <w:r w:rsidRPr="00334E47">
              <w:rPr>
                <w:bCs/>
                <w:color w:val="0D0D0D" w:themeColor="text1" w:themeTint="F2"/>
                <w:sz w:val="20"/>
                <w:szCs w:val="20"/>
              </w:rPr>
              <w:t>176</w:t>
            </w:r>
            <w:r w:rsidRPr="00334E47">
              <w:rPr>
                <w:color w:val="0D0D0D" w:themeColor="text1" w:themeTint="F2"/>
                <w:sz w:val="20"/>
                <w:szCs w:val="20"/>
                <w:lang w:val="en-US"/>
              </w:rPr>
              <w:t> </w:t>
            </w:r>
            <w:r w:rsidRPr="00334E47">
              <w:rPr>
                <w:bCs/>
                <w:color w:val="0D0D0D" w:themeColor="text1" w:themeTint="F2"/>
                <w:sz w:val="20"/>
                <w:szCs w:val="20"/>
              </w:rPr>
              <w:t>347</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0,86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91</w:t>
            </w:r>
            <w:r w:rsidRPr="00334E47">
              <w:rPr>
                <w:color w:val="0D0D0D" w:themeColor="text1" w:themeTint="F2"/>
                <w:sz w:val="20"/>
                <w:szCs w:val="20"/>
                <w:lang w:val="en-US"/>
              </w:rPr>
              <w:t> </w:t>
            </w:r>
            <w:r w:rsidRPr="00334E47">
              <w:rPr>
                <w:bCs/>
                <w:color w:val="0D0D0D" w:themeColor="text1" w:themeTint="F2"/>
                <w:sz w:val="20"/>
                <w:szCs w:val="20"/>
              </w:rPr>
              <w:t>808</w:t>
            </w:r>
            <w:r w:rsidRPr="00334E47">
              <w:rPr>
                <w:color w:val="0D0D0D" w:themeColor="text1" w:themeTint="F2"/>
                <w:sz w:val="20"/>
                <w:szCs w:val="20"/>
                <w:lang w:val="en-US"/>
              </w:rPr>
              <w:t> </w:t>
            </w:r>
            <w:r w:rsidRPr="00334E47">
              <w:rPr>
                <w:bCs/>
                <w:color w:val="0D0D0D" w:themeColor="text1" w:themeTint="F2"/>
                <w:sz w:val="20"/>
                <w:szCs w:val="20"/>
              </w:rPr>
              <w:t>512</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0,75</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91</w:t>
            </w:r>
            <w:r w:rsidRPr="00334E47">
              <w:rPr>
                <w:color w:val="0D0D0D" w:themeColor="text1" w:themeTint="F2"/>
                <w:sz w:val="20"/>
                <w:szCs w:val="20"/>
                <w:lang w:val="en-US"/>
              </w:rPr>
              <w:t> </w:t>
            </w:r>
            <w:r w:rsidRPr="00334E47">
              <w:rPr>
                <w:bCs/>
                <w:color w:val="0D0D0D" w:themeColor="text1" w:themeTint="F2"/>
                <w:sz w:val="20"/>
                <w:szCs w:val="20"/>
              </w:rPr>
              <w:t>105</w:t>
            </w:r>
            <w:r w:rsidRPr="00334E47">
              <w:rPr>
                <w:color w:val="0D0D0D" w:themeColor="text1" w:themeTint="F2"/>
                <w:sz w:val="20"/>
                <w:szCs w:val="20"/>
                <w:lang w:val="en-US"/>
              </w:rPr>
              <w:t> </w:t>
            </w:r>
            <w:r w:rsidRPr="00334E47">
              <w:rPr>
                <w:bCs/>
                <w:color w:val="0D0D0D" w:themeColor="text1" w:themeTint="F2"/>
                <w:sz w:val="20"/>
                <w:szCs w:val="20"/>
              </w:rPr>
              <w:t>397</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0,82</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lastRenderedPageBreak/>
              <w:t>Оценочные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76</w:t>
            </w:r>
            <w:r w:rsidRPr="00334E47">
              <w:rPr>
                <w:color w:val="0D0D0D" w:themeColor="text1" w:themeTint="F2"/>
                <w:sz w:val="20"/>
                <w:szCs w:val="20"/>
                <w:lang w:val="en-US"/>
              </w:rPr>
              <w:t> </w:t>
            </w:r>
            <w:r w:rsidRPr="00334E47">
              <w:rPr>
                <w:bCs/>
                <w:color w:val="0D0D0D" w:themeColor="text1" w:themeTint="F2"/>
                <w:sz w:val="20"/>
                <w:szCs w:val="20"/>
              </w:rPr>
              <w:t>836</w:t>
            </w:r>
            <w:r w:rsidRPr="00334E47">
              <w:rPr>
                <w:color w:val="0D0D0D" w:themeColor="text1" w:themeTint="F2"/>
                <w:sz w:val="20"/>
                <w:szCs w:val="20"/>
                <w:lang w:val="en-US"/>
              </w:rPr>
              <w:t> </w:t>
            </w:r>
            <w:r w:rsidRPr="00334E47">
              <w:rPr>
                <w:bCs/>
                <w:color w:val="0D0D0D" w:themeColor="text1" w:themeTint="F2"/>
                <w:sz w:val="20"/>
                <w:szCs w:val="20"/>
              </w:rPr>
              <w:t>351</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0,62</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56</w:t>
            </w:r>
            <w:r w:rsidRPr="00334E47">
              <w:rPr>
                <w:color w:val="0D0D0D" w:themeColor="text1" w:themeTint="F2"/>
                <w:sz w:val="20"/>
                <w:szCs w:val="20"/>
                <w:lang w:val="en-US"/>
              </w:rPr>
              <w:t> </w:t>
            </w:r>
            <w:r w:rsidRPr="00334E47">
              <w:rPr>
                <w:bCs/>
                <w:color w:val="0D0D0D" w:themeColor="text1" w:themeTint="F2"/>
                <w:sz w:val="20"/>
                <w:szCs w:val="20"/>
              </w:rPr>
              <w:t>345</w:t>
            </w:r>
            <w:r w:rsidRPr="00334E47">
              <w:rPr>
                <w:color w:val="0D0D0D" w:themeColor="text1" w:themeTint="F2"/>
                <w:sz w:val="20"/>
                <w:szCs w:val="20"/>
                <w:lang w:val="en-US"/>
              </w:rPr>
              <w:t> </w:t>
            </w:r>
            <w:r w:rsidRPr="00334E47">
              <w:rPr>
                <w:bCs/>
                <w:color w:val="0D0D0D" w:themeColor="text1" w:themeTint="F2"/>
                <w:sz w:val="20"/>
                <w:szCs w:val="20"/>
              </w:rPr>
              <w:t>080</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0,46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61</w:t>
            </w:r>
            <w:r w:rsidRPr="00334E47">
              <w:rPr>
                <w:color w:val="0D0D0D" w:themeColor="text1" w:themeTint="F2"/>
                <w:sz w:val="20"/>
                <w:szCs w:val="20"/>
                <w:lang w:val="en-US"/>
              </w:rPr>
              <w:t> </w:t>
            </w:r>
            <w:r w:rsidRPr="00334E47">
              <w:rPr>
                <w:bCs/>
                <w:color w:val="0D0D0D" w:themeColor="text1" w:themeTint="F2"/>
                <w:sz w:val="20"/>
                <w:szCs w:val="20"/>
              </w:rPr>
              <w:t>023</w:t>
            </w:r>
            <w:r w:rsidRPr="00334E47">
              <w:rPr>
                <w:color w:val="0D0D0D" w:themeColor="text1" w:themeTint="F2"/>
                <w:sz w:val="20"/>
                <w:szCs w:val="20"/>
                <w:lang w:val="en-US"/>
              </w:rPr>
              <w:t> </w:t>
            </w:r>
            <w:r w:rsidRPr="00334E47">
              <w:rPr>
                <w:bCs/>
                <w:color w:val="0D0D0D" w:themeColor="text1" w:themeTint="F2"/>
                <w:sz w:val="20"/>
                <w:szCs w:val="20"/>
              </w:rPr>
              <w:t>750</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0,55</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Прочие долгоср</w:t>
            </w:r>
            <w:r>
              <w:rPr>
                <w:bCs/>
                <w:color w:val="0D0D0D" w:themeColor="text1" w:themeTint="F2"/>
                <w:sz w:val="20"/>
                <w:szCs w:val="20"/>
              </w:rPr>
              <w:t>очные</w:t>
            </w:r>
            <w:r w:rsidRPr="00334E47">
              <w:rPr>
                <w:bCs/>
                <w:color w:val="0D0D0D" w:themeColor="text1" w:themeTint="F2"/>
                <w:sz w:val="20"/>
                <w:szCs w:val="20"/>
              </w:rPr>
              <w:t xml:space="preserve">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799</w:t>
            </w:r>
            <w:r w:rsidRPr="00334E47">
              <w:rPr>
                <w:color w:val="0D0D0D" w:themeColor="text1" w:themeTint="F2"/>
                <w:sz w:val="20"/>
                <w:szCs w:val="20"/>
                <w:lang w:val="en-US"/>
              </w:rPr>
              <w:t> </w:t>
            </w:r>
            <w:r w:rsidRPr="00334E47">
              <w:rPr>
                <w:bCs/>
                <w:color w:val="0D0D0D" w:themeColor="text1" w:themeTint="F2"/>
                <w:sz w:val="20"/>
                <w:szCs w:val="20"/>
              </w:rPr>
              <w:t>125</w:t>
            </w:r>
            <w:r w:rsidRPr="00334E47">
              <w:rPr>
                <w:color w:val="0D0D0D" w:themeColor="text1" w:themeTint="F2"/>
                <w:sz w:val="20"/>
                <w:szCs w:val="20"/>
                <w:lang w:val="en-US"/>
              </w:rPr>
              <w:t> </w:t>
            </w:r>
            <w:r w:rsidRPr="00334E47">
              <w:rPr>
                <w:bCs/>
                <w:color w:val="0D0D0D" w:themeColor="text1" w:themeTint="F2"/>
                <w:sz w:val="20"/>
                <w:szCs w:val="20"/>
              </w:rPr>
              <w:t>852</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6,48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134</w:t>
            </w:r>
            <w:r w:rsidRPr="00334E47">
              <w:rPr>
                <w:color w:val="0D0D0D" w:themeColor="text1" w:themeTint="F2"/>
                <w:sz w:val="20"/>
                <w:szCs w:val="20"/>
                <w:lang w:val="en-US"/>
              </w:rPr>
              <w:t> </w:t>
            </w:r>
            <w:r w:rsidRPr="00334E47">
              <w:rPr>
                <w:bCs/>
                <w:color w:val="0D0D0D" w:themeColor="text1" w:themeTint="F2"/>
                <w:sz w:val="20"/>
                <w:szCs w:val="20"/>
              </w:rPr>
              <w:t>390</w:t>
            </w:r>
            <w:r w:rsidRPr="00334E47">
              <w:rPr>
                <w:color w:val="0D0D0D" w:themeColor="text1" w:themeTint="F2"/>
                <w:sz w:val="20"/>
                <w:szCs w:val="20"/>
                <w:lang w:val="en-US"/>
              </w:rPr>
              <w:t> </w:t>
            </w:r>
            <w:r w:rsidRPr="00334E47">
              <w:rPr>
                <w:bCs/>
                <w:color w:val="0D0D0D" w:themeColor="text1" w:themeTint="F2"/>
                <w:sz w:val="20"/>
                <w:szCs w:val="20"/>
              </w:rPr>
              <w:t>419</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9,22</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419</w:t>
            </w:r>
            <w:r w:rsidRPr="00334E47">
              <w:rPr>
                <w:color w:val="0D0D0D" w:themeColor="text1" w:themeTint="F2"/>
                <w:sz w:val="20"/>
                <w:szCs w:val="20"/>
                <w:lang w:val="en-US"/>
              </w:rPr>
              <w:t> </w:t>
            </w:r>
            <w:r w:rsidRPr="00334E47">
              <w:rPr>
                <w:bCs/>
                <w:color w:val="0D0D0D" w:themeColor="text1" w:themeTint="F2"/>
                <w:sz w:val="20"/>
                <w:szCs w:val="20"/>
              </w:rPr>
              <w:t>426</w:t>
            </w:r>
            <w:r w:rsidRPr="00334E47">
              <w:rPr>
                <w:color w:val="0D0D0D" w:themeColor="text1" w:themeTint="F2"/>
                <w:sz w:val="20"/>
                <w:szCs w:val="20"/>
                <w:lang w:val="en-US"/>
              </w:rPr>
              <w:t> </w:t>
            </w:r>
            <w:r w:rsidRPr="00334E47">
              <w:rPr>
                <w:bCs/>
                <w:color w:val="0D0D0D" w:themeColor="text1" w:themeTint="F2"/>
                <w:sz w:val="20"/>
                <w:szCs w:val="20"/>
              </w:rPr>
              <w:t>029</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12,81</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Pr>
                <w:bCs/>
                <w:color w:val="0D0D0D" w:themeColor="text1" w:themeTint="F2"/>
                <w:sz w:val="20"/>
                <w:szCs w:val="20"/>
              </w:rPr>
              <w:t xml:space="preserve">V. </w:t>
            </w:r>
            <w:r w:rsidRPr="00334E47">
              <w:rPr>
                <w:bCs/>
                <w:color w:val="0D0D0D" w:themeColor="text1" w:themeTint="F2"/>
                <w:sz w:val="20"/>
                <w:szCs w:val="20"/>
              </w:rPr>
              <w:t>Краткосрочные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3</w:t>
            </w:r>
            <w:r w:rsidRPr="00334E47">
              <w:rPr>
                <w:color w:val="0D0D0D" w:themeColor="text1" w:themeTint="F2"/>
                <w:sz w:val="20"/>
                <w:szCs w:val="20"/>
                <w:lang w:val="en-US"/>
              </w:rPr>
              <w:t> </w:t>
            </w:r>
            <w:r w:rsidRPr="00334E47">
              <w:rPr>
                <w:bCs/>
                <w:color w:val="0D0D0D" w:themeColor="text1" w:themeTint="F2"/>
                <w:sz w:val="20"/>
                <w:szCs w:val="20"/>
              </w:rPr>
              <w:t>681</w:t>
            </w:r>
            <w:r w:rsidRPr="00334E47">
              <w:rPr>
                <w:color w:val="0D0D0D" w:themeColor="text1" w:themeTint="F2"/>
                <w:sz w:val="20"/>
                <w:szCs w:val="20"/>
                <w:lang w:val="en-US"/>
              </w:rPr>
              <w:t> </w:t>
            </w:r>
            <w:r w:rsidRPr="00334E47">
              <w:rPr>
                <w:bCs/>
                <w:color w:val="0D0D0D" w:themeColor="text1" w:themeTint="F2"/>
                <w:sz w:val="20"/>
                <w:szCs w:val="20"/>
              </w:rPr>
              <w:t>828</w:t>
            </w:r>
            <w:r w:rsidRPr="00334E47">
              <w:rPr>
                <w:color w:val="0D0D0D" w:themeColor="text1" w:themeTint="F2"/>
                <w:sz w:val="20"/>
                <w:szCs w:val="20"/>
                <w:lang w:val="en-US"/>
              </w:rPr>
              <w:t> </w:t>
            </w:r>
            <w:r w:rsidRPr="00334E47">
              <w:rPr>
                <w:bCs/>
                <w:color w:val="0D0D0D" w:themeColor="text1" w:themeTint="F2"/>
                <w:sz w:val="20"/>
                <w:szCs w:val="20"/>
              </w:rPr>
              <w:t>008</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29,88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3</w:t>
            </w:r>
            <w:r w:rsidRPr="00334E47">
              <w:rPr>
                <w:color w:val="0D0D0D" w:themeColor="text1" w:themeTint="F2"/>
                <w:sz w:val="20"/>
                <w:szCs w:val="20"/>
                <w:lang w:val="en-US"/>
              </w:rPr>
              <w:t> </w:t>
            </w:r>
            <w:r w:rsidRPr="00334E47">
              <w:rPr>
                <w:bCs/>
                <w:color w:val="0D0D0D" w:themeColor="text1" w:themeTint="F2"/>
                <w:sz w:val="20"/>
                <w:szCs w:val="20"/>
              </w:rPr>
              <w:t>206</w:t>
            </w:r>
            <w:r w:rsidRPr="00334E47">
              <w:rPr>
                <w:color w:val="0D0D0D" w:themeColor="text1" w:themeTint="F2"/>
                <w:sz w:val="20"/>
                <w:szCs w:val="20"/>
                <w:lang w:val="en-US"/>
              </w:rPr>
              <w:t> </w:t>
            </w:r>
            <w:r w:rsidRPr="00334E47">
              <w:rPr>
                <w:bCs/>
                <w:color w:val="0D0D0D" w:themeColor="text1" w:themeTint="F2"/>
                <w:sz w:val="20"/>
                <w:szCs w:val="20"/>
              </w:rPr>
              <w:t>961</w:t>
            </w:r>
            <w:r w:rsidRPr="00334E47">
              <w:rPr>
                <w:color w:val="0D0D0D" w:themeColor="text1" w:themeTint="F2"/>
                <w:sz w:val="20"/>
                <w:szCs w:val="20"/>
                <w:lang w:val="en-US"/>
              </w:rPr>
              <w:t> </w:t>
            </w:r>
            <w:r w:rsidRPr="00334E47">
              <w:rPr>
                <w:bCs/>
                <w:color w:val="0D0D0D" w:themeColor="text1" w:themeTint="F2"/>
                <w:sz w:val="20"/>
                <w:szCs w:val="20"/>
              </w:rPr>
              <w:t>644</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26,05</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742</w:t>
            </w:r>
            <w:r w:rsidRPr="00334E47">
              <w:rPr>
                <w:color w:val="0D0D0D" w:themeColor="text1" w:themeTint="F2"/>
                <w:sz w:val="20"/>
                <w:szCs w:val="20"/>
                <w:lang w:val="en-US"/>
              </w:rPr>
              <w:t> </w:t>
            </w:r>
            <w:r w:rsidRPr="00334E47">
              <w:rPr>
                <w:bCs/>
                <w:color w:val="0D0D0D" w:themeColor="text1" w:themeTint="F2"/>
                <w:sz w:val="20"/>
                <w:szCs w:val="20"/>
              </w:rPr>
              <w:t>989</w:t>
            </w:r>
            <w:r w:rsidRPr="00334E47">
              <w:rPr>
                <w:color w:val="0D0D0D" w:themeColor="text1" w:themeTint="F2"/>
                <w:sz w:val="20"/>
                <w:szCs w:val="20"/>
                <w:lang w:val="en-US"/>
              </w:rPr>
              <w:t> </w:t>
            </w:r>
            <w:r w:rsidRPr="00334E47">
              <w:rPr>
                <w:bCs/>
                <w:color w:val="0D0D0D" w:themeColor="text1" w:themeTint="F2"/>
                <w:sz w:val="20"/>
                <w:szCs w:val="20"/>
              </w:rPr>
              <w:t>810</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24,75</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Заемные средства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946</w:t>
            </w:r>
            <w:r w:rsidRPr="00334E47">
              <w:rPr>
                <w:color w:val="0D0D0D" w:themeColor="text1" w:themeTint="F2"/>
                <w:sz w:val="20"/>
                <w:szCs w:val="20"/>
                <w:lang w:val="en-US"/>
              </w:rPr>
              <w:t> </w:t>
            </w:r>
            <w:r w:rsidRPr="00334E47">
              <w:rPr>
                <w:bCs/>
                <w:color w:val="0D0D0D" w:themeColor="text1" w:themeTint="F2"/>
                <w:sz w:val="20"/>
                <w:szCs w:val="20"/>
              </w:rPr>
              <w:t>067</w:t>
            </w:r>
            <w:r w:rsidRPr="00334E47">
              <w:rPr>
                <w:color w:val="0D0D0D" w:themeColor="text1" w:themeTint="F2"/>
                <w:sz w:val="20"/>
                <w:szCs w:val="20"/>
                <w:lang w:val="en-US"/>
              </w:rPr>
              <w:t> </w:t>
            </w:r>
            <w:r w:rsidRPr="00334E47">
              <w:rPr>
                <w:bCs/>
                <w:color w:val="0D0D0D" w:themeColor="text1" w:themeTint="F2"/>
                <w:sz w:val="20"/>
                <w:szCs w:val="20"/>
              </w:rPr>
              <w:t>618</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7,68</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817</w:t>
            </w:r>
            <w:r w:rsidRPr="00334E47">
              <w:rPr>
                <w:color w:val="0D0D0D" w:themeColor="text1" w:themeTint="F2"/>
                <w:sz w:val="20"/>
                <w:szCs w:val="20"/>
                <w:lang w:val="en-US"/>
              </w:rPr>
              <w:t> </w:t>
            </w:r>
            <w:r w:rsidRPr="00334E47">
              <w:rPr>
                <w:bCs/>
                <w:color w:val="0D0D0D" w:themeColor="text1" w:themeTint="F2"/>
                <w:sz w:val="20"/>
                <w:szCs w:val="20"/>
              </w:rPr>
              <w:t>935</w:t>
            </w:r>
            <w:r w:rsidRPr="00334E47">
              <w:rPr>
                <w:color w:val="0D0D0D" w:themeColor="text1" w:themeTint="F2"/>
                <w:sz w:val="20"/>
                <w:szCs w:val="20"/>
                <w:lang w:val="en-US"/>
              </w:rPr>
              <w:t> </w:t>
            </w:r>
            <w:r w:rsidRPr="00334E47">
              <w:rPr>
                <w:bCs/>
                <w:color w:val="0D0D0D" w:themeColor="text1" w:themeTint="F2"/>
                <w:sz w:val="20"/>
                <w:szCs w:val="20"/>
              </w:rPr>
              <w:t>056</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6,65</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860</w:t>
            </w:r>
            <w:r w:rsidRPr="00334E47">
              <w:rPr>
                <w:color w:val="0D0D0D" w:themeColor="text1" w:themeTint="F2"/>
                <w:sz w:val="20"/>
                <w:szCs w:val="20"/>
                <w:lang w:val="en-US"/>
              </w:rPr>
              <w:t> </w:t>
            </w:r>
            <w:r w:rsidRPr="00334E47">
              <w:rPr>
                <w:bCs/>
                <w:color w:val="0D0D0D" w:themeColor="text1" w:themeTint="F2"/>
                <w:sz w:val="20"/>
                <w:szCs w:val="20"/>
              </w:rPr>
              <w:t>270</w:t>
            </w:r>
            <w:r w:rsidRPr="00334E47">
              <w:rPr>
                <w:color w:val="0D0D0D" w:themeColor="text1" w:themeTint="F2"/>
                <w:sz w:val="20"/>
                <w:szCs w:val="20"/>
                <w:lang w:val="en-US"/>
              </w:rPr>
              <w:t> </w:t>
            </w:r>
            <w:r w:rsidRPr="00334E47">
              <w:rPr>
                <w:bCs/>
                <w:color w:val="0D0D0D" w:themeColor="text1" w:themeTint="F2"/>
                <w:sz w:val="20"/>
                <w:szCs w:val="20"/>
              </w:rPr>
              <w:t>860</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7,76</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Кредиторская задолженность</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699</w:t>
            </w:r>
            <w:r w:rsidRPr="00334E47">
              <w:rPr>
                <w:color w:val="0D0D0D" w:themeColor="text1" w:themeTint="F2"/>
                <w:sz w:val="20"/>
                <w:szCs w:val="20"/>
                <w:lang w:val="en-US"/>
              </w:rPr>
              <w:t> </w:t>
            </w:r>
            <w:r w:rsidRPr="00334E47">
              <w:rPr>
                <w:bCs/>
                <w:color w:val="0D0D0D" w:themeColor="text1" w:themeTint="F2"/>
                <w:sz w:val="20"/>
                <w:szCs w:val="20"/>
              </w:rPr>
              <w:t>900</w:t>
            </w:r>
            <w:r w:rsidRPr="00334E47">
              <w:rPr>
                <w:color w:val="0D0D0D" w:themeColor="text1" w:themeTint="F2"/>
                <w:sz w:val="20"/>
                <w:szCs w:val="20"/>
                <w:lang w:val="en-US"/>
              </w:rPr>
              <w:t> </w:t>
            </w:r>
            <w:r w:rsidRPr="00334E47">
              <w:rPr>
                <w:bCs/>
                <w:color w:val="0D0D0D" w:themeColor="text1" w:themeTint="F2"/>
                <w:sz w:val="20"/>
                <w:szCs w:val="20"/>
              </w:rPr>
              <w:t>722</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21,91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333</w:t>
            </w:r>
            <w:r w:rsidRPr="00334E47">
              <w:rPr>
                <w:color w:val="0D0D0D" w:themeColor="text1" w:themeTint="F2"/>
                <w:sz w:val="20"/>
                <w:szCs w:val="20"/>
                <w:lang w:val="en-US"/>
              </w:rPr>
              <w:t> </w:t>
            </w:r>
            <w:r w:rsidRPr="00334E47">
              <w:rPr>
                <w:bCs/>
                <w:color w:val="0D0D0D" w:themeColor="text1" w:themeTint="F2"/>
                <w:sz w:val="20"/>
                <w:szCs w:val="20"/>
              </w:rPr>
              <w:t>146</w:t>
            </w:r>
            <w:r w:rsidRPr="00334E47">
              <w:rPr>
                <w:color w:val="0D0D0D" w:themeColor="text1" w:themeTint="F2"/>
                <w:sz w:val="20"/>
                <w:szCs w:val="20"/>
                <w:lang w:val="en-US"/>
              </w:rPr>
              <w:t> </w:t>
            </w:r>
            <w:r w:rsidRPr="00334E47">
              <w:rPr>
                <w:bCs/>
                <w:color w:val="0D0D0D" w:themeColor="text1" w:themeTint="F2"/>
                <w:sz w:val="20"/>
                <w:szCs w:val="20"/>
              </w:rPr>
              <w:t>921</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18,96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w:t>
            </w:r>
            <w:r w:rsidRPr="00334E47">
              <w:rPr>
                <w:color w:val="0D0D0D" w:themeColor="text1" w:themeTint="F2"/>
                <w:sz w:val="20"/>
                <w:szCs w:val="20"/>
                <w:lang w:val="en-US"/>
              </w:rPr>
              <w:t> </w:t>
            </w:r>
            <w:r w:rsidRPr="00334E47">
              <w:rPr>
                <w:bCs/>
                <w:color w:val="0D0D0D" w:themeColor="text1" w:themeTint="F2"/>
                <w:sz w:val="20"/>
                <w:szCs w:val="20"/>
              </w:rPr>
              <w:t>785</w:t>
            </w:r>
            <w:r w:rsidRPr="00334E47">
              <w:rPr>
                <w:color w:val="0D0D0D" w:themeColor="text1" w:themeTint="F2"/>
                <w:sz w:val="20"/>
                <w:szCs w:val="20"/>
                <w:lang w:val="en-US"/>
              </w:rPr>
              <w:t> </w:t>
            </w:r>
            <w:r w:rsidRPr="00334E47">
              <w:rPr>
                <w:bCs/>
                <w:color w:val="0D0D0D" w:themeColor="text1" w:themeTint="F2"/>
                <w:sz w:val="20"/>
                <w:szCs w:val="20"/>
              </w:rPr>
              <w:t>522</w:t>
            </w:r>
            <w:r w:rsidRPr="00334E47">
              <w:rPr>
                <w:color w:val="0D0D0D" w:themeColor="text1" w:themeTint="F2"/>
                <w:sz w:val="20"/>
                <w:szCs w:val="20"/>
                <w:lang w:val="en-US"/>
              </w:rPr>
              <w:t> </w:t>
            </w:r>
            <w:r w:rsidRPr="00334E47">
              <w:rPr>
                <w:bCs/>
                <w:color w:val="0D0D0D" w:themeColor="text1" w:themeTint="F2"/>
                <w:sz w:val="20"/>
                <w:szCs w:val="20"/>
              </w:rPr>
              <w:t>679</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16,11</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Доходы будущих периодов</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865</w:t>
            </w:r>
            <w:r w:rsidRPr="00334E47">
              <w:rPr>
                <w:color w:val="0D0D0D" w:themeColor="text1" w:themeTint="F2"/>
                <w:sz w:val="20"/>
                <w:szCs w:val="20"/>
                <w:lang w:val="en-US"/>
              </w:rPr>
              <w:t> </w:t>
            </w:r>
            <w:r w:rsidRPr="00334E47">
              <w:rPr>
                <w:bCs/>
                <w:color w:val="0D0D0D" w:themeColor="text1" w:themeTint="F2"/>
                <w:sz w:val="20"/>
                <w:szCs w:val="20"/>
              </w:rPr>
              <w:t>382</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0,02</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740</w:t>
            </w:r>
            <w:r w:rsidRPr="00334E47">
              <w:rPr>
                <w:color w:val="0D0D0D" w:themeColor="text1" w:themeTint="F2"/>
                <w:sz w:val="20"/>
                <w:szCs w:val="20"/>
                <w:lang w:val="en-US"/>
              </w:rPr>
              <w:t> </w:t>
            </w:r>
            <w:r w:rsidRPr="00334E47">
              <w:rPr>
                <w:bCs/>
                <w:color w:val="0D0D0D" w:themeColor="text1" w:themeTint="F2"/>
                <w:sz w:val="20"/>
                <w:szCs w:val="20"/>
              </w:rPr>
              <w:t>157</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0,02</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w:t>
            </w:r>
            <w:r w:rsidRPr="00334E47">
              <w:rPr>
                <w:color w:val="0D0D0D" w:themeColor="text1" w:themeTint="F2"/>
                <w:sz w:val="20"/>
                <w:szCs w:val="20"/>
                <w:lang w:val="en-US"/>
              </w:rPr>
              <w:t> </w:t>
            </w:r>
            <w:r w:rsidRPr="00334E47">
              <w:rPr>
                <w:bCs/>
                <w:color w:val="0D0D0D" w:themeColor="text1" w:themeTint="F2"/>
                <w:sz w:val="20"/>
                <w:szCs w:val="20"/>
              </w:rPr>
              <w:t>651</w:t>
            </w:r>
            <w:r w:rsidRPr="00334E47">
              <w:rPr>
                <w:color w:val="0D0D0D" w:themeColor="text1" w:themeTint="F2"/>
                <w:sz w:val="20"/>
                <w:szCs w:val="20"/>
                <w:lang w:val="en-US"/>
              </w:rPr>
              <w:t> </w:t>
            </w:r>
            <w:r w:rsidRPr="00334E47">
              <w:rPr>
                <w:bCs/>
                <w:color w:val="0D0D0D" w:themeColor="text1" w:themeTint="F2"/>
                <w:sz w:val="20"/>
                <w:szCs w:val="20"/>
              </w:rPr>
              <w:t>115</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0,02</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Оценочные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32</w:t>
            </w:r>
            <w:r w:rsidRPr="00334E47">
              <w:rPr>
                <w:color w:val="0D0D0D" w:themeColor="text1" w:themeTint="F2"/>
                <w:sz w:val="20"/>
                <w:szCs w:val="20"/>
                <w:lang w:val="en-US"/>
              </w:rPr>
              <w:t> </w:t>
            </w:r>
            <w:r w:rsidRPr="00334E47">
              <w:rPr>
                <w:bCs/>
                <w:color w:val="0D0D0D" w:themeColor="text1" w:themeTint="F2"/>
                <w:sz w:val="20"/>
                <w:szCs w:val="20"/>
              </w:rPr>
              <w:t>444</w:t>
            </w:r>
            <w:bookmarkStart w:id="17" w:name="_Hlk38115629"/>
            <w:r w:rsidRPr="00334E47">
              <w:rPr>
                <w:color w:val="0D0D0D" w:themeColor="text1" w:themeTint="F2"/>
                <w:sz w:val="20"/>
                <w:szCs w:val="20"/>
                <w:lang w:val="en-US"/>
              </w:rPr>
              <w:t> </w:t>
            </w:r>
            <w:bookmarkEnd w:id="17"/>
            <w:r w:rsidRPr="00334E47">
              <w:rPr>
                <w:bCs/>
                <w:color w:val="0D0D0D" w:themeColor="text1" w:themeTint="F2"/>
                <w:sz w:val="20"/>
                <w:szCs w:val="20"/>
              </w:rPr>
              <w:t>291</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0,26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19</w:t>
            </w:r>
            <w:r w:rsidRPr="00334E47">
              <w:rPr>
                <w:color w:val="0D0D0D" w:themeColor="text1" w:themeTint="F2"/>
                <w:sz w:val="20"/>
                <w:szCs w:val="20"/>
                <w:lang w:val="en-US"/>
              </w:rPr>
              <w:t> </w:t>
            </w:r>
            <w:r w:rsidRPr="00334E47">
              <w:rPr>
                <w:bCs/>
                <w:color w:val="0D0D0D" w:themeColor="text1" w:themeTint="F2"/>
                <w:sz w:val="20"/>
                <w:szCs w:val="20"/>
              </w:rPr>
              <w:t>582</w:t>
            </w:r>
            <w:r w:rsidRPr="00334E47">
              <w:rPr>
                <w:color w:val="0D0D0D" w:themeColor="text1" w:themeTint="F2"/>
                <w:sz w:val="20"/>
                <w:szCs w:val="20"/>
                <w:lang w:val="en-US"/>
              </w:rPr>
              <w:t> </w:t>
            </w:r>
            <w:r w:rsidRPr="00334E47">
              <w:rPr>
                <w:bCs/>
                <w:color w:val="0D0D0D" w:themeColor="text1" w:themeTint="F2"/>
                <w:sz w:val="20"/>
                <w:szCs w:val="20"/>
              </w:rPr>
              <w:t>179</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0,16</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20</w:t>
            </w:r>
            <w:r w:rsidRPr="00334E47">
              <w:rPr>
                <w:color w:val="0D0D0D" w:themeColor="text1" w:themeTint="F2"/>
                <w:sz w:val="20"/>
                <w:szCs w:val="20"/>
                <w:lang w:val="en-US"/>
              </w:rPr>
              <w:t> </w:t>
            </w:r>
            <w:r w:rsidRPr="00334E47">
              <w:rPr>
                <w:bCs/>
                <w:color w:val="0D0D0D" w:themeColor="text1" w:themeTint="F2"/>
                <w:sz w:val="20"/>
                <w:szCs w:val="20"/>
              </w:rPr>
              <w:t>059</w:t>
            </w:r>
            <w:r w:rsidRPr="00334E47">
              <w:rPr>
                <w:color w:val="0D0D0D" w:themeColor="text1" w:themeTint="F2"/>
                <w:sz w:val="20"/>
                <w:szCs w:val="20"/>
                <w:lang w:val="en-US"/>
              </w:rPr>
              <w:t> </w:t>
            </w:r>
            <w:r w:rsidRPr="00334E47">
              <w:rPr>
                <w:bCs/>
                <w:color w:val="0D0D0D" w:themeColor="text1" w:themeTint="F2"/>
                <w:sz w:val="20"/>
                <w:szCs w:val="20"/>
              </w:rPr>
              <w:t>244</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0,18</w:t>
            </w:r>
          </w:p>
        </w:tc>
      </w:tr>
      <w:tr w:rsidR="00185F43" w:rsidRPr="00334E47" w:rsidTr="00665BBF">
        <w:trPr>
          <w:trHeight w:val="397"/>
        </w:trPr>
        <w:tc>
          <w:tcPr>
            <w:tcW w:w="2415" w:type="dxa"/>
            <w:tcBorders>
              <w:top w:val="single" w:sz="4" w:space="0" w:color="auto"/>
              <w:bottom w:val="single" w:sz="4"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r w:rsidRPr="00334E47">
              <w:rPr>
                <w:bCs/>
                <w:color w:val="0D0D0D" w:themeColor="text1" w:themeTint="F2"/>
                <w:sz w:val="20"/>
                <w:szCs w:val="20"/>
              </w:rPr>
              <w:t>Прочие краткоср</w:t>
            </w:r>
            <w:r>
              <w:rPr>
                <w:bCs/>
                <w:color w:val="0D0D0D" w:themeColor="text1" w:themeTint="F2"/>
                <w:sz w:val="20"/>
                <w:szCs w:val="20"/>
              </w:rPr>
              <w:t>очные</w:t>
            </w:r>
            <w:r w:rsidRPr="00334E47">
              <w:rPr>
                <w:bCs/>
                <w:color w:val="0D0D0D" w:themeColor="text1" w:themeTint="F2"/>
                <w:sz w:val="20"/>
                <w:szCs w:val="20"/>
              </w:rPr>
              <w:t xml:space="preserve"> обязательства</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549</w:t>
            </w:r>
            <w:r w:rsidRPr="00334E47">
              <w:rPr>
                <w:color w:val="0D0D0D" w:themeColor="text1" w:themeTint="F2"/>
                <w:sz w:val="20"/>
                <w:szCs w:val="20"/>
                <w:lang w:val="en-US"/>
              </w:rPr>
              <w:t> </w:t>
            </w:r>
            <w:r w:rsidRPr="00334E47">
              <w:rPr>
                <w:bCs/>
                <w:color w:val="0D0D0D" w:themeColor="text1" w:themeTint="F2"/>
                <w:sz w:val="20"/>
                <w:szCs w:val="20"/>
              </w:rPr>
              <w:t>995</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w:t>
            </w:r>
            <w:r w:rsidRPr="00334E47">
              <w:rPr>
                <w:color w:val="0D0D0D" w:themeColor="text1" w:themeTint="F2"/>
                <w:sz w:val="20"/>
                <w:szCs w:val="20"/>
                <w:lang w:val="en-US"/>
              </w:rPr>
              <w:t>0</w:t>
            </w:r>
            <w:r w:rsidRPr="00334E47">
              <w:rPr>
                <w:color w:val="0D0D0D" w:themeColor="text1" w:themeTint="F2"/>
                <w:sz w:val="20"/>
                <w:szCs w:val="20"/>
              </w:rPr>
              <w:t>1</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33</w:t>
            </w:r>
            <w:r w:rsidRPr="00334E47">
              <w:rPr>
                <w:color w:val="0D0D0D" w:themeColor="text1" w:themeTint="F2"/>
                <w:sz w:val="20"/>
                <w:szCs w:val="20"/>
                <w:lang w:val="en-US"/>
              </w:rPr>
              <w:t> </w:t>
            </w:r>
            <w:r w:rsidRPr="00334E47">
              <w:rPr>
                <w:bCs/>
                <w:color w:val="0D0D0D" w:themeColor="text1" w:themeTint="F2"/>
                <w:sz w:val="20"/>
                <w:szCs w:val="20"/>
              </w:rPr>
              <w:t>557</w:t>
            </w:r>
            <w:r w:rsidRPr="00334E47">
              <w:rPr>
                <w:color w:val="0D0D0D" w:themeColor="text1" w:themeTint="F2"/>
                <w:sz w:val="20"/>
                <w:szCs w:val="20"/>
                <w:lang w:val="en-US"/>
              </w:rPr>
              <w:t> </w:t>
            </w:r>
            <w:r w:rsidRPr="00334E47">
              <w:rPr>
                <w:bCs/>
                <w:color w:val="0D0D0D" w:themeColor="text1" w:themeTint="F2"/>
                <w:sz w:val="20"/>
                <w:szCs w:val="20"/>
              </w:rPr>
              <w:t>331</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0,27</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74</w:t>
            </w:r>
            <w:r w:rsidRPr="00334E47">
              <w:rPr>
                <w:color w:val="0D0D0D" w:themeColor="text1" w:themeTint="F2"/>
                <w:sz w:val="20"/>
                <w:szCs w:val="20"/>
                <w:lang w:val="en-US"/>
              </w:rPr>
              <w:t> </w:t>
            </w:r>
            <w:r w:rsidRPr="00334E47">
              <w:rPr>
                <w:bCs/>
                <w:color w:val="0D0D0D" w:themeColor="text1" w:themeTint="F2"/>
                <w:sz w:val="20"/>
                <w:szCs w:val="20"/>
              </w:rPr>
              <w:t>485</w:t>
            </w:r>
            <w:r w:rsidRPr="00334E47">
              <w:rPr>
                <w:color w:val="0D0D0D" w:themeColor="text1" w:themeTint="F2"/>
                <w:sz w:val="20"/>
                <w:szCs w:val="20"/>
                <w:lang w:val="en-US"/>
              </w:rPr>
              <w:t> </w:t>
            </w:r>
            <w:r w:rsidRPr="00334E47">
              <w:rPr>
                <w:bCs/>
                <w:color w:val="0D0D0D" w:themeColor="text1" w:themeTint="F2"/>
                <w:sz w:val="20"/>
                <w:szCs w:val="20"/>
              </w:rPr>
              <w:t>912</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rPr>
            </w:pPr>
            <w:r w:rsidRPr="00334E47">
              <w:rPr>
                <w:color w:val="0D0D0D" w:themeColor="text1" w:themeTint="F2"/>
                <w:sz w:val="20"/>
                <w:szCs w:val="20"/>
              </w:rPr>
              <w:t>0,67</w:t>
            </w:r>
          </w:p>
        </w:tc>
      </w:tr>
      <w:tr w:rsidR="00185F43" w:rsidRPr="00334E47" w:rsidTr="00665BBF">
        <w:trPr>
          <w:trHeight w:val="397"/>
        </w:trPr>
        <w:tc>
          <w:tcPr>
            <w:tcW w:w="2415" w:type="dxa"/>
            <w:tcBorders>
              <w:top w:val="single" w:sz="4" w:space="0" w:color="auto"/>
              <w:bottom w:val="single" w:sz="12" w:space="0" w:color="auto"/>
              <w:right w:val="single" w:sz="12" w:space="0" w:color="auto"/>
            </w:tcBorders>
            <w:shd w:val="clear" w:color="auto" w:fill="auto"/>
            <w:vAlign w:val="center"/>
          </w:tcPr>
          <w:p w:rsidR="00185F43" w:rsidRPr="00334E47" w:rsidRDefault="00185F43" w:rsidP="00665BBF">
            <w:pPr>
              <w:spacing w:line="288" w:lineRule="auto"/>
              <w:ind w:firstLine="34"/>
              <w:rPr>
                <w:bCs/>
                <w:color w:val="0D0D0D" w:themeColor="text1" w:themeTint="F2"/>
                <w:sz w:val="20"/>
                <w:szCs w:val="20"/>
              </w:rPr>
            </w:pPr>
            <w:bookmarkStart w:id="18" w:name="_Hlk38115610"/>
            <w:bookmarkEnd w:id="15"/>
            <w:r w:rsidRPr="00334E47">
              <w:rPr>
                <w:bCs/>
                <w:color w:val="0D0D0D" w:themeColor="text1" w:themeTint="F2"/>
                <w:sz w:val="20"/>
                <w:szCs w:val="20"/>
              </w:rPr>
              <w:t>Баланс</w:t>
            </w:r>
          </w:p>
        </w:tc>
        <w:tc>
          <w:tcPr>
            <w:tcW w:w="1366" w:type="dxa"/>
            <w:tcBorders>
              <w:left w:val="single" w:sz="12" w:space="0" w:color="auto"/>
            </w:tcBorders>
            <w:shd w:val="clear" w:color="auto" w:fill="auto"/>
            <w:noWrap/>
            <w:vAlign w:val="center"/>
          </w:tcPr>
          <w:p w:rsidR="00185F43" w:rsidRPr="00334E47" w:rsidRDefault="00185F43" w:rsidP="00665BBF">
            <w:pPr>
              <w:spacing w:line="288" w:lineRule="auto"/>
              <w:ind w:left="-219" w:right="-101" w:firstLine="0"/>
              <w:jc w:val="right"/>
              <w:rPr>
                <w:bCs/>
                <w:color w:val="0D0D0D" w:themeColor="text1" w:themeTint="F2"/>
                <w:sz w:val="20"/>
                <w:szCs w:val="20"/>
              </w:rPr>
            </w:pPr>
            <w:r w:rsidRPr="00334E47">
              <w:rPr>
                <w:bCs/>
                <w:color w:val="0D0D0D" w:themeColor="text1" w:themeTint="F2"/>
                <w:sz w:val="20"/>
                <w:szCs w:val="20"/>
              </w:rPr>
              <w:t>12</w:t>
            </w:r>
            <w:r w:rsidRPr="00334E47">
              <w:rPr>
                <w:color w:val="0D0D0D" w:themeColor="text1" w:themeTint="F2"/>
                <w:sz w:val="20"/>
                <w:szCs w:val="20"/>
                <w:lang w:val="en-US"/>
              </w:rPr>
              <w:t> </w:t>
            </w:r>
            <w:r w:rsidRPr="00334E47">
              <w:rPr>
                <w:bCs/>
                <w:color w:val="0D0D0D" w:themeColor="text1" w:themeTint="F2"/>
                <w:sz w:val="20"/>
                <w:szCs w:val="20"/>
              </w:rPr>
              <w:t>323</w:t>
            </w:r>
            <w:r w:rsidRPr="00334E47">
              <w:rPr>
                <w:color w:val="0D0D0D" w:themeColor="text1" w:themeTint="F2"/>
                <w:sz w:val="20"/>
                <w:szCs w:val="20"/>
                <w:lang w:val="en-US"/>
              </w:rPr>
              <w:t> </w:t>
            </w:r>
            <w:r w:rsidRPr="00334E47">
              <w:rPr>
                <w:bCs/>
                <w:color w:val="0D0D0D" w:themeColor="text1" w:themeTint="F2"/>
                <w:sz w:val="20"/>
                <w:szCs w:val="20"/>
              </w:rPr>
              <w:t>497</w:t>
            </w:r>
            <w:r w:rsidRPr="00334E47">
              <w:rPr>
                <w:color w:val="0D0D0D" w:themeColor="text1" w:themeTint="F2"/>
                <w:sz w:val="20"/>
                <w:szCs w:val="20"/>
                <w:lang w:val="en-US"/>
              </w:rPr>
              <w:t> </w:t>
            </w:r>
            <w:r w:rsidRPr="00334E47">
              <w:rPr>
                <w:bCs/>
                <w:color w:val="0D0D0D" w:themeColor="text1" w:themeTint="F2"/>
                <w:sz w:val="20"/>
                <w:szCs w:val="20"/>
              </w:rPr>
              <w:t>743</w:t>
            </w:r>
          </w:p>
        </w:tc>
        <w:tc>
          <w:tcPr>
            <w:tcW w:w="879"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lang w:val="en-US"/>
              </w:rPr>
            </w:pPr>
            <w:r w:rsidRPr="00334E47">
              <w:rPr>
                <w:color w:val="0D0D0D" w:themeColor="text1" w:themeTint="F2"/>
                <w:sz w:val="20"/>
                <w:szCs w:val="20"/>
              </w:rPr>
              <w:t>100</w:t>
            </w:r>
            <w:r w:rsidRPr="00334E47">
              <w:rPr>
                <w:color w:val="0D0D0D" w:themeColor="text1" w:themeTint="F2"/>
                <w:sz w:val="20"/>
                <w:szCs w:val="20"/>
                <w:lang w:val="en-US"/>
              </w:rPr>
              <w:t>,00</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12</w:t>
            </w:r>
            <w:r w:rsidRPr="00334E47">
              <w:rPr>
                <w:color w:val="0D0D0D" w:themeColor="text1" w:themeTint="F2"/>
                <w:sz w:val="20"/>
                <w:szCs w:val="20"/>
                <w:lang w:val="en-US"/>
              </w:rPr>
              <w:t> </w:t>
            </w:r>
            <w:r w:rsidRPr="00334E47">
              <w:rPr>
                <w:bCs/>
                <w:color w:val="0D0D0D" w:themeColor="text1" w:themeTint="F2"/>
                <w:sz w:val="20"/>
                <w:szCs w:val="20"/>
              </w:rPr>
              <w:t>308</w:t>
            </w:r>
            <w:r w:rsidRPr="00334E47">
              <w:rPr>
                <w:color w:val="0D0D0D" w:themeColor="text1" w:themeTint="F2"/>
                <w:sz w:val="20"/>
                <w:szCs w:val="20"/>
                <w:lang w:val="en-US"/>
              </w:rPr>
              <w:t> </w:t>
            </w:r>
            <w:r w:rsidRPr="00334E47">
              <w:rPr>
                <w:bCs/>
                <w:color w:val="0D0D0D" w:themeColor="text1" w:themeTint="F2"/>
                <w:sz w:val="20"/>
                <w:szCs w:val="20"/>
              </w:rPr>
              <w:t>717</w:t>
            </w:r>
            <w:r w:rsidRPr="00334E47">
              <w:rPr>
                <w:color w:val="0D0D0D" w:themeColor="text1" w:themeTint="F2"/>
                <w:sz w:val="20"/>
                <w:szCs w:val="20"/>
                <w:lang w:val="en-US"/>
              </w:rPr>
              <w:t> </w:t>
            </w:r>
            <w:r w:rsidRPr="00334E47">
              <w:rPr>
                <w:bCs/>
                <w:color w:val="0D0D0D" w:themeColor="text1" w:themeTint="F2"/>
                <w:sz w:val="20"/>
                <w:szCs w:val="20"/>
              </w:rPr>
              <w:t>819</w:t>
            </w:r>
          </w:p>
        </w:tc>
        <w:tc>
          <w:tcPr>
            <w:tcW w:w="878"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lang w:val="en-US"/>
              </w:rPr>
            </w:pPr>
            <w:r w:rsidRPr="00334E47">
              <w:rPr>
                <w:color w:val="0D0D0D" w:themeColor="text1" w:themeTint="F2"/>
                <w:sz w:val="20"/>
                <w:szCs w:val="20"/>
              </w:rPr>
              <w:t>100</w:t>
            </w:r>
            <w:r w:rsidRPr="00334E47">
              <w:rPr>
                <w:color w:val="0D0D0D" w:themeColor="text1" w:themeTint="F2"/>
                <w:sz w:val="20"/>
                <w:szCs w:val="20"/>
                <w:lang w:val="en-US"/>
              </w:rPr>
              <w:t>,00</w:t>
            </w:r>
          </w:p>
        </w:tc>
        <w:tc>
          <w:tcPr>
            <w:tcW w:w="1466" w:type="dxa"/>
            <w:shd w:val="clear" w:color="auto" w:fill="auto"/>
            <w:noWrap/>
            <w:vAlign w:val="center"/>
          </w:tcPr>
          <w:p w:rsidR="00185F43" w:rsidRPr="00334E47" w:rsidRDefault="00185F43" w:rsidP="00665BBF">
            <w:pPr>
              <w:spacing w:line="288" w:lineRule="auto"/>
              <w:ind w:firstLine="0"/>
              <w:jc w:val="right"/>
              <w:rPr>
                <w:bCs/>
                <w:color w:val="0D0D0D" w:themeColor="text1" w:themeTint="F2"/>
                <w:sz w:val="20"/>
                <w:szCs w:val="20"/>
              </w:rPr>
            </w:pPr>
            <w:r w:rsidRPr="00334E47">
              <w:rPr>
                <w:bCs/>
                <w:color w:val="0D0D0D" w:themeColor="text1" w:themeTint="F2"/>
                <w:sz w:val="20"/>
                <w:szCs w:val="20"/>
              </w:rPr>
              <w:t>11</w:t>
            </w:r>
            <w:r w:rsidRPr="00334E47">
              <w:rPr>
                <w:color w:val="0D0D0D" w:themeColor="text1" w:themeTint="F2"/>
                <w:sz w:val="20"/>
                <w:szCs w:val="20"/>
                <w:lang w:val="en-US"/>
              </w:rPr>
              <w:t> </w:t>
            </w:r>
            <w:r w:rsidRPr="00334E47">
              <w:rPr>
                <w:bCs/>
                <w:color w:val="0D0D0D" w:themeColor="text1" w:themeTint="F2"/>
                <w:sz w:val="20"/>
                <w:szCs w:val="20"/>
              </w:rPr>
              <w:t>082</w:t>
            </w:r>
            <w:r w:rsidRPr="00334E47">
              <w:rPr>
                <w:color w:val="0D0D0D" w:themeColor="text1" w:themeTint="F2"/>
                <w:sz w:val="20"/>
                <w:szCs w:val="20"/>
                <w:lang w:val="en-US"/>
              </w:rPr>
              <w:t> </w:t>
            </w:r>
            <w:r w:rsidRPr="00334E47">
              <w:rPr>
                <w:bCs/>
                <w:color w:val="0D0D0D" w:themeColor="text1" w:themeTint="F2"/>
                <w:sz w:val="20"/>
                <w:szCs w:val="20"/>
              </w:rPr>
              <w:t>918</w:t>
            </w:r>
            <w:r w:rsidRPr="00334E47">
              <w:rPr>
                <w:color w:val="0D0D0D" w:themeColor="text1" w:themeTint="F2"/>
                <w:sz w:val="20"/>
                <w:szCs w:val="20"/>
                <w:lang w:val="en-US"/>
              </w:rPr>
              <w:t> </w:t>
            </w:r>
            <w:r w:rsidRPr="00334E47">
              <w:rPr>
                <w:bCs/>
                <w:color w:val="0D0D0D" w:themeColor="text1" w:themeTint="F2"/>
                <w:sz w:val="20"/>
                <w:szCs w:val="20"/>
              </w:rPr>
              <w:t>372</w:t>
            </w:r>
          </w:p>
        </w:tc>
        <w:tc>
          <w:tcPr>
            <w:tcW w:w="850" w:type="dxa"/>
            <w:shd w:val="clear" w:color="auto" w:fill="auto"/>
            <w:noWrap/>
            <w:vAlign w:val="center"/>
          </w:tcPr>
          <w:p w:rsidR="00185F43" w:rsidRPr="00334E47" w:rsidRDefault="00185F43" w:rsidP="00665BBF">
            <w:pPr>
              <w:spacing w:line="288" w:lineRule="auto"/>
              <w:ind w:firstLine="0"/>
              <w:jc w:val="right"/>
              <w:rPr>
                <w:color w:val="0D0D0D" w:themeColor="text1" w:themeTint="F2"/>
                <w:sz w:val="20"/>
                <w:szCs w:val="20"/>
                <w:lang w:val="en-US"/>
              </w:rPr>
            </w:pPr>
            <w:r w:rsidRPr="00334E47">
              <w:rPr>
                <w:color w:val="0D0D0D" w:themeColor="text1" w:themeTint="F2"/>
                <w:sz w:val="20"/>
                <w:szCs w:val="20"/>
              </w:rPr>
              <w:t>100</w:t>
            </w:r>
            <w:r w:rsidRPr="00334E47">
              <w:rPr>
                <w:color w:val="0D0D0D" w:themeColor="text1" w:themeTint="F2"/>
                <w:sz w:val="20"/>
                <w:szCs w:val="20"/>
                <w:lang w:val="en-US"/>
              </w:rPr>
              <w:t>,00</w:t>
            </w:r>
          </w:p>
        </w:tc>
      </w:tr>
    </w:tbl>
    <w:bookmarkEnd w:id="18"/>
    <w:p w:rsidR="00185F43" w:rsidRDefault="00185F43" w:rsidP="00185F43">
      <w:pPr>
        <w:spacing w:before="240" w:line="360" w:lineRule="auto"/>
        <w:ind w:firstLine="709"/>
        <w:rPr>
          <w:sz w:val="28"/>
        </w:rPr>
      </w:pPr>
      <w:r>
        <w:rPr>
          <w:sz w:val="28"/>
        </w:rPr>
        <w:t>Второе место по объему в структуре пассивов баланса ПАО «НК «Роснефть» занимают краткосрочные обязательства. Данная статья формируется за счет краткосрочных кредитов и займов, которые увеличивают свою долю на протяжении 2017 — 2019 гг. Статья «Прочие долгосрочные обязательства» формируется преимущественно за счет долгосрочной предоплаты по договорам на поставку нефти и нефтепродуктов.</w:t>
      </w:r>
    </w:p>
    <w:p w:rsidR="00185F43" w:rsidRDefault="00185F43" w:rsidP="00185F43">
      <w:pPr>
        <w:spacing w:after="120" w:line="360" w:lineRule="auto"/>
        <w:ind w:firstLine="709"/>
        <w:rPr>
          <w:sz w:val="28"/>
        </w:rPr>
      </w:pPr>
      <w:r w:rsidRPr="00850796">
        <w:rPr>
          <w:sz w:val="28"/>
        </w:rPr>
        <w:t xml:space="preserve">На рисунке </w:t>
      </w:r>
      <w:r w:rsidR="008D7ED1">
        <w:rPr>
          <w:sz w:val="28"/>
        </w:rPr>
        <w:t>1</w:t>
      </w:r>
      <w:r w:rsidRPr="00850796">
        <w:rPr>
          <w:sz w:val="28"/>
        </w:rPr>
        <w:t>.</w:t>
      </w:r>
      <w:r w:rsidR="008D7ED1">
        <w:rPr>
          <w:sz w:val="28"/>
        </w:rPr>
        <w:t>3</w:t>
      </w:r>
      <w:r w:rsidRPr="00850796">
        <w:rPr>
          <w:sz w:val="28"/>
        </w:rPr>
        <w:t xml:space="preserve"> мы</w:t>
      </w:r>
      <w:r>
        <w:rPr>
          <w:sz w:val="28"/>
        </w:rPr>
        <w:t xml:space="preserve"> также можем увидеть долю раздела «Капитал и резервы». Основной источник формирования данного раздела — статья «Нераспределенная прибыль», на которую приходится около 18% пассивов в 2019 г.</w:t>
      </w:r>
    </w:p>
    <w:p w:rsidR="00185F43" w:rsidRDefault="00185F43" w:rsidP="00185F43">
      <w:pPr>
        <w:spacing w:line="360" w:lineRule="auto"/>
        <w:ind w:firstLine="0"/>
        <w:rPr>
          <w:sz w:val="28"/>
        </w:rPr>
      </w:pPr>
      <w:r>
        <w:rPr>
          <w:noProof/>
        </w:rPr>
        <w:drawing>
          <wp:inline distT="0" distB="0" distL="0" distR="0" wp14:anchorId="64E0DD09" wp14:editId="218C7D3C">
            <wp:extent cx="5940425" cy="2278046"/>
            <wp:effectExtent l="0" t="0" r="3175" b="8255"/>
            <wp:docPr id="4" name="Диаграмма 4">
              <a:extLst xmlns:a="http://schemas.openxmlformats.org/drawingml/2006/main">
                <a:ext uri="{FF2B5EF4-FFF2-40B4-BE49-F238E27FC236}">
                  <a16:creationId xmlns:a16="http://schemas.microsoft.com/office/drawing/2014/main" id="{E1FA11C4-8852-43EB-A458-BA950A9E7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85F43" w:rsidRDefault="00185F43" w:rsidP="00185F43">
      <w:pPr>
        <w:spacing w:after="360"/>
        <w:ind w:firstLine="0"/>
        <w:jc w:val="center"/>
        <w:rPr>
          <w:sz w:val="28"/>
        </w:rPr>
      </w:pPr>
      <w:bookmarkStart w:id="19" w:name="_Hlk38221793"/>
      <w:r w:rsidRPr="00850796">
        <w:rPr>
          <w:sz w:val="28"/>
        </w:rPr>
        <w:t xml:space="preserve">Рисунок </w:t>
      </w:r>
      <w:r w:rsidR="008D7ED1">
        <w:rPr>
          <w:sz w:val="28"/>
        </w:rPr>
        <w:t>1</w:t>
      </w:r>
      <w:r>
        <w:rPr>
          <w:sz w:val="28"/>
        </w:rPr>
        <w:t>.</w:t>
      </w:r>
      <w:r w:rsidR="008D7ED1">
        <w:rPr>
          <w:sz w:val="28"/>
        </w:rPr>
        <w:t>3</w:t>
      </w:r>
      <w:r>
        <w:rPr>
          <w:sz w:val="28"/>
        </w:rPr>
        <w:t xml:space="preserve"> — Соотношение разделов статей пассивов баланса </w:t>
      </w:r>
      <w:bookmarkStart w:id="20" w:name="_Hlk38217028"/>
      <w:r>
        <w:rPr>
          <w:sz w:val="28"/>
        </w:rPr>
        <w:t>ПАО «НК «Роснефть» за 2017—2019 гг.</w:t>
      </w:r>
      <w:bookmarkEnd w:id="19"/>
    </w:p>
    <w:bookmarkEnd w:id="20"/>
    <w:p w:rsidR="00185F43" w:rsidRDefault="00185F43" w:rsidP="00185F43">
      <w:pPr>
        <w:spacing w:line="360" w:lineRule="auto"/>
        <w:ind w:firstLine="709"/>
        <w:rPr>
          <w:sz w:val="28"/>
        </w:rPr>
      </w:pPr>
      <w:r>
        <w:rPr>
          <w:sz w:val="28"/>
        </w:rPr>
        <w:lastRenderedPageBreak/>
        <w:t xml:space="preserve">Проведем горизонтальный анализ активов и пассивов </w:t>
      </w:r>
      <w:r w:rsidRPr="00AA6F93">
        <w:rPr>
          <w:sz w:val="28"/>
        </w:rPr>
        <w:t>ПАО</w:t>
      </w:r>
      <w:r>
        <w:rPr>
          <w:sz w:val="28"/>
        </w:rPr>
        <w:t> </w:t>
      </w:r>
      <w:r w:rsidRPr="00AA6F93">
        <w:rPr>
          <w:sz w:val="28"/>
        </w:rPr>
        <w:t>«НК</w:t>
      </w:r>
      <w:r>
        <w:rPr>
          <w:sz w:val="28"/>
        </w:rPr>
        <w:t> </w:t>
      </w:r>
      <w:r w:rsidRPr="00AA6F93">
        <w:rPr>
          <w:sz w:val="28"/>
        </w:rPr>
        <w:t>«Роснефть» за 2017</w:t>
      </w:r>
      <w:r>
        <w:rPr>
          <w:sz w:val="28"/>
        </w:rPr>
        <w:t xml:space="preserve"> — </w:t>
      </w:r>
      <w:r w:rsidRPr="00AA6F93">
        <w:rPr>
          <w:sz w:val="28"/>
        </w:rPr>
        <w:t>2019 гг</w:t>
      </w:r>
      <w:r w:rsidRPr="00FC5AC8">
        <w:rPr>
          <w:sz w:val="28"/>
        </w:rPr>
        <w:t xml:space="preserve">. В таблице </w:t>
      </w:r>
      <w:r w:rsidR="008D7ED1">
        <w:rPr>
          <w:sz w:val="28"/>
        </w:rPr>
        <w:t>1</w:t>
      </w:r>
      <w:r w:rsidRPr="00FC5AC8">
        <w:rPr>
          <w:sz w:val="28"/>
        </w:rPr>
        <w:t>.3 мы</w:t>
      </w:r>
      <w:r>
        <w:rPr>
          <w:sz w:val="28"/>
        </w:rPr>
        <w:t xml:space="preserve"> можем проследить изменения, происходящие по статьям активов баланса. Наибольшее абсолютное значение </w:t>
      </w:r>
      <w:proofErr w:type="spellStart"/>
      <w:r>
        <w:rPr>
          <w:sz w:val="28"/>
        </w:rPr>
        <w:t>внеоборотных</w:t>
      </w:r>
      <w:proofErr w:type="spellEnd"/>
      <w:r>
        <w:rPr>
          <w:sz w:val="28"/>
        </w:rPr>
        <w:t xml:space="preserve"> активов зафиксировано в 2018 г. Это произошло ввиду двукратного увеличения размера нематериальных активов до 44 млрд р., а также абсолютного прироста финансовых вложений на 156 млрд р. </w:t>
      </w:r>
    </w:p>
    <w:p w:rsidR="00185F43" w:rsidRDefault="00185F43" w:rsidP="00185F43">
      <w:pPr>
        <w:spacing w:line="360" w:lineRule="auto"/>
        <w:ind w:firstLine="851"/>
        <w:rPr>
          <w:sz w:val="28"/>
        </w:rPr>
      </w:pPr>
      <w:r>
        <w:rPr>
          <w:sz w:val="28"/>
        </w:rPr>
        <w:t xml:space="preserve">В 2019 г. произошло совокупное сокращение </w:t>
      </w:r>
      <w:proofErr w:type="spellStart"/>
      <w:r>
        <w:rPr>
          <w:sz w:val="28"/>
        </w:rPr>
        <w:t>внеоборотных</w:t>
      </w:r>
      <w:proofErr w:type="spellEnd"/>
      <w:r>
        <w:rPr>
          <w:sz w:val="28"/>
        </w:rPr>
        <w:t xml:space="preserve"> активов на 3% или 223 млрд р. Основными факторами роста </w:t>
      </w:r>
      <w:proofErr w:type="spellStart"/>
      <w:r>
        <w:rPr>
          <w:sz w:val="28"/>
        </w:rPr>
        <w:t>внеоборотных</w:t>
      </w:r>
      <w:proofErr w:type="spellEnd"/>
      <w:r>
        <w:rPr>
          <w:sz w:val="28"/>
        </w:rPr>
        <w:t xml:space="preserve"> активов стало увеличение основных средств на 56 млрд р., отложенных налоговых активов </w:t>
      </w:r>
      <w:r w:rsidRPr="00904823">
        <w:rPr>
          <w:sz w:val="28"/>
        </w:rPr>
        <w:t>—</w:t>
      </w:r>
      <w:r>
        <w:rPr>
          <w:sz w:val="28"/>
        </w:rPr>
        <w:t xml:space="preserve"> на 23 млрд р. и материальных поисковых активов на 10 млрд р. Основным факторам, определившим снижение </w:t>
      </w:r>
      <w:proofErr w:type="spellStart"/>
      <w:r>
        <w:rPr>
          <w:sz w:val="28"/>
        </w:rPr>
        <w:t>внеоборотных</w:t>
      </w:r>
      <w:proofErr w:type="spellEnd"/>
      <w:r>
        <w:rPr>
          <w:sz w:val="28"/>
        </w:rPr>
        <w:t xml:space="preserve"> активов, стали финансовые вложения, размер которых сократился на 326 млрд р. или на 5%.</w:t>
      </w:r>
    </w:p>
    <w:p w:rsidR="00D323E4" w:rsidRDefault="00D323E4" w:rsidP="00185F43">
      <w:pPr>
        <w:spacing w:line="360" w:lineRule="auto"/>
        <w:ind w:firstLine="851"/>
        <w:rPr>
          <w:sz w:val="28"/>
        </w:rPr>
      </w:pPr>
      <w:r>
        <w:rPr>
          <w:sz w:val="28"/>
        </w:rPr>
        <w:t xml:space="preserve">Как отмечалось ранее, за анализируемый период произошло увеличение оборотных активов в структуре активов баланса </w:t>
      </w:r>
      <w:bookmarkStart w:id="21" w:name="_Hlk38220116"/>
      <w:r>
        <w:rPr>
          <w:sz w:val="28"/>
        </w:rPr>
        <w:t>ПАО «НК «Роснефть»</w:t>
      </w:r>
      <w:bookmarkEnd w:id="21"/>
      <w:r>
        <w:rPr>
          <w:sz w:val="28"/>
        </w:rPr>
        <w:t>. В 2018 г. это произошло за счет прироста финансовых вложений, денежных средств и денежных эквивалентов на балансе компании. В 2019 г. фактором роста выступило увеличение краткосрочных финансовых вложений, а наиболее значительное снижение отмечается по статьям «НДС по приобретенным ценностям», «Денежные средства и денежные эквиваленты».</w:t>
      </w:r>
    </w:p>
    <w:p w:rsidR="008514DD" w:rsidRDefault="008514DD" w:rsidP="008514DD">
      <w:pPr>
        <w:spacing w:line="360" w:lineRule="auto"/>
        <w:ind w:firstLine="709"/>
        <w:rPr>
          <w:sz w:val="28"/>
        </w:rPr>
      </w:pPr>
      <w:r w:rsidRPr="00E30D60">
        <w:rPr>
          <w:sz w:val="28"/>
        </w:rPr>
        <w:t xml:space="preserve">Обратимся к таблице </w:t>
      </w:r>
      <w:r w:rsidR="008D7ED1">
        <w:rPr>
          <w:sz w:val="28"/>
        </w:rPr>
        <w:t>1</w:t>
      </w:r>
      <w:r w:rsidRPr="00E30D60">
        <w:rPr>
          <w:sz w:val="28"/>
        </w:rPr>
        <w:t>.4, в которой</w:t>
      </w:r>
      <w:r>
        <w:rPr>
          <w:sz w:val="28"/>
        </w:rPr>
        <w:t xml:space="preserve"> проведен горизонтальный анализ пассивов баланса ПАО «НК «Роснефть». Основным фактором роста капитала стал прирост по статье «Нераспределенная прибыль. Увеличение составило 342 млрд р. в 2018 г. и 229 млрд р. в 2019 г. Долгосрочные обязательства снизились в абсолютном и относительном выражении по итогам анализируемого периода. В 2018 г. положительно повлияло на увеличение долгосрочных обязательств увеличение размера заемных средств и отложенных налоговых обязательств.</w:t>
      </w:r>
    </w:p>
    <w:p w:rsidR="008514DD" w:rsidRDefault="008514DD" w:rsidP="008514DD">
      <w:pPr>
        <w:spacing w:line="360" w:lineRule="auto"/>
        <w:ind w:firstLine="709"/>
        <w:rPr>
          <w:sz w:val="28"/>
        </w:rPr>
      </w:pPr>
    </w:p>
    <w:p w:rsidR="008514DD" w:rsidRDefault="008514DD" w:rsidP="008514DD">
      <w:pPr>
        <w:spacing w:line="360" w:lineRule="auto"/>
        <w:ind w:firstLine="709"/>
        <w:rPr>
          <w:sz w:val="28"/>
        </w:rPr>
      </w:pPr>
    </w:p>
    <w:p w:rsidR="008514DD" w:rsidRDefault="008514DD" w:rsidP="00665BBF">
      <w:pPr>
        <w:spacing w:after="120" w:line="360" w:lineRule="auto"/>
        <w:rPr>
          <w:sz w:val="28"/>
          <w:szCs w:val="28"/>
        </w:rPr>
        <w:sectPr w:rsidR="008514DD" w:rsidSect="008514DD">
          <w:footerReference w:type="default" r:id="rId9"/>
          <w:pgSz w:w="11906" w:h="16838"/>
          <w:pgMar w:top="1134" w:right="851" w:bottom="1134" w:left="1701" w:header="709" w:footer="709" w:gutter="0"/>
          <w:pgNumType w:start="2"/>
          <w:cols w:space="708"/>
          <w:docGrid w:linePitch="435"/>
        </w:sectPr>
      </w:pPr>
    </w:p>
    <w:p w:rsidR="00665BBF" w:rsidRPr="00747CE8" w:rsidRDefault="00665BBF" w:rsidP="00665BBF">
      <w:pPr>
        <w:spacing w:after="120" w:line="360" w:lineRule="auto"/>
        <w:rPr>
          <w:sz w:val="28"/>
          <w:szCs w:val="28"/>
        </w:rPr>
      </w:pPr>
      <w:r w:rsidRPr="00FC5AC8">
        <w:rPr>
          <w:sz w:val="28"/>
          <w:szCs w:val="28"/>
        </w:rPr>
        <w:lastRenderedPageBreak/>
        <w:t xml:space="preserve">Таблица </w:t>
      </w:r>
      <w:r w:rsidR="008D7ED1">
        <w:rPr>
          <w:sz w:val="28"/>
          <w:szCs w:val="28"/>
        </w:rPr>
        <w:t>1</w:t>
      </w:r>
      <w:r w:rsidRPr="00FC5AC8">
        <w:rPr>
          <w:sz w:val="28"/>
          <w:szCs w:val="28"/>
        </w:rPr>
        <w:t>.3 — Горизонтальный анализ активов ПАО «НК Роснефть»</w:t>
      </w:r>
    </w:p>
    <w:tbl>
      <w:tblPr>
        <w:tblW w:w="14590"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66"/>
        <w:gridCol w:w="1984"/>
        <w:gridCol w:w="1716"/>
        <w:gridCol w:w="1764"/>
        <w:gridCol w:w="1608"/>
        <w:gridCol w:w="1275"/>
        <w:gridCol w:w="1701"/>
        <w:gridCol w:w="1276"/>
      </w:tblGrid>
      <w:tr w:rsidR="00665BBF" w:rsidRPr="00747CE8" w:rsidTr="00665BBF">
        <w:trPr>
          <w:trHeight w:val="397"/>
        </w:trPr>
        <w:tc>
          <w:tcPr>
            <w:tcW w:w="3266" w:type="dxa"/>
            <w:vMerge w:val="restart"/>
            <w:tcBorders>
              <w:top w:val="single" w:sz="12"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bCs/>
                <w:color w:val="0D0D0D" w:themeColor="text1" w:themeTint="F2"/>
                <w:sz w:val="20"/>
                <w:szCs w:val="20"/>
              </w:rPr>
            </w:pPr>
            <w:bookmarkStart w:id="22" w:name="_Hlk38185983"/>
            <w:bookmarkStart w:id="23" w:name="_Hlk38195229"/>
            <w:r w:rsidRPr="00747CE8">
              <w:rPr>
                <w:bCs/>
                <w:color w:val="0D0D0D" w:themeColor="text1" w:themeTint="F2"/>
                <w:sz w:val="20"/>
                <w:szCs w:val="20"/>
              </w:rPr>
              <w:t>Элементы (виды) активов баланса</w:t>
            </w:r>
          </w:p>
        </w:tc>
        <w:tc>
          <w:tcPr>
            <w:tcW w:w="1984" w:type="dxa"/>
            <w:vMerge w:val="restart"/>
            <w:tcBorders>
              <w:top w:val="single" w:sz="12" w:space="0" w:color="auto"/>
              <w:left w:val="single" w:sz="12" w:space="0" w:color="auto"/>
              <w:bottom w:val="single" w:sz="4" w:space="0" w:color="auto"/>
            </w:tcBorders>
            <w:shd w:val="clear" w:color="auto" w:fill="auto"/>
            <w:vAlign w:val="center"/>
            <w:hideMark/>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2019 г</w:t>
            </w:r>
            <w:r>
              <w:rPr>
                <w:bCs/>
                <w:color w:val="0D0D0D" w:themeColor="text1" w:themeTint="F2"/>
                <w:sz w:val="20"/>
                <w:szCs w:val="20"/>
              </w:rPr>
              <w:t>.</w:t>
            </w:r>
            <w:bookmarkStart w:id="24" w:name="_Hlk38120496"/>
            <w:r w:rsidRPr="00747CE8">
              <w:rPr>
                <w:bCs/>
                <w:color w:val="0D0D0D" w:themeColor="text1" w:themeTint="F2"/>
                <w:sz w:val="20"/>
                <w:szCs w:val="20"/>
              </w:rPr>
              <w:t xml:space="preserve">, </w:t>
            </w:r>
          </w:p>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тыс. р</w:t>
            </w:r>
            <w:r>
              <w:rPr>
                <w:bCs/>
                <w:color w:val="0D0D0D" w:themeColor="text1" w:themeTint="F2"/>
                <w:sz w:val="20"/>
                <w:szCs w:val="20"/>
              </w:rPr>
              <w:t>.</w:t>
            </w:r>
            <w:bookmarkEnd w:id="24"/>
          </w:p>
        </w:tc>
        <w:tc>
          <w:tcPr>
            <w:tcW w:w="1716" w:type="dxa"/>
            <w:vMerge w:val="restart"/>
            <w:tcBorders>
              <w:top w:val="single" w:sz="12" w:space="0" w:color="auto"/>
              <w:bottom w:val="single" w:sz="4" w:space="0" w:color="auto"/>
            </w:tcBorders>
            <w:shd w:val="clear" w:color="auto" w:fill="auto"/>
            <w:vAlign w:val="center"/>
            <w:hideMark/>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2018 г</w:t>
            </w:r>
            <w:r>
              <w:rPr>
                <w:bCs/>
                <w:color w:val="0D0D0D" w:themeColor="text1" w:themeTint="F2"/>
                <w:sz w:val="20"/>
                <w:szCs w:val="20"/>
              </w:rPr>
              <w:t>.</w:t>
            </w:r>
            <w:r w:rsidRPr="00747CE8">
              <w:rPr>
                <w:bCs/>
                <w:color w:val="0D0D0D" w:themeColor="text1" w:themeTint="F2"/>
                <w:sz w:val="20"/>
                <w:szCs w:val="20"/>
              </w:rPr>
              <w:t xml:space="preserve">, </w:t>
            </w:r>
          </w:p>
          <w:p w:rsidR="00665BBF" w:rsidRPr="00747CE8" w:rsidRDefault="00665BBF" w:rsidP="00665BBF">
            <w:pPr>
              <w:spacing w:line="288" w:lineRule="auto"/>
              <w:ind w:firstLine="0"/>
              <w:jc w:val="center"/>
              <w:rPr>
                <w:bCs/>
                <w:color w:val="0D0D0D" w:themeColor="text1" w:themeTint="F2"/>
                <w:sz w:val="20"/>
                <w:szCs w:val="20"/>
              </w:rPr>
            </w:pPr>
            <w:r>
              <w:rPr>
                <w:bCs/>
                <w:color w:val="0D0D0D" w:themeColor="text1" w:themeTint="F2"/>
                <w:sz w:val="20"/>
                <w:szCs w:val="20"/>
              </w:rPr>
              <w:t>тыс. р</w:t>
            </w:r>
            <w:r w:rsidRPr="00747CE8">
              <w:rPr>
                <w:bCs/>
                <w:color w:val="0D0D0D" w:themeColor="text1" w:themeTint="F2"/>
                <w:sz w:val="20"/>
                <w:szCs w:val="20"/>
              </w:rPr>
              <w:t>.</w:t>
            </w:r>
          </w:p>
        </w:tc>
        <w:tc>
          <w:tcPr>
            <w:tcW w:w="1764" w:type="dxa"/>
            <w:vMerge w:val="restart"/>
            <w:tcBorders>
              <w:top w:val="single" w:sz="12" w:space="0" w:color="auto"/>
              <w:bottom w:val="single" w:sz="4" w:space="0" w:color="auto"/>
            </w:tcBorders>
            <w:shd w:val="clear" w:color="auto" w:fill="auto"/>
            <w:vAlign w:val="center"/>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2017 г</w:t>
            </w:r>
            <w:r>
              <w:rPr>
                <w:bCs/>
                <w:color w:val="0D0D0D" w:themeColor="text1" w:themeTint="F2"/>
                <w:sz w:val="20"/>
                <w:szCs w:val="20"/>
              </w:rPr>
              <w:t>.</w:t>
            </w:r>
            <w:r w:rsidRPr="00747CE8">
              <w:rPr>
                <w:bCs/>
                <w:color w:val="0D0D0D" w:themeColor="text1" w:themeTint="F2"/>
                <w:sz w:val="20"/>
                <w:szCs w:val="20"/>
              </w:rPr>
              <w:t>,</w:t>
            </w:r>
          </w:p>
          <w:p w:rsidR="00665BBF" w:rsidRPr="00747CE8" w:rsidRDefault="00665BBF" w:rsidP="00665BBF">
            <w:pPr>
              <w:spacing w:line="288" w:lineRule="auto"/>
              <w:ind w:firstLine="0"/>
              <w:jc w:val="center"/>
              <w:rPr>
                <w:bCs/>
                <w:color w:val="0D0D0D" w:themeColor="text1" w:themeTint="F2"/>
                <w:sz w:val="20"/>
                <w:szCs w:val="20"/>
              </w:rPr>
            </w:pPr>
            <w:bookmarkStart w:id="25" w:name="_Hlk38121960"/>
            <w:r w:rsidRPr="00747CE8">
              <w:rPr>
                <w:bCs/>
                <w:color w:val="0D0D0D" w:themeColor="text1" w:themeTint="F2"/>
                <w:sz w:val="20"/>
                <w:szCs w:val="20"/>
              </w:rPr>
              <w:t>тыс. р.</w:t>
            </w:r>
            <w:bookmarkEnd w:id="25"/>
          </w:p>
        </w:tc>
        <w:tc>
          <w:tcPr>
            <w:tcW w:w="2883" w:type="dxa"/>
            <w:gridSpan w:val="2"/>
            <w:tcBorders>
              <w:top w:val="single" w:sz="12" w:space="0" w:color="auto"/>
              <w:bottom w:val="single" w:sz="4" w:space="0" w:color="auto"/>
            </w:tcBorders>
            <w:shd w:val="clear" w:color="auto" w:fill="auto"/>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Изменения за 2019</w:t>
            </w:r>
            <w:r w:rsidRPr="00747CE8">
              <w:rPr>
                <w:sz w:val="20"/>
                <w:szCs w:val="20"/>
                <w:lang w:val="en-US"/>
              </w:rPr>
              <w:t> </w:t>
            </w:r>
            <w:r w:rsidRPr="00747CE8">
              <w:rPr>
                <w:sz w:val="20"/>
                <w:szCs w:val="20"/>
              </w:rPr>
              <w:t>г</w:t>
            </w:r>
            <w:r>
              <w:rPr>
                <w:sz w:val="20"/>
                <w:szCs w:val="20"/>
              </w:rPr>
              <w:t>.</w:t>
            </w:r>
          </w:p>
        </w:tc>
        <w:tc>
          <w:tcPr>
            <w:tcW w:w="2977" w:type="dxa"/>
            <w:gridSpan w:val="2"/>
            <w:tcBorders>
              <w:top w:val="single" w:sz="12" w:space="0" w:color="auto"/>
              <w:bottom w:val="single" w:sz="4" w:space="0" w:color="auto"/>
            </w:tcBorders>
            <w:shd w:val="clear" w:color="auto" w:fill="auto"/>
          </w:tcPr>
          <w:p w:rsidR="00665BBF" w:rsidRPr="00747CE8" w:rsidRDefault="00665BBF" w:rsidP="00665BBF">
            <w:pPr>
              <w:spacing w:line="288" w:lineRule="auto"/>
              <w:ind w:firstLine="0"/>
              <w:jc w:val="center"/>
              <w:rPr>
                <w:sz w:val="20"/>
                <w:szCs w:val="20"/>
              </w:rPr>
            </w:pPr>
            <w:r w:rsidRPr="00747CE8">
              <w:rPr>
                <w:bCs/>
                <w:color w:val="0D0D0D" w:themeColor="text1" w:themeTint="F2"/>
                <w:sz w:val="20"/>
                <w:szCs w:val="20"/>
              </w:rPr>
              <w:t xml:space="preserve">Изменения </w:t>
            </w:r>
            <w:bookmarkStart w:id="26" w:name="_Hlk38120714"/>
            <w:r w:rsidRPr="00747CE8">
              <w:rPr>
                <w:bCs/>
                <w:color w:val="0D0D0D" w:themeColor="text1" w:themeTint="F2"/>
                <w:sz w:val="20"/>
                <w:szCs w:val="20"/>
              </w:rPr>
              <w:t>за 2018</w:t>
            </w:r>
            <w:r w:rsidRPr="00747CE8">
              <w:rPr>
                <w:sz w:val="20"/>
                <w:szCs w:val="20"/>
                <w:lang w:val="en-US"/>
              </w:rPr>
              <w:t> </w:t>
            </w:r>
            <w:r w:rsidRPr="00747CE8">
              <w:rPr>
                <w:sz w:val="20"/>
                <w:szCs w:val="20"/>
              </w:rPr>
              <w:t>г</w:t>
            </w:r>
            <w:r>
              <w:rPr>
                <w:sz w:val="20"/>
                <w:szCs w:val="20"/>
              </w:rPr>
              <w:t>.</w:t>
            </w:r>
            <w:bookmarkEnd w:id="26"/>
          </w:p>
        </w:tc>
      </w:tr>
      <w:tr w:rsidR="00665BBF" w:rsidRPr="00747CE8" w:rsidTr="00665BBF">
        <w:trPr>
          <w:trHeight w:val="397"/>
        </w:trPr>
        <w:tc>
          <w:tcPr>
            <w:tcW w:w="3266" w:type="dxa"/>
            <w:vMerge/>
            <w:tcBorders>
              <w:top w:val="single" w:sz="4" w:space="0" w:color="auto"/>
              <w:bottom w:val="single" w:sz="12" w:space="0" w:color="auto"/>
              <w:right w:val="single" w:sz="12" w:space="0" w:color="auto"/>
            </w:tcBorders>
            <w:shd w:val="clear" w:color="auto" w:fill="auto"/>
            <w:vAlign w:val="center"/>
          </w:tcPr>
          <w:p w:rsidR="00665BBF" w:rsidRPr="00747CE8" w:rsidRDefault="00665BBF" w:rsidP="00665BBF">
            <w:pPr>
              <w:spacing w:line="288" w:lineRule="auto"/>
              <w:ind w:firstLine="0"/>
              <w:rPr>
                <w:bCs/>
                <w:color w:val="0D0D0D" w:themeColor="text1" w:themeTint="F2"/>
                <w:sz w:val="20"/>
                <w:szCs w:val="20"/>
              </w:rPr>
            </w:pPr>
            <w:bookmarkStart w:id="27" w:name="_Hlk38122055"/>
          </w:p>
        </w:tc>
        <w:tc>
          <w:tcPr>
            <w:tcW w:w="1984" w:type="dxa"/>
            <w:vMerge/>
            <w:tcBorders>
              <w:top w:val="single" w:sz="4" w:space="0" w:color="auto"/>
              <w:left w:val="single" w:sz="12" w:space="0" w:color="auto"/>
              <w:bottom w:val="single" w:sz="12" w:space="0" w:color="auto"/>
            </w:tcBorders>
            <w:shd w:val="clear" w:color="auto" w:fill="auto"/>
            <w:vAlign w:val="center"/>
          </w:tcPr>
          <w:p w:rsidR="00665BBF" w:rsidRPr="00747CE8" w:rsidRDefault="00665BBF" w:rsidP="00665BBF">
            <w:pPr>
              <w:spacing w:line="288" w:lineRule="auto"/>
              <w:ind w:firstLine="0"/>
              <w:jc w:val="center"/>
              <w:rPr>
                <w:bCs/>
                <w:color w:val="0D0D0D" w:themeColor="text1" w:themeTint="F2"/>
                <w:sz w:val="20"/>
                <w:szCs w:val="20"/>
              </w:rPr>
            </w:pPr>
          </w:p>
        </w:tc>
        <w:tc>
          <w:tcPr>
            <w:tcW w:w="1716" w:type="dxa"/>
            <w:vMerge/>
            <w:tcBorders>
              <w:top w:val="single" w:sz="4" w:space="0" w:color="auto"/>
              <w:bottom w:val="single" w:sz="12" w:space="0" w:color="auto"/>
            </w:tcBorders>
            <w:shd w:val="clear" w:color="auto" w:fill="auto"/>
            <w:vAlign w:val="center"/>
          </w:tcPr>
          <w:p w:rsidR="00665BBF" w:rsidRPr="00747CE8" w:rsidRDefault="00665BBF" w:rsidP="00665BBF">
            <w:pPr>
              <w:spacing w:line="288" w:lineRule="auto"/>
              <w:ind w:firstLine="0"/>
              <w:jc w:val="center"/>
              <w:rPr>
                <w:bCs/>
                <w:color w:val="0D0D0D" w:themeColor="text1" w:themeTint="F2"/>
                <w:sz w:val="20"/>
                <w:szCs w:val="20"/>
              </w:rPr>
            </w:pPr>
          </w:p>
        </w:tc>
        <w:tc>
          <w:tcPr>
            <w:tcW w:w="1764" w:type="dxa"/>
            <w:vMerge/>
            <w:tcBorders>
              <w:top w:val="single" w:sz="4" w:space="0" w:color="auto"/>
              <w:bottom w:val="single" w:sz="12" w:space="0" w:color="auto"/>
            </w:tcBorders>
            <w:shd w:val="clear" w:color="auto" w:fill="auto"/>
          </w:tcPr>
          <w:p w:rsidR="00665BBF" w:rsidRPr="00747CE8" w:rsidRDefault="00665BBF" w:rsidP="00665BBF">
            <w:pPr>
              <w:spacing w:line="288" w:lineRule="auto"/>
              <w:ind w:firstLine="0"/>
              <w:jc w:val="center"/>
              <w:rPr>
                <w:bCs/>
                <w:color w:val="0D0D0D" w:themeColor="text1" w:themeTint="F2"/>
                <w:sz w:val="20"/>
                <w:szCs w:val="20"/>
              </w:rPr>
            </w:pPr>
          </w:p>
        </w:tc>
        <w:tc>
          <w:tcPr>
            <w:tcW w:w="1608" w:type="dxa"/>
            <w:tcBorders>
              <w:top w:val="single" w:sz="4" w:space="0" w:color="auto"/>
              <w:bottom w:val="single" w:sz="12" w:space="0" w:color="auto"/>
            </w:tcBorders>
            <w:shd w:val="clear" w:color="auto" w:fill="auto"/>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Абсолютные, тыс. р</w:t>
            </w:r>
            <w:r>
              <w:rPr>
                <w:bCs/>
                <w:color w:val="0D0D0D" w:themeColor="text1" w:themeTint="F2"/>
                <w:sz w:val="20"/>
                <w:szCs w:val="20"/>
              </w:rPr>
              <w:t>.</w:t>
            </w:r>
          </w:p>
        </w:tc>
        <w:tc>
          <w:tcPr>
            <w:tcW w:w="1275" w:type="dxa"/>
            <w:tcBorders>
              <w:top w:val="single" w:sz="4" w:space="0" w:color="auto"/>
              <w:bottom w:val="single" w:sz="12" w:space="0" w:color="auto"/>
            </w:tcBorders>
            <w:shd w:val="clear" w:color="auto" w:fill="auto"/>
          </w:tcPr>
          <w:p w:rsidR="00665BBF"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 xml:space="preserve">Относит., </w:t>
            </w:r>
          </w:p>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w:t>
            </w:r>
          </w:p>
        </w:tc>
        <w:tc>
          <w:tcPr>
            <w:tcW w:w="1701" w:type="dxa"/>
            <w:tcBorders>
              <w:top w:val="single" w:sz="4" w:space="0" w:color="auto"/>
              <w:bottom w:val="single" w:sz="12" w:space="0" w:color="auto"/>
            </w:tcBorders>
            <w:shd w:val="clear" w:color="auto" w:fill="auto"/>
          </w:tcPr>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Абсолютные, тыс. р</w:t>
            </w:r>
            <w:r>
              <w:rPr>
                <w:bCs/>
                <w:color w:val="0D0D0D" w:themeColor="text1" w:themeTint="F2"/>
                <w:sz w:val="20"/>
                <w:szCs w:val="20"/>
              </w:rPr>
              <w:t>.</w:t>
            </w:r>
          </w:p>
        </w:tc>
        <w:tc>
          <w:tcPr>
            <w:tcW w:w="1276" w:type="dxa"/>
            <w:tcBorders>
              <w:top w:val="single" w:sz="4" w:space="0" w:color="auto"/>
              <w:bottom w:val="single" w:sz="12" w:space="0" w:color="auto"/>
            </w:tcBorders>
            <w:shd w:val="clear" w:color="auto" w:fill="auto"/>
          </w:tcPr>
          <w:p w:rsidR="00665BBF"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Относит.,</w:t>
            </w:r>
          </w:p>
          <w:p w:rsidR="00665BBF" w:rsidRPr="00747CE8" w:rsidRDefault="00665BBF" w:rsidP="00665BBF">
            <w:pPr>
              <w:spacing w:line="288" w:lineRule="auto"/>
              <w:ind w:firstLine="0"/>
              <w:jc w:val="center"/>
              <w:rPr>
                <w:bCs/>
                <w:color w:val="0D0D0D" w:themeColor="text1" w:themeTint="F2"/>
                <w:sz w:val="20"/>
                <w:szCs w:val="20"/>
              </w:rPr>
            </w:pPr>
            <w:r w:rsidRPr="00747CE8">
              <w:rPr>
                <w:bCs/>
                <w:color w:val="0D0D0D" w:themeColor="text1" w:themeTint="F2"/>
                <w:sz w:val="20"/>
                <w:szCs w:val="20"/>
              </w:rPr>
              <w:t xml:space="preserve"> %</w:t>
            </w:r>
          </w:p>
        </w:tc>
      </w:tr>
      <w:bookmarkEnd w:id="22"/>
      <w:bookmarkEnd w:id="27"/>
      <w:tr w:rsidR="00665BBF" w:rsidRPr="00747CE8" w:rsidTr="00665BBF">
        <w:trPr>
          <w:trHeight w:val="397"/>
        </w:trPr>
        <w:tc>
          <w:tcPr>
            <w:tcW w:w="3266" w:type="dxa"/>
            <w:tcBorders>
              <w:top w:val="single" w:sz="12"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bCs/>
                <w:color w:val="0D0D0D" w:themeColor="text1" w:themeTint="F2"/>
                <w:sz w:val="20"/>
                <w:szCs w:val="20"/>
              </w:rPr>
            </w:pPr>
            <w:r w:rsidRPr="00747CE8">
              <w:rPr>
                <w:bCs/>
                <w:color w:val="0D0D0D" w:themeColor="text1" w:themeTint="F2"/>
                <w:sz w:val="20"/>
                <w:szCs w:val="20"/>
              </w:rPr>
              <w:t xml:space="preserve">I. </w:t>
            </w:r>
            <w:proofErr w:type="spellStart"/>
            <w:r w:rsidRPr="00747CE8">
              <w:rPr>
                <w:bCs/>
                <w:color w:val="0D0D0D" w:themeColor="text1" w:themeTint="F2"/>
                <w:sz w:val="20"/>
                <w:szCs w:val="20"/>
              </w:rPr>
              <w:t>Внеоборотные</w:t>
            </w:r>
            <w:proofErr w:type="spellEnd"/>
            <w:r w:rsidRPr="00747CE8">
              <w:rPr>
                <w:bCs/>
                <w:color w:val="0D0D0D" w:themeColor="text1" w:themeTint="F2"/>
                <w:sz w:val="20"/>
                <w:szCs w:val="20"/>
              </w:rPr>
              <w:t xml:space="preserve"> активы</w:t>
            </w:r>
          </w:p>
        </w:tc>
        <w:tc>
          <w:tcPr>
            <w:tcW w:w="1984" w:type="dxa"/>
            <w:tcBorders>
              <w:top w:val="single" w:sz="12" w:space="0" w:color="auto"/>
              <w:left w:val="single" w:sz="12" w:space="0" w:color="auto"/>
            </w:tcBorders>
            <w:shd w:val="clear" w:color="auto" w:fill="auto"/>
            <w:noWrap/>
            <w:vAlign w:val="center"/>
            <w:hideMark/>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7 502 520 379</w:t>
            </w:r>
          </w:p>
        </w:tc>
        <w:tc>
          <w:tcPr>
            <w:tcW w:w="1716" w:type="dxa"/>
            <w:tcBorders>
              <w:top w:val="single" w:sz="12" w:space="0" w:color="auto"/>
            </w:tcBorders>
            <w:shd w:val="clear" w:color="auto" w:fill="auto"/>
            <w:noWrap/>
            <w:vAlign w:val="center"/>
            <w:hideMark/>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7 726 342 875</w:t>
            </w:r>
          </w:p>
        </w:tc>
        <w:tc>
          <w:tcPr>
            <w:tcW w:w="1764" w:type="dxa"/>
            <w:tcBorders>
              <w:top w:val="single" w:sz="12" w:space="0" w:color="auto"/>
            </w:tcBorders>
            <w:shd w:val="clear" w:color="auto" w:fill="auto"/>
            <w:noWrap/>
            <w:vAlign w:val="center"/>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7</w:t>
            </w:r>
            <w:r w:rsidRPr="00747CE8">
              <w:rPr>
                <w:color w:val="0D0D0D" w:themeColor="text1" w:themeTint="F2"/>
                <w:sz w:val="20"/>
                <w:szCs w:val="20"/>
                <w:lang w:val="en-US"/>
              </w:rPr>
              <w:t> </w:t>
            </w:r>
            <w:r w:rsidRPr="00747CE8">
              <w:rPr>
                <w:bCs/>
                <w:color w:val="0D0D0D" w:themeColor="text1" w:themeTint="F2"/>
                <w:sz w:val="20"/>
                <w:szCs w:val="20"/>
              </w:rPr>
              <w:t>483</w:t>
            </w:r>
            <w:r w:rsidRPr="00747CE8">
              <w:rPr>
                <w:color w:val="0D0D0D" w:themeColor="text1" w:themeTint="F2"/>
                <w:sz w:val="20"/>
                <w:szCs w:val="20"/>
                <w:lang w:val="en-US"/>
              </w:rPr>
              <w:t> </w:t>
            </w:r>
            <w:r w:rsidRPr="00747CE8">
              <w:rPr>
                <w:bCs/>
                <w:color w:val="0D0D0D" w:themeColor="text1" w:themeTint="F2"/>
                <w:sz w:val="20"/>
                <w:szCs w:val="20"/>
              </w:rPr>
              <w:t>529</w:t>
            </w:r>
            <w:r w:rsidRPr="00747CE8">
              <w:rPr>
                <w:color w:val="0D0D0D" w:themeColor="text1" w:themeTint="F2"/>
                <w:sz w:val="20"/>
                <w:szCs w:val="20"/>
                <w:lang w:val="en-US"/>
              </w:rPr>
              <w:t> </w:t>
            </w:r>
            <w:r w:rsidRPr="00747CE8">
              <w:rPr>
                <w:bCs/>
                <w:color w:val="0D0D0D" w:themeColor="text1" w:themeTint="F2"/>
                <w:sz w:val="20"/>
                <w:szCs w:val="20"/>
              </w:rPr>
              <w:t>455</w:t>
            </w:r>
          </w:p>
        </w:tc>
        <w:tc>
          <w:tcPr>
            <w:tcW w:w="1608" w:type="dxa"/>
            <w:tcBorders>
              <w:top w:val="single" w:sz="12" w:space="0" w:color="auto"/>
            </w:tcBorders>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-223</w:t>
            </w:r>
            <w:r w:rsidRPr="00747CE8">
              <w:rPr>
                <w:color w:val="0D0D0D" w:themeColor="text1" w:themeTint="F2"/>
                <w:sz w:val="20"/>
                <w:szCs w:val="20"/>
                <w:lang w:val="en-US"/>
              </w:rPr>
              <w:t> </w:t>
            </w:r>
            <w:r w:rsidRPr="00747CE8">
              <w:rPr>
                <w:sz w:val="20"/>
                <w:szCs w:val="20"/>
              </w:rPr>
              <w:t>822</w:t>
            </w:r>
            <w:r w:rsidRPr="00747CE8">
              <w:rPr>
                <w:color w:val="0D0D0D" w:themeColor="text1" w:themeTint="F2"/>
                <w:sz w:val="20"/>
                <w:szCs w:val="20"/>
                <w:lang w:val="en-US"/>
              </w:rPr>
              <w:t> </w:t>
            </w:r>
            <w:r w:rsidRPr="00747CE8">
              <w:rPr>
                <w:sz w:val="20"/>
                <w:szCs w:val="20"/>
              </w:rPr>
              <w:t>496</w:t>
            </w:r>
          </w:p>
        </w:tc>
        <w:tc>
          <w:tcPr>
            <w:tcW w:w="1275" w:type="dxa"/>
            <w:tcBorders>
              <w:top w:val="single" w:sz="12" w:space="0" w:color="auto"/>
            </w:tcBorders>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-2,90</w:t>
            </w:r>
          </w:p>
        </w:tc>
        <w:tc>
          <w:tcPr>
            <w:tcW w:w="1701" w:type="dxa"/>
            <w:tcBorders>
              <w:top w:val="single" w:sz="12" w:space="0" w:color="auto"/>
            </w:tcBorders>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242</w:t>
            </w:r>
            <w:r w:rsidR="00665BBF" w:rsidRPr="00747CE8">
              <w:rPr>
                <w:color w:val="0D0D0D" w:themeColor="text1" w:themeTint="F2"/>
                <w:sz w:val="20"/>
                <w:szCs w:val="20"/>
                <w:lang w:val="en-US"/>
              </w:rPr>
              <w:t> </w:t>
            </w:r>
            <w:r w:rsidR="00665BBF" w:rsidRPr="00747CE8">
              <w:rPr>
                <w:sz w:val="20"/>
                <w:szCs w:val="20"/>
              </w:rPr>
              <w:t>813</w:t>
            </w:r>
            <w:r w:rsidR="00665BBF" w:rsidRPr="00747CE8">
              <w:rPr>
                <w:color w:val="0D0D0D" w:themeColor="text1" w:themeTint="F2"/>
                <w:sz w:val="20"/>
                <w:szCs w:val="20"/>
                <w:lang w:val="en-US"/>
              </w:rPr>
              <w:t> </w:t>
            </w:r>
            <w:r w:rsidR="00665BBF" w:rsidRPr="00747CE8">
              <w:rPr>
                <w:sz w:val="20"/>
                <w:szCs w:val="20"/>
              </w:rPr>
              <w:t>420</w:t>
            </w:r>
          </w:p>
        </w:tc>
        <w:tc>
          <w:tcPr>
            <w:tcW w:w="1276" w:type="dxa"/>
            <w:tcBorders>
              <w:top w:val="single" w:sz="12" w:space="0" w:color="auto"/>
            </w:tcBorders>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3,24</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Нематериальные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44 331 957</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44 599 532</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23</w:t>
            </w:r>
            <w:r w:rsidRPr="00747CE8">
              <w:rPr>
                <w:color w:val="0D0D0D" w:themeColor="text1" w:themeTint="F2"/>
                <w:sz w:val="20"/>
                <w:szCs w:val="20"/>
                <w:lang w:val="en-US"/>
              </w:rPr>
              <w:t> </w:t>
            </w:r>
            <w:r w:rsidRPr="00747CE8">
              <w:rPr>
                <w:color w:val="0D0D0D" w:themeColor="text1" w:themeTint="F2"/>
                <w:sz w:val="20"/>
                <w:szCs w:val="20"/>
              </w:rPr>
              <w:t>468</w:t>
            </w:r>
            <w:r w:rsidRPr="00747CE8">
              <w:rPr>
                <w:color w:val="0D0D0D" w:themeColor="text1" w:themeTint="F2"/>
                <w:sz w:val="20"/>
                <w:szCs w:val="20"/>
                <w:lang w:val="en-US"/>
              </w:rPr>
              <w:t> </w:t>
            </w:r>
            <w:r w:rsidRPr="00747CE8">
              <w:rPr>
                <w:color w:val="0D0D0D" w:themeColor="text1" w:themeTint="F2"/>
                <w:sz w:val="20"/>
                <w:szCs w:val="20"/>
              </w:rPr>
              <w:t>759</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-267</w:t>
            </w:r>
            <w:r w:rsidRPr="00747CE8">
              <w:rPr>
                <w:color w:val="0D0D0D" w:themeColor="text1" w:themeTint="F2"/>
                <w:sz w:val="20"/>
                <w:szCs w:val="20"/>
                <w:lang w:val="en-US"/>
              </w:rPr>
              <w:t> </w:t>
            </w:r>
            <w:r w:rsidRPr="00747CE8">
              <w:rPr>
                <w:sz w:val="20"/>
                <w:szCs w:val="20"/>
              </w:rPr>
              <w:t>575</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-0,60</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21</w:t>
            </w:r>
            <w:r w:rsidR="00665BBF" w:rsidRPr="00747CE8">
              <w:rPr>
                <w:color w:val="0D0D0D" w:themeColor="text1" w:themeTint="F2"/>
                <w:sz w:val="20"/>
                <w:szCs w:val="20"/>
                <w:lang w:val="en-US"/>
              </w:rPr>
              <w:t> </w:t>
            </w:r>
            <w:r w:rsidR="00665BBF" w:rsidRPr="00747CE8">
              <w:rPr>
                <w:sz w:val="20"/>
                <w:szCs w:val="20"/>
              </w:rPr>
              <w:t>130</w:t>
            </w:r>
            <w:r w:rsidR="00665BBF" w:rsidRPr="00747CE8">
              <w:rPr>
                <w:color w:val="0D0D0D" w:themeColor="text1" w:themeTint="F2"/>
                <w:sz w:val="20"/>
                <w:szCs w:val="20"/>
                <w:lang w:val="en-US"/>
              </w:rPr>
              <w:t> </w:t>
            </w:r>
            <w:r w:rsidR="00665BBF" w:rsidRPr="00747CE8">
              <w:rPr>
                <w:sz w:val="20"/>
                <w:szCs w:val="20"/>
              </w:rPr>
              <w:t>773</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90,04</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Результаты исследований и разработок</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8 950 122</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6 728 123</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4</w:t>
            </w:r>
            <w:r w:rsidRPr="00747CE8">
              <w:rPr>
                <w:color w:val="0D0D0D" w:themeColor="text1" w:themeTint="F2"/>
                <w:sz w:val="20"/>
                <w:szCs w:val="20"/>
                <w:lang w:val="en-US"/>
              </w:rPr>
              <w:t> </w:t>
            </w:r>
            <w:r w:rsidRPr="00747CE8">
              <w:rPr>
                <w:color w:val="0D0D0D" w:themeColor="text1" w:themeTint="F2"/>
                <w:sz w:val="20"/>
                <w:szCs w:val="20"/>
              </w:rPr>
              <w:t>890</w:t>
            </w:r>
            <w:r w:rsidRPr="00747CE8">
              <w:rPr>
                <w:color w:val="0D0D0D" w:themeColor="text1" w:themeTint="F2"/>
                <w:sz w:val="20"/>
                <w:szCs w:val="20"/>
                <w:lang w:val="en-US"/>
              </w:rPr>
              <w:t> </w:t>
            </w:r>
            <w:r w:rsidRPr="00747CE8">
              <w:rPr>
                <w:color w:val="0D0D0D" w:themeColor="text1" w:themeTint="F2"/>
                <w:sz w:val="20"/>
                <w:szCs w:val="20"/>
              </w:rPr>
              <w:t>365</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w:t>
            </w:r>
            <w:r w:rsidR="00665BBF" w:rsidRPr="00747CE8">
              <w:rPr>
                <w:color w:val="0D0D0D" w:themeColor="text1" w:themeTint="F2"/>
                <w:sz w:val="20"/>
                <w:szCs w:val="20"/>
                <w:lang w:val="en-US"/>
              </w:rPr>
              <w:t> </w:t>
            </w:r>
            <w:r w:rsidR="00665BBF" w:rsidRPr="00747CE8">
              <w:rPr>
                <w:sz w:val="20"/>
                <w:szCs w:val="20"/>
              </w:rPr>
              <w:t>221</w:t>
            </w:r>
            <w:r w:rsidR="00665BBF" w:rsidRPr="00747CE8">
              <w:rPr>
                <w:color w:val="0D0D0D" w:themeColor="text1" w:themeTint="F2"/>
                <w:sz w:val="20"/>
                <w:szCs w:val="20"/>
                <w:lang w:val="en-US"/>
              </w:rPr>
              <w:t> </w:t>
            </w:r>
            <w:r w:rsidR="00665BBF" w:rsidRPr="00747CE8">
              <w:rPr>
                <w:sz w:val="20"/>
                <w:szCs w:val="20"/>
              </w:rPr>
              <w:t>999</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33,03</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w:t>
            </w:r>
            <w:r w:rsidR="00665BBF" w:rsidRPr="00747CE8">
              <w:rPr>
                <w:color w:val="0D0D0D" w:themeColor="text1" w:themeTint="F2"/>
                <w:sz w:val="20"/>
                <w:szCs w:val="20"/>
                <w:lang w:val="en-US"/>
              </w:rPr>
              <w:t> </w:t>
            </w:r>
            <w:r w:rsidR="00665BBF" w:rsidRPr="00747CE8">
              <w:rPr>
                <w:sz w:val="20"/>
                <w:szCs w:val="20"/>
              </w:rPr>
              <w:t>837</w:t>
            </w:r>
            <w:r w:rsidR="00665BBF" w:rsidRPr="00747CE8">
              <w:rPr>
                <w:color w:val="0D0D0D" w:themeColor="text1" w:themeTint="F2"/>
                <w:sz w:val="20"/>
                <w:szCs w:val="20"/>
                <w:lang w:val="en-US"/>
              </w:rPr>
              <w:t> </w:t>
            </w:r>
            <w:r w:rsidR="00665BBF" w:rsidRPr="00747CE8">
              <w:rPr>
                <w:sz w:val="20"/>
                <w:szCs w:val="20"/>
              </w:rPr>
              <w:t>758</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37,58</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Нематериальные поисковые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107 173 666</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99</w:t>
            </w:r>
            <w:r w:rsidRPr="00747CE8">
              <w:rPr>
                <w:color w:val="0D0D0D" w:themeColor="text1" w:themeTint="F2"/>
                <w:sz w:val="20"/>
                <w:szCs w:val="20"/>
                <w:lang w:val="en-US"/>
              </w:rPr>
              <w:t> </w:t>
            </w:r>
            <w:r w:rsidRPr="00747CE8">
              <w:rPr>
                <w:color w:val="0D0D0D" w:themeColor="text1" w:themeTint="F2"/>
                <w:sz w:val="20"/>
                <w:szCs w:val="20"/>
              </w:rPr>
              <w:t>214 115</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111</w:t>
            </w:r>
            <w:r w:rsidRPr="00747CE8">
              <w:rPr>
                <w:color w:val="0D0D0D" w:themeColor="text1" w:themeTint="F2"/>
                <w:sz w:val="20"/>
                <w:szCs w:val="20"/>
                <w:lang w:val="en-US"/>
              </w:rPr>
              <w:t> </w:t>
            </w:r>
            <w:r w:rsidRPr="00747CE8">
              <w:rPr>
                <w:color w:val="0D0D0D" w:themeColor="text1" w:themeTint="F2"/>
                <w:sz w:val="20"/>
                <w:szCs w:val="20"/>
              </w:rPr>
              <w:t>303</w:t>
            </w:r>
            <w:r w:rsidRPr="00747CE8">
              <w:rPr>
                <w:color w:val="0D0D0D" w:themeColor="text1" w:themeTint="F2"/>
                <w:sz w:val="20"/>
                <w:szCs w:val="20"/>
                <w:lang w:val="en-US"/>
              </w:rPr>
              <w:t> </w:t>
            </w:r>
            <w:r w:rsidRPr="00747CE8">
              <w:rPr>
                <w:color w:val="0D0D0D" w:themeColor="text1" w:themeTint="F2"/>
                <w:sz w:val="20"/>
                <w:szCs w:val="20"/>
              </w:rPr>
              <w:t>011</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7</w:t>
            </w:r>
            <w:r w:rsidR="00665BBF" w:rsidRPr="00747CE8">
              <w:rPr>
                <w:color w:val="0D0D0D" w:themeColor="text1" w:themeTint="F2"/>
                <w:sz w:val="20"/>
                <w:szCs w:val="20"/>
                <w:lang w:val="en-US"/>
              </w:rPr>
              <w:t> </w:t>
            </w:r>
            <w:r w:rsidR="00665BBF" w:rsidRPr="00747CE8">
              <w:rPr>
                <w:sz w:val="20"/>
                <w:szCs w:val="20"/>
              </w:rPr>
              <w:t>959</w:t>
            </w:r>
            <w:r w:rsidR="00665BBF" w:rsidRPr="00747CE8">
              <w:rPr>
                <w:color w:val="0D0D0D" w:themeColor="text1" w:themeTint="F2"/>
                <w:sz w:val="20"/>
                <w:szCs w:val="20"/>
                <w:lang w:val="en-US"/>
              </w:rPr>
              <w:t> </w:t>
            </w:r>
            <w:r w:rsidR="00665BBF" w:rsidRPr="00747CE8">
              <w:rPr>
                <w:sz w:val="20"/>
                <w:szCs w:val="20"/>
              </w:rPr>
              <w:t>551</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8,02</w:t>
            </w:r>
          </w:p>
        </w:tc>
        <w:tc>
          <w:tcPr>
            <w:tcW w:w="1701"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-12</w:t>
            </w:r>
            <w:r w:rsidRPr="00747CE8">
              <w:rPr>
                <w:color w:val="0D0D0D" w:themeColor="text1" w:themeTint="F2"/>
                <w:sz w:val="20"/>
                <w:szCs w:val="20"/>
                <w:lang w:val="en-US"/>
              </w:rPr>
              <w:t> </w:t>
            </w:r>
            <w:r w:rsidRPr="00747CE8">
              <w:rPr>
                <w:sz w:val="20"/>
                <w:szCs w:val="20"/>
              </w:rPr>
              <w:t>088</w:t>
            </w:r>
            <w:r w:rsidRPr="00747CE8">
              <w:rPr>
                <w:color w:val="0D0D0D" w:themeColor="text1" w:themeTint="F2"/>
                <w:sz w:val="20"/>
                <w:szCs w:val="20"/>
                <w:lang w:val="en-US"/>
              </w:rPr>
              <w:t> </w:t>
            </w:r>
            <w:r w:rsidRPr="00747CE8">
              <w:rPr>
                <w:sz w:val="20"/>
                <w:szCs w:val="20"/>
              </w:rPr>
              <w:t>896</w:t>
            </w:r>
          </w:p>
        </w:tc>
        <w:tc>
          <w:tcPr>
            <w:tcW w:w="1276"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-10,86</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Материальные поисковые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31 140 877</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20</w:t>
            </w:r>
            <w:r w:rsidRPr="00747CE8">
              <w:rPr>
                <w:color w:val="0D0D0D" w:themeColor="text1" w:themeTint="F2"/>
                <w:sz w:val="20"/>
                <w:szCs w:val="20"/>
                <w:lang w:val="en-US"/>
              </w:rPr>
              <w:t> </w:t>
            </w:r>
            <w:r w:rsidRPr="00747CE8">
              <w:rPr>
                <w:color w:val="0D0D0D" w:themeColor="text1" w:themeTint="F2"/>
                <w:sz w:val="20"/>
                <w:szCs w:val="20"/>
              </w:rPr>
              <w:t>222</w:t>
            </w:r>
            <w:r w:rsidRPr="00747CE8">
              <w:rPr>
                <w:color w:val="0D0D0D" w:themeColor="text1" w:themeTint="F2"/>
                <w:sz w:val="20"/>
                <w:szCs w:val="20"/>
                <w:lang w:val="en-US"/>
              </w:rPr>
              <w:t> </w:t>
            </w:r>
            <w:r w:rsidRPr="00747CE8">
              <w:rPr>
                <w:color w:val="0D0D0D" w:themeColor="text1" w:themeTint="F2"/>
                <w:sz w:val="20"/>
                <w:szCs w:val="20"/>
              </w:rPr>
              <w:t>627</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26</w:t>
            </w:r>
            <w:r w:rsidRPr="00747CE8">
              <w:rPr>
                <w:color w:val="0D0D0D" w:themeColor="text1" w:themeTint="F2"/>
                <w:sz w:val="20"/>
                <w:szCs w:val="20"/>
                <w:lang w:val="en-US"/>
              </w:rPr>
              <w:t> </w:t>
            </w:r>
            <w:r w:rsidRPr="00747CE8">
              <w:rPr>
                <w:color w:val="0D0D0D" w:themeColor="text1" w:themeTint="F2"/>
                <w:sz w:val="20"/>
                <w:szCs w:val="20"/>
              </w:rPr>
              <w:t>179</w:t>
            </w:r>
            <w:r w:rsidRPr="00747CE8">
              <w:rPr>
                <w:color w:val="0D0D0D" w:themeColor="text1" w:themeTint="F2"/>
                <w:sz w:val="20"/>
                <w:szCs w:val="20"/>
                <w:lang w:val="en-US"/>
              </w:rPr>
              <w:t> </w:t>
            </w:r>
            <w:r w:rsidRPr="00747CE8">
              <w:rPr>
                <w:color w:val="0D0D0D" w:themeColor="text1" w:themeTint="F2"/>
                <w:sz w:val="20"/>
                <w:szCs w:val="20"/>
              </w:rPr>
              <w:t>268</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10</w:t>
            </w:r>
            <w:r w:rsidR="00665BBF" w:rsidRPr="00747CE8">
              <w:rPr>
                <w:color w:val="0D0D0D" w:themeColor="text1" w:themeTint="F2"/>
                <w:sz w:val="20"/>
                <w:szCs w:val="20"/>
                <w:lang w:val="en-US"/>
              </w:rPr>
              <w:t> </w:t>
            </w:r>
            <w:r w:rsidR="00665BBF" w:rsidRPr="00747CE8">
              <w:rPr>
                <w:sz w:val="20"/>
                <w:szCs w:val="20"/>
              </w:rPr>
              <w:t>918</w:t>
            </w:r>
            <w:r w:rsidR="00665BBF" w:rsidRPr="00747CE8">
              <w:rPr>
                <w:color w:val="0D0D0D" w:themeColor="text1" w:themeTint="F2"/>
                <w:sz w:val="20"/>
                <w:szCs w:val="20"/>
                <w:lang w:val="en-US"/>
              </w:rPr>
              <w:t> </w:t>
            </w:r>
            <w:r w:rsidR="00665BBF" w:rsidRPr="00747CE8">
              <w:rPr>
                <w:sz w:val="20"/>
                <w:szCs w:val="20"/>
              </w:rPr>
              <w:t>250</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53,99</w:t>
            </w:r>
          </w:p>
        </w:tc>
        <w:tc>
          <w:tcPr>
            <w:tcW w:w="1701"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-5</w:t>
            </w:r>
            <w:r w:rsidRPr="00747CE8">
              <w:rPr>
                <w:color w:val="0D0D0D" w:themeColor="text1" w:themeTint="F2"/>
                <w:sz w:val="20"/>
                <w:szCs w:val="20"/>
                <w:lang w:val="en-US"/>
              </w:rPr>
              <w:t> </w:t>
            </w:r>
            <w:r w:rsidRPr="00747CE8">
              <w:rPr>
                <w:sz w:val="20"/>
                <w:szCs w:val="20"/>
              </w:rPr>
              <w:t>956</w:t>
            </w:r>
            <w:r w:rsidRPr="00747CE8">
              <w:rPr>
                <w:color w:val="0D0D0D" w:themeColor="text1" w:themeTint="F2"/>
                <w:sz w:val="20"/>
                <w:szCs w:val="20"/>
                <w:lang w:val="en-US"/>
              </w:rPr>
              <w:t> </w:t>
            </w:r>
            <w:r w:rsidRPr="00747CE8">
              <w:rPr>
                <w:sz w:val="20"/>
                <w:szCs w:val="20"/>
              </w:rPr>
              <w:t>641</w:t>
            </w:r>
          </w:p>
        </w:tc>
        <w:tc>
          <w:tcPr>
            <w:tcW w:w="1276"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-22,75</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Основные средства</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1 325 676 684</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w:t>
            </w:r>
            <w:r w:rsidRPr="00747CE8">
              <w:rPr>
                <w:color w:val="0D0D0D" w:themeColor="text1" w:themeTint="F2"/>
                <w:sz w:val="20"/>
                <w:szCs w:val="20"/>
                <w:lang w:val="en-US"/>
              </w:rPr>
              <w:t> </w:t>
            </w:r>
            <w:r w:rsidRPr="00747CE8">
              <w:rPr>
                <w:color w:val="0D0D0D" w:themeColor="text1" w:themeTint="F2"/>
                <w:sz w:val="20"/>
                <w:szCs w:val="20"/>
              </w:rPr>
              <w:t>269</w:t>
            </w:r>
            <w:r w:rsidRPr="00747CE8">
              <w:rPr>
                <w:color w:val="0D0D0D" w:themeColor="text1" w:themeTint="F2"/>
                <w:sz w:val="20"/>
                <w:szCs w:val="20"/>
                <w:lang w:val="en-US"/>
              </w:rPr>
              <w:t> </w:t>
            </w:r>
            <w:r w:rsidRPr="00747CE8">
              <w:rPr>
                <w:color w:val="0D0D0D" w:themeColor="text1" w:themeTint="F2"/>
                <w:sz w:val="20"/>
                <w:szCs w:val="20"/>
              </w:rPr>
              <w:t>210</w:t>
            </w:r>
            <w:r w:rsidRPr="00747CE8">
              <w:rPr>
                <w:color w:val="0D0D0D" w:themeColor="text1" w:themeTint="F2"/>
                <w:sz w:val="20"/>
                <w:szCs w:val="20"/>
                <w:lang w:val="en-US"/>
              </w:rPr>
              <w:t> </w:t>
            </w:r>
            <w:r w:rsidRPr="00747CE8">
              <w:rPr>
                <w:color w:val="0D0D0D" w:themeColor="text1" w:themeTint="F2"/>
                <w:sz w:val="20"/>
                <w:szCs w:val="20"/>
              </w:rPr>
              <w:t>761</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w:t>
            </w:r>
            <w:r w:rsidRPr="00747CE8">
              <w:rPr>
                <w:color w:val="0D0D0D" w:themeColor="text1" w:themeTint="F2"/>
                <w:sz w:val="20"/>
                <w:szCs w:val="20"/>
                <w:lang w:val="en-US"/>
              </w:rPr>
              <w:t> </w:t>
            </w:r>
            <w:r w:rsidRPr="00747CE8">
              <w:rPr>
                <w:color w:val="0D0D0D" w:themeColor="text1" w:themeTint="F2"/>
                <w:sz w:val="20"/>
                <w:szCs w:val="20"/>
              </w:rPr>
              <w:t>186</w:t>
            </w:r>
            <w:r w:rsidRPr="00747CE8">
              <w:rPr>
                <w:color w:val="0D0D0D" w:themeColor="text1" w:themeTint="F2"/>
                <w:sz w:val="20"/>
                <w:szCs w:val="20"/>
                <w:lang w:val="en-US"/>
              </w:rPr>
              <w:t> </w:t>
            </w:r>
            <w:r w:rsidRPr="00747CE8">
              <w:rPr>
                <w:color w:val="0D0D0D" w:themeColor="text1" w:themeTint="F2"/>
                <w:sz w:val="20"/>
                <w:szCs w:val="20"/>
              </w:rPr>
              <w:t>529</w:t>
            </w:r>
            <w:r w:rsidRPr="00747CE8">
              <w:rPr>
                <w:color w:val="0D0D0D" w:themeColor="text1" w:themeTint="F2"/>
                <w:sz w:val="20"/>
                <w:szCs w:val="20"/>
                <w:lang w:val="en-US"/>
              </w:rPr>
              <w:t> </w:t>
            </w:r>
            <w:r w:rsidRPr="00747CE8">
              <w:rPr>
                <w:color w:val="0D0D0D" w:themeColor="text1" w:themeTint="F2"/>
                <w:sz w:val="20"/>
                <w:szCs w:val="20"/>
              </w:rPr>
              <w:t>970</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56</w:t>
            </w:r>
            <w:r w:rsidR="00665BBF" w:rsidRPr="00747CE8">
              <w:rPr>
                <w:color w:val="0D0D0D" w:themeColor="text1" w:themeTint="F2"/>
                <w:sz w:val="20"/>
                <w:szCs w:val="20"/>
                <w:lang w:val="en-US"/>
              </w:rPr>
              <w:t> </w:t>
            </w:r>
            <w:r w:rsidR="00665BBF" w:rsidRPr="00747CE8">
              <w:rPr>
                <w:sz w:val="20"/>
                <w:szCs w:val="20"/>
              </w:rPr>
              <w:t>465</w:t>
            </w:r>
            <w:r w:rsidR="00665BBF" w:rsidRPr="00747CE8">
              <w:rPr>
                <w:color w:val="0D0D0D" w:themeColor="text1" w:themeTint="F2"/>
                <w:sz w:val="20"/>
                <w:szCs w:val="20"/>
                <w:lang w:val="en-US"/>
              </w:rPr>
              <w:t> </w:t>
            </w:r>
            <w:r w:rsidR="00665BBF" w:rsidRPr="00747CE8">
              <w:rPr>
                <w:sz w:val="20"/>
                <w:szCs w:val="20"/>
              </w:rPr>
              <w:t>923</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4,45</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82</w:t>
            </w:r>
            <w:r w:rsidR="00665BBF" w:rsidRPr="00747CE8">
              <w:rPr>
                <w:color w:val="0D0D0D" w:themeColor="text1" w:themeTint="F2"/>
                <w:sz w:val="20"/>
                <w:szCs w:val="20"/>
                <w:lang w:val="en-US"/>
              </w:rPr>
              <w:t> </w:t>
            </w:r>
            <w:r w:rsidR="00665BBF" w:rsidRPr="00747CE8">
              <w:rPr>
                <w:sz w:val="20"/>
                <w:szCs w:val="20"/>
              </w:rPr>
              <w:t>680</w:t>
            </w:r>
            <w:r w:rsidR="00665BBF" w:rsidRPr="00747CE8">
              <w:rPr>
                <w:color w:val="0D0D0D" w:themeColor="text1" w:themeTint="F2"/>
                <w:sz w:val="20"/>
                <w:szCs w:val="20"/>
                <w:lang w:val="en-US"/>
              </w:rPr>
              <w:t> </w:t>
            </w:r>
            <w:r w:rsidR="00665BBF" w:rsidRPr="00747CE8">
              <w:rPr>
                <w:sz w:val="20"/>
                <w:szCs w:val="20"/>
              </w:rPr>
              <w:t>791</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6,97</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Финансовые вложения</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5 833 160 665</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6</w:t>
            </w:r>
            <w:r w:rsidRPr="00747CE8">
              <w:rPr>
                <w:color w:val="0D0D0D" w:themeColor="text1" w:themeTint="F2"/>
                <w:sz w:val="20"/>
                <w:szCs w:val="20"/>
                <w:lang w:val="en-US"/>
              </w:rPr>
              <w:t> </w:t>
            </w:r>
            <w:r w:rsidRPr="00747CE8">
              <w:rPr>
                <w:color w:val="0D0D0D" w:themeColor="text1" w:themeTint="F2"/>
                <w:sz w:val="20"/>
                <w:szCs w:val="20"/>
              </w:rPr>
              <w:t>159</w:t>
            </w:r>
            <w:r w:rsidRPr="00747CE8">
              <w:rPr>
                <w:color w:val="0D0D0D" w:themeColor="text1" w:themeTint="F2"/>
                <w:sz w:val="20"/>
                <w:szCs w:val="20"/>
                <w:lang w:val="en-US"/>
              </w:rPr>
              <w:t> </w:t>
            </w:r>
            <w:r w:rsidRPr="00747CE8">
              <w:rPr>
                <w:color w:val="0D0D0D" w:themeColor="text1" w:themeTint="F2"/>
                <w:sz w:val="20"/>
                <w:szCs w:val="20"/>
              </w:rPr>
              <w:t>574</w:t>
            </w:r>
            <w:r w:rsidRPr="00747CE8">
              <w:rPr>
                <w:color w:val="0D0D0D" w:themeColor="text1" w:themeTint="F2"/>
                <w:sz w:val="20"/>
                <w:szCs w:val="20"/>
                <w:lang w:val="en-US"/>
              </w:rPr>
              <w:t> </w:t>
            </w:r>
            <w:r w:rsidRPr="00747CE8">
              <w:rPr>
                <w:color w:val="0D0D0D" w:themeColor="text1" w:themeTint="F2"/>
                <w:sz w:val="20"/>
                <w:szCs w:val="20"/>
              </w:rPr>
              <w:t>705</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6</w:t>
            </w:r>
            <w:r w:rsidRPr="00747CE8">
              <w:rPr>
                <w:color w:val="0D0D0D" w:themeColor="text1" w:themeTint="F2"/>
                <w:sz w:val="20"/>
                <w:szCs w:val="20"/>
                <w:lang w:val="en-US"/>
              </w:rPr>
              <w:t> </w:t>
            </w:r>
            <w:r w:rsidRPr="00747CE8">
              <w:rPr>
                <w:color w:val="0D0D0D" w:themeColor="text1" w:themeTint="F2"/>
                <w:sz w:val="20"/>
                <w:szCs w:val="20"/>
              </w:rPr>
              <w:t>003</w:t>
            </w:r>
            <w:r w:rsidRPr="00747CE8">
              <w:rPr>
                <w:color w:val="0D0D0D" w:themeColor="text1" w:themeTint="F2"/>
                <w:sz w:val="20"/>
                <w:szCs w:val="20"/>
                <w:lang w:val="en-US"/>
              </w:rPr>
              <w:t> </w:t>
            </w:r>
            <w:r w:rsidRPr="00747CE8">
              <w:rPr>
                <w:color w:val="0D0D0D" w:themeColor="text1" w:themeTint="F2"/>
                <w:sz w:val="20"/>
                <w:szCs w:val="20"/>
              </w:rPr>
              <w:t>776</w:t>
            </w:r>
            <w:r w:rsidRPr="00747CE8">
              <w:rPr>
                <w:color w:val="0D0D0D" w:themeColor="text1" w:themeTint="F2"/>
                <w:sz w:val="20"/>
                <w:szCs w:val="20"/>
                <w:lang w:val="en-US"/>
              </w:rPr>
              <w:t> </w:t>
            </w:r>
            <w:r w:rsidRPr="00747CE8">
              <w:rPr>
                <w:color w:val="0D0D0D" w:themeColor="text1" w:themeTint="F2"/>
                <w:sz w:val="20"/>
                <w:szCs w:val="20"/>
              </w:rPr>
              <w:t>788</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-326</w:t>
            </w:r>
            <w:r w:rsidRPr="00747CE8">
              <w:rPr>
                <w:color w:val="0D0D0D" w:themeColor="text1" w:themeTint="F2"/>
                <w:sz w:val="20"/>
                <w:szCs w:val="20"/>
                <w:lang w:val="en-US"/>
              </w:rPr>
              <w:t> </w:t>
            </w:r>
            <w:r w:rsidRPr="00747CE8">
              <w:rPr>
                <w:sz w:val="20"/>
                <w:szCs w:val="20"/>
              </w:rPr>
              <w:t>414</w:t>
            </w:r>
            <w:r w:rsidRPr="00747CE8">
              <w:rPr>
                <w:color w:val="0D0D0D" w:themeColor="text1" w:themeTint="F2"/>
                <w:sz w:val="20"/>
                <w:szCs w:val="20"/>
                <w:lang w:val="en-US"/>
              </w:rPr>
              <w:t> </w:t>
            </w:r>
            <w:r w:rsidRPr="00747CE8">
              <w:rPr>
                <w:sz w:val="20"/>
                <w:szCs w:val="20"/>
              </w:rPr>
              <w:t>040</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-5,30</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155</w:t>
            </w:r>
            <w:r w:rsidR="00665BBF" w:rsidRPr="00747CE8">
              <w:rPr>
                <w:color w:val="0D0D0D" w:themeColor="text1" w:themeTint="F2"/>
                <w:sz w:val="20"/>
                <w:szCs w:val="20"/>
                <w:lang w:val="en-US"/>
              </w:rPr>
              <w:t> </w:t>
            </w:r>
            <w:r w:rsidR="00665BBF" w:rsidRPr="00747CE8">
              <w:rPr>
                <w:sz w:val="20"/>
                <w:szCs w:val="20"/>
              </w:rPr>
              <w:t>797</w:t>
            </w:r>
            <w:r w:rsidR="00665BBF" w:rsidRPr="00747CE8">
              <w:rPr>
                <w:color w:val="0D0D0D" w:themeColor="text1" w:themeTint="F2"/>
                <w:sz w:val="20"/>
                <w:szCs w:val="20"/>
                <w:lang w:val="en-US"/>
              </w:rPr>
              <w:t> </w:t>
            </w:r>
            <w:r w:rsidR="00665BBF" w:rsidRPr="00747CE8">
              <w:rPr>
                <w:sz w:val="20"/>
                <w:szCs w:val="20"/>
              </w:rPr>
              <w:t>917</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2,59</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Отложенные налоговые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118</w:t>
            </w:r>
            <w:r w:rsidRPr="00747CE8">
              <w:rPr>
                <w:color w:val="0D0D0D" w:themeColor="text1" w:themeTint="F2"/>
                <w:sz w:val="20"/>
                <w:szCs w:val="20"/>
                <w:lang w:val="en-US"/>
              </w:rPr>
              <w:t> </w:t>
            </w:r>
            <w:r w:rsidRPr="00747CE8">
              <w:rPr>
                <w:color w:val="0D0D0D" w:themeColor="text1" w:themeTint="F2"/>
                <w:sz w:val="20"/>
                <w:szCs w:val="20"/>
              </w:rPr>
              <w:t>633</w:t>
            </w:r>
            <w:r w:rsidRPr="00747CE8">
              <w:rPr>
                <w:color w:val="0D0D0D" w:themeColor="text1" w:themeTint="F2"/>
                <w:sz w:val="20"/>
                <w:szCs w:val="20"/>
                <w:lang w:val="en-US"/>
              </w:rPr>
              <w:t> </w:t>
            </w:r>
            <w:r w:rsidRPr="00747CE8">
              <w:rPr>
                <w:color w:val="0D0D0D" w:themeColor="text1" w:themeTint="F2"/>
                <w:sz w:val="20"/>
                <w:szCs w:val="20"/>
              </w:rPr>
              <w:t>694</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94</w:t>
            </w:r>
            <w:r w:rsidRPr="00747CE8">
              <w:rPr>
                <w:color w:val="0D0D0D" w:themeColor="text1" w:themeTint="F2"/>
                <w:sz w:val="20"/>
                <w:szCs w:val="20"/>
                <w:lang w:val="en-US"/>
              </w:rPr>
              <w:t> </w:t>
            </w:r>
            <w:r w:rsidRPr="00747CE8">
              <w:rPr>
                <w:color w:val="0D0D0D" w:themeColor="text1" w:themeTint="F2"/>
                <w:sz w:val="20"/>
                <w:szCs w:val="20"/>
              </w:rPr>
              <w:t>841</w:t>
            </w:r>
            <w:r w:rsidRPr="00747CE8">
              <w:rPr>
                <w:color w:val="0D0D0D" w:themeColor="text1" w:themeTint="F2"/>
                <w:sz w:val="20"/>
                <w:szCs w:val="20"/>
                <w:lang w:val="en-US"/>
              </w:rPr>
              <w:t> </w:t>
            </w:r>
            <w:r w:rsidRPr="00747CE8">
              <w:rPr>
                <w:color w:val="0D0D0D" w:themeColor="text1" w:themeTint="F2"/>
                <w:sz w:val="20"/>
                <w:szCs w:val="20"/>
              </w:rPr>
              <w:t>893</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95</w:t>
            </w:r>
            <w:r w:rsidRPr="00747CE8">
              <w:rPr>
                <w:color w:val="0D0D0D" w:themeColor="text1" w:themeTint="F2"/>
                <w:sz w:val="20"/>
                <w:szCs w:val="20"/>
                <w:lang w:val="en-US"/>
              </w:rPr>
              <w:t> </w:t>
            </w:r>
            <w:r w:rsidRPr="00747CE8">
              <w:rPr>
                <w:color w:val="0D0D0D" w:themeColor="text1" w:themeTint="F2"/>
                <w:sz w:val="20"/>
                <w:szCs w:val="20"/>
              </w:rPr>
              <w:t>062</w:t>
            </w:r>
            <w:r w:rsidRPr="00747CE8">
              <w:rPr>
                <w:color w:val="0D0D0D" w:themeColor="text1" w:themeTint="F2"/>
                <w:sz w:val="20"/>
                <w:szCs w:val="20"/>
                <w:lang w:val="en-US"/>
              </w:rPr>
              <w:t> </w:t>
            </w:r>
            <w:r w:rsidRPr="00747CE8">
              <w:rPr>
                <w:color w:val="0D0D0D" w:themeColor="text1" w:themeTint="F2"/>
                <w:sz w:val="20"/>
                <w:szCs w:val="20"/>
              </w:rPr>
              <w:t>970</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23</w:t>
            </w:r>
            <w:r w:rsidR="00665BBF" w:rsidRPr="00747CE8">
              <w:rPr>
                <w:color w:val="0D0D0D" w:themeColor="text1" w:themeTint="F2"/>
                <w:sz w:val="20"/>
                <w:szCs w:val="20"/>
                <w:lang w:val="en-US"/>
              </w:rPr>
              <w:t> </w:t>
            </w:r>
            <w:r w:rsidR="00665BBF" w:rsidRPr="00747CE8">
              <w:rPr>
                <w:sz w:val="20"/>
                <w:szCs w:val="20"/>
              </w:rPr>
              <w:t>791</w:t>
            </w:r>
            <w:r w:rsidR="00665BBF" w:rsidRPr="00747CE8">
              <w:rPr>
                <w:color w:val="0D0D0D" w:themeColor="text1" w:themeTint="F2"/>
                <w:sz w:val="20"/>
                <w:szCs w:val="20"/>
                <w:lang w:val="en-US"/>
              </w:rPr>
              <w:t> </w:t>
            </w:r>
            <w:r w:rsidR="00665BBF" w:rsidRPr="00747CE8">
              <w:rPr>
                <w:sz w:val="20"/>
                <w:szCs w:val="20"/>
              </w:rPr>
              <w:t>801</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25,09</w:t>
            </w:r>
          </w:p>
        </w:tc>
        <w:tc>
          <w:tcPr>
            <w:tcW w:w="1701"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-221</w:t>
            </w:r>
            <w:r w:rsidRPr="00747CE8">
              <w:rPr>
                <w:color w:val="0D0D0D" w:themeColor="text1" w:themeTint="F2"/>
                <w:sz w:val="20"/>
                <w:szCs w:val="20"/>
                <w:lang w:val="en-US"/>
              </w:rPr>
              <w:t> </w:t>
            </w:r>
            <w:r w:rsidRPr="00747CE8">
              <w:rPr>
                <w:sz w:val="20"/>
                <w:szCs w:val="20"/>
              </w:rPr>
              <w:t>077</w:t>
            </w:r>
          </w:p>
        </w:tc>
        <w:tc>
          <w:tcPr>
            <w:tcW w:w="1276"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-0,23</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 xml:space="preserve">Прочие </w:t>
            </w:r>
            <w:proofErr w:type="spellStart"/>
            <w:r w:rsidRPr="00747CE8">
              <w:rPr>
                <w:color w:val="0D0D0D" w:themeColor="text1" w:themeTint="F2"/>
                <w:sz w:val="20"/>
                <w:szCs w:val="20"/>
              </w:rPr>
              <w:t>внеоборотные</w:t>
            </w:r>
            <w:proofErr w:type="spellEnd"/>
            <w:r w:rsidRPr="00747CE8">
              <w:rPr>
                <w:color w:val="0D0D0D" w:themeColor="text1" w:themeTint="F2"/>
                <w:sz w:val="20"/>
                <w:szCs w:val="20"/>
              </w:rPr>
              <w:t xml:space="preserve">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sz w:val="20"/>
                <w:szCs w:val="20"/>
              </w:rPr>
              <w:t>33</w:t>
            </w:r>
            <w:r w:rsidRPr="00747CE8">
              <w:rPr>
                <w:sz w:val="20"/>
                <w:szCs w:val="20"/>
                <w:lang w:val="en-US"/>
              </w:rPr>
              <w:t> </w:t>
            </w:r>
            <w:r w:rsidRPr="00747CE8">
              <w:rPr>
                <w:sz w:val="20"/>
                <w:szCs w:val="20"/>
              </w:rPr>
              <w:t>452</w:t>
            </w:r>
            <w:r w:rsidRPr="00747CE8">
              <w:rPr>
                <w:color w:val="0D0D0D" w:themeColor="text1" w:themeTint="F2"/>
                <w:sz w:val="20"/>
                <w:szCs w:val="20"/>
                <w:lang w:val="en-US"/>
              </w:rPr>
              <w:t> </w:t>
            </w:r>
            <w:r w:rsidRPr="00747CE8">
              <w:rPr>
                <w:color w:val="0D0D0D" w:themeColor="text1" w:themeTint="F2"/>
                <w:sz w:val="20"/>
                <w:szCs w:val="20"/>
              </w:rPr>
              <w:t>714</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31</w:t>
            </w:r>
            <w:r w:rsidRPr="00747CE8">
              <w:rPr>
                <w:color w:val="0D0D0D" w:themeColor="text1" w:themeTint="F2"/>
                <w:sz w:val="20"/>
                <w:szCs w:val="20"/>
                <w:lang w:val="en-US"/>
              </w:rPr>
              <w:t> </w:t>
            </w:r>
            <w:r w:rsidRPr="00747CE8">
              <w:rPr>
                <w:color w:val="0D0D0D" w:themeColor="text1" w:themeTint="F2"/>
                <w:sz w:val="20"/>
                <w:szCs w:val="20"/>
              </w:rPr>
              <w:t>951</w:t>
            </w:r>
            <w:r w:rsidRPr="00747CE8">
              <w:rPr>
                <w:color w:val="0D0D0D" w:themeColor="text1" w:themeTint="F2"/>
                <w:sz w:val="20"/>
                <w:szCs w:val="20"/>
                <w:lang w:val="en-US"/>
              </w:rPr>
              <w:t> </w:t>
            </w:r>
            <w:r w:rsidRPr="00747CE8">
              <w:rPr>
                <w:color w:val="0D0D0D" w:themeColor="text1" w:themeTint="F2"/>
                <w:sz w:val="20"/>
                <w:szCs w:val="20"/>
              </w:rPr>
              <w:t>119</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32</w:t>
            </w:r>
            <w:r w:rsidRPr="00747CE8">
              <w:rPr>
                <w:color w:val="0D0D0D" w:themeColor="text1" w:themeTint="F2"/>
                <w:sz w:val="20"/>
                <w:szCs w:val="20"/>
                <w:lang w:val="en-US"/>
              </w:rPr>
              <w:t> </w:t>
            </w:r>
            <w:r w:rsidRPr="00747CE8">
              <w:rPr>
                <w:color w:val="0D0D0D" w:themeColor="text1" w:themeTint="F2"/>
                <w:sz w:val="20"/>
                <w:szCs w:val="20"/>
              </w:rPr>
              <w:t>318</w:t>
            </w:r>
            <w:r w:rsidRPr="00747CE8">
              <w:rPr>
                <w:color w:val="0D0D0D" w:themeColor="text1" w:themeTint="F2"/>
                <w:sz w:val="20"/>
                <w:szCs w:val="20"/>
                <w:lang w:val="en-US"/>
              </w:rPr>
              <w:t> </w:t>
            </w:r>
            <w:r w:rsidRPr="00747CE8">
              <w:rPr>
                <w:color w:val="0D0D0D" w:themeColor="text1" w:themeTint="F2"/>
                <w:sz w:val="20"/>
                <w:szCs w:val="20"/>
              </w:rPr>
              <w:t>324</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w:t>
            </w:r>
            <w:r w:rsidR="00665BBF" w:rsidRPr="00747CE8">
              <w:rPr>
                <w:color w:val="0D0D0D" w:themeColor="text1" w:themeTint="F2"/>
                <w:sz w:val="20"/>
                <w:szCs w:val="20"/>
                <w:lang w:val="en-US"/>
              </w:rPr>
              <w:t> </w:t>
            </w:r>
            <w:r w:rsidR="00665BBF" w:rsidRPr="00747CE8">
              <w:rPr>
                <w:sz w:val="20"/>
                <w:szCs w:val="20"/>
              </w:rPr>
              <w:t>501</w:t>
            </w:r>
            <w:r w:rsidR="00665BBF" w:rsidRPr="00747CE8">
              <w:rPr>
                <w:color w:val="0D0D0D" w:themeColor="text1" w:themeTint="F2"/>
                <w:sz w:val="20"/>
                <w:szCs w:val="20"/>
                <w:lang w:val="en-US"/>
              </w:rPr>
              <w:t> </w:t>
            </w:r>
            <w:r w:rsidR="00665BBF" w:rsidRPr="00747CE8">
              <w:rPr>
                <w:sz w:val="20"/>
                <w:szCs w:val="20"/>
              </w:rPr>
              <w:t>595</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4,70</w:t>
            </w:r>
          </w:p>
        </w:tc>
        <w:tc>
          <w:tcPr>
            <w:tcW w:w="1701"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-367</w:t>
            </w:r>
            <w:r w:rsidRPr="00747CE8">
              <w:rPr>
                <w:color w:val="0D0D0D" w:themeColor="text1" w:themeTint="F2"/>
                <w:sz w:val="20"/>
                <w:szCs w:val="20"/>
                <w:lang w:val="en-US"/>
              </w:rPr>
              <w:t> </w:t>
            </w:r>
            <w:r w:rsidRPr="00747CE8">
              <w:rPr>
                <w:sz w:val="20"/>
                <w:szCs w:val="20"/>
              </w:rPr>
              <w:t>205</w:t>
            </w:r>
          </w:p>
        </w:tc>
        <w:tc>
          <w:tcPr>
            <w:tcW w:w="1276"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-1,14</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bCs/>
                <w:color w:val="0D0D0D" w:themeColor="text1" w:themeTint="F2"/>
                <w:sz w:val="20"/>
                <w:szCs w:val="20"/>
              </w:rPr>
            </w:pPr>
            <w:r w:rsidRPr="00747CE8">
              <w:rPr>
                <w:bCs/>
                <w:color w:val="0D0D0D" w:themeColor="text1" w:themeTint="F2"/>
                <w:sz w:val="20"/>
                <w:szCs w:val="20"/>
              </w:rPr>
              <w:t>I</w:t>
            </w:r>
            <w:r w:rsidRPr="00747CE8">
              <w:rPr>
                <w:bCs/>
                <w:color w:val="0D0D0D" w:themeColor="text1" w:themeTint="F2"/>
                <w:sz w:val="20"/>
                <w:szCs w:val="20"/>
                <w:lang w:val="en-US"/>
              </w:rPr>
              <w:t>I</w:t>
            </w:r>
            <w:r w:rsidRPr="00747CE8">
              <w:rPr>
                <w:bCs/>
                <w:color w:val="0D0D0D" w:themeColor="text1" w:themeTint="F2"/>
                <w:sz w:val="20"/>
                <w:szCs w:val="20"/>
              </w:rPr>
              <w:t>. Оборотные активы</w:t>
            </w:r>
          </w:p>
        </w:tc>
        <w:tc>
          <w:tcPr>
            <w:tcW w:w="1984" w:type="dxa"/>
            <w:tcBorders>
              <w:left w:val="single" w:sz="12" w:space="0" w:color="auto"/>
            </w:tcBorders>
            <w:shd w:val="clear" w:color="auto" w:fill="auto"/>
            <w:vAlign w:val="center"/>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4</w:t>
            </w:r>
            <w:r w:rsidRPr="00747CE8">
              <w:rPr>
                <w:bCs/>
                <w:color w:val="0D0D0D" w:themeColor="text1" w:themeTint="F2"/>
                <w:sz w:val="20"/>
                <w:szCs w:val="20"/>
                <w:lang w:val="en-US"/>
              </w:rPr>
              <w:t> </w:t>
            </w:r>
            <w:r w:rsidRPr="00747CE8">
              <w:rPr>
                <w:bCs/>
                <w:color w:val="0D0D0D" w:themeColor="text1" w:themeTint="F2"/>
                <w:sz w:val="20"/>
                <w:szCs w:val="20"/>
              </w:rPr>
              <w:t>820</w:t>
            </w:r>
            <w:r w:rsidRPr="00747CE8">
              <w:rPr>
                <w:bCs/>
                <w:color w:val="0D0D0D" w:themeColor="text1" w:themeTint="F2"/>
                <w:sz w:val="20"/>
                <w:szCs w:val="20"/>
                <w:lang w:val="en-US"/>
              </w:rPr>
              <w:t> </w:t>
            </w:r>
            <w:r w:rsidRPr="00747CE8">
              <w:rPr>
                <w:bCs/>
                <w:color w:val="0D0D0D" w:themeColor="text1" w:themeTint="F2"/>
                <w:sz w:val="20"/>
                <w:szCs w:val="20"/>
              </w:rPr>
              <w:t>977</w:t>
            </w:r>
            <w:r w:rsidRPr="00747CE8">
              <w:rPr>
                <w:bCs/>
                <w:color w:val="0D0D0D" w:themeColor="text1" w:themeTint="F2"/>
                <w:sz w:val="20"/>
                <w:szCs w:val="20"/>
                <w:lang w:val="en-US"/>
              </w:rPr>
              <w:t> </w:t>
            </w:r>
            <w:r w:rsidRPr="00747CE8">
              <w:rPr>
                <w:bCs/>
                <w:color w:val="0D0D0D" w:themeColor="text1" w:themeTint="F2"/>
                <w:sz w:val="20"/>
                <w:szCs w:val="20"/>
              </w:rPr>
              <w:t>364</w:t>
            </w:r>
          </w:p>
        </w:tc>
        <w:tc>
          <w:tcPr>
            <w:tcW w:w="1716" w:type="dxa"/>
            <w:shd w:val="clear" w:color="auto" w:fill="auto"/>
            <w:vAlign w:val="center"/>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4</w:t>
            </w:r>
            <w:r w:rsidRPr="00747CE8">
              <w:rPr>
                <w:color w:val="0D0D0D" w:themeColor="text1" w:themeTint="F2"/>
                <w:sz w:val="20"/>
                <w:szCs w:val="20"/>
                <w:lang w:val="en-US"/>
              </w:rPr>
              <w:t> </w:t>
            </w:r>
            <w:r w:rsidRPr="00747CE8">
              <w:rPr>
                <w:bCs/>
                <w:color w:val="0D0D0D" w:themeColor="text1" w:themeTint="F2"/>
                <w:sz w:val="20"/>
                <w:szCs w:val="20"/>
              </w:rPr>
              <w:t>582</w:t>
            </w:r>
            <w:r w:rsidRPr="00747CE8">
              <w:rPr>
                <w:color w:val="0D0D0D" w:themeColor="text1" w:themeTint="F2"/>
                <w:sz w:val="20"/>
                <w:szCs w:val="20"/>
                <w:lang w:val="en-US"/>
              </w:rPr>
              <w:t> </w:t>
            </w:r>
            <w:r w:rsidRPr="00747CE8">
              <w:rPr>
                <w:bCs/>
                <w:color w:val="0D0D0D" w:themeColor="text1" w:themeTint="F2"/>
                <w:sz w:val="20"/>
                <w:szCs w:val="20"/>
              </w:rPr>
              <w:t>374</w:t>
            </w:r>
            <w:r w:rsidRPr="00747CE8">
              <w:rPr>
                <w:color w:val="0D0D0D" w:themeColor="text1" w:themeTint="F2"/>
                <w:sz w:val="20"/>
                <w:szCs w:val="20"/>
                <w:lang w:val="en-US"/>
              </w:rPr>
              <w:t> </w:t>
            </w:r>
            <w:r w:rsidRPr="00747CE8">
              <w:rPr>
                <w:bCs/>
                <w:color w:val="0D0D0D" w:themeColor="text1" w:themeTint="F2"/>
                <w:sz w:val="20"/>
                <w:szCs w:val="20"/>
              </w:rPr>
              <w:t>944</w:t>
            </w:r>
          </w:p>
        </w:tc>
        <w:tc>
          <w:tcPr>
            <w:tcW w:w="1764" w:type="dxa"/>
            <w:shd w:val="clear" w:color="auto" w:fill="auto"/>
            <w:vAlign w:val="center"/>
          </w:tcPr>
          <w:p w:rsidR="00665BBF" w:rsidRPr="00747CE8" w:rsidRDefault="00665BBF" w:rsidP="00665BBF">
            <w:pPr>
              <w:spacing w:line="288" w:lineRule="auto"/>
              <w:ind w:firstLine="0"/>
              <w:jc w:val="right"/>
              <w:rPr>
                <w:bCs/>
                <w:color w:val="0D0D0D" w:themeColor="text1" w:themeTint="F2"/>
                <w:sz w:val="20"/>
                <w:szCs w:val="20"/>
              </w:rPr>
            </w:pPr>
            <w:r w:rsidRPr="00747CE8">
              <w:rPr>
                <w:bCs/>
                <w:color w:val="0D0D0D" w:themeColor="text1" w:themeTint="F2"/>
                <w:sz w:val="20"/>
                <w:szCs w:val="20"/>
              </w:rPr>
              <w:t>3</w:t>
            </w:r>
            <w:r w:rsidRPr="00747CE8">
              <w:rPr>
                <w:color w:val="0D0D0D" w:themeColor="text1" w:themeTint="F2"/>
                <w:sz w:val="20"/>
                <w:szCs w:val="20"/>
                <w:lang w:val="en-US"/>
              </w:rPr>
              <w:t> </w:t>
            </w:r>
            <w:r w:rsidRPr="00747CE8">
              <w:rPr>
                <w:bCs/>
                <w:color w:val="0D0D0D" w:themeColor="text1" w:themeTint="F2"/>
                <w:sz w:val="20"/>
                <w:szCs w:val="20"/>
              </w:rPr>
              <w:t>599</w:t>
            </w:r>
            <w:r w:rsidRPr="00747CE8">
              <w:rPr>
                <w:color w:val="0D0D0D" w:themeColor="text1" w:themeTint="F2"/>
                <w:sz w:val="20"/>
                <w:szCs w:val="20"/>
                <w:lang w:val="en-US"/>
              </w:rPr>
              <w:t> </w:t>
            </w:r>
            <w:r w:rsidRPr="00747CE8">
              <w:rPr>
                <w:bCs/>
                <w:color w:val="0D0D0D" w:themeColor="text1" w:themeTint="F2"/>
                <w:sz w:val="20"/>
                <w:szCs w:val="20"/>
              </w:rPr>
              <w:t>388</w:t>
            </w:r>
            <w:r w:rsidRPr="00747CE8">
              <w:rPr>
                <w:color w:val="0D0D0D" w:themeColor="text1" w:themeTint="F2"/>
                <w:sz w:val="20"/>
                <w:szCs w:val="20"/>
                <w:lang w:val="en-US"/>
              </w:rPr>
              <w:t> </w:t>
            </w:r>
            <w:r w:rsidRPr="00747CE8">
              <w:rPr>
                <w:bCs/>
                <w:color w:val="0D0D0D" w:themeColor="text1" w:themeTint="F2"/>
                <w:sz w:val="20"/>
                <w:szCs w:val="20"/>
              </w:rPr>
              <w:t>917</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238</w:t>
            </w:r>
            <w:r w:rsidR="00665BBF" w:rsidRPr="00747CE8">
              <w:rPr>
                <w:color w:val="0D0D0D" w:themeColor="text1" w:themeTint="F2"/>
                <w:sz w:val="20"/>
                <w:szCs w:val="20"/>
                <w:lang w:val="en-US"/>
              </w:rPr>
              <w:t> </w:t>
            </w:r>
            <w:r w:rsidR="00665BBF" w:rsidRPr="00747CE8">
              <w:rPr>
                <w:sz w:val="20"/>
                <w:szCs w:val="20"/>
              </w:rPr>
              <w:t>602</w:t>
            </w:r>
            <w:r w:rsidR="00665BBF" w:rsidRPr="00747CE8">
              <w:rPr>
                <w:color w:val="0D0D0D" w:themeColor="text1" w:themeTint="F2"/>
                <w:sz w:val="20"/>
                <w:szCs w:val="20"/>
                <w:lang w:val="en-US"/>
              </w:rPr>
              <w:t> </w:t>
            </w:r>
            <w:r w:rsidR="00665BBF" w:rsidRPr="00747CE8">
              <w:rPr>
                <w:sz w:val="20"/>
                <w:szCs w:val="20"/>
              </w:rPr>
              <w:t>420</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5,21</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982</w:t>
            </w:r>
            <w:r w:rsidR="00665BBF" w:rsidRPr="00747CE8">
              <w:rPr>
                <w:color w:val="0D0D0D" w:themeColor="text1" w:themeTint="F2"/>
                <w:sz w:val="20"/>
                <w:szCs w:val="20"/>
                <w:lang w:val="en-US"/>
              </w:rPr>
              <w:t> </w:t>
            </w:r>
            <w:r w:rsidR="00665BBF" w:rsidRPr="00747CE8">
              <w:rPr>
                <w:sz w:val="20"/>
                <w:szCs w:val="20"/>
              </w:rPr>
              <w:t>986</w:t>
            </w:r>
            <w:r w:rsidR="00665BBF" w:rsidRPr="00747CE8">
              <w:rPr>
                <w:color w:val="0D0D0D" w:themeColor="text1" w:themeTint="F2"/>
                <w:sz w:val="20"/>
                <w:szCs w:val="20"/>
                <w:lang w:val="en-US"/>
              </w:rPr>
              <w:t> </w:t>
            </w:r>
            <w:r w:rsidR="00665BBF" w:rsidRPr="00747CE8">
              <w:rPr>
                <w:sz w:val="20"/>
                <w:szCs w:val="20"/>
              </w:rPr>
              <w:t>027</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27,31</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Запасы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138</w:t>
            </w:r>
            <w:r w:rsidRPr="00747CE8">
              <w:rPr>
                <w:color w:val="0D0D0D" w:themeColor="text1" w:themeTint="F2"/>
                <w:sz w:val="20"/>
                <w:szCs w:val="20"/>
                <w:lang w:val="en-US"/>
              </w:rPr>
              <w:t> </w:t>
            </w:r>
            <w:r w:rsidRPr="00747CE8">
              <w:rPr>
                <w:color w:val="0D0D0D" w:themeColor="text1" w:themeTint="F2"/>
                <w:sz w:val="20"/>
                <w:szCs w:val="20"/>
              </w:rPr>
              <w:t>889</w:t>
            </w:r>
            <w:r w:rsidRPr="00747CE8">
              <w:rPr>
                <w:color w:val="0D0D0D" w:themeColor="text1" w:themeTint="F2"/>
                <w:sz w:val="20"/>
                <w:szCs w:val="20"/>
                <w:lang w:val="en-US"/>
              </w:rPr>
              <w:t> </w:t>
            </w:r>
            <w:r w:rsidRPr="00747CE8">
              <w:rPr>
                <w:color w:val="0D0D0D" w:themeColor="text1" w:themeTint="F2"/>
                <w:sz w:val="20"/>
                <w:szCs w:val="20"/>
              </w:rPr>
              <w:t>747</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151</w:t>
            </w:r>
            <w:r w:rsidRPr="00747CE8">
              <w:rPr>
                <w:color w:val="0D0D0D" w:themeColor="text1" w:themeTint="F2"/>
                <w:sz w:val="20"/>
                <w:szCs w:val="20"/>
                <w:lang w:val="en-US"/>
              </w:rPr>
              <w:t> </w:t>
            </w:r>
            <w:r w:rsidRPr="00747CE8">
              <w:rPr>
                <w:color w:val="0D0D0D" w:themeColor="text1" w:themeTint="F2"/>
                <w:sz w:val="20"/>
                <w:szCs w:val="20"/>
              </w:rPr>
              <w:t>426</w:t>
            </w:r>
            <w:r w:rsidRPr="00747CE8">
              <w:rPr>
                <w:color w:val="0D0D0D" w:themeColor="text1" w:themeTint="F2"/>
                <w:sz w:val="20"/>
                <w:szCs w:val="20"/>
                <w:lang w:val="en-US"/>
              </w:rPr>
              <w:t> </w:t>
            </w:r>
            <w:r w:rsidRPr="00747CE8">
              <w:rPr>
                <w:color w:val="0D0D0D" w:themeColor="text1" w:themeTint="F2"/>
                <w:sz w:val="20"/>
                <w:szCs w:val="20"/>
              </w:rPr>
              <w:t>199</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142</w:t>
            </w:r>
            <w:r w:rsidRPr="00747CE8">
              <w:rPr>
                <w:color w:val="0D0D0D" w:themeColor="text1" w:themeTint="F2"/>
                <w:sz w:val="20"/>
                <w:szCs w:val="20"/>
                <w:lang w:val="en-US"/>
              </w:rPr>
              <w:t> </w:t>
            </w:r>
            <w:r w:rsidRPr="00747CE8">
              <w:rPr>
                <w:color w:val="0D0D0D" w:themeColor="text1" w:themeTint="F2"/>
                <w:sz w:val="20"/>
                <w:szCs w:val="20"/>
              </w:rPr>
              <w:t>388</w:t>
            </w:r>
            <w:r w:rsidRPr="00747CE8">
              <w:rPr>
                <w:color w:val="0D0D0D" w:themeColor="text1" w:themeTint="F2"/>
                <w:sz w:val="20"/>
                <w:szCs w:val="20"/>
                <w:lang w:val="en-US"/>
              </w:rPr>
              <w:t> </w:t>
            </w:r>
            <w:r w:rsidRPr="00747CE8">
              <w:rPr>
                <w:color w:val="0D0D0D" w:themeColor="text1" w:themeTint="F2"/>
                <w:sz w:val="20"/>
                <w:szCs w:val="20"/>
              </w:rPr>
              <w:t>555</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-12</w:t>
            </w:r>
            <w:r w:rsidRPr="00747CE8">
              <w:rPr>
                <w:color w:val="0D0D0D" w:themeColor="text1" w:themeTint="F2"/>
                <w:sz w:val="20"/>
                <w:szCs w:val="20"/>
                <w:lang w:val="en-US"/>
              </w:rPr>
              <w:t> </w:t>
            </w:r>
            <w:r w:rsidRPr="00747CE8">
              <w:rPr>
                <w:sz w:val="20"/>
                <w:szCs w:val="20"/>
              </w:rPr>
              <w:t>536</w:t>
            </w:r>
            <w:r w:rsidRPr="00747CE8">
              <w:rPr>
                <w:color w:val="0D0D0D" w:themeColor="text1" w:themeTint="F2"/>
                <w:sz w:val="20"/>
                <w:szCs w:val="20"/>
                <w:lang w:val="en-US"/>
              </w:rPr>
              <w:t> </w:t>
            </w:r>
            <w:r w:rsidRPr="00747CE8">
              <w:rPr>
                <w:sz w:val="20"/>
                <w:szCs w:val="20"/>
              </w:rPr>
              <w:t>452</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-8,28</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9</w:t>
            </w:r>
            <w:r w:rsidR="00665BBF" w:rsidRPr="00747CE8">
              <w:rPr>
                <w:color w:val="0D0D0D" w:themeColor="text1" w:themeTint="F2"/>
                <w:sz w:val="20"/>
                <w:szCs w:val="20"/>
                <w:lang w:val="en-US"/>
              </w:rPr>
              <w:t> </w:t>
            </w:r>
            <w:r w:rsidR="00665BBF" w:rsidRPr="00747CE8">
              <w:rPr>
                <w:sz w:val="20"/>
                <w:szCs w:val="20"/>
              </w:rPr>
              <w:t>037</w:t>
            </w:r>
            <w:r w:rsidR="00665BBF" w:rsidRPr="00747CE8">
              <w:rPr>
                <w:color w:val="0D0D0D" w:themeColor="text1" w:themeTint="F2"/>
                <w:sz w:val="20"/>
                <w:szCs w:val="20"/>
                <w:lang w:val="en-US"/>
              </w:rPr>
              <w:t> </w:t>
            </w:r>
            <w:r w:rsidR="00665BBF" w:rsidRPr="00747CE8">
              <w:rPr>
                <w:sz w:val="20"/>
                <w:szCs w:val="20"/>
              </w:rPr>
              <w:t>644</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6,35</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Налог на добавленную стоимость</w:t>
            </w:r>
          </w:p>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по приобретенным ценностям</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48</w:t>
            </w:r>
            <w:r w:rsidRPr="00747CE8">
              <w:rPr>
                <w:color w:val="0D0D0D" w:themeColor="text1" w:themeTint="F2"/>
                <w:sz w:val="20"/>
                <w:szCs w:val="20"/>
                <w:lang w:val="en-US"/>
              </w:rPr>
              <w:t> </w:t>
            </w:r>
            <w:r w:rsidRPr="00747CE8">
              <w:rPr>
                <w:color w:val="0D0D0D" w:themeColor="text1" w:themeTint="F2"/>
                <w:sz w:val="20"/>
                <w:szCs w:val="20"/>
              </w:rPr>
              <w:t>808</w:t>
            </w:r>
            <w:r w:rsidRPr="00747CE8">
              <w:rPr>
                <w:color w:val="0D0D0D" w:themeColor="text1" w:themeTint="F2"/>
                <w:sz w:val="20"/>
                <w:szCs w:val="20"/>
                <w:lang w:val="en-US"/>
              </w:rPr>
              <w:t> </w:t>
            </w:r>
            <w:r w:rsidRPr="00747CE8">
              <w:rPr>
                <w:color w:val="0D0D0D" w:themeColor="text1" w:themeTint="F2"/>
                <w:sz w:val="20"/>
                <w:szCs w:val="20"/>
              </w:rPr>
              <w:t>809</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72</w:t>
            </w:r>
            <w:r w:rsidRPr="00747CE8">
              <w:rPr>
                <w:color w:val="0D0D0D" w:themeColor="text1" w:themeTint="F2"/>
                <w:sz w:val="20"/>
                <w:szCs w:val="20"/>
                <w:lang w:val="en-US"/>
              </w:rPr>
              <w:t> </w:t>
            </w:r>
            <w:r w:rsidRPr="00747CE8">
              <w:rPr>
                <w:color w:val="0D0D0D" w:themeColor="text1" w:themeTint="F2"/>
                <w:sz w:val="20"/>
                <w:szCs w:val="20"/>
              </w:rPr>
              <w:t>718</w:t>
            </w:r>
            <w:r w:rsidRPr="00747CE8">
              <w:rPr>
                <w:color w:val="0D0D0D" w:themeColor="text1" w:themeTint="F2"/>
                <w:sz w:val="20"/>
                <w:szCs w:val="20"/>
                <w:lang w:val="en-US"/>
              </w:rPr>
              <w:t> </w:t>
            </w:r>
            <w:r w:rsidRPr="00747CE8">
              <w:rPr>
                <w:color w:val="0D0D0D" w:themeColor="text1" w:themeTint="F2"/>
                <w:sz w:val="20"/>
                <w:szCs w:val="20"/>
              </w:rPr>
              <w:t>694</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72</w:t>
            </w:r>
            <w:r w:rsidRPr="00747CE8">
              <w:rPr>
                <w:color w:val="0D0D0D" w:themeColor="text1" w:themeTint="F2"/>
                <w:sz w:val="20"/>
                <w:szCs w:val="20"/>
                <w:lang w:val="en-US"/>
              </w:rPr>
              <w:t> </w:t>
            </w:r>
            <w:r w:rsidRPr="00747CE8">
              <w:rPr>
                <w:color w:val="0D0D0D" w:themeColor="text1" w:themeTint="F2"/>
                <w:sz w:val="20"/>
                <w:szCs w:val="20"/>
              </w:rPr>
              <w:t>598</w:t>
            </w:r>
            <w:r w:rsidRPr="00747CE8">
              <w:rPr>
                <w:color w:val="0D0D0D" w:themeColor="text1" w:themeTint="F2"/>
                <w:sz w:val="20"/>
                <w:szCs w:val="20"/>
                <w:lang w:val="en-US"/>
              </w:rPr>
              <w:t> </w:t>
            </w:r>
            <w:r w:rsidRPr="00747CE8">
              <w:rPr>
                <w:color w:val="0D0D0D" w:themeColor="text1" w:themeTint="F2"/>
                <w:sz w:val="20"/>
                <w:szCs w:val="20"/>
              </w:rPr>
              <w:t>729</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-23</w:t>
            </w:r>
            <w:r w:rsidRPr="00747CE8">
              <w:rPr>
                <w:color w:val="0D0D0D" w:themeColor="text1" w:themeTint="F2"/>
                <w:sz w:val="20"/>
                <w:szCs w:val="20"/>
                <w:lang w:val="en-US"/>
              </w:rPr>
              <w:t> </w:t>
            </w:r>
            <w:r w:rsidRPr="00747CE8">
              <w:rPr>
                <w:sz w:val="20"/>
                <w:szCs w:val="20"/>
              </w:rPr>
              <w:t>909</w:t>
            </w:r>
            <w:r w:rsidRPr="00747CE8">
              <w:rPr>
                <w:color w:val="0D0D0D" w:themeColor="text1" w:themeTint="F2"/>
                <w:sz w:val="20"/>
                <w:szCs w:val="20"/>
                <w:lang w:val="en-US"/>
              </w:rPr>
              <w:t> </w:t>
            </w:r>
            <w:r w:rsidRPr="00747CE8">
              <w:rPr>
                <w:sz w:val="20"/>
                <w:szCs w:val="20"/>
              </w:rPr>
              <w:t>885</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-32,88</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119</w:t>
            </w:r>
            <w:r w:rsidR="00665BBF" w:rsidRPr="00747CE8">
              <w:rPr>
                <w:color w:val="0D0D0D" w:themeColor="text1" w:themeTint="F2"/>
                <w:sz w:val="20"/>
                <w:szCs w:val="20"/>
                <w:lang w:val="en-US"/>
              </w:rPr>
              <w:t> </w:t>
            </w:r>
            <w:r w:rsidR="00665BBF" w:rsidRPr="00747CE8">
              <w:rPr>
                <w:sz w:val="20"/>
                <w:szCs w:val="20"/>
              </w:rPr>
              <w:t>965</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0,17</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Дебиторская задолженность</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3</w:t>
            </w:r>
            <w:r w:rsidRPr="00747CE8">
              <w:rPr>
                <w:color w:val="0D0D0D" w:themeColor="text1" w:themeTint="F2"/>
                <w:sz w:val="20"/>
                <w:szCs w:val="20"/>
                <w:lang w:val="en-US"/>
              </w:rPr>
              <w:t> </w:t>
            </w:r>
            <w:r w:rsidRPr="00747CE8">
              <w:rPr>
                <w:color w:val="0D0D0D" w:themeColor="text1" w:themeTint="F2"/>
                <w:sz w:val="20"/>
                <w:szCs w:val="20"/>
              </w:rPr>
              <w:t>543</w:t>
            </w:r>
            <w:r w:rsidRPr="00747CE8">
              <w:rPr>
                <w:color w:val="0D0D0D" w:themeColor="text1" w:themeTint="F2"/>
                <w:sz w:val="20"/>
                <w:szCs w:val="20"/>
                <w:lang w:val="en-US"/>
              </w:rPr>
              <w:t> </w:t>
            </w:r>
            <w:r w:rsidRPr="00747CE8">
              <w:rPr>
                <w:color w:val="0D0D0D" w:themeColor="text1" w:themeTint="F2"/>
                <w:sz w:val="20"/>
                <w:szCs w:val="20"/>
              </w:rPr>
              <w:t>076</w:t>
            </w:r>
            <w:r w:rsidRPr="00747CE8">
              <w:rPr>
                <w:color w:val="0D0D0D" w:themeColor="text1" w:themeTint="F2"/>
                <w:sz w:val="20"/>
                <w:szCs w:val="20"/>
                <w:lang w:val="en-US"/>
              </w:rPr>
              <w:t> </w:t>
            </w:r>
            <w:r w:rsidRPr="00747CE8">
              <w:rPr>
                <w:color w:val="0D0D0D" w:themeColor="text1" w:themeTint="F2"/>
                <w:sz w:val="20"/>
                <w:szCs w:val="20"/>
              </w:rPr>
              <w:t>666</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2</w:t>
            </w:r>
            <w:r w:rsidRPr="00747CE8">
              <w:rPr>
                <w:color w:val="0D0D0D" w:themeColor="text1" w:themeTint="F2"/>
                <w:sz w:val="20"/>
                <w:szCs w:val="20"/>
                <w:lang w:val="en-US"/>
              </w:rPr>
              <w:t> </w:t>
            </w:r>
            <w:r w:rsidRPr="00747CE8">
              <w:rPr>
                <w:color w:val="0D0D0D" w:themeColor="text1" w:themeTint="F2"/>
                <w:sz w:val="20"/>
                <w:szCs w:val="20"/>
              </w:rPr>
              <w:t>653</w:t>
            </w:r>
            <w:r w:rsidRPr="00747CE8">
              <w:rPr>
                <w:color w:val="0D0D0D" w:themeColor="text1" w:themeTint="F2"/>
                <w:sz w:val="20"/>
                <w:szCs w:val="20"/>
                <w:lang w:val="en-US"/>
              </w:rPr>
              <w:t> </w:t>
            </w:r>
            <w:r w:rsidRPr="00747CE8">
              <w:rPr>
                <w:color w:val="0D0D0D" w:themeColor="text1" w:themeTint="F2"/>
                <w:sz w:val="20"/>
                <w:szCs w:val="20"/>
              </w:rPr>
              <w:t>803</w:t>
            </w:r>
            <w:r w:rsidRPr="00747CE8">
              <w:rPr>
                <w:color w:val="0D0D0D" w:themeColor="text1" w:themeTint="F2"/>
                <w:sz w:val="20"/>
                <w:szCs w:val="20"/>
                <w:lang w:val="en-US"/>
              </w:rPr>
              <w:t> </w:t>
            </w:r>
            <w:r w:rsidRPr="00747CE8">
              <w:rPr>
                <w:color w:val="0D0D0D" w:themeColor="text1" w:themeTint="F2"/>
                <w:sz w:val="20"/>
                <w:szCs w:val="20"/>
              </w:rPr>
              <w:t>215</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2</w:t>
            </w:r>
            <w:r w:rsidRPr="00747CE8">
              <w:rPr>
                <w:color w:val="0D0D0D" w:themeColor="text1" w:themeTint="F2"/>
                <w:sz w:val="20"/>
                <w:szCs w:val="20"/>
                <w:lang w:val="en-US"/>
              </w:rPr>
              <w:t> </w:t>
            </w:r>
            <w:r w:rsidRPr="00747CE8">
              <w:rPr>
                <w:color w:val="0D0D0D" w:themeColor="text1" w:themeTint="F2"/>
                <w:sz w:val="20"/>
                <w:szCs w:val="20"/>
              </w:rPr>
              <w:t>531</w:t>
            </w:r>
            <w:r w:rsidRPr="00747CE8">
              <w:rPr>
                <w:color w:val="0D0D0D" w:themeColor="text1" w:themeTint="F2"/>
                <w:sz w:val="20"/>
                <w:szCs w:val="20"/>
                <w:lang w:val="en-US"/>
              </w:rPr>
              <w:t> </w:t>
            </w:r>
            <w:r w:rsidRPr="00747CE8">
              <w:rPr>
                <w:color w:val="0D0D0D" w:themeColor="text1" w:themeTint="F2"/>
                <w:sz w:val="20"/>
                <w:szCs w:val="20"/>
              </w:rPr>
              <w:t>306</w:t>
            </w:r>
            <w:r w:rsidRPr="00747CE8">
              <w:rPr>
                <w:color w:val="0D0D0D" w:themeColor="text1" w:themeTint="F2"/>
                <w:sz w:val="20"/>
                <w:szCs w:val="20"/>
                <w:lang w:val="en-US"/>
              </w:rPr>
              <w:t> </w:t>
            </w:r>
            <w:r w:rsidRPr="00747CE8">
              <w:rPr>
                <w:color w:val="0D0D0D" w:themeColor="text1" w:themeTint="F2"/>
                <w:sz w:val="20"/>
                <w:szCs w:val="20"/>
              </w:rPr>
              <w:t>562</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889</w:t>
            </w:r>
            <w:r w:rsidR="00665BBF" w:rsidRPr="00747CE8">
              <w:rPr>
                <w:color w:val="0D0D0D" w:themeColor="text1" w:themeTint="F2"/>
                <w:sz w:val="20"/>
                <w:szCs w:val="20"/>
                <w:lang w:val="en-US"/>
              </w:rPr>
              <w:t> </w:t>
            </w:r>
            <w:r w:rsidR="00665BBF" w:rsidRPr="00747CE8">
              <w:rPr>
                <w:sz w:val="20"/>
                <w:szCs w:val="20"/>
              </w:rPr>
              <w:t>273</w:t>
            </w:r>
            <w:r w:rsidR="00665BBF" w:rsidRPr="00747CE8">
              <w:rPr>
                <w:color w:val="0D0D0D" w:themeColor="text1" w:themeTint="F2"/>
                <w:sz w:val="20"/>
                <w:szCs w:val="20"/>
                <w:lang w:val="en-US"/>
              </w:rPr>
              <w:t> </w:t>
            </w:r>
            <w:r w:rsidR="00665BBF" w:rsidRPr="00747CE8">
              <w:rPr>
                <w:sz w:val="20"/>
                <w:szCs w:val="20"/>
              </w:rPr>
              <w:t>451</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33,51</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122</w:t>
            </w:r>
            <w:r w:rsidR="00665BBF" w:rsidRPr="00747CE8">
              <w:rPr>
                <w:color w:val="0D0D0D" w:themeColor="text1" w:themeTint="F2"/>
                <w:sz w:val="20"/>
                <w:szCs w:val="20"/>
                <w:lang w:val="en-US"/>
              </w:rPr>
              <w:t> </w:t>
            </w:r>
            <w:r w:rsidR="00665BBF" w:rsidRPr="00747CE8">
              <w:rPr>
                <w:sz w:val="20"/>
                <w:szCs w:val="20"/>
              </w:rPr>
              <w:t>496</w:t>
            </w:r>
            <w:r w:rsidR="00665BBF" w:rsidRPr="00747CE8">
              <w:rPr>
                <w:color w:val="0D0D0D" w:themeColor="text1" w:themeTint="F2"/>
                <w:sz w:val="20"/>
                <w:szCs w:val="20"/>
                <w:lang w:val="en-US"/>
              </w:rPr>
              <w:t> </w:t>
            </w:r>
            <w:r w:rsidR="00665BBF" w:rsidRPr="00747CE8">
              <w:rPr>
                <w:sz w:val="20"/>
                <w:szCs w:val="20"/>
              </w:rPr>
              <w:t>653</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4,84</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 xml:space="preserve">Финансовые вложения </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988</w:t>
            </w:r>
            <w:r w:rsidRPr="00747CE8">
              <w:rPr>
                <w:color w:val="0D0D0D" w:themeColor="text1" w:themeTint="F2"/>
                <w:sz w:val="20"/>
                <w:szCs w:val="20"/>
                <w:lang w:val="en-US"/>
              </w:rPr>
              <w:t> </w:t>
            </w:r>
            <w:r w:rsidRPr="00747CE8">
              <w:rPr>
                <w:color w:val="0D0D0D" w:themeColor="text1" w:themeTint="F2"/>
                <w:sz w:val="20"/>
                <w:szCs w:val="20"/>
              </w:rPr>
              <w:t>005</w:t>
            </w:r>
            <w:r w:rsidRPr="00747CE8">
              <w:rPr>
                <w:color w:val="0D0D0D" w:themeColor="text1" w:themeTint="F2"/>
                <w:sz w:val="20"/>
                <w:szCs w:val="20"/>
                <w:lang w:val="en-US"/>
              </w:rPr>
              <w:t> </w:t>
            </w:r>
            <w:r w:rsidRPr="00747CE8">
              <w:rPr>
                <w:color w:val="0D0D0D" w:themeColor="text1" w:themeTint="F2"/>
                <w:sz w:val="20"/>
                <w:szCs w:val="20"/>
              </w:rPr>
              <w:t>591</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w:t>
            </w:r>
            <w:r w:rsidRPr="00747CE8">
              <w:rPr>
                <w:color w:val="0D0D0D" w:themeColor="text1" w:themeTint="F2"/>
                <w:sz w:val="20"/>
                <w:szCs w:val="20"/>
                <w:lang w:val="en-US"/>
              </w:rPr>
              <w:t> </w:t>
            </w:r>
            <w:r w:rsidRPr="00747CE8">
              <w:rPr>
                <w:color w:val="0D0D0D" w:themeColor="text1" w:themeTint="F2"/>
                <w:sz w:val="20"/>
                <w:szCs w:val="20"/>
              </w:rPr>
              <w:t>100</w:t>
            </w:r>
            <w:r w:rsidRPr="00747CE8">
              <w:rPr>
                <w:color w:val="0D0D0D" w:themeColor="text1" w:themeTint="F2"/>
                <w:sz w:val="20"/>
                <w:szCs w:val="20"/>
                <w:lang w:val="en-US"/>
              </w:rPr>
              <w:t> </w:t>
            </w:r>
            <w:r w:rsidRPr="00747CE8">
              <w:rPr>
                <w:color w:val="0D0D0D" w:themeColor="text1" w:themeTint="F2"/>
                <w:sz w:val="20"/>
                <w:szCs w:val="20"/>
              </w:rPr>
              <w:t>833</w:t>
            </w:r>
            <w:r w:rsidRPr="00747CE8">
              <w:rPr>
                <w:color w:val="0D0D0D" w:themeColor="text1" w:themeTint="F2"/>
                <w:sz w:val="20"/>
                <w:szCs w:val="20"/>
                <w:lang w:val="en-US"/>
              </w:rPr>
              <w:t> </w:t>
            </w:r>
            <w:r w:rsidRPr="00747CE8">
              <w:rPr>
                <w:color w:val="0D0D0D" w:themeColor="text1" w:themeTint="F2"/>
                <w:sz w:val="20"/>
                <w:szCs w:val="20"/>
              </w:rPr>
              <w:t>573</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728</w:t>
            </w:r>
            <w:r w:rsidRPr="00747CE8">
              <w:rPr>
                <w:color w:val="0D0D0D" w:themeColor="text1" w:themeTint="F2"/>
                <w:sz w:val="20"/>
                <w:szCs w:val="20"/>
                <w:lang w:val="en-US"/>
              </w:rPr>
              <w:t> </w:t>
            </w:r>
            <w:r w:rsidRPr="00747CE8">
              <w:rPr>
                <w:color w:val="0D0D0D" w:themeColor="text1" w:themeTint="F2"/>
                <w:sz w:val="20"/>
                <w:szCs w:val="20"/>
              </w:rPr>
              <w:t>055</w:t>
            </w:r>
            <w:r w:rsidRPr="00747CE8">
              <w:rPr>
                <w:color w:val="0D0D0D" w:themeColor="text1" w:themeTint="F2"/>
                <w:sz w:val="20"/>
                <w:szCs w:val="20"/>
                <w:lang w:val="en-US"/>
              </w:rPr>
              <w:t> </w:t>
            </w:r>
            <w:r w:rsidRPr="00747CE8">
              <w:rPr>
                <w:color w:val="0D0D0D" w:themeColor="text1" w:themeTint="F2"/>
                <w:sz w:val="20"/>
                <w:szCs w:val="20"/>
              </w:rPr>
              <w:t>665</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-112</w:t>
            </w:r>
            <w:r w:rsidRPr="00747CE8">
              <w:rPr>
                <w:color w:val="0D0D0D" w:themeColor="text1" w:themeTint="F2"/>
                <w:sz w:val="20"/>
                <w:szCs w:val="20"/>
                <w:lang w:val="en-US"/>
              </w:rPr>
              <w:t> </w:t>
            </w:r>
            <w:r w:rsidRPr="00747CE8">
              <w:rPr>
                <w:sz w:val="20"/>
                <w:szCs w:val="20"/>
              </w:rPr>
              <w:t>827</w:t>
            </w:r>
            <w:r w:rsidRPr="00747CE8">
              <w:rPr>
                <w:color w:val="0D0D0D" w:themeColor="text1" w:themeTint="F2"/>
                <w:sz w:val="20"/>
                <w:szCs w:val="20"/>
                <w:lang w:val="en-US"/>
              </w:rPr>
              <w:t> </w:t>
            </w:r>
            <w:r w:rsidRPr="00747CE8">
              <w:rPr>
                <w:sz w:val="20"/>
                <w:szCs w:val="20"/>
              </w:rPr>
              <w:t>982</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-10,25</w:t>
            </w:r>
          </w:p>
        </w:tc>
        <w:tc>
          <w:tcPr>
            <w:tcW w:w="1701" w:type="dxa"/>
            <w:shd w:val="clear" w:color="auto" w:fill="auto"/>
            <w:vAlign w:val="center"/>
          </w:tcPr>
          <w:p w:rsidR="00665BBF" w:rsidRPr="00747CE8" w:rsidRDefault="00697BB3" w:rsidP="00665BBF">
            <w:pPr>
              <w:spacing w:line="288" w:lineRule="auto"/>
              <w:ind w:firstLine="0"/>
              <w:jc w:val="right"/>
              <w:rPr>
                <w:color w:val="000000"/>
                <w:sz w:val="20"/>
                <w:szCs w:val="20"/>
              </w:rPr>
            </w:pPr>
            <w:r>
              <w:rPr>
                <w:color w:val="000000"/>
                <w:sz w:val="20"/>
                <w:szCs w:val="20"/>
              </w:rPr>
              <w:t>+</w:t>
            </w:r>
            <w:r w:rsidR="00665BBF" w:rsidRPr="00747CE8">
              <w:rPr>
                <w:color w:val="000000"/>
                <w:sz w:val="20"/>
                <w:szCs w:val="20"/>
              </w:rPr>
              <w:t>372</w:t>
            </w:r>
            <w:r w:rsidR="00665BBF" w:rsidRPr="00747CE8">
              <w:rPr>
                <w:color w:val="0D0D0D" w:themeColor="text1" w:themeTint="F2"/>
                <w:sz w:val="20"/>
                <w:szCs w:val="20"/>
                <w:lang w:val="en-US"/>
              </w:rPr>
              <w:t> </w:t>
            </w:r>
            <w:r w:rsidR="00665BBF" w:rsidRPr="00747CE8">
              <w:rPr>
                <w:color w:val="000000"/>
                <w:sz w:val="20"/>
                <w:szCs w:val="20"/>
              </w:rPr>
              <w:t>777</w:t>
            </w:r>
            <w:r w:rsidR="00665BBF" w:rsidRPr="00747CE8">
              <w:rPr>
                <w:color w:val="0D0D0D" w:themeColor="text1" w:themeTint="F2"/>
                <w:sz w:val="20"/>
                <w:szCs w:val="20"/>
                <w:lang w:val="en-US"/>
              </w:rPr>
              <w:t> </w:t>
            </w:r>
            <w:r w:rsidR="00665BBF" w:rsidRPr="00747CE8">
              <w:rPr>
                <w:color w:val="000000"/>
                <w:sz w:val="20"/>
                <w:szCs w:val="20"/>
              </w:rPr>
              <w:t>908</w:t>
            </w:r>
          </w:p>
        </w:tc>
        <w:tc>
          <w:tcPr>
            <w:tcW w:w="1276" w:type="dxa"/>
            <w:shd w:val="clear" w:color="auto" w:fill="auto"/>
            <w:vAlign w:val="center"/>
          </w:tcPr>
          <w:p w:rsidR="00665BBF" w:rsidRPr="00747CE8" w:rsidRDefault="00697BB3" w:rsidP="00665BBF">
            <w:pPr>
              <w:spacing w:line="288" w:lineRule="auto"/>
              <w:ind w:firstLine="0"/>
              <w:jc w:val="right"/>
              <w:rPr>
                <w:color w:val="000000"/>
                <w:sz w:val="20"/>
                <w:szCs w:val="20"/>
              </w:rPr>
            </w:pPr>
            <w:r>
              <w:rPr>
                <w:color w:val="000000"/>
                <w:sz w:val="20"/>
                <w:szCs w:val="20"/>
              </w:rPr>
              <w:t>+</w:t>
            </w:r>
            <w:r w:rsidR="00665BBF" w:rsidRPr="00747CE8">
              <w:rPr>
                <w:color w:val="000000"/>
                <w:sz w:val="20"/>
                <w:szCs w:val="20"/>
              </w:rPr>
              <w:t>51,2</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Денежные средства и денежные  эквиваленты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97</w:t>
            </w:r>
            <w:r w:rsidRPr="00747CE8">
              <w:rPr>
                <w:color w:val="0D0D0D" w:themeColor="text1" w:themeTint="F2"/>
                <w:sz w:val="20"/>
                <w:szCs w:val="20"/>
                <w:lang w:val="en-US"/>
              </w:rPr>
              <w:t> </w:t>
            </w:r>
            <w:r w:rsidRPr="00747CE8">
              <w:rPr>
                <w:color w:val="0D0D0D" w:themeColor="text1" w:themeTint="F2"/>
                <w:sz w:val="20"/>
                <w:szCs w:val="20"/>
              </w:rPr>
              <w:t>398</w:t>
            </w:r>
            <w:r w:rsidRPr="00747CE8">
              <w:rPr>
                <w:color w:val="0D0D0D" w:themeColor="text1" w:themeTint="F2"/>
                <w:sz w:val="20"/>
                <w:szCs w:val="20"/>
                <w:lang w:val="en-US"/>
              </w:rPr>
              <w:t> </w:t>
            </w:r>
            <w:r w:rsidRPr="00747CE8">
              <w:rPr>
                <w:color w:val="0D0D0D" w:themeColor="text1" w:themeTint="F2"/>
                <w:sz w:val="20"/>
                <w:szCs w:val="20"/>
              </w:rPr>
              <w:t>766</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598</w:t>
            </w:r>
            <w:r w:rsidRPr="00747CE8">
              <w:rPr>
                <w:color w:val="0D0D0D" w:themeColor="text1" w:themeTint="F2"/>
                <w:sz w:val="20"/>
                <w:szCs w:val="20"/>
                <w:lang w:val="en-US"/>
              </w:rPr>
              <w:t> </w:t>
            </w:r>
            <w:r w:rsidRPr="00747CE8">
              <w:rPr>
                <w:color w:val="0D0D0D" w:themeColor="text1" w:themeTint="F2"/>
                <w:sz w:val="20"/>
                <w:szCs w:val="20"/>
              </w:rPr>
              <w:t>541</w:t>
            </w:r>
            <w:r w:rsidRPr="00747CE8">
              <w:rPr>
                <w:color w:val="0D0D0D" w:themeColor="text1" w:themeTint="F2"/>
                <w:sz w:val="20"/>
                <w:szCs w:val="20"/>
                <w:lang w:val="en-US"/>
              </w:rPr>
              <w:t> </w:t>
            </w:r>
            <w:r w:rsidRPr="00747CE8">
              <w:rPr>
                <w:color w:val="0D0D0D" w:themeColor="text1" w:themeTint="F2"/>
                <w:sz w:val="20"/>
                <w:szCs w:val="20"/>
              </w:rPr>
              <w:t>224</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116</w:t>
            </w:r>
            <w:r w:rsidRPr="00747CE8">
              <w:rPr>
                <w:color w:val="0D0D0D" w:themeColor="text1" w:themeTint="F2"/>
                <w:sz w:val="20"/>
                <w:szCs w:val="20"/>
                <w:lang w:val="en-US"/>
              </w:rPr>
              <w:t> </w:t>
            </w:r>
            <w:r w:rsidRPr="00747CE8">
              <w:rPr>
                <w:color w:val="0D0D0D" w:themeColor="text1" w:themeTint="F2"/>
                <w:sz w:val="20"/>
                <w:szCs w:val="20"/>
              </w:rPr>
              <w:t>638</w:t>
            </w:r>
            <w:r w:rsidRPr="00747CE8">
              <w:rPr>
                <w:color w:val="0D0D0D" w:themeColor="text1" w:themeTint="F2"/>
                <w:sz w:val="20"/>
                <w:szCs w:val="20"/>
                <w:lang w:val="en-US"/>
              </w:rPr>
              <w:t> </w:t>
            </w:r>
            <w:r w:rsidRPr="00747CE8">
              <w:rPr>
                <w:color w:val="0D0D0D" w:themeColor="text1" w:themeTint="F2"/>
                <w:sz w:val="20"/>
                <w:szCs w:val="20"/>
              </w:rPr>
              <w:t>660</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-501</w:t>
            </w:r>
            <w:r w:rsidRPr="00747CE8">
              <w:rPr>
                <w:color w:val="0D0D0D" w:themeColor="text1" w:themeTint="F2"/>
                <w:sz w:val="20"/>
                <w:szCs w:val="20"/>
                <w:lang w:val="en-US"/>
              </w:rPr>
              <w:t> </w:t>
            </w:r>
            <w:r w:rsidRPr="00747CE8">
              <w:rPr>
                <w:sz w:val="20"/>
                <w:szCs w:val="20"/>
              </w:rPr>
              <w:t>142</w:t>
            </w:r>
            <w:r w:rsidRPr="00747CE8">
              <w:rPr>
                <w:color w:val="0D0D0D" w:themeColor="text1" w:themeTint="F2"/>
                <w:sz w:val="20"/>
                <w:szCs w:val="20"/>
                <w:lang w:val="en-US"/>
              </w:rPr>
              <w:t> </w:t>
            </w:r>
            <w:r w:rsidRPr="00747CE8">
              <w:rPr>
                <w:sz w:val="20"/>
                <w:szCs w:val="20"/>
              </w:rPr>
              <w:t>458</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-83,73</w:t>
            </w:r>
          </w:p>
        </w:tc>
        <w:tc>
          <w:tcPr>
            <w:tcW w:w="1701" w:type="dxa"/>
            <w:shd w:val="clear" w:color="auto" w:fill="auto"/>
            <w:vAlign w:val="center"/>
          </w:tcPr>
          <w:p w:rsidR="00665BBF" w:rsidRPr="00747CE8" w:rsidRDefault="00697BB3" w:rsidP="00665BBF">
            <w:pPr>
              <w:spacing w:line="288" w:lineRule="auto"/>
              <w:ind w:firstLine="0"/>
              <w:jc w:val="right"/>
              <w:rPr>
                <w:color w:val="000000"/>
                <w:sz w:val="20"/>
                <w:szCs w:val="20"/>
              </w:rPr>
            </w:pPr>
            <w:r>
              <w:rPr>
                <w:color w:val="000000"/>
                <w:sz w:val="20"/>
                <w:szCs w:val="20"/>
              </w:rPr>
              <w:t>+</w:t>
            </w:r>
            <w:r w:rsidR="00665BBF" w:rsidRPr="00747CE8">
              <w:rPr>
                <w:color w:val="000000"/>
                <w:sz w:val="20"/>
                <w:szCs w:val="20"/>
              </w:rPr>
              <w:t>481</w:t>
            </w:r>
            <w:r w:rsidR="00665BBF" w:rsidRPr="00747CE8">
              <w:rPr>
                <w:color w:val="0D0D0D" w:themeColor="text1" w:themeTint="F2"/>
                <w:sz w:val="20"/>
                <w:szCs w:val="20"/>
                <w:lang w:val="en-US"/>
              </w:rPr>
              <w:t> </w:t>
            </w:r>
            <w:r w:rsidR="00665BBF" w:rsidRPr="00747CE8">
              <w:rPr>
                <w:color w:val="000000"/>
                <w:sz w:val="20"/>
                <w:szCs w:val="20"/>
              </w:rPr>
              <w:t>902</w:t>
            </w:r>
            <w:r w:rsidR="00665BBF" w:rsidRPr="00747CE8">
              <w:rPr>
                <w:color w:val="0D0D0D" w:themeColor="text1" w:themeTint="F2"/>
                <w:sz w:val="20"/>
                <w:szCs w:val="20"/>
                <w:lang w:val="en-US"/>
              </w:rPr>
              <w:t> </w:t>
            </w:r>
            <w:r w:rsidR="00665BBF" w:rsidRPr="00747CE8">
              <w:rPr>
                <w:color w:val="000000"/>
                <w:sz w:val="20"/>
                <w:szCs w:val="20"/>
              </w:rPr>
              <w:t>564</w:t>
            </w:r>
          </w:p>
        </w:tc>
        <w:tc>
          <w:tcPr>
            <w:tcW w:w="1276" w:type="dxa"/>
            <w:shd w:val="clear" w:color="auto" w:fill="auto"/>
            <w:vAlign w:val="center"/>
          </w:tcPr>
          <w:p w:rsidR="00665BBF" w:rsidRPr="00747CE8" w:rsidRDefault="00697BB3" w:rsidP="00665BBF">
            <w:pPr>
              <w:spacing w:line="288" w:lineRule="auto"/>
              <w:ind w:firstLine="0"/>
              <w:jc w:val="right"/>
              <w:rPr>
                <w:color w:val="000000"/>
                <w:sz w:val="20"/>
                <w:szCs w:val="20"/>
              </w:rPr>
            </w:pPr>
            <w:r>
              <w:rPr>
                <w:color w:val="000000"/>
                <w:sz w:val="20"/>
                <w:szCs w:val="20"/>
              </w:rPr>
              <w:t>+</w:t>
            </w:r>
            <w:r w:rsidR="00665BBF" w:rsidRPr="00747CE8">
              <w:rPr>
                <w:color w:val="000000"/>
                <w:sz w:val="20"/>
                <w:szCs w:val="20"/>
              </w:rPr>
              <w:t>413,16</w:t>
            </w:r>
          </w:p>
        </w:tc>
      </w:tr>
      <w:tr w:rsidR="00665BBF" w:rsidRPr="00747CE8" w:rsidTr="00665BBF">
        <w:trPr>
          <w:trHeight w:val="397"/>
        </w:trPr>
        <w:tc>
          <w:tcPr>
            <w:tcW w:w="3266" w:type="dxa"/>
            <w:tcBorders>
              <w:top w:val="single" w:sz="4" w:space="0" w:color="auto"/>
              <w:bottom w:val="single" w:sz="4" w:space="0" w:color="auto"/>
              <w:right w:val="single" w:sz="12" w:space="0" w:color="auto"/>
            </w:tcBorders>
            <w:shd w:val="clear" w:color="auto" w:fill="auto"/>
            <w:vAlign w:val="center"/>
            <w:hideMark/>
          </w:tcPr>
          <w:p w:rsidR="00665BBF" w:rsidRPr="00747CE8" w:rsidRDefault="00665BBF" w:rsidP="00665BBF">
            <w:pPr>
              <w:spacing w:line="288" w:lineRule="auto"/>
              <w:ind w:firstLine="0"/>
              <w:rPr>
                <w:color w:val="0D0D0D" w:themeColor="text1" w:themeTint="F2"/>
                <w:sz w:val="20"/>
                <w:szCs w:val="20"/>
              </w:rPr>
            </w:pPr>
            <w:r w:rsidRPr="00747CE8">
              <w:rPr>
                <w:color w:val="0D0D0D" w:themeColor="text1" w:themeTint="F2"/>
                <w:sz w:val="20"/>
                <w:szCs w:val="20"/>
              </w:rPr>
              <w:t>Прочие оборотные активы</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4</w:t>
            </w:r>
            <w:r w:rsidRPr="00747CE8">
              <w:rPr>
                <w:color w:val="0D0D0D" w:themeColor="text1" w:themeTint="F2"/>
                <w:sz w:val="20"/>
                <w:szCs w:val="20"/>
                <w:lang w:val="en-US"/>
              </w:rPr>
              <w:t> </w:t>
            </w:r>
            <w:r w:rsidRPr="00747CE8">
              <w:rPr>
                <w:color w:val="0D0D0D" w:themeColor="text1" w:themeTint="F2"/>
                <w:sz w:val="20"/>
                <w:szCs w:val="20"/>
              </w:rPr>
              <w:t>797</w:t>
            </w:r>
            <w:r w:rsidRPr="00747CE8">
              <w:rPr>
                <w:color w:val="0D0D0D" w:themeColor="text1" w:themeTint="F2"/>
                <w:sz w:val="20"/>
                <w:szCs w:val="20"/>
                <w:lang w:val="en-US"/>
              </w:rPr>
              <w:t> </w:t>
            </w:r>
            <w:r w:rsidRPr="00747CE8">
              <w:rPr>
                <w:color w:val="0D0D0D" w:themeColor="text1" w:themeTint="F2"/>
                <w:sz w:val="20"/>
                <w:szCs w:val="20"/>
              </w:rPr>
              <w:t>785</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5</w:t>
            </w:r>
            <w:r w:rsidRPr="00747CE8">
              <w:rPr>
                <w:color w:val="0D0D0D" w:themeColor="text1" w:themeTint="F2"/>
                <w:sz w:val="20"/>
                <w:szCs w:val="20"/>
                <w:lang w:val="en-US"/>
              </w:rPr>
              <w:t> </w:t>
            </w:r>
            <w:r w:rsidRPr="00747CE8">
              <w:rPr>
                <w:color w:val="0D0D0D" w:themeColor="text1" w:themeTint="F2"/>
                <w:sz w:val="20"/>
                <w:szCs w:val="20"/>
              </w:rPr>
              <w:t>052</w:t>
            </w:r>
            <w:r w:rsidRPr="00747CE8">
              <w:rPr>
                <w:color w:val="0D0D0D" w:themeColor="text1" w:themeTint="F2"/>
                <w:sz w:val="20"/>
                <w:szCs w:val="20"/>
                <w:lang w:val="en-US"/>
              </w:rPr>
              <w:t> </w:t>
            </w:r>
            <w:r w:rsidRPr="00747CE8">
              <w:rPr>
                <w:color w:val="0D0D0D" w:themeColor="text1" w:themeTint="F2"/>
                <w:sz w:val="20"/>
                <w:szCs w:val="20"/>
              </w:rPr>
              <w:t>039</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8</w:t>
            </w:r>
            <w:r w:rsidRPr="00747CE8">
              <w:rPr>
                <w:color w:val="0D0D0D" w:themeColor="text1" w:themeTint="F2"/>
                <w:sz w:val="20"/>
                <w:szCs w:val="20"/>
                <w:lang w:val="en-US"/>
              </w:rPr>
              <w:t> </w:t>
            </w:r>
            <w:r w:rsidRPr="00747CE8">
              <w:rPr>
                <w:color w:val="0D0D0D" w:themeColor="text1" w:themeTint="F2"/>
                <w:sz w:val="20"/>
                <w:szCs w:val="20"/>
              </w:rPr>
              <w:t>400</w:t>
            </w:r>
            <w:r w:rsidRPr="00747CE8">
              <w:rPr>
                <w:color w:val="0D0D0D" w:themeColor="text1" w:themeTint="F2"/>
                <w:sz w:val="20"/>
                <w:szCs w:val="20"/>
                <w:lang w:val="en-US"/>
              </w:rPr>
              <w:t> </w:t>
            </w:r>
            <w:r w:rsidRPr="00747CE8">
              <w:rPr>
                <w:color w:val="0D0D0D" w:themeColor="text1" w:themeTint="F2"/>
                <w:sz w:val="20"/>
                <w:szCs w:val="20"/>
              </w:rPr>
              <w:t>746</w:t>
            </w:r>
          </w:p>
        </w:tc>
        <w:tc>
          <w:tcPr>
            <w:tcW w:w="1608"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-254</w:t>
            </w:r>
            <w:r w:rsidRPr="00747CE8">
              <w:rPr>
                <w:color w:val="0D0D0D" w:themeColor="text1" w:themeTint="F2"/>
                <w:sz w:val="20"/>
                <w:szCs w:val="20"/>
                <w:lang w:val="en-US"/>
              </w:rPr>
              <w:t> </w:t>
            </w:r>
            <w:r w:rsidRPr="00747CE8">
              <w:rPr>
                <w:sz w:val="20"/>
                <w:szCs w:val="20"/>
              </w:rPr>
              <w:t>254</w:t>
            </w:r>
          </w:p>
        </w:tc>
        <w:tc>
          <w:tcPr>
            <w:tcW w:w="1275" w:type="dxa"/>
            <w:shd w:val="clear" w:color="auto" w:fill="auto"/>
            <w:vAlign w:val="center"/>
          </w:tcPr>
          <w:p w:rsidR="00665BBF" w:rsidRPr="00747CE8" w:rsidRDefault="00665BBF" w:rsidP="00665BBF">
            <w:pPr>
              <w:spacing w:line="288" w:lineRule="auto"/>
              <w:ind w:firstLine="0"/>
              <w:jc w:val="right"/>
              <w:rPr>
                <w:sz w:val="20"/>
                <w:szCs w:val="20"/>
              </w:rPr>
            </w:pPr>
            <w:r w:rsidRPr="00747CE8">
              <w:rPr>
                <w:sz w:val="20"/>
                <w:szCs w:val="20"/>
              </w:rPr>
              <w:t>-5,03</w:t>
            </w:r>
          </w:p>
        </w:tc>
        <w:tc>
          <w:tcPr>
            <w:tcW w:w="1701" w:type="dxa"/>
            <w:shd w:val="clear" w:color="auto" w:fill="auto"/>
            <w:vAlign w:val="center"/>
          </w:tcPr>
          <w:p w:rsidR="00665BBF" w:rsidRPr="00747CE8" w:rsidRDefault="00665BBF" w:rsidP="00665BBF">
            <w:pPr>
              <w:spacing w:line="288" w:lineRule="auto"/>
              <w:ind w:firstLine="0"/>
              <w:jc w:val="right"/>
              <w:rPr>
                <w:color w:val="000000"/>
                <w:sz w:val="20"/>
                <w:szCs w:val="20"/>
              </w:rPr>
            </w:pPr>
            <w:r w:rsidRPr="00747CE8">
              <w:rPr>
                <w:color w:val="000000"/>
                <w:sz w:val="20"/>
                <w:szCs w:val="20"/>
              </w:rPr>
              <w:t>-3</w:t>
            </w:r>
            <w:r w:rsidRPr="00747CE8">
              <w:rPr>
                <w:color w:val="0D0D0D" w:themeColor="text1" w:themeTint="F2"/>
                <w:sz w:val="20"/>
                <w:szCs w:val="20"/>
                <w:lang w:val="en-US"/>
              </w:rPr>
              <w:t> </w:t>
            </w:r>
            <w:r w:rsidRPr="00747CE8">
              <w:rPr>
                <w:color w:val="000000"/>
                <w:sz w:val="20"/>
                <w:szCs w:val="20"/>
              </w:rPr>
              <w:t>348</w:t>
            </w:r>
            <w:r w:rsidRPr="00747CE8">
              <w:rPr>
                <w:color w:val="0D0D0D" w:themeColor="text1" w:themeTint="F2"/>
                <w:sz w:val="20"/>
                <w:szCs w:val="20"/>
                <w:lang w:val="en-US"/>
              </w:rPr>
              <w:t> </w:t>
            </w:r>
            <w:r w:rsidRPr="00747CE8">
              <w:rPr>
                <w:color w:val="000000"/>
                <w:sz w:val="20"/>
                <w:szCs w:val="20"/>
              </w:rPr>
              <w:t>707</w:t>
            </w:r>
          </w:p>
        </w:tc>
        <w:tc>
          <w:tcPr>
            <w:tcW w:w="1276" w:type="dxa"/>
            <w:shd w:val="clear" w:color="auto" w:fill="auto"/>
            <w:vAlign w:val="center"/>
          </w:tcPr>
          <w:p w:rsidR="00665BBF" w:rsidRPr="00747CE8" w:rsidRDefault="00665BBF" w:rsidP="00665BBF">
            <w:pPr>
              <w:spacing w:line="288" w:lineRule="auto"/>
              <w:ind w:firstLine="0"/>
              <w:jc w:val="right"/>
              <w:rPr>
                <w:color w:val="000000"/>
                <w:sz w:val="20"/>
                <w:szCs w:val="20"/>
              </w:rPr>
            </w:pPr>
            <w:r w:rsidRPr="00747CE8">
              <w:rPr>
                <w:color w:val="000000"/>
                <w:sz w:val="20"/>
                <w:szCs w:val="20"/>
              </w:rPr>
              <w:t>-39,86</w:t>
            </w:r>
          </w:p>
        </w:tc>
      </w:tr>
      <w:tr w:rsidR="00665BBF" w:rsidRPr="00747CE8" w:rsidTr="00665BBF">
        <w:trPr>
          <w:trHeight w:val="397"/>
        </w:trPr>
        <w:tc>
          <w:tcPr>
            <w:tcW w:w="3266" w:type="dxa"/>
            <w:tcBorders>
              <w:top w:val="single" w:sz="4" w:space="0" w:color="auto"/>
              <w:bottom w:val="single" w:sz="12" w:space="0" w:color="auto"/>
              <w:right w:val="single" w:sz="12" w:space="0" w:color="auto"/>
            </w:tcBorders>
            <w:shd w:val="clear" w:color="auto" w:fill="auto"/>
            <w:vAlign w:val="center"/>
            <w:hideMark/>
          </w:tcPr>
          <w:p w:rsidR="00665BBF" w:rsidRPr="00747CE8" w:rsidRDefault="00665BBF" w:rsidP="00665BBF">
            <w:pPr>
              <w:spacing w:line="288" w:lineRule="auto"/>
              <w:ind w:firstLine="0"/>
              <w:rPr>
                <w:bCs/>
                <w:color w:val="0D0D0D" w:themeColor="text1" w:themeTint="F2"/>
                <w:sz w:val="20"/>
                <w:szCs w:val="20"/>
              </w:rPr>
            </w:pPr>
            <w:r w:rsidRPr="00747CE8">
              <w:rPr>
                <w:bCs/>
                <w:color w:val="0D0D0D" w:themeColor="text1" w:themeTint="F2"/>
                <w:sz w:val="20"/>
                <w:szCs w:val="20"/>
              </w:rPr>
              <w:t>Баланс</w:t>
            </w:r>
          </w:p>
        </w:tc>
        <w:tc>
          <w:tcPr>
            <w:tcW w:w="1984" w:type="dxa"/>
            <w:tcBorders>
              <w:left w:val="single" w:sz="12" w:space="0" w:color="auto"/>
            </w:tcBorders>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12</w:t>
            </w:r>
            <w:r w:rsidRPr="00747CE8">
              <w:rPr>
                <w:color w:val="0D0D0D" w:themeColor="text1" w:themeTint="F2"/>
                <w:sz w:val="20"/>
                <w:szCs w:val="20"/>
                <w:lang w:val="en-US"/>
              </w:rPr>
              <w:t> </w:t>
            </w:r>
            <w:r w:rsidRPr="00747CE8">
              <w:rPr>
                <w:color w:val="0D0D0D" w:themeColor="text1" w:themeTint="F2"/>
                <w:sz w:val="20"/>
                <w:szCs w:val="20"/>
              </w:rPr>
              <w:t>323</w:t>
            </w:r>
            <w:r w:rsidRPr="00747CE8">
              <w:rPr>
                <w:color w:val="0D0D0D" w:themeColor="text1" w:themeTint="F2"/>
                <w:sz w:val="20"/>
                <w:szCs w:val="20"/>
                <w:lang w:val="en-US"/>
              </w:rPr>
              <w:t> </w:t>
            </w:r>
            <w:r w:rsidRPr="00747CE8">
              <w:rPr>
                <w:color w:val="0D0D0D" w:themeColor="text1" w:themeTint="F2"/>
                <w:sz w:val="20"/>
                <w:szCs w:val="20"/>
              </w:rPr>
              <w:t>497</w:t>
            </w:r>
            <w:r w:rsidRPr="00747CE8">
              <w:rPr>
                <w:color w:val="0D0D0D" w:themeColor="text1" w:themeTint="F2"/>
                <w:sz w:val="20"/>
                <w:szCs w:val="20"/>
                <w:lang w:val="en-US"/>
              </w:rPr>
              <w:t> </w:t>
            </w:r>
            <w:r w:rsidRPr="00747CE8">
              <w:rPr>
                <w:color w:val="0D0D0D" w:themeColor="text1" w:themeTint="F2"/>
                <w:sz w:val="20"/>
                <w:szCs w:val="20"/>
              </w:rPr>
              <w:t>743</w:t>
            </w:r>
          </w:p>
        </w:tc>
        <w:tc>
          <w:tcPr>
            <w:tcW w:w="1716" w:type="dxa"/>
            <w:shd w:val="clear" w:color="auto" w:fill="auto"/>
            <w:vAlign w:val="center"/>
            <w:hideMark/>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12</w:t>
            </w:r>
            <w:r w:rsidRPr="00747CE8">
              <w:rPr>
                <w:color w:val="0D0D0D" w:themeColor="text1" w:themeTint="F2"/>
                <w:sz w:val="20"/>
                <w:szCs w:val="20"/>
                <w:lang w:val="en-US"/>
              </w:rPr>
              <w:t> </w:t>
            </w:r>
            <w:r w:rsidRPr="00747CE8">
              <w:rPr>
                <w:color w:val="0D0D0D" w:themeColor="text1" w:themeTint="F2"/>
                <w:sz w:val="20"/>
                <w:szCs w:val="20"/>
              </w:rPr>
              <w:t>308</w:t>
            </w:r>
            <w:r w:rsidRPr="00747CE8">
              <w:rPr>
                <w:color w:val="0D0D0D" w:themeColor="text1" w:themeTint="F2"/>
                <w:sz w:val="20"/>
                <w:szCs w:val="20"/>
                <w:lang w:val="en-US"/>
              </w:rPr>
              <w:t> </w:t>
            </w:r>
            <w:r w:rsidRPr="00747CE8">
              <w:rPr>
                <w:color w:val="0D0D0D" w:themeColor="text1" w:themeTint="F2"/>
                <w:sz w:val="20"/>
                <w:szCs w:val="20"/>
              </w:rPr>
              <w:t>717</w:t>
            </w:r>
            <w:r w:rsidRPr="00747CE8">
              <w:rPr>
                <w:color w:val="0D0D0D" w:themeColor="text1" w:themeTint="F2"/>
                <w:sz w:val="20"/>
                <w:szCs w:val="20"/>
                <w:lang w:val="en-US"/>
              </w:rPr>
              <w:t> </w:t>
            </w:r>
            <w:r w:rsidRPr="00747CE8">
              <w:rPr>
                <w:color w:val="0D0D0D" w:themeColor="text1" w:themeTint="F2"/>
                <w:sz w:val="20"/>
                <w:szCs w:val="20"/>
              </w:rPr>
              <w:t>819</w:t>
            </w:r>
          </w:p>
        </w:tc>
        <w:tc>
          <w:tcPr>
            <w:tcW w:w="1764" w:type="dxa"/>
            <w:shd w:val="clear" w:color="auto" w:fill="auto"/>
            <w:vAlign w:val="center"/>
          </w:tcPr>
          <w:p w:rsidR="00665BBF" w:rsidRPr="00747CE8" w:rsidRDefault="00665BBF" w:rsidP="00665BBF">
            <w:pPr>
              <w:spacing w:line="288" w:lineRule="auto"/>
              <w:ind w:firstLine="0"/>
              <w:jc w:val="right"/>
              <w:rPr>
                <w:color w:val="0D0D0D" w:themeColor="text1" w:themeTint="F2"/>
                <w:sz w:val="20"/>
                <w:szCs w:val="20"/>
              </w:rPr>
            </w:pPr>
            <w:r w:rsidRPr="00747CE8">
              <w:rPr>
                <w:color w:val="0D0D0D" w:themeColor="text1" w:themeTint="F2"/>
                <w:sz w:val="20"/>
                <w:szCs w:val="20"/>
              </w:rPr>
              <w:t>11</w:t>
            </w:r>
            <w:r w:rsidRPr="00747CE8">
              <w:rPr>
                <w:color w:val="0D0D0D" w:themeColor="text1" w:themeTint="F2"/>
                <w:sz w:val="20"/>
                <w:szCs w:val="20"/>
                <w:lang w:val="en-US"/>
              </w:rPr>
              <w:t> </w:t>
            </w:r>
            <w:r w:rsidRPr="00747CE8">
              <w:rPr>
                <w:color w:val="0D0D0D" w:themeColor="text1" w:themeTint="F2"/>
                <w:sz w:val="20"/>
                <w:szCs w:val="20"/>
              </w:rPr>
              <w:t>082</w:t>
            </w:r>
            <w:r w:rsidRPr="00747CE8">
              <w:rPr>
                <w:color w:val="0D0D0D" w:themeColor="text1" w:themeTint="F2"/>
                <w:sz w:val="20"/>
                <w:szCs w:val="20"/>
                <w:lang w:val="en-US"/>
              </w:rPr>
              <w:t> </w:t>
            </w:r>
            <w:r w:rsidRPr="00747CE8">
              <w:rPr>
                <w:color w:val="0D0D0D" w:themeColor="text1" w:themeTint="F2"/>
                <w:sz w:val="20"/>
                <w:szCs w:val="20"/>
              </w:rPr>
              <w:t>918</w:t>
            </w:r>
            <w:bookmarkStart w:id="28" w:name="_Hlk38121676"/>
            <w:r w:rsidRPr="00747CE8">
              <w:rPr>
                <w:color w:val="0D0D0D" w:themeColor="text1" w:themeTint="F2"/>
                <w:sz w:val="20"/>
                <w:szCs w:val="20"/>
                <w:lang w:val="en-US"/>
              </w:rPr>
              <w:t> </w:t>
            </w:r>
            <w:bookmarkEnd w:id="28"/>
            <w:r w:rsidRPr="00747CE8">
              <w:rPr>
                <w:color w:val="0D0D0D" w:themeColor="text1" w:themeTint="F2"/>
                <w:sz w:val="20"/>
                <w:szCs w:val="20"/>
              </w:rPr>
              <w:t>372</w:t>
            </w:r>
          </w:p>
        </w:tc>
        <w:tc>
          <w:tcPr>
            <w:tcW w:w="1608"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14</w:t>
            </w:r>
            <w:r w:rsidR="00665BBF" w:rsidRPr="00747CE8">
              <w:rPr>
                <w:color w:val="0D0D0D" w:themeColor="text1" w:themeTint="F2"/>
                <w:sz w:val="20"/>
                <w:szCs w:val="20"/>
                <w:lang w:val="en-US"/>
              </w:rPr>
              <w:t> </w:t>
            </w:r>
            <w:r w:rsidR="00665BBF" w:rsidRPr="00747CE8">
              <w:rPr>
                <w:sz w:val="20"/>
                <w:szCs w:val="20"/>
              </w:rPr>
              <w:t>779</w:t>
            </w:r>
            <w:r w:rsidR="00665BBF" w:rsidRPr="00747CE8">
              <w:rPr>
                <w:color w:val="0D0D0D" w:themeColor="text1" w:themeTint="F2"/>
                <w:sz w:val="20"/>
                <w:szCs w:val="20"/>
                <w:lang w:val="en-US"/>
              </w:rPr>
              <w:t> </w:t>
            </w:r>
            <w:r w:rsidR="00665BBF" w:rsidRPr="00747CE8">
              <w:rPr>
                <w:sz w:val="20"/>
                <w:szCs w:val="20"/>
              </w:rPr>
              <w:t>924</w:t>
            </w:r>
          </w:p>
        </w:tc>
        <w:tc>
          <w:tcPr>
            <w:tcW w:w="1275"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0,12</w:t>
            </w:r>
          </w:p>
        </w:tc>
        <w:tc>
          <w:tcPr>
            <w:tcW w:w="1701"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w:t>
            </w:r>
            <w:r w:rsidR="00665BBF" w:rsidRPr="00747CE8">
              <w:rPr>
                <w:color w:val="0D0D0D" w:themeColor="text1" w:themeTint="F2"/>
                <w:sz w:val="20"/>
                <w:szCs w:val="20"/>
                <w:lang w:val="en-US"/>
              </w:rPr>
              <w:t> </w:t>
            </w:r>
            <w:r w:rsidR="00665BBF" w:rsidRPr="00747CE8">
              <w:rPr>
                <w:sz w:val="20"/>
                <w:szCs w:val="20"/>
              </w:rPr>
              <w:t>225</w:t>
            </w:r>
            <w:r w:rsidR="00665BBF" w:rsidRPr="00747CE8">
              <w:rPr>
                <w:color w:val="0D0D0D" w:themeColor="text1" w:themeTint="F2"/>
                <w:sz w:val="20"/>
                <w:szCs w:val="20"/>
                <w:lang w:val="en-US"/>
              </w:rPr>
              <w:t> </w:t>
            </w:r>
            <w:r w:rsidR="00665BBF" w:rsidRPr="00747CE8">
              <w:rPr>
                <w:sz w:val="20"/>
                <w:szCs w:val="20"/>
              </w:rPr>
              <w:t>799</w:t>
            </w:r>
            <w:r w:rsidR="00665BBF" w:rsidRPr="00747CE8">
              <w:rPr>
                <w:color w:val="0D0D0D" w:themeColor="text1" w:themeTint="F2"/>
                <w:sz w:val="20"/>
                <w:szCs w:val="20"/>
                <w:lang w:val="en-US"/>
              </w:rPr>
              <w:t> </w:t>
            </w:r>
            <w:r w:rsidR="00665BBF" w:rsidRPr="00747CE8">
              <w:rPr>
                <w:sz w:val="20"/>
                <w:szCs w:val="20"/>
              </w:rPr>
              <w:t>447</w:t>
            </w:r>
          </w:p>
        </w:tc>
        <w:tc>
          <w:tcPr>
            <w:tcW w:w="1276" w:type="dxa"/>
            <w:shd w:val="clear" w:color="auto" w:fill="auto"/>
            <w:vAlign w:val="center"/>
          </w:tcPr>
          <w:p w:rsidR="00665BBF" w:rsidRPr="00747CE8" w:rsidRDefault="00697BB3" w:rsidP="00665BBF">
            <w:pPr>
              <w:spacing w:line="288" w:lineRule="auto"/>
              <w:ind w:firstLine="0"/>
              <w:jc w:val="right"/>
              <w:rPr>
                <w:sz w:val="20"/>
                <w:szCs w:val="20"/>
              </w:rPr>
            </w:pPr>
            <w:r>
              <w:rPr>
                <w:sz w:val="20"/>
                <w:szCs w:val="20"/>
              </w:rPr>
              <w:t>+</w:t>
            </w:r>
            <w:r w:rsidR="00665BBF" w:rsidRPr="00747CE8">
              <w:rPr>
                <w:sz w:val="20"/>
                <w:szCs w:val="20"/>
              </w:rPr>
              <w:t>11,06</w:t>
            </w:r>
          </w:p>
        </w:tc>
      </w:tr>
      <w:bookmarkEnd w:id="23"/>
    </w:tbl>
    <w:p w:rsidR="00D323E4" w:rsidRDefault="00D323E4" w:rsidP="00D323E4">
      <w:pPr>
        <w:spacing w:after="120" w:line="360" w:lineRule="auto"/>
        <w:rPr>
          <w:sz w:val="28"/>
          <w:szCs w:val="28"/>
        </w:rPr>
      </w:pPr>
    </w:p>
    <w:p w:rsidR="00D323E4" w:rsidRPr="00E30D60" w:rsidRDefault="00D323E4" w:rsidP="00D323E4">
      <w:pPr>
        <w:spacing w:after="120" w:line="360" w:lineRule="auto"/>
        <w:rPr>
          <w:sz w:val="28"/>
          <w:szCs w:val="28"/>
        </w:rPr>
      </w:pPr>
      <w:r w:rsidRPr="00E30D60">
        <w:rPr>
          <w:sz w:val="28"/>
          <w:szCs w:val="28"/>
        </w:rPr>
        <w:lastRenderedPageBreak/>
        <w:t xml:space="preserve">Таблица </w:t>
      </w:r>
      <w:r w:rsidR="008D7ED1">
        <w:rPr>
          <w:sz w:val="28"/>
          <w:szCs w:val="28"/>
        </w:rPr>
        <w:t>1</w:t>
      </w:r>
      <w:r>
        <w:rPr>
          <w:sz w:val="28"/>
          <w:szCs w:val="28"/>
        </w:rPr>
        <w:t>.</w:t>
      </w:r>
      <w:r w:rsidRPr="00E30D60">
        <w:rPr>
          <w:sz w:val="28"/>
          <w:szCs w:val="28"/>
        </w:rPr>
        <w:t xml:space="preserve">4 </w:t>
      </w:r>
      <w:r>
        <w:rPr>
          <w:sz w:val="28"/>
          <w:szCs w:val="28"/>
        </w:rPr>
        <w:t>—</w:t>
      </w:r>
      <w:r w:rsidRPr="00E30D60">
        <w:rPr>
          <w:sz w:val="28"/>
          <w:szCs w:val="28"/>
        </w:rPr>
        <w:t xml:space="preserve"> Горизонтальный анализ пассивов ПАО «НК Роснефть»</w:t>
      </w:r>
    </w:p>
    <w:tbl>
      <w:tblPr>
        <w:tblW w:w="14603"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33"/>
        <w:gridCol w:w="1716"/>
        <w:gridCol w:w="1716"/>
        <w:gridCol w:w="1764"/>
        <w:gridCol w:w="1608"/>
        <w:gridCol w:w="1134"/>
        <w:gridCol w:w="1701"/>
        <w:gridCol w:w="1131"/>
      </w:tblGrid>
      <w:tr w:rsidR="00D323E4" w:rsidRPr="00E30D60" w:rsidTr="005276FE">
        <w:trPr>
          <w:trHeight w:val="397"/>
        </w:trPr>
        <w:tc>
          <w:tcPr>
            <w:tcW w:w="3833" w:type="dxa"/>
            <w:vMerge w:val="restart"/>
            <w:tcBorders>
              <w:top w:val="single" w:sz="12" w:space="0" w:color="auto"/>
              <w:bottom w:val="single" w:sz="4" w:space="0" w:color="auto"/>
            </w:tcBorders>
            <w:shd w:val="clear" w:color="auto" w:fill="auto"/>
            <w:vAlign w:val="center"/>
            <w:hideMark/>
          </w:tcPr>
          <w:p w:rsidR="00D323E4" w:rsidRPr="00E30D60" w:rsidRDefault="00D323E4" w:rsidP="005276FE">
            <w:pPr>
              <w:spacing w:line="288" w:lineRule="auto"/>
              <w:ind w:firstLine="34"/>
              <w:rPr>
                <w:bCs/>
                <w:color w:val="0D0D0D" w:themeColor="text1" w:themeTint="F2"/>
                <w:sz w:val="20"/>
                <w:szCs w:val="20"/>
              </w:rPr>
            </w:pPr>
            <w:bookmarkStart w:id="29" w:name="_Hlk38138976"/>
            <w:bookmarkStart w:id="30" w:name="_Hlk38214831"/>
            <w:r w:rsidRPr="00E30D60">
              <w:rPr>
                <w:bCs/>
                <w:color w:val="0D0D0D" w:themeColor="text1" w:themeTint="F2"/>
                <w:sz w:val="20"/>
                <w:szCs w:val="20"/>
              </w:rPr>
              <w:t>Элементы (виды) пассивов баланса</w:t>
            </w:r>
          </w:p>
        </w:tc>
        <w:tc>
          <w:tcPr>
            <w:tcW w:w="1716" w:type="dxa"/>
            <w:vMerge w:val="restart"/>
            <w:tcBorders>
              <w:top w:val="single" w:sz="12" w:space="0" w:color="auto"/>
              <w:bottom w:val="single" w:sz="4" w:space="0" w:color="auto"/>
            </w:tcBorders>
            <w:shd w:val="clear" w:color="auto" w:fill="auto"/>
            <w:vAlign w:val="center"/>
            <w:hideMark/>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2019 г</w:t>
            </w:r>
            <w:r>
              <w:rPr>
                <w:bCs/>
                <w:color w:val="0D0D0D" w:themeColor="text1" w:themeTint="F2"/>
                <w:sz w:val="20"/>
                <w:szCs w:val="20"/>
              </w:rPr>
              <w:t>.</w:t>
            </w:r>
            <w:r w:rsidRPr="00E30D60">
              <w:rPr>
                <w:bCs/>
                <w:color w:val="0D0D0D" w:themeColor="text1" w:themeTint="F2"/>
                <w:sz w:val="20"/>
                <w:szCs w:val="20"/>
              </w:rPr>
              <w:t xml:space="preserve">, </w:t>
            </w:r>
          </w:p>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тыс. р.</w:t>
            </w:r>
          </w:p>
        </w:tc>
        <w:tc>
          <w:tcPr>
            <w:tcW w:w="1716" w:type="dxa"/>
            <w:vMerge w:val="restart"/>
            <w:tcBorders>
              <w:top w:val="single" w:sz="12" w:space="0" w:color="auto"/>
              <w:bottom w:val="single" w:sz="4" w:space="0" w:color="auto"/>
            </w:tcBorders>
            <w:shd w:val="clear" w:color="auto" w:fill="auto"/>
            <w:vAlign w:val="center"/>
            <w:hideMark/>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2018 г</w:t>
            </w:r>
            <w:r>
              <w:rPr>
                <w:bCs/>
                <w:color w:val="0D0D0D" w:themeColor="text1" w:themeTint="F2"/>
                <w:sz w:val="20"/>
                <w:szCs w:val="20"/>
              </w:rPr>
              <w:t>.</w:t>
            </w:r>
            <w:r w:rsidRPr="00E30D60">
              <w:rPr>
                <w:bCs/>
                <w:color w:val="0D0D0D" w:themeColor="text1" w:themeTint="F2"/>
                <w:sz w:val="20"/>
                <w:szCs w:val="20"/>
              </w:rPr>
              <w:t xml:space="preserve">, </w:t>
            </w:r>
          </w:p>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тыс. р.</w:t>
            </w:r>
          </w:p>
        </w:tc>
        <w:tc>
          <w:tcPr>
            <w:tcW w:w="1764" w:type="dxa"/>
            <w:vMerge w:val="restart"/>
            <w:tcBorders>
              <w:top w:val="single" w:sz="12" w:space="0" w:color="auto"/>
              <w:bottom w:val="single" w:sz="4" w:space="0" w:color="auto"/>
            </w:tcBorders>
            <w:shd w:val="clear" w:color="auto" w:fill="auto"/>
            <w:vAlign w:val="center"/>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2017 г</w:t>
            </w:r>
            <w:r>
              <w:rPr>
                <w:bCs/>
                <w:color w:val="0D0D0D" w:themeColor="text1" w:themeTint="F2"/>
                <w:sz w:val="20"/>
                <w:szCs w:val="20"/>
              </w:rPr>
              <w:t>.</w:t>
            </w:r>
            <w:r w:rsidRPr="00E30D60">
              <w:rPr>
                <w:bCs/>
                <w:color w:val="0D0D0D" w:themeColor="text1" w:themeTint="F2"/>
                <w:sz w:val="20"/>
                <w:szCs w:val="20"/>
              </w:rPr>
              <w:t>,</w:t>
            </w:r>
          </w:p>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тыс. р.</w:t>
            </w:r>
          </w:p>
        </w:tc>
        <w:tc>
          <w:tcPr>
            <w:tcW w:w="2742" w:type="dxa"/>
            <w:gridSpan w:val="2"/>
            <w:tcBorders>
              <w:top w:val="single" w:sz="12" w:space="0" w:color="auto"/>
              <w:bottom w:val="single" w:sz="4"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Изменения за 2019</w:t>
            </w:r>
            <w:r w:rsidRPr="00E30D60">
              <w:rPr>
                <w:sz w:val="20"/>
                <w:szCs w:val="20"/>
                <w:lang w:val="en-US"/>
              </w:rPr>
              <w:t> </w:t>
            </w:r>
            <w:r w:rsidRPr="00E30D60">
              <w:rPr>
                <w:sz w:val="20"/>
                <w:szCs w:val="20"/>
              </w:rPr>
              <w:t>г</w:t>
            </w:r>
            <w:r>
              <w:rPr>
                <w:sz w:val="20"/>
                <w:szCs w:val="20"/>
              </w:rPr>
              <w:t>.</w:t>
            </w:r>
          </w:p>
        </w:tc>
        <w:tc>
          <w:tcPr>
            <w:tcW w:w="2832" w:type="dxa"/>
            <w:gridSpan w:val="2"/>
            <w:tcBorders>
              <w:top w:val="single" w:sz="12" w:space="0" w:color="auto"/>
              <w:bottom w:val="single" w:sz="4" w:space="0" w:color="auto"/>
            </w:tcBorders>
            <w:shd w:val="clear" w:color="auto" w:fill="auto"/>
          </w:tcPr>
          <w:p w:rsidR="00D323E4" w:rsidRPr="00E30D60" w:rsidRDefault="00D323E4" w:rsidP="005276FE">
            <w:pPr>
              <w:spacing w:line="288" w:lineRule="auto"/>
              <w:ind w:firstLine="0"/>
              <w:jc w:val="center"/>
              <w:rPr>
                <w:sz w:val="20"/>
                <w:szCs w:val="20"/>
              </w:rPr>
            </w:pPr>
            <w:r w:rsidRPr="00E30D60">
              <w:rPr>
                <w:bCs/>
                <w:color w:val="0D0D0D" w:themeColor="text1" w:themeTint="F2"/>
                <w:sz w:val="20"/>
                <w:szCs w:val="20"/>
              </w:rPr>
              <w:t>Изменения за 2018</w:t>
            </w:r>
            <w:r w:rsidRPr="00E30D60">
              <w:rPr>
                <w:sz w:val="20"/>
                <w:szCs w:val="20"/>
                <w:lang w:val="en-US"/>
              </w:rPr>
              <w:t> </w:t>
            </w:r>
            <w:r w:rsidRPr="00E30D60">
              <w:rPr>
                <w:sz w:val="20"/>
                <w:szCs w:val="20"/>
              </w:rPr>
              <w:t>г</w:t>
            </w:r>
            <w:r>
              <w:rPr>
                <w:sz w:val="20"/>
                <w:szCs w:val="20"/>
              </w:rPr>
              <w:t>.</w:t>
            </w:r>
          </w:p>
        </w:tc>
      </w:tr>
      <w:tr w:rsidR="00D323E4" w:rsidRPr="00E30D60" w:rsidTr="005276FE">
        <w:trPr>
          <w:trHeight w:val="397"/>
        </w:trPr>
        <w:tc>
          <w:tcPr>
            <w:tcW w:w="3833" w:type="dxa"/>
            <w:vMerge/>
            <w:tcBorders>
              <w:top w:val="single" w:sz="4" w:space="0" w:color="auto"/>
              <w:bottom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p>
        </w:tc>
        <w:tc>
          <w:tcPr>
            <w:tcW w:w="1716" w:type="dxa"/>
            <w:vMerge/>
            <w:tcBorders>
              <w:top w:val="single" w:sz="4" w:space="0" w:color="auto"/>
              <w:bottom w:val="single" w:sz="12" w:space="0" w:color="auto"/>
            </w:tcBorders>
            <w:shd w:val="clear" w:color="auto" w:fill="auto"/>
            <w:vAlign w:val="center"/>
          </w:tcPr>
          <w:p w:rsidR="00D323E4" w:rsidRPr="00E30D60" w:rsidRDefault="00D323E4" w:rsidP="005276FE">
            <w:pPr>
              <w:spacing w:line="288" w:lineRule="auto"/>
              <w:ind w:firstLine="0"/>
              <w:jc w:val="center"/>
              <w:rPr>
                <w:bCs/>
                <w:color w:val="0D0D0D" w:themeColor="text1" w:themeTint="F2"/>
                <w:sz w:val="20"/>
                <w:szCs w:val="20"/>
              </w:rPr>
            </w:pPr>
          </w:p>
        </w:tc>
        <w:tc>
          <w:tcPr>
            <w:tcW w:w="1716" w:type="dxa"/>
            <w:vMerge/>
            <w:tcBorders>
              <w:top w:val="single" w:sz="4" w:space="0" w:color="auto"/>
              <w:bottom w:val="single" w:sz="12" w:space="0" w:color="auto"/>
            </w:tcBorders>
            <w:shd w:val="clear" w:color="auto" w:fill="auto"/>
            <w:vAlign w:val="center"/>
          </w:tcPr>
          <w:p w:rsidR="00D323E4" w:rsidRPr="00E30D60" w:rsidRDefault="00D323E4" w:rsidP="005276FE">
            <w:pPr>
              <w:spacing w:line="288" w:lineRule="auto"/>
              <w:ind w:firstLine="0"/>
              <w:jc w:val="center"/>
              <w:rPr>
                <w:bCs/>
                <w:color w:val="0D0D0D" w:themeColor="text1" w:themeTint="F2"/>
                <w:sz w:val="20"/>
                <w:szCs w:val="20"/>
              </w:rPr>
            </w:pPr>
          </w:p>
        </w:tc>
        <w:tc>
          <w:tcPr>
            <w:tcW w:w="1764" w:type="dxa"/>
            <w:vMerge/>
            <w:tcBorders>
              <w:top w:val="single" w:sz="4" w:space="0" w:color="auto"/>
              <w:bottom w:val="single" w:sz="12"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p>
        </w:tc>
        <w:tc>
          <w:tcPr>
            <w:tcW w:w="1608" w:type="dxa"/>
            <w:tcBorders>
              <w:top w:val="single" w:sz="4" w:space="0" w:color="auto"/>
              <w:bottom w:val="single" w:sz="12"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Абсолютные, тыс. р.</w:t>
            </w:r>
          </w:p>
        </w:tc>
        <w:tc>
          <w:tcPr>
            <w:tcW w:w="1134" w:type="dxa"/>
            <w:tcBorders>
              <w:top w:val="single" w:sz="4" w:space="0" w:color="auto"/>
              <w:bottom w:val="single" w:sz="12"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Относит., %</w:t>
            </w:r>
          </w:p>
        </w:tc>
        <w:tc>
          <w:tcPr>
            <w:tcW w:w="1701" w:type="dxa"/>
            <w:tcBorders>
              <w:top w:val="single" w:sz="4" w:space="0" w:color="auto"/>
              <w:bottom w:val="single" w:sz="12"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Абсолютные, тыс. р.</w:t>
            </w:r>
          </w:p>
        </w:tc>
        <w:tc>
          <w:tcPr>
            <w:tcW w:w="1131" w:type="dxa"/>
            <w:tcBorders>
              <w:top w:val="single" w:sz="4" w:space="0" w:color="auto"/>
              <w:bottom w:val="single" w:sz="12" w:space="0" w:color="auto"/>
            </w:tcBorders>
            <w:shd w:val="clear" w:color="auto" w:fill="auto"/>
          </w:tcPr>
          <w:p w:rsidR="00D323E4" w:rsidRPr="00E30D60" w:rsidRDefault="00D323E4" w:rsidP="005276FE">
            <w:pPr>
              <w:spacing w:line="288" w:lineRule="auto"/>
              <w:ind w:firstLine="0"/>
              <w:jc w:val="center"/>
              <w:rPr>
                <w:bCs/>
                <w:color w:val="0D0D0D" w:themeColor="text1" w:themeTint="F2"/>
                <w:sz w:val="20"/>
                <w:szCs w:val="20"/>
              </w:rPr>
            </w:pPr>
            <w:r w:rsidRPr="00E30D60">
              <w:rPr>
                <w:bCs/>
                <w:color w:val="0D0D0D" w:themeColor="text1" w:themeTint="F2"/>
                <w:sz w:val="20"/>
                <w:szCs w:val="20"/>
              </w:rPr>
              <w:t>Относит., %</w:t>
            </w:r>
          </w:p>
        </w:tc>
      </w:tr>
      <w:bookmarkEnd w:id="29"/>
      <w:tr w:rsidR="00D323E4" w:rsidRPr="00E30D60" w:rsidTr="005276FE">
        <w:trPr>
          <w:trHeight w:val="397"/>
        </w:trPr>
        <w:tc>
          <w:tcPr>
            <w:tcW w:w="3833" w:type="dxa"/>
            <w:tcBorders>
              <w:top w:val="single" w:sz="12"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III. Капитал и резервы</w:t>
            </w:r>
          </w:p>
        </w:tc>
        <w:tc>
          <w:tcPr>
            <w:tcW w:w="1716" w:type="dxa"/>
            <w:tcBorders>
              <w:top w:val="single" w:sz="12" w:space="0" w:color="auto"/>
              <w:left w:val="single" w:sz="12" w:space="0" w:color="auto"/>
            </w:tcBorders>
            <w:shd w:val="clear" w:color="auto" w:fill="auto"/>
            <w:noWrap/>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261</w:t>
            </w:r>
            <w:r w:rsidRPr="00E30D60">
              <w:rPr>
                <w:color w:val="0D0D0D" w:themeColor="text1" w:themeTint="F2"/>
                <w:sz w:val="20"/>
                <w:szCs w:val="20"/>
                <w:lang w:val="en-US"/>
              </w:rPr>
              <w:t> </w:t>
            </w:r>
            <w:r w:rsidRPr="00E30D60">
              <w:rPr>
                <w:bCs/>
                <w:color w:val="0D0D0D" w:themeColor="text1" w:themeTint="F2"/>
                <w:sz w:val="20"/>
                <w:szCs w:val="20"/>
              </w:rPr>
              <w:t>771</w:t>
            </w:r>
            <w:r w:rsidRPr="00E30D60">
              <w:rPr>
                <w:color w:val="0D0D0D" w:themeColor="text1" w:themeTint="F2"/>
                <w:sz w:val="20"/>
                <w:szCs w:val="20"/>
                <w:lang w:val="en-US"/>
              </w:rPr>
              <w:t> </w:t>
            </w:r>
            <w:r w:rsidRPr="00E30D60">
              <w:rPr>
                <w:bCs/>
                <w:color w:val="0D0D0D" w:themeColor="text1" w:themeTint="F2"/>
                <w:sz w:val="20"/>
                <w:szCs w:val="20"/>
              </w:rPr>
              <w:t>078</w:t>
            </w:r>
          </w:p>
        </w:tc>
        <w:tc>
          <w:tcPr>
            <w:tcW w:w="1716" w:type="dxa"/>
            <w:tcBorders>
              <w:top w:val="single" w:sz="12" w:space="0" w:color="auto"/>
            </w:tcBorders>
            <w:shd w:val="clear" w:color="auto" w:fill="auto"/>
            <w:noWrap/>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026</w:t>
            </w:r>
            <w:r w:rsidRPr="00E30D60">
              <w:rPr>
                <w:color w:val="0D0D0D" w:themeColor="text1" w:themeTint="F2"/>
                <w:sz w:val="20"/>
                <w:szCs w:val="20"/>
                <w:lang w:val="en-US"/>
              </w:rPr>
              <w:t> </w:t>
            </w:r>
            <w:r w:rsidRPr="00E30D60">
              <w:rPr>
                <w:bCs/>
                <w:color w:val="0D0D0D" w:themeColor="text1" w:themeTint="F2"/>
                <w:sz w:val="20"/>
                <w:szCs w:val="20"/>
              </w:rPr>
              <w:t>470</w:t>
            </w:r>
            <w:r w:rsidRPr="00E30D60">
              <w:rPr>
                <w:color w:val="0D0D0D" w:themeColor="text1" w:themeTint="F2"/>
                <w:sz w:val="20"/>
                <w:szCs w:val="20"/>
                <w:lang w:val="en-US"/>
              </w:rPr>
              <w:t> </w:t>
            </w:r>
            <w:r w:rsidRPr="00E30D60">
              <w:rPr>
                <w:bCs/>
                <w:color w:val="0D0D0D" w:themeColor="text1" w:themeTint="F2"/>
                <w:sz w:val="20"/>
                <w:szCs w:val="20"/>
              </w:rPr>
              <w:t>417</w:t>
            </w:r>
          </w:p>
        </w:tc>
        <w:tc>
          <w:tcPr>
            <w:tcW w:w="1764" w:type="dxa"/>
            <w:tcBorders>
              <w:top w:val="single" w:sz="12" w:space="0" w:color="auto"/>
            </w:tcBorders>
            <w:shd w:val="clear" w:color="auto" w:fill="auto"/>
            <w:noWrap/>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684</w:t>
            </w:r>
            <w:r w:rsidRPr="00E30D60">
              <w:rPr>
                <w:color w:val="0D0D0D" w:themeColor="text1" w:themeTint="F2"/>
                <w:sz w:val="20"/>
                <w:szCs w:val="20"/>
                <w:lang w:val="en-US"/>
              </w:rPr>
              <w:t> </w:t>
            </w:r>
            <w:r w:rsidRPr="00E30D60">
              <w:rPr>
                <w:bCs/>
                <w:color w:val="0D0D0D" w:themeColor="text1" w:themeTint="F2"/>
                <w:sz w:val="20"/>
                <w:szCs w:val="20"/>
              </w:rPr>
              <w:t>375</w:t>
            </w:r>
            <w:r w:rsidRPr="00E30D60">
              <w:rPr>
                <w:color w:val="0D0D0D" w:themeColor="text1" w:themeTint="F2"/>
                <w:sz w:val="20"/>
                <w:szCs w:val="20"/>
                <w:lang w:val="en-US"/>
              </w:rPr>
              <w:t> </w:t>
            </w:r>
            <w:r w:rsidRPr="00E30D60">
              <w:rPr>
                <w:bCs/>
                <w:color w:val="0D0D0D" w:themeColor="text1" w:themeTint="F2"/>
                <w:sz w:val="20"/>
                <w:szCs w:val="20"/>
              </w:rPr>
              <w:t>058</w:t>
            </w:r>
          </w:p>
        </w:tc>
        <w:tc>
          <w:tcPr>
            <w:tcW w:w="1608" w:type="dxa"/>
            <w:tcBorders>
              <w:top w:val="single" w:sz="12" w:space="0" w:color="auto"/>
            </w:tcBorders>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235</w:t>
            </w:r>
            <w:r w:rsidR="00D323E4" w:rsidRPr="00E30D60">
              <w:rPr>
                <w:color w:val="0D0D0D" w:themeColor="text1" w:themeTint="F2"/>
                <w:sz w:val="20"/>
                <w:szCs w:val="20"/>
                <w:lang w:val="en-US"/>
              </w:rPr>
              <w:t> </w:t>
            </w:r>
            <w:r w:rsidR="00D323E4" w:rsidRPr="00E30D60">
              <w:rPr>
                <w:sz w:val="20"/>
                <w:szCs w:val="20"/>
              </w:rPr>
              <w:t>300</w:t>
            </w:r>
            <w:r w:rsidR="00D323E4" w:rsidRPr="00E30D60">
              <w:rPr>
                <w:color w:val="0D0D0D" w:themeColor="text1" w:themeTint="F2"/>
                <w:sz w:val="20"/>
                <w:szCs w:val="20"/>
                <w:lang w:val="en-US"/>
              </w:rPr>
              <w:t> </w:t>
            </w:r>
            <w:r w:rsidR="00D323E4" w:rsidRPr="00E30D60">
              <w:rPr>
                <w:sz w:val="20"/>
                <w:szCs w:val="20"/>
              </w:rPr>
              <w:t>661</w:t>
            </w:r>
          </w:p>
        </w:tc>
        <w:tc>
          <w:tcPr>
            <w:tcW w:w="1134" w:type="dxa"/>
            <w:tcBorders>
              <w:top w:val="single" w:sz="12" w:space="0" w:color="auto"/>
            </w:tcBorders>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11,61</w:t>
            </w:r>
          </w:p>
        </w:tc>
        <w:tc>
          <w:tcPr>
            <w:tcW w:w="1701" w:type="dxa"/>
            <w:tcBorders>
              <w:top w:val="single" w:sz="12" w:space="0" w:color="auto"/>
            </w:tcBorders>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342</w:t>
            </w:r>
            <w:r w:rsidR="00D323E4" w:rsidRPr="00E30D60">
              <w:rPr>
                <w:color w:val="0D0D0D" w:themeColor="text1" w:themeTint="F2"/>
                <w:sz w:val="20"/>
                <w:szCs w:val="20"/>
                <w:lang w:val="en-US"/>
              </w:rPr>
              <w:t> </w:t>
            </w:r>
            <w:r w:rsidR="00D323E4" w:rsidRPr="00E30D60">
              <w:rPr>
                <w:sz w:val="20"/>
                <w:szCs w:val="20"/>
              </w:rPr>
              <w:t>095</w:t>
            </w:r>
            <w:r w:rsidR="00D323E4" w:rsidRPr="00E30D60">
              <w:rPr>
                <w:color w:val="0D0D0D" w:themeColor="text1" w:themeTint="F2"/>
                <w:sz w:val="20"/>
                <w:szCs w:val="20"/>
                <w:lang w:val="en-US"/>
              </w:rPr>
              <w:t> </w:t>
            </w:r>
            <w:r w:rsidR="00D323E4" w:rsidRPr="00E30D60">
              <w:rPr>
                <w:sz w:val="20"/>
                <w:szCs w:val="20"/>
              </w:rPr>
              <w:t>359</w:t>
            </w:r>
          </w:p>
        </w:tc>
        <w:tc>
          <w:tcPr>
            <w:tcW w:w="1131" w:type="dxa"/>
            <w:tcBorders>
              <w:top w:val="single" w:sz="12" w:space="0" w:color="auto"/>
            </w:tcBorders>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20,31</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Уставный капитал</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105</w:t>
            </w:r>
            <w:r w:rsidRPr="00E30D60">
              <w:rPr>
                <w:color w:val="0D0D0D" w:themeColor="text1" w:themeTint="F2"/>
                <w:sz w:val="20"/>
                <w:szCs w:val="20"/>
                <w:lang w:val="en-US"/>
              </w:rPr>
              <w:t> </w:t>
            </w:r>
            <w:r w:rsidRPr="00E30D60">
              <w:rPr>
                <w:bCs/>
                <w:color w:val="0D0D0D" w:themeColor="text1" w:themeTint="F2"/>
                <w:sz w:val="20"/>
                <w:szCs w:val="20"/>
              </w:rPr>
              <w:t>982</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105</w:t>
            </w:r>
            <w:r w:rsidRPr="00E30D60">
              <w:rPr>
                <w:color w:val="0D0D0D" w:themeColor="text1" w:themeTint="F2"/>
                <w:sz w:val="20"/>
                <w:szCs w:val="20"/>
                <w:lang w:val="en-US"/>
              </w:rPr>
              <w:t> </w:t>
            </w:r>
            <w:r w:rsidRPr="00E30D60">
              <w:rPr>
                <w:bCs/>
                <w:color w:val="0D0D0D" w:themeColor="text1" w:themeTint="F2"/>
                <w:sz w:val="20"/>
                <w:szCs w:val="20"/>
              </w:rPr>
              <w:t>982</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105</w:t>
            </w:r>
            <w:r w:rsidRPr="00E30D60">
              <w:rPr>
                <w:color w:val="0D0D0D" w:themeColor="text1" w:themeTint="F2"/>
                <w:sz w:val="20"/>
                <w:szCs w:val="20"/>
                <w:lang w:val="en-US"/>
              </w:rPr>
              <w:t> </w:t>
            </w:r>
            <w:r w:rsidRPr="00E30D60">
              <w:rPr>
                <w:bCs/>
                <w:color w:val="0D0D0D" w:themeColor="text1" w:themeTint="F2"/>
                <w:sz w:val="20"/>
                <w:szCs w:val="20"/>
              </w:rPr>
              <w:t>982</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r>
              <w:rPr>
                <w:sz w:val="20"/>
                <w:szCs w:val="20"/>
              </w:rPr>
              <w:t>,00</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r>
              <w:rPr>
                <w:sz w:val="20"/>
                <w:szCs w:val="20"/>
              </w:rPr>
              <w:t>,00</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 xml:space="preserve">Переоценка </w:t>
            </w:r>
            <w:proofErr w:type="spellStart"/>
            <w:r w:rsidRPr="00E30D60">
              <w:rPr>
                <w:bCs/>
                <w:color w:val="0D0D0D" w:themeColor="text1" w:themeTint="F2"/>
                <w:sz w:val="20"/>
                <w:szCs w:val="20"/>
              </w:rPr>
              <w:t>внеоборотных</w:t>
            </w:r>
            <w:proofErr w:type="spellEnd"/>
            <w:r w:rsidRPr="00E30D60">
              <w:rPr>
                <w:bCs/>
                <w:color w:val="0D0D0D" w:themeColor="text1" w:themeTint="F2"/>
                <w:sz w:val="20"/>
                <w:szCs w:val="20"/>
              </w:rPr>
              <w:t xml:space="preserve"> активов</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3</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-2</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-40,00</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r>
              <w:rPr>
                <w:sz w:val="20"/>
                <w:szCs w:val="20"/>
              </w:rPr>
              <w:t>,00</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 xml:space="preserve">Добавочный капитал </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118</w:t>
            </w:r>
            <w:r w:rsidRPr="00E30D60">
              <w:rPr>
                <w:color w:val="0D0D0D" w:themeColor="text1" w:themeTint="F2"/>
                <w:sz w:val="20"/>
                <w:szCs w:val="20"/>
                <w:lang w:val="en-US"/>
              </w:rPr>
              <w:t> </w:t>
            </w:r>
            <w:r w:rsidRPr="00E30D60">
              <w:rPr>
                <w:bCs/>
                <w:color w:val="0D0D0D" w:themeColor="text1" w:themeTint="F2"/>
                <w:sz w:val="20"/>
                <w:szCs w:val="20"/>
              </w:rPr>
              <w:t>168</w:t>
            </w:r>
            <w:r w:rsidRPr="00E30D60">
              <w:rPr>
                <w:color w:val="0D0D0D" w:themeColor="text1" w:themeTint="F2"/>
                <w:sz w:val="20"/>
                <w:szCs w:val="20"/>
                <w:lang w:val="en-US"/>
              </w:rPr>
              <w:t> </w:t>
            </w:r>
            <w:r w:rsidRPr="00E30D60">
              <w:rPr>
                <w:bCs/>
                <w:color w:val="0D0D0D" w:themeColor="text1" w:themeTint="F2"/>
                <w:sz w:val="20"/>
                <w:szCs w:val="20"/>
              </w:rPr>
              <w:t>244</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113</w:t>
            </w:r>
            <w:r w:rsidRPr="00E30D60">
              <w:rPr>
                <w:color w:val="0D0D0D" w:themeColor="text1" w:themeTint="F2"/>
                <w:sz w:val="20"/>
                <w:szCs w:val="20"/>
                <w:lang w:val="en-US"/>
              </w:rPr>
              <w:t> </w:t>
            </w:r>
            <w:r w:rsidRPr="00E30D60">
              <w:rPr>
                <w:bCs/>
                <w:color w:val="0D0D0D" w:themeColor="text1" w:themeTint="F2"/>
                <w:sz w:val="20"/>
                <w:szCs w:val="20"/>
              </w:rPr>
              <w:t>279</w:t>
            </w:r>
            <w:r w:rsidRPr="00E30D60">
              <w:rPr>
                <w:color w:val="0D0D0D" w:themeColor="text1" w:themeTint="F2"/>
                <w:sz w:val="20"/>
                <w:szCs w:val="20"/>
                <w:lang w:val="en-US"/>
              </w:rPr>
              <w:t> </w:t>
            </w:r>
            <w:r w:rsidRPr="00E30D60">
              <w:rPr>
                <w:bCs/>
                <w:color w:val="0D0D0D" w:themeColor="text1" w:themeTint="F2"/>
                <w:sz w:val="20"/>
                <w:szCs w:val="20"/>
              </w:rPr>
              <w:t>890</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113</w:t>
            </w:r>
            <w:r w:rsidRPr="00E30D60">
              <w:rPr>
                <w:color w:val="0D0D0D" w:themeColor="text1" w:themeTint="F2"/>
                <w:sz w:val="20"/>
                <w:szCs w:val="20"/>
                <w:lang w:val="en-US"/>
              </w:rPr>
              <w:t> </w:t>
            </w:r>
            <w:r w:rsidRPr="00E30D60">
              <w:rPr>
                <w:bCs/>
                <w:color w:val="0D0D0D" w:themeColor="text1" w:themeTint="F2"/>
                <w:sz w:val="20"/>
                <w:szCs w:val="20"/>
              </w:rPr>
              <w:t>278</w:t>
            </w:r>
            <w:r w:rsidRPr="00E30D60">
              <w:rPr>
                <w:color w:val="0D0D0D" w:themeColor="text1" w:themeTint="F2"/>
                <w:sz w:val="20"/>
                <w:szCs w:val="20"/>
                <w:lang w:val="en-US"/>
              </w:rPr>
              <w:t> </w:t>
            </w:r>
            <w:r w:rsidRPr="00E30D60">
              <w:rPr>
                <w:bCs/>
                <w:color w:val="0D0D0D" w:themeColor="text1" w:themeTint="F2"/>
                <w:sz w:val="20"/>
                <w:szCs w:val="20"/>
              </w:rPr>
              <w:t>538</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w:t>
            </w:r>
            <w:r w:rsidR="00D323E4" w:rsidRPr="00E30D60">
              <w:rPr>
                <w:color w:val="0D0D0D" w:themeColor="text1" w:themeTint="F2"/>
                <w:sz w:val="20"/>
                <w:szCs w:val="20"/>
                <w:lang w:val="en-US"/>
              </w:rPr>
              <w:t> </w:t>
            </w:r>
            <w:r w:rsidR="00D323E4" w:rsidRPr="00E30D60">
              <w:rPr>
                <w:sz w:val="20"/>
                <w:szCs w:val="20"/>
              </w:rPr>
              <w:t>888</w:t>
            </w:r>
            <w:r w:rsidR="00D323E4" w:rsidRPr="00E30D60">
              <w:rPr>
                <w:color w:val="0D0D0D" w:themeColor="text1" w:themeTint="F2"/>
                <w:sz w:val="20"/>
                <w:szCs w:val="20"/>
                <w:lang w:val="en-US"/>
              </w:rPr>
              <w:t> </w:t>
            </w:r>
            <w:r w:rsidR="00D323E4" w:rsidRPr="00E30D60">
              <w:rPr>
                <w:sz w:val="20"/>
                <w:szCs w:val="20"/>
              </w:rPr>
              <w:t>354</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4,32</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w:t>
            </w:r>
            <w:r w:rsidR="00D323E4" w:rsidRPr="00E30D60">
              <w:rPr>
                <w:color w:val="0D0D0D" w:themeColor="text1" w:themeTint="F2"/>
                <w:sz w:val="20"/>
                <w:szCs w:val="20"/>
                <w:lang w:val="en-US"/>
              </w:rPr>
              <w:t> </w:t>
            </w:r>
            <w:r w:rsidR="00D323E4" w:rsidRPr="00E30D60">
              <w:rPr>
                <w:sz w:val="20"/>
                <w:szCs w:val="20"/>
              </w:rPr>
              <w:t>352</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r>
              <w:rPr>
                <w:sz w:val="20"/>
                <w:szCs w:val="20"/>
              </w:rPr>
              <w:t>,00</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Резервный капитал</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394</w:t>
            </w:r>
            <w:r w:rsidRPr="00E30D60">
              <w:rPr>
                <w:color w:val="0D0D0D" w:themeColor="text1" w:themeTint="F2"/>
                <w:sz w:val="20"/>
                <w:szCs w:val="20"/>
                <w:lang w:val="en-US"/>
              </w:rPr>
              <w:t> </w:t>
            </w:r>
            <w:r w:rsidRPr="00E30D60">
              <w:rPr>
                <w:bCs/>
                <w:color w:val="0D0D0D" w:themeColor="text1" w:themeTint="F2"/>
                <w:sz w:val="20"/>
                <w:szCs w:val="20"/>
              </w:rPr>
              <w:t>726</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r w:rsidRPr="00E30D60">
              <w:rPr>
                <w:color w:val="0D0D0D" w:themeColor="text1" w:themeTint="F2"/>
                <w:sz w:val="20"/>
                <w:szCs w:val="20"/>
                <w:lang w:val="en-US"/>
              </w:rPr>
              <w:t> </w:t>
            </w:r>
            <w:r w:rsidRPr="00E30D60">
              <w:rPr>
                <w:bCs/>
                <w:color w:val="0D0D0D" w:themeColor="text1" w:themeTint="F2"/>
                <w:sz w:val="20"/>
                <w:szCs w:val="20"/>
              </w:rPr>
              <w:t>299</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r w:rsidRPr="00E30D60">
              <w:rPr>
                <w:color w:val="0D0D0D" w:themeColor="text1" w:themeTint="F2"/>
                <w:sz w:val="20"/>
                <w:szCs w:val="20"/>
                <w:lang w:val="en-US"/>
              </w:rPr>
              <w:t> </w:t>
            </w:r>
            <w:r w:rsidRPr="00E30D60">
              <w:rPr>
                <w:bCs/>
                <w:color w:val="0D0D0D" w:themeColor="text1" w:themeTint="F2"/>
                <w:sz w:val="20"/>
                <w:szCs w:val="20"/>
              </w:rPr>
              <w:t>299</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w:t>
            </w:r>
            <w:r w:rsidR="00D323E4" w:rsidRPr="00E30D60">
              <w:rPr>
                <w:color w:val="0D0D0D" w:themeColor="text1" w:themeTint="F2"/>
                <w:sz w:val="20"/>
                <w:szCs w:val="20"/>
                <w:lang w:val="en-US"/>
              </w:rPr>
              <w:t> </w:t>
            </w:r>
            <w:r w:rsidR="00D323E4" w:rsidRPr="00E30D60">
              <w:rPr>
                <w:sz w:val="20"/>
                <w:szCs w:val="20"/>
              </w:rPr>
              <w:t>389</w:t>
            </w:r>
            <w:r w:rsidR="00D323E4" w:rsidRPr="00E30D60">
              <w:rPr>
                <w:color w:val="0D0D0D" w:themeColor="text1" w:themeTint="F2"/>
                <w:sz w:val="20"/>
                <w:szCs w:val="20"/>
                <w:lang w:val="en-US"/>
              </w:rPr>
              <w:t> </w:t>
            </w:r>
            <w:r w:rsidR="00D323E4" w:rsidRPr="00E30D60">
              <w:rPr>
                <w:sz w:val="20"/>
                <w:szCs w:val="20"/>
              </w:rPr>
              <w:t>427</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26</w:t>
            </w:r>
            <w:r w:rsidR="00D323E4" w:rsidRPr="00E30D60">
              <w:rPr>
                <w:color w:val="0D0D0D" w:themeColor="text1" w:themeTint="F2"/>
                <w:sz w:val="20"/>
                <w:szCs w:val="20"/>
                <w:lang w:val="en-US"/>
              </w:rPr>
              <w:t> </w:t>
            </w:r>
            <w:r w:rsidR="00D323E4" w:rsidRPr="00E30D60">
              <w:rPr>
                <w:sz w:val="20"/>
                <w:szCs w:val="20"/>
              </w:rPr>
              <w:t>220,55</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0</w:t>
            </w:r>
            <w:r>
              <w:rPr>
                <w:sz w:val="20"/>
                <w:szCs w:val="20"/>
              </w:rPr>
              <w:t>,00</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Нераспределенная прибыль</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142</w:t>
            </w:r>
            <w:r w:rsidRPr="00E30D60">
              <w:rPr>
                <w:color w:val="0D0D0D" w:themeColor="text1" w:themeTint="F2"/>
                <w:sz w:val="20"/>
                <w:szCs w:val="20"/>
                <w:lang w:val="en-US"/>
              </w:rPr>
              <w:t> </w:t>
            </w:r>
            <w:r w:rsidRPr="00E30D60">
              <w:rPr>
                <w:bCs/>
                <w:color w:val="0D0D0D" w:themeColor="text1" w:themeTint="F2"/>
                <w:sz w:val="20"/>
                <w:szCs w:val="20"/>
              </w:rPr>
              <w:t>102</w:t>
            </w:r>
            <w:r w:rsidRPr="00E30D60">
              <w:rPr>
                <w:color w:val="0D0D0D" w:themeColor="text1" w:themeTint="F2"/>
                <w:sz w:val="20"/>
                <w:szCs w:val="20"/>
                <w:lang w:val="en-US"/>
              </w:rPr>
              <w:t> </w:t>
            </w:r>
            <w:r w:rsidRPr="00E30D60">
              <w:rPr>
                <w:bCs/>
                <w:color w:val="0D0D0D" w:themeColor="text1" w:themeTint="F2"/>
                <w:sz w:val="20"/>
                <w:szCs w:val="20"/>
              </w:rPr>
              <w:t>123</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913</w:t>
            </w:r>
            <w:r w:rsidRPr="00E30D60">
              <w:rPr>
                <w:color w:val="0D0D0D" w:themeColor="text1" w:themeTint="F2"/>
                <w:sz w:val="20"/>
                <w:szCs w:val="20"/>
                <w:lang w:val="en-US"/>
              </w:rPr>
              <w:t> </w:t>
            </w:r>
            <w:r w:rsidRPr="00E30D60">
              <w:rPr>
                <w:bCs/>
                <w:color w:val="0D0D0D" w:themeColor="text1" w:themeTint="F2"/>
                <w:sz w:val="20"/>
                <w:szCs w:val="20"/>
              </w:rPr>
              <w:t>079</w:t>
            </w:r>
            <w:r w:rsidRPr="00E30D60">
              <w:rPr>
                <w:color w:val="0D0D0D" w:themeColor="text1" w:themeTint="F2"/>
                <w:sz w:val="20"/>
                <w:szCs w:val="20"/>
                <w:lang w:val="en-US"/>
              </w:rPr>
              <w:t> </w:t>
            </w:r>
            <w:r w:rsidRPr="00E30D60">
              <w:rPr>
                <w:bCs/>
                <w:color w:val="0D0D0D" w:themeColor="text1" w:themeTint="F2"/>
                <w:sz w:val="20"/>
                <w:szCs w:val="20"/>
              </w:rPr>
              <w:t>241</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570</w:t>
            </w:r>
            <w:r w:rsidRPr="00E30D60">
              <w:rPr>
                <w:color w:val="0D0D0D" w:themeColor="text1" w:themeTint="F2"/>
                <w:sz w:val="20"/>
                <w:szCs w:val="20"/>
                <w:lang w:val="en-US"/>
              </w:rPr>
              <w:t> </w:t>
            </w:r>
            <w:r w:rsidRPr="00E30D60">
              <w:rPr>
                <w:bCs/>
                <w:color w:val="0D0D0D" w:themeColor="text1" w:themeTint="F2"/>
                <w:sz w:val="20"/>
                <w:szCs w:val="20"/>
              </w:rPr>
              <w:t>985</w:t>
            </w:r>
            <w:r w:rsidRPr="00E30D60">
              <w:rPr>
                <w:color w:val="0D0D0D" w:themeColor="text1" w:themeTint="F2"/>
                <w:sz w:val="20"/>
                <w:szCs w:val="20"/>
                <w:lang w:val="en-US"/>
              </w:rPr>
              <w:t> </w:t>
            </w:r>
            <w:r w:rsidRPr="00E30D60">
              <w:rPr>
                <w:bCs/>
                <w:color w:val="0D0D0D" w:themeColor="text1" w:themeTint="F2"/>
                <w:sz w:val="20"/>
                <w:szCs w:val="20"/>
              </w:rPr>
              <w:t>234</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229</w:t>
            </w:r>
            <w:r w:rsidR="00D323E4" w:rsidRPr="00E30D60">
              <w:rPr>
                <w:color w:val="0D0D0D" w:themeColor="text1" w:themeTint="F2"/>
                <w:sz w:val="20"/>
                <w:szCs w:val="20"/>
                <w:lang w:val="en-US"/>
              </w:rPr>
              <w:t> </w:t>
            </w:r>
            <w:r w:rsidR="00D323E4" w:rsidRPr="00E30D60">
              <w:rPr>
                <w:sz w:val="20"/>
                <w:szCs w:val="20"/>
              </w:rPr>
              <w:t>022</w:t>
            </w:r>
            <w:r w:rsidR="00D323E4" w:rsidRPr="00E30D60">
              <w:rPr>
                <w:color w:val="0D0D0D" w:themeColor="text1" w:themeTint="F2"/>
                <w:sz w:val="20"/>
                <w:szCs w:val="20"/>
                <w:lang w:val="en-US"/>
              </w:rPr>
              <w:t> </w:t>
            </w:r>
            <w:r w:rsidR="00D323E4" w:rsidRPr="00E30D60">
              <w:rPr>
                <w:sz w:val="20"/>
                <w:szCs w:val="20"/>
              </w:rPr>
              <w:t>882</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11,97</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342</w:t>
            </w:r>
            <w:r w:rsidR="00D323E4" w:rsidRPr="00E30D60">
              <w:rPr>
                <w:color w:val="0D0D0D" w:themeColor="text1" w:themeTint="F2"/>
                <w:sz w:val="20"/>
                <w:szCs w:val="20"/>
                <w:lang w:val="en-US"/>
              </w:rPr>
              <w:t> </w:t>
            </w:r>
            <w:r w:rsidR="00D323E4" w:rsidRPr="00E30D60">
              <w:rPr>
                <w:sz w:val="20"/>
                <w:szCs w:val="20"/>
              </w:rPr>
              <w:t>094</w:t>
            </w:r>
            <w:r w:rsidR="00D323E4" w:rsidRPr="00E30D60">
              <w:rPr>
                <w:color w:val="0D0D0D" w:themeColor="text1" w:themeTint="F2"/>
                <w:sz w:val="20"/>
                <w:szCs w:val="20"/>
                <w:lang w:val="en-US"/>
              </w:rPr>
              <w:t> </w:t>
            </w:r>
            <w:r w:rsidR="00D323E4" w:rsidRPr="00E30D60">
              <w:rPr>
                <w:sz w:val="20"/>
                <w:szCs w:val="20"/>
              </w:rPr>
              <w:t>007</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21,78</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I</w:t>
            </w:r>
            <w:r w:rsidRPr="00E30D60">
              <w:rPr>
                <w:bCs/>
                <w:color w:val="0D0D0D" w:themeColor="text1" w:themeTint="F2"/>
                <w:sz w:val="20"/>
                <w:szCs w:val="20"/>
                <w:lang w:val="en-US"/>
              </w:rPr>
              <w:t>V</w:t>
            </w:r>
            <w:r w:rsidRPr="00E30D60">
              <w:rPr>
                <w:bCs/>
                <w:color w:val="0D0D0D" w:themeColor="text1" w:themeTint="F2"/>
                <w:sz w:val="20"/>
                <w:szCs w:val="20"/>
              </w:rPr>
              <w:t>. Долгосрочные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6</w:t>
            </w:r>
            <w:r w:rsidRPr="00E30D60">
              <w:rPr>
                <w:color w:val="0D0D0D" w:themeColor="text1" w:themeTint="F2"/>
                <w:sz w:val="20"/>
                <w:szCs w:val="20"/>
                <w:lang w:val="en-US"/>
              </w:rPr>
              <w:t> </w:t>
            </w:r>
            <w:r w:rsidRPr="00E30D60">
              <w:rPr>
                <w:bCs/>
                <w:color w:val="0D0D0D" w:themeColor="text1" w:themeTint="F2"/>
                <w:sz w:val="20"/>
                <w:szCs w:val="20"/>
              </w:rPr>
              <w:t>379</w:t>
            </w:r>
            <w:r w:rsidRPr="00E30D60">
              <w:rPr>
                <w:color w:val="0D0D0D" w:themeColor="text1" w:themeTint="F2"/>
                <w:sz w:val="20"/>
                <w:szCs w:val="20"/>
                <w:lang w:val="en-US"/>
              </w:rPr>
              <w:t> </w:t>
            </w:r>
            <w:r w:rsidRPr="00E30D60">
              <w:rPr>
                <w:bCs/>
                <w:color w:val="0D0D0D" w:themeColor="text1" w:themeTint="F2"/>
                <w:sz w:val="20"/>
                <w:szCs w:val="20"/>
              </w:rPr>
              <w:t>898</w:t>
            </w:r>
            <w:r w:rsidRPr="00E30D60">
              <w:rPr>
                <w:color w:val="0D0D0D" w:themeColor="text1" w:themeTint="F2"/>
                <w:sz w:val="20"/>
                <w:szCs w:val="20"/>
                <w:lang w:val="en-US"/>
              </w:rPr>
              <w:t> </w:t>
            </w:r>
            <w:r w:rsidRPr="00E30D60">
              <w:rPr>
                <w:bCs/>
                <w:color w:val="0D0D0D" w:themeColor="text1" w:themeTint="F2"/>
                <w:sz w:val="20"/>
                <w:szCs w:val="20"/>
              </w:rPr>
              <w:t>657</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7</w:t>
            </w:r>
            <w:r w:rsidRPr="00E30D60">
              <w:rPr>
                <w:color w:val="0D0D0D" w:themeColor="text1" w:themeTint="F2"/>
                <w:sz w:val="20"/>
                <w:szCs w:val="20"/>
                <w:lang w:val="en-US"/>
              </w:rPr>
              <w:t> </w:t>
            </w:r>
            <w:r w:rsidRPr="00E30D60">
              <w:rPr>
                <w:bCs/>
                <w:color w:val="0D0D0D" w:themeColor="text1" w:themeTint="F2"/>
                <w:sz w:val="20"/>
                <w:szCs w:val="20"/>
              </w:rPr>
              <w:t>075</w:t>
            </w:r>
            <w:r w:rsidRPr="00E30D60">
              <w:rPr>
                <w:color w:val="0D0D0D" w:themeColor="text1" w:themeTint="F2"/>
                <w:sz w:val="20"/>
                <w:szCs w:val="20"/>
                <w:lang w:val="en-US"/>
              </w:rPr>
              <w:t> </w:t>
            </w:r>
            <w:r w:rsidRPr="00E30D60">
              <w:rPr>
                <w:bCs/>
                <w:color w:val="0D0D0D" w:themeColor="text1" w:themeTint="F2"/>
                <w:sz w:val="20"/>
                <w:szCs w:val="20"/>
              </w:rPr>
              <w:t>285</w:t>
            </w:r>
            <w:r w:rsidRPr="00E30D60">
              <w:rPr>
                <w:color w:val="0D0D0D" w:themeColor="text1" w:themeTint="F2"/>
                <w:sz w:val="20"/>
                <w:szCs w:val="20"/>
                <w:lang w:val="en-US"/>
              </w:rPr>
              <w:t> </w:t>
            </w:r>
            <w:r w:rsidRPr="00E30D60">
              <w:rPr>
                <w:bCs/>
                <w:color w:val="0D0D0D" w:themeColor="text1" w:themeTint="F2"/>
                <w:sz w:val="20"/>
                <w:szCs w:val="20"/>
              </w:rPr>
              <w:t>758</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6</w:t>
            </w:r>
            <w:r w:rsidRPr="00E30D60">
              <w:rPr>
                <w:color w:val="0D0D0D" w:themeColor="text1" w:themeTint="F2"/>
                <w:sz w:val="20"/>
                <w:szCs w:val="20"/>
                <w:lang w:val="en-US"/>
              </w:rPr>
              <w:t> </w:t>
            </w:r>
            <w:r w:rsidRPr="00E30D60">
              <w:rPr>
                <w:bCs/>
                <w:color w:val="0D0D0D" w:themeColor="text1" w:themeTint="F2"/>
                <w:sz w:val="20"/>
                <w:szCs w:val="20"/>
              </w:rPr>
              <w:t>655</w:t>
            </w:r>
            <w:r w:rsidRPr="00E30D60">
              <w:rPr>
                <w:color w:val="0D0D0D" w:themeColor="text1" w:themeTint="F2"/>
                <w:sz w:val="20"/>
                <w:szCs w:val="20"/>
                <w:lang w:val="en-US"/>
              </w:rPr>
              <w:t> </w:t>
            </w:r>
            <w:r w:rsidRPr="00E30D60">
              <w:rPr>
                <w:bCs/>
                <w:color w:val="0D0D0D" w:themeColor="text1" w:themeTint="F2"/>
                <w:sz w:val="20"/>
                <w:szCs w:val="20"/>
              </w:rPr>
              <w:t>553</w:t>
            </w:r>
            <w:r w:rsidRPr="00E30D60">
              <w:rPr>
                <w:color w:val="0D0D0D" w:themeColor="text1" w:themeTint="F2"/>
                <w:sz w:val="20"/>
                <w:szCs w:val="20"/>
                <w:lang w:val="en-US"/>
              </w:rPr>
              <w:t> </w:t>
            </w:r>
            <w:r w:rsidRPr="00E30D60">
              <w:rPr>
                <w:bCs/>
                <w:color w:val="0D0D0D" w:themeColor="text1" w:themeTint="F2"/>
                <w:sz w:val="20"/>
                <w:szCs w:val="20"/>
              </w:rPr>
              <w:t>504</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-695</w:t>
            </w:r>
            <w:r w:rsidRPr="00E30D60">
              <w:rPr>
                <w:color w:val="0D0D0D" w:themeColor="text1" w:themeTint="F2"/>
                <w:sz w:val="20"/>
                <w:szCs w:val="20"/>
                <w:lang w:val="en-US"/>
              </w:rPr>
              <w:t> </w:t>
            </w:r>
            <w:r w:rsidRPr="00E30D60">
              <w:rPr>
                <w:sz w:val="20"/>
                <w:szCs w:val="20"/>
              </w:rPr>
              <w:t>387</w:t>
            </w:r>
            <w:r w:rsidRPr="00E30D60">
              <w:rPr>
                <w:color w:val="0D0D0D" w:themeColor="text1" w:themeTint="F2"/>
                <w:sz w:val="20"/>
                <w:szCs w:val="20"/>
                <w:lang w:val="en-US"/>
              </w:rPr>
              <w:t> </w:t>
            </w:r>
            <w:r w:rsidRPr="00E30D60">
              <w:rPr>
                <w:sz w:val="20"/>
                <w:szCs w:val="20"/>
              </w:rPr>
              <w:t>101</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-9,83</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419</w:t>
            </w:r>
            <w:r w:rsidR="00D323E4" w:rsidRPr="00E30D60">
              <w:rPr>
                <w:color w:val="0D0D0D" w:themeColor="text1" w:themeTint="F2"/>
                <w:sz w:val="20"/>
                <w:szCs w:val="20"/>
                <w:lang w:val="en-US"/>
              </w:rPr>
              <w:t> </w:t>
            </w:r>
            <w:r w:rsidR="00D323E4" w:rsidRPr="00E30D60">
              <w:rPr>
                <w:sz w:val="20"/>
                <w:szCs w:val="20"/>
              </w:rPr>
              <w:t>732</w:t>
            </w:r>
            <w:r w:rsidR="00D323E4" w:rsidRPr="00E30D60">
              <w:rPr>
                <w:color w:val="0D0D0D" w:themeColor="text1" w:themeTint="F2"/>
                <w:sz w:val="20"/>
                <w:szCs w:val="20"/>
                <w:lang w:val="en-US"/>
              </w:rPr>
              <w:t> </w:t>
            </w:r>
            <w:r w:rsidR="00D323E4" w:rsidRPr="00E30D60">
              <w:rPr>
                <w:sz w:val="20"/>
                <w:szCs w:val="20"/>
              </w:rPr>
              <w:t>254</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6,31</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Заемные средства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r w:rsidRPr="00E30D60">
              <w:rPr>
                <w:color w:val="0D0D0D" w:themeColor="text1" w:themeTint="F2"/>
                <w:sz w:val="20"/>
                <w:szCs w:val="20"/>
                <w:lang w:val="en-US"/>
              </w:rPr>
              <w:t> </w:t>
            </w:r>
            <w:r w:rsidRPr="00E30D60">
              <w:rPr>
                <w:bCs/>
                <w:color w:val="0D0D0D" w:themeColor="text1" w:themeTint="F2"/>
                <w:sz w:val="20"/>
                <w:szCs w:val="20"/>
              </w:rPr>
              <w:t>397</w:t>
            </w:r>
            <w:r w:rsidRPr="00E30D60">
              <w:rPr>
                <w:color w:val="0D0D0D" w:themeColor="text1" w:themeTint="F2"/>
                <w:sz w:val="20"/>
                <w:szCs w:val="20"/>
                <w:lang w:val="en-US"/>
              </w:rPr>
              <w:t> </w:t>
            </w:r>
            <w:r w:rsidRPr="00E30D60">
              <w:rPr>
                <w:bCs/>
                <w:color w:val="0D0D0D" w:themeColor="text1" w:themeTint="F2"/>
                <w:sz w:val="20"/>
                <w:szCs w:val="20"/>
              </w:rPr>
              <w:t>760</w:t>
            </w:r>
            <w:r w:rsidRPr="00E30D60">
              <w:rPr>
                <w:color w:val="0D0D0D" w:themeColor="text1" w:themeTint="F2"/>
                <w:sz w:val="20"/>
                <w:szCs w:val="20"/>
                <w:lang w:val="en-US"/>
              </w:rPr>
              <w:t> </w:t>
            </w:r>
            <w:r w:rsidRPr="00E30D60">
              <w:rPr>
                <w:bCs/>
                <w:color w:val="0D0D0D" w:themeColor="text1" w:themeTint="F2"/>
                <w:sz w:val="20"/>
                <w:szCs w:val="20"/>
              </w:rPr>
              <w:t>107</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r w:rsidRPr="00E30D60">
              <w:rPr>
                <w:color w:val="0D0D0D" w:themeColor="text1" w:themeTint="F2"/>
                <w:sz w:val="20"/>
                <w:szCs w:val="20"/>
                <w:lang w:val="en-US"/>
              </w:rPr>
              <w:t> </w:t>
            </w:r>
            <w:r w:rsidRPr="00E30D60">
              <w:rPr>
                <w:bCs/>
                <w:color w:val="0D0D0D" w:themeColor="text1" w:themeTint="F2"/>
                <w:sz w:val="20"/>
                <w:szCs w:val="20"/>
              </w:rPr>
              <w:t>792</w:t>
            </w:r>
            <w:r w:rsidRPr="00E30D60">
              <w:rPr>
                <w:color w:val="0D0D0D" w:themeColor="text1" w:themeTint="F2"/>
                <w:sz w:val="20"/>
                <w:szCs w:val="20"/>
                <w:lang w:val="en-US"/>
              </w:rPr>
              <w:t> </w:t>
            </w:r>
            <w:r w:rsidRPr="00E30D60">
              <w:rPr>
                <w:bCs/>
                <w:color w:val="0D0D0D" w:themeColor="text1" w:themeTint="F2"/>
                <w:sz w:val="20"/>
                <w:szCs w:val="20"/>
              </w:rPr>
              <w:t>741</w:t>
            </w:r>
            <w:r w:rsidRPr="00E30D60">
              <w:rPr>
                <w:color w:val="0D0D0D" w:themeColor="text1" w:themeTint="F2"/>
                <w:sz w:val="20"/>
                <w:szCs w:val="20"/>
                <w:lang w:val="en-US"/>
              </w:rPr>
              <w:t> </w:t>
            </w:r>
            <w:r w:rsidRPr="00E30D60">
              <w:rPr>
                <w:bCs/>
                <w:color w:val="0D0D0D" w:themeColor="text1" w:themeTint="F2"/>
                <w:sz w:val="20"/>
                <w:szCs w:val="20"/>
              </w:rPr>
              <w:t>747</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w:t>
            </w:r>
            <w:r w:rsidRPr="00E30D60">
              <w:rPr>
                <w:color w:val="0D0D0D" w:themeColor="text1" w:themeTint="F2"/>
                <w:sz w:val="20"/>
                <w:szCs w:val="20"/>
                <w:lang w:val="en-US"/>
              </w:rPr>
              <w:t> </w:t>
            </w:r>
            <w:r w:rsidRPr="00E30D60">
              <w:rPr>
                <w:bCs/>
                <w:color w:val="0D0D0D" w:themeColor="text1" w:themeTint="F2"/>
                <w:sz w:val="20"/>
                <w:szCs w:val="20"/>
              </w:rPr>
              <w:t>083</w:t>
            </w:r>
            <w:r w:rsidRPr="00E30D60">
              <w:rPr>
                <w:color w:val="0D0D0D" w:themeColor="text1" w:themeTint="F2"/>
                <w:sz w:val="20"/>
                <w:szCs w:val="20"/>
                <w:lang w:val="en-US"/>
              </w:rPr>
              <w:t> </w:t>
            </w:r>
            <w:r w:rsidRPr="00E30D60">
              <w:rPr>
                <w:bCs/>
                <w:color w:val="0D0D0D" w:themeColor="text1" w:themeTint="F2"/>
                <w:sz w:val="20"/>
                <w:szCs w:val="20"/>
              </w:rPr>
              <w:t>998</w:t>
            </w:r>
            <w:r w:rsidRPr="00E30D60">
              <w:rPr>
                <w:color w:val="0D0D0D" w:themeColor="text1" w:themeTint="F2"/>
                <w:sz w:val="20"/>
                <w:szCs w:val="20"/>
                <w:lang w:val="en-US"/>
              </w:rPr>
              <w:t> </w:t>
            </w:r>
            <w:r w:rsidRPr="00E30D60">
              <w:rPr>
                <w:bCs/>
                <w:color w:val="0D0D0D" w:themeColor="text1" w:themeTint="F2"/>
                <w:sz w:val="20"/>
                <w:szCs w:val="20"/>
              </w:rPr>
              <w:t>328</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-394</w:t>
            </w:r>
            <w:r w:rsidRPr="00E30D60">
              <w:rPr>
                <w:color w:val="0D0D0D" w:themeColor="text1" w:themeTint="F2"/>
                <w:sz w:val="20"/>
                <w:szCs w:val="20"/>
                <w:lang w:val="en-US"/>
              </w:rPr>
              <w:t> </w:t>
            </w:r>
            <w:r w:rsidRPr="00E30D60">
              <w:rPr>
                <w:sz w:val="20"/>
                <w:szCs w:val="20"/>
              </w:rPr>
              <w:t>981</w:t>
            </w:r>
            <w:r w:rsidRPr="00E30D60">
              <w:rPr>
                <w:color w:val="0D0D0D" w:themeColor="text1" w:themeTint="F2"/>
                <w:sz w:val="20"/>
                <w:szCs w:val="20"/>
                <w:lang w:val="en-US"/>
              </w:rPr>
              <w:t> </w:t>
            </w:r>
            <w:r w:rsidRPr="00E30D60">
              <w:rPr>
                <w:sz w:val="20"/>
                <w:szCs w:val="20"/>
              </w:rPr>
              <w:t>640</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-6,82</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708</w:t>
            </w:r>
            <w:r w:rsidR="00D323E4" w:rsidRPr="00E30D60">
              <w:rPr>
                <w:color w:val="0D0D0D" w:themeColor="text1" w:themeTint="F2"/>
                <w:sz w:val="20"/>
                <w:szCs w:val="20"/>
                <w:lang w:val="en-US"/>
              </w:rPr>
              <w:t> </w:t>
            </w:r>
            <w:r w:rsidR="00D323E4" w:rsidRPr="00E30D60">
              <w:rPr>
                <w:sz w:val="20"/>
                <w:szCs w:val="20"/>
              </w:rPr>
              <w:t>743</w:t>
            </w:r>
            <w:r w:rsidR="00D323E4" w:rsidRPr="00E30D60">
              <w:rPr>
                <w:color w:val="0D0D0D" w:themeColor="text1" w:themeTint="F2"/>
                <w:sz w:val="20"/>
                <w:szCs w:val="20"/>
                <w:lang w:val="en-US"/>
              </w:rPr>
              <w:t> </w:t>
            </w:r>
            <w:r w:rsidR="00D323E4" w:rsidRPr="00E30D60">
              <w:rPr>
                <w:sz w:val="20"/>
                <w:szCs w:val="20"/>
              </w:rPr>
              <w:t>419</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13,94</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Отложенные налоговые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106</w:t>
            </w:r>
            <w:r w:rsidRPr="00E30D60">
              <w:rPr>
                <w:color w:val="0D0D0D" w:themeColor="text1" w:themeTint="F2"/>
                <w:sz w:val="20"/>
                <w:szCs w:val="20"/>
                <w:lang w:val="en-US"/>
              </w:rPr>
              <w:t> </w:t>
            </w:r>
            <w:r w:rsidRPr="00E30D60">
              <w:rPr>
                <w:bCs/>
                <w:color w:val="0D0D0D" w:themeColor="text1" w:themeTint="F2"/>
                <w:sz w:val="20"/>
                <w:szCs w:val="20"/>
              </w:rPr>
              <w:t>176</w:t>
            </w:r>
            <w:r w:rsidRPr="00E30D60">
              <w:rPr>
                <w:color w:val="0D0D0D" w:themeColor="text1" w:themeTint="F2"/>
                <w:sz w:val="20"/>
                <w:szCs w:val="20"/>
                <w:lang w:val="en-US"/>
              </w:rPr>
              <w:t> </w:t>
            </w:r>
            <w:r w:rsidRPr="00E30D60">
              <w:rPr>
                <w:bCs/>
                <w:color w:val="0D0D0D" w:themeColor="text1" w:themeTint="F2"/>
                <w:sz w:val="20"/>
                <w:szCs w:val="20"/>
              </w:rPr>
              <w:t>347</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91</w:t>
            </w:r>
            <w:r w:rsidRPr="00E30D60">
              <w:rPr>
                <w:color w:val="0D0D0D" w:themeColor="text1" w:themeTint="F2"/>
                <w:sz w:val="20"/>
                <w:szCs w:val="20"/>
                <w:lang w:val="en-US"/>
              </w:rPr>
              <w:t> </w:t>
            </w:r>
            <w:r w:rsidRPr="00E30D60">
              <w:rPr>
                <w:bCs/>
                <w:color w:val="0D0D0D" w:themeColor="text1" w:themeTint="F2"/>
                <w:sz w:val="20"/>
                <w:szCs w:val="20"/>
              </w:rPr>
              <w:t>808</w:t>
            </w:r>
            <w:r w:rsidRPr="00E30D60">
              <w:rPr>
                <w:color w:val="0D0D0D" w:themeColor="text1" w:themeTint="F2"/>
                <w:sz w:val="20"/>
                <w:szCs w:val="20"/>
                <w:lang w:val="en-US"/>
              </w:rPr>
              <w:t> </w:t>
            </w:r>
            <w:r w:rsidRPr="00E30D60">
              <w:rPr>
                <w:bCs/>
                <w:color w:val="0D0D0D" w:themeColor="text1" w:themeTint="F2"/>
                <w:sz w:val="20"/>
                <w:szCs w:val="20"/>
              </w:rPr>
              <w:t>512</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91</w:t>
            </w:r>
            <w:r w:rsidRPr="00E30D60">
              <w:rPr>
                <w:color w:val="0D0D0D" w:themeColor="text1" w:themeTint="F2"/>
                <w:sz w:val="20"/>
                <w:szCs w:val="20"/>
                <w:lang w:val="en-US"/>
              </w:rPr>
              <w:t> </w:t>
            </w:r>
            <w:r w:rsidRPr="00E30D60">
              <w:rPr>
                <w:bCs/>
                <w:color w:val="0D0D0D" w:themeColor="text1" w:themeTint="F2"/>
                <w:sz w:val="20"/>
                <w:szCs w:val="20"/>
              </w:rPr>
              <w:t>105</w:t>
            </w:r>
            <w:r w:rsidRPr="00E30D60">
              <w:rPr>
                <w:color w:val="0D0D0D" w:themeColor="text1" w:themeTint="F2"/>
                <w:sz w:val="20"/>
                <w:szCs w:val="20"/>
                <w:lang w:val="en-US"/>
              </w:rPr>
              <w:t> </w:t>
            </w:r>
            <w:r w:rsidRPr="00E30D60">
              <w:rPr>
                <w:bCs/>
                <w:color w:val="0D0D0D" w:themeColor="text1" w:themeTint="F2"/>
                <w:sz w:val="20"/>
                <w:szCs w:val="20"/>
              </w:rPr>
              <w:t>397</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14</w:t>
            </w:r>
            <w:r w:rsidR="00D323E4" w:rsidRPr="00E30D60">
              <w:rPr>
                <w:color w:val="0D0D0D" w:themeColor="text1" w:themeTint="F2"/>
                <w:sz w:val="20"/>
                <w:szCs w:val="20"/>
                <w:lang w:val="en-US"/>
              </w:rPr>
              <w:t> </w:t>
            </w:r>
            <w:r w:rsidR="00D323E4" w:rsidRPr="00E30D60">
              <w:rPr>
                <w:sz w:val="20"/>
                <w:szCs w:val="20"/>
              </w:rPr>
              <w:t>367</w:t>
            </w:r>
            <w:r w:rsidR="00D323E4" w:rsidRPr="00E30D60">
              <w:rPr>
                <w:color w:val="0D0D0D" w:themeColor="text1" w:themeTint="F2"/>
                <w:sz w:val="20"/>
                <w:szCs w:val="20"/>
                <w:lang w:val="en-US"/>
              </w:rPr>
              <w:t> </w:t>
            </w:r>
            <w:r w:rsidR="00D323E4" w:rsidRPr="00E30D60">
              <w:rPr>
                <w:sz w:val="20"/>
                <w:szCs w:val="20"/>
              </w:rPr>
              <w:t>835</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15,65</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703</w:t>
            </w:r>
            <w:r w:rsidR="00D323E4" w:rsidRPr="00E30D60">
              <w:rPr>
                <w:color w:val="0D0D0D" w:themeColor="text1" w:themeTint="F2"/>
                <w:sz w:val="20"/>
                <w:szCs w:val="20"/>
                <w:lang w:val="en-US"/>
              </w:rPr>
              <w:t> </w:t>
            </w:r>
            <w:r w:rsidR="00D323E4" w:rsidRPr="00E30D60">
              <w:rPr>
                <w:sz w:val="20"/>
                <w:szCs w:val="20"/>
              </w:rPr>
              <w:t>115</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0,77</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Оценочные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76</w:t>
            </w:r>
            <w:r w:rsidRPr="00E30D60">
              <w:rPr>
                <w:color w:val="0D0D0D" w:themeColor="text1" w:themeTint="F2"/>
                <w:sz w:val="20"/>
                <w:szCs w:val="20"/>
                <w:lang w:val="en-US"/>
              </w:rPr>
              <w:t> </w:t>
            </w:r>
            <w:r w:rsidRPr="00E30D60">
              <w:rPr>
                <w:bCs/>
                <w:color w:val="0D0D0D" w:themeColor="text1" w:themeTint="F2"/>
                <w:sz w:val="20"/>
                <w:szCs w:val="20"/>
              </w:rPr>
              <w:t>836</w:t>
            </w:r>
            <w:r w:rsidRPr="00E30D60">
              <w:rPr>
                <w:color w:val="0D0D0D" w:themeColor="text1" w:themeTint="F2"/>
                <w:sz w:val="20"/>
                <w:szCs w:val="20"/>
                <w:lang w:val="en-US"/>
              </w:rPr>
              <w:t> </w:t>
            </w:r>
            <w:r w:rsidRPr="00E30D60">
              <w:rPr>
                <w:bCs/>
                <w:color w:val="0D0D0D" w:themeColor="text1" w:themeTint="F2"/>
                <w:sz w:val="20"/>
                <w:szCs w:val="20"/>
              </w:rPr>
              <w:t>351</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56</w:t>
            </w:r>
            <w:r w:rsidRPr="00E30D60">
              <w:rPr>
                <w:color w:val="0D0D0D" w:themeColor="text1" w:themeTint="F2"/>
                <w:sz w:val="20"/>
                <w:szCs w:val="20"/>
                <w:lang w:val="en-US"/>
              </w:rPr>
              <w:t> </w:t>
            </w:r>
            <w:r w:rsidRPr="00E30D60">
              <w:rPr>
                <w:bCs/>
                <w:color w:val="0D0D0D" w:themeColor="text1" w:themeTint="F2"/>
                <w:sz w:val="20"/>
                <w:szCs w:val="20"/>
              </w:rPr>
              <w:t>345</w:t>
            </w:r>
            <w:r w:rsidRPr="00E30D60">
              <w:rPr>
                <w:color w:val="0D0D0D" w:themeColor="text1" w:themeTint="F2"/>
                <w:sz w:val="20"/>
                <w:szCs w:val="20"/>
                <w:lang w:val="en-US"/>
              </w:rPr>
              <w:t> </w:t>
            </w:r>
            <w:r w:rsidRPr="00E30D60">
              <w:rPr>
                <w:bCs/>
                <w:color w:val="0D0D0D" w:themeColor="text1" w:themeTint="F2"/>
                <w:sz w:val="20"/>
                <w:szCs w:val="20"/>
              </w:rPr>
              <w:t>080</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61</w:t>
            </w:r>
            <w:r w:rsidRPr="00E30D60">
              <w:rPr>
                <w:color w:val="0D0D0D" w:themeColor="text1" w:themeTint="F2"/>
                <w:sz w:val="20"/>
                <w:szCs w:val="20"/>
                <w:lang w:val="en-US"/>
              </w:rPr>
              <w:t> </w:t>
            </w:r>
            <w:r w:rsidRPr="00E30D60">
              <w:rPr>
                <w:bCs/>
                <w:color w:val="0D0D0D" w:themeColor="text1" w:themeTint="F2"/>
                <w:sz w:val="20"/>
                <w:szCs w:val="20"/>
              </w:rPr>
              <w:t>023</w:t>
            </w:r>
            <w:r w:rsidRPr="00E30D60">
              <w:rPr>
                <w:color w:val="0D0D0D" w:themeColor="text1" w:themeTint="F2"/>
                <w:sz w:val="20"/>
                <w:szCs w:val="20"/>
                <w:lang w:val="en-US"/>
              </w:rPr>
              <w:t> </w:t>
            </w:r>
            <w:r w:rsidRPr="00E30D60">
              <w:rPr>
                <w:bCs/>
                <w:color w:val="0D0D0D" w:themeColor="text1" w:themeTint="F2"/>
                <w:sz w:val="20"/>
                <w:szCs w:val="20"/>
              </w:rPr>
              <w:t>750</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20</w:t>
            </w:r>
            <w:r w:rsidR="00D323E4" w:rsidRPr="00E30D60">
              <w:rPr>
                <w:color w:val="0D0D0D" w:themeColor="text1" w:themeTint="F2"/>
                <w:sz w:val="20"/>
                <w:szCs w:val="20"/>
                <w:lang w:val="en-US"/>
              </w:rPr>
              <w:t> </w:t>
            </w:r>
            <w:r w:rsidR="00D323E4" w:rsidRPr="00E30D60">
              <w:rPr>
                <w:sz w:val="20"/>
                <w:szCs w:val="20"/>
              </w:rPr>
              <w:t>491</w:t>
            </w:r>
            <w:r w:rsidR="00D323E4" w:rsidRPr="00E30D60">
              <w:rPr>
                <w:color w:val="0D0D0D" w:themeColor="text1" w:themeTint="F2"/>
                <w:sz w:val="20"/>
                <w:szCs w:val="20"/>
                <w:lang w:val="en-US"/>
              </w:rPr>
              <w:t> </w:t>
            </w:r>
            <w:r w:rsidR="00D323E4" w:rsidRPr="00E30D60">
              <w:rPr>
                <w:sz w:val="20"/>
                <w:szCs w:val="20"/>
              </w:rPr>
              <w:t>271</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36,37</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w:t>
            </w:r>
            <w:r w:rsidRPr="00E30D60">
              <w:rPr>
                <w:color w:val="0D0D0D" w:themeColor="text1" w:themeTint="F2"/>
                <w:sz w:val="20"/>
                <w:szCs w:val="20"/>
                <w:lang w:val="en-US"/>
              </w:rPr>
              <w:t> </w:t>
            </w:r>
            <w:r w:rsidRPr="00E30D60">
              <w:rPr>
                <w:sz w:val="20"/>
                <w:szCs w:val="20"/>
              </w:rPr>
              <w:t>678</w:t>
            </w:r>
            <w:r w:rsidRPr="00E30D60">
              <w:rPr>
                <w:color w:val="0D0D0D" w:themeColor="text1" w:themeTint="F2"/>
                <w:sz w:val="20"/>
                <w:szCs w:val="20"/>
                <w:lang w:val="en-US"/>
              </w:rPr>
              <w:t> </w:t>
            </w:r>
            <w:r w:rsidRPr="00E30D60">
              <w:rPr>
                <w:sz w:val="20"/>
                <w:szCs w:val="20"/>
              </w:rPr>
              <w:t>670</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-7,67</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Прочие долгосрочные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799</w:t>
            </w:r>
            <w:r w:rsidRPr="00E30D60">
              <w:rPr>
                <w:color w:val="0D0D0D" w:themeColor="text1" w:themeTint="F2"/>
                <w:sz w:val="20"/>
                <w:szCs w:val="20"/>
                <w:lang w:val="en-US"/>
              </w:rPr>
              <w:t> </w:t>
            </w:r>
            <w:r w:rsidRPr="00E30D60">
              <w:rPr>
                <w:bCs/>
                <w:color w:val="0D0D0D" w:themeColor="text1" w:themeTint="F2"/>
                <w:sz w:val="20"/>
                <w:szCs w:val="20"/>
              </w:rPr>
              <w:t>125</w:t>
            </w:r>
            <w:r w:rsidRPr="00E30D60">
              <w:rPr>
                <w:color w:val="0D0D0D" w:themeColor="text1" w:themeTint="F2"/>
                <w:sz w:val="20"/>
                <w:szCs w:val="20"/>
                <w:lang w:val="en-US"/>
              </w:rPr>
              <w:t> </w:t>
            </w:r>
            <w:r w:rsidRPr="00E30D60">
              <w:rPr>
                <w:bCs/>
                <w:color w:val="0D0D0D" w:themeColor="text1" w:themeTint="F2"/>
                <w:sz w:val="20"/>
                <w:szCs w:val="20"/>
              </w:rPr>
              <w:t>852</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134</w:t>
            </w:r>
            <w:r w:rsidRPr="00E30D60">
              <w:rPr>
                <w:color w:val="0D0D0D" w:themeColor="text1" w:themeTint="F2"/>
                <w:sz w:val="20"/>
                <w:szCs w:val="20"/>
                <w:lang w:val="en-US"/>
              </w:rPr>
              <w:t> </w:t>
            </w:r>
            <w:r w:rsidRPr="00E30D60">
              <w:rPr>
                <w:bCs/>
                <w:color w:val="0D0D0D" w:themeColor="text1" w:themeTint="F2"/>
                <w:sz w:val="20"/>
                <w:szCs w:val="20"/>
              </w:rPr>
              <w:t>390</w:t>
            </w:r>
            <w:r w:rsidRPr="00E30D60">
              <w:rPr>
                <w:color w:val="0D0D0D" w:themeColor="text1" w:themeTint="F2"/>
                <w:sz w:val="20"/>
                <w:szCs w:val="20"/>
                <w:lang w:val="en-US"/>
              </w:rPr>
              <w:t> </w:t>
            </w:r>
            <w:r w:rsidRPr="00E30D60">
              <w:rPr>
                <w:bCs/>
                <w:color w:val="0D0D0D" w:themeColor="text1" w:themeTint="F2"/>
                <w:sz w:val="20"/>
                <w:szCs w:val="20"/>
              </w:rPr>
              <w:t>419</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419</w:t>
            </w:r>
            <w:r w:rsidRPr="00E30D60">
              <w:rPr>
                <w:color w:val="0D0D0D" w:themeColor="text1" w:themeTint="F2"/>
                <w:sz w:val="20"/>
                <w:szCs w:val="20"/>
                <w:lang w:val="en-US"/>
              </w:rPr>
              <w:t> </w:t>
            </w:r>
            <w:r w:rsidRPr="00E30D60">
              <w:rPr>
                <w:bCs/>
                <w:color w:val="0D0D0D" w:themeColor="text1" w:themeTint="F2"/>
                <w:sz w:val="20"/>
                <w:szCs w:val="20"/>
              </w:rPr>
              <w:t>426</w:t>
            </w:r>
            <w:r w:rsidRPr="00E30D60">
              <w:rPr>
                <w:color w:val="0D0D0D" w:themeColor="text1" w:themeTint="F2"/>
                <w:sz w:val="20"/>
                <w:szCs w:val="20"/>
                <w:lang w:val="en-US"/>
              </w:rPr>
              <w:t> </w:t>
            </w:r>
            <w:r w:rsidRPr="00E30D60">
              <w:rPr>
                <w:bCs/>
                <w:color w:val="0D0D0D" w:themeColor="text1" w:themeTint="F2"/>
                <w:sz w:val="20"/>
                <w:szCs w:val="20"/>
              </w:rPr>
              <w:t>029</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-335</w:t>
            </w:r>
            <w:r w:rsidRPr="00E30D60">
              <w:rPr>
                <w:color w:val="0D0D0D" w:themeColor="text1" w:themeTint="F2"/>
                <w:sz w:val="20"/>
                <w:szCs w:val="20"/>
                <w:lang w:val="en-US"/>
              </w:rPr>
              <w:t> </w:t>
            </w:r>
            <w:r w:rsidRPr="00E30D60">
              <w:rPr>
                <w:sz w:val="20"/>
                <w:szCs w:val="20"/>
              </w:rPr>
              <w:t>264</w:t>
            </w:r>
            <w:r w:rsidRPr="00E30D60">
              <w:rPr>
                <w:color w:val="0D0D0D" w:themeColor="text1" w:themeTint="F2"/>
                <w:sz w:val="20"/>
                <w:szCs w:val="20"/>
                <w:lang w:val="en-US"/>
              </w:rPr>
              <w:t> </w:t>
            </w:r>
            <w:r w:rsidRPr="00E30D60">
              <w:rPr>
                <w:sz w:val="20"/>
                <w:szCs w:val="20"/>
              </w:rPr>
              <w:t>567</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-29,55</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-285</w:t>
            </w:r>
            <w:r w:rsidRPr="00E30D60">
              <w:rPr>
                <w:color w:val="0D0D0D" w:themeColor="text1" w:themeTint="F2"/>
                <w:sz w:val="20"/>
                <w:szCs w:val="20"/>
                <w:lang w:val="en-US"/>
              </w:rPr>
              <w:t> </w:t>
            </w:r>
            <w:r w:rsidRPr="00E30D60">
              <w:rPr>
                <w:sz w:val="20"/>
                <w:szCs w:val="20"/>
              </w:rPr>
              <w:t>035</w:t>
            </w:r>
            <w:r w:rsidRPr="00E30D60">
              <w:rPr>
                <w:color w:val="0D0D0D" w:themeColor="text1" w:themeTint="F2"/>
                <w:sz w:val="20"/>
                <w:szCs w:val="20"/>
                <w:lang w:val="en-US"/>
              </w:rPr>
              <w:t> </w:t>
            </w:r>
            <w:r w:rsidRPr="00E30D60">
              <w:rPr>
                <w:sz w:val="20"/>
                <w:szCs w:val="20"/>
              </w:rPr>
              <w:t>610</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-20,08</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V. Краткосрочные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3</w:t>
            </w:r>
            <w:r w:rsidRPr="00E30D60">
              <w:rPr>
                <w:color w:val="0D0D0D" w:themeColor="text1" w:themeTint="F2"/>
                <w:sz w:val="20"/>
                <w:szCs w:val="20"/>
                <w:lang w:val="en-US"/>
              </w:rPr>
              <w:t> </w:t>
            </w:r>
            <w:r w:rsidRPr="00E30D60">
              <w:rPr>
                <w:bCs/>
                <w:color w:val="0D0D0D" w:themeColor="text1" w:themeTint="F2"/>
                <w:sz w:val="20"/>
                <w:szCs w:val="20"/>
              </w:rPr>
              <w:t>681</w:t>
            </w:r>
            <w:r w:rsidRPr="00E30D60">
              <w:rPr>
                <w:color w:val="0D0D0D" w:themeColor="text1" w:themeTint="F2"/>
                <w:sz w:val="20"/>
                <w:szCs w:val="20"/>
                <w:lang w:val="en-US"/>
              </w:rPr>
              <w:t> </w:t>
            </w:r>
            <w:r w:rsidRPr="00E30D60">
              <w:rPr>
                <w:bCs/>
                <w:color w:val="0D0D0D" w:themeColor="text1" w:themeTint="F2"/>
                <w:sz w:val="20"/>
                <w:szCs w:val="20"/>
              </w:rPr>
              <w:t>828</w:t>
            </w:r>
            <w:r w:rsidRPr="00E30D60">
              <w:rPr>
                <w:color w:val="0D0D0D" w:themeColor="text1" w:themeTint="F2"/>
                <w:sz w:val="20"/>
                <w:szCs w:val="20"/>
                <w:lang w:val="en-US"/>
              </w:rPr>
              <w:t> </w:t>
            </w:r>
            <w:r w:rsidRPr="00E30D60">
              <w:rPr>
                <w:bCs/>
                <w:color w:val="0D0D0D" w:themeColor="text1" w:themeTint="F2"/>
                <w:sz w:val="20"/>
                <w:szCs w:val="20"/>
              </w:rPr>
              <w:t>008</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3</w:t>
            </w:r>
            <w:r w:rsidRPr="00E30D60">
              <w:rPr>
                <w:color w:val="0D0D0D" w:themeColor="text1" w:themeTint="F2"/>
                <w:sz w:val="20"/>
                <w:szCs w:val="20"/>
                <w:lang w:val="en-US"/>
              </w:rPr>
              <w:t> </w:t>
            </w:r>
            <w:r w:rsidRPr="00E30D60">
              <w:rPr>
                <w:bCs/>
                <w:color w:val="0D0D0D" w:themeColor="text1" w:themeTint="F2"/>
                <w:sz w:val="20"/>
                <w:szCs w:val="20"/>
              </w:rPr>
              <w:t>206</w:t>
            </w:r>
            <w:r w:rsidRPr="00E30D60">
              <w:rPr>
                <w:color w:val="0D0D0D" w:themeColor="text1" w:themeTint="F2"/>
                <w:sz w:val="20"/>
                <w:szCs w:val="20"/>
                <w:lang w:val="en-US"/>
              </w:rPr>
              <w:t> </w:t>
            </w:r>
            <w:r w:rsidRPr="00E30D60">
              <w:rPr>
                <w:bCs/>
                <w:color w:val="0D0D0D" w:themeColor="text1" w:themeTint="F2"/>
                <w:sz w:val="20"/>
                <w:szCs w:val="20"/>
              </w:rPr>
              <w:t>961</w:t>
            </w:r>
            <w:r w:rsidRPr="00E30D60">
              <w:rPr>
                <w:color w:val="0D0D0D" w:themeColor="text1" w:themeTint="F2"/>
                <w:sz w:val="20"/>
                <w:szCs w:val="20"/>
                <w:lang w:val="en-US"/>
              </w:rPr>
              <w:t> </w:t>
            </w:r>
            <w:r w:rsidRPr="00E30D60">
              <w:rPr>
                <w:bCs/>
                <w:color w:val="0D0D0D" w:themeColor="text1" w:themeTint="F2"/>
                <w:sz w:val="20"/>
                <w:szCs w:val="20"/>
              </w:rPr>
              <w:t>644</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742</w:t>
            </w:r>
            <w:r w:rsidRPr="00E30D60">
              <w:rPr>
                <w:color w:val="0D0D0D" w:themeColor="text1" w:themeTint="F2"/>
                <w:sz w:val="20"/>
                <w:szCs w:val="20"/>
                <w:lang w:val="en-US"/>
              </w:rPr>
              <w:t> </w:t>
            </w:r>
            <w:r w:rsidRPr="00E30D60">
              <w:rPr>
                <w:bCs/>
                <w:color w:val="0D0D0D" w:themeColor="text1" w:themeTint="F2"/>
                <w:sz w:val="20"/>
                <w:szCs w:val="20"/>
              </w:rPr>
              <w:t>989</w:t>
            </w:r>
            <w:r w:rsidRPr="00E30D60">
              <w:rPr>
                <w:color w:val="0D0D0D" w:themeColor="text1" w:themeTint="F2"/>
                <w:sz w:val="20"/>
                <w:szCs w:val="20"/>
                <w:lang w:val="en-US"/>
              </w:rPr>
              <w:t> </w:t>
            </w:r>
            <w:r w:rsidRPr="00E30D60">
              <w:rPr>
                <w:bCs/>
                <w:color w:val="0D0D0D" w:themeColor="text1" w:themeTint="F2"/>
                <w:sz w:val="20"/>
                <w:szCs w:val="20"/>
              </w:rPr>
              <w:t>810</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474</w:t>
            </w:r>
            <w:r w:rsidR="00D323E4" w:rsidRPr="00E30D60">
              <w:rPr>
                <w:color w:val="0D0D0D" w:themeColor="text1" w:themeTint="F2"/>
                <w:sz w:val="20"/>
                <w:szCs w:val="20"/>
                <w:lang w:val="en-US"/>
              </w:rPr>
              <w:t> </w:t>
            </w:r>
            <w:r w:rsidR="00D323E4" w:rsidRPr="00E30D60">
              <w:rPr>
                <w:sz w:val="20"/>
                <w:szCs w:val="20"/>
              </w:rPr>
              <w:t>866</w:t>
            </w:r>
            <w:r w:rsidR="00D323E4" w:rsidRPr="00E30D60">
              <w:rPr>
                <w:color w:val="0D0D0D" w:themeColor="text1" w:themeTint="F2"/>
                <w:sz w:val="20"/>
                <w:szCs w:val="20"/>
                <w:lang w:val="en-US"/>
              </w:rPr>
              <w:t> </w:t>
            </w:r>
            <w:r w:rsidR="00D323E4" w:rsidRPr="00E30D60">
              <w:rPr>
                <w:sz w:val="20"/>
                <w:szCs w:val="20"/>
              </w:rPr>
              <w:t>364</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14,81</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463</w:t>
            </w:r>
            <w:r w:rsidR="00D323E4" w:rsidRPr="00E30D60">
              <w:rPr>
                <w:color w:val="0D0D0D" w:themeColor="text1" w:themeTint="F2"/>
                <w:sz w:val="20"/>
                <w:szCs w:val="20"/>
                <w:lang w:val="en-US"/>
              </w:rPr>
              <w:t> </w:t>
            </w:r>
            <w:r w:rsidR="00D323E4" w:rsidRPr="00E30D60">
              <w:rPr>
                <w:sz w:val="20"/>
                <w:szCs w:val="20"/>
              </w:rPr>
              <w:t>971</w:t>
            </w:r>
            <w:r w:rsidR="00D323E4" w:rsidRPr="00E30D60">
              <w:rPr>
                <w:color w:val="0D0D0D" w:themeColor="text1" w:themeTint="F2"/>
                <w:sz w:val="20"/>
                <w:szCs w:val="20"/>
                <w:lang w:val="en-US"/>
              </w:rPr>
              <w:t> </w:t>
            </w:r>
            <w:r w:rsidR="00D323E4" w:rsidRPr="00E30D60">
              <w:rPr>
                <w:sz w:val="20"/>
                <w:szCs w:val="20"/>
              </w:rPr>
              <w:t>834</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16,91</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Заемные средства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946</w:t>
            </w:r>
            <w:r w:rsidRPr="00E30D60">
              <w:rPr>
                <w:color w:val="0D0D0D" w:themeColor="text1" w:themeTint="F2"/>
                <w:sz w:val="20"/>
                <w:szCs w:val="20"/>
                <w:lang w:val="en-US"/>
              </w:rPr>
              <w:t> </w:t>
            </w:r>
            <w:r w:rsidRPr="00E30D60">
              <w:rPr>
                <w:bCs/>
                <w:color w:val="0D0D0D" w:themeColor="text1" w:themeTint="F2"/>
                <w:sz w:val="20"/>
                <w:szCs w:val="20"/>
              </w:rPr>
              <w:t>067</w:t>
            </w:r>
            <w:r w:rsidRPr="00E30D60">
              <w:rPr>
                <w:color w:val="0D0D0D" w:themeColor="text1" w:themeTint="F2"/>
                <w:sz w:val="20"/>
                <w:szCs w:val="20"/>
                <w:lang w:val="en-US"/>
              </w:rPr>
              <w:t> </w:t>
            </w:r>
            <w:r w:rsidRPr="00E30D60">
              <w:rPr>
                <w:bCs/>
                <w:color w:val="0D0D0D" w:themeColor="text1" w:themeTint="F2"/>
                <w:sz w:val="20"/>
                <w:szCs w:val="20"/>
              </w:rPr>
              <w:t>618</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817</w:t>
            </w:r>
            <w:r w:rsidRPr="00E30D60">
              <w:rPr>
                <w:color w:val="0D0D0D" w:themeColor="text1" w:themeTint="F2"/>
                <w:sz w:val="20"/>
                <w:szCs w:val="20"/>
                <w:lang w:val="en-US"/>
              </w:rPr>
              <w:t> </w:t>
            </w:r>
            <w:r w:rsidRPr="00E30D60">
              <w:rPr>
                <w:bCs/>
                <w:color w:val="0D0D0D" w:themeColor="text1" w:themeTint="F2"/>
                <w:sz w:val="20"/>
                <w:szCs w:val="20"/>
              </w:rPr>
              <w:t>935</w:t>
            </w:r>
            <w:r w:rsidRPr="00E30D60">
              <w:rPr>
                <w:color w:val="0D0D0D" w:themeColor="text1" w:themeTint="F2"/>
                <w:sz w:val="20"/>
                <w:szCs w:val="20"/>
                <w:lang w:val="en-US"/>
              </w:rPr>
              <w:t> </w:t>
            </w:r>
            <w:r w:rsidRPr="00E30D60">
              <w:rPr>
                <w:bCs/>
                <w:color w:val="0D0D0D" w:themeColor="text1" w:themeTint="F2"/>
                <w:sz w:val="20"/>
                <w:szCs w:val="20"/>
              </w:rPr>
              <w:t>056</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860</w:t>
            </w:r>
            <w:r w:rsidRPr="00E30D60">
              <w:rPr>
                <w:color w:val="0D0D0D" w:themeColor="text1" w:themeTint="F2"/>
                <w:sz w:val="20"/>
                <w:szCs w:val="20"/>
                <w:lang w:val="en-US"/>
              </w:rPr>
              <w:t> </w:t>
            </w:r>
            <w:r w:rsidRPr="00E30D60">
              <w:rPr>
                <w:bCs/>
                <w:color w:val="0D0D0D" w:themeColor="text1" w:themeTint="F2"/>
                <w:sz w:val="20"/>
                <w:szCs w:val="20"/>
              </w:rPr>
              <w:t>270</w:t>
            </w:r>
            <w:r w:rsidRPr="00E30D60">
              <w:rPr>
                <w:color w:val="0D0D0D" w:themeColor="text1" w:themeTint="F2"/>
                <w:sz w:val="20"/>
                <w:szCs w:val="20"/>
                <w:lang w:val="en-US"/>
              </w:rPr>
              <w:t> </w:t>
            </w:r>
            <w:r w:rsidRPr="00E30D60">
              <w:rPr>
                <w:bCs/>
                <w:color w:val="0D0D0D" w:themeColor="text1" w:themeTint="F2"/>
                <w:sz w:val="20"/>
                <w:szCs w:val="20"/>
              </w:rPr>
              <w:t>860</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128</w:t>
            </w:r>
            <w:r w:rsidR="00D323E4" w:rsidRPr="00E30D60">
              <w:rPr>
                <w:color w:val="0D0D0D" w:themeColor="text1" w:themeTint="F2"/>
                <w:sz w:val="20"/>
                <w:szCs w:val="20"/>
                <w:lang w:val="en-US"/>
              </w:rPr>
              <w:t> </w:t>
            </w:r>
            <w:r w:rsidR="00D323E4" w:rsidRPr="00E30D60">
              <w:rPr>
                <w:sz w:val="20"/>
                <w:szCs w:val="20"/>
              </w:rPr>
              <w:t>132</w:t>
            </w:r>
            <w:r w:rsidR="00D323E4" w:rsidRPr="00E30D60">
              <w:rPr>
                <w:color w:val="0D0D0D" w:themeColor="text1" w:themeTint="F2"/>
                <w:sz w:val="20"/>
                <w:szCs w:val="20"/>
                <w:lang w:val="en-US"/>
              </w:rPr>
              <w:t> </w:t>
            </w:r>
            <w:r w:rsidR="00D323E4" w:rsidRPr="00E30D60">
              <w:rPr>
                <w:sz w:val="20"/>
                <w:szCs w:val="20"/>
              </w:rPr>
              <w:t>562</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15,67</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-42</w:t>
            </w:r>
            <w:r w:rsidRPr="00E30D60">
              <w:rPr>
                <w:color w:val="0D0D0D" w:themeColor="text1" w:themeTint="F2"/>
                <w:sz w:val="20"/>
                <w:szCs w:val="20"/>
                <w:lang w:val="en-US"/>
              </w:rPr>
              <w:t> </w:t>
            </w:r>
            <w:r w:rsidRPr="00E30D60">
              <w:rPr>
                <w:sz w:val="20"/>
                <w:szCs w:val="20"/>
              </w:rPr>
              <w:t>335</w:t>
            </w:r>
            <w:r w:rsidRPr="00E30D60">
              <w:rPr>
                <w:color w:val="0D0D0D" w:themeColor="text1" w:themeTint="F2"/>
                <w:sz w:val="20"/>
                <w:szCs w:val="20"/>
                <w:lang w:val="en-US"/>
              </w:rPr>
              <w:t> </w:t>
            </w:r>
            <w:r w:rsidRPr="00E30D60">
              <w:rPr>
                <w:sz w:val="20"/>
                <w:szCs w:val="20"/>
              </w:rPr>
              <w:t>804</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-4,92</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Кредиторская задолженность</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699</w:t>
            </w:r>
            <w:r w:rsidRPr="00E30D60">
              <w:rPr>
                <w:color w:val="0D0D0D" w:themeColor="text1" w:themeTint="F2"/>
                <w:sz w:val="20"/>
                <w:szCs w:val="20"/>
                <w:lang w:val="en-US"/>
              </w:rPr>
              <w:t> </w:t>
            </w:r>
            <w:r w:rsidRPr="00E30D60">
              <w:rPr>
                <w:bCs/>
                <w:color w:val="0D0D0D" w:themeColor="text1" w:themeTint="F2"/>
                <w:sz w:val="20"/>
                <w:szCs w:val="20"/>
              </w:rPr>
              <w:t>900</w:t>
            </w:r>
            <w:r w:rsidRPr="00E30D60">
              <w:rPr>
                <w:color w:val="0D0D0D" w:themeColor="text1" w:themeTint="F2"/>
                <w:sz w:val="20"/>
                <w:szCs w:val="20"/>
                <w:lang w:val="en-US"/>
              </w:rPr>
              <w:t> </w:t>
            </w:r>
            <w:r w:rsidRPr="00E30D60">
              <w:rPr>
                <w:bCs/>
                <w:color w:val="0D0D0D" w:themeColor="text1" w:themeTint="F2"/>
                <w:sz w:val="20"/>
                <w:szCs w:val="20"/>
              </w:rPr>
              <w:t>722</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333</w:t>
            </w:r>
            <w:r w:rsidRPr="00E30D60">
              <w:rPr>
                <w:color w:val="0D0D0D" w:themeColor="text1" w:themeTint="F2"/>
                <w:sz w:val="20"/>
                <w:szCs w:val="20"/>
                <w:lang w:val="en-US"/>
              </w:rPr>
              <w:t> </w:t>
            </w:r>
            <w:r w:rsidRPr="00E30D60">
              <w:rPr>
                <w:bCs/>
                <w:color w:val="0D0D0D" w:themeColor="text1" w:themeTint="F2"/>
                <w:sz w:val="20"/>
                <w:szCs w:val="20"/>
              </w:rPr>
              <w:t>146</w:t>
            </w:r>
            <w:r w:rsidRPr="00E30D60">
              <w:rPr>
                <w:color w:val="0D0D0D" w:themeColor="text1" w:themeTint="F2"/>
                <w:sz w:val="20"/>
                <w:szCs w:val="20"/>
                <w:lang w:val="en-US"/>
              </w:rPr>
              <w:t> </w:t>
            </w:r>
            <w:r w:rsidRPr="00E30D60">
              <w:rPr>
                <w:bCs/>
                <w:color w:val="0D0D0D" w:themeColor="text1" w:themeTint="F2"/>
                <w:sz w:val="20"/>
                <w:szCs w:val="20"/>
              </w:rPr>
              <w:t>921</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w:t>
            </w:r>
            <w:r w:rsidRPr="00E30D60">
              <w:rPr>
                <w:color w:val="0D0D0D" w:themeColor="text1" w:themeTint="F2"/>
                <w:sz w:val="20"/>
                <w:szCs w:val="20"/>
                <w:lang w:val="en-US"/>
              </w:rPr>
              <w:t> </w:t>
            </w:r>
            <w:r w:rsidRPr="00E30D60">
              <w:rPr>
                <w:bCs/>
                <w:color w:val="0D0D0D" w:themeColor="text1" w:themeTint="F2"/>
                <w:sz w:val="20"/>
                <w:szCs w:val="20"/>
              </w:rPr>
              <w:t>785</w:t>
            </w:r>
            <w:r w:rsidRPr="00E30D60">
              <w:rPr>
                <w:color w:val="0D0D0D" w:themeColor="text1" w:themeTint="F2"/>
                <w:sz w:val="20"/>
                <w:szCs w:val="20"/>
                <w:lang w:val="en-US"/>
              </w:rPr>
              <w:t> </w:t>
            </w:r>
            <w:r w:rsidRPr="00E30D60">
              <w:rPr>
                <w:bCs/>
                <w:color w:val="0D0D0D" w:themeColor="text1" w:themeTint="F2"/>
                <w:sz w:val="20"/>
                <w:szCs w:val="20"/>
              </w:rPr>
              <w:t>522</w:t>
            </w:r>
            <w:r w:rsidRPr="00E30D60">
              <w:rPr>
                <w:color w:val="0D0D0D" w:themeColor="text1" w:themeTint="F2"/>
                <w:sz w:val="20"/>
                <w:szCs w:val="20"/>
                <w:lang w:val="en-US"/>
              </w:rPr>
              <w:t> </w:t>
            </w:r>
            <w:r w:rsidRPr="00E30D60">
              <w:rPr>
                <w:bCs/>
                <w:color w:val="0D0D0D" w:themeColor="text1" w:themeTint="F2"/>
                <w:sz w:val="20"/>
                <w:szCs w:val="20"/>
              </w:rPr>
              <w:t>679</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366</w:t>
            </w:r>
            <w:r w:rsidR="00D323E4" w:rsidRPr="00E30D60">
              <w:rPr>
                <w:color w:val="0D0D0D" w:themeColor="text1" w:themeTint="F2"/>
                <w:sz w:val="20"/>
                <w:szCs w:val="20"/>
                <w:lang w:val="en-US"/>
              </w:rPr>
              <w:t> </w:t>
            </w:r>
            <w:r w:rsidR="00D323E4" w:rsidRPr="00E30D60">
              <w:rPr>
                <w:sz w:val="20"/>
                <w:szCs w:val="20"/>
              </w:rPr>
              <w:t>753</w:t>
            </w:r>
            <w:r w:rsidR="00D323E4" w:rsidRPr="00E30D60">
              <w:rPr>
                <w:color w:val="0D0D0D" w:themeColor="text1" w:themeTint="F2"/>
                <w:sz w:val="20"/>
                <w:szCs w:val="20"/>
                <w:lang w:val="en-US"/>
              </w:rPr>
              <w:t> </w:t>
            </w:r>
            <w:r w:rsidR="00D323E4" w:rsidRPr="00E30D60">
              <w:rPr>
                <w:sz w:val="20"/>
                <w:szCs w:val="20"/>
              </w:rPr>
              <w:t>801</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15,72</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547</w:t>
            </w:r>
            <w:r w:rsidR="00D323E4" w:rsidRPr="00E30D60">
              <w:rPr>
                <w:color w:val="0D0D0D" w:themeColor="text1" w:themeTint="F2"/>
                <w:sz w:val="20"/>
                <w:szCs w:val="20"/>
                <w:lang w:val="en-US"/>
              </w:rPr>
              <w:t> </w:t>
            </w:r>
            <w:r w:rsidR="00D323E4" w:rsidRPr="00E30D60">
              <w:rPr>
                <w:sz w:val="20"/>
                <w:szCs w:val="20"/>
              </w:rPr>
              <w:t>624</w:t>
            </w:r>
            <w:r w:rsidR="00D323E4" w:rsidRPr="00E30D60">
              <w:rPr>
                <w:color w:val="0D0D0D" w:themeColor="text1" w:themeTint="F2"/>
                <w:sz w:val="20"/>
                <w:szCs w:val="20"/>
                <w:lang w:val="en-US"/>
              </w:rPr>
              <w:t> </w:t>
            </w:r>
            <w:r w:rsidR="00D323E4" w:rsidRPr="00E30D60">
              <w:rPr>
                <w:sz w:val="20"/>
                <w:szCs w:val="20"/>
              </w:rPr>
              <w:t>242</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30,67</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Доходы будущих периодов</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865</w:t>
            </w:r>
            <w:r w:rsidRPr="00E30D60">
              <w:rPr>
                <w:color w:val="0D0D0D" w:themeColor="text1" w:themeTint="F2"/>
                <w:sz w:val="20"/>
                <w:szCs w:val="20"/>
                <w:lang w:val="en-US"/>
              </w:rPr>
              <w:t> </w:t>
            </w:r>
            <w:r w:rsidRPr="00E30D60">
              <w:rPr>
                <w:bCs/>
                <w:color w:val="0D0D0D" w:themeColor="text1" w:themeTint="F2"/>
                <w:sz w:val="20"/>
                <w:szCs w:val="20"/>
              </w:rPr>
              <w:t>382</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740</w:t>
            </w:r>
            <w:r w:rsidRPr="00E30D60">
              <w:rPr>
                <w:color w:val="0D0D0D" w:themeColor="text1" w:themeTint="F2"/>
                <w:sz w:val="20"/>
                <w:szCs w:val="20"/>
                <w:lang w:val="en-US"/>
              </w:rPr>
              <w:t> </w:t>
            </w:r>
            <w:r w:rsidRPr="00E30D60">
              <w:rPr>
                <w:bCs/>
                <w:color w:val="0D0D0D" w:themeColor="text1" w:themeTint="F2"/>
                <w:sz w:val="20"/>
                <w:szCs w:val="20"/>
              </w:rPr>
              <w:t>157</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w:t>
            </w:r>
            <w:r w:rsidRPr="00E30D60">
              <w:rPr>
                <w:color w:val="0D0D0D" w:themeColor="text1" w:themeTint="F2"/>
                <w:sz w:val="20"/>
                <w:szCs w:val="20"/>
                <w:lang w:val="en-US"/>
              </w:rPr>
              <w:t> </w:t>
            </w:r>
            <w:r w:rsidRPr="00E30D60">
              <w:rPr>
                <w:bCs/>
                <w:color w:val="0D0D0D" w:themeColor="text1" w:themeTint="F2"/>
                <w:sz w:val="20"/>
                <w:szCs w:val="20"/>
              </w:rPr>
              <w:t>651</w:t>
            </w:r>
            <w:r w:rsidRPr="00E30D60">
              <w:rPr>
                <w:color w:val="0D0D0D" w:themeColor="text1" w:themeTint="F2"/>
                <w:sz w:val="20"/>
                <w:szCs w:val="20"/>
                <w:lang w:val="en-US"/>
              </w:rPr>
              <w:t> </w:t>
            </w:r>
            <w:r w:rsidRPr="00E30D60">
              <w:rPr>
                <w:bCs/>
                <w:color w:val="0D0D0D" w:themeColor="text1" w:themeTint="F2"/>
                <w:sz w:val="20"/>
                <w:szCs w:val="20"/>
              </w:rPr>
              <w:t>115</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125</w:t>
            </w:r>
            <w:r w:rsidR="00D323E4" w:rsidRPr="00E30D60">
              <w:rPr>
                <w:color w:val="0D0D0D" w:themeColor="text1" w:themeTint="F2"/>
                <w:sz w:val="20"/>
                <w:szCs w:val="20"/>
                <w:lang w:val="en-US"/>
              </w:rPr>
              <w:t> </w:t>
            </w:r>
            <w:r w:rsidR="00D323E4" w:rsidRPr="00E30D60">
              <w:rPr>
                <w:sz w:val="20"/>
                <w:szCs w:val="20"/>
              </w:rPr>
              <w:t>225</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4,57</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89</w:t>
            </w:r>
            <w:r w:rsidR="00D323E4" w:rsidRPr="00E30D60">
              <w:rPr>
                <w:color w:val="0D0D0D" w:themeColor="text1" w:themeTint="F2"/>
                <w:sz w:val="20"/>
                <w:szCs w:val="20"/>
                <w:lang w:val="en-US"/>
              </w:rPr>
              <w:t> </w:t>
            </w:r>
            <w:r w:rsidR="00D323E4" w:rsidRPr="00E30D60">
              <w:rPr>
                <w:sz w:val="20"/>
                <w:szCs w:val="20"/>
              </w:rPr>
              <w:t>042</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3,36</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Оценочные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32</w:t>
            </w:r>
            <w:r w:rsidRPr="00E30D60">
              <w:rPr>
                <w:color w:val="0D0D0D" w:themeColor="text1" w:themeTint="F2"/>
                <w:sz w:val="20"/>
                <w:szCs w:val="20"/>
                <w:lang w:val="en-US"/>
              </w:rPr>
              <w:t> </w:t>
            </w:r>
            <w:r w:rsidRPr="00E30D60">
              <w:rPr>
                <w:bCs/>
                <w:color w:val="0D0D0D" w:themeColor="text1" w:themeTint="F2"/>
                <w:sz w:val="20"/>
                <w:szCs w:val="20"/>
              </w:rPr>
              <w:t>444</w:t>
            </w:r>
            <w:r w:rsidRPr="00E30D60">
              <w:rPr>
                <w:color w:val="0D0D0D" w:themeColor="text1" w:themeTint="F2"/>
                <w:sz w:val="20"/>
                <w:szCs w:val="20"/>
                <w:lang w:val="en-US"/>
              </w:rPr>
              <w:t> </w:t>
            </w:r>
            <w:r w:rsidRPr="00E30D60">
              <w:rPr>
                <w:bCs/>
                <w:color w:val="0D0D0D" w:themeColor="text1" w:themeTint="F2"/>
                <w:sz w:val="20"/>
                <w:szCs w:val="20"/>
              </w:rPr>
              <w:t>291</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19</w:t>
            </w:r>
            <w:r w:rsidRPr="00E30D60">
              <w:rPr>
                <w:color w:val="0D0D0D" w:themeColor="text1" w:themeTint="F2"/>
                <w:sz w:val="20"/>
                <w:szCs w:val="20"/>
                <w:lang w:val="en-US"/>
              </w:rPr>
              <w:t> </w:t>
            </w:r>
            <w:r w:rsidRPr="00E30D60">
              <w:rPr>
                <w:bCs/>
                <w:color w:val="0D0D0D" w:themeColor="text1" w:themeTint="F2"/>
                <w:sz w:val="20"/>
                <w:szCs w:val="20"/>
              </w:rPr>
              <w:t>582</w:t>
            </w:r>
            <w:r w:rsidRPr="00E30D60">
              <w:rPr>
                <w:color w:val="0D0D0D" w:themeColor="text1" w:themeTint="F2"/>
                <w:sz w:val="20"/>
                <w:szCs w:val="20"/>
                <w:lang w:val="en-US"/>
              </w:rPr>
              <w:t> </w:t>
            </w:r>
            <w:r w:rsidRPr="00E30D60">
              <w:rPr>
                <w:bCs/>
                <w:color w:val="0D0D0D" w:themeColor="text1" w:themeTint="F2"/>
                <w:sz w:val="20"/>
                <w:szCs w:val="20"/>
              </w:rPr>
              <w:t>179</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20</w:t>
            </w:r>
            <w:r w:rsidRPr="00E30D60">
              <w:rPr>
                <w:color w:val="0D0D0D" w:themeColor="text1" w:themeTint="F2"/>
                <w:sz w:val="20"/>
                <w:szCs w:val="20"/>
                <w:lang w:val="en-US"/>
              </w:rPr>
              <w:t> </w:t>
            </w:r>
            <w:r w:rsidRPr="00E30D60">
              <w:rPr>
                <w:bCs/>
                <w:color w:val="0D0D0D" w:themeColor="text1" w:themeTint="F2"/>
                <w:sz w:val="20"/>
                <w:szCs w:val="20"/>
              </w:rPr>
              <w:t>059</w:t>
            </w:r>
            <w:r w:rsidRPr="00E30D60">
              <w:rPr>
                <w:color w:val="0D0D0D" w:themeColor="text1" w:themeTint="F2"/>
                <w:sz w:val="20"/>
                <w:szCs w:val="20"/>
                <w:lang w:val="en-US"/>
              </w:rPr>
              <w:t> </w:t>
            </w:r>
            <w:r w:rsidRPr="00E30D60">
              <w:rPr>
                <w:bCs/>
                <w:color w:val="0D0D0D" w:themeColor="text1" w:themeTint="F2"/>
                <w:sz w:val="20"/>
                <w:szCs w:val="20"/>
              </w:rPr>
              <w:t>244</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12</w:t>
            </w:r>
            <w:r w:rsidR="00D323E4" w:rsidRPr="00E30D60">
              <w:rPr>
                <w:color w:val="0D0D0D" w:themeColor="text1" w:themeTint="F2"/>
                <w:sz w:val="20"/>
                <w:szCs w:val="20"/>
                <w:lang w:val="en-US"/>
              </w:rPr>
              <w:t> </w:t>
            </w:r>
            <w:r w:rsidR="00D323E4" w:rsidRPr="00E30D60">
              <w:rPr>
                <w:sz w:val="20"/>
                <w:szCs w:val="20"/>
              </w:rPr>
              <w:t>862</w:t>
            </w:r>
            <w:r w:rsidR="00D323E4" w:rsidRPr="00E30D60">
              <w:rPr>
                <w:color w:val="0D0D0D" w:themeColor="text1" w:themeTint="F2"/>
                <w:sz w:val="20"/>
                <w:szCs w:val="20"/>
                <w:lang w:val="en-US"/>
              </w:rPr>
              <w:t> </w:t>
            </w:r>
            <w:r w:rsidR="00D323E4" w:rsidRPr="00E30D60">
              <w:rPr>
                <w:sz w:val="20"/>
                <w:szCs w:val="20"/>
              </w:rPr>
              <w:t>112</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65,68</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-477</w:t>
            </w:r>
            <w:r w:rsidRPr="00E30D60">
              <w:rPr>
                <w:color w:val="0D0D0D" w:themeColor="text1" w:themeTint="F2"/>
                <w:sz w:val="20"/>
                <w:szCs w:val="20"/>
                <w:lang w:val="en-US"/>
              </w:rPr>
              <w:t> </w:t>
            </w:r>
            <w:r w:rsidRPr="00E30D60">
              <w:rPr>
                <w:sz w:val="20"/>
                <w:szCs w:val="20"/>
              </w:rPr>
              <w:t>065</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-2,38</w:t>
            </w:r>
          </w:p>
        </w:tc>
      </w:tr>
      <w:tr w:rsidR="00D323E4" w:rsidRPr="00E30D60" w:rsidTr="005276FE">
        <w:trPr>
          <w:trHeight w:val="397"/>
        </w:trPr>
        <w:tc>
          <w:tcPr>
            <w:tcW w:w="3833" w:type="dxa"/>
            <w:tcBorders>
              <w:top w:val="single" w:sz="4" w:space="0" w:color="auto"/>
              <w:bottom w:val="single" w:sz="4" w:space="0" w:color="auto"/>
              <w:right w:val="single" w:sz="12" w:space="0" w:color="auto"/>
            </w:tcBorders>
            <w:shd w:val="clear" w:color="auto" w:fill="auto"/>
            <w:vAlign w:val="center"/>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Прочие краткосрочные обязательства</w:t>
            </w:r>
          </w:p>
        </w:tc>
        <w:tc>
          <w:tcPr>
            <w:tcW w:w="1716" w:type="dxa"/>
            <w:tcBorders>
              <w:left w:val="single" w:sz="12" w:space="0" w:color="auto"/>
            </w:tcBorders>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549</w:t>
            </w:r>
            <w:r w:rsidRPr="00E30D60">
              <w:rPr>
                <w:color w:val="0D0D0D" w:themeColor="text1" w:themeTint="F2"/>
                <w:sz w:val="20"/>
                <w:szCs w:val="20"/>
                <w:lang w:val="en-US"/>
              </w:rPr>
              <w:t> </w:t>
            </w:r>
            <w:r w:rsidRPr="00E30D60">
              <w:rPr>
                <w:bCs/>
                <w:color w:val="0D0D0D" w:themeColor="text1" w:themeTint="F2"/>
                <w:sz w:val="20"/>
                <w:szCs w:val="20"/>
              </w:rPr>
              <w:t>995</w:t>
            </w:r>
          </w:p>
        </w:tc>
        <w:tc>
          <w:tcPr>
            <w:tcW w:w="1716"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33</w:t>
            </w:r>
            <w:r w:rsidRPr="00E30D60">
              <w:rPr>
                <w:color w:val="0D0D0D" w:themeColor="text1" w:themeTint="F2"/>
                <w:sz w:val="20"/>
                <w:szCs w:val="20"/>
                <w:lang w:val="en-US"/>
              </w:rPr>
              <w:t> </w:t>
            </w:r>
            <w:r w:rsidRPr="00E30D60">
              <w:rPr>
                <w:bCs/>
                <w:color w:val="0D0D0D" w:themeColor="text1" w:themeTint="F2"/>
                <w:sz w:val="20"/>
                <w:szCs w:val="20"/>
              </w:rPr>
              <w:t>557</w:t>
            </w:r>
            <w:r w:rsidRPr="00E30D60">
              <w:rPr>
                <w:color w:val="0D0D0D" w:themeColor="text1" w:themeTint="F2"/>
                <w:sz w:val="20"/>
                <w:szCs w:val="20"/>
                <w:lang w:val="en-US"/>
              </w:rPr>
              <w:t> </w:t>
            </w:r>
            <w:r w:rsidRPr="00E30D60">
              <w:rPr>
                <w:bCs/>
                <w:color w:val="0D0D0D" w:themeColor="text1" w:themeTint="F2"/>
                <w:sz w:val="20"/>
                <w:szCs w:val="20"/>
              </w:rPr>
              <w:t>331</w:t>
            </w:r>
          </w:p>
        </w:tc>
        <w:tc>
          <w:tcPr>
            <w:tcW w:w="1764" w:type="dxa"/>
            <w:shd w:val="clear" w:color="auto" w:fill="auto"/>
            <w:vAlign w:val="center"/>
          </w:tcPr>
          <w:p w:rsidR="00D323E4" w:rsidRPr="00E30D60" w:rsidRDefault="00D323E4" w:rsidP="005276FE">
            <w:pPr>
              <w:spacing w:line="288" w:lineRule="auto"/>
              <w:ind w:firstLine="0"/>
              <w:jc w:val="right"/>
              <w:rPr>
                <w:bCs/>
                <w:color w:val="0D0D0D" w:themeColor="text1" w:themeTint="F2"/>
                <w:sz w:val="20"/>
                <w:szCs w:val="20"/>
              </w:rPr>
            </w:pPr>
            <w:r w:rsidRPr="00E30D60">
              <w:rPr>
                <w:bCs/>
                <w:color w:val="0D0D0D" w:themeColor="text1" w:themeTint="F2"/>
                <w:sz w:val="20"/>
                <w:szCs w:val="20"/>
              </w:rPr>
              <w:t>74</w:t>
            </w:r>
            <w:r w:rsidRPr="00E30D60">
              <w:rPr>
                <w:color w:val="0D0D0D" w:themeColor="text1" w:themeTint="F2"/>
                <w:sz w:val="20"/>
                <w:szCs w:val="20"/>
                <w:lang w:val="en-US"/>
              </w:rPr>
              <w:t> </w:t>
            </w:r>
            <w:r w:rsidRPr="00E30D60">
              <w:rPr>
                <w:bCs/>
                <w:color w:val="0D0D0D" w:themeColor="text1" w:themeTint="F2"/>
                <w:sz w:val="20"/>
                <w:szCs w:val="20"/>
              </w:rPr>
              <w:t>485</w:t>
            </w:r>
            <w:r w:rsidRPr="00E30D60">
              <w:rPr>
                <w:color w:val="0D0D0D" w:themeColor="text1" w:themeTint="F2"/>
                <w:sz w:val="20"/>
                <w:szCs w:val="20"/>
                <w:lang w:val="en-US"/>
              </w:rPr>
              <w:t> </w:t>
            </w:r>
            <w:r w:rsidRPr="00E30D60">
              <w:rPr>
                <w:bCs/>
                <w:color w:val="0D0D0D" w:themeColor="text1" w:themeTint="F2"/>
                <w:sz w:val="20"/>
                <w:szCs w:val="20"/>
              </w:rPr>
              <w:t>912</w:t>
            </w:r>
          </w:p>
        </w:tc>
        <w:tc>
          <w:tcPr>
            <w:tcW w:w="1608"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-33</w:t>
            </w:r>
            <w:r w:rsidRPr="00E30D60">
              <w:rPr>
                <w:color w:val="0D0D0D" w:themeColor="text1" w:themeTint="F2"/>
                <w:sz w:val="20"/>
                <w:szCs w:val="20"/>
                <w:lang w:val="en-US"/>
              </w:rPr>
              <w:t> </w:t>
            </w:r>
            <w:r w:rsidRPr="00E30D60">
              <w:rPr>
                <w:sz w:val="20"/>
                <w:szCs w:val="20"/>
              </w:rPr>
              <w:t>007</w:t>
            </w:r>
            <w:r w:rsidRPr="00E30D60">
              <w:rPr>
                <w:color w:val="0D0D0D" w:themeColor="text1" w:themeTint="F2"/>
                <w:sz w:val="20"/>
                <w:szCs w:val="20"/>
                <w:lang w:val="en-US"/>
              </w:rPr>
              <w:t> </w:t>
            </w:r>
            <w:r w:rsidRPr="00E30D60">
              <w:rPr>
                <w:sz w:val="20"/>
                <w:szCs w:val="20"/>
              </w:rPr>
              <w:t>336</w:t>
            </w:r>
          </w:p>
        </w:tc>
        <w:tc>
          <w:tcPr>
            <w:tcW w:w="1134"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-98,36</w:t>
            </w:r>
          </w:p>
        </w:tc>
        <w:tc>
          <w:tcPr>
            <w:tcW w:w="170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-40</w:t>
            </w:r>
            <w:r w:rsidRPr="00E30D60">
              <w:rPr>
                <w:color w:val="0D0D0D" w:themeColor="text1" w:themeTint="F2"/>
                <w:sz w:val="20"/>
                <w:szCs w:val="20"/>
                <w:lang w:val="en-US"/>
              </w:rPr>
              <w:t> </w:t>
            </w:r>
            <w:r w:rsidRPr="00E30D60">
              <w:rPr>
                <w:sz w:val="20"/>
                <w:szCs w:val="20"/>
              </w:rPr>
              <w:t>928</w:t>
            </w:r>
            <w:r w:rsidRPr="00E30D60">
              <w:rPr>
                <w:color w:val="0D0D0D" w:themeColor="text1" w:themeTint="F2"/>
                <w:sz w:val="20"/>
                <w:szCs w:val="20"/>
                <w:lang w:val="en-US"/>
              </w:rPr>
              <w:t> </w:t>
            </w:r>
            <w:r w:rsidRPr="00E30D60">
              <w:rPr>
                <w:sz w:val="20"/>
                <w:szCs w:val="20"/>
              </w:rPr>
              <w:t>581</w:t>
            </w:r>
          </w:p>
        </w:tc>
        <w:tc>
          <w:tcPr>
            <w:tcW w:w="1131" w:type="dxa"/>
            <w:shd w:val="clear" w:color="auto" w:fill="auto"/>
            <w:vAlign w:val="center"/>
          </w:tcPr>
          <w:p w:rsidR="00D323E4" w:rsidRPr="00E30D60" w:rsidRDefault="00D323E4" w:rsidP="005276FE">
            <w:pPr>
              <w:spacing w:line="288" w:lineRule="auto"/>
              <w:ind w:firstLine="0"/>
              <w:jc w:val="right"/>
              <w:rPr>
                <w:sz w:val="20"/>
                <w:szCs w:val="20"/>
              </w:rPr>
            </w:pPr>
            <w:r w:rsidRPr="00E30D60">
              <w:rPr>
                <w:sz w:val="20"/>
                <w:szCs w:val="20"/>
              </w:rPr>
              <w:t>-54,95</w:t>
            </w:r>
          </w:p>
        </w:tc>
      </w:tr>
      <w:tr w:rsidR="00D323E4" w:rsidRPr="00E30D60" w:rsidTr="005276FE">
        <w:trPr>
          <w:trHeight w:val="397"/>
        </w:trPr>
        <w:tc>
          <w:tcPr>
            <w:tcW w:w="3833" w:type="dxa"/>
            <w:tcBorders>
              <w:top w:val="single" w:sz="4" w:space="0" w:color="auto"/>
              <w:bottom w:val="single" w:sz="12" w:space="0" w:color="auto"/>
              <w:right w:val="single" w:sz="12" w:space="0" w:color="auto"/>
            </w:tcBorders>
            <w:shd w:val="clear" w:color="auto" w:fill="auto"/>
            <w:vAlign w:val="center"/>
            <w:hideMark/>
          </w:tcPr>
          <w:p w:rsidR="00D323E4" w:rsidRPr="00E30D60" w:rsidRDefault="00D323E4" w:rsidP="005276FE">
            <w:pPr>
              <w:spacing w:line="288" w:lineRule="auto"/>
              <w:ind w:firstLine="34"/>
              <w:rPr>
                <w:bCs/>
                <w:color w:val="0D0D0D" w:themeColor="text1" w:themeTint="F2"/>
                <w:sz w:val="20"/>
                <w:szCs w:val="20"/>
              </w:rPr>
            </w:pPr>
            <w:r w:rsidRPr="00E30D60">
              <w:rPr>
                <w:bCs/>
                <w:color w:val="0D0D0D" w:themeColor="text1" w:themeTint="F2"/>
                <w:sz w:val="20"/>
                <w:szCs w:val="20"/>
              </w:rPr>
              <w:t>Баланс</w:t>
            </w:r>
          </w:p>
        </w:tc>
        <w:tc>
          <w:tcPr>
            <w:tcW w:w="1716" w:type="dxa"/>
            <w:tcBorders>
              <w:left w:val="single" w:sz="12" w:space="0" w:color="auto"/>
            </w:tcBorders>
            <w:shd w:val="clear" w:color="auto" w:fill="auto"/>
            <w:vAlign w:val="center"/>
            <w:hideMark/>
          </w:tcPr>
          <w:p w:rsidR="00D323E4" w:rsidRPr="00E30D60" w:rsidRDefault="00D323E4" w:rsidP="005276FE">
            <w:pPr>
              <w:spacing w:line="288" w:lineRule="auto"/>
              <w:ind w:firstLine="0"/>
              <w:jc w:val="right"/>
              <w:rPr>
                <w:color w:val="0D0D0D" w:themeColor="text1" w:themeTint="F2"/>
                <w:sz w:val="20"/>
                <w:szCs w:val="20"/>
              </w:rPr>
            </w:pPr>
            <w:r w:rsidRPr="00E30D60">
              <w:rPr>
                <w:color w:val="0D0D0D" w:themeColor="text1" w:themeTint="F2"/>
                <w:sz w:val="20"/>
                <w:szCs w:val="20"/>
              </w:rPr>
              <w:t>12</w:t>
            </w:r>
            <w:r w:rsidRPr="00E30D60">
              <w:rPr>
                <w:color w:val="0D0D0D" w:themeColor="text1" w:themeTint="F2"/>
                <w:sz w:val="20"/>
                <w:szCs w:val="20"/>
                <w:lang w:val="en-US"/>
              </w:rPr>
              <w:t> </w:t>
            </w:r>
            <w:r w:rsidRPr="00E30D60">
              <w:rPr>
                <w:color w:val="0D0D0D" w:themeColor="text1" w:themeTint="F2"/>
                <w:sz w:val="20"/>
                <w:szCs w:val="20"/>
              </w:rPr>
              <w:t>323</w:t>
            </w:r>
            <w:r w:rsidRPr="00E30D60">
              <w:rPr>
                <w:color w:val="0D0D0D" w:themeColor="text1" w:themeTint="F2"/>
                <w:sz w:val="20"/>
                <w:szCs w:val="20"/>
                <w:lang w:val="en-US"/>
              </w:rPr>
              <w:t> </w:t>
            </w:r>
            <w:r w:rsidRPr="00E30D60">
              <w:rPr>
                <w:color w:val="0D0D0D" w:themeColor="text1" w:themeTint="F2"/>
                <w:sz w:val="20"/>
                <w:szCs w:val="20"/>
              </w:rPr>
              <w:t>497</w:t>
            </w:r>
            <w:r w:rsidRPr="00E30D60">
              <w:rPr>
                <w:color w:val="0D0D0D" w:themeColor="text1" w:themeTint="F2"/>
                <w:sz w:val="20"/>
                <w:szCs w:val="20"/>
                <w:lang w:val="en-US"/>
              </w:rPr>
              <w:t> </w:t>
            </w:r>
            <w:r w:rsidRPr="00E30D60">
              <w:rPr>
                <w:color w:val="0D0D0D" w:themeColor="text1" w:themeTint="F2"/>
                <w:sz w:val="20"/>
                <w:szCs w:val="20"/>
              </w:rPr>
              <w:t>743</w:t>
            </w:r>
          </w:p>
        </w:tc>
        <w:tc>
          <w:tcPr>
            <w:tcW w:w="1716" w:type="dxa"/>
            <w:shd w:val="clear" w:color="auto" w:fill="auto"/>
            <w:vAlign w:val="center"/>
            <w:hideMark/>
          </w:tcPr>
          <w:p w:rsidR="00D323E4" w:rsidRPr="00E30D60" w:rsidRDefault="00D323E4" w:rsidP="005276FE">
            <w:pPr>
              <w:spacing w:line="288" w:lineRule="auto"/>
              <w:ind w:firstLine="0"/>
              <w:jc w:val="right"/>
              <w:rPr>
                <w:color w:val="0D0D0D" w:themeColor="text1" w:themeTint="F2"/>
                <w:sz w:val="20"/>
                <w:szCs w:val="20"/>
              </w:rPr>
            </w:pPr>
            <w:r w:rsidRPr="00E30D60">
              <w:rPr>
                <w:color w:val="0D0D0D" w:themeColor="text1" w:themeTint="F2"/>
                <w:sz w:val="20"/>
                <w:szCs w:val="20"/>
              </w:rPr>
              <w:t>12</w:t>
            </w:r>
            <w:r w:rsidRPr="00E30D60">
              <w:rPr>
                <w:color w:val="0D0D0D" w:themeColor="text1" w:themeTint="F2"/>
                <w:sz w:val="20"/>
                <w:szCs w:val="20"/>
                <w:lang w:val="en-US"/>
              </w:rPr>
              <w:t> </w:t>
            </w:r>
            <w:r w:rsidRPr="00E30D60">
              <w:rPr>
                <w:color w:val="0D0D0D" w:themeColor="text1" w:themeTint="F2"/>
                <w:sz w:val="20"/>
                <w:szCs w:val="20"/>
              </w:rPr>
              <w:t>308</w:t>
            </w:r>
            <w:r w:rsidRPr="00E30D60">
              <w:rPr>
                <w:color w:val="0D0D0D" w:themeColor="text1" w:themeTint="F2"/>
                <w:sz w:val="20"/>
                <w:szCs w:val="20"/>
                <w:lang w:val="en-US"/>
              </w:rPr>
              <w:t> </w:t>
            </w:r>
            <w:r w:rsidRPr="00E30D60">
              <w:rPr>
                <w:color w:val="0D0D0D" w:themeColor="text1" w:themeTint="F2"/>
                <w:sz w:val="20"/>
                <w:szCs w:val="20"/>
              </w:rPr>
              <w:t>717</w:t>
            </w:r>
            <w:r w:rsidRPr="00E30D60">
              <w:rPr>
                <w:color w:val="0D0D0D" w:themeColor="text1" w:themeTint="F2"/>
                <w:sz w:val="20"/>
                <w:szCs w:val="20"/>
                <w:lang w:val="en-US"/>
              </w:rPr>
              <w:t> </w:t>
            </w:r>
            <w:r w:rsidRPr="00E30D60">
              <w:rPr>
                <w:color w:val="0D0D0D" w:themeColor="text1" w:themeTint="F2"/>
                <w:sz w:val="20"/>
                <w:szCs w:val="20"/>
              </w:rPr>
              <w:t>819</w:t>
            </w:r>
          </w:p>
        </w:tc>
        <w:tc>
          <w:tcPr>
            <w:tcW w:w="1764" w:type="dxa"/>
            <w:shd w:val="clear" w:color="auto" w:fill="auto"/>
            <w:vAlign w:val="center"/>
          </w:tcPr>
          <w:p w:rsidR="00D323E4" w:rsidRPr="00E30D60" w:rsidRDefault="00D323E4" w:rsidP="005276FE">
            <w:pPr>
              <w:spacing w:line="288" w:lineRule="auto"/>
              <w:ind w:firstLine="0"/>
              <w:jc w:val="right"/>
              <w:rPr>
                <w:color w:val="0D0D0D" w:themeColor="text1" w:themeTint="F2"/>
                <w:sz w:val="20"/>
                <w:szCs w:val="20"/>
              </w:rPr>
            </w:pPr>
            <w:r w:rsidRPr="00E30D60">
              <w:rPr>
                <w:color w:val="0D0D0D" w:themeColor="text1" w:themeTint="F2"/>
                <w:sz w:val="20"/>
                <w:szCs w:val="20"/>
              </w:rPr>
              <w:t>11</w:t>
            </w:r>
            <w:r w:rsidRPr="00E30D60">
              <w:rPr>
                <w:color w:val="0D0D0D" w:themeColor="text1" w:themeTint="F2"/>
                <w:sz w:val="20"/>
                <w:szCs w:val="20"/>
                <w:lang w:val="en-US"/>
              </w:rPr>
              <w:t> </w:t>
            </w:r>
            <w:r w:rsidRPr="00E30D60">
              <w:rPr>
                <w:color w:val="0D0D0D" w:themeColor="text1" w:themeTint="F2"/>
                <w:sz w:val="20"/>
                <w:szCs w:val="20"/>
              </w:rPr>
              <w:t>082</w:t>
            </w:r>
            <w:r w:rsidRPr="00E30D60">
              <w:rPr>
                <w:color w:val="0D0D0D" w:themeColor="text1" w:themeTint="F2"/>
                <w:sz w:val="20"/>
                <w:szCs w:val="20"/>
                <w:lang w:val="en-US"/>
              </w:rPr>
              <w:t> </w:t>
            </w:r>
            <w:r w:rsidRPr="00E30D60">
              <w:rPr>
                <w:color w:val="0D0D0D" w:themeColor="text1" w:themeTint="F2"/>
                <w:sz w:val="20"/>
                <w:szCs w:val="20"/>
              </w:rPr>
              <w:t>918</w:t>
            </w:r>
            <w:r w:rsidRPr="00E30D60">
              <w:rPr>
                <w:color w:val="0D0D0D" w:themeColor="text1" w:themeTint="F2"/>
                <w:sz w:val="20"/>
                <w:szCs w:val="20"/>
                <w:lang w:val="en-US"/>
              </w:rPr>
              <w:t> </w:t>
            </w:r>
            <w:r w:rsidRPr="00E30D60">
              <w:rPr>
                <w:color w:val="0D0D0D" w:themeColor="text1" w:themeTint="F2"/>
                <w:sz w:val="20"/>
                <w:szCs w:val="20"/>
              </w:rPr>
              <w:t>372</w:t>
            </w:r>
          </w:p>
        </w:tc>
        <w:tc>
          <w:tcPr>
            <w:tcW w:w="1608"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14</w:t>
            </w:r>
            <w:r w:rsidR="00D323E4" w:rsidRPr="00E30D60">
              <w:rPr>
                <w:color w:val="0D0D0D" w:themeColor="text1" w:themeTint="F2"/>
                <w:sz w:val="20"/>
                <w:szCs w:val="20"/>
                <w:lang w:val="en-US"/>
              </w:rPr>
              <w:t> </w:t>
            </w:r>
            <w:r w:rsidR="00D323E4" w:rsidRPr="00E30D60">
              <w:rPr>
                <w:sz w:val="20"/>
                <w:szCs w:val="20"/>
              </w:rPr>
              <w:t>779</w:t>
            </w:r>
            <w:bookmarkStart w:id="31" w:name="_Hlk38122746"/>
            <w:r w:rsidR="00D323E4" w:rsidRPr="00E30D60">
              <w:rPr>
                <w:color w:val="0D0D0D" w:themeColor="text1" w:themeTint="F2"/>
                <w:sz w:val="20"/>
                <w:szCs w:val="20"/>
                <w:lang w:val="en-US"/>
              </w:rPr>
              <w:t> </w:t>
            </w:r>
            <w:bookmarkEnd w:id="31"/>
            <w:r w:rsidR="00D323E4" w:rsidRPr="00E30D60">
              <w:rPr>
                <w:sz w:val="20"/>
                <w:szCs w:val="20"/>
              </w:rPr>
              <w:t>924</w:t>
            </w:r>
          </w:p>
        </w:tc>
        <w:tc>
          <w:tcPr>
            <w:tcW w:w="1134"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0,12</w:t>
            </w:r>
          </w:p>
        </w:tc>
        <w:tc>
          <w:tcPr>
            <w:tcW w:w="170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w:t>
            </w:r>
            <w:r w:rsidR="00D323E4" w:rsidRPr="00E30D60">
              <w:rPr>
                <w:color w:val="0D0D0D" w:themeColor="text1" w:themeTint="F2"/>
                <w:sz w:val="20"/>
                <w:szCs w:val="20"/>
                <w:lang w:val="en-US"/>
              </w:rPr>
              <w:t> </w:t>
            </w:r>
            <w:r w:rsidR="00D323E4" w:rsidRPr="00E30D60">
              <w:rPr>
                <w:sz w:val="20"/>
                <w:szCs w:val="20"/>
              </w:rPr>
              <w:t>225</w:t>
            </w:r>
            <w:r w:rsidR="00D323E4" w:rsidRPr="00E30D60">
              <w:rPr>
                <w:color w:val="0D0D0D" w:themeColor="text1" w:themeTint="F2"/>
                <w:sz w:val="20"/>
                <w:szCs w:val="20"/>
                <w:lang w:val="en-US"/>
              </w:rPr>
              <w:t> </w:t>
            </w:r>
            <w:r w:rsidR="00D323E4" w:rsidRPr="00E30D60">
              <w:rPr>
                <w:sz w:val="20"/>
                <w:szCs w:val="20"/>
              </w:rPr>
              <w:t>799</w:t>
            </w:r>
            <w:r w:rsidR="00D323E4" w:rsidRPr="00E30D60">
              <w:rPr>
                <w:color w:val="0D0D0D" w:themeColor="text1" w:themeTint="F2"/>
                <w:sz w:val="20"/>
                <w:szCs w:val="20"/>
                <w:lang w:val="en-US"/>
              </w:rPr>
              <w:t> </w:t>
            </w:r>
            <w:r w:rsidR="00D323E4" w:rsidRPr="00E30D60">
              <w:rPr>
                <w:sz w:val="20"/>
                <w:szCs w:val="20"/>
              </w:rPr>
              <w:t>447</w:t>
            </w:r>
          </w:p>
        </w:tc>
        <w:tc>
          <w:tcPr>
            <w:tcW w:w="1131" w:type="dxa"/>
            <w:shd w:val="clear" w:color="auto" w:fill="auto"/>
            <w:vAlign w:val="center"/>
          </w:tcPr>
          <w:p w:rsidR="00D323E4" w:rsidRPr="00E30D60" w:rsidRDefault="00697BB3" w:rsidP="005276FE">
            <w:pPr>
              <w:spacing w:line="288" w:lineRule="auto"/>
              <w:ind w:firstLine="0"/>
              <w:jc w:val="right"/>
              <w:rPr>
                <w:sz w:val="20"/>
                <w:szCs w:val="20"/>
              </w:rPr>
            </w:pPr>
            <w:r>
              <w:rPr>
                <w:sz w:val="20"/>
                <w:szCs w:val="20"/>
              </w:rPr>
              <w:t>+</w:t>
            </w:r>
            <w:r w:rsidR="00D323E4" w:rsidRPr="00E30D60">
              <w:rPr>
                <w:sz w:val="20"/>
                <w:szCs w:val="20"/>
              </w:rPr>
              <w:t>11,06</w:t>
            </w:r>
          </w:p>
        </w:tc>
      </w:tr>
      <w:bookmarkEnd w:id="30"/>
    </w:tbl>
    <w:p w:rsidR="008514DD" w:rsidRDefault="008514DD" w:rsidP="00185F43">
      <w:pPr>
        <w:spacing w:line="360" w:lineRule="auto"/>
        <w:ind w:firstLine="851"/>
        <w:rPr>
          <w:sz w:val="28"/>
          <w:szCs w:val="28"/>
        </w:rPr>
        <w:sectPr w:rsidR="008514DD" w:rsidSect="00415FDD">
          <w:pgSz w:w="16838" w:h="11906" w:orient="landscape"/>
          <w:pgMar w:top="851" w:right="1134" w:bottom="1701" w:left="1134" w:header="709" w:footer="709" w:gutter="0"/>
          <w:pgNumType w:start="14"/>
          <w:cols w:space="708"/>
          <w:docGrid w:linePitch="435"/>
        </w:sectPr>
      </w:pPr>
    </w:p>
    <w:p w:rsidR="001270E4" w:rsidRDefault="001270E4" w:rsidP="001270E4">
      <w:pPr>
        <w:spacing w:line="360" w:lineRule="auto"/>
        <w:ind w:firstLine="709"/>
        <w:rPr>
          <w:sz w:val="28"/>
        </w:rPr>
      </w:pPr>
      <w:r>
        <w:rPr>
          <w:sz w:val="28"/>
        </w:rPr>
        <w:lastRenderedPageBreak/>
        <w:t>Краткосрочные обязательства увеличивались в 2018 и 2019 гг. Наибольший прирост обеспечило увеличение кредиторской задолженности и оценочных обязательств. Снижение зафиксировано по статье «Прочие краткосрочные обязательства.</w:t>
      </w:r>
    </w:p>
    <w:p w:rsidR="001270E4" w:rsidRDefault="001270E4" w:rsidP="001270E4">
      <w:pPr>
        <w:tabs>
          <w:tab w:val="left" w:pos="686"/>
        </w:tabs>
        <w:spacing w:line="360" w:lineRule="auto"/>
        <w:ind w:firstLine="709"/>
        <w:rPr>
          <w:sz w:val="28"/>
        </w:rPr>
      </w:pPr>
      <w:r>
        <w:rPr>
          <w:sz w:val="28"/>
        </w:rPr>
        <w:t xml:space="preserve">Обратимся к анализу второй формы бухгалтерской (финансовой) отчетности. </w:t>
      </w:r>
      <w:r w:rsidRPr="00DC7796">
        <w:rPr>
          <w:sz w:val="28"/>
        </w:rPr>
        <w:t xml:space="preserve">В таблице </w:t>
      </w:r>
      <w:r w:rsidR="008D7ED1">
        <w:rPr>
          <w:sz w:val="28"/>
        </w:rPr>
        <w:t>1</w:t>
      </w:r>
      <w:r>
        <w:rPr>
          <w:sz w:val="28"/>
        </w:rPr>
        <w:t>.5</w:t>
      </w:r>
      <w:r w:rsidRPr="00DC7796">
        <w:rPr>
          <w:sz w:val="28"/>
        </w:rPr>
        <w:t xml:space="preserve"> представлен</w:t>
      </w:r>
      <w:r>
        <w:rPr>
          <w:sz w:val="28"/>
        </w:rPr>
        <w:t xml:space="preserve"> вертикальный анализ отчета о финансовых результатах. Основу нетто-выручки составляют поступления от продаж по основному виду деятельности, а также от торгово-закупочной деятельности. Обратим особое внимание на показатели прибыли. Валовая прибыль составляет около 30% от выручки, соответственно, себестоимость продаж составляет 70%. Чистая прибыль составляет около 6% от выручки, принятой за 100%.</w:t>
      </w:r>
    </w:p>
    <w:p w:rsidR="001270E4" w:rsidRPr="00DC7796" w:rsidRDefault="001270E4" w:rsidP="001270E4">
      <w:pPr>
        <w:spacing w:before="120" w:after="120" w:line="360" w:lineRule="auto"/>
        <w:ind w:left="2126" w:hanging="2126"/>
        <w:rPr>
          <w:sz w:val="28"/>
          <w:szCs w:val="28"/>
        </w:rPr>
      </w:pPr>
      <w:r w:rsidRPr="00DC7796">
        <w:rPr>
          <w:sz w:val="28"/>
          <w:szCs w:val="28"/>
        </w:rPr>
        <w:t xml:space="preserve">Таблица </w:t>
      </w:r>
      <w:r w:rsidR="008D7ED1">
        <w:rPr>
          <w:sz w:val="28"/>
          <w:szCs w:val="28"/>
        </w:rPr>
        <w:t>1</w:t>
      </w:r>
      <w:r>
        <w:rPr>
          <w:sz w:val="28"/>
          <w:szCs w:val="28"/>
        </w:rPr>
        <w:t>.5</w:t>
      </w:r>
      <w:r w:rsidRPr="00DC7796">
        <w:rPr>
          <w:sz w:val="28"/>
          <w:szCs w:val="28"/>
        </w:rPr>
        <w:t xml:space="preserve"> </w:t>
      </w:r>
      <w:r>
        <w:rPr>
          <w:sz w:val="28"/>
          <w:szCs w:val="28"/>
        </w:rPr>
        <w:t>—</w:t>
      </w:r>
      <w:r w:rsidRPr="00DC7796">
        <w:rPr>
          <w:sz w:val="28"/>
          <w:szCs w:val="28"/>
        </w:rPr>
        <w:t xml:space="preserve"> Вертикальный анализ отчета о финансовых результатах ПАО «НК Роснефть»</w:t>
      </w:r>
    </w:p>
    <w:tbl>
      <w:tblPr>
        <w:tblW w:w="9438" w:type="dxa"/>
        <w:tblInd w:w="-5" w:type="dxa"/>
        <w:tblLook w:val="04A0" w:firstRow="1" w:lastRow="0" w:firstColumn="1" w:lastColumn="0" w:noHBand="0" w:noVBand="1"/>
      </w:tblPr>
      <w:tblGrid>
        <w:gridCol w:w="1975"/>
        <w:gridCol w:w="1520"/>
        <w:gridCol w:w="992"/>
        <w:gridCol w:w="1559"/>
        <w:gridCol w:w="982"/>
        <w:gridCol w:w="1418"/>
        <w:gridCol w:w="992"/>
      </w:tblGrid>
      <w:tr w:rsidR="001270E4" w:rsidRPr="00DC7796" w:rsidTr="005276FE">
        <w:trPr>
          <w:trHeight w:val="397"/>
        </w:trPr>
        <w:tc>
          <w:tcPr>
            <w:tcW w:w="1975" w:type="dxa"/>
            <w:vMerge w:val="restart"/>
            <w:tcBorders>
              <w:top w:val="single" w:sz="12" w:space="0" w:color="auto"/>
              <w:left w:val="single" w:sz="12" w:space="0" w:color="auto"/>
              <w:right w:val="single" w:sz="12" w:space="0" w:color="auto"/>
            </w:tcBorders>
            <w:shd w:val="clear" w:color="auto" w:fill="auto"/>
            <w:vAlign w:val="center"/>
          </w:tcPr>
          <w:p w:rsidR="001270E4" w:rsidRPr="00DC7796" w:rsidRDefault="001270E4" w:rsidP="005276FE">
            <w:pPr>
              <w:spacing w:line="288" w:lineRule="auto"/>
              <w:ind w:left="-54" w:firstLine="0"/>
              <w:jc w:val="center"/>
              <w:rPr>
                <w:bCs/>
                <w:color w:val="0D0D0D" w:themeColor="text1" w:themeTint="F2"/>
                <w:sz w:val="20"/>
                <w:szCs w:val="20"/>
              </w:rPr>
            </w:pPr>
            <w:bookmarkStart w:id="32" w:name="_Hlk38186672"/>
            <w:r w:rsidRPr="00DC7796">
              <w:rPr>
                <w:bCs/>
                <w:color w:val="0D0D0D" w:themeColor="text1" w:themeTint="F2"/>
                <w:sz w:val="20"/>
                <w:szCs w:val="20"/>
              </w:rPr>
              <w:t>Статьи отчета о финансовых результатах</w:t>
            </w:r>
          </w:p>
        </w:tc>
        <w:tc>
          <w:tcPr>
            <w:tcW w:w="2512"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rsidR="001270E4" w:rsidRPr="00DC7796" w:rsidRDefault="001270E4" w:rsidP="005276FE">
            <w:pPr>
              <w:spacing w:line="288" w:lineRule="auto"/>
              <w:ind w:left="-54" w:firstLine="0"/>
              <w:jc w:val="center"/>
              <w:rPr>
                <w:bCs/>
                <w:color w:val="0D0D0D" w:themeColor="text1" w:themeTint="F2"/>
                <w:sz w:val="20"/>
                <w:szCs w:val="20"/>
              </w:rPr>
            </w:pPr>
            <w:r w:rsidRPr="00DC7796">
              <w:rPr>
                <w:bCs/>
                <w:color w:val="0D0D0D" w:themeColor="text1" w:themeTint="F2"/>
                <w:sz w:val="20"/>
                <w:szCs w:val="20"/>
              </w:rPr>
              <w:t>2019 г</w:t>
            </w:r>
            <w:r>
              <w:rPr>
                <w:bCs/>
                <w:color w:val="0D0D0D" w:themeColor="text1" w:themeTint="F2"/>
                <w:sz w:val="20"/>
                <w:szCs w:val="20"/>
              </w:rPr>
              <w:t>.</w:t>
            </w:r>
          </w:p>
        </w:tc>
        <w:tc>
          <w:tcPr>
            <w:tcW w:w="2541" w:type="dxa"/>
            <w:gridSpan w:val="2"/>
            <w:tcBorders>
              <w:top w:val="single" w:sz="12" w:space="0" w:color="auto"/>
              <w:left w:val="nil"/>
              <w:bottom w:val="single" w:sz="4" w:space="0" w:color="auto"/>
              <w:right w:val="single" w:sz="4" w:space="0" w:color="auto"/>
            </w:tcBorders>
            <w:shd w:val="clear" w:color="auto" w:fill="auto"/>
            <w:vAlign w:val="center"/>
          </w:tcPr>
          <w:p w:rsidR="001270E4" w:rsidRPr="00DC7796" w:rsidRDefault="001270E4" w:rsidP="005276FE">
            <w:pPr>
              <w:spacing w:line="288" w:lineRule="auto"/>
              <w:ind w:left="-54" w:firstLine="0"/>
              <w:jc w:val="center"/>
              <w:rPr>
                <w:bCs/>
                <w:color w:val="0D0D0D" w:themeColor="text1" w:themeTint="F2"/>
                <w:sz w:val="20"/>
                <w:szCs w:val="20"/>
              </w:rPr>
            </w:pPr>
            <w:r w:rsidRPr="00DC7796">
              <w:rPr>
                <w:bCs/>
                <w:color w:val="0D0D0D" w:themeColor="text1" w:themeTint="F2"/>
                <w:sz w:val="20"/>
                <w:szCs w:val="20"/>
              </w:rPr>
              <w:t>2018 г</w:t>
            </w:r>
            <w:r>
              <w:rPr>
                <w:bCs/>
                <w:color w:val="0D0D0D" w:themeColor="text1" w:themeTint="F2"/>
                <w:sz w:val="20"/>
                <w:szCs w:val="20"/>
              </w:rPr>
              <w:t>.</w:t>
            </w:r>
          </w:p>
        </w:tc>
        <w:tc>
          <w:tcPr>
            <w:tcW w:w="2410" w:type="dxa"/>
            <w:gridSpan w:val="2"/>
            <w:tcBorders>
              <w:top w:val="single" w:sz="12" w:space="0" w:color="auto"/>
              <w:left w:val="nil"/>
              <w:bottom w:val="single" w:sz="4" w:space="0" w:color="auto"/>
              <w:right w:val="single" w:sz="12" w:space="0" w:color="auto"/>
            </w:tcBorders>
            <w:shd w:val="clear" w:color="auto" w:fill="auto"/>
            <w:vAlign w:val="center"/>
          </w:tcPr>
          <w:p w:rsidR="001270E4" w:rsidRPr="00DC7796" w:rsidRDefault="001270E4" w:rsidP="005276FE">
            <w:pPr>
              <w:spacing w:line="288" w:lineRule="auto"/>
              <w:ind w:left="-54" w:firstLine="0"/>
              <w:jc w:val="center"/>
              <w:rPr>
                <w:color w:val="000000"/>
                <w:sz w:val="20"/>
                <w:szCs w:val="20"/>
              </w:rPr>
            </w:pPr>
            <w:r w:rsidRPr="00DC7796">
              <w:rPr>
                <w:bCs/>
                <w:color w:val="0D0D0D" w:themeColor="text1" w:themeTint="F2"/>
                <w:sz w:val="20"/>
                <w:szCs w:val="20"/>
              </w:rPr>
              <w:t>2017 г</w:t>
            </w:r>
            <w:r>
              <w:rPr>
                <w:bCs/>
                <w:color w:val="0D0D0D" w:themeColor="text1" w:themeTint="F2"/>
                <w:sz w:val="20"/>
                <w:szCs w:val="20"/>
              </w:rPr>
              <w:t>.</w:t>
            </w:r>
          </w:p>
        </w:tc>
      </w:tr>
      <w:bookmarkEnd w:id="32"/>
      <w:tr w:rsidR="001270E4" w:rsidRPr="00DC7796" w:rsidTr="005276FE">
        <w:trPr>
          <w:trHeight w:val="397"/>
        </w:trPr>
        <w:tc>
          <w:tcPr>
            <w:tcW w:w="1975" w:type="dxa"/>
            <w:vMerge/>
            <w:tcBorders>
              <w:left w:val="single" w:sz="12" w:space="0" w:color="auto"/>
              <w:bottom w:val="single" w:sz="12" w:space="0" w:color="auto"/>
              <w:right w:val="single" w:sz="12" w:space="0" w:color="auto"/>
            </w:tcBorders>
            <w:shd w:val="clear" w:color="auto" w:fill="auto"/>
            <w:vAlign w:val="center"/>
          </w:tcPr>
          <w:p w:rsidR="001270E4" w:rsidRPr="00DC7796" w:rsidRDefault="001270E4" w:rsidP="005276FE">
            <w:pPr>
              <w:spacing w:line="288" w:lineRule="auto"/>
              <w:ind w:left="-54" w:firstLine="0"/>
              <w:rPr>
                <w:bCs/>
                <w:color w:val="0D0D0D" w:themeColor="text1" w:themeTint="F2"/>
                <w:sz w:val="20"/>
                <w:szCs w:val="20"/>
              </w:rPr>
            </w:pPr>
          </w:p>
        </w:tc>
        <w:tc>
          <w:tcPr>
            <w:tcW w:w="1520" w:type="dxa"/>
            <w:tcBorders>
              <w:top w:val="single" w:sz="4" w:space="0" w:color="auto"/>
              <w:left w:val="single" w:sz="12" w:space="0" w:color="auto"/>
              <w:bottom w:val="single" w:sz="12" w:space="0" w:color="auto"/>
              <w:right w:val="single" w:sz="4" w:space="0" w:color="auto"/>
            </w:tcBorders>
            <w:shd w:val="clear" w:color="auto" w:fill="auto"/>
            <w:vAlign w:val="center"/>
          </w:tcPr>
          <w:p w:rsidR="001270E4" w:rsidRDefault="001270E4" w:rsidP="005276FE">
            <w:pPr>
              <w:spacing w:line="288" w:lineRule="auto"/>
              <w:ind w:left="-54" w:firstLine="0"/>
              <w:jc w:val="center"/>
              <w:rPr>
                <w:bCs/>
                <w:color w:val="0D0D0D" w:themeColor="text1" w:themeTint="F2"/>
                <w:sz w:val="20"/>
                <w:szCs w:val="20"/>
              </w:rPr>
            </w:pPr>
            <w:proofErr w:type="spellStart"/>
            <w:r w:rsidRPr="00DC7796">
              <w:rPr>
                <w:bCs/>
                <w:color w:val="0D0D0D" w:themeColor="text1" w:themeTint="F2"/>
                <w:sz w:val="20"/>
                <w:szCs w:val="20"/>
              </w:rPr>
              <w:t>Абс</w:t>
            </w:r>
            <w:proofErr w:type="spellEnd"/>
            <w:r w:rsidRPr="00DC7796">
              <w:rPr>
                <w:bCs/>
                <w:color w:val="0D0D0D" w:themeColor="text1" w:themeTint="F2"/>
                <w:sz w:val="20"/>
                <w:szCs w:val="20"/>
              </w:rPr>
              <w:t xml:space="preserve">. знач., </w:t>
            </w:r>
          </w:p>
          <w:p w:rsidR="001270E4" w:rsidRPr="00DC7796" w:rsidRDefault="001270E4" w:rsidP="005276FE">
            <w:pPr>
              <w:spacing w:line="288" w:lineRule="auto"/>
              <w:ind w:left="-54" w:firstLine="0"/>
              <w:jc w:val="center"/>
              <w:rPr>
                <w:bCs/>
                <w:color w:val="0D0D0D" w:themeColor="text1" w:themeTint="F2"/>
                <w:sz w:val="20"/>
                <w:szCs w:val="20"/>
              </w:rPr>
            </w:pPr>
            <w:r w:rsidRPr="00DC7796">
              <w:rPr>
                <w:bCs/>
                <w:color w:val="0D0D0D" w:themeColor="text1" w:themeTint="F2"/>
                <w:sz w:val="20"/>
                <w:szCs w:val="20"/>
              </w:rPr>
              <w:t>тыс.</w:t>
            </w:r>
            <w:r>
              <w:rPr>
                <w:bCs/>
                <w:color w:val="0D0D0D" w:themeColor="text1" w:themeTint="F2"/>
                <w:sz w:val="20"/>
                <w:szCs w:val="20"/>
              </w:rPr>
              <w:t xml:space="preserve"> </w:t>
            </w:r>
            <w:r w:rsidRPr="00DC7796">
              <w:rPr>
                <w:bCs/>
                <w:color w:val="0D0D0D" w:themeColor="text1" w:themeTint="F2"/>
                <w:sz w:val="20"/>
                <w:szCs w:val="20"/>
              </w:rPr>
              <w:t>р.</w:t>
            </w:r>
          </w:p>
        </w:tc>
        <w:tc>
          <w:tcPr>
            <w:tcW w:w="992" w:type="dxa"/>
            <w:tcBorders>
              <w:top w:val="single" w:sz="4" w:space="0" w:color="auto"/>
              <w:left w:val="nil"/>
              <w:bottom w:val="single" w:sz="12" w:space="0" w:color="auto"/>
              <w:right w:val="single" w:sz="4" w:space="0" w:color="auto"/>
            </w:tcBorders>
            <w:shd w:val="clear" w:color="auto" w:fill="auto"/>
            <w:noWrap/>
            <w:vAlign w:val="center"/>
          </w:tcPr>
          <w:p w:rsidR="001270E4" w:rsidRPr="00DC7796" w:rsidRDefault="001270E4" w:rsidP="005276FE">
            <w:pPr>
              <w:spacing w:line="288" w:lineRule="auto"/>
              <w:ind w:left="-54"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DC7796">
              <w:rPr>
                <w:bCs/>
                <w:color w:val="0D0D0D" w:themeColor="text1" w:themeTint="F2"/>
                <w:sz w:val="20"/>
                <w:szCs w:val="20"/>
              </w:rPr>
              <w:t>, %</w:t>
            </w:r>
          </w:p>
        </w:tc>
        <w:tc>
          <w:tcPr>
            <w:tcW w:w="1559" w:type="dxa"/>
            <w:tcBorders>
              <w:top w:val="single" w:sz="4" w:space="0" w:color="auto"/>
              <w:left w:val="nil"/>
              <w:bottom w:val="single" w:sz="12" w:space="0" w:color="auto"/>
              <w:right w:val="single" w:sz="4" w:space="0" w:color="auto"/>
            </w:tcBorders>
            <w:shd w:val="clear" w:color="auto" w:fill="auto"/>
            <w:vAlign w:val="center"/>
          </w:tcPr>
          <w:p w:rsidR="001270E4" w:rsidRDefault="001270E4" w:rsidP="005276FE">
            <w:pPr>
              <w:spacing w:line="288" w:lineRule="auto"/>
              <w:ind w:left="-54" w:firstLine="0"/>
              <w:jc w:val="center"/>
              <w:rPr>
                <w:bCs/>
                <w:color w:val="0D0D0D" w:themeColor="text1" w:themeTint="F2"/>
                <w:sz w:val="20"/>
                <w:szCs w:val="20"/>
              </w:rPr>
            </w:pPr>
            <w:proofErr w:type="spellStart"/>
            <w:r w:rsidRPr="00DC7796">
              <w:rPr>
                <w:bCs/>
                <w:color w:val="0D0D0D" w:themeColor="text1" w:themeTint="F2"/>
                <w:sz w:val="20"/>
                <w:szCs w:val="20"/>
              </w:rPr>
              <w:t>Абс</w:t>
            </w:r>
            <w:proofErr w:type="spellEnd"/>
            <w:r w:rsidRPr="00DC7796">
              <w:rPr>
                <w:bCs/>
                <w:color w:val="0D0D0D" w:themeColor="text1" w:themeTint="F2"/>
                <w:sz w:val="20"/>
                <w:szCs w:val="20"/>
              </w:rPr>
              <w:t xml:space="preserve">. знач., </w:t>
            </w:r>
          </w:p>
          <w:p w:rsidR="001270E4" w:rsidRPr="00DC7796" w:rsidRDefault="001270E4" w:rsidP="005276FE">
            <w:pPr>
              <w:spacing w:line="288" w:lineRule="auto"/>
              <w:ind w:left="-54" w:firstLine="0"/>
              <w:jc w:val="center"/>
              <w:rPr>
                <w:bCs/>
                <w:color w:val="0D0D0D" w:themeColor="text1" w:themeTint="F2"/>
                <w:sz w:val="20"/>
                <w:szCs w:val="20"/>
              </w:rPr>
            </w:pPr>
            <w:r w:rsidRPr="00DC7796">
              <w:rPr>
                <w:bCs/>
                <w:color w:val="0D0D0D" w:themeColor="text1" w:themeTint="F2"/>
                <w:sz w:val="20"/>
                <w:szCs w:val="20"/>
              </w:rPr>
              <w:t>тыс.</w:t>
            </w:r>
            <w:r>
              <w:rPr>
                <w:bCs/>
                <w:color w:val="0D0D0D" w:themeColor="text1" w:themeTint="F2"/>
                <w:sz w:val="20"/>
                <w:szCs w:val="20"/>
              </w:rPr>
              <w:t xml:space="preserve"> </w:t>
            </w:r>
            <w:r w:rsidRPr="00DC7796">
              <w:rPr>
                <w:bCs/>
                <w:color w:val="0D0D0D" w:themeColor="text1" w:themeTint="F2"/>
                <w:sz w:val="20"/>
                <w:szCs w:val="20"/>
              </w:rPr>
              <w:t>р.</w:t>
            </w:r>
          </w:p>
        </w:tc>
        <w:tc>
          <w:tcPr>
            <w:tcW w:w="982" w:type="dxa"/>
            <w:tcBorders>
              <w:top w:val="single" w:sz="4" w:space="0" w:color="auto"/>
              <w:left w:val="nil"/>
              <w:bottom w:val="single" w:sz="12" w:space="0" w:color="auto"/>
              <w:right w:val="single" w:sz="4" w:space="0" w:color="auto"/>
            </w:tcBorders>
            <w:shd w:val="clear" w:color="auto" w:fill="auto"/>
            <w:noWrap/>
            <w:vAlign w:val="center"/>
          </w:tcPr>
          <w:p w:rsidR="001270E4" w:rsidRPr="00DC7796" w:rsidRDefault="001270E4" w:rsidP="005276FE">
            <w:pPr>
              <w:spacing w:line="288" w:lineRule="auto"/>
              <w:ind w:left="-54"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DC7796">
              <w:rPr>
                <w:bCs/>
                <w:color w:val="0D0D0D" w:themeColor="text1" w:themeTint="F2"/>
                <w:sz w:val="20"/>
                <w:szCs w:val="20"/>
              </w:rPr>
              <w:t>, %</w:t>
            </w:r>
          </w:p>
        </w:tc>
        <w:tc>
          <w:tcPr>
            <w:tcW w:w="1418" w:type="dxa"/>
            <w:tcBorders>
              <w:top w:val="single" w:sz="4" w:space="0" w:color="auto"/>
              <w:left w:val="nil"/>
              <w:bottom w:val="single" w:sz="12" w:space="0" w:color="auto"/>
              <w:right w:val="single" w:sz="4" w:space="0" w:color="auto"/>
            </w:tcBorders>
            <w:shd w:val="clear" w:color="auto" w:fill="auto"/>
            <w:vAlign w:val="center"/>
          </w:tcPr>
          <w:p w:rsidR="001270E4" w:rsidRPr="00DC7796" w:rsidRDefault="001270E4" w:rsidP="005276FE">
            <w:pPr>
              <w:spacing w:line="288" w:lineRule="auto"/>
              <w:ind w:left="-54" w:firstLine="0"/>
              <w:jc w:val="center"/>
              <w:rPr>
                <w:bCs/>
                <w:color w:val="0D0D0D" w:themeColor="text1" w:themeTint="F2"/>
                <w:sz w:val="20"/>
                <w:szCs w:val="20"/>
              </w:rPr>
            </w:pPr>
            <w:proofErr w:type="spellStart"/>
            <w:r w:rsidRPr="00DC7796">
              <w:rPr>
                <w:bCs/>
                <w:color w:val="0D0D0D" w:themeColor="text1" w:themeTint="F2"/>
                <w:sz w:val="20"/>
                <w:szCs w:val="20"/>
              </w:rPr>
              <w:t>Абс</w:t>
            </w:r>
            <w:proofErr w:type="spellEnd"/>
            <w:r w:rsidRPr="00DC7796">
              <w:rPr>
                <w:bCs/>
                <w:color w:val="0D0D0D" w:themeColor="text1" w:themeTint="F2"/>
                <w:sz w:val="20"/>
                <w:szCs w:val="20"/>
              </w:rPr>
              <w:t>. знач., тыс.</w:t>
            </w:r>
            <w:r>
              <w:rPr>
                <w:bCs/>
                <w:color w:val="0D0D0D" w:themeColor="text1" w:themeTint="F2"/>
                <w:sz w:val="20"/>
                <w:szCs w:val="20"/>
              </w:rPr>
              <w:t xml:space="preserve"> </w:t>
            </w:r>
            <w:r w:rsidRPr="00DC7796">
              <w:rPr>
                <w:bCs/>
                <w:color w:val="0D0D0D" w:themeColor="text1" w:themeTint="F2"/>
                <w:sz w:val="20"/>
                <w:szCs w:val="20"/>
              </w:rPr>
              <w:t>р.</w:t>
            </w:r>
          </w:p>
        </w:tc>
        <w:tc>
          <w:tcPr>
            <w:tcW w:w="992" w:type="dxa"/>
            <w:tcBorders>
              <w:top w:val="single" w:sz="4" w:space="0" w:color="auto"/>
              <w:left w:val="nil"/>
              <w:bottom w:val="single" w:sz="12" w:space="0" w:color="auto"/>
              <w:right w:val="single" w:sz="12" w:space="0" w:color="auto"/>
            </w:tcBorders>
            <w:shd w:val="clear" w:color="auto" w:fill="auto"/>
            <w:noWrap/>
            <w:vAlign w:val="center"/>
          </w:tcPr>
          <w:p w:rsidR="001270E4" w:rsidRPr="00DC7796" w:rsidRDefault="001270E4" w:rsidP="005276FE">
            <w:pPr>
              <w:spacing w:line="288" w:lineRule="auto"/>
              <w:ind w:left="-54" w:firstLine="0"/>
              <w:jc w:val="center"/>
              <w:rPr>
                <w:bCs/>
                <w:color w:val="0D0D0D" w:themeColor="text1" w:themeTint="F2"/>
                <w:sz w:val="20"/>
                <w:szCs w:val="20"/>
              </w:rPr>
            </w:pPr>
            <w:proofErr w:type="spellStart"/>
            <w:r>
              <w:rPr>
                <w:bCs/>
                <w:color w:val="0D0D0D" w:themeColor="text1" w:themeTint="F2"/>
                <w:sz w:val="20"/>
                <w:szCs w:val="20"/>
              </w:rPr>
              <w:t>Уд.вес</w:t>
            </w:r>
            <w:proofErr w:type="spellEnd"/>
            <w:r w:rsidRPr="00DC7796">
              <w:rPr>
                <w:bCs/>
                <w:color w:val="0D0D0D" w:themeColor="text1" w:themeTint="F2"/>
                <w:sz w:val="20"/>
                <w:szCs w:val="20"/>
              </w:rPr>
              <w:t>, %</w:t>
            </w:r>
          </w:p>
        </w:tc>
      </w:tr>
      <w:tr w:rsidR="001270E4" w:rsidRPr="00DC7796" w:rsidTr="005276FE">
        <w:trPr>
          <w:trHeight w:val="397"/>
        </w:trPr>
        <w:tc>
          <w:tcPr>
            <w:tcW w:w="1975" w:type="dxa"/>
            <w:tcBorders>
              <w:top w:val="single" w:sz="12" w:space="0" w:color="auto"/>
              <w:left w:val="single" w:sz="12" w:space="0" w:color="auto"/>
              <w:bottom w:val="single" w:sz="4" w:space="0" w:color="auto"/>
              <w:right w:val="single" w:sz="12" w:space="0" w:color="auto"/>
            </w:tcBorders>
            <w:shd w:val="clear" w:color="auto" w:fill="auto"/>
            <w:vAlign w:val="center"/>
          </w:tcPr>
          <w:p w:rsidR="001270E4" w:rsidRPr="00DC7796" w:rsidRDefault="001270E4" w:rsidP="005276FE">
            <w:pPr>
              <w:spacing w:line="288" w:lineRule="auto"/>
              <w:ind w:left="-54" w:firstLine="0"/>
              <w:rPr>
                <w:color w:val="000000"/>
                <w:sz w:val="20"/>
                <w:szCs w:val="20"/>
              </w:rPr>
            </w:pPr>
            <w:bookmarkStart w:id="33" w:name="_Hlk38137127"/>
            <w:r w:rsidRPr="00DC7796">
              <w:rPr>
                <w:color w:val="000000"/>
                <w:sz w:val="20"/>
                <w:szCs w:val="20"/>
              </w:rPr>
              <w:t>Выручка</w:t>
            </w:r>
          </w:p>
        </w:tc>
        <w:tc>
          <w:tcPr>
            <w:tcW w:w="1520" w:type="dxa"/>
            <w:tcBorders>
              <w:top w:val="single" w:sz="12" w:space="0" w:color="auto"/>
              <w:left w:val="single" w:sz="12" w:space="0" w:color="auto"/>
              <w:bottom w:val="single" w:sz="4" w:space="0" w:color="auto"/>
              <w:right w:val="single" w:sz="4" w:space="0" w:color="auto"/>
            </w:tcBorders>
            <w:shd w:val="clear" w:color="auto" w:fill="auto"/>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w:t>
            </w:r>
            <w:r w:rsidRPr="00DC7796">
              <w:rPr>
                <w:color w:val="0D0D0D" w:themeColor="text1" w:themeTint="F2"/>
                <w:sz w:val="20"/>
                <w:szCs w:val="20"/>
                <w:lang w:val="en-US"/>
              </w:rPr>
              <w:t> </w:t>
            </w:r>
            <w:r w:rsidRPr="00DC7796">
              <w:rPr>
                <w:color w:val="000000"/>
                <w:sz w:val="20"/>
                <w:szCs w:val="20"/>
              </w:rPr>
              <w:t>827</w:t>
            </w:r>
            <w:r w:rsidRPr="00DC7796">
              <w:rPr>
                <w:color w:val="0D0D0D" w:themeColor="text1" w:themeTint="F2"/>
                <w:sz w:val="20"/>
                <w:szCs w:val="20"/>
                <w:lang w:val="en-US"/>
              </w:rPr>
              <w:t> </w:t>
            </w:r>
            <w:r w:rsidRPr="00DC7796">
              <w:rPr>
                <w:color w:val="000000"/>
                <w:sz w:val="20"/>
                <w:szCs w:val="20"/>
              </w:rPr>
              <w:t>526</w:t>
            </w:r>
            <w:r w:rsidRPr="00DC7796">
              <w:rPr>
                <w:color w:val="0D0D0D" w:themeColor="text1" w:themeTint="F2"/>
                <w:sz w:val="20"/>
                <w:szCs w:val="20"/>
                <w:lang w:val="en-US"/>
              </w:rPr>
              <w:t> </w:t>
            </w:r>
            <w:r w:rsidRPr="00DC7796">
              <w:rPr>
                <w:color w:val="000000"/>
                <w:sz w:val="20"/>
                <w:szCs w:val="20"/>
              </w:rPr>
              <w:t>407</w:t>
            </w:r>
          </w:p>
        </w:tc>
        <w:tc>
          <w:tcPr>
            <w:tcW w:w="992" w:type="dxa"/>
            <w:tcBorders>
              <w:top w:val="single" w:sz="12" w:space="0" w:color="auto"/>
              <w:left w:val="nil"/>
              <w:bottom w:val="single" w:sz="4" w:space="0" w:color="auto"/>
              <w:right w:val="single" w:sz="4" w:space="0" w:color="auto"/>
            </w:tcBorders>
            <w:shd w:val="clear" w:color="auto" w:fill="auto"/>
            <w:noWrap/>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100,00</w:t>
            </w:r>
          </w:p>
        </w:tc>
        <w:tc>
          <w:tcPr>
            <w:tcW w:w="1559" w:type="dxa"/>
            <w:tcBorders>
              <w:top w:val="single" w:sz="12" w:space="0" w:color="auto"/>
              <w:left w:val="nil"/>
              <w:bottom w:val="single" w:sz="4" w:space="0" w:color="auto"/>
              <w:right w:val="single" w:sz="4" w:space="0" w:color="auto"/>
            </w:tcBorders>
            <w:shd w:val="clear" w:color="auto" w:fill="auto"/>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w:t>
            </w:r>
            <w:r w:rsidRPr="00DC7796">
              <w:rPr>
                <w:color w:val="0D0D0D" w:themeColor="text1" w:themeTint="F2"/>
                <w:sz w:val="20"/>
                <w:szCs w:val="20"/>
                <w:lang w:val="en-US"/>
              </w:rPr>
              <w:t> </w:t>
            </w:r>
            <w:r w:rsidRPr="00DC7796">
              <w:rPr>
                <w:color w:val="000000"/>
                <w:sz w:val="20"/>
                <w:szCs w:val="20"/>
              </w:rPr>
              <w:t>944</w:t>
            </w:r>
            <w:r w:rsidRPr="00DC7796">
              <w:rPr>
                <w:color w:val="0D0D0D" w:themeColor="text1" w:themeTint="F2"/>
                <w:sz w:val="20"/>
                <w:szCs w:val="20"/>
                <w:lang w:val="en-US"/>
              </w:rPr>
              <w:t> </w:t>
            </w:r>
            <w:r w:rsidRPr="00DC7796">
              <w:rPr>
                <w:color w:val="000000"/>
                <w:sz w:val="20"/>
                <w:szCs w:val="20"/>
              </w:rPr>
              <w:t>182</w:t>
            </w:r>
            <w:r w:rsidRPr="00DC7796">
              <w:rPr>
                <w:color w:val="0D0D0D" w:themeColor="text1" w:themeTint="F2"/>
                <w:sz w:val="20"/>
                <w:szCs w:val="20"/>
                <w:lang w:val="en-US"/>
              </w:rPr>
              <w:t> </w:t>
            </w:r>
            <w:r w:rsidRPr="00DC7796">
              <w:rPr>
                <w:color w:val="000000"/>
                <w:sz w:val="20"/>
                <w:szCs w:val="20"/>
              </w:rPr>
              <w:t>818</w:t>
            </w:r>
          </w:p>
        </w:tc>
        <w:tc>
          <w:tcPr>
            <w:tcW w:w="982" w:type="dxa"/>
            <w:tcBorders>
              <w:top w:val="single" w:sz="12" w:space="0" w:color="auto"/>
              <w:left w:val="nil"/>
              <w:bottom w:val="single" w:sz="4" w:space="0" w:color="auto"/>
              <w:right w:val="single" w:sz="4" w:space="0" w:color="auto"/>
            </w:tcBorders>
            <w:shd w:val="clear" w:color="auto" w:fill="auto"/>
            <w:noWrap/>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100,00</w:t>
            </w:r>
          </w:p>
        </w:tc>
        <w:tc>
          <w:tcPr>
            <w:tcW w:w="1418" w:type="dxa"/>
            <w:tcBorders>
              <w:top w:val="single" w:sz="12" w:space="0" w:color="auto"/>
              <w:left w:val="nil"/>
              <w:bottom w:val="single" w:sz="4" w:space="0" w:color="auto"/>
              <w:right w:val="single" w:sz="4" w:space="0" w:color="auto"/>
            </w:tcBorders>
            <w:shd w:val="clear" w:color="auto" w:fill="auto"/>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w:t>
            </w:r>
            <w:r w:rsidRPr="00DC7796">
              <w:rPr>
                <w:color w:val="0D0D0D" w:themeColor="text1" w:themeTint="F2"/>
                <w:sz w:val="20"/>
                <w:szCs w:val="20"/>
                <w:lang w:val="en-US"/>
              </w:rPr>
              <w:t> </w:t>
            </w:r>
            <w:r w:rsidRPr="00DC7796">
              <w:rPr>
                <w:color w:val="000000"/>
                <w:sz w:val="20"/>
                <w:szCs w:val="20"/>
              </w:rPr>
              <w:t>892</w:t>
            </w:r>
            <w:r w:rsidRPr="00DC7796">
              <w:rPr>
                <w:color w:val="0D0D0D" w:themeColor="text1" w:themeTint="F2"/>
                <w:sz w:val="20"/>
                <w:szCs w:val="20"/>
                <w:lang w:val="en-US"/>
              </w:rPr>
              <w:t> </w:t>
            </w:r>
            <w:r w:rsidRPr="00DC7796">
              <w:rPr>
                <w:color w:val="000000"/>
                <w:sz w:val="20"/>
                <w:szCs w:val="20"/>
              </w:rPr>
              <w:t>934</w:t>
            </w:r>
            <w:r w:rsidRPr="00DC7796">
              <w:rPr>
                <w:color w:val="0D0D0D" w:themeColor="text1" w:themeTint="F2"/>
                <w:sz w:val="20"/>
                <w:szCs w:val="20"/>
                <w:lang w:val="en-US"/>
              </w:rPr>
              <w:t> </w:t>
            </w:r>
            <w:r w:rsidRPr="00DC7796">
              <w:rPr>
                <w:color w:val="000000"/>
                <w:sz w:val="20"/>
                <w:szCs w:val="20"/>
              </w:rPr>
              <w:t>388</w:t>
            </w:r>
          </w:p>
        </w:tc>
        <w:tc>
          <w:tcPr>
            <w:tcW w:w="992" w:type="dxa"/>
            <w:tcBorders>
              <w:top w:val="single" w:sz="12" w:space="0" w:color="auto"/>
              <w:left w:val="nil"/>
              <w:bottom w:val="single" w:sz="4" w:space="0" w:color="auto"/>
              <w:right w:val="single" w:sz="12" w:space="0" w:color="auto"/>
            </w:tcBorders>
            <w:shd w:val="clear" w:color="auto" w:fill="auto"/>
            <w:noWrap/>
            <w:vAlign w:val="center"/>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100,00</w:t>
            </w:r>
          </w:p>
        </w:tc>
      </w:tr>
      <w:bookmarkEnd w:id="33"/>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Себестоимость продаж</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w:t>
            </w:r>
            <w:r w:rsidRPr="00DC7796">
              <w:rPr>
                <w:color w:val="0D0D0D" w:themeColor="text1" w:themeTint="F2"/>
                <w:sz w:val="20"/>
                <w:szCs w:val="20"/>
                <w:lang w:val="en-US"/>
              </w:rPr>
              <w:t> </w:t>
            </w:r>
            <w:r w:rsidRPr="00DC7796">
              <w:rPr>
                <w:color w:val="000000"/>
                <w:sz w:val="20"/>
                <w:szCs w:val="20"/>
              </w:rPr>
              <w:t>788</w:t>
            </w:r>
            <w:r w:rsidRPr="00DC7796">
              <w:rPr>
                <w:color w:val="0D0D0D" w:themeColor="text1" w:themeTint="F2"/>
                <w:sz w:val="20"/>
                <w:szCs w:val="20"/>
                <w:lang w:val="en-US"/>
              </w:rPr>
              <w:t> </w:t>
            </w:r>
            <w:r w:rsidRPr="00DC7796">
              <w:rPr>
                <w:color w:val="000000"/>
                <w:sz w:val="20"/>
                <w:szCs w:val="20"/>
              </w:rPr>
              <w:t>781</w:t>
            </w:r>
            <w:r w:rsidRPr="00DC7796">
              <w:rPr>
                <w:color w:val="0D0D0D" w:themeColor="text1" w:themeTint="F2"/>
                <w:sz w:val="20"/>
                <w:szCs w:val="20"/>
                <w:lang w:val="en-US"/>
              </w:rPr>
              <w:t> </w:t>
            </w:r>
            <w:r w:rsidRPr="00DC7796">
              <w:rPr>
                <w:color w:val="000000"/>
                <w:sz w:val="20"/>
                <w:szCs w:val="20"/>
              </w:rPr>
              <w:t>890</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70,14</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w:t>
            </w:r>
            <w:r w:rsidRPr="00DC7796">
              <w:rPr>
                <w:color w:val="0D0D0D" w:themeColor="text1" w:themeTint="F2"/>
                <w:sz w:val="20"/>
                <w:szCs w:val="20"/>
                <w:lang w:val="en-US"/>
              </w:rPr>
              <w:t> </w:t>
            </w:r>
            <w:r w:rsidRPr="00DC7796">
              <w:rPr>
                <w:color w:val="000000"/>
                <w:sz w:val="20"/>
                <w:szCs w:val="20"/>
              </w:rPr>
              <w:t>815</w:t>
            </w:r>
            <w:r w:rsidRPr="00DC7796">
              <w:rPr>
                <w:color w:val="0D0D0D" w:themeColor="text1" w:themeTint="F2"/>
                <w:sz w:val="20"/>
                <w:szCs w:val="20"/>
                <w:lang w:val="en-US"/>
              </w:rPr>
              <w:t> </w:t>
            </w:r>
            <w:r w:rsidRPr="00DC7796">
              <w:rPr>
                <w:color w:val="000000"/>
                <w:sz w:val="20"/>
                <w:szCs w:val="20"/>
              </w:rPr>
              <w:t>224</w:t>
            </w:r>
            <w:bookmarkStart w:id="34" w:name="_Hlk38137171"/>
            <w:r w:rsidRPr="00DC7796">
              <w:rPr>
                <w:color w:val="0D0D0D" w:themeColor="text1" w:themeTint="F2"/>
                <w:sz w:val="20"/>
                <w:szCs w:val="20"/>
                <w:lang w:val="en-US"/>
              </w:rPr>
              <w:t> </w:t>
            </w:r>
            <w:bookmarkEnd w:id="34"/>
            <w:r w:rsidRPr="00DC7796">
              <w:rPr>
                <w:color w:val="000000"/>
                <w:sz w:val="20"/>
                <w:szCs w:val="20"/>
              </w:rPr>
              <w:t>782</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69,34</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w:t>
            </w:r>
            <w:r w:rsidRPr="00DC7796">
              <w:rPr>
                <w:color w:val="0D0D0D" w:themeColor="text1" w:themeTint="F2"/>
                <w:sz w:val="20"/>
                <w:szCs w:val="20"/>
                <w:lang w:val="en-US"/>
              </w:rPr>
              <w:t> </w:t>
            </w:r>
            <w:r w:rsidRPr="00DC7796">
              <w:rPr>
                <w:color w:val="000000"/>
                <w:sz w:val="20"/>
                <w:szCs w:val="20"/>
              </w:rPr>
              <w:t>459</w:t>
            </w:r>
            <w:r w:rsidRPr="00DC7796">
              <w:rPr>
                <w:color w:val="0D0D0D" w:themeColor="text1" w:themeTint="F2"/>
                <w:sz w:val="20"/>
                <w:szCs w:val="20"/>
                <w:lang w:val="en-US"/>
              </w:rPr>
              <w:t> </w:t>
            </w:r>
            <w:r w:rsidRPr="00DC7796">
              <w:rPr>
                <w:color w:val="000000"/>
                <w:sz w:val="20"/>
                <w:szCs w:val="20"/>
              </w:rPr>
              <w:t>587</w:t>
            </w:r>
            <w:r w:rsidRPr="00DC7796">
              <w:rPr>
                <w:color w:val="0D0D0D" w:themeColor="text1" w:themeTint="F2"/>
                <w:sz w:val="20"/>
                <w:szCs w:val="20"/>
                <w:lang w:val="en-US"/>
              </w:rPr>
              <w:t> </w:t>
            </w:r>
            <w:r w:rsidRPr="00DC7796">
              <w:rPr>
                <w:color w:val="000000"/>
                <w:sz w:val="20"/>
                <w:szCs w:val="20"/>
              </w:rPr>
              <w:t>329</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70,71</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bCs/>
                <w:color w:val="000000"/>
                <w:sz w:val="20"/>
                <w:szCs w:val="20"/>
              </w:rPr>
            </w:pPr>
            <w:r w:rsidRPr="00DC7796">
              <w:rPr>
                <w:bCs/>
                <w:color w:val="000000"/>
                <w:sz w:val="20"/>
                <w:szCs w:val="20"/>
              </w:rPr>
              <w:t>Валовая прибыль</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bCs/>
                <w:color w:val="000000"/>
                <w:sz w:val="20"/>
                <w:szCs w:val="20"/>
              </w:rPr>
            </w:pPr>
            <w:r w:rsidRPr="00DC7796">
              <w:rPr>
                <w:bCs/>
                <w:color w:val="000000"/>
                <w:sz w:val="20"/>
                <w:szCs w:val="20"/>
              </w:rPr>
              <w:t>2</w:t>
            </w:r>
            <w:r w:rsidRPr="00DC7796">
              <w:rPr>
                <w:color w:val="0D0D0D" w:themeColor="text1" w:themeTint="F2"/>
                <w:sz w:val="20"/>
                <w:szCs w:val="20"/>
                <w:lang w:val="en-US"/>
              </w:rPr>
              <w:t> </w:t>
            </w:r>
            <w:r w:rsidRPr="00DC7796">
              <w:rPr>
                <w:bCs/>
                <w:color w:val="000000"/>
                <w:sz w:val="20"/>
                <w:szCs w:val="20"/>
              </w:rPr>
              <w:t>038</w:t>
            </w:r>
            <w:r w:rsidRPr="00DC7796">
              <w:rPr>
                <w:color w:val="0D0D0D" w:themeColor="text1" w:themeTint="F2"/>
                <w:sz w:val="20"/>
                <w:szCs w:val="20"/>
                <w:lang w:val="en-US"/>
              </w:rPr>
              <w:t> </w:t>
            </w:r>
            <w:r w:rsidRPr="00DC7796">
              <w:rPr>
                <w:bCs/>
                <w:color w:val="000000"/>
                <w:sz w:val="20"/>
                <w:szCs w:val="20"/>
              </w:rPr>
              <w:t>744</w:t>
            </w:r>
            <w:r w:rsidRPr="00DC7796">
              <w:rPr>
                <w:color w:val="0D0D0D" w:themeColor="text1" w:themeTint="F2"/>
                <w:sz w:val="20"/>
                <w:szCs w:val="20"/>
                <w:lang w:val="en-US"/>
              </w:rPr>
              <w:t> </w:t>
            </w:r>
            <w:r w:rsidRPr="00DC7796">
              <w:rPr>
                <w:bCs/>
                <w:color w:val="000000"/>
                <w:sz w:val="20"/>
                <w:szCs w:val="20"/>
              </w:rPr>
              <w:t>517</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bCs/>
                <w:color w:val="000000"/>
                <w:sz w:val="20"/>
                <w:szCs w:val="20"/>
              </w:rPr>
            </w:pPr>
            <w:r w:rsidRPr="00DC7796">
              <w:rPr>
                <w:bCs/>
                <w:color w:val="000000"/>
                <w:sz w:val="20"/>
                <w:szCs w:val="20"/>
              </w:rPr>
              <w:t>29,86</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bCs/>
                <w:color w:val="000000"/>
                <w:sz w:val="20"/>
                <w:szCs w:val="20"/>
              </w:rPr>
            </w:pPr>
            <w:r w:rsidRPr="00DC7796">
              <w:rPr>
                <w:bCs/>
                <w:color w:val="000000"/>
                <w:sz w:val="20"/>
                <w:szCs w:val="20"/>
              </w:rPr>
              <w:t>2</w:t>
            </w:r>
            <w:r w:rsidRPr="00DC7796">
              <w:rPr>
                <w:color w:val="0D0D0D" w:themeColor="text1" w:themeTint="F2"/>
                <w:sz w:val="20"/>
                <w:szCs w:val="20"/>
                <w:lang w:val="en-US"/>
              </w:rPr>
              <w:t> </w:t>
            </w:r>
            <w:r w:rsidRPr="00DC7796">
              <w:rPr>
                <w:bCs/>
                <w:color w:val="000000"/>
                <w:sz w:val="20"/>
                <w:szCs w:val="20"/>
              </w:rPr>
              <w:t>128</w:t>
            </w:r>
            <w:r w:rsidRPr="00DC7796">
              <w:rPr>
                <w:color w:val="0D0D0D" w:themeColor="text1" w:themeTint="F2"/>
                <w:sz w:val="20"/>
                <w:szCs w:val="20"/>
                <w:lang w:val="en-US"/>
              </w:rPr>
              <w:t> </w:t>
            </w:r>
            <w:r w:rsidRPr="00DC7796">
              <w:rPr>
                <w:bCs/>
                <w:color w:val="000000"/>
                <w:sz w:val="20"/>
                <w:szCs w:val="20"/>
              </w:rPr>
              <w:t>958</w:t>
            </w:r>
            <w:r w:rsidRPr="00DC7796">
              <w:rPr>
                <w:color w:val="0D0D0D" w:themeColor="text1" w:themeTint="F2"/>
                <w:sz w:val="20"/>
                <w:szCs w:val="20"/>
                <w:lang w:val="en-US"/>
              </w:rPr>
              <w:t> </w:t>
            </w:r>
            <w:r w:rsidRPr="00DC7796">
              <w:rPr>
                <w:bCs/>
                <w:color w:val="000000"/>
                <w:sz w:val="20"/>
                <w:szCs w:val="20"/>
              </w:rPr>
              <w:t>036</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bCs/>
                <w:color w:val="000000"/>
                <w:sz w:val="20"/>
                <w:szCs w:val="20"/>
              </w:rPr>
            </w:pPr>
            <w:r w:rsidRPr="00DC7796">
              <w:rPr>
                <w:bCs/>
                <w:color w:val="000000"/>
                <w:sz w:val="20"/>
                <w:szCs w:val="20"/>
              </w:rPr>
              <w:t>30,66</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bCs/>
                <w:color w:val="000000"/>
                <w:sz w:val="20"/>
                <w:szCs w:val="20"/>
              </w:rPr>
            </w:pPr>
            <w:r w:rsidRPr="00DC7796">
              <w:rPr>
                <w:bCs/>
                <w:color w:val="000000"/>
                <w:sz w:val="20"/>
                <w:szCs w:val="20"/>
              </w:rPr>
              <w:t>1</w:t>
            </w:r>
            <w:r w:rsidRPr="00DC7796">
              <w:rPr>
                <w:color w:val="0D0D0D" w:themeColor="text1" w:themeTint="F2"/>
                <w:sz w:val="20"/>
                <w:szCs w:val="20"/>
                <w:lang w:val="en-US"/>
              </w:rPr>
              <w:t> </w:t>
            </w:r>
            <w:r w:rsidRPr="00DC7796">
              <w:rPr>
                <w:bCs/>
                <w:color w:val="000000"/>
                <w:sz w:val="20"/>
                <w:szCs w:val="20"/>
              </w:rPr>
              <w:t>433</w:t>
            </w:r>
            <w:r w:rsidRPr="00DC7796">
              <w:rPr>
                <w:color w:val="0D0D0D" w:themeColor="text1" w:themeTint="F2"/>
                <w:sz w:val="20"/>
                <w:szCs w:val="20"/>
                <w:lang w:val="en-US"/>
              </w:rPr>
              <w:t> </w:t>
            </w:r>
            <w:r w:rsidRPr="00DC7796">
              <w:rPr>
                <w:bCs/>
                <w:color w:val="000000"/>
                <w:sz w:val="20"/>
                <w:szCs w:val="20"/>
              </w:rPr>
              <w:t>347</w:t>
            </w:r>
            <w:r w:rsidRPr="00DC7796">
              <w:rPr>
                <w:color w:val="0D0D0D" w:themeColor="text1" w:themeTint="F2"/>
                <w:sz w:val="20"/>
                <w:szCs w:val="20"/>
                <w:lang w:val="en-US"/>
              </w:rPr>
              <w:t> </w:t>
            </w:r>
            <w:r w:rsidRPr="00DC7796">
              <w:rPr>
                <w:bCs/>
                <w:color w:val="000000"/>
                <w:sz w:val="20"/>
                <w:szCs w:val="20"/>
              </w:rPr>
              <w:t>059</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29,29</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Коммерческие расходы</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w:t>
            </w:r>
            <w:r w:rsidRPr="00DC7796">
              <w:rPr>
                <w:color w:val="0D0D0D" w:themeColor="text1" w:themeTint="F2"/>
                <w:sz w:val="20"/>
                <w:szCs w:val="20"/>
                <w:lang w:val="en-US"/>
              </w:rPr>
              <w:t> </w:t>
            </w:r>
            <w:r w:rsidRPr="00DC7796">
              <w:rPr>
                <w:color w:val="000000"/>
                <w:sz w:val="20"/>
                <w:szCs w:val="20"/>
              </w:rPr>
              <w:t>196</w:t>
            </w:r>
            <w:r w:rsidRPr="00DC7796">
              <w:rPr>
                <w:color w:val="0D0D0D" w:themeColor="text1" w:themeTint="F2"/>
                <w:sz w:val="20"/>
                <w:szCs w:val="20"/>
                <w:lang w:val="en-US"/>
              </w:rPr>
              <w:t> </w:t>
            </w:r>
            <w:r w:rsidRPr="00DC7796">
              <w:rPr>
                <w:color w:val="000000"/>
                <w:sz w:val="20"/>
                <w:szCs w:val="20"/>
              </w:rPr>
              <w:t>815</w:t>
            </w:r>
            <w:r w:rsidRPr="00DC7796">
              <w:rPr>
                <w:color w:val="0D0D0D" w:themeColor="text1" w:themeTint="F2"/>
                <w:sz w:val="20"/>
                <w:szCs w:val="20"/>
                <w:lang w:val="en-US"/>
              </w:rPr>
              <w:t> </w:t>
            </w:r>
            <w:r w:rsidRPr="00DC7796">
              <w:rPr>
                <w:color w:val="000000"/>
                <w:sz w:val="20"/>
                <w:szCs w:val="20"/>
              </w:rPr>
              <w:t>437</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17,53</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w:t>
            </w:r>
            <w:r w:rsidRPr="00DC7796">
              <w:rPr>
                <w:color w:val="0D0D0D" w:themeColor="text1" w:themeTint="F2"/>
                <w:sz w:val="20"/>
                <w:szCs w:val="20"/>
                <w:lang w:val="en-US"/>
              </w:rPr>
              <w:t> </w:t>
            </w:r>
            <w:r w:rsidRPr="00DC7796">
              <w:rPr>
                <w:color w:val="000000"/>
                <w:sz w:val="20"/>
                <w:szCs w:val="20"/>
              </w:rPr>
              <w:t>422</w:t>
            </w:r>
            <w:r w:rsidRPr="00DC7796">
              <w:rPr>
                <w:color w:val="0D0D0D" w:themeColor="text1" w:themeTint="F2"/>
                <w:sz w:val="20"/>
                <w:szCs w:val="20"/>
                <w:lang w:val="en-US"/>
              </w:rPr>
              <w:t> </w:t>
            </w:r>
            <w:r w:rsidRPr="00DC7796">
              <w:rPr>
                <w:color w:val="000000"/>
                <w:sz w:val="20"/>
                <w:szCs w:val="20"/>
              </w:rPr>
              <w:t>676</w:t>
            </w:r>
            <w:r w:rsidRPr="00DC7796">
              <w:rPr>
                <w:color w:val="0D0D0D" w:themeColor="text1" w:themeTint="F2"/>
                <w:sz w:val="20"/>
                <w:szCs w:val="20"/>
                <w:lang w:val="en-US"/>
              </w:rPr>
              <w:t> </w:t>
            </w:r>
            <w:r w:rsidRPr="00DC7796">
              <w:rPr>
                <w:color w:val="000000"/>
                <w:sz w:val="20"/>
                <w:szCs w:val="20"/>
              </w:rPr>
              <w:t>475</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20,49</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990</w:t>
            </w:r>
            <w:r w:rsidRPr="00DC7796">
              <w:rPr>
                <w:color w:val="0D0D0D" w:themeColor="text1" w:themeTint="F2"/>
                <w:sz w:val="20"/>
                <w:szCs w:val="20"/>
                <w:lang w:val="en-US"/>
              </w:rPr>
              <w:t> </w:t>
            </w:r>
            <w:r w:rsidRPr="00DC7796">
              <w:rPr>
                <w:color w:val="000000"/>
                <w:sz w:val="20"/>
                <w:szCs w:val="20"/>
              </w:rPr>
              <w:t>299</w:t>
            </w:r>
            <w:r w:rsidRPr="00DC7796">
              <w:rPr>
                <w:color w:val="0D0D0D" w:themeColor="text1" w:themeTint="F2"/>
                <w:sz w:val="20"/>
                <w:szCs w:val="20"/>
                <w:lang w:val="en-US"/>
              </w:rPr>
              <w:t> </w:t>
            </w:r>
            <w:r w:rsidRPr="00DC7796">
              <w:rPr>
                <w:color w:val="000000"/>
                <w:sz w:val="20"/>
                <w:szCs w:val="20"/>
              </w:rPr>
              <w:t>266</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20,24</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Управленческие расходы</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83</w:t>
            </w:r>
            <w:r w:rsidRPr="00DC7796">
              <w:rPr>
                <w:color w:val="0D0D0D" w:themeColor="text1" w:themeTint="F2"/>
                <w:sz w:val="20"/>
                <w:szCs w:val="20"/>
                <w:lang w:val="en-US"/>
              </w:rPr>
              <w:t> </w:t>
            </w:r>
            <w:r w:rsidRPr="00DC7796">
              <w:rPr>
                <w:color w:val="000000"/>
                <w:sz w:val="20"/>
                <w:szCs w:val="20"/>
              </w:rPr>
              <w:t>302</w:t>
            </w:r>
            <w:r w:rsidRPr="00DC7796">
              <w:rPr>
                <w:color w:val="0D0D0D" w:themeColor="text1" w:themeTint="F2"/>
                <w:sz w:val="20"/>
                <w:szCs w:val="20"/>
                <w:lang w:val="en-US"/>
              </w:rPr>
              <w:t> </w:t>
            </w:r>
            <w:r w:rsidRPr="00DC7796">
              <w:rPr>
                <w:color w:val="000000"/>
                <w:sz w:val="20"/>
                <w:szCs w:val="20"/>
              </w:rPr>
              <w:t>902</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1,22</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80</w:t>
            </w:r>
            <w:r w:rsidRPr="00DC7796">
              <w:rPr>
                <w:color w:val="0D0D0D" w:themeColor="text1" w:themeTint="F2"/>
                <w:sz w:val="20"/>
                <w:szCs w:val="20"/>
                <w:lang w:val="en-US"/>
              </w:rPr>
              <w:t> </w:t>
            </w:r>
            <w:r w:rsidRPr="00DC7796">
              <w:rPr>
                <w:color w:val="000000"/>
                <w:sz w:val="20"/>
                <w:szCs w:val="20"/>
              </w:rPr>
              <w:t>583</w:t>
            </w:r>
            <w:r w:rsidRPr="00DC7796">
              <w:rPr>
                <w:color w:val="0D0D0D" w:themeColor="text1" w:themeTint="F2"/>
                <w:sz w:val="20"/>
                <w:szCs w:val="20"/>
                <w:lang w:val="en-US"/>
              </w:rPr>
              <w:t> </w:t>
            </w:r>
            <w:r w:rsidRPr="00DC7796">
              <w:rPr>
                <w:color w:val="000000"/>
                <w:sz w:val="20"/>
                <w:szCs w:val="20"/>
              </w:rPr>
              <w:t>478</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1,16</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68</w:t>
            </w:r>
            <w:r w:rsidRPr="00DC7796">
              <w:rPr>
                <w:color w:val="0D0D0D" w:themeColor="text1" w:themeTint="F2"/>
                <w:sz w:val="20"/>
                <w:szCs w:val="20"/>
                <w:lang w:val="en-US"/>
              </w:rPr>
              <w:t> </w:t>
            </w:r>
            <w:r w:rsidRPr="00DC7796">
              <w:rPr>
                <w:color w:val="000000"/>
                <w:sz w:val="20"/>
                <w:szCs w:val="20"/>
              </w:rPr>
              <w:t>941</w:t>
            </w:r>
            <w:r w:rsidRPr="00DC7796">
              <w:rPr>
                <w:color w:val="0D0D0D" w:themeColor="text1" w:themeTint="F2"/>
                <w:sz w:val="20"/>
                <w:szCs w:val="20"/>
                <w:lang w:val="en-US"/>
              </w:rPr>
              <w:t> </w:t>
            </w:r>
            <w:r w:rsidRPr="00DC7796">
              <w:rPr>
                <w:color w:val="000000"/>
                <w:sz w:val="20"/>
                <w:szCs w:val="20"/>
              </w:rPr>
              <w:t>225</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1,41</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bCs/>
                <w:color w:val="000000"/>
                <w:sz w:val="20"/>
                <w:szCs w:val="20"/>
              </w:rPr>
            </w:pPr>
            <w:r w:rsidRPr="00DC7796">
              <w:rPr>
                <w:bCs/>
                <w:color w:val="000000"/>
                <w:sz w:val="20"/>
                <w:szCs w:val="20"/>
              </w:rPr>
              <w:t>Прибыль от продаж</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758</w:t>
            </w:r>
            <w:r w:rsidRPr="00DC7796">
              <w:rPr>
                <w:color w:val="0D0D0D" w:themeColor="text1" w:themeTint="F2"/>
                <w:sz w:val="20"/>
                <w:szCs w:val="20"/>
                <w:lang w:val="en-US"/>
              </w:rPr>
              <w:t> </w:t>
            </w:r>
            <w:r w:rsidRPr="00DC7796">
              <w:rPr>
                <w:color w:val="000000"/>
                <w:sz w:val="20"/>
                <w:szCs w:val="20"/>
              </w:rPr>
              <w:t>626</w:t>
            </w:r>
            <w:r w:rsidRPr="00DC7796">
              <w:rPr>
                <w:color w:val="0D0D0D" w:themeColor="text1" w:themeTint="F2"/>
                <w:sz w:val="20"/>
                <w:szCs w:val="20"/>
                <w:lang w:val="en-US"/>
              </w:rPr>
              <w:t> </w:t>
            </w:r>
            <w:r w:rsidRPr="00DC7796">
              <w:rPr>
                <w:color w:val="000000"/>
                <w:sz w:val="20"/>
                <w:szCs w:val="20"/>
              </w:rPr>
              <w:t>178</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11,11</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625</w:t>
            </w:r>
            <w:r w:rsidRPr="00DC7796">
              <w:rPr>
                <w:color w:val="0D0D0D" w:themeColor="text1" w:themeTint="F2"/>
                <w:sz w:val="20"/>
                <w:szCs w:val="20"/>
                <w:lang w:val="en-US"/>
              </w:rPr>
              <w:t> </w:t>
            </w:r>
            <w:r w:rsidRPr="00DC7796">
              <w:rPr>
                <w:color w:val="000000"/>
                <w:sz w:val="20"/>
                <w:szCs w:val="20"/>
              </w:rPr>
              <w:t>698</w:t>
            </w:r>
            <w:r w:rsidRPr="00DC7796">
              <w:rPr>
                <w:color w:val="0D0D0D" w:themeColor="text1" w:themeTint="F2"/>
                <w:sz w:val="20"/>
                <w:szCs w:val="20"/>
                <w:lang w:val="en-US"/>
              </w:rPr>
              <w:t> </w:t>
            </w:r>
            <w:r w:rsidRPr="00DC7796">
              <w:rPr>
                <w:color w:val="000000"/>
                <w:sz w:val="20"/>
                <w:szCs w:val="20"/>
              </w:rPr>
              <w:t>083</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9,01</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374</w:t>
            </w:r>
            <w:r w:rsidRPr="00DC7796">
              <w:rPr>
                <w:color w:val="0D0D0D" w:themeColor="text1" w:themeTint="F2"/>
                <w:sz w:val="20"/>
                <w:szCs w:val="20"/>
                <w:lang w:val="en-US"/>
              </w:rPr>
              <w:t> </w:t>
            </w:r>
            <w:r w:rsidRPr="00DC7796">
              <w:rPr>
                <w:color w:val="000000"/>
                <w:sz w:val="20"/>
                <w:szCs w:val="20"/>
              </w:rPr>
              <w:t>106</w:t>
            </w:r>
            <w:r w:rsidRPr="00DC7796">
              <w:rPr>
                <w:color w:val="0D0D0D" w:themeColor="text1" w:themeTint="F2"/>
                <w:sz w:val="20"/>
                <w:szCs w:val="20"/>
                <w:lang w:val="en-US"/>
              </w:rPr>
              <w:t> </w:t>
            </w:r>
            <w:r w:rsidRPr="00DC7796">
              <w:rPr>
                <w:color w:val="000000"/>
                <w:sz w:val="20"/>
                <w:szCs w:val="20"/>
              </w:rPr>
              <w:t>568</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7,65</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Проценты к получению</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176</w:t>
            </w:r>
            <w:r w:rsidRPr="00DC7796">
              <w:rPr>
                <w:color w:val="0D0D0D" w:themeColor="text1" w:themeTint="F2"/>
                <w:sz w:val="20"/>
                <w:szCs w:val="20"/>
                <w:lang w:val="en-US"/>
              </w:rPr>
              <w:t> </w:t>
            </w:r>
            <w:r w:rsidRPr="00DC7796">
              <w:rPr>
                <w:color w:val="000000"/>
                <w:sz w:val="20"/>
                <w:szCs w:val="20"/>
              </w:rPr>
              <w:t>844</w:t>
            </w:r>
            <w:r w:rsidRPr="00DC7796">
              <w:rPr>
                <w:color w:val="0D0D0D" w:themeColor="text1" w:themeTint="F2"/>
                <w:sz w:val="20"/>
                <w:szCs w:val="20"/>
                <w:lang w:val="en-US"/>
              </w:rPr>
              <w:t> </w:t>
            </w:r>
            <w:r w:rsidRPr="00DC7796">
              <w:rPr>
                <w:color w:val="000000"/>
                <w:sz w:val="20"/>
                <w:szCs w:val="20"/>
              </w:rPr>
              <w:t>160</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2,59</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186</w:t>
            </w:r>
            <w:r w:rsidRPr="00DC7796">
              <w:rPr>
                <w:color w:val="0D0D0D" w:themeColor="text1" w:themeTint="F2"/>
                <w:sz w:val="20"/>
                <w:szCs w:val="20"/>
                <w:lang w:val="en-US"/>
              </w:rPr>
              <w:t> </w:t>
            </w:r>
            <w:r w:rsidRPr="00DC7796">
              <w:rPr>
                <w:color w:val="000000"/>
                <w:sz w:val="20"/>
                <w:szCs w:val="20"/>
              </w:rPr>
              <w:t>773</w:t>
            </w:r>
            <w:r w:rsidRPr="00DC7796">
              <w:rPr>
                <w:color w:val="0D0D0D" w:themeColor="text1" w:themeTint="F2"/>
                <w:sz w:val="20"/>
                <w:szCs w:val="20"/>
                <w:lang w:val="en-US"/>
              </w:rPr>
              <w:t> </w:t>
            </w:r>
            <w:r w:rsidRPr="00DC7796">
              <w:rPr>
                <w:color w:val="000000"/>
                <w:sz w:val="20"/>
                <w:szCs w:val="20"/>
              </w:rPr>
              <w:t>202</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2,69</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179</w:t>
            </w:r>
            <w:r w:rsidRPr="00DC7796">
              <w:rPr>
                <w:color w:val="0D0D0D" w:themeColor="text1" w:themeTint="F2"/>
                <w:sz w:val="20"/>
                <w:szCs w:val="20"/>
                <w:lang w:val="en-US"/>
              </w:rPr>
              <w:t> </w:t>
            </w:r>
            <w:r w:rsidRPr="00DC7796">
              <w:rPr>
                <w:color w:val="000000"/>
                <w:sz w:val="20"/>
                <w:szCs w:val="20"/>
              </w:rPr>
              <w:t>953</w:t>
            </w:r>
            <w:r w:rsidRPr="00DC7796">
              <w:rPr>
                <w:color w:val="0D0D0D" w:themeColor="text1" w:themeTint="F2"/>
                <w:sz w:val="20"/>
                <w:szCs w:val="20"/>
                <w:lang w:val="en-US"/>
              </w:rPr>
              <w:t> </w:t>
            </w:r>
            <w:r w:rsidRPr="00DC7796">
              <w:rPr>
                <w:color w:val="000000"/>
                <w:sz w:val="20"/>
                <w:szCs w:val="20"/>
              </w:rPr>
              <w:t>353</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3,68</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Проценты к уплате</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409</w:t>
            </w:r>
            <w:r w:rsidRPr="00DC7796">
              <w:rPr>
                <w:color w:val="0D0D0D" w:themeColor="text1" w:themeTint="F2"/>
                <w:sz w:val="20"/>
                <w:szCs w:val="20"/>
                <w:lang w:val="en-US"/>
              </w:rPr>
              <w:t> </w:t>
            </w:r>
            <w:r w:rsidRPr="00DC7796">
              <w:rPr>
                <w:color w:val="000000"/>
                <w:sz w:val="20"/>
                <w:szCs w:val="20"/>
              </w:rPr>
              <w:t>758</w:t>
            </w:r>
            <w:r w:rsidRPr="00DC7796">
              <w:rPr>
                <w:color w:val="0D0D0D" w:themeColor="text1" w:themeTint="F2"/>
                <w:sz w:val="20"/>
                <w:szCs w:val="20"/>
                <w:lang w:val="en-US"/>
              </w:rPr>
              <w:t> </w:t>
            </w:r>
            <w:r w:rsidRPr="00DC7796">
              <w:rPr>
                <w:color w:val="000000"/>
                <w:sz w:val="20"/>
                <w:szCs w:val="20"/>
              </w:rPr>
              <w:t>109</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6,00</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451</w:t>
            </w:r>
            <w:r w:rsidRPr="00DC7796">
              <w:rPr>
                <w:color w:val="0D0D0D" w:themeColor="text1" w:themeTint="F2"/>
                <w:sz w:val="20"/>
                <w:szCs w:val="20"/>
                <w:lang w:val="en-US"/>
              </w:rPr>
              <w:t> </w:t>
            </w:r>
            <w:r w:rsidRPr="00DC7796">
              <w:rPr>
                <w:color w:val="000000"/>
                <w:sz w:val="20"/>
                <w:szCs w:val="20"/>
              </w:rPr>
              <w:t>851</w:t>
            </w:r>
            <w:r w:rsidRPr="00DC7796">
              <w:rPr>
                <w:color w:val="0D0D0D" w:themeColor="text1" w:themeTint="F2"/>
                <w:sz w:val="20"/>
                <w:szCs w:val="20"/>
                <w:lang w:val="en-US"/>
              </w:rPr>
              <w:t> </w:t>
            </w:r>
            <w:r w:rsidRPr="00DC7796">
              <w:rPr>
                <w:color w:val="000000"/>
                <w:sz w:val="20"/>
                <w:szCs w:val="20"/>
              </w:rPr>
              <w:t>788</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6,51</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396</w:t>
            </w:r>
            <w:r w:rsidRPr="00DC7796">
              <w:rPr>
                <w:color w:val="0D0D0D" w:themeColor="text1" w:themeTint="F2"/>
                <w:sz w:val="20"/>
                <w:szCs w:val="20"/>
                <w:lang w:val="en-US"/>
              </w:rPr>
              <w:t> </w:t>
            </w:r>
            <w:r w:rsidRPr="00DC7796">
              <w:rPr>
                <w:color w:val="000000"/>
                <w:sz w:val="20"/>
                <w:szCs w:val="20"/>
              </w:rPr>
              <w:t>184</w:t>
            </w:r>
            <w:r w:rsidRPr="00DC7796">
              <w:rPr>
                <w:color w:val="0D0D0D" w:themeColor="text1" w:themeTint="F2"/>
                <w:sz w:val="20"/>
                <w:szCs w:val="20"/>
                <w:lang w:val="en-US"/>
              </w:rPr>
              <w:t> </w:t>
            </w:r>
            <w:r w:rsidRPr="00DC7796">
              <w:rPr>
                <w:color w:val="000000"/>
                <w:sz w:val="20"/>
                <w:szCs w:val="20"/>
              </w:rPr>
              <w:t>404</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8,10</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Прочие доходы</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124</w:t>
            </w:r>
            <w:r w:rsidRPr="00DC7796">
              <w:rPr>
                <w:color w:val="0D0D0D" w:themeColor="text1" w:themeTint="F2"/>
                <w:sz w:val="20"/>
                <w:szCs w:val="20"/>
                <w:lang w:val="en-US"/>
              </w:rPr>
              <w:t> </w:t>
            </w:r>
            <w:r w:rsidRPr="00DC7796">
              <w:rPr>
                <w:color w:val="000000"/>
                <w:sz w:val="20"/>
                <w:szCs w:val="20"/>
              </w:rPr>
              <w:t>722</w:t>
            </w:r>
            <w:r w:rsidRPr="00DC7796">
              <w:rPr>
                <w:color w:val="0D0D0D" w:themeColor="text1" w:themeTint="F2"/>
                <w:sz w:val="20"/>
                <w:szCs w:val="20"/>
                <w:lang w:val="en-US"/>
              </w:rPr>
              <w:t> </w:t>
            </w:r>
            <w:r w:rsidRPr="00DC7796">
              <w:rPr>
                <w:color w:val="000000"/>
                <w:sz w:val="20"/>
                <w:szCs w:val="20"/>
              </w:rPr>
              <w:t>952</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1,83</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369</w:t>
            </w:r>
            <w:r w:rsidRPr="00DC7796">
              <w:rPr>
                <w:color w:val="0D0D0D" w:themeColor="text1" w:themeTint="F2"/>
                <w:sz w:val="20"/>
                <w:szCs w:val="20"/>
                <w:lang w:val="en-US"/>
              </w:rPr>
              <w:t> </w:t>
            </w:r>
            <w:r w:rsidRPr="00DC7796">
              <w:rPr>
                <w:color w:val="000000"/>
                <w:sz w:val="20"/>
                <w:szCs w:val="20"/>
              </w:rPr>
              <w:t>343</w:t>
            </w:r>
            <w:r w:rsidRPr="00DC7796">
              <w:rPr>
                <w:color w:val="0D0D0D" w:themeColor="text1" w:themeTint="F2"/>
                <w:sz w:val="20"/>
                <w:szCs w:val="20"/>
                <w:lang w:val="en-US"/>
              </w:rPr>
              <w:t> </w:t>
            </w:r>
            <w:r w:rsidRPr="00DC7796">
              <w:rPr>
                <w:color w:val="000000"/>
                <w:sz w:val="20"/>
                <w:szCs w:val="20"/>
              </w:rPr>
              <w:t>281</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5,32</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356</w:t>
            </w:r>
            <w:r w:rsidRPr="00DC7796">
              <w:rPr>
                <w:color w:val="0D0D0D" w:themeColor="text1" w:themeTint="F2"/>
                <w:sz w:val="20"/>
                <w:szCs w:val="20"/>
                <w:lang w:val="en-US"/>
              </w:rPr>
              <w:t> </w:t>
            </w:r>
            <w:r w:rsidRPr="00DC7796">
              <w:rPr>
                <w:color w:val="000000"/>
                <w:sz w:val="20"/>
                <w:szCs w:val="20"/>
              </w:rPr>
              <w:t>387</w:t>
            </w:r>
            <w:r w:rsidRPr="00DC7796">
              <w:rPr>
                <w:color w:val="0D0D0D" w:themeColor="text1" w:themeTint="F2"/>
                <w:sz w:val="20"/>
                <w:szCs w:val="20"/>
                <w:lang w:val="en-US"/>
              </w:rPr>
              <w:t> </w:t>
            </w:r>
            <w:r w:rsidRPr="00DC7796">
              <w:rPr>
                <w:color w:val="000000"/>
                <w:sz w:val="20"/>
                <w:szCs w:val="20"/>
              </w:rPr>
              <w:t>442</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7,28</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Прочие расходы</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302</w:t>
            </w:r>
            <w:r w:rsidRPr="00DC7796">
              <w:rPr>
                <w:color w:val="0D0D0D" w:themeColor="text1" w:themeTint="F2"/>
                <w:sz w:val="20"/>
                <w:szCs w:val="20"/>
                <w:lang w:val="en-US"/>
              </w:rPr>
              <w:t> </w:t>
            </w:r>
            <w:r w:rsidRPr="00DC7796">
              <w:rPr>
                <w:color w:val="000000"/>
                <w:sz w:val="20"/>
                <w:szCs w:val="20"/>
              </w:rPr>
              <w:t>893</w:t>
            </w:r>
            <w:r w:rsidRPr="00DC7796">
              <w:rPr>
                <w:color w:val="0D0D0D" w:themeColor="text1" w:themeTint="F2"/>
                <w:sz w:val="20"/>
                <w:szCs w:val="20"/>
                <w:lang w:val="en-US"/>
              </w:rPr>
              <w:t> </w:t>
            </w:r>
            <w:r w:rsidRPr="00DC7796">
              <w:rPr>
                <w:color w:val="000000"/>
                <w:sz w:val="20"/>
                <w:szCs w:val="20"/>
              </w:rPr>
              <w:t>537</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4,44</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296</w:t>
            </w:r>
            <w:r w:rsidRPr="00DC7796">
              <w:rPr>
                <w:color w:val="0D0D0D" w:themeColor="text1" w:themeTint="F2"/>
                <w:sz w:val="20"/>
                <w:szCs w:val="20"/>
                <w:lang w:val="en-US"/>
              </w:rPr>
              <w:t> </w:t>
            </w:r>
            <w:r w:rsidRPr="00DC7796">
              <w:rPr>
                <w:color w:val="000000"/>
                <w:sz w:val="20"/>
                <w:szCs w:val="20"/>
              </w:rPr>
              <w:t>124</w:t>
            </w:r>
            <w:r w:rsidRPr="00DC7796">
              <w:rPr>
                <w:color w:val="0D0D0D" w:themeColor="text1" w:themeTint="F2"/>
                <w:sz w:val="20"/>
                <w:szCs w:val="20"/>
                <w:lang w:val="en-US"/>
              </w:rPr>
              <w:t> </w:t>
            </w:r>
            <w:r w:rsidRPr="00DC7796">
              <w:rPr>
                <w:color w:val="000000"/>
                <w:sz w:val="20"/>
                <w:szCs w:val="20"/>
              </w:rPr>
              <w:t>690</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4,26</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413</w:t>
            </w:r>
            <w:r w:rsidRPr="00DC7796">
              <w:rPr>
                <w:color w:val="0D0D0D" w:themeColor="text1" w:themeTint="F2"/>
                <w:sz w:val="20"/>
                <w:szCs w:val="20"/>
                <w:lang w:val="en-US"/>
              </w:rPr>
              <w:t> </w:t>
            </w:r>
            <w:r w:rsidRPr="00DC7796">
              <w:rPr>
                <w:color w:val="000000"/>
                <w:sz w:val="20"/>
                <w:szCs w:val="20"/>
              </w:rPr>
              <w:t>567</w:t>
            </w:r>
            <w:r w:rsidRPr="00DC7796">
              <w:rPr>
                <w:color w:val="0D0D0D" w:themeColor="text1" w:themeTint="F2"/>
                <w:sz w:val="20"/>
                <w:szCs w:val="20"/>
                <w:lang w:val="en-US"/>
              </w:rPr>
              <w:t> </w:t>
            </w:r>
            <w:r w:rsidRPr="00DC7796">
              <w:rPr>
                <w:color w:val="000000"/>
                <w:sz w:val="20"/>
                <w:szCs w:val="20"/>
              </w:rPr>
              <w:t>272</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8,45</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bCs/>
                <w:color w:val="000000"/>
                <w:sz w:val="20"/>
                <w:szCs w:val="20"/>
              </w:rPr>
            </w:pPr>
            <w:r w:rsidRPr="00DC7796">
              <w:rPr>
                <w:bCs/>
                <w:color w:val="000000"/>
                <w:sz w:val="20"/>
                <w:szCs w:val="20"/>
              </w:rPr>
              <w:t>Прибыль до налогообложения</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347</w:t>
            </w:r>
            <w:r w:rsidRPr="00DC7796">
              <w:rPr>
                <w:color w:val="0D0D0D" w:themeColor="text1" w:themeTint="F2"/>
                <w:sz w:val="20"/>
                <w:szCs w:val="20"/>
                <w:lang w:val="en-US"/>
              </w:rPr>
              <w:t> </w:t>
            </w:r>
            <w:r w:rsidRPr="00DC7796">
              <w:rPr>
                <w:color w:val="000000"/>
                <w:sz w:val="20"/>
                <w:szCs w:val="20"/>
              </w:rPr>
              <w:t>541</w:t>
            </w:r>
            <w:r w:rsidRPr="00DC7796">
              <w:rPr>
                <w:color w:val="0D0D0D" w:themeColor="text1" w:themeTint="F2"/>
                <w:sz w:val="20"/>
                <w:szCs w:val="20"/>
                <w:lang w:val="en-US"/>
              </w:rPr>
              <w:t> </w:t>
            </w:r>
            <w:r w:rsidRPr="00DC7796">
              <w:rPr>
                <w:color w:val="000000"/>
                <w:sz w:val="20"/>
                <w:szCs w:val="20"/>
              </w:rPr>
              <w:t>644</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5,09</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433</w:t>
            </w:r>
            <w:r w:rsidRPr="00DC7796">
              <w:rPr>
                <w:color w:val="0D0D0D" w:themeColor="text1" w:themeTint="F2"/>
                <w:sz w:val="20"/>
                <w:szCs w:val="20"/>
                <w:lang w:val="en-US"/>
              </w:rPr>
              <w:t> </w:t>
            </w:r>
            <w:r w:rsidRPr="00DC7796">
              <w:rPr>
                <w:color w:val="000000"/>
                <w:sz w:val="20"/>
                <w:szCs w:val="20"/>
              </w:rPr>
              <w:t>838</w:t>
            </w:r>
            <w:r w:rsidRPr="00DC7796">
              <w:rPr>
                <w:color w:val="0D0D0D" w:themeColor="text1" w:themeTint="F2"/>
                <w:sz w:val="20"/>
                <w:szCs w:val="20"/>
                <w:lang w:val="en-US"/>
              </w:rPr>
              <w:t> </w:t>
            </w:r>
            <w:r w:rsidRPr="00DC7796">
              <w:rPr>
                <w:color w:val="000000"/>
                <w:sz w:val="20"/>
                <w:szCs w:val="20"/>
              </w:rPr>
              <w:t>088</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6,25</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100</w:t>
            </w:r>
            <w:r w:rsidRPr="00DC7796">
              <w:rPr>
                <w:color w:val="0D0D0D" w:themeColor="text1" w:themeTint="F2"/>
                <w:sz w:val="20"/>
                <w:szCs w:val="20"/>
                <w:lang w:val="en-US"/>
              </w:rPr>
              <w:t> </w:t>
            </w:r>
            <w:r w:rsidRPr="00DC7796">
              <w:rPr>
                <w:color w:val="000000"/>
                <w:sz w:val="20"/>
                <w:szCs w:val="20"/>
              </w:rPr>
              <w:t>695</w:t>
            </w:r>
            <w:r w:rsidRPr="00DC7796">
              <w:rPr>
                <w:color w:val="0D0D0D" w:themeColor="text1" w:themeTint="F2"/>
                <w:sz w:val="20"/>
                <w:szCs w:val="20"/>
                <w:lang w:val="en-US"/>
              </w:rPr>
              <w:t> </w:t>
            </w:r>
            <w:r w:rsidRPr="00DC7796">
              <w:rPr>
                <w:color w:val="000000"/>
                <w:sz w:val="20"/>
                <w:szCs w:val="20"/>
              </w:rPr>
              <w:t>687</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2,06</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Налог на прибыль</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9</w:t>
            </w:r>
            <w:r w:rsidRPr="00DC7796">
              <w:rPr>
                <w:color w:val="0D0D0D" w:themeColor="text1" w:themeTint="F2"/>
                <w:sz w:val="20"/>
                <w:szCs w:val="20"/>
                <w:lang w:val="en-US"/>
              </w:rPr>
              <w:t> </w:t>
            </w:r>
            <w:r w:rsidRPr="00DC7796">
              <w:rPr>
                <w:color w:val="000000"/>
                <w:sz w:val="20"/>
                <w:szCs w:val="20"/>
              </w:rPr>
              <w:t>648</w:t>
            </w:r>
            <w:r w:rsidRPr="00DC7796">
              <w:rPr>
                <w:color w:val="0D0D0D" w:themeColor="text1" w:themeTint="F2"/>
                <w:sz w:val="20"/>
                <w:szCs w:val="20"/>
                <w:lang w:val="en-US"/>
              </w:rPr>
              <w:t> </w:t>
            </w:r>
            <w:r w:rsidRPr="00DC7796">
              <w:rPr>
                <w:color w:val="000000"/>
                <w:sz w:val="20"/>
                <w:szCs w:val="20"/>
              </w:rPr>
              <w:t>441</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0,14</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431</w:t>
            </w:r>
            <w:r w:rsidRPr="00DC7796">
              <w:rPr>
                <w:color w:val="0D0D0D" w:themeColor="text1" w:themeTint="F2"/>
                <w:sz w:val="20"/>
                <w:szCs w:val="20"/>
                <w:lang w:val="en-US"/>
              </w:rPr>
              <w:t> </w:t>
            </w:r>
            <w:r w:rsidRPr="00DC7796">
              <w:rPr>
                <w:color w:val="000000"/>
                <w:sz w:val="20"/>
                <w:szCs w:val="20"/>
              </w:rPr>
              <w:t>697</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12</w:t>
            </w:r>
            <w:r w:rsidRPr="00DC7796">
              <w:rPr>
                <w:color w:val="0D0D0D" w:themeColor="text1" w:themeTint="F2"/>
                <w:sz w:val="20"/>
                <w:szCs w:val="20"/>
                <w:lang w:val="en-US"/>
              </w:rPr>
              <w:t> </w:t>
            </w:r>
            <w:r w:rsidRPr="00DC7796">
              <w:rPr>
                <w:color w:val="000000"/>
                <w:sz w:val="20"/>
                <w:szCs w:val="20"/>
              </w:rPr>
              <w:t>272</w:t>
            </w:r>
            <w:r w:rsidRPr="00DC7796">
              <w:rPr>
                <w:color w:val="0D0D0D" w:themeColor="text1" w:themeTint="F2"/>
                <w:sz w:val="20"/>
                <w:szCs w:val="20"/>
                <w:lang w:val="en-US"/>
              </w:rPr>
              <w:t> </w:t>
            </w:r>
            <w:r w:rsidRPr="00DC7796">
              <w:rPr>
                <w:color w:val="000000"/>
                <w:sz w:val="20"/>
                <w:szCs w:val="20"/>
              </w:rPr>
              <w:t>616</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0,25</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 xml:space="preserve">Изменение отложенных </w:t>
            </w:r>
            <w:r w:rsidRPr="00DC7796">
              <w:rPr>
                <w:color w:val="000000"/>
                <w:sz w:val="20"/>
                <w:szCs w:val="20"/>
              </w:rPr>
              <w:lastRenderedPageBreak/>
              <w:t>налоговых обязательств</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lastRenderedPageBreak/>
              <w:t>-14</w:t>
            </w:r>
            <w:r w:rsidRPr="00DC7796">
              <w:rPr>
                <w:color w:val="0D0D0D" w:themeColor="text1" w:themeTint="F2"/>
                <w:sz w:val="20"/>
                <w:szCs w:val="20"/>
                <w:lang w:val="en-US"/>
              </w:rPr>
              <w:t> </w:t>
            </w:r>
            <w:r w:rsidRPr="00DC7796">
              <w:rPr>
                <w:color w:val="000000"/>
                <w:sz w:val="20"/>
                <w:szCs w:val="20"/>
              </w:rPr>
              <w:t>367</w:t>
            </w:r>
            <w:r w:rsidRPr="00DC7796">
              <w:rPr>
                <w:color w:val="0D0D0D" w:themeColor="text1" w:themeTint="F2"/>
                <w:sz w:val="20"/>
                <w:szCs w:val="20"/>
                <w:lang w:val="en-US"/>
              </w:rPr>
              <w:t> </w:t>
            </w:r>
            <w:r w:rsidRPr="00DC7796">
              <w:rPr>
                <w:color w:val="000000"/>
                <w:sz w:val="20"/>
                <w:szCs w:val="20"/>
              </w:rPr>
              <w:t>835</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-0,21</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-703</w:t>
            </w:r>
            <w:r w:rsidRPr="00DC7796">
              <w:rPr>
                <w:color w:val="0D0D0D" w:themeColor="text1" w:themeTint="F2"/>
                <w:sz w:val="20"/>
                <w:szCs w:val="20"/>
                <w:lang w:val="en-US"/>
              </w:rPr>
              <w:t> </w:t>
            </w:r>
            <w:r w:rsidRPr="00DC7796">
              <w:rPr>
                <w:color w:val="000000"/>
                <w:sz w:val="20"/>
                <w:szCs w:val="20"/>
              </w:rPr>
              <w:t>115</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-0,01</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-12</w:t>
            </w:r>
            <w:r w:rsidRPr="00DC7796">
              <w:rPr>
                <w:color w:val="0D0D0D" w:themeColor="text1" w:themeTint="F2"/>
                <w:sz w:val="20"/>
                <w:szCs w:val="20"/>
                <w:lang w:val="en-US"/>
              </w:rPr>
              <w:t> </w:t>
            </w:r>
            <w:r w:rsidRPr="00DC7796">
              <w:rPr>
                <w:color w:val="000000"/>
                <w:sz w:val="20"/>
                <w:szCs w:val="20"/>
              </w:rPr>
              <w:t>157</w:t>
            </w:r>
            <w:r w:rsidRPr="00DC7796">
              <w:rPr>
                <w:color w:val="0D0D0D" w:themeColor="text1" w:themeTint="F2"/>
                <w:sz w:val="20"/>
                <w:szCs w:val="20"/>
                <w:lang w:val="en-US"/>
              </w:rPr>
              <w:t> </w:t>
            </w:r>
            <w:r w:rsidRPr="00DC7796">
              <w:rPr>
                <w:color w:val="000000"/>
                <w:sz w:val="20"/>
                <w:szCs w:val="20"/>
              </w:rPr>
              <w:t>171</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-0,25</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Изменение отложенных налоговых активов</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23</w:t>
            </w:r>
            <w:r w:rsidRPr="00DC7796">
              <w:rPr>
                <w:color w:val="0D0D0D" w:themeColor="text1" w:themeTint="F2"/>
                <w:sz w:val="20"/>
                <w:szCs w:val="20"/>
                <w:lang w:val="en-US"/>
              </w:rPr>
              <w:t> </w:t>
            </w:r>
            <w:r w:rsidRPr="00DC7796">
              <w:rPr>
                <w:color w:val="000000"/>
                <w:sz w:val="20"/>
                <w:szCs w:val="20"/>
              </w:rPr>
              <w:t>791</w:t>
            </w:r>
            <w:r w:rsidRPr="00DC7796">
              <w:rPr>
                <w:color w:val="0D0D0D" w:themeColor="text1" w:themeTint="F2"/>
                <w:sz w:val="20"/>
                <w:szCs w:val="20"/>
                <w:lang w:val="en-US"/>
              </w:rPr>
              <w:t> </w:t>
            </w:r>
            <w:r w:rsidRPr="00DC7796">
              <w:rPr>
                <w:color w:val="000000"/>
                <w:sz w:val="20"/>
                <w:szCs w:val="20"/>
              </w:rPr>
              <w:t>801</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0,35</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w:t>
            </w:r>
            <w:r w:rsidRPr="00DC7796">
              <w:rPr>
                <w:color w:val="0D0D0D" w:themeColor="text1" w:themeTint="F2"/>
                <w:sz w:val="20"/>
                <w:szCs w:val="20"/>
                <w:lang w:val="en-US"/>
              </w:rPr>
              <w:t> </w:t>
            </w:r>
            <w:r w:rsidRPr="00DC7796">
              <w:rPr>
                <w:color w:val="000000"/>
                <w:sz w:val="20"/>
                <w:szCs w:val="20"/>
              </w:rPr>
              <w:t>835</w:t>
            </w:r>
            <w:r w:rsidRPr="00DC7796">
              <w:rPr>
                <w:color w:val="0D0D0D" w:themeColor="text1" w:themeTint="F2"/>
                <w:sz w:val="20"/>
                <w:szCs w:val="20"/>
                <w:lang w:val="en-US"/>
              </w:rPr>
              <w:t> </w:t>
            </w:r>
            <w:r w:rsidRPr="00DC7796">
              <w:rPr>
                <w:color w:val="000000"/>
                <w:sz w:val="20"/>
                <w:szCs w:val="20"/>
              </w:rPr>
              <w:t>837</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-0,04</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26</w:t>
            </w:r>
            <w:r w:rsidRPr="00DC7796">
              <w:rPr>
                <w:color w:val="0D0D0D" w:themeColor="text1" w:themeTint="F2"/>
                <w:sz w:val="20"/>
                <w:szCs w:val="20"/>
                <w:lang w:val="en-US"/>
              </w:rPr>
              <w:t> </w:t>
            </w:r>
            <w:r w:rsidRPr="00DC7796">
              <w:rPr>
                <w:color w:val="000000"/>
                <w:sz w:val="20"/>
                <w:szCs w:val="20"/>
              </w:rPr>
              <w:t>810</w:t>
            </w:r>
            <w:r w:rsidRPr="00DC7796">
              <w:rPr>
                <w:color w:val="0D0D0D" w:themeColor="text1" w:themeTint="F2"/>
                <w:sz w:val="20"/>
                <w:szCs w:val="20"/>
                <w:lang w:val="en-US"/>
              </w:rPr>
              <w:t> </w:t>
            </w:r>
            <w:r w:rsidRPr="00DC7796">
              <w:rPr>
                <w:color w:val="000000"/>
                <w:sz w:val="20"/>
                <w:szCs w:val="20"/>
              </w:rPr>
              <w:t>000</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0,55</w:t>
            </w:r>
          </w:p>
        </w:tc>
      </w:tr>
      <w:tr w:rsidR="001270E4" w:rsidRPr="00DC7796" w:rsidTr="005276FE">
        <w:trPr>
          <w:trHeight w:val="397"/>
        </w:trPr>
        <w:tc>
          <w:tcPr>
            <w:tcW w:w="1975" w:type="dxa"/>
            <w:tcBorders>
              <w:top w:val="nil"/>
              <w:left w:val="single" w:sz="12" w:space="0" w:color="auto"/>
              <w:bottom w:val="single" w:sz="4"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color w:val="000000"/>
                <w:sz w:val="20"/>
                <w:szCs w:val="20"/>
              </w:rPr>
            </w:pPr>
            <w:r w:rsidRPr="00DC7796">
              <w:rPr>
                <w:color w:val="000000"/>
                <w:sz w:val="20"/>
                <w:szCs w:val="20"/>
              </w:rPr>
              <w:t>Прочее</w:t>
            </w:r>
          </w:p>
        </w:tc>
        <w:tc>
          <w:tcPr>
            <w:tcW w:w="1520" w:type="dxa"/>
            <w:tcBorders>
              <w:top w:val="nil"/>
              <w:left w:val="single" w:sz="12" w:space="0" w:color="auto"/>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29</w:t>
            </w:r>
            <w:r w:rsidRPr="00DC7796">
              <w:rPr>
                <w:color w:val="0D0D0D" w:themeColor="text1" w:themeTint="F2"/>
                <w:sz w:val="20"/>
                <w:szCs w:val="20"/>
                <w:lang w:val="en-US"/>
              </w:rPr>
              <w:t> </w:t>
            </w:r>
            <w:r w:rsidRPr="00DC7796">
              <w:rPr>
                <w:color w:val="000000"/>
                <w:sz w:val="20"/>
                <w:szCs w:val="20"/>
              </w:rPr>
              <w:t>912</w:t>
            </w:r>
            <w:r w:rsidRPr="00DC7796">
              <w:rPr>
                <w:color w:val="0D0D0D" w:themeColor="text1" w:themeTint="F2"/>
                <w:sz w:val="20"/>
                <w:szCs w:val="20"/>
                <w:lang w:val="en-US"/>
              </w:rPr>
              <w:t> </w:t>
            </w:r>
            <w:r w:rsidRPr="00DC7796">
              <w:rPr>
                <w:color w:val="000000"/>
                <w:sz w:val="20"/>
                <w:szCs w:val="20"/>
              </w:rPr>
              <w:t>158</w:t>
            </w:r>
          </w:p>
        </w:tc>
        <w:tc>
          <w:tcPr>
            <w:tcW w:w="99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0,44</w:t>
            </w:r>
          </w:p>
        </w:tc>
        <w:tc>
          <w:tcPr>
            <w:tcW w:w="1559"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30</w:t>
            </w:r>
            <w:r w:rsidRPr="00DC7796">
              <w:rPr>
                <w:color w:val="0D0D0D" w:themeColor="text1" w:themeTint="F2"/>
                <w:sz w:val="20"/>
                <w:szCs w:val="20"/>
                <w:lang w:val="en-US"/>
              </w:rPr>
              <w:t> </w:t>
            </w:r>
            <w:r w:rsidRPr="00DC7796">
              <w:rPr>
                <w:color w:val="000000"/>
                <w:sz w:val="20"/>
                <w:szCs w:val="20"/>
              </w:rPr>
              <w:t>053</w:t>
            </w:r>
            <w:r w:rsidRPr="00DC7796">
              <w:rPr>
                <w:color w:val="0D0D0D" w:themeColor="text1" w:themeTint="F2"/>
                <w:sz w:val="20"/>
                <w:szCs w:val="20"/>
                <w:lang w:val="en-US"/>
              </w:rPr>
              <w:t> </w:t>
            </w:r>
            <w:r w:rsidRPr="00DC7796">
              <w:rPr>
                <w:color w:val="000000"/>
                <w:sz w:val="20"/>
                <w:szCs w:val="20"/>
              </w:rPr>
              <w:t>176</w:t>
            </w:r>
          </w:p>
        </w:tc>
        <w:tc>
          <w:tcPr>
            <w:tcW w:w="982" w:type="dxa"/>
            <w:tcBorders>
              <w:top w:val="nil"/>
              <w:left w:val="nil"/>
              <w:bottom w:val="single" w:sz="4"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0,43</w:t>
            </w:r>
          </w:p>
        </w:tc>
        <w:tc>
          <w:tcPr>
            <w:tcW w:w="1418" w:type="dxa"/>
            <w:tcBorders>
              <w:top w:val="nil"/>
              <w:left w:val="nil"/>
              <w:bottom w:val="single" w:sz="4"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28</w:t>
            </w:r>
            <w:r w:rsidRPr="00DC7796">
              <w:rPr>
                <w:color w:val="0D0D0D" w:themeColor="text1" w:themeTint="F2"/>
                <w:sz w:val="20"/>
                <w:szCs w:val="20"/>
                <w:lang w:val="en-US"/>
              </w:rPr>
              <w:t> </w:t>
            </w:r>
            <w:r w:rsidRPr="00DC7796">
              <w:rPr>
                <w:color w:val="000000"/>
                <w:sz w:val="20"/>
                <w:szCs w:val="20"/>
              </w:rPr>
              <w:t>936</w:t>
            </w:r>
            <w:r w:rsidRPr="00DC7796">
              <w:rPr>
                <w:color w:val="0D0D0D" w:themeColor="text1" w:themeTint="F2"/>
                <w:sz w:val="20"/>
                <w:szCs w:val="20"/>
                <w:lang w:val="en-US"/>
              </w:rPr>
              <w:t> </w:t>
            </w:r>
            <w:r w:rsidRPr="00DC7796">
              <w:rPr>
                <w:color w:val="000000"/>
                <w:sz w:val="20"/>
                <w:szCs w:val="20"/>
              </w:rPr>
              <w:t>657</w:t>
            </w:r>
          </w:p>
        </w:tc>
        <w:tc>
          <w:tcPr>
            <w:tcW w:w="992" w:type="dxa"/>
            <w:tcBorders>
              <w:top w:val="nil"/>
              <w:left w:val="nil"/>
              <w:bottom w:val="single" w:sz="4"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0,59</w:t>
            </w:r>
          </w:p>
        </w:tc>
      </w:tr>
      <w:tr w:rsidR="001270E4" w:rsidRPr="00DC7796" w:rsidTr="005276FE">
        <w:trPr>
          <w:trHeight w:val="397"/>
        </w:trPr>
        <w:tc>
          <w:tcPr>
            <w:tcW w:w="1975" w:type="dxa"/>
            <w:tcBorders>
              <w:top w:val="nil"/>
              <w:left w:val="single" w:sz="12" w:space="0" w:color="auto"/>
              <w:bottom w:val="single" w:sz="12" w:space="0" w:color="auto"/>
              <w:right w:val="single" w:sz="12" w:space="0" w:color="auto"/>
            </w:tcBorders>
            <w:shd w:val="clear" w:color="auto" w:fill="auto"/>
            <w:vAlign w:val="center"/>
            <w:hideMark/>
          </w:tcPr>
          <w:p w:rsidR="001270E4" w:rsidRPr="00DC7796" w:rsidRDefault="001270E4" w:rsidP="005276FE">
            <w:pPr>
              <w:spacing w:line="288" w:lineRule="auto"/>
              <w:ind w:left="-54" w:firstLine="0"/>
              <w:rPr>
                <w:bCs/>
                <w:color w:val="000000"/>
                <w:sz w:val="20"/>
                <w:szCs w:val="20"/>
              </w:rPr>
            </w:pPr>
            <w:r w:rsidRPr="00DC7796">
              <w:rPr>
                <w:bCs/>
                <w:color w:val="000000"/>
                <w:sz w:val="20"/>
                <w:szCs w:val="20"/>
              </w:rPr>
              <w:t>Чистая прибыль</w:t>
            </w:r>
          </w:p>
        </w:tc>
        <w:tc>
          <w:tcPr>
            <w:tcW w:w="1520" w:type="dxa"/>
            <w:tcBorders>
              <w:top w:val="nil"/>
              <w:left w:val="single" w:sz="12" w:space="0" w:color="auto"/>
              <w:bottom w:val="single" w:sz="12"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396</w:t>
            </w:r>
            <w:r w:rsidRPr="00DC7796">
              <w:rPr>
                <w:color w:val="0D0D0D" w:themeColor="text1" w:themeTint="F2"/>
                <w:sz w:val="20"/>
                <w:szCs w:val="20"/>
                <w:lang w:val="en-US"/>
              </w:rPr>
              <w:t> </w:t>
            </w:r>
            <w:r w:rsidRPr="00DC7796">
              <w:rPr>
                <w:color w:val="000000"/>
                <w:sz w:val="20"/>
                <w:szCs w:val="20"/>
              </w:rPr>
              <w:t>526</w:t>
            </w:r>
            <w:r w:rsidRPr="00DC7796">
              <w:rPr>
                <w:color w:val="0D0D0D" w:themeColor="text1" w:themeTint="F2"/>
                <w:sz w:val="20"/>
                <w:szCs w:val="20"/>
                <w:lang w:val="en-US"/>
              </w:rPr>
              <w:t> </w:t>
            </w:r>
            <w:r w:rsidRPr="00DC7796">
              <w:rPr>
                <w:color w:val="000000"/>
                <w:sz w:val="20"/>
                <w:szCs w:val="20"/>
              </w:rPr>
              <w:t>209</w:t>
            </w:r>
          </w:p>
        </w:tc>
        <w:tc>
          <w:tcPr>
            <w:tcW w:w="992" w:type="dxa"/>
            <w:tcBorders>
              <w:top w:val="nil"/>
              <w:left w:val="nil"/>
              <w:bottom w:val="single" w:sz="12"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5,81</w:t>
            </w:r>
          </w:p>
        </w:tc>
        <w:tc>
          <w:tcPr>
            <w:tcW w:w="1559" w:type="dxa"/>
            <w:tcBorders>
              <w:top w:val="nil"/>
              <w:left w:val="nil"/>
              <w:bottom w:val="single" w:sz="12"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460</w:t>
            </w:r>
            <w:r w:rsidRPr="00DC7796">
              <w:rPr>
                <w:color w:val="0D0D0D" w:themeColor="text1" w:themeTint="F2"/>
                <w:sz w:val="20"/>
                <w:szCs w:val="20"/>
                <w:lang w:val="en-US"/>
              </w:rPr>
              <w:t> </w:t>
            </w:r>
            <w:r w:rsidRPr="00DC7796">
              <w:rPr>
                <w:color w:val="000000"/>
                <w:sz w:val="20"/>
                <w:szCs w:val="20"/>
              </w:rPr>
              <w:t>784</w:t>
            </w:r>
            <w:r w:rsidRPr="00DC7796">
              <w:rPr>
                <w:color w:val="0D0D0D" w:themeColor="text1" w:themeTint="F2"/>
                <w:sz w:val="20"/>
                <w:szCs w:val="20"/>
                <w:lang w:val="en-US"/>
              </w:rPr>
              <w:t> </w:t>
            </w:r>
            <w:r w:rsidRPr="00DC7796">
              <w:rPr>
                <w:color w:val="000000"/>
                <w:sz w:val="20"/>
                <w:szCs w:val="20"/>
              </w:rPr>
              <w:t>009</w:t>
            </w:r>
          </w:p>
        </w:tc>
        <w:tc>
          <w:tcPr>
            <w:tcW w:w="982" w:type="dxa"/>
            <w:tcBorders>
              <w:top w:val="nil"/>
              <w:left w:val="nil"/>
              <w:bottom w:val="single" w:sz="12" w:space="0" w:color="auto"/>
              <w:right w:val="single" w:sz="4"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6,64</w:t>
            </w:r>
          </w:p>
        </w:tc>
        <w:tc>
          <w:tcPr>
            <w:tcW w:w="1418" w:type="dxa"/>
            <w:tcBorders>
              <w:top w:val="nil"/>
              <w:left w:val="nil"/>
              <w:bottom w:val="single" w:sz="12" w:space="0" w:color="auto"/>
              <w:right w:val="single" w:sz="4" w:space="0" w:color="auto"/>
            </w:tcBorders>
            <w:shd w:val="clear" w:color="auto" w:fill="auto"/>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156</w:t>
            </w:r>
            <w:r w:rsidRPr="00DC7796">
              <w:rPr>
                <w:color w:val="0D0D0D" w:themeColor="text1" w:themeTint="F2"/>
                <w:sz w:val="20"/>
                <w:szCs w:val="20"/>
                <w:lang w:val="en-US"/>
              </w:rPr>
              <w:t> </w:t>
            </w:r>
            <w:r w:rsidRPr="00DC7796">
              <w:rPr>
                <w:color w:val="000000"/>
                <w:sz w:val="20"/>
                <w:szCs w:val="20"/>
              </w:rPr>
              <w:t>557</w:t>
            </w:r>
            <w:r w:rsidRPr="00DC7796">
              <w:rPr>
                <w:color w:val="0D0D0D" w:themeColor="text1" w:themeTint="F2"/>
                <w:sz w:val="20"/>
                <w:szCs w:val="20"/>
                <w:lang w:val="en-US"/>
              </w:rPr>
              <w:t> </w:t>
            </w:r>
            <w:r w:rsidRPr="00DC7796">
              <w:rPr>
                <w:color w:val="000000"/>
                <w:sz w:val="20"/>
                <w:szCs w:val="20"/>
              </w:rPr>
              <w:t>789</w:t>
            </w:r>
          </w:p>
        </w:tc>
        <w:tc>
          <w:tcPr>
            <w:tcW w:w="992" w:type="dxa"/>
            <w:tcBorders>
              <w:top w:val="nil"/>
              <w:left w:val="nil"/>
              <w:bottom w:val="single" w:sz="12" w:space="0" w:color="auto"/>
              <w:right w:val="single" w:sz="12" w:space="0" w:color="auto"/>
            </w:tcBorders>
            <w:shd w:val="clear" w:color="auto" w:fill="auto"/>
            <w:noWrap/>
            <w:vAlign w:val="center"/>
            <w:hideMark/>
          </w:tcPr>
          <w:p w:rsidR="001270E4" w:rsidRPr="00DC7796" w:rsidRDefault="001270E4" w:rsidP="005276FE">
            <w:pPr>
              <w:spacing w:line="288" w:lineRule="auto"/>
              <w:ind w:left="-54" w:firstLine="0"/>
              <w:jc w:val="right"/>
              <w:rPr>
                <w:color w:val="000000"/>
                <w:sz w:val="20"/>
                <w:szCs w:val="20"/>
              </w:rPr>
            </w:pPr>
            <w:r w:rsidRPr="00DC7796">
              <w:rPr>
                <w:color w:val="000000"/>
                <w:sz w:val="20"/>
                <w:szCs w:val="20"/>
              </w:rPr>
              <w:t>3,20</w:t>
            </w:r>
          </w:p>
        </w:tc>
      </w:tr>
    </w:tbl>
    <w:p w:rsidR="001270E4" w:rsidRDefault="001270E4" w:rsidP="001270E4">
      <w:pPr>
        <w:spacing w:before="240" w:line="360" w:lineRule="auto"/>
        <w:ind w:firstLine="709"/>
        <w:rPr>
          <w:sz w:val="28"/>
        </w:rPr>
      </w:pPr>
      <w:r>
        <w:rPr>
          <w:sz w:val="28"/>
        </w:rPr>
        <w:t>Значительное увеличение выручки произошло в 2018 г., а в 2019 г. зафиксировано незначительное снижение данного показателя. Аналогичной была динамика валовой прибыли. Значительно увеличилась прибыль от продаж, преимущественно за счет сокращения коммерческих расходов. Проценты к уплате и прочие расходы сокращались больше, чем показатели процентов к получению и прочих доходов. Прибыль до налогообложения существенно увеличилась в 2018 г. Прирост составил 330 млрд р. В 2019 г. произошло снижение на 86 млрд р. или 20%. Результирующий показатель отчета о финансовых результатах чистая прибыль имел динамику, сходную с показателями выручки — отмечен рост в 2018 г. и снижение в 2019 г.</w:t>
      </w:r>
    </w:p>
    <w:p w:rsidR="0026118C" w:rsidRDefault="0026118C" w:rsidP="0026118C">
      <w:pPr>
        <w:spacing w:line="360" w:lineRule="auto"/>
        <w:ind w:firstLine="709"/>
        <w:rPr>
          <w:sz w:val="28"/>
        </w:rPr>
      </w:pPr>
      <w:r w:rsidRPr="0026118C">
        <w:rPr>
          <w:sz w:val="28"/>
        </w:rPr>
        <w:t xml:space="preserve">Горизонтальный анализ отчета о финансовых результатах (таблица </w:t>
      </w:r>
      <w:r w:rsidR="00ED4950">
        <w:rPr>
          <w:sz w:val="28"/>
        </w:rPr>
        <w:t>1</w:t>
      </w:r>
      <w:r w:rsidRPr="0026118C">
        <w:rPr>
          <w:sz w:val="28"/>
        </w:rPr>
        <w:t>.6)</w:t>
      </w:r>
      <w:r>
        <w:rPr>
          <w:sz w:val="28"/>
        </w:rPr>
        <w:t xml:space="preserve"> позволяет оценить изменение статей отчетности в динамике. Значительное увеличение выручки произошло в 2018 г., а в 2019 г. зафиксировано незначительное снижение данного показателя. Аналогичной была динамика валовой прибыли. Значительно увеличилась прибыль от продаж, преимущественно за счет сокращения коммерческих расходов. Проценты к уплате и прочие расходы сокращались больше, чем показатели процентов к получению и прочих доходов.</w:t>
      </w:r>
    </w:p>
    <w:p w:rsidR="0026118C" w:rsidRDefault="0026118C" w:rsidP="0026118C">
      <w:pPr>
        <w:spacing w:line="360" w:lineRule="auto"/>
        <w:ind w:firstLine="851"/>
        <w:rPr>
          <w:sz w:val="28"/>
        </w:rPr>
      </w:pPr>
      <w:r>
        <w:rPr>
          <w:sz w:val="28"/>
        </w:rPr>
        <w:t xml:space="preserve">Прибыль до налогообложения существенно увеличилась в 2018 г. Прирост составил 330 млрд р. В 2019 г. произошло снижение на 86 млрд р. или 20%. Результирующий показатель отчета о финансовых результатах чистая прибыль имел динамику, сходную с показателями выручки </w:t>
      </w:r>
      <w:r w:rsidR="005276FE">
        <w:rPr>
          <w:sz w:val="28"/>
        </w:rPr>
        <w:t>—</w:t>
      </w:r>
      <w:r>
        <w:rPr>
          <w:sz w:val="28"/>
        </w:rPr>
        <w:t xml:space="preserve"> отмечен рост в 2018 г</w:t>
      </w:r>
      <w:r w:rsidR="005276FE">
        <w:rPr>
          <w:sz w:val="28"/>
        </w:rPr>
        <w:t>.</w:t>
      </w:r>
      <w:r>
        <w:rPr>
          <w:sz w:val="28"/>
        </w:rPr>
        <w:t xml:space="preserve"> и снижение в 2019 г</w:t>
      </w:r>
      <w:r w:rsidR="005276FE">
        <w:rPr>
          <w:sz w:val="28"/>
        </w:rPr>
        <w:t>.</w:t>
      </w:r>
    </w:p>
    <w:p w:rsidR="005276FE" w:rsidRDefault="005276FE" w:rsidP="001270E4">
      <w:pPr>
        <w:spacing w:line="360" w:lineRule="auto"/>
        <w:ind w:firstLine="851"/>
        <w:rPr>
          <w:sz w:val="28"/>
        </w:rPr>
      </w:pPr>
    </w:p>
    <w:p w:rsidR="005276FE" w:rsidRDefault="005276FE" w:rsidP="001270E4">
      <w:pPr>
        <w:spacing w:line="360" w:lineRule="auto"/>
        <w:ind w:firstLine="851"/>
        <w:rPr>
          <w:sz w:val="28"/>
        </w:rPr>
      </w:pPr>
    </w:p>
    <w:p w:rsidR="00A5421D" w:rsidRDefault="00A5421D" w:rsidP="005276FE">
      <w:pPr>
        <w:spacing w:before="120" w:after="120" w:line="360" w:lineRule="auto"/>
        <w:ind w:left="2126" w:hanging="2126"/>
        <w:rPr>
          <w:sz w:val="28"/>
          <w:szCs w:val="28"/>
        </w:rPr>
        <w:sectPr w:rsidR="00A5421D" w:rsidSect="00415FDD">
          <w:pgSz w:w="11906" w:h="16838"/>
          <w:pgMar w:top="1134" w:right="851" w:bottom="1134" w:left="1701" w:header="709" w:footer="709" w:gutter="0"/>
          <w:pgNumType w:start="16"/>
          <w:cols w:space="708"/>
          <w:docGrid w:linePitch="435"/>
        </w:sectPr>
      </w:pPr>
    </w:p>
    <w:p w:rsidR="005276FE" w:rsidRPr="005276FE" w:rsidRDefault="005276FE" w:rsidP="005276FE">
      <w:pPr>
        <w:spacing w:before="120" w:after="120" w:line="360" w:lineRule="auto"/>
        <w:ind w:left="2126" w:hanging="2126"/>
        <w:rPr>
          <w:sz w:val="28"/>
          <w:szCs w:val="28"/>
        </w:rPr>
      </w:pPr>
      <w:r w:rsidRPr="005276FE">
        <w:rPr>
          <w:sz w:val="28"/>
          <w:szCs w:val="28"/>
        </w:rPr>
        <w:lastRenderedPageBreak/>
        <w:t xml:space="preserve">Таблица </w:t>
      </w:r>
      <w:r w:rsidR="00ED4950">
        <w:rPr>
          <w:sz w:val="28"/>
          <w:szCs w:val="28"/>
        </w:rPr>
        <w:t>1</w:t>
      </w:r>
      <w:r>
        <w:rPr>
          <w:sz w:val="28"/>
          <w:szCs w:val="28"/>
        </w:rPr>
        <w:t>.6</w:t>
      </w:r>
      <w:r w:rsidRPr="005276FE">
        <w:rPr>
          <w:sz w:val="28"/>
          <w:szCs w:val="28"/>
        </w:rPr>
        <w:t xml:space="preserve"> </w:t>
      </w:r>
      <w:r>
        <w:rPr>
          <w:sz w:val="28"/>
          <w:szCs w:val="28"/>
        </w:rPr>
        <w:t>—</w:t>
      </w:r>
      <w:r w:rsidRPr="005276FE">
        <w:rPr>
          <w:sz w:val="28"/>
          <w:szCs w:val="28"/>
        </w:rPr>
        <w:t xml:space="preserve"> Горизонтальный анализ отчета о финансовых результатах </w:t>
      </w:r>
      <w:bookmarkStart w:id="35" w:name="_Hlk38224941"/>
      <w:r w:rsidRPr="005276FE">
        <w:rPr>
          <w:sz w:val="28"/>
          <w:szCs w:val="28"/>
        </w:rPr>
        <w:t>ПАО «НК Роснефть» за 2017-2019 гг.</w:t>
      </w:r>
      <w:bookmarkEnd w:id="35"/>
    </w:p>
    <w:tbl>
      <w:tblPr>
        <w:tblW w:w="14573"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80"/>
        <w:gridCol w:w="1935"/>
        <w:gridCol w:w="1934"/>
        <w:gridCol w:w="1934"/>
        <w:gridCol w:w="1784"/>
        <w:gridCol w:w="1484"/>
        <w:gridCol w:w="1749"/>
        <w:gridCol w:w="1665"/>
        <w:gridCol w:w="8"/>
      </w:tblGrid>
      <w:tr w:rsidR="005276FE" w:rsidRPr="005276FE" w:rsidTr="00D53C25">
        <w:trPr>
          <w:trHeight w:val="300"/>
        </w:trPr>
        <w:tc>
          <w:tcPr>
            <w:tcW w:w="2080" w:type="dxa"/>
            <w:vMerge w:val="restart"/>
            <w:tcBorders>
              <w:right w:val="single" w:sz="12" w:space="0" w:color="auto"/>
            </w:tcBorders>
            <w:shd w:val="clear" w:color="auto" w:fill="auto"/>
            <w:vAlign w:val="center"/>
          </w:tcPr>
          <w:p w:rsidR="005276FE" w:rsidRPr="005276FE" w:rsidRDefault="005276FE" w:rsidP="005276FE">
            <w:pPr>
              <w:ind w:firstLine="34"/>
              <w:jc w:val="center"/>
              <w:rPr>
                <w:color w:val="000000"/>
                <w:sz w:val="20"/>
                <w:szCs w:val="20"/>
              </w:rPr>
            </w:pPr>
            <w:r w:rsidRPr="005276FE">
              <w:rPr>
                <w:bCs/>
                <w:color w:val="0D0D0D" w:themeColor="text1" w:themeTint="F2"/>
                <w:sz w:val="20"/>
                <w:szCs w:val="20"/>
              </w:rPr>
              <w:t>Статьи отчета о финансовых результатах</w:t>
            </w:r>
          </w:p>
        </w:tc>
        <w:tc>
          <w:tcPr>
            <w:tcW w:w="1935" w:type="dxa"/>
            <w:vMerge w:val="restart"/>
            <w:tcBorders>
              <w:left w:val="single" w:sz="12" w:space="0" w:color="auto"/>
            </w:tcBorders>
            <w:shd w:val="clear" w:color="auto" w:fill="auto"/>
            <w:vAlign w:val="center"/>
          </w:tcPr>
          <w:p w:rsidR="005276FE" w:rsidRPr="005276FE" w:rsidRDefault="005276FE" w:rsidP="00A5421D">
            <w:pPr>
              <w:ind w:firstLine="39"/>
              <w:jc w:val="center"/>
              <w:rPr>
                <w:b/>
                <w:color w:val="000000"/>
                <w:sz w:val="20"/>
                <w:szCs w:val="20"/>
              </w:rPr>
            </w:pPr>
            <w:r w:rsidRPr="005276FE">
              <w:rPr>
                <w:bCs/>
                <w:color w:val="0D0D0D" w:themeColor="text1" w:themeTint="F2"/>
                <w:sz w:val="20"/>
                <w:szCs w:val="20"/>
              </w:rPr>
              <w:t>2019 г</w:t>
            </w:r>
            <w:r>
              <w:rPr>
                <w:bCs/>
                <w:color w:val="0D0D0D" w:themeColor="text1" w:themeTint="F2"/>
                <w:sz w:val="20"/>
                <w:szCs w:val="20"/>
              </w:rPr>
              <w:t>.</w:t>
            </w:r>
          </w:p>
        </w:tc>
        <w:tc>
          <w:tcPr>
            <w:tcW w:w="1934" w:type="dxa"/>
            <w:vMerge w:val="restart"/>
            <w:shd w:val="clear" w:color="auto" w:fill="auto"/>
            <w:vAlign w:val="center"/>
          </w:tcPr>
          <w:p w:rsidR="005276FE" w:rsidRPr="005276FE" w:rsidRDefault="005276FE" w:rsidP="00A5421D">
            <w:pPr>
              <w:ind w:firstLine="0"/>
              <w:jc w:val="center"/>
              <w:rPr>
                <w:color w:val="000000"/>
                <w:sz w:val="20"/>
                <w:szCs w:val="20"/>
              </w:rPr>
            </w:pPr>
            <w:r w:rsidRPr="005276FE">
              <w:rPr>
                <w:bCs/>
                <w:color w:val="0D0D0D" w:themeColor="text1" w:themeTint="F2"/>
                <w:sz w:val="20"/>
                <w:szCs w:val="20"/>
              </w:rPr>
              <w:t>2018 г</w:t>
            </w:r>
            <w:r>
              <w:rPr>
                <w:bCs/>
                <w:color w:val="0D0D0D" w:themeColor="text1" w:themeTint="F2"/>
                <w:sz w:val="20"/>
                <w:szCs w:val="20"/>
              </w:rPr>
              <w:t>.</w:t>
            </w:r>
          </w:p>
        </w:tc>
        <w:tc>
          <w:tcPr>
            <w:tcW w:w="1934" w:type="dxa"/>
            <w:vMerge w:val="restart"/>
            <w:shd w:val="clear" w:color="auto" w:fill="auto"/>
            <w:vAlign w:val="center"/>
          </w:tcPr>
          <w:p w:rsidR="005276FE" w:rsidRPr="005276FE" w:rsidRDefault="005276FE" w:rsidP="00A5421D">
            <w:pPr>
              <w:ind w:hanging="10"/>
              <w:jc w:val="center"/>
              <w:rPr>
                <w:color w:val="000000"/>
                <w:sz w:val="20"/>
                <w:szCs w:val="20"/>
              </w:rPr>
            </w:pPr>
            <w:r w:rsidRPr="005276FE">
              <w:rPr>
                <w:bCs/>
                <w:color w:val="0D0D0D" w:themeColor="text1" w:themeTint="F2"/>
                <w:sz w:val="20"/>
                <w:szCs w:val="20"/>
              </w:rPr>
              <w:t>2017 г</w:t>
            </w:r>
            <w:r>
              <w:rPr>
                <w:bCs/>
                <w:color w:val="0D0D0D" w:themeColor="text1" w:themeTint="F2"/>
                <w:sz w:val="20"/>
                <w:szCs w:val="20"/>
              </w:rPr>
              <w:t>.</w:t>
            </w:r>
          </w:p>
        </w:tc>
        <w:tc>
          <w:tcPr>
            <w:tcW w:w="3268" w:type="dxa"/>
            <w:gridSpan w:val="2"/>
            <w:shd w:val="clear" w:color="auto" w:fill="auto"/>
          </w:tcPr>
          <w:p w:rsidR="005276FE" w:rsidRPr="005276FE" w:rsidRDefault="005276FE" w:rsidP="005276FE">
            <w:pPr>
              <w:jc w:val="center"/>
              <w:rPr>
                <w:bCs/>
                <w:color w:val="0D0D0D" w:themeColor="text1" w:themeTint="F2"/>
                <w:sz w:val="20"/>
                <w:szCs w:val="20"/>
              </w:rPr>
            </w:pPr>
            <w:r w:rsidRPr="005276FE">
              <w:rPr>
                <w:bCs/>
                <w:color w:val="0D0D0D" w:themeColor="text1" w:themeTint="F2"/>
                <w:sz w:val="20"/>
                <w:szCs w:val="20"/>
              </w:rPr>
              <w:t>Изменения за 2019</w:t>
            </w:r>
            <w:r w:rsidRPr="005276FE">
              <w:rPr>
                <w:sz w:val="20"/>
                <w:szCs w:val="20"/>
                <w:lang w:val="en-US"/>
              </w:rPr>
              <w:t> </w:t>
            </w:r>
            <w:r w:rsidRPr="005276FE">
              <w:rPr>
                <w:sz w:val="20"/>
                <w:szCs w:val="20"/>
              </w:rPr>
              <w:t>год</w:t>
            </w:r>
          </w:p>
        </w:tc>
        <w:tc>
          <w:tcPr>
            <w:tcW w:w="3422" w:type="dxa"/>
            <w:gridSpan w:val="3"/>
            <w:shd w:val="clear" w:color="auto" w:fill="auto"/>
          </w:tcPr>
          <w:p w:rsidR="005276FE" w:rsidRPr="005276FE" w:rsidRDefault="005276FE" w:rsidP="005276FE">
            <w:pPr>
              <w:jc w:val="center"/>
              <w:rPr>
                <w:sz w:val="20"/>
                <w:szCs w:val="20"/>
              </w:rPr>
            </w:pPr>
            <w:r w:rsidRPr="005276FE">
              <w:rPr>
                <w:bCs/>
                <w:color w:val="0D0D0D" w:themeColor="text1" w:themeTint="F2"/>
                <w:sz w:val="20"/>
                <w:szCs w:val="20"/>
              </w:rPr>
              <w:t>Изменения за 2018</w:t>
            </w:r>
            <w:r w:rsidRPr="005276FE">
              <w:rPr>
                <w:sz w:val="20"/>
                <w:szCs w:val="20"/>
                <w:lang w:val="en-US"/>
              </w:rPr>
              <w:t> </w:t>
            </w:r>
            <w:r w:rsidRPr="005276FE">
              <w:rPr>
                <w:sz w:val="20"/>
                <w:szCs w:val="20"/>
              </w:rPr>
              <w:t>год</w:t>
            </w:r>
          </w:p>
        </w:tc>
      </w:tr>
      <w:tr w:rsidR="005276FE" w:rsidRPr="005276FE" w:rsidTr="00D53C25">
        <w:trPr>
          <w:gridAfter w:val="1"/>
          <w:wAfter w:w="8" w:type="dxa"/>
          <w:trHeight w:val="300"/>
        </w:trPr>
        <w:tc>
          <w:tcPr>
            <w:tcW w:w="2080" w:type="dxa"/>
            <w:vMerge/>
            <w:tcBorders>
              <w:bottom w:val="single" w:sz="12" w:space="0" w:color="auto"/>
              <w:right w:val="single" w:sz="12" w:space="0" w:color="auto"/>
            </w:tcBorders>
            <w:shd w:val="clear" w:color="auto" w:fill="auto"/>
            <w:vAlign w:val="center"/>
          </w:tcPr>
          <w:p w:rsidR="005276FE" w:rsidRPr="005276FE" w:rsidRDefault="005276FE" w:rsidP="005276FE">
            <w:pPr>
              <w:ind w:firstLine="34"/>
              <w:jc w:val="center"/>
              <w:rPr>
                <w:bCs/>
                <w:color w:val="0D0D0D" w:themeColor="text1" w:themeTint="F2"/>
                <w:sz w:val="20"/>
                <w:szCs w:val="20"/>
              </w:rPr>
            </w:pPr>
          </w:p>
        </w:tc>
        <w:tc>
          <w:tcPr>
            <w:tcW w:w="1935" w:type="dxa"/>
            <w:vMerge/>
            <w:tcBorders>
              <w:left w:val="single" w:sz="12" w:space="0" w:color="auto"/>
              <w:bottom w:val="single" w:sz="12" w:space="0" w:color="auto"/>
            </w:tcBorders>
            <w:shd w:val="clear" w:color="auto" w:fill="auto"/>
            <w:vAlign w:val="center"/>
          </w:tcPr>
          <w:p w:rsidR="005276FE" w:rsidRPr="005276FE" w:rsidRDefault="005276FE" w:rsidP="005276FE">
            <w:pPr>
              <w:jc w:val="center"/>
              <w:rPr>
                <w:bCs/>
                <w:color w:val="0D0D0D" w:themeColor="text1" w:themeTint="F2"/>
                <w:sz w:val="20"/>
                <w:szCs w:val="20"/>
              </w:rPr>
            </w:pPr>
          </w:p>
        </w:tc>
        <w:tc>
          <w:tcPr>
            <w:tcW w:w="1934" w:type="dxa"/>
            <w:vMerge/>
            <w:tcBorders>
              <w:bottom w:val="single" w:sz="12" w:space="0" w:color="auto"/>
            </w:tcBorders>
            <w:shd w:val="clear" w:color="auto" w:fill="auto"/>
            <w:vAlign w:val="center"/>
          </w:tcPr>
          <w:p w:rsidR="005276FE" w:rsidRPr="005276FE" w:rsidRDefault="005276FE" w:rsidP="005276FE">
            <w:pPr>
              <w:jc w:val="center"/>
              <w:rPr>
                <w:bCs/>
                <w:color w:val="0D0D0D" w:themeColor="text1" w:themeTint="F2"/>
                <w:sz w:val="20"/>
                <w:szCs w:val="20"/>
              </w:rPr>
            </w:pPr>
          </w:p>
        </w:tc>
        <w:tc>
          <w:tcPr>
            <w:tcW w:w="1934" w:type="dxa"/>
            <w:vMerge/>
            <w:tcBorders>
              <w:bottom w:val="single" w:sz="12" w:space="0" w:color="auto"/>
            </w:tcBorders>
            <w:shd w:val="clear" w:color="auto" w:fill="auto"/>
            <w:vAlign w:val="center"/>
          </w:tcPr>
          <w:p w:rsidR="005276FE" w:rsidRPr="005276FE" w:rsidRDefault="005276FE" w:rsidP="005276FE">
            <w:pPr>
              <w:jc w:val="center"/>
              <w:rPr>
                <w:bCs/>
                <w:color w:val="0D0D0D" w:themeColor="text1" w:themeTint="F2"/>
                <w:sz w:val="20"/>
                <w:szCs w:val="20"/>
              </w:rPr>
            </w:pPr>
          </w:p>
        </w:tc>
        <w:tc>
          <w:tcPr>
            <w:tcW w:w="1784" w:type="dxa"/>
            <w:tcBorders>
              <w:bottom w:val="single" w:sz="12" w:space="0" w:color="auto"/>
            </w:tcBorders>
            <w:shd w:val="clear" w:color="auto" w:fill="auto"/>
          </w:tcPr>
          <w:p w:rsidR="005276FE" w:rsidRPr="005276FE" w:rsidRDefault="005276FE" w:rsidP="00A5421D">
            <w:pPr>
              <w:ind w:firstLine="0"/>
              <w:jc w:val="center"/>
              <w:rPr>
                <w:bCs/>
                <w:color w:val="0D0D0D" w:themeColor="text1" w:themeTint="F2"/>
                <w:sz w:val="20"/>
                <w:szCs w:val="20"/>
              </w:rPr>
            </w:pPr>
            <w:proofErr w:type="spellStart"/>
            <w:r w:rsidRPr="005276FE">
              <w:rPr>
                <w:bCs/>
                <w:color w:val="0D0D0D" w:themeColor="text1" w:themeTint="F2"/>
                <w:sz w:val="20"/>
                <w:szCs w:val="20"/>
              </w:rPr>
              <w:t>Абс</w:t>
            </w:r>
            <w:proofErr w:type="spellEnd"/>
            <w:r>
              <w:rPr>
                <w:bCs/>
                <w:color w:val="0D0D0D" w:themeColor="text1" w:themeTint="F2"/>
                <w:sz w:val="20"/>
                <w:szCs w:val="20"/>
              </w:rPr>
              <w:t>.</w:t>
            </w:r>
            <w:r w:rsidRPr="005276FE">
              <w:rPr>
                <w:bCs/>
                <w:color w:val="0D0D0D" w:themeColor="text1" w:themeTint="F2"/>
                <w:sz w:val="20"/>
                <w:szCs w:val="20"/>
              </w:rPr>
              <w:t>, тыс. р.</w:t>
            </w:r>
          </w:p>
        </w:tc>
        <w:tc>
          <w:tcPr>
            <w:tcW w:w="1484" w:type="dxa"/>
            <w:tcBorders>
              <w:bottom w:val="single" w:sz="12" w:space="0" w:color="auto"/>
            </w:tcBorders>
            <w:shd w:val="clear" w:color="auto" w:fill="auto"/>
          </w:tcPr>
          <w:p w:rsidR="005276FE" w:rsidRPr="005276FE" w:rsidRDefault="005276FE" w:rsidP="005276FE">
            <w:pPr>
              <w:ind w:firstLine="0"/>
              <w:jc w:val="center"/>
              <w:rPr>
                <w:bCs/>
                <w:color w:val="0D0D0D" w:themeColor="text1" w:themeTint="F2"/>
                <w:sz w:val="20"/>
                <w:szCs w:val="20"/>
              </w:rPr>
            </w:pPr>
            <w:r w:rsidRPr="005276FE">
              <w:rPr>
                <w:bCs/>
                <w:color w:val="0D0D0D" w:themeColor="text1" w:themeTint="F2"/>
                <w:sz w:val="20"/>
                <w:szCs w:val="20"/>
              </w:rPr>
              <w:t>Относит., %</w:t>
            </w:r>
          </w:p>
        </w:tc>
        <w:tc>
          <w:tcPr>
            <w:tcW w:w="1749" w:type="dxa"/>
            <w:tcBorders>
              <w:bottom w:val="single" w:sz="12" w:space="0" w:color="auto"/>
            </w:tcBorders>
            <w:shd w:val="clear" w:color="auto" w:fill="auto"/>
          </w:tcPr>
          <w:p w:rsidR="005276FE" w:rsidRPr="005276FE" w:rsidRDefault="005276FE" w:rsidP="00A5421D">
            <w:pPr>
              <w:ind w:firstLine="0"/>
              <w:jc w:val="center"/>
              <w:rPr>
                <w:bCs/>
                <w:color w:val="0D0D0D" w:themeColor="text1" w:themeTint="F2"/>
                <w:sz w:val="20"/>
                <w:szCs w:val="20"/>
              </w:rPr>
            </w:pPr>
            <w:proofErr w:type="spellStart"/>
            <w:r w:rsidRPr="005276FE">
              <w:rPr>
                <w:bCs/>
                <w:color w:val="0D0D0D" w:themeColor="text1" w:themeTint="F2"/>
                <w:sz w:val="20"/>
                <w:szCs w:val="20"/>
              </w:rPr>
              <w:t>Абс</w:t>
            </w:r>
            <w:proofErr w:type="spellEnd"/>
            <w:r w:rsidR="00A5421D">
              <w:rPr>
                <w:bCs/>
                <w:color w:val="0D0D0D" w:themeColor="text1" w:themeTint="F2"/>
                <w:sz w:val="20"/>
                <w:szCs w:val="20"/>
              </w:rPr>
              <w:t>.</w:t>
            </w:r>
            <w:r w:rsidRPr="005276FE">
              <w:rPr>
                <w:bCs/>
                <w:color w:val="0D0D0D" w:themeColor="text1" w:themeTint="F2"/>
                <w:sz w:val="20"/>
                <w:szCs w:val="20"/>
              </w:rPr>
              <w:t>, тыс. р</w:t>
            </w:r>
            <w:r w:rsidR="00A5421D">
              <w:rPr>
                <w:bCs/>
                <w:color w:val="0D0D0D" w:themeColor="text1" w:themeTint="F2"/>
                <w:sz w:val="20"/>
                <w:szCs w:val="20"/>
              </w:rPr>
              <w:t>.</w:t>
            </w:r>
          </w:p>
        </w:tc>
        <w:tc>
          <w:tcPr>
            <w:tcW w:w="1665" w:type="dxa"/>
            <w:tcBorders>
              <w:bottom w:val="single" w:sz="12" w:space="0" w:color="auto"/>
            </w:tcBorders>
            <w:shd w:val="clear" w:color="auto" w:fill="auto"/>
          </w:tcPr>
          <w:p w:rsidR="005276FE" w:rsidRPr="005276FE" w:rsidRDefault="005276FE" w:rsidP="005276FE">
            <w:pPr>
              <w:ind w:firstLine="0"/>
              <w:jc w:val="center"/>
              <w:rPr>
                <w:bCs/>
                <w:color w:val="0D0D0D" w:themeColor="text1" w:themeTint="F2"/>
                <w:sz w:val="20"/>
                <w:szCs w:val="20"/>
              </w:rPr>
            </w:pPr>
            <w:r w:rsidRPr="005276FE">
              <w:rPr>
                <w:bCs/>
                <w:color w:val="0D0D0D" w:themeColor="text1" w:themeTint="F2"/>
                <w:sz w:val="20"/>
                <w:szCs w:val="20"/>
              </w:rPr>
              <w:t>Относит., %</w:t>
            </w:r>
          </w:p>
        </w:tc>
      </w:tr>
      <w:tr w:rsidR="005276FE" w:rsidRPr="005276FE" w:rsidTr="00D53C25">
        <w:trPr>
          <w:gridAfter w:val="1"/>
          <w:wAfter w:w="8" w:type="dxa"/>
          <w:trHeight w:val="300"/>
        </w:trPr>
        <w:tc>
          <w:tcPr>
            <w:tcW w:w="2080" w:type="dxa"/>
            <w:tcBorders>
              <w:top w:val="single" w:sz="12" w:space="0" w:color="auto"/>
              <w:right w:val="single" w:sz="12" w:space="0" w:color="auto"/>
            </w:tcBorders>
            <w:shd w:val="clear" w:color="auto" w:fill="auto"/>
            <w:vAlign w:val="center"/>
          </w:tcPr>
          <w:p w:rsidR="005276FE" w:rsidRPr="005276FE" w:rsidRDefault="005276FE" w:rsidP="005276FE">
            <w:pPr>
              <w:ind w:firstLine="34"/>
              <w:rPr>
                <w:color w:val="000000"/>
                <w:sz w:val="20"/>
                <w:szCs w:val="20"/>
              </w:rPr>
            </w:pPr>
            <w:r w:rsidRPr="005276FE">
              <w:rPr>
                <w:color w:val="000000"/>
                <w:sz w:val="20"/>
                <w:szCs w:val="20"/>
              </w:rPr>
              <w:t>Выручка</w:t>
            </w:r>
          </w:p>
        </w:tc>
        <w:tc>
          <w:tcPr>
            <w:tcW w:w="1935" w:type="dxa"/>
            <w:tcBorders>
              <w:top w:val="single" w:sz="12" w:space="0" w:color="auto"/>
              <w:left w:val="single" w:sz="12" w:space="0" w:color="auto"/>
            </w:tcBorders>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6</w:t>
            </w:r>
            <w:r w:rsidRPr="005276FE">
              <w:rPr>
                <w:color w:val="0D0D0D" w:themeColor="text1" w:themeTint="F2"/>
                <w:sz w:val="20"/>
                <w:szCs w:val="20"/>
                <w:lang w:val="en-US"/>
              </w:rPr>
              <w:t> </w:t>
            </w:r>
            <w:r w:rsidRPr="005276FE">
              <w:rPr>
                <w:color w:val="000000"/>
                <w:sz w:val="20"/>
                <w:szCs w:val="20"/>
              </w:rPr>
              <w:t>827</w:t>
            </w:r>
            <w:r w:rsidRPr="005276FE">
              <w:rPr>
                <w:color w:val="0D0D0D" w:themeColor="text1" w:themeTint="F2"/>
                <w:sz w:val="20"/>
                <w:szCs w:val="20"/>
                <w:lang w:val="en-US"/>
              </w:rPr>
              <w:t> </w:t>
            </w:r>
            <w:r w:rsidRPr="005276FE">
              <w:rPr>
                <w:color w:val="000000"/>
                <w:sz w:val="20"/>
                <w:szCs w:val="20"/>
              </w:rPr>
              <w:t>526</w:t>
            </w:r>
            <w:r w:rsidRPr="005276FE">
              <w:rPr>
                <w:color w:val="0D0D0D" w:themeColor="text1" w:themeTint="F2"/>
                <w:sz w:val="20"/>
                <w:szCs w:val="20"/>
                <w:lang w:val="en-US"/>
              </w:rPr>
              <w:t> </w:t>
            </w:r>
            <w:r w:rsidRPr="005276FE">
              <w:rPr>
                <w:color w:val="000000"/>
                <w:sz w:val="20"/>
                <w:szCs w:val="20"/>
              </w:rPr>
              <w:t>407</w:t>
            </w:r>
          </w:p>
        </w:tc>
        <w:tc>
          <w:tcPr>
            <w:tcW w:w="1934" w:type="dxa"/>
            <w:tcBorders>
              <w:top w:val="single" w:sz="12" w:space="0" w:color="auto"/>
            </w:tcBorders>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6</w:t>
            </w:r>
            <w:r w:rsidRPr="005276FE">
              <w:rPr>
                <w:color w:val="0D0D0D" w:themeColor="text1" w:themeTint="F2"/>
                <w:sz w:val="20"/>
                <w:szCs w:val="20"/>
                <w:lang w:val="en-US"/>
              </w:rPr>
              <w:t> </w:t>
            </w:r>
            <w:r w:rsidRPr="005276FE">
              <w:rPr>
                <w:color w:val="000000"/>
                <w:sz w:val="20"/>
                <w:szCs w:val="20"/>
              </w:rPr>
              <w:t>944</w:t>
            </w:r>
            <w:r w:rsidRPr="005276FE">
              <w:rPr>
                <w:color w:val="0D0D0D" w:themeColor="text1" w:themeTint="F2"/>
                <w:sz w:val="20"/>
                <w:szCs w:val="20"/>
                <w:lang w:val="en-US"/>
              </w:rPr>
              <w:t> </w:t>
            </w:r>
            <w:r w:rsidRPr="005276FE">
              <w:rPr>
                <w:color w:val="000000"/>
                <w:sz w:val="20"/>
                <w:szCs w:val="20"/>
              </w:rPr>
              <w:t>182</w:t>
            </w:r>
            <w:r w:rsidRPr="005276FE">
              <w:rPr>
                <w:color w:val="0D0D0D" w:themeColor="text1" w:themeTint="F2"/>
                <w:sz w:val="20"/>
                <w:szCs w:val="20"/>
                <w:lang w:val="en-US"/>
              </w:rPr>
              <w:t> </w:t>
            </w:r>
            <w:r w:rsidRPr="005276FE">
              <w:rPr>
                <w:color w:val="000000"/>
                <w:sz w:val="20"/>
                <w:szCs w:val="20"/>
              </w:rPr>
              <w:t>818</w:t>
            </w:r>
          </w:p>
        </w:tc>
        <w:tc>
          <w:tcPr>
            <w:tcW w:w="1934" w:type="dxa"/>
            <w:tcBorders>
              <w:top w:val="single" w:sz="12" w:space="0" w:color="auto"/>
            </w:tcBorders>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4</w:t>
            </w:r>
            <w:r w:rsidRPr="005276FE">
              <w:rPr>
                <w:color w:val="0D0D0D" w:themeColor="text1" w:themeTint="F2"/>
                <w:sz w:val="20"/>
                <w:szCs w:val="20"/>
                <w:lang w:val="en-US"/>
              </w:rPr>
              <w:t> </w:t>
            </w:r>
            <w:r w:rsidRPr="005276FE">
              <w:rPr>
                <w:color w:val="000000"/>
                <w:sz w:val="20"/>
                <w:szCs w:val="20"/>
              </w:rPr>
              <w:t>892</w:t>
            </w:r>
            <w:r w:rsidRPr="005276FE">
              <w:rPr>
                <w:color w:val="0D0D0D" w:themeColor="text1" w:themeTint="F2"/>
                <w:sz w:val="20"/>
                <w:szCs w:val="20"/>
                <w:lang w:val="en-US"/>
              </w:rPr>
              <w:t> </w:t>
            </w:r>
            <w:r w:rsidRPr="005276FE">
              <w:rPr>
                <w:color w:val="000000"/>
                <w:sz w:val="20"/>
                <w:szCs w:val="20"/>
              </w:rPr>
              <w:t>934</w:t>
            </w:r>
            <w:bookmarkStart w:id="36" w:name="_Hlk38186213"/>
            <w:r w:rsidRPr="005276FE">
              <w:rPr>
                <w:color w:val="0D0D0D" w:themeColor="text1" w:themeTint="F2"/>
                <w:sz w:val="20"/>
                <w:szCs w:val="20"/>
                <w:lang w:val="en-US"/>
              </w:rPr>
              <w:t> </w:t>
            </w:r>
            <w:bookmarkEnd w:id="36"/>
            <w:r w:rsidRPr="005276FE">
              <w:rPr>
                <w:color w:val="000000"/>
                <w:sz w:val="20"/>
                <w:szCs w:val="20"/>
              </w:rPr>
              <w:t>388</w:t>
            </w:r>
          </w:p>
        </w:tc>
        <w:tc>
          <w:tcPr>
            <w:tcW w:w="1784" w:type="dxa"/>
            <w:tcBorders>
              <w:top w:val="single" w:sz="12" w:space="0" w:color="auto"/>
            </w:tcBorders>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-116</w:t>
            </w:r>
            <w:r w:rsidRPr="005276FE">
              <w:rPr>
                <w:color w:val="0D0D0D" w:themeColor="text1" w:themeTint="F2"/>
                <w:sz w:val="20"/>
                <w:szCs w:val="20"/>
                <w:lang w:val="en-US"/>
              </w:rPr>
              <w:t> </w:t>
            </w:r>
            <w:r w:rsidRPr="005276FE">
              <w:rPr>
                <w:color w:val="000000"/>
                <w:sz w:val="20"/>
                <w:szCs w:val="20"/>
              </w:rPr>
              <w:t>656</w:t>
            </w:r>
            <w:r w:rsidRPr="005276FE">
              <w:rPr>
                <w:color w:val="0D0D0D" w:themeColor="text1" w:themeTint="F2"/>
                <w:sz w:val="20"/>
                <w:szCs w:val="20"/>
                <w:lang w:val="en-US"/>
              </w:rPr>
              <w:t> </w:t>
            </w:r>
            <w:r w:rsidRPr="005276FE">
              <w:rPr>
                <w:color w:val="000000"/>
                <w:sz w:val="20"/>
                <w:szCs w:val="20"/>
              </w:rPr>
              <w:t>411</w:t>
            </w:r>
          </w:p>
        </w:tc>
        <w:tc>
          <w:tcPr>
            <w:tcW w:w="1484" w:type="dxa"/>
            <w:tcBorders>
              <w:top w:val="single" w:sz="12" w:space="0" w:color="auto"/>
            </w:tcBorders>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-1,68</w:t>
            </w:r>
          </w:p>
        </w:tc>
        <w:tc>
          <w:tcPr>
            <w:tcW w:w="1749" w:type="dxa"/>
            <w:tcBorders>
              <w:top w:val="single" w:sz="12" w:space="0" w:color="auto"/>
            </w:tcBorders>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w:t>
            </w:r>
            <w:r w:rsidR="005276FE" w:rsidRPr="005276FE">
              <w:rPr>
                <w:color w:val="0D0D0D" w:themeColor="text1" w:themeTint="F2"/>
                <w:sz w:val="20"/>
                <w:szCs w:val="20"/>
                <w:lang w:val="en-US"/>
              </w:rPr>
              <w:t> </w:t>
            </w:r>
            <w:r w:rsidR="005276FE" w:rsidRPr="005276FE">
              <w:rPr>
                <w:color w:val="000000"/>
                <w:sz w:val="20"/>
                <w:szCs w:val="20"/>
              </w:rPr>
              <w:t>051</w:t>
            </w:r>
            <w:r w:rsidR="005276FE" w:rsidRPr="005276FE">
              <w:rPr>
                <w:color w:val="0D0D0D" w:themeColor="text1" w:themeTint="F2"/>
                <w:sz w:val="20"/>
                <w:szCs w:val="20"/>
                <w:lang w:val="en-US"/>
              </w:rPr>
              <w:t> </w:t>
            </w:r>
            <w:r w:rsidR="005276FE" w:rsidRPr="005276FE">
              <w:rPr>
                <w:color w:val="000000"/>
                <w:sz w:val="20"/>
                <w:szCs w:val="20"/>
              </w:rPr>
              <w:t>248</w:t>
            </w:r>
            <w:r w:rsidR="005276FE" w:rsidRPr="005276FE">
              <w:rPr>
                <w:color w:val="0D0D0D" w:themeColor="text1" w:themeTint="F2"/>
                <w:sz w:val="20"/>
                <w:szCs w:val="20"/>
                <w:lang w:val="en-US"/>
              </w:rPr>
              <w:t> </w:t>
            </w:r>
            <w:r w:rsidR="005276FE" w:rsidRPr="005276FE">
              <w:rPr>
                <w:color w:val="000000"/>
                <w:sz w:val="20"/>
                <w:szCs w:val="20"/>
              </w:rPr>
              <w:t>430</w:t>
            </w:r>
          </w:p>
        </w:tc>
        <w:tc>
          <w:tcPr>
            <w:tcW w:w="1665" w:type="dxa"/>
            <w:tcBorders>
              <w:top w:val="single" w:sz="12" w:space="0" w:color="auto"/>
            </w:tcBorders>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41,92</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Себестоимость продаж</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w:t>
            </w:r>
            <w:r w:rsidRPr="005276FE">
              <w:rPr>
                <w:color w:val="0D0D0D" w:themeColor="text1" w:themeTint="F2"/>
                <w:sz w:val="20"/>
                <w:szCs w:val="20"/>
                <w:lang w:val="en-US"/>
              </w:rPr>
              <w:t> </w:t>
            </w:r>
            <w:r w:rsidRPr="005276FE">
              <w:rPr>
                <w:color w:val="000000"/>
                <w:sz w:val="20"/>
                <w:szCs w:val="20"/>
              </w:rPr>
              <w:t>788</w:t>
            </w:r>
            <w:r w:rsidRPr="005276FE">
              <w:rPr>
                <w:color w:val="0D0D0D" w:themeColor="text1" w:themeTint="F2"/>
                <w:sz w:val="20"/>
                <w:szCs w:val="20"/>
                <w:lang w:val="en-US"/>
              </w:rPr>
              <w:t> </w:t>
            </w:r>
            <w:r w:rsidRPr="005276FE">
              <w:rPr>
                <w:color w:val="000000"/>
                <w:sz w:val="20"/>
                <w:szCs w:val="20"/>
              </w:rPr>
              <w:t>781</w:t>
            </w:r>
            <w:r w:rsidRPr="005276FE">
              <w:rPr>
                <w:color w:val="0D0D0D" w:themeColor="text1" w:themeTint="F2"/>
                <w:sz w:val="20"/>
                <w:szCs w:val="20"/>
                <w:lang w:val="en-US"/>
              </w:rPr>
              <w:t> </w:t>
            </w:r>
            <w:r w:rsidRPr="005276FE">
              <w:rPr>
                <w:color w:val="000000"/>
                <w:sz w:val="20"/>
                <w:szCs w:val="20"/>
              </w:rPr>
              <w:t>890</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w:t>
            </w:r>
            <w:r w:rsidRPr="005276FE">
              <w:rPr>
                <w:color w:val="0D0D0D" w:themeColor="text1" w:themeTint="F2"/>
                <w:sz w:val="20"/>
                <w:szCs w:val="20"/>
                <w:lang w:val="en-US"/>
              </w:rPr>
              <w:t> </w:t>
            </w:r>
            <w:r w:rsidRPr="005276FE">
              <w:rPr>
                <w:color w:val="000000"/>
                <w:sz w:val="20"/>
                <w:szCs w:val="20"/>
              </w:rPr>
              <w:t>815</w:t>
            </w:r>
            <w:r w:rsidRPr="005276FE">
              <w:rPr>
                <w:color w:val="0D0D0D" w:themeColor="text1" w:themeTint="F2"/>
                <w:sz w:val="20"/>
                <w:szCs w:val="20"/>
                <w:lang w:val="en-US"/>
              </w:rPr>
              <w:t> </w:t>
            </w:r>
            <w:r w:rsidRPr="005276FE">
              <w:rPr>
                <w:color w:val="000000"/>
                <w:sz w:val="20"/>
                <w:szCs w:val="20"/>
              </w:rPr>
              <w:t>224</w:t>
            </w:r>
            <w:r w:rsidRPr="005276FE">
              <w:rPr>
                <w:color w:val="0D0D0D" w:themeColor="text1" w:themeTint="F2"/>
                <w:sz w:val="20"/>
                <w:szCs w:val="20"/>
                <w:lang w:val="en-US"/>
              </w:rPr>
              <w:t> </w:t>
            </w:r>
            <w:r w:rsidRPr="005276FE">
              <w:rPr>
                <w:color w:val="000000"/>
                <w:sz w:val="20"/>
                <w:szCs w:val="20"/>
              </w:rPr>
              <w:t>782</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w:t>
            </w:r>
            <w:r w:rsidRPr="005276FE">
              <w:rPr>
                <w:color w:val="0D0D0D" w:themeColor="text1" w:themeTint="F2"/>
                <w:sz w:val="20"/>
                <w:szCs w:val="20"/>
                <w:lang w:val="en-US"/>
              </w:rPr>
              <w:t> </w:t>
            </w:r>
            <w:r w:rsidRPr="005276FE">
              <w:rPr>
                <w:color w:val="000000"/>
                <w:sz w:val="20"/>
                <w:szCs w:val="20"/>
              </w:rPr>
              <w:t>459</w:t>
            </w:r>
            <w:r w:rsidRPr="005276FE">
              <w:rPr>
                <w:color w:val="0D0D0D" w:themeColor="text1" w:themeTint="F2"/>
                <w:sz w:val="20"/>
                <w:szCs w:val="20"/>
                <w:lang w:val="en-US"/>
              </w:rPr>
              <w:t> </w:t>
            </w:r>
            <w:r w:rsidRPr="005276FE">
              <w:rPr>
                <w:color w:val="000000"/>
                <w:sz w:val="20"/>
                <w:szCs w:val="20"/>
              </w:rPr>
              <w:t>587</w:t>
            </w:r>
            <w:r w:rsidRPr="005276FE">
              <w:rPr>
                <w:color w:val="0D0D0D" w:themeColor="text1" w:themeTint="F2"/>
                <w:sz w:val="20"/>
                <w:szCs w:val="20"/>
                <w:lang w:val="en-US"/>
              </w:rPr>
              <w:t> </w:t>
            </w:r>
            <w:r w:rsidRPr="005276FE">
              <w:rPr>
                <w:color w:val="000000"/>
                <w:sz w:val="20"/>
                <w:szCs w:val="20"/>
              </w:rPr>
              <w:t>329</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-26</w:t>
            </w:r>
            <w:r w:rsidRPr="005276FE">
              <w:rPr>
                <w:color w:val="0D0D0D" w:themeColor="text1" w:themeTint="F2"/>
                <w:sz w:val="20"/>
                <w:szCs w:val="20"/>
                <w:lang w:val="en-US"/>
              </w:rPr>
              <w:t> </w:t>
            </w:r>
            <w:r w:rsidRPr="005276FE">
              <w:rPr>
                <w:color w:val="000000"/>
                <w:sz w:val="20"/>
                <w:szCs w:val="20"/>
              </w:rPr>
              <w:t>442</w:t>
            </w:r>
            <w:r w:rsidRPr="005276FE">
              <w:rPr>
                <w:color w:val="0D0D0D" w:themeColor="text1" w:themeTint="F2"/>
                <w:sz w:val="20"/>
                <w:szCs w:val="20"/>
                <w:lang w:val="en-US"/>
              </w:rPr>
              <w:t> </w:t>
            </w:r>
            <w:r w:rsidRPr="005276FE">
              <w:rPr>
                <w:color w:val="000000"/>
                <w:sz w:val="20"/>
                <w:szCs w:val="20"/>
              </w:rPr>
              <w:t>892</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-0,55</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w:t>
            </w:r>
            <w:r w:rsidR="005276FE" w:rsidRPr="005276FE">
              <w:rPr>
                <w:color w:val="0D0D0D" w:themeColor="text1" w:themeTint="F2"/>
                <w:sz w:val="20"/>
                <w:szCs w:val="20"/>
                <w:lang w:val="en-US"/>
              </w:rPr>
              <w:t> </w:t>
            </w:r>
            <w:r w:rsidR="005276FE" w:rsidRPr="005276FE">
              <w:rPr>
                <w:color w:val="000000"/>
                <w:sz w:val="20"/>
                <w:szCs w:val="20"/>
              </w:rPr>
              <w:t>355</w:t>
            </w:r>
            <w:r w:rsidR="005276FE" w:rsidRPr="005276FE">
              <w:rPr>
                <w:color w:val="0D0D0D" w:themeColor="text1" w:themeTint="F2"/>
                <w:sz w:val="20"/>
                <w:szCs w:val="20"/>
                <w:lang w:val="en-US"/>
              </w:rPr>
              <w:t> </w:t>
            </w:r>
            <w:r w:rsidR="005276FE" w:rsidRPr="005276FE">
              <w:rPr>
                <w:color w:val="000000"/>
                <w:sz w:val="20"/>
                <w:szCs w:val="20"/>
              </w:rPr>
              <w:t>637</w:t>
            </w:r>
            <w:r w:rsidR="005276FE" w:rsidRPr="005276FE">
              <w:rPr>
                <w:color w:val="0D0D0D" w:themeColor="text1" w:themeTint="F2"/>
                <w:sz w:val="20"/>
                <w:szCs w:val="20"/>
                <w:lang w:val="en-US"/>
              </w:rPr>
              <w:t> </w:t>
            </w:r>
            <w:r w:rsidR="005276FE" w:rsidRPr="005276FE">
              <w:rPr>
                <w:color w:val="000000"/>
                <w:sz w:val="20"/>
                <w:szCs w:val="20"/>
              </w:rPr>
              <w:t>453</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39,18</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bCs/>
                <w:color w:val="000000"/>
                <w:sz w:val="20"/>
                <w:szCs w:val="20"/>
              </w:rPr>
            </w:pPr>
            <w:r w:rsidRPr="005276FE">
              <w:rPr>
                <w:bCs/>
                <w:color w:val="000000"/>
                <w:sz w:val="20"/>
                <w:szCs w:val="20"/>
              </w:rPr>
              <w:t>Валовая прибыль</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bCs/>
                <w:color w:val="000000"/>
                <w:sz w:val="20"/>
                <w:szCs w:val="20"/>
              </w:rPr>
            </w:pPr>
            <w:r w:rsidRPr="005276FE">
              <w:rPr>
                <w:bCs/>
                <w:color w:val="000000"/>
                <w:sz w:val="20"/>
                <w:szCs w:val="20"/>
              </w:rPr>
              <w:t>2</w:t>
            </w:r>
            <w:r w:rsidRPr="005276FE">
              <w:rPr>
                <w:color w:val="0D0D0D" w:themeColor="text1" w:themeTint="F2"/>
                <w:sz w:val="20"/>
                <w:szCs w:val="20"/>
                <w:lang w:val="en-US"/>
              </w:rPr>
              <w:t> </w:t>
            </w:r>
            <w:r w:rsidRPr="005276FE">
              <w:rPr>
                <w:bCs/>
                <w:color w:val="000000"/>
                <w:sz w:val="20"/>
                <w:szCs w:val="20"/>
              </w:rPr>
              <w:t>038</w:t>
            </w:r>
            <w:r w:rsidRPr="005276FE">
              <w:rPr>
                <w:color w:val="0D0D0D" w:themeColor="text1" w:themeTint="F2"/>
                <w:sz w:val="20"/>
                <w:szCs w:val="20"/>
                <w:lang w:val="en-US"/>
              </w:rPr>
              <w:t> </w:t>
            </w:r>
            <w:r w:rsidRPr="005276FE">
              <w:rPr>
                <w:bCs/>
                <w:color w:val="000000"/>
                <w:sz w:val="20"/>
                <w:szCs w:val="20"/>
              </w:rPr>
              <w:t>744</w:t>
            </w:r>
            <w:r w:rsidRPr="005276FE">
              <w:rPr>
                <w:color w:val="0D0D0D" w:themeColor="text1" w:themeTint="F2"/>
                <w:sz w:val="20"/>
                <w:szCs w:val="20"/>
                <w:lang w:val="en-US"/>
              </w:rPr>
              <w:t> </w:t>
            </w:r>
            <w:r w:rsidRPr="005276FE">
              <w:rPr>
                <w:bCs/>
                <w:color w:val="000000"/>
                <w:sz w:val="20"/>
                <w:szCs w:val="20"/>
              </w:rPr>
              <w:t>517</w:t>
            </w:r>
          </w:p>
        </w:tc>
        <w:tc>
          <w:tcPr>
            <w:tcW w:w="1934" w:type="dxa"/>
            <w:shd w:val="clear" w:color="auto" w:fill="auto"/>
            <w:vAlign w:val="center"/>
            <w:hideMark/>
          </w:tcPr>
          <w:p w:rsidR="005276FE" w:rsidRPr="005276FE" w:rsidRDefault="005276FE" w:rsidP="00A5421D">
            <w:pPr>
              <w:ind w:firstLine="39"/>
              <w:jc w:val="right"/>
              <w:rPr>
                <w:bCs/>
                <w:color w:val="000000"/>
                <w:sz w:val="20"/>
                <w:szCs w:val="20"/>
              </w:rPr>
            </w:pPr>
            <w:r w:rsidRPr="005276FE">
              <w:rPr>
                <w:bCs/>
                <w:color w:val="000000"/>
                <w:sz w:val="20"/>
                <w:szCs w:val="20"/>
              </w:rPr>
              <w:t>2</w:t>
            </w:r>
            <w:r w:rsidRPr="005276FE">
              <w:rPr>
                <w:color w:val="0D0D0D" w:themeColor="text1" w:themeTint="F2"/>
                <w:sz w:val="20"/>
                <w:szCs w:val="20"/>
                <w:lang w:val="en-US"/>
              </w:rPr>
              <w:t> </w:t>
            </w:r>
            <w:r w:rsidRPr="005276FE">
              <w:rPr>
                <w:bCs/>
                <w:color w:val="000000"/>
                <w:sz w:val="20"/>
                <w:szCs w:val="20"/>
              </w:rPr>
              <w:t>128</w:t>
            </w:r>
            <w:r w:rsidRPr="005276FE">
              <w:rPr>
                <w:color w:val="0D0D0D" w:themeColor="text1" w:themeTint="F2"/>
                <w:sz w:val="20"/>
                <w:szCs w:val="20"/>
                <w:lang w:val="en-US"/>
              </w:rPr>
              <w:t> </w:t>
            </w:r>
            <w:r w:rsidRPr="005276FE">
              <w:rPr>
                <w:bCs/>
                <w:color w:val="000000"/>
                <w:sz w:val="20"/>
                <w:szCs w:val="20"/>
              </w:rPr>
              <w:t>958</w:t>
            </w:r>
            <w:r w:rsidRPr="005276FE">
              <w:rPr>
                <w:color w:val="0D0D0D" w:themeColor="text1" w:themeTint="F2"/>
                <w:sz w:val="20"/>
                <w:szCs w:val="20"/>
                <w:lang w:val="en-US"/>
              </w:rPr>
              <w:t> </w:t>
            </w:r>
            <w:r w:rsidRPr="005276FE">
              <w:rPr>
                <w:bCs/>
                <w:color w:val="000000"/>
                <w:sz w:val="20"/>
                <w:szCs w:val="20"/>
              </w:rPr>
              <w:t>036</w:t>
            </w:r>
          </w:p>
        </w:tc>
        <w:tc>
          <w:tcPr>
            <w:tcW w:w="1934" w:type="dxa"/>
            <w:shd w:val="clear" w:color="auto" w:fill="auto"/>
            <w:vAlign w:val="center"/>
            <w:hideMark/>
          </w:tcPr>
          <w:p w:rsidR="005276FE" w:rsidRPr="005276FE" w:rsidRDefault="005276FE" w:rsidP="00A5421D">
            <w:pPr>
              <w:ind w:firstLine="39"/>
              <w:jc w:val="right"/>
              <w:rPr>
                <w:bCs/>
                <w:color w:val="000000"/>
                <w:sz w:val="20"/>
                <w:szCs w:val="20"/>
              </w:rPr>
            </w:pPr>
            <w:r w:rsidRPr="005276FE">
              <w:rPr>
                <w:bCs/>
                <w:color w:val="000000"/>
                <w:sz w:val="20"/>
                <w:szCs w:val="20"/>
              </w:rPr>
              <w:t>1</w:t>
            </w:r>
            <w:r w:rsidRPr="005276FE">
              <w:rPr>
                <w:color w:val="0D0D0D" w:themeColor="text1" w:themeTint="F2"/>
                <w:sz w:val="20"/>
                <w:szCs w:val="20"/>
                <w:lang w:val="en-US"/>
              </w:rPr>
              <w:t> </w:t>
            </w:r>
            <w:r w:rsidRPr="005276FE">
              <w:rPr>
                <w:bCs/>
                <w:color w:val="000000"/>
                <w:sz w:val="20"/>
                <w:szCs w:val="20"/>
              </w:rPr>
              <w:t>433</w:t>
            </w:r>
            <w:r w:rsidRPr="005276FE">
              <w:rPr>
                <w:color w:val="0D0D0D" w:themeColor="text1" w:themeTint="F2"/>
                <w:sz w:val="20"/>
                <w:szCs w:val="20"/>
                <w:lang w:val="en-US"/>
              </w:rPr>
              <w:t> </w:t>
            </w:r>
            <w:r w:rsidRPr="005276FE">
              <w:rPr>
                <w:bCs/>
                <w:color w:val="000000"/>
                <w:sz w:val="20"/>
                <w:szCs w:val="20"/>
              </w:rPr>
              <w:t>347</w:t>
            </w:r>
            <w:r w:rsidRPr="005276FE">
              <w:rPr>
                <w:color w:val="0D0D0D" w:themeColor="text1" w:themeTint="F2"/>
                <w:sz w:val="20"/>
                <w:szCs w:val="20"/>
                <w:lang w:val="en-US"/>
              </w:rPr>
              <w:t> </w:t>
            </w:r>
            <w:r w:rsidRPr="005276FE">
              <w:rPr>
                <w:bCs/>
                <w:color w:val="000000"/>
                <w:sz w:val="20"/>
                <w:szCs w:val="20"/>
              </w:rPr>
              <w:t>059</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-90</w:t>
            </w:r>
            <w:r w:rsidRPr="005276FE">
              <w:rPr>
                <w:color w:val="0D0D0D" w:themeColor="text1" w:themeTint="F2"/>
                <w:sz w:val="20"/>
                <w:szCs w:val="20"/>
                <w:lang w:val="en-US"/>
              </w:rPr>
              <w:t> </w:t>
            </w:r>
            <w:r w:rsidRPr="005276FE">
              <w:rPr>
                <w:color w:val="000000"/>
                <w:sz w:val="20"/>
                <w:szCs w:val="20"/>
              </w:rPr>
              <w:t>213</w:t>
            </w:r>
            <w:r w:rsidRPr="005276FE">
              <w:rPr>
                <w:color w:val="0D0D0D" w:themeColor="text1" w:themeTint="F2"/>
                <w:sz w:val="20"/>
                <w:szCs w:val="20"/>
                <w:lang w:val="en-US"/>
              </w:rPr>
              <w:t> </w:t>
            </w:r>
            <w:r w:rsidRPr="005276FE">
              <w:rPr>
                <w:color w:val="000000"/>
                <w:sz w:val="20"/>
                <w:szCs w:val="20"/>
              </w:rPr>
              <w:t>519</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-4,24</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695</w:t>
            </w:r>
            <w:r w:rsidR="005276FE" w:rsidRPr="005276FE">
              <w:rPr>
                <w:color w:val="0D0D0D" w:themeColor="text1" w:themeTint="F2"/>
                <w:sz w:val="20"/>
                <w:szCs w:val="20"/>
                <w:lang w:val="en-US"/>
              </w:rPr>
              <w:t> </w:t>
            </w:r>
            <w:r w:rsidR="005276FE" w:rsidRPr="005276FE">
              <w:rPr>
                <w:color w:val="000000"/>
                <w:sz w:val="20"/>
                <w:szCs w:val="20"/>
              </w:rPr>
              <w:t>610</w:t>
            </w:r>
            <w:r w:rsidR="005276FE" w:rsidRPr="005276FE">
              <w:rPr>
                <w:color w:val="0D0D0D" w:themeColor="text1" w:themeTint="F2"/>
                <w:sz w:val="20"/>
                <w:szCs w:val="20"/>
                <w:lang w:val="en-US"/>
              </w:rPr>
              <w:t> </w:t>
            </w:r>
            <w:r w:rsidR="005276FE" w:rsidRPr="005276FE">
              <w:rPr>
                <w:color w:val="000000"/>
                <w:sz w:val="20"/>
                <w:szCs w:val="20"/>
              </w:rPr>
              <w:t>977</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48,53</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Коммерческие расходы</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w:t>
            </w:r>
            <w:r w:rsidRPr="005276FE">
              <w:rPr>
                <w:color w:val="0D0D0D" w:themeColor="text1" w:themeTint="F2"/>
                <w:sz w:val="20"/>
                <w:szCs w:val="20"/>
                <w:lang w:val="en-US"/>
              </w:rPr>
              <w:t> </w:t>
            </w:r>
            <w:r w:rsidRPr="005276FE">
              <w:rPr>
                <w:color w:val="000000"/>
                <w:sz w:val="20"/>
                <w:szCs w:val="20"/>
              </w:rPr>
              <w:t>196</w:t>
            </w:r>
            <w:r w:rsidRPr="005276FE">
              <w:rPr>
                <w:color w:val="0D0D0D" w:themeColor="text1" w:themeTint="F2"/>
                <w:sz w:val="20"/>
                <w:szCs w:val="20"/>
                <w:lang w:val="en-US"/>
              </w:rPr>
              <w:t> </w:t>
            </w:r>
            <w:r w:rsidRPr="005276FE">
              <w:rPr>
                <w:color w:val="000000"/>
                <w:sz w:val="20"/>
                <w:szCs w:val="20"/>
              </w:rPr>
              <w:t>815</w:t>
            </w:r>
            <w:r w:rsidRPr="005276FE">
              <w:rPr>
                <w:color w:val="0D0D0D" w:themeColor="text1" w:themeTint="F2"/>
                <w:sz w:val="20"/>
                <w:szCs w:val="20"/>
                <w:lang w:val="en-US"/>
              </w:rPr>
              <w:t> </w:t>
            </w:r>
            <w:r w:rsidRPr="005276FE">
              <w:rPr>
                <w:color w:val="000000"/>
                <w:sz w:val="20"/>
                <w:szCs w:val="20"/>
              </w:rPr>
              <w:t>437</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w:t>
            </w:r>
            <w:r w:rsidRPr="005276FE">
              <w:rPr>
                <w:color w:val="0D0D0D" w:themeColor="text1" w:themeTint="F2"/>
                <w:sz w:val="20"/>
                <w:szCs w:val="20"/>
                <w:lang w:val="en-US"/>
              </w:rPr>
              <w:t> </w:t>
            </w:r>
            <w:r w:rsidRPr="005276FE">
              <w:rPr>
                <w:color w:val="000000"/>
                <w:sz w:val="20"/>
                <w:szCs w:val="20"/>
              </w:rPr>
              <w:t>422</w:t>
            </w:r>
            <w:r w:rsidRPr="005276FE">
              <w:rPr>
                <w:color w:val="0D0D0D" w:themeColor="text1" w:themeTint="F2"/>
                <w:sz w:val="20"/>
                <w:szCs w:val="20"/>
                <w:lang w:val="en-US"/>
              </w:rPr>
              <w:t> </w:t>
            </w:r>
            <w:r w:rsidRPr="005276FE">
              <w:rPr>
                <w:color w:val="000000"/>
                <w:sz w:val="20"/>
                <w:szCs w:val="20"/>
              </w:rPr>
              <w:t>676</w:t>
            </w:r>
            <w:r w:rsidRPr="005276FE">
              <w:rPr>
                <w:color w:val="0D0D0D" w:themeColor="text1" w:themeTint="F2"/>
                <w:sz w:val="20"/>
                <w:szCs w:val="20"/>
                <w:lang w:val="en-US"/>
              </w:rPr>
              <w:t> </w:t>
            </w:r>
            <w:r w:rsidRPr="005276FE">
              <w:rPr>
                <w:color w:val="000000"/>
                <w:sz w:val="20"/>
                <w:szCs w:val="20"/>
              </w:rPr>
              <w:t>475</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990</w:t>
            </w:r>
            <w:r w:rsidRPr="005276FE">
              <w:rPr>
                <w:color w:val="0D0D0D" w:themeColor="text1" w:themeTint="F2"/>
                <w:sz w:val="20"/>
                <w:szCs w:val="20"/>
                <w:lang w:val="en-US"/>
              </w:rPr>
              <w:t> </w:t>
            </w:r>
            <w:r w:rsidRPr="005276FE">
              <w:rPr>
                <w:color w:val="000000"/>
                <w:sz w:val="20"/>
                <w:szCs w:val="20"/>
              </w:rPr>
              <w:t>299</w:t>
            </w:r>
            <w:r w:rsidRPr="005276FE">
              <w:rPr>
                <w:color w:val="0D0D0D" w:themeColor="text1" w:themeTint="F2"/>
                <w:sz w:val="20"/>
                <w:szCs w:val="20"/>
                <w:lang w:val="en-US"/>
              </w:rPr>
              <w:t> </w:t>
            </w:r>
            <w:r w:rsidRPr="005276FE">
              <w:rPr>
                <w:color w:val="000000"/>
                <w:sz w:val="20"/>
                <w:szCs w:val="20"/>
              </w:rPr>
              <w:t>266</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-225</w:t>
            </w:r>
            <w:r w:rsidRPr="005276FE">
              <w:rPr>
                <w:color w:val="0D0D0D" w:themeColor="text1" w:themeTint="F2"/>
                <w:sz w:val="20"/>
                <w:szCs w:val="20"/>
                <w:lang w:val="en-US"/>
              </w:rPr>
              <w:t> </w:t>
            </w:r>
            <w:r w:rsidRPr="005276FE">
              <w:rPr>
                <w:color w:val="000000"/>
                <w:sz w:val="20"/>
                <w:szCs w:val="20"/>
              </w:rPr>
              <w:t>861</w:t>
            </w:r>
            <w:r w:rsidRPr="005276FE">
              <w:rPr>
                <w:color w:val="0D0D0D" w:themeColor="text1" w:themeTint="F2"/>
                <w:sz w:val="20"/>
                <w:szCs w:val="20"/>
                <w:lang w:val="en-US"/>
              </w:rPr>
              <w:t> </w:t>
            </w:r>
            <w:r w:rsidRPr="005276FE">
              <w:rPr>
                <w:color w:val="000000"/>
                <w:sz w:val="20"/>
                <w:szCs w:val="20"/>
              </w:rPr>
              <w:t>038</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-15,88</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432</w:t>
            </w:r>
            <w:r w:rsidR="005276FE" w:rsidRPr="005276FE">
              <w:rPr>
                <w:color w:val="0D0D0D" w:themeColor="text1" w:themeTint="F2"/>
                <w:sz w:val="20"/>
                <w:szCs w:val="20"/>
                <w:lang w:val="en-US"/>
              </w:rPr>
              <w:t> </w:t>
            </w:r>
            <w:r w:rsidR="005276FE" w:rsidRPr="005276FE">
              <w:rPr>
                <w:color w:val="000000"/>
                <w:sz w:val="20"/>
                <w:szCs w:val="20"/>
              </w:rPr>
              <w:t>377</w:t>
            </w:r>
            <w:r w:rsidR="005276FE" w:rsidRPr="005276FE">
              <w:rPr>
                <w:color w:val="0D0D0D" w:themeColor="text1" w:themeTint="F2"/>
                <w:sz w:val="20"/>
                <w:szCs w:val="20"/>
                <w:lang w:val="en-US"/>
              </w:rPr>
              <w:t> </w:t>
            </w:r>
            <w:r w:rsidR="005276FE" w:rsidRPr="005276FE">
              <w:rPr>
                <w:color w:val="000000"/>
                <w:sz w:val="20"/>
                <w:szCs w:val="20"/>
              </w:rPr>
              <w:t>209</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43,66</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Управленческие расходы</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83</w:t>
            </w:r>
            <w:r w:rsidRPr="005276FE">
              <w:rPr>
                <w:color w:val="0D0D0D" w:themeColor="text1" w:themeTint="F2"/>
                <w:sz w:val="20"/>
                <w:szCs w:val="20"/>
                <w:lang w:val="en-US"/>
              </w:rPr>
              <w:t> </w:t>
            </w:r>
            <w:r w:rsidRPr="005276FE">
              <w:rPr>
                <w:color w:val="000000"/>
                <w:sz w:val="20"/>
                <w:szCs w:val="20"/>
              </w:rPr>
              <w:t>302</w:t>
            </w:r>
            <w:r w:rsidRPr="005276FE">
              <w:rPr>
                <w:color w:val="0D0D0D" w:themeColor="text1" w:themeTint="F2"/>
                <w:sz w:val="20"/>
                <w:szCs w:val="20"/>
                <w:lang w:val="en-US"/>
              </w:rPr>
              <w:t> </w:t>
            </w:r>
            <w:r w:rsidRPr="005276FE">
              <w:rPr>
                <w:color w:val="000000"/>
                <w:sz w:val="20"/>
                <w:szCs w:val="20"/>
              </w:rPr>
              <w:t>902</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80</w:t>
            </w:r>
            <w:r w:rsidRPr="005276FE">
              <w:rPr>
                <w:color w:val="0D0D0D" w:themeColor="text1" w:themeTint="F2"/>
                <w:sz w:val="20"/>
                <w:szCs w:val="20"/>
                <w:lang w:val="en-US"/>
              </w:rPr>
              <w:t> </w:t>
            </w:r>
            <w:r w:rsidRPr="005276FE">
              <w:rPr>
                <w:color w:val="000000"/>
                <w:sz w:val="20"/>
                <w:szCs w:val="20"/>
              </w:rPr>
              <w:t>583</w:t>
            </w:r>
            <w:r w:rsidRPr="005276FE">
              <w:rPr>
                <w:color w:val="0D0D0D" w:themeColor="text1" w:themeTint="F2"/>
                <w:sz w:val="20"/>
                <w:szCs w:val="20"/>
                <w:lang w:val="en-US"/>
              </w:rPr>
              <w:t> </w:t>
            </w:r>
            <w:r w:rsidRPr="005276FE">
              <w:rPr>
                <w:color w:val="000000"/>
                <w:sz w:val="20"/>
                <w:szCs w:val="20"/>
              </w:rPr>
              <w:t>478</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68</w:t>
            </w:r>
            <w:r w:rsidRPr="005276FE">
              <w:rPr>
                <w:color w:val="0D0D0D" w:themeColor="text1" w:themeTint="F2"/>
                <w:sz w:val="20"/>
                <w:szCs w:val="20"/>
                <w:lang w:val="en-US"/>
              </w:rPr>
              <w:t> </w:t>
            </w:r>
            <w:r w:rsidRPr="005276FE">
              <w:rPr>
                <w:color w:val="000000"/>
                <w:sz w:val="20"/>
                <w:szCs w:val="20"/>
              </w:rPr>
              <w:t>941</w:t>
            </w:r>
            <w:r w:rsidRPr="005276FE">
              <w:rPr>
                <w:color w:val="0D0D0D" w:themeColor="text1" w:themeTint="F2"/>
                <w:sz w:val="20"/>
                <w:szCs w:val="20"/>
                <w:lang w:val="en-US"/>
              </w:rPr>
              <w:t> </w:t>
            </w:r>
            <w:r w:rsidRPr="005276FE">
              <w:rPr>
                <w:color w:val="000000"/>
                <w:sz w:val="20"/>
                <w:szCs w:val="20"/>
              </w:rPr>
              <w:t>225</w:t>
            </w:r>
          </w:p>
        </w:tc>
        <w:tc>
          <w:tcPr>
            <w:tcW w:w="17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w:t>
            </w:r>
            <w:r w:rsidR="005276FE" w:rsidRPr="005276FE">
              <w:rPr>
                <w:color w:val="0D0D0D" w:themeColor="text1" w:themeTint="F2"/>
                <w:sz w:val="20"/>
                <w:szCs w:val="20"/>
                <w:lang w:val="en-US"/>
              </w:rPr>
              <w:t> </w:t>
            </w:r>
            <w:r w:rsidR="005276FE" w:rsidRPr="005276FE">
              <w:rPr>
                <w:color w:val="000000"/>
                <w:sz w:val="20"/>
                <w:szCs w:val="20"/>
              </w:rPr>
              <w:t>719</w:t>
            </w:r>
            <w:r w:rsidR="005276FE" w:rsidRPr="005276FE">
              <w:rPr>
                <w:color w:val="0D0D0D" w:themeColor="text1" w:themeTint="F2"/>
                <w:sz w:val="20"/>
                <w:szCs w:val="20"/>
                <w:lang w:val="en-US"/>
              </w:rPr>
              <w:t> </w:t>
            </w:r>
            <w:r w:rsidR="005276FE" w:rsidRPr="005276FE">
              <w:rPr>
                <w:color w:val="000000"/>
                <w:sz w:val="20"/>
                <w:szCs w:val="20"/>
              </w:rPr>
              <w:t>424</w:t>
            </w:r>
          </w:p>
        </w:tc>
        <w:tc>
          <w:tcPr>
            <w:tcW w:w="14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3,37</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11</w:t>
            </w:r>
            <w:r w:rsidR="005276FE" w:rsidRPr="005276FE">
              <w:rPr>
                <w:color w:val="0D0D0D" w:themeColor="text1" w:themeTint="F2"/>
                <w:sz w:val="20"/>
                <w:szCs w:val="20"/>
                <w:lang w:val="en-US"/>
              </w:rPr>
              <w:t> </w:t>
            </w:r>
            <w:r w:rsidR="005276FE" w:rsidRPr="005276FE">
              <w:rPr>
                <w:color w:val="000000"/>
                <w:sz w:val="20"/>
                <w:szCs w:val="20"/>
              </w:rPr>
              <w:t>642</w:t>
            </w:r>
            <w:r w:rsidR="005276FE" w:rsidRPr="005276FE">
              <w:rPr>
                <w:color w:val="0D0D0D" w:themeColor="text1" w:themeTint="F2"/>
                <w:sz w:val="20"/>
                <w:szCs w:val="20"/>
                <w:lang w:val="en-US"/>
              </w:rPr>
              <w:t> </w:t>
            </w:r>
            <w:r w:rsidR="005276FE" w:rsidRPr="005276FE">
              <w:rPr>
                <w:color w:val="000000"/>
                <w:sz w:val="20"/>
                <w:szCs w:val="20"/>
              </w:rPr>
              <w:t>253</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16,89</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bCs/>
                <w:color w:val="000000"/>
                <w:sz w:val="20"/>
                <w:szCs w:val="20"/>
              </w:rPr>
            </w:pPr>
            <w:r w:rsidRPr="005276FE">
              <w:rPr>
                <w:bCs/>
                <w:color w:val="000000"/>
                <w:sz w:val="20"/>
                <w:szCs w:val="20"/>
              </w:rPr>
              <w:t>Прибыль от продаж</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758</w:t>
            </w:r>
            <w:r w:rsidRPr="005276FE">
              <w:rPr>
                <w:color w:val="0D0D0D" w:themeColor="text1" w:themeTint="F2"/>
                <w:sz w:val="20"/>
                <w:szCs w:val="20"/>
                <w:lang w:val="en-US"/>
              </w:rPr>
              <w:t> </w:t>
            </w:r>
            <w:r w:rsidRPr="005276FE">
              <w:rPr>
                <w:color w:val="000000"/>
                <w:sz w:val="20"/>
                <w:szCs w:val="20"/>
              </w:rPr>
              <w:t>626</w:t>
            </w:r>
            <w:r w:rsidRPr="005276FE">
              <w:rPr>
                <w:color w:val="0D0D0D" w:themeColor="text1" w:themeTint="F2"/>
                <w:sz w:val="20"/>
                <w:szCs w:val="20"/>
                <w:lang w:val="en-US"/>
              </w:rPr>
              <w:t> </w:t>
            </w:r>
            <w:r w:rsidRPr="005276FE">
              <w:rPr>
                <w:color w:val="000000"/>
                <w:sz w:val="20"/>
                <w:szCs w:val="20"/>
              </w:rPr>
              <w:t>178</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625</w:t>
            </w:r>
            <w:r w:rsidRPr="005276FE">
              <w:rPr>
                <w:color w:val="0D0D0D" w:themeColor="text1" w:themeTint="F2"/>
                <w:sz w:val="20"/>
                <w:szCs w:val="20"/>
                <w:lang w:val="en-US"/>
              </w:rPr>
              <w:t> </w:t>
            </w:r>
            <w:r w:rsidRPr="005276FE">
              <w:rPr>
                <w:color w:val="000000"/>
                <w:sz w:val="20"/>
                <w:szCs w:val="20"/>
              </w:rPr>
              <w:t>698</w:t>
            </w:r>
            <w:r w:rsidRPr="005276FE">
              <w:rPr>
                <w:color w:val="0D0D0D" w:themeColor="text1" w:themeTint="F2"/>
                <w:sz w:val="20"/>
                <w:szCs w:val="20"/>
                <w:lang w:val="en-US"/>
              </w:rPr>
              <w:t> </w:t>
            </w:r>
            <w:r w:rsidRPr="005276FE">
              <w:rPr>
                <w:color w:val="000000"/>
                <w:sz w:val="20"/>
                <w:szCs w:val="20"/>
              </w:rPr>
              <w:t>083</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374</w:t>
            </w:r>
            <w:r w:rsidRPr="005276FE">
              <w:rPr>
                <w:color w:val="0D0D0D" w:themeColor="text1" w:themeTint="F2"/>
                <w:sz w:val="20"/>
                <w:szCs w:val="20"/>
                <w:lang w:val="en-US"/>
              </w:rPr>
              <w:t> </w:t>
            </w:r>
            <w:r w:rsidRPr="005276FE">
              <w:rPr>
                <w:color w:val="000000"/>
                <w:sz w:val="20"/>
                <w:szCs w:val="20"/>
              </w:rPr>
              <w:t>106</w:t>
            </w:r>
            <w:r w:rsidRPr="005276FE">
              <w:rPr>
                <w:color w:val="0D0D0D" w:themeColor="text1" w:themeTint="F2"/>
                <w:sz w:val="20"/>
                <w:szCs w:val="20"/>
                <w:lang w:val="en-US"/>
              </w:rPr>
              <w:t> </w:t>
            </w:r>
            <w:r w:rsidRPr="005276FE">
              <w:rPr>
                <w:color w:val="000000"/>
                <w:sz w:val="20"/>
                <w:szCs w:val="20"/>
              </w:rPr>
              <w:t>568</w:t>
            </w:r>
          </w:p>
        </w:tc>
        <w:tc>
          <w:tcPr>
            <w:tcW w:w="17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132</w:t>
            </w:r>
            <w:r w:rsidR="005276FE" w:rsidRPr="005276FE">
              <w:rPr>
                <w:color w:val="0D0D0D" w:themeColor="text1" w:themeTint="F2"/>
                <w:sz w:val="20"/>
                <w:szCs w:val="20"/>
                <w:lang w:val="en-US"/>
              </w:rPr>
              <w:t> </w:t>
            </w:r>
            <w:r w:rsidR="005276FE" w:rsidRPr="005276FE">
              <w:rPr>
                <w:color w:val="000000"/>
                <w:sz w:val="20"/>
                <w:szCs w:val="20"/>
              </w:rPr>
              <w:t>928</w:t>
            </w:r>
            <w:r w:rsidR="005276FE" w:rsidRPr="005276FE">
              <w:rPr>
                <w:color w:val="0D0D0D" w:themeColor="text1" w:themeTint="F2"/>
                <w:sz w:val="20"/>
                <w:szCs w:val="20"/>
                <w:lang w:val="en-US"/>
              </w:rPr>
              <w:t> </w:t>
            </w:r>
            <w:r w:rsidR="005276FE" w:rsidRPr="005276FE">
              <w:rPr>
                <w:color w:val="000000"/>
                <w:sz w:val="20"/>
                <w:szCs w:val="20"/>
              </w:rPr>
              <w:t>095</w:t>
            </w:r>
          </w:p>
        </w:tc>
        <w:tc>
          <w:tcPr>
            <w:tcW w:w="14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21,24</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251</w:t>
            </w:r>
            <w:r w:rsidR="005276FE" w:rsidRPr="005276FE">
              <w:rPr>
                <w:color w:val="0D0D0D" w:themeColor="text1" w:themeTint="F2"/>
                <w:sz w:val="20"/>
                <w:szCs w:val="20"/>
                <w:lang w:val="en-US"/>
              </w:rPr>
              <w:t> </w:t>
            </w:r>
            <w:r w:rsidR="005276FE" w:rsidRPr="005276FE">
              <w:rPr>
                <w:color w:val="000000"/>
                <w:sz w:val="20"/>
                <w:szCs w:val="20"/>
              </w:rPr>
              <w:t>591</w:t>
            </w:r>
            <w:r w:rsidR="005276FE" w:rsidRPr="005276FE">
              <w:rPr>
                <w:color w:val="0D0D0D" w:themeColor="text1" w:themeTint="F2"/>
                <w:sz w:val="20"/>
                <w:szCs w:val="20"/>
                <w:lang w:val="en-US"/>
              </w:rPr>
              <w:t> </w:t>
            </w:r>
            <w:r w:rsidR="005276FE" w:rsidRPr="005276FE">
              <w:rPr>
                <w:color w:val="000000"/>
                <w:sz w:val="20"/>
                <w:szCs w:val="20"/>
              </w:rPr>
              <w:t>515</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67,25</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Проценты к получению</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176</w:t>
            </w:r>
            <w:r w:rsidRPr="005276FE">
              <w:rPr>
                <w:color w:val="0D0D0D" w:themeColor="text1" w:themeTint="F2"/>
                <w:sz w:val="20"/>
                <w:szCs w:val="20"/>
                <w:lang w:val="en-US"/>
              </w:rPr>
              <w:t> </w:t>
            </w:r>
            <w:r w:rsidRPr="005276FE">
              <w:rPr>
                <w:color w:val="000000"/>
                <w:sz w:val="20"/>
                <w:szCs w:val="20"/>
              </w:rPr>
              <w:t>844</w:t>
            </w:r>
            <w:r w:rsidRPr="005276FE">
              <w:rPr>
                <w:color w:val="0D0D0D" w:themeColor="text1" w:themeTint="F2"/>
                <w:sz w:val="20"/>
                <w:szCs w:val="20"/>
                <w:lang w:val="en-US"/>
              </w:rPr>
              <w:t> </w:t>
            </w:r>
            <w:r w:rsidRPr="005276FE">
              <w:rPr>
                <w:color w:val="000000"/>
                <w:sz w:val="20"/>
                <w:szCs w:val="20"/>
              </w:rPr>
              <w:t>160</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186</w:t>
            </w:r>
            <w:r w:rsidRPr="005276FE">
              <w:rPr>
                <w:color w:val="0D0D0D" w:themeColor="text1" w:themeTint="F2"/>
                <w:sz w:val="20"/>
                <w:szCs w:val="20"/>
                <w:lang w:val="en-US"/>
              </w:rPr>
              <w:t> </w:t>
            </w:r>
            <w:r w:rsidRPr="005276FE">
              <w:rPr>
                <w:color w:val="000000"/>
                <w:sz w:val="20"/>
                <w:szCs w:val="20"/>
              </w:rPr>
              <w:t>773</w:t>
            </w:r>
            <w:r w:rsidRPr="005276FE">
              <w:rPr>
                <w:color w:val="0D0D0D" w:themeColor="text1" w:themeTint="F2"/>
                <w:sz w:val="20"/>
                <w:szCs w:val="20"/>
                <w:lang w:val="en-US"/>
              </w:rPr>
              <w:t> </w:t>
            </w:r>
            <w:r w:rsidRPr="005276FE">
              <w:rPr>
                <w:color w:val="000000"/>
                <w:sz w:val="20"/>
                <w:szCs w:val="20"/>
              </w:rPr>
              <w:t>202</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179</w:t>
            </w:r>
            <w:r w:rsidRPr="005276FE">
              <w:rPr>
                <w:color w:val="0D0D0D" w:themeColor="text1" w:themeTint="F2"/>
                <w:sz w:val="20"/>
                <w:szCs w:val="20"/>
                <w:lang w:val="en-US"/>
              </w:rPr>
              <w:t> </w:t>
            </w:r>
            <w:r w:rsidRPr="005276FE">
              <w:rPr>
                <w:color w:val="000000"/>
                <w:sz w:val="20"/>
                <w:szCs w:val="20"/>
              </w:rPr>
              <w:t>953</w:t>
            </w:r>
            <w:r w:rsidRPr="005276FE">
              <w:rPr>
                <w:color w:val="0D0D0D" w:themeColor="text1" w:themeTint="F2"/>
                <w:sz w:val="20"/>
                <w:szCs w:val="20"/>
                <w:lang w:val="en-US"/>
              </w:rPr>
              <w:t> </w:t>
            </w:r>
            <w:r w:rsidRPr="005276FE">
              <w:rPr>
                <w:color w:val="000000"/>
                <w:sz w:val="20"/>
                <w:szCs w:val="20"/>
              </w:rPr>
              <w:t>353</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w:t>
            </w:r>
            <w:r w:rsidRPr="005276FE">
              <w:rPr>
                <w:color w:val="0D0D0D" w:themeColor="text1" w:themeTint="F2"/>
                <w:sz w:val="20"/>
                <w:szCs w:val="20"/>
                <w:lang w:val="en-US"/>
              </w:rPr>
              <w:t> </w:t>
            </w:r>
            <w:r w:rsidRPr="005276FE">
              <w:rPr>
                <w:color w:val="000000"/>
                <w:sz w:val="20"/>
                <w:szCs w:val="20"/>
              </w:rPr>
              <w:t>929</w:t>
            </w:r>
            <w:r w:rsidRPr="005276FE">
              <w:rPr>
                <w:color w:val="0D0D0D" w:themeColor="text1" w:themeTint="F2"/>
                <w:sz w:val="20"/>
                <w:szCs w:val="20"/>
                <w:lang w:val="en-US"/>
              </w:rPr>
              <w:t> </w:t>
            </w:r>
            <w:r w:rsidRPr="005276FE">
              <w:rPr>
                <w:color w:val="000000"/>
                <w:sz w:val="20"/>
                <w:szCs w:val="20"/>
              </w:rPr>
              <w:t>042</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-5,32</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6</w:t>
            </w:r>
            <w:r w:rsidR="005276FE" w:rsidRPr="005276FE">
              <w:rPr>
                <w:color w:val="0D0D0D" w:themeColor="text1" w:themeTint="F2"/>
                <w:sz w:val="20"/>
                <w:szCs w:val="20"/>
                <w:lang w:val="en-US"/>
              </w:rPr>
              <w:t> </w:t>
            </w:r>
            <w:r w:rsidR="005276FE" w:rsidRPr="005276FE">
              <w:rPr>
                <w:color w:val="000000"/>
                <w:sz w:val="20"/>
                <w:szCs w:val="20"/>
              </w:rPr>
              <w:t>819</w:t>
            </w:r>
            <w:r w:rsidR="005276FE" w:rsidRPr="005276FE">
              <w:rPr>
                <w:color w:val="0D0D0D" w:themeColor="text1" w:themeTint="F2"/>
                <w:sz w:val="20"/>
                <w:szCs w:val="20"/>
                <w:lang w:val="en-US"/>
              </w:rPr>
              <w:t> </w:t>
            </w:r>
            <w:r w:rsidR="005276FE" w:rsidRPr="005276FE">
              <w:rPr>
                <w:color w:val="000000"/>
                <w:sz w:val="20"/>
                <w:szCs w:val="20"/>
              </w:rPr>
              <w:t>849</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3,79</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Проценты к уплате</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409</w:t>
            </w:r>
            <w:r w:rsidRPr="005276FE">
              <w:rPr>
                <w:color w:val="0D0D0D" w:themeColor="text1" w:themeTint="F2"/>
                <w:sz w:val="20"/>
                <w:szCs w:val="20"/>
                <w:lang w:val="en-US"/>
              </w:rPr>
              <w:t> </w:t>
            </w:r>
            <w:r w:rsidRPr="005276FE">
              <w:rPr>
                <w:color w:val="000000"/>
                <w:sz w:val="20"/>
                <w:szCs w:val="20"/>
              </w:rPr>
              <w:t>758</w:t>
            </w:r>
            <w:r w:rsidRPr="005276FE">
              <w:rPr>
                <w:color w:val="0D0D0D" w:themeColor="text1" w:themeTint="F2"/>
                <w:sz w:val="20"/>
                <w:szCs w:val="20"/>
                <w:lang w:val="en-US"/>
              </w:rPr>
              <w:t> </w:t>
            </w:r>
            <w:r w:rsidRPr="005276FE">
              <w:rPr>
                <w:color w:val="000000"/>
                <w:sz w:val="20"/>
                <w:szCs w:val="20"/>
              </w:rPr>
              <w:t>109</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451</w:t>
            </w:r>
            <w:r w:rsidRPr="005276FE">
              <w:rPr>
                <w:color w:val="0D0D0D" w:themeColor="text1" w:themeTint="F2"/>
                <w:sz w:val="20"/>
                <w:szCs w:val="20"/>
                <w:lang w:val="en-US"/>
              </w:rPr>
              <w:t> </w:t>
            </w:r>
            <w:r w:rsidRPr="005276FE">
              <w:rPr>
                <w:color w:val="000000"/>
                <w:sz w:val="20"/>
                <w:szCs w:val="20"/>
              </w:rPr>
              <w:t>851</w:t>
            </w:r>
            <w:r w:rsidRPr="005276FE">
              <w:rPr>
                <w:color w:val="0D0D0D" w:themeColor="text1" w:themeTint="F2"/>
                <w:sz w:val="20"/>
                <w:szCs w:val="20"/>
                <w:lang w:val="en-US"/>
              </w:rPr>
              <w:t> </w:t>
            </w:r>
            <w:r w:rsidRPr="005276FE">
              <w:rPr>
                <w:color w:val="000000"/>
                <w:sz w:val="20"/>
                <w:szCs w:val="20"/>
              </w:rPr>
              <w:t>788</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396</w:t>
            </w:r>
            <w:r w:rsidRPr="005276FE">
              <w:rPr>
                <w:color w:val="0D0D0D" w:themeColor="text1" w:themeTint="F2"/>
                <w:sz w:val="20"/>
                <w:szCs w:val="20"/>
                <w:lang w:val="en-US"/>
              </w:rPr>
              <w:t> </w:t>
            </w:r>
            <w:r w:rsidRPr="005276FE">
              <w:rPr>
                <w:color w:val="000000"/>
                <w:sz w:val="20"/>
                <w:szCs w:val="20"/>
              </w:rPr>
              <w:t>184</w:t>
            </w:r>
            <w:r w:rsidRPr="005276FE">
              <w:rPr>
                <w:color w:val="0D0D0D" w:themeColor="text1" w:themeTint="F2"/>
                <w:sz w:val="20"/>
                <w:szCs w:val="20"/>
                <w:lang w:val="en-US"/>
              </w:rPr>
              <w:t> </w:t>
            </w:r>
            <w:r w:rsidRPr="005276FE">
              <w:rPr>
                <w:color w:val="000000"/>
                <w:sz w:val="20"/>
                <w:szCs w:val="20"/>
              </w:rPr>
              <w:t>404</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-42</w:t>
            </w:r>
            <w:r w:rsidRPr="005276FE">
              <w:rPr>
                <w:color w:val="0D0D0D" w:themeColor="text1" w:themeTint="F2"/>
                <w:sz w:val="20"/>
                <w:szCs w:val="20"/>
                <w:lang w:val="en-US"/>
              </w:rPr>
              <w:t> </w:t>
            </w:r>
            <w:r w:rsidRPr="005276FE">
              <w:rPr>
                <w:color w:val="000000"/>
                <w:sz w:val="20"/>
                <w:szCs w:val="20"/>
              </w:rPr>
              <w:t>093</w:t>
            </w:r>
            <w:r w:rsidRPr="005276FE">
              <w:rPr>
                <w:color w:val="0D0D0D" w:themeColor="text1" w:themeTint="F2"/>
                <w:sz w:val="20"/>
                <w:szCs w:val="20"/>
                <w:lang w:val="en-US"/>
              </w:rPr>
              <w:t> </w:t>
            </w:r>
            <w:r w:rsidRPr="005276FE">
              <w:rPr>
                <w:color w:val="000000"/>
                <w:sz w:val="20"/>
                <w:szCs w:val="20"/>
              </w:rPr>
              <w:t>679</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-9,32</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55</w:t>
            </w:r>
            <w:r w:rsidR="005276FE" w:rsidRPr="005276FE">
              <w:rPr>
                <w:color w:val="0D0D0D" w:themeColor="text1" w:themeTint="F2"/>
                <w:sz w:val="20"/>
                <w:szCs w:val="20"/>
                <w:lang w:val="en-US"/>
              </w:rPr>
              <w:t> </w:t>
            </w:r>
            <w:r w:rsidR="005276FE" w:rsidRPr="005276FE">
              <w:rPr>
                <w:color w:val="000000"/>
                <w:sz w:val="20"/>
                <w:szCs w:val="20"/>
              </w:rPr>
              <w:t>667</w:t>
            </w:r>
            <w:r w:rsidR="005276FE" w:rsidRPr="005276FE">
              <w:rPr>
                <w:color w:val="0D0D0D" w:themeColor="text1" w:themeTint="F2"/>
                <w:sz w:val="20"/>
                <w:szCs w:val="20"/>
                <w:lang w:val="en-US"/>
              </w:rPr>
              <w:t> </w:t>
            </w:r>
            <w:r w:rsidR="005276FE" w:rsidRPr="005276FE">
              <w:rPr>
                <w:color w:val="000000"/>
                <w:sz w:val="20"/>
                <w:szCs w:val="20"/>
              </w:rPr>
              <w:t>384</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14,05</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Прочие доходы</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124</w:t>
            </w:r>
            <w:r w:rsidRPr="005276FE">
              <w:rPr>
                <w:color w:val="0D0D0D" w:themeColor="text1" w:themeTint="F2"/>
                <w:sz w:val="20"/>
                <w:szCs w:val="20"/>
                <w:lang w:val="en-US"/>
              </w:rPr>
              <w:t> </w:t>
            </w:r>
            <w:r w:rsidRPr="005276FE">
              <w:rPr>
                <w:color w:val="000000"/>
                <w:sz w:val="20"/>
                <w:szCs w:val="20"/>
              </w:rPr>
              <w:t>722</w:t>
            </w:r>
            <w:r w:rsidRPr="005276FE">
              <w:rPr>
                <w:color w:val="0D0D0D" w:themeColor="text1" w:themeTint="F2"/>
                <w:sz w:val="20"/>
                <w:szCs w:val="20"/>
                <w:lang w:val="en-US"/>
              </w:rPr>
              <w:t> </w:t>
            </w:r>
            <w:r w:rsidRPr="005276FE">
              <w:rPr>
                <w:color w:val="000000"/>
                <w:sz w:val="20"/>
                <w:szCs w:val="20"/>
              </w:rPr>
              <w:t>952</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369</w:t>
            </w:r>
            <w:r w:rsidRPr="005276FE">
              <w:rPr>
                <w:color w:val="0D0D0D" w:themeColor="text1" w:themeTint="F2"/>
                <w:sz w:val="20"/>
                <w:szCs w:val="20"/>
                <w:lang w:val="en-US"/>
              </w:rPr>
              <w:t> </w:t>
            </w:r>
            <w:r w:rsidRPr="005276FE">
              <w:rPr>
                <w:color w:val="000000"/>
                <w:sz w:val="20"/>
                <w:szCs w:val="20"/>
              </w:rPr>
              <w:t>343</w:t>
            </w:r>
            <w:r w:rsidRPr="005276FE">
              <w:rPr>
                <w:color w:val="0D0D0D" w:themeColor="text1" w:themeTint="F2"/>
                <w:sz w:val="20"/>
                <w:szCs w:val="20"/>
                <w:lang w:val="en-US"/>
              </w:rPr>
              <w:t> </w:t>
            </w:r>
            <w:r w:rsidRPr="005276FE">
              <w:rPr>
                <w:color w:val="000000"/>
                <w:sz w:val="20"/>
                <w:szCs w:val="20"/>
              </w:rPr>
              <w:t>281</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356</w:t>
            </w:r>
            <w:r w:rsidRPr="005276FE">
              <w:rPr>
                <w:color w:val="0D0D0D" w:themeColor="text1" w:themeTint="F2"/>
                <w:sz w:val="20"/>
                <w:szCs w:val="20"/>
                <w:lang w:val="en-US"/>
              </w:rPr>
              <w:t> </w:t>
            </w:r>
            <w:r w:rsidRPr="005276FE">
              <w:rPr>
                <w:color w:val="000000"/>
                <w:sz w:val="20"/>
                <w:szCs w:val="20"/>
              </w:rPr>
              <w:t>387</w:t>
            </w:r>
            <w:r w:rsidRPr="005276FE">
              <w:rPr>
                <w:color w:val="0D0D0D" w:themeColor="text1" w:themeTint="F2"/>
                <w:sz w:val="20"/>
                <w:szCs w:val="20"/>
                <w:lang w:val="en-US"/>
              </w:rPr>
              <w:t> </w:t>
            </w:r>
            <w:r w:rsidRPr="005276FE">
              <w:rPr>
                <w:color w:val="000000"/>
                <w:sz w:val="20"/>
                <w:szCs w:val="20"/>
              </w:rPr>
              <w:t>442</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-244</w:t>
            </w:r>
            <w:r w:rsidRPr="005276FE">
              <w:rPr>
                <w:color w:val="0D0D0D" w:themeColor="text1" w:themeTint="F2"/>
                <w:sz w:val="20"/>
                <w:szCs w:val="20"/>
                <w:lang w:val="en-US"/>
              </w:rPr>
              <w:t> </w:t>
            </w:r>
            <w:r w:rsidRPr="005276FE">
              <w:rPr>
                <w:color w:val="000000"/>
                <w:sz w:val="20"/>
                <w:szCs w:val="20"/>
              </w:rPr>
              <w:t>620</w:t>
            </w:r>
            <w:r w:rsidRPr="005276FE">
              <w:rPr>
                <w:color w:val="0D0D0D" w:themeColor="text1" w:themeTint="F2"/>
                <w:sz w:val="20"/>
                <w:szCs w:val="20"/>
                <w:lang w:val="en-US"/>
              </w:rPr>
              <w:t> </w:t>
            </w:r>
            <w:r w:rsidRPr="005276FE">
              <w:rPr>
                <w:color w:val="000000"/>
                <w:sz w:val="20"/>
                <w:szCs w:val="20"/>
              </w:rPr>
              <w:t>329</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-66,23</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129</w:t>
            </w:r>
            <w:r w:rsidR="005276FE" w:rsidRPr="005276FE">
              <w:rPr>
                <w:color w:val="0D0D0D" w:themeColor="text1" w:themeTint="F2"/>
                <w:sz w:val="20"/>
                <w:szCs w:val="20"/>
                <w:lang w:val="en-US"/>
              </w:rPr>
              <w:t> </w:t>
            </w:r>
            <w:r w:rsidR="005276FE" w:rsidRPr="005276FE">
              <w:rPr>
                <w:color w:val="000000"/>
                <w:sz w:val="20"/>
                <w:szCs w:val="20"/>
              </w:rPr>
              <w:t>55</w:t>
            </w:r>
            <w:r w:rsidR="005276FE" w:rsidRPr="005276FE">
              <w:rPr>
                <w:color w:val="0D0D0D" w:themeColor="text1" w:themeTint="F2"/>
                <w:sz w:val="20"/>
                <w:szCs w:val="20"/>
                <w:lang w:val="en-US"/>
              </w:rPr>
              <w:t> </w:t>
            </w:r>
            <w:r w:rsidR="005276FE" w:rsidRPr="005276FE">
              <w:rPr>
                <w:color w:val="000000"/>
                <w:sz w:val="20"/>
                <w:szCs w:val="20"/>
              </w:rPr>
              <w:t>839</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3,64</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Прочие расходы</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302</w:t>
            </w:r>
            <w:r w:rsidRPr="005276FE">
              <w:rPr>
                <w:color w:val="0D0D0D" w:themeColor="text1" w:themeTint="F2"/>
                <w:sz w:val="20"/>
                <w:szCs w:val="20"/>
                <w:lang w:val="en-US"/>
              </w:rPr>
              <w:t> </w:t>
            </w:r>
            <w:r w:rsidRPr="005276FE">
              <w:rPr>
                <w:color w:val="000000"/>
                <w:sz w:val="20"/>
                <w:szCs w:val="20"/>
              </w:rPr>
              <w:t>893</w:t>
            </w:r>
            <w:r w:rsidRPr="005276FE">
              <w:rPr>
                <w:color w:val="0D0D0D" w:themeColor="text1" w:themeTint="F2"/>
                <w:sz w:val="20"/>
                <w:szCs w:val="20"/>
                <w:lang w:val="en-US"/>
              </w:rPr>
              <w:t> </w:t>
            </w:r>
            <w:r w:rsidRPr="005276FE">
              <w:rPr>
                <w:color w:val="000000"/>
                <w:sz w:val="20"/>
                <w:szCs w:val="20"/>
              </w:rPr>
              <w:t>537</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296</w:t>
            </w:r>
            <w:r w:rsidRPr="005276FE">
              <w:rPr>
                <w:color w:val="0D0D0D" w:themeColor="text1" w:themeTint="F2"/>
                <w:sz w:val="20"/>
                <w:szCs w:val="20"/>
                <w:lang w:val="en-US"/>
              </w:rPr>
              <w:t> </w:t>
            </w:r>
            <w:r w:rsidRPr="005276FE">
              <w:rPr>
                <w:color w:val="000000"/>
                <w:sz w:val="20"/>
                <w:szCs w:val="20"/>
              </w:rPr>
              <w:t>124</w:t>
            </w:r>
            <w:r w:rsidRPr="005276FE">
              <w:rPr>
                <w:color w:val="0D0D0D" w:themeColor="text1" w:themeTint="F2"/>
                <w:sz w:val="20"/>
                <w:szCs w:val="20"/>
                <w:lang w:val="en-US"/>
              </w:rPr>
              <w:t> </w:t>
            </w:r>
            <w:r w:rsidRPr="005276FE">
              <w:rPr>
                <w:color w:val="000000"/>
                <w:sz w:val="20"/>
                <w:szCs w:val="20"/>
              </w:rPr>
              <w:t>690</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413</w:t>
            </w:r>
            <w:r w:rsidRPr="005276FE">
              <w:rPr>
                <w:color w:val="0D0D0D" w:themeColor="text1" w:themeTint="F2"/>
                <w:sz w:val="20"/>
                <w:szCs w:val="20"/>
                <w:lang w:val="en-US"/>
              </w:rPr>
              <w:t> </w:t>
            </w:r>
            <w:r w:rsidRPr="005276FE">
              <w:rPr>
                <w:color w:val="000000"/>
                <w:sz w:val="20"/>
                <w:szCs w:val="20"/>
              </w:rPr>
              <w:t>567</w:t>
            </w:r>
            <w:r w:rsidRPr="005276FE">
              <w:rPr>
                <w:color w:val="0D0D0D" w:themeColor="text1" w:themeTint="F2"/>
                <w:sz w:val="20"/>
                <w:szCs w:val="20"/>
                <w:lang w:val="en-US"/>
              </w:rPr>
              <w:t> </w:t>
            </w:r>
            <w:r w:rsidRPr="005276FE">
              <w:rPr>
                <w:color w:val="000000"/>
                <w:sz w:val="20"/>
                <w:szCs w:val="20"/>
              </w:rPr>
              <w:t>272</w:t>
            </w:r>
          </w:p>
        </w:tc>
        <w:tc>
          <w:tcPr>
            <w:tcW w:w="17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6</w:t>
            </w:r>
            <w:r w:rsidR="005276FE" w:rsidRPr="005276FE">
              <w:rPr>
                <w:color w:val="0D0D0D" w:themeColor="text1" w:themeTint="F2"/>
                <w:sz w:val="20"/>
                <w:szCs w:val="20"/>
                <w:lang w:val="en-US"/>
              </w:rPr>
              <w:t> </w:t>
            </w:r>
            <w:r w:rsidR="005276FE" w:rsidRPr="005276FE">
              <w:rPr>
                <w:color w:val="000000"/>
                <w:sz w:val="20"/>
                <w:szCs w:val="20"/>
              </w:rPr>
              <w:t>768</w:t>
            </w:r>
            <w:r w:rsidR="005276FE" w:rsidRPr="005276FE">
              <w:rPr>
                <w:color w:val="0D0D0D" w:themeColor="text1" w:themeTint="F2"/>
                <w:sz w:val="20"/>
                <w:szCs w:val="20"/>
                <w:lang w:val="en-US"/>
              </w:rPr>
              <w:t> </w:t>
            </w:r>
            <w:r w:rsidR="005276FE" w:rsidRPr="005276FE">
              <w:rPr>
                <w:color w:val="000000"/>
                <w:sz w:val="20"/>
                <w:szCs w:val="20"/>
              </w:rPr>
              <w:t>847</w:t>
            </w:r>
          </w:p>
        </w:tc>
        <w:tc>
          <w:tcPr>
            <w:tcW w:w="14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2,29</w:t>
            </w:r>
          </w:p>
        </w:tc>
        <w:tc>
          <w:tcPr>
            <w:tcW w:w="1749"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-117</w:t>
            </w:r>
            <w:r w:rsidRPr="005276FE">
              <w:rPr>
                <w:color w:val="0D0D0D" w:themeColor="text1" w:themeTint="F2"/>
                <w:sz w:val="20"/>
                <w:szCs w:val="20"/>
                <w:lang w:val="en-US"/>
              </w:rPr>
              <w:t> </w:t>
            </w:r>
            <w:r w:rsidRPr="005276FE">
              <w:rPr>
                <w:color w:val="000000"/>
                <w:sz w:val="20"/>
                <w:szCs w:val="20"/>
              </w:rPr>
              <w:t>442</w:t>
            </w:r>
            <w:r w:rsidRPr="005276FE">
              <w:rPr>
                <w:color w:val="0D0D0D" w:themeColor="text1" w:themeTint="F2"/>
                <w:sz w:val="20"/>
                <w:szCs w:val="20"/>
                <w:lang w:val="en-US"/>
              </w:rPr>
              <w:t> </w:t>
            </w:r>
            <w:r w:rsidRPr="005276FE">
              <w:rPr>
                <w:color w:val="000000"/>
                <w:sz w:val="20"/>
                <w:szCs w:val="20"/>
              </w:rPr>
              <w:t>582</w:t>
            </w:r>
          </w:p>
        </w:tc>
        <w:tc>
          <w:tcPr>
            <w:tcW w:w="1665"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-28,4</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bCs/>
                <w:color w:val="000000"/>
                <w:sz w:val="20"/>
                <w:szCs w:val="20"/>
              </w:rPr>
            </w:pPr>
            <w:r w:rsidRPr="005276FE">
              <w:rPr>
                <w:bCs/>
                <w:color w:val="000000"/>
                <w:sz w:val="20"/>
                <w:szCs w:val="20"/>
              </w:rPr>
              <w:t>Прибыль до налогообложения</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347</w:t>
            </w:r>
            <w:r w:rsidRPr="005276FE">
              <w:rPr>
                <w:color w:val="0D0D0D" w:themeColor="text1" w:themeTint="F2"/>
                <w:sz w:val="20"/>
                <w:szCs w:val="20"/>
                <w:lang w:val="en-US"/>
              </w:rPr>
              <w:t> </w:t>
            </w:r>
            <w:r w:rsidRPr="005276FE">
              <w:rPr>
                <w:color w:val="000000"/>
                <w:sz w:val="20"/>
                <w:szCs w:val="20"/>
              </w:rPr>
              <w:t>541</w:t>
            </w:r>
            <w:r w:rsidRPr="005276FE">
              <w:rPr>
                <w:color w:val="0D0D0D" w:themeColor="text1" w:themeTint="F2"/>
                <w:sz w:val="20"/>
                <w:szCs w:val="20"/>
                <w:lang w:val="en-US"/>
              </w:rPr>
              <w:t> </w:t>
            </w:r>
            <w:r w:rsidRPr="005276FE">
              <w:rPr>
                <w:color w:val="000000"/>
                <w:sz w:val="20"/>
                <w:szCs w:val="20"/>
              </w:rPr>
              <w:t>644</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433</w:t>
            </w:r>
            <w:r w:rsidRPr="005276FE">
              <w:rPr>
                <w:color w:val="0D0D0D" w:themeColor="text1" w:themeTint="F2"/>
                <w:sz w:val="20"/>
                <w:szCs w:val="20"/>
                <w:lang w:val="en-US"/>
              </w:rPr>
              <w:t> </w:t>
            </w:r>
            <w:r w:rsidRPr="005276FE">
              <w:rPr>
                <w:color w:val="000000"/>
                <w:sz w:val="20"/>
                <w:szCs w:val="20"/>
              </w:rPr>
              <w:t>838</w:t>
            </w:r>
            <w:r w:rsidRPr="005276FE">
              <w:rPr>
                <w:color w:val="0D0D0D" w:themeColor="text1" w:themeTint="F2"/>
                <w:sz w:val="20"/>
                <w:szCs w:val="20"/>
                <w:lang w:val="en-US"/>
              </w:rPr>
              <w:t> </w:t>
            </w:r>
            <w:r w:rsidRPr="005276FE">
              <w:rPr>
                <w:color w:val="000000"/>
                <w:sz w:val="20"/>
                <w:szCs w:val="20"/>
              </w:rPr>
              <w:t>088</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100</w:t>
            </w:r>
            <w:r w:rsidRPr="005276FE">
              <w:rPr>
                <w:color w:val="0D0D0D" w:themeColor="text1" w:themeTint="F2"/>
                <w:sz w:val="20"/>
                <w:szCs w:val="20"/>
                <w:lang w:val="en-US"/>
              </w:rPr>
              <w:t> </w:t>
            </w:r>
            <w:r w:rsidRPr="005276FE">
              <w:rPr>
                <w:color w:val="000000"/>
                <w:sz w:val="20"/>
                <w:szCs w:val="20"/>
              </w:rPr>
              <w:t>695</w:t>
            </w:r>
            <w:r w:rsidRPr="005276FE">
              <w:rPr>
                <w:color w:val="0D0D0D" w:themeColor="text1" w:themeTint="F2"/>
                <w:sz w:val="20"/>
                <w:szCs w:val="20"/>
                <w:lang w:val="en-US"/>
              </w:rPr>
              <w:t> </w:t>
            </w:r>
            <w:r w:rsidRPr="005276FE">
              <w:rPr>
                <w:color w:val="000000"/>
                <w:sz w:val="20"/>
                <w:szCs w:val="20"/>
              </w:rPr>
              <w:t>687</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-86</w:t>
            </w:r>
            <w:r w:rsidRPr="005276FE">
              <w:rPr>
                <w:color w:val="0D0D0D" w:themeColor="text1" w:themeTint="F2"/>
                <w:sz w:val="20"/>
                <w:szCs w:val="20"/>
                <w:lang w:val="en-US"/>
              </w:rPr>
              <w:t> </w:t>
            </w:r>
            <w:r w:rsidRPr="005276FE">
              <w:rPr>
                <w:color w:val="000000"/>
                <w:sz w:val="20"/>
                <w:szCs w:val="20"/>
              </w:rPr>
              <w:t>296</w:t>
            </w:r>
            <w:r w:rsidRPr="005276FE">
              <w:rPr>
                <w:color w:val="0D0D0D" w:themeColor="text1" w:themeTint="F2"/>
                <w:sz w:val="20"/>
                <w:szCs w:val="20"/>
                <w:lang w:val="en-US"/>
              </w:rPr>
              <w:t> </w:t>
            </w:r>
            <w:r w:rsidRPr="005276FE">
              <w:rPr>
                <w:color w:val="000000"/>
                <w:sz w:val="20"/>
                <w:szCs w:val="20"/>
              </w:rPr>
              <w:t>444</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-19,89</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333</w:t>
            </w:r>
            <w:r w:rsidR="005276FE" w:rsidRPr="005276FE">
              <w:rPr>
                <w:color w:val="0D0D0D" w:themeColor="text1" w:themeTint="F2"/>
                <w:sz w:val="20"/>
                <w:szCs w:val="20"/>
                <w:lang w:val="en-US"/>
              </w:rPr>
              <w:t> </w:t>
            </w:r>
            <w:r w:rsidR="005276FE" w:rsidRPr="005276FE">
              <w:rPr>
                <w:color w:val="000000"/>
                <w:sz w:val="20"/>
                <w:szCs w:val="20"/>
              </w:rPr>
              <w:t>142</w:t>
            </w:r>
            <w:r w:rsidR="005276FE" w:rsidRPr="005276FE">
              <w:rPr>
                <w:color w:val="0D0D0D" w:themeColor="text1" w:themeTint="F2"/>
                <w:sz w:val="20"/>
                <w:szCs w:val="20"/>
                <w:lang w:val="en-US"/>
              </w:rPr>
              <w:t> </w:t>
            </w:r>
            <w:r w:rsidR="005276FE" w:rsidRPr="005276FE">
              <w:rPr>
                <w:color w:val="000000"/>
                <w:sz w:val="20"/>
                <w:szCs w:val="20"/>
              </w:rPr>
              <w:t>401</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330,84</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Налог на прибыль</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9</w:t>
            </w:r>
            <w:r w:rsidRPr="005276FE">
              <w:rPr>
                <w:color w:val="0D0D0D" w:themeColor="text1" w:themeTint="F2"/>
                <w:sz w:val="20"/>
                <w:szCs w:val="20"/>
                <w:lang w:val="en-US"/>
              </w:rPr>
              <w:t> </w:t>
            </w:r>
            <w:r w:rsidRPr="005276FE">
              <w:rPr>
                <w:color w:val="000000"/>
                <w:sz w:val="20"/>
                <w:szCs w:val="20"/>
              </w:rPr>
              <w:t>648</w:t>
            </w:r>
            <w:r w:rsidRPr="005276FE">
              <w:rPr>
                <w:color w:val="0D0D0D" w:themeColor="text1" w:themeTint="F2"/>
                <w:sz w:val="20"/>
                <w:szCs w:val="20"/>
                <w:lang w:val="en-US"/>
              </w:rPr>
              <w:t> </w:t>
            </w:r>
            <w:r w:rsidRPr="005276FE">
              <w:rPr>
                <w:color w:val="000000"/>
                <w:sz w:val="20"/>
                <w:szCs w:val="20"/>
              </w:rPr>
              <w:t>441</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431</w:t>
            </w:r>
            <w:r w:rsidRPr="005276FE">
              <w:rPr>
                <w:color w:val="0D0D0D" w:themeColor="text1" w:themeTint="F2"/>
                <w:sz w:val="20"/>
                <w:szCs w:val="20"/>
                <w:lang w:val="en-US"/>
              </w:rPr>
              <w:t> </w:t>
            </w:r>
            <w:r w:rsidRPr="005276FE">
              <w:rPr>
                <w:color w:val="000000"/>
                <w:sz w:val="20"/>
                <w:szCs w:val="20"/>
              </w:rPr>
              <w:t>697</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12</w:t>
            </w:r>
            <w:r w:rsidRPr="005276FE">
              <w:rPr>
                <w:color w:val="0D0D0D" w:themeColor="text1" w:themeTint="F2"/>
                <w:sz w:val="20"/>
                <w:szCs w:val="20"/>
                <w:lang w:val="en-US"/>
              </w:rPr>
              <w:t> </w:t>
            </w:r>
            <w:r w:rsidRPr="005276FE">
              <w:rPr>
                <w:color w:val="000000"/>
                <w:sz w:val="20"/>
                <w:szCs w:val="20"/>
              </w:rPr>
              <w:t>272</w:t>
            </w:r>
            <w:r w:rsidRPr="005276FE">
              <w:rPr>
                <w:color w:val="0D0D0D" w:themeColor="text1" w:themeTint="F2"/>
                <w:sz w:val="20"/>
                <w:szCs w:val="20"/>
                <w:lang w:val="en-US"/>
              </w:rPr>
              <w:t> </w:t>
            </w:r>
            <w:r w:rsidRPr="005276FE">
              <w:rPr>
                <w:color w:val="000000"/>
                <w:sz w:val="20"/>
                <w:szCs w:val="20"/>
              </w:rPr>
              <w:t>616</w:t>
            </w:r>
          </w:p>
        </w:tc>
        <w:tc>
          <w:tcPr>
            <w:tcW w:w="17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9</w:t>
            </w:r>
            <w:r w:rsidR="005276FE" w:rsidRPr="005276FE">
              <w:rPr>
                <w:color w:val="0D0D0D" w:themeColor="text1" w:themeTint="F2"/>
                <w:sz w:val="20"/>
                <w:szCs w:val="20"/>
                <w:lang w:val="en-US"/>
              </w:rPr>
              <w:t> </w:t>
            </w:r>
            <w:r w:rsidR="005276FE" w:rsidRPr="005276FE">
              <w:rPr>
                <w:color w:val="000000"/>
                <w:sz w:val="20"/>
                <w:szCs w:val="20"/>
              </w:rPr>
              <w:t>216</w:t>
            </w:r>
            <w:r w:rsidR="005276FE" w:rsidRPr="005276FE">
              <w:rPr>
                <w:color w:val="0D0D0D" w:themeColor="text1" w:themeTint="F2"/>
                <w:sz w:val="20"/>
                <w:szCs w:val="20"/>
                <w:lang w:val="en-US"/>
              </w:rPr>
              <w:t> </w:t>
            </w:r>
            <w:r w:rsidR="005276FE" w:rsidRPr="005276FE">
              <w:rPr>
                <w:color w:val="000000"/>
                <w:sz w:val="20"/>
                <w:szCs w:val="20"/>
              </w:rPr>
              <w:t>744</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21,35</w:t>
            </w:r>
          </w:p>
        </w:tc>
        <w:tc>
          <w:tcPr>
            <w:tcW w:w="1749"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-11</w:t>
            </w:r>
            <w:r w:rsidRPr="005276FE">
              <w:rPr>
                <w:color w:val="0D0D0D" w:themeColor="text1" w:themeTint="F2"/>
                <w:sz w:val="20"/>
                <w:szCs w:val="20"/>
                <w:lang w:val="en-US"/>
              </w:rPr>
              <w:t> </w:t>
            </w:r>
            <w:r w:rsidRPr="005276FE">
              <w:rPr>
                <w:color w:val="000000"/>
                <w:sz w:val="20"/>
                <w:szCs w:val="20"/>
              </w:rPr>
              <w:t>840</w:t>
            </w:r>
            <w:r w:rsidRPr="005276FE">
              <w:rPr>
                <w:color w:val="0D0D0D" w:themeColor="text1" w:themeTint="F2"/>
                <w:sz w:val="20"/>
                <w:szCs w:val="20"/>
                <w:lang w:val="en-US"/>
              </w:rPr>
              <w:t> </w:t>
            </w:r>
            <w:r w:rsidRPr="005276FE">
              <w:rPr>
                <w:color w:val="000000"/>
                <w:sz w:val="20"/>
                <w:szCs w:val="20"/>
              </w:rPr>
              <w:t>919</w:t>
            </w:r>
          </w:p>
        </w:tc>
        <w:tc>
          <w:tcPr>
            <w:tcW w:w="1665"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-96,48</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Изменение отложенных налоговых обязательств</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-14</w:t>
            </w:r>
            <w:r w:rsidRPr="005276FE">
              <w:rPr>
                <w:color w:val="0D0D0D" w:themeColor="text1" w:themeTint="F2"/>
                <w:sz w:val="20"/>
                <w:szCs w:val="20"/>
                <w:lang w:val="en-US"/>
              </w:rPr>
              <w:t> </w:t>
            </w:r>
            <w:r w:rsidRPr="005276FE">
              <w:rPr>
                <w:color w:val="000000"/>
                <w:sz w:val="20"/>
                <w:szCs w:val="20"/>
              </w:rPr>
              <w:t>367</w:t>
            </w:r>
            <w:r w:rsidRPr="005276FE">
              <w:rPr>
                <w:color w:val="0D0D0D" w:themeColor="text1" w:themeTint="F2"/>
                <w:sz w:val="20"/>
                <w:szCs w:val="20"/>
                <w:lang w:val="en-US"/>
              </w:rPr>
              <w:t> </w:t>
            </w:r>
            <w:r w:rsidRPr="005276FE">
              <w:rPr>
                <w:color w:val="000000"/>
                <w:sz w:val="20"/>
                <w:szCs w:val="20"/>
              </w:rPr>
              <w:t>835</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-703</w:t>
            </w:r>
            <w:r w:rsidRPr="005276FE">
              <w:rPr>
                <w:color w:val="0D0D0D" w:themeColor="text1" w:themeTint="F2"/>
                <w:sz w:val="20"/>
                <w:szCs w:val="20"/>
                <w:lang w:val="en-US"/>
              </w:rPr>
              <w:t> </w:t>
            </w:r>
            <w:r w:rsidRPr="005276FE">
              <w:rPr>
                <w:color w:val="000000"/>
                <w:sz w:val="20"/>
                <w:szCs w:val="20"/>
              </w:rPr>
              <w:t>115</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-12</w:t>
            </w:r>
            <w:r w:rsidRPr="005276FE">
              <w:rPr>
                <w:color w:val="0D0D0D" w:themeColor="text1" w:themeTint="F2"/>
                <w:sz w:val="20"/>
                <w:szCs w:val="20"/>
                <w:lang w:val="en-US"/>
              </w:rPr>
              <w:t> </w:t>
            </w:r>
            <w:r w:rsidRPr="005276FE">
              <w:rPr>
                <w:color w:val="000000"/>
                <w:sz w:val="20"/>
                <w:szCs w:val="20"/>
              </w:rPr>
              <w:t>157</w:t>
            </w:r>
            <w:r w:rsidRPr="005276FE">
              <w:rPr>
                <w:color w:val="0D0D0D" w:themeColor="text1" w:themeTint="F2"/>
                <w:sz w:val="20"/>
                <w:szCs w:val="20"/>
                <w:lang w:val="en-US"/>
              </w:rPr>
              <w:t> </w:t>
            </w:r>
            <w:r w:rsidRPr="005276FE">
              <w:rPr>
                <w:color w:val="000000"/>
                <w:sz w:val="20"/>
                <w:szCs w:val="20"/>
              </w:rPr>
              <w:t>171</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-13</w:t>
            </w:r>
            <w:r w:rsidRPr="005276FE">
              <w:rPr>
                <w:color w:val="0D0D0D" w:themeColor="text1" w:themeTint="F2"/>
                <w:sz w:val="20"/>
                <w:szCs w:val="20"/>
                <w:lang w:val="en-US"/>
              </w:rPr>
              <w:t> </w:t>
            </w:r>
            <w:r w:rsidRPr="005276FE">
              <w:rPr>
                <w:color w:val="000000"/>
                <w:sz w:val="20"/>
                <w:szCs w:val="20"/>
              </w:rPr>
              <w:t>664</w:t>
            </w:r>
            <w:r w:rsidRPr="005276FE">
              <w:rPr>
                <w:color w:val="0D0D0D" w:themeColor="text1" w:themeTint="F2"/>
                <w:sz w:val="20"/>
                <w:szCs w:val="20"/>
                <w:lang w:val="en-US"/>
              </w:rPr>
              <w:t> </w:t>
            </w:r>
            <w:r w:rsidRPr="005276FE">
              <w:rPr>
                <w:color w:val="000000"/>
                <w:sz w:val="20"/>
                <w:szCs w:val="20"/>
              </w:rPr>
              <w:t>720</w:t>
            </w:r>
          </w:p>
        </w:tc>
        <w:tc>
          <w:tcPr>
            <w:tcW w:w="14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w:t>
            </w:r>
            <w:r w:rsidR="005276FE" w:rsidRPr="005276FE">
              <w:rPr>
                <w:color w:val="0D0D0D" w:themeColor="text1" w:themeTint="F2"/>
                <w:sz w:val="20"/>
                <w:szCs w:val="20"/>
                <w:lang w:val="en-US"/>
              </w:rPr>
              <w:t> </w:t>
            </w:r>
            <w:r w:rsidR="005276FE" w:rsidRPr="005276FE">
              <w:rPr>
                <w:color w:val="000000"/>
                <w:sz w:val="20"/>
                <w:szCs w:val="20"/>
              </w:rPr>
              <w:t>943,45</w:t>
            </w:r>
          </w:p>
        </w:tc>
        <w:tc>
          <w:tcPr>
            <w:tcW w:w="1749"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11</w:t>
            </w:r>
            <w:r w:rsidRPr="005276FE">
              <w:rPr>
                <w:color w:val="0D0D0D" w:themeColor="text1" w:themeTint="F2"/>
                <w:sz w:val="20"/>
                <w:szCs w:val="20"/>
                <w:lang w:val="en-US"/>
              </w:rPr>
              <w:t> </w:t>
            </w:r>
            <w:r w:rsidRPr="005276FE">
              <w:rPr>
                <w:color w:val="000000"/>
                <w:sz w:val="20"/>
                <w:szCs w:val="20"/>
              </w:rPr>
              <w:t>454</w:t>
            </w:r>
            <w:r w:rsidRPr="005276FE">
              <w:rPr>
                <w:color w:val="0D0D0D" w:themeColor="text1" w:themeTint="F2"/>
                <w:sz w:val="20"/>
                <w:szCs w:val="20"/>
                <w:lang w:val="en-US"/>
              </w:rPr>
              <w:t> </w:t>
            </w:r>
            <w:r w:rsidRPr="005276FE">
              <w:rPr>
                <w:color w:val="000000"/>
                <w:sz w:val="20"/>
                <w:szCs w:val="20"/>
              </w:rPr>
              <w:t>056</w:t>
            </w:r>
          </w:p>
        </w:tc>
        <w:tc>
          <w:tcPr>
            <w:tcW w:w="1665"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-94,22</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Изменение отложенных налоговых активов</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23</w:t>
            </w:r>
            <w:r w:rsidRPr="005276FE">
              <w:rPr>
                <w:color w:val="0D0D0D" w:themeColor="text1" w:themeTint="F2"/>
                <w:sz w:val="20"/>
                <w:szCs w:val="20"/>
                <w:lang w:val="en-US"/>
              </w:rPr>
              <w:t> </w:t>
            </w:r>
            <w:r w:rsidRPr="005276FE">
              <w:rPr>
                <w:color w:val="000000"/>
                <w:sz w:val="20"/>
                <w:szCs w:val="20"/>
              </w:rPr>
              <w:t>791</w:t>
            </w:r>
            <w:r w:rsidRPr="005276FE">
              <w:rPr>
                <w:color w:val="0D0D0D" w:themeColor="text1" w:themeTint="F2"/>
                <w:sz w:val="20"/>
                <w:szCs w:val="20"/>
                <w:lang w:val="en-US"/>
              </w:rPr>
              <w:t> </w:t>
            </w:r>
            <w:r w:rsidRPr="005276FE">
              <w:rPr>
                <w:color w:val="000000"/>
                <w:sz w:val="20"/>
                <w:szCs w:val="20"/>
              </w:rPr>
              <w:t>801</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w:t>
            </w:r>
            <w:r w:rsidRPr="005276FE">
              <w:rPr>
                <w:color w:val="0D0D0D" w:themeColor="text1" w:themeTint="F2"/>
                <w:sz w:val="20"/>
                <w:szCs w:val="20"/>
                <w:lang w:val="en-US"/>
              </w:rPr>
              <w:t> </w:t>
            </w:r>
            <w:r w:rsidRPr="005276FE">
              <w:rPr>
                <w:color w:val="000000"/>
                <w:sz w:val="20"/>
                <w:szCs w:val="20"/>
              </w:rPr>
              <w:t>835</w:t>
            </w:r>
            <w:r w:rsidRPr="005276FE">
              <w:rPr>
                <w:color w:val="0D0D0D" w:themeColor="text1" w:themeTint="F2"/>
                <w:sz w:val="20"/>
                <w:szCs w:val="20"/>
                <w:lang w:val="en-US"/>
              </w:rPr>
              <w:t> </w:t>
            </w:r>
            <w:r w:rsidRPr="005276FE">
              <w:rPr>
                <w:color w:val="000000"/>
                <w:sz w:val="20"/>
                <w:szCs w:val="20"/>
              </w:rPr>
              <w:t>837</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26</w:t>
            </w:r>
            <w:r w:rsidRPr="005276FE">
              <w:rPr>
                <w:color w:val="0D0D0D" w:themeColor="text1" w:themeTint="F2"/>
                <w:sz w:val="20"/>
                <w:szCs w:val="20"/>
                <w:lang w:val="en-US"/>
              </w:rPr>
              <w:t> </w:t>
            </w:r>
            <w:r w:rsidRPr="005276FE">
              <w:rPr>
                <w:color w:val="000000"/>
                <w:sz w:val="20"/>
                <w:szCs w:val="20"/>
              </w:rPr>
              <w:t>810</w:t>
            </w:r>
            <w:r w:rsidRPr="005276FE">
              <w:rPr>
                <w:color w:val="0D0D0D" w:themeColor="text1" w:themeTint="F2"/>
                <w:sz w:val="20"/>
                <w:szCs w:val="20"/>
                <w:lang w:val="en-US"/>
              </w:rPr>
              <w:t> </w:t>
            </w:r>
            <w:r w:rsidRPr="005276FE">
              <w:rPr>
                <w:color w:val="000000"/>
                <w:sz w:val="20"/>
                <w:szCs w:val="20"/>
              </w:rPr>
              <w:t>000</w:t>
            </w:r>
          </w:p>
        </w:tc>
        <w:tc>
          <w:tcPr>
            <w:tcW w:w="1784"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26</w:t>
            </w:r>
            <w:r w:rsidR="005276FE" w:rsidRPr="005276FE">
              <w:rPr>
                <w:color w:val="0D0D0D" w:themeColor="text1" w:themeTint="F2"/>
                <w:sz w:val="20"/>
                <w:szCs w:val="20"/>
                <w:lang w:val="en-US"/>
              </w:rPr>
              <w:t> </w:t>
            </w:r>
            <w:r w:rsidR="005276FE" w:rsidRPr="005276FE">
              <w:rPr>
                <w:color w:val="000000"/>
                <w:sz w:val="20"/>
                <w:szCs w:val="20"/>
              </w:rPr>
              <w:t>627</w:t>
            </w:r>
            <w:r w:rsidR="005276FE" w:rsidRPr="005276FE">
              <w:rPr>
                <w:color w:val="0D0D0D" w:themeColor="text1" w:themeTint="F2"/>
                <w:sz w:val="20"/>
                <w:szCs w:val="20"/>
                <w:lang w:val="en-US"/>
              </w:rPr>
              <w:t> </w:t>
            </w:r>
            <w:r w:rsidR="005276FE" w:rsidRPr="005276FE">
              <w:rPr>
                <w:color w:val="000000"/>
                <w:sz w:val="20"/>
                <w:szCs w:val="20"/>
              </w:rPr>
              <w:t>638</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-938,97</w:t>
            </w:r>
          </w:p>
        </w:tc>
        <w:tc>
          <w:tcPr>
            <w:tcW w:w="1749"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-29</w:t>
            </w:r>
            <w:r w:rsidRPr="005276FE">
              <w:rPr>
                <w:color w:val="0D0D0D" w:themeColor="text1" w:themeTint="F2"/>
                <w:sz w:val="20"/>
                <w:szCs w:val="20"/>
                <w:lang w:val="en-US"/>
              </w:rPr>
              <w:t> </w:t>
            </w:r>
            <w:r w:rsidRPr="005276FE">
              <w:rPr>
                <w:color w:val="000000"/>
                <w:sz w:val="20"/>
                <w:szCs w:val="20"/>
              </w:rPr>
              <w:t>645</w:t>
            </w:r>
            <w:r w:rsidRPr="005276FE">
              <w:rPr>
                <w:color w:val="0D0D0D" w:themeColor="text1" w:themeTint="F2"/>
                <w:sz w:val="20"/>
                <w:szCs w:val="20"/>
                <w:lang w:val="en-US"/>
              </w:rPr>
              <w:t> </w:t>
            </w:r>
            <w:r w:rsidRPr="005276FE">
              <w:rPr>
                <w:color w:val="000000"/>
                <w:sz w:val="20"/>
                <w:szCs w:val="20"/>
              </w:rPr>
              <w:t>837</w:t>
            </w:r>
          </w:p>
        </w:tc>
        <w:tc>
          <w:tcPr>
            <w:tcW w:w="1665"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-110,58</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color w:val="000000"/>
                <w:sz w:val="20"/>
                <w:szCs w:val="20"/>
              </w:rPr>
            </w:pPr>
            <w:r w:rsidRPr="005276FE">
              <w:rPr>
                <w:color w:val="000000"/>
                <w:sz w:val="20"/>
                <w:szCs w:val="20"/>
              </w:rPr>
              <w:t>Прочее</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29</w:t>
            </w:r>
            <w:r w:rsidRPr="005276FE">
              <w:rPr>
                <w:color w:val="0D0D0D" w:themeColor="text1" w:themeTint="F2"/>
                <w:sz w:val="20"/>
                <w:szCs w:val="20"/>
                <w:lang w:val="en-US"/>
              </w:rPr>
              <w:t> </w:t>
            </w:r>
            <w:r w:rsidRPr="005276FE">
              <w:rPr>
                <w:color w:val="000000"/>
                <w:sz w:val="20"/>
                <w:szCs w:val="20"/>
              </w:rPr>
              <w:t>912</w:t>
            </w:r>
            <w:r w:rsidRPr="005276FE">
              <w:rPr>
                <w:color w:val="0D0D0D" w:themeColor="text1" w:themeTint="F2"/>
                <w:sz w:val="20"/>
                <w:szCs w:val="20"/>
                <w:lang w:val="en-US"/>
              </w:rPr>
              <w:t> </w:t>
            </w:r>
            <w:r w:rsidRPr="005276FE">
              <w:rPr>
                <w:color w:val="000000"/>
                <w:sz w:val="20"/>
                <w:szCs w:val="20"/>
              </w:rPr>
              <w:t>158</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30</w:t>
            </w:r>
            <w:r w:rsidRPr="005276FE">
              <w:rPr>
                <w:color w:val="0D0D0D" w:themeColor="text1" w:themeTint="F2"/>
                <w:sz w:val="20"/>
                <w:szCs w:val="20"/>
                <w:lang w:val="en-US"/>
              </w:rPr>
              <w:t> </w:t>
            </w:r>
            <w:r w:rsidRPr="005276FE">
              <w:rPr>
                <w:color w:val="000000"/>
                <w:sz w:val="20"/>
                <w:szCs w:val="20"/>
              </w:rPr>
              <w:t>053</w:t>
            </w:r>
            <w:r w:rsidRPr="005276FE">
              <w:rPr>
                <w:color w:val="0D0D0D" w:themeColor="text1" w:themeTint="F2"/>
                <w:sz w:val="20"/>
                <w:szCs w:val="20"/>
                <w:lang w:val="en-US"/>
              </w:rPr>
              <w:t> </w:t>
            </w:r>
            <w:r w:rsidRPr="005276FE">
              <w:rPr>
                <w:color w:val="000000"/>
                <w:sz w:val="20"/>
                <w:szCs w:val="20"/>
              </w:rPr>
              <w:t>176</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28</w:t>
            </w:r>
            <w:r w:rsidRPr="005276FE">
              <w:rPr>
                <w:color w:val="0D0D0D" w:themeColor="text1" w:themeTint="F2"/>
                <w:sz w:val="20"/>
                <w:szCs w:val="20"/>
                <w:lang w:val="en-US"/>
              </w:rPr>
              <w:t> </w:t>
            </w:r>
            <w:r w:rsidRPr="005276FE">
              <w:rPr>
                <w:color w:val="000000"/>
                <w:sz w:val="20"/>
                <w:szCs w:val="20"/>
              </w:rPr>
              <w:t>936</w:t>
            </w:r>
            <w:r w:rsidRPr="005276FE">
              <w:rPr>
                <w:color w:val="0D0D0D" w:themeColor="text1" w:themeTint="F2"/>
                <w:sz w:val="20"/>
                <w:szCs w:val="20"/>
                <w:lang w:val="en-US"/>
              </w:rPr>
              <w:t> </w:t>
            </w:r>
            <w:r w:rsidRPr="005276FE">
              <w:rPr>
                <w:color w:val="000000"/>
                <w:sz w:val="20"/>
                <w:szCs w:val="20"/>
              </w:rPr>
              <w:t>657</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-141</w:t>
            </w:r>
            <w:r w:rsidRPr="005276FE">
              <w:rPr>
                <w:color w:val="0D0D0D" w:themeColor="text1" w:themeTint="F2"/>
                <w:sz w:val="20"/>
                <w:szCs w:val="20"/>
                <w:lang w:val="en-US"/>
              </w:rPr>
              <w:t> </w:t>
            </w:r>
            <w:r w:rsidRPr="005276FE">
              <w:rPr>
                <w:color w:val="000000"/>
                <w:sz w:val="20"/>
                <w:szCs w:val="20"/>
              </w:rPr>
              <w:t>018</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-0,47</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w:t>
            </w:r>
            <w:r w:rsidR="005276FE" w:rsidRPr="005276FE">
              <w:rPr>
                <w:color w:val="0D0D0D" w:themeColor="text1" w:themeTint="F2"/>
                <w:sz w:val="20"/>
                <w:szCs w:val="20"/>
                <w:lang w:val="en-US"/>
              </w:rPr>
              <w:t> </w:t>
            </w:r>
            <w:r w:rsidR="005276FE" w:rsidRPr="005276FE">
              <w:rPr>
                <w:color w:val="000000"/>
                <w:sz w:val="20"/>
                <w:szCs w:val="20"/>
              </w:rPr>
              <w:t>1165</w:t>
            </w:r>
            <w:r w:rsidR="005276FE" w:rsidRPr="005276FE">
              <w:rPr>
                <w:color w:val="0D0D0D" w:themeColor="text1" w:themeTint="F2"/>
                <w:sz w:val="20"/>
                <w:szCs w:val="20"/>
                <w:lang w:val="en-US"/>
              </w:rPr>
              <w:t> </w:t>
            </w:r>
            <w:r w:rsidR="005276FE" w:rsidRPr="005276FE">
              <w:rPr>
                <w:color w:val="000000"/>
                <w:sz w:val="20"/>
                <w:szCs w:val="20"/>
              </w:rPr>
              <w:t>19</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3,86</w:t>
            </w:r>
          </w:p>
        </w:tc>
      </w:tr>
      <w:tr w:rsidR="005276FE" w:rsidRPr="005276FE" w:rsidTr="00D53C25">
        <w:trPr>
          <w:gridAfter w:val="1"/>
          <w:wAfter w:w="8" w:type="dxa"/>
          <w:trHeight w:val="300"/>
        </w:trPr>
        <w:tc>
          <w:tcPr>
            <w:tcW w:w="2080" w:type="dxa"/>
            <w:tcBorders>
              <w:right w:val="single" w:sz="12" w:space="0" w:color="auto"/>
            </w:tcBorders>
            <w:shd w:val="clear" w:color="auto" w:fill="auto"/>
            <w:vAlign w:val="center"/>
            <w:hideMark/>
          </w:tcPr>
          <w:p w:rsidR="005276FE" w:rsidRPr="005276FE" w:rsidRDefault="005276FE" w:rsidP="005276FE">
            <w:pPr>
              <w:ind w:firstLine="34"/>
              <w:rPr>
                <w:bCs/>
                <w:color w:val="000000"/>
                <w:sz w:val="20"/>
                <w:szCs w:val="20"/>
              </w:rPr>
            </w:pPr>
            <w:r w:rsidRPr="005276FE">
              <w:rPr>
                <w:bCs/>
                <w:color w:val="000000"/>
                <w:sz w:val="20"/>
                <w:szCs w:val="20"/>
              </w:rPr>
              <w:t>Чистая прибыль</w:t>
            </w:r>
          </w:p>
        </w:tc>
        <w:tc>
          <w:tcPr>
            <w:tcW w:w="1935" w:type="dxa"/>
            <w:tcBorders>
              <w:left w:val="single" w:sz="12" w:space="0" w:color="auto"/>
            </w:tcBorders>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396</w:t>
            </w:r>
            <w:r w:rsidRPr="005276FE">
              <w:rPr>
                <w:color w:val="0D0D0D" w:themeColor="text1" w:themeTint="F2"/>
                <w:sz w:val="20"/>
                <w:szCs w:val="20"/>
                <w:lang w:val="en-US"/>
              </w:rPr>
              <w:t> </w:t>
            </w:r>
            <w:r w:rsidRPr="005276FE">
              <w:rPr>
                <w:color w:val="000000"/>
                <w:sz w:val="20"/>
                <w:szCs w:val="20"/>
              </w:rPr>
              <w:t>526</w:t>
            </w:r>
            <w:r w:rsidRPr="005276FE">
              <w:rPr>
                <w:color w:val="0D0D0D" w:themeColor="text1" w:themeTint="F2"/>
                <w:sz w:val="20"/>
                <w:szCs w:val="20"/>
                <w:lang w:val="en-US"/>
              </w:rPr>
              <w:t> </w:t>
            </w:r>
            <w:r w:rsidRPr="005276FE">
              <w:rPr>
                <w:color w:val="000000"/>
                <w:sz w:val="20"/>
                <w:szCs w:val="20"/>
              </w:rPr>
              <w:t>209</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460</w:t>
            </w:r>
            <w:r w:rsidRPr="005276FE">
              <w:rPr>
                <w:color w:val="0D0D0D" w:themeColor="text1" w:themeTint="F2"/>
                <w:sz w:val="20"/>
                <w:szCs w:val="20"/>
                <w:lang w:val="en-US"/>
              </w:rPr>
              <w:t> </w:t>
            </w:r>
            <w:r w:rsidRPr="005276FE">
              <w:rPr>
                <w:color w:val="000000"/>
                <w:sz w:val="20"/>
                <w:szCs w:val="20"/>
              </w:rPr>
              <w:t>784</w:t>
            </w:r>
            <w:r w:rsidRPr="005276FE">
              <w:rPr>
                <w:color w:val="0D0D0D" w:themeColor="text1" w:themeTint="F2"/>
                <w:sz w:val="20"/>
                <w:szCs w:val="20"/>
                <w:lang w:val="en-US"/>
              </w:rPr>
              <w:t> </w:t>
            </w:r>
            <w:r w:rsidRPr="005276FE">
              <w:rPr>
                <w:color w:val="000000"/>
                <w:sz w:val="20"/>
                <w:szCs w:val="20"/>
              </w:rPr>
              <w:t>009</w:t>
            </w:r>
          </w:p>
        </w:tc>
        <w:tc>
          <w:tcPr>
            <w:tcW w:w="1934" w:type="dxa"/>
            <w:shd w:val="clear" w:color="auto" w:fill="auto"/>
            <w:vAlign w:val="center"/>
            <w:hideMark/>
          </w:tcPr>
          <w:p w:rsidR="005276FE" w:rsidRPr="005276FE" w:rsidRDefault="005276FE" w:rsidP="00A5421D">
            <w:pPr>
              <w:ind w:firstLine="39"/>
              <w:jc w:val="right"/>
              <w:rPr>
                <w:color w:val="000000"/>
                <w:sz w:val="20"/>
                <w:szCs w:val="20"/>
              </w:rPr>
            </w:pPr>
            <w:r w:rsidRPr="005276FE">
              <w:rPr>
                <w:color w:val="000000"/>
                <w:sz w:val="20"/>
                <w:szCs w:val="20"/>
              </w:rPr>
              <w:t>156</w:t>
            </w:r>
            <w:r w:rsidRPr="005276FE">
              <w:rPr>
                <w:color w:val="0D0D0D" w:themeColor="text1" w:themeTint="F2"/>
                <w:sz w:val="20"/>
                <w:szCs w:val="20"/>
                <w:lang w:val="en-US"/>
              </w:rPr>
              <w:t> </w:t>
            </w:r>
            <w:r w:rsidRPr="005276FE">
              <w:rPr>
                <w:color w:val="000000"/>
                <w:sz w:val="20"/>
                <w:szCs w:val="20"/>
              </w:rPr>
              <w:t>557</w:t>
            </w:r>
            <w:r w:rsidRPr="005276FE">
              <w:rPr>
                <w:color w:val="0D0D0D" w:themeColor="text1" w:themeTint="F2"/>
                <w:sz w:val="20"/>
                <w:szCs w:val="20"/>
                <w:lang w:val="en-US"/>
              </w:rPr>
              <w:t> </w:t>
            </w:r>
            <w:r w:rsidRPr="005276FE">
              <w:rPr>
                <w:color w:val="000000"/>
                <w:sz w:val="20"/>
                <w:szCs w:val="20"/>
              </w:rPr>
              <w:t>789</w:t>
            </w:r>
          </w:p>
        </w:tc>
        <w:tc>
          <w:tcPr>
            <w:tcW w:w="17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-64</w:t>
            </w:r>
            <w:r w:rsidRPr="005276FE">
              <w:rPr>
                <w:color w:val="0D0D0D" w:themeColor="text1" w:themeTint="F2"/>
                <w:sz w:val="20"/>
                <w:szCs w:val="20"/>
                <w:lang w:val="en-US"/>
              </w:rPr>
              <w:t> </w:t>
            </w:r>
            <w:r w:rsidRPr="005276FE">
              <w:rPr>
                <w:color w:val="000000"/>
                <w:sz w:val="20"/>
                <w:szCs w:val="20"/>
              </w:rPr>
              <w:t>257</w:t>
            </w:r>
            <w:r w:rsidRPr="005276FE">
              <w:rPr>
                <w:color w:val="0D0D0D" w:themeColor="text1" w:themeTint="F2"/>
                <w:sz w:val="20"/>
                <w:szCs w:val="20"/>
                <w:lang w:val="en-US"/>
              </w:rPr>
              <w:t> </w:t>
            </w:r>
            <w:r w:rsidRPr="005276FE">
              <w:rPr>
                <w:color w:val="000000"/>
                <w:sz w:val="20"/>
                <w:szCs w:val="20"/>
              </w:rPr>
              <w:t>800</w:t>
            </w:r>
          </w:p>
        </w:tc>
        <w:tc>
          <w:tcPr>
            <w:tcW w:w="1484" w:type="dxa"/>
            <w:shd w:val="clear" w:color="auto" w:fill="auto"/>
            <w:vAlign w:val="center"/>
          </w:tcPr>
          <w:p w:rsidR="005276FE" w:rsidRPr="005276FE" w:rsidRDefault="005276FE" w:rsidP="00A5421D">
            <w:pPr>
              <w:ind w:firstLine="39"/>
              <w:jc w:val="right"/>
              <w:rPr>
                <w:color w:val="000000"/>
                <w:sz w:val="20"/>
                <w:szCs w:val="20"/>
              </w:rPr>
            </w:pPr>
            <w:r w:rsidRPr="005276FE">
              <w:rPr>
                <w:color w:val="000000"/>
                <w:sz w:val="20"/>
                <w:szCs w:val="20"/>
              </w:rPr>
              <w:t>-13,95</w:t>
            </w:r>
          </w:p>
        </w:tc>
        <w:tc>
          <w:tcPr>
            <w:tcW w:w="1749"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304</w:t>
            </w:r>
            <w:r w:rsidR="005276FE" w:rsidRPr="005276FE">
              <w:rPr>
                <w:color w:val="0D0D0D" w:themeColor="text1" w:themeTint="F2"/>
                <w:sz w:val="20"/>
                <w:szCs w:val="20"/>
                <w:lang w:val="en-US"/>
              </w:rPr>
              <w:t> </w:t>
            </w:r>
            <w:r w:rsidR="005276FE" w:rsidRPr="005276FE">
              <w:rPr>
                <w:color w:val="000000"/>
                <w:sz w:val="20"/>
                <w:szCs w:val="20"/>
              </w:rPr>
              <w:t>226</w:t>
            </w:r>
            <w:r w:rsidR="005276FE" w:rsidRPr="005276FE">
              <w:rPr>
                <w:color w:val="0D0D0D" w:themeColor="text1" w:themeTint="F2"/>
                <w:sz w:val="20"/>
                <w:szCs w:val="20"/>
                <w:lang w:val="en-US"/>
              </w:rPr>
              <w:t> </w:t>
            </w:r>
            <w:r w:rsidR="005276FE" w:rsidRPr="005276FE">
              <w:rPr>
                <w:color w:val="000000"/>
                <w:sz w:val="20"/>
                <w:szCs w:val="20"/>
              </w:rPr>
              <w:t>220</w:t>
            </w:r>
          </w:p>
        </w:tc>
        <w:tc>
          <w:tcPr>
            <w:tcW w:w="1665" w:type="dxa"/>
            <w:shd w:val="clear" w:color="auto" w:fill="auto"/>
            <w:vAlign w:val="center"/>
          </w:tcPr>
          <w:p w:rsidR="005276FE" w:rsidRPr="005276FE" w:rsidRDefault="00697BB3" w:rsidP="00A5421D">
            <w:pPr>
              <w:ind w:firstLine="39"/>
              <w:jc w:val="right"/>
              <w:rPr>
                <w:color w:val="000000"/>
                <w:sz w:val="20"/>
                <w:szCs w:val="20"/>
              </w:rPr>
            </w:pPr>
            <w:r>
              <w:rPr>
                <w:color w:val="000000"/>
                <w:sz w:val="20"/>
                <w:szCs w:val="20"/>
              </w:rPr>
              <w:t>+</w:t>
            </w:r>
            <w:r w:rsidR="005276FE" w:rsidRPr="005276FE">
              <w:rPr>
                <w:color w:val="000000"/>
                <w:sz w:val="20"/>
                <w:szCs w:val="20"/>
              </w:rPr>
              <w:t>194,32</w:t>
            </w:r>
          </w:p>
        </w:tc>
      </w:tr>
    </w:tbl>
    <w:p w:rsidR="00A5421D" w:rsidRDefault="00A5421D" w:rsidP="001270E4">
      <w:pPr>
        <w:spacing w:line="360" w:lineRule="auto"/>
        <w:ind w:firstLine="851"/>
        <w:rPr>
          <w:sz w:val="28"/>
        </w:rPr>
        <w:sectPr w:rsidR="00A5421D" w:rsidSect="00415FDD">
          <w:pgSz w:w="16838" w:h="11906" w:orient="landscape"/>
          <w:pgMar w:top="851" w:right="1134" w:bottom="1701" w:left="1134" w:header="709" w:footer="709" w:gutter="0"/>
          <w:pgNumType w:start="18"/>
          <w:cols w:space="708"/>
          <w:docGrid w:linePitch="435"/>
        </w:sectPr>
      </w:pPr>
    </w:p>
    <w:p w:rsidR="008C565B" w:rsidRDefault="008C565B" w:rsidP="008C565B">
      <w:pPr>
        <w:spacing w:line="360" w:lineRule="auto"/>
        <w:ind w:firstLine="709"/>
        <w:rPr>
          <w:sz w:val="28"/>
        </w:rPr>
      </w:pPr>
      <w:r>
        <w:rPr>
          <w:sz w:val="28"/>
        </w:rPr>
        <w:lastRenderedPageBreak/>
        <w:t xml:space="preserve">На основе </w:t>
      </w:r>
      <w:r w:rsidRPr="008C565B">
        <w:rPr>
          <w:sz w:val="28"/>
        </w:rPr>
        <w:t xml:space="preserve">таблицы </w:t>
      </w:r>
      <w:r w:rsidR="00ED4950">
        <w:rPr>
          <w:sz w:val="28"/>
        </w:rPr>
        <w:t>1</w:t>
      </w:r>
      <w:r w:rsidRPr="008C565B">
        <w:rPr>
          <w:sz w:val="28"/>
        </w:rPr>
        <w:t>.7</w:t>
      </w:r>
      <w:r>
        <w:rPr>
          <w:sz w:val="28"/>
        </w:rPr>
        <w:t xml:space="preserve"> можно провести анализ </w:t>
      </w:r>
      <w:r w:rsidRPr="008A6BFB">
        <w:rPr>
          <w:sz w:val="28"/>
        </w:rPr>
        <w:t>показателей, характеризующих доходы, расходы, доходность и рентабельность</w:t>
      </w:r>
      <w:r>
        <w:rPr>
          <w:sz w:val="28"/>
        </w:rPr>
        <w:t xml:space="preserve"> деятельности </w:t>
      </w:r>
      <w:r w:rsidRPr="004901D2">
        <w:rPr>
          <w:sz w:val="28"/>
          <w:szCs w:val="32"/>
        </w:rPr>
        <w:t>ПАО</w:t>
      </w:r>
      <w:r>
        <w:rPr>
          <w:sz w:val="28"/>
          <w:szCs w:val="32"/>
        </w:rPr>
        <w:t> </w:t>
      </w:r>
      <w:r w:rsidRPr="004901D2">
        <w:rPr>
          <w:sz w:val="28"/>
          <w:szCs w:val="32"/>
        </w:rPr>
        <w:t>«НК</w:t>
      </w:r>
      <w:r>
        <w:rPr>
          <w:sz w:val="28"/>
          <w:szCs w:val="32"/>
        </w:rPr>
        <w:t> </w:t>
      </w:r>
      <w:r w:rsidRPr="004901D2">
        <w:rPr>
          <w:sz w:val="28"/>
          <w:szCs w:val="32"/>
        </w:rPr>
        <w:t>Роснефть» за 2017-</w:t>
      </w:r>
      <w:r>
        <w:rPr>
          <w:sz w:val="28"/>
          <w:szCs w:val="32"/>
        </w:rPr>
        <w:t>20</w:t>
      </w:r>
      <w:r w:rsidRPr="004901D2">
        <w:rPr>
          <w:sz w:val="28"/>
          <w:szCs w:val="32"/>
        </w:rPr>
        <w:t>19</w:t>
      </w:r>
      <w:r>
        <w:rPr>
          <w:sz w:val="28"/>
          <w:szCs w:val="32"/>
        </w:rPr>
        <w:t> </w:t>
      </w:r>
      <w:r w:rsidRPr="004901D2">
        <w:rPr>
          <w:sz w:val="28"/>
          <w:szCs w:val="32"/>
        </w:rPr>
        <w:t>гг.</w:t>
      </w:r>
      <w:r>
        <w:rPr>
          <w:sz w:val="28"/>
          <w:szCs w:val="32"/>
        </w:rPr>
        <w:t xml:space="preserve"> Сопоставим показатели суммарных доходов и расходов. </w:t>
      </w:r>
      <w:r>
        <w:rPr>
          <w:sz w:val="28"/>
        </w:rPr>
        <w:t xml:space="preserve">Результатом сопоставления данных агрегированных показателей является прибыль до налогообложения. </w:t>
      </w:r>
    </w:p>
    <w:p w:rsidR="008C565B" w:rsidRDefault="008C565B" w:rsidP="008C565B">
      <w:pPr>
        <w:spacing w:line="360" w:lineRule="auto"/>
        <w:ind w:firstLine="709"/>
        <w:rPr>
          <w:sz w:val="28"/>
        </w:rPr>
      </w:pPr>
      <w:r>
        <w:rPr>
          <w:sz w:val="28"/>
        </w:rPr>
        <w:t>Доходность активов, равная отношению суммарных доходов к среднегодовой величине активов сохранялась на уровне 0,5%. Рентабельность активов увеличилась до 3,5% в 2018 г. и снизилась до 2,8% в 2019 г. Доход от основного вида деятельности составляет более 95% на конец отчетного периода, на протяжении анализируемого периода этот показатель увеличивается. Доходность расходов больше 1, это свидетельствует о доходности деятельности компании.</w:t>
      </w:r>
    </w:p>
    <w:p w:rsidR="005276FE" w:rsidRDefault="008C565B" w:rsidP="008C565B">
      <w:pPr>
        <w:spacing w:line="360" w:lineRule="auto"/>
        <w:ind w:firstLine="851"/>
        <w:rPr>
          <w:sz w:val="28"/>
        </w:rPr>
      </w:pPr>
      <w:r>
        <w:rPr>
          <w:sz w:val="28"/>
        </w:rPr>
        <w:t>В 2019 г. существенно увеличилась рентабельность оборотных активов, рентабельность инвестиций и основных производственных фондов. Также отмечается поступательный рост рентабельности операционной деятельности и рентабельности собственного капитала, что свидетельствует о повышении эффективности деятельности ПАО «НК «Роснефть»</w:t>
      </w:r>
    </w:p>
    <w:p w:rsidR="008C565B" w:rsidRPr="00082499" w:rsidRDefault="008C565B" w:rsidP="00082499">
      <w:pPr>
        <w:spacing w:before="120" w:after="120" w:line="360" w:lineRule="auto"/>
        <w:ind w:left="2126" w:hanging="2126"/>
        <w:rPr>
          <w:sz w:val="28"/>
          <w:szCs w:val="28"/>
        </w:rPr>
      </w:pPr>
      <w:bookmarkStart w:id="37" w:name="_Hlk38136305"/>
      <w:r w:rsidRPr="00082499">
        <w:rPr>
          <w:sz w:val="28"/>
          <w:szCs w:val="28"/>
        </w:rPr>
        <w:t xml:space="preserve">Таблица </w:t>
      </w:r>
      <w:r w:rsidR="00ED4950">
        <w:rPr>
          <w:sz w:val="28"/>
          <w:szCs w:val="28"/>
        </w:rPr>
        <w:t>1</w:t>
      </w:r>
      <w:r w:rsidR="00082499" w:rsidRPr="00082499">
        <w:rPr>
          <w:sz w:val="28"/>
          <w:szCs w:val="28"/>
        </w:rPr>
        <w:t>.7</w:t>
      </w:r>
      <w:r w:rsidRPr="00082499">
        <w:rPr>
          <w:sz w:val="28"/>
          <w:szCs w:val="28"/>
        </w:rPr>
        <w:t xml:space="preserve"> </w:t>
      </w:r>
      <w:r w:rsidR="00082499">
        <w:rPr>
          <w:sz w:val="28"/>
          <w:szCs w:val="28"/>
        </w:rPr>
        <w:t>—</w:t>
      </w:r>
      <w:r w:rsidRPr="00082499">
        <w:rPr>
          <w:sz w:val="28"/>
          <w:szCs w:val="28"/>
        </w:rPr>
        <w:t xml:space="preserve"> Динамика </w:t>
      </w:r>
      <w:bookmarkStart w:id="38" w:name="_Hlk38224925"/>
      <w:r w:rsidRPr="00082499">
        <w:rPr>
          <w:sz w:val="28"/>
          <w:szCs w:val="28"/>
        </w:rPr>
        <w:t>доход</w:t>
      </w:r>
      <w:r w:rsidR="00082499">
        <w:rPr>
          <w:sz w:val="28"/>
          <w:szCs w:val="28"/>
        </w:rPr>
        <w:t>ов</w:t>
      </w:r>
      <w:r w:rsidRPr="00082499">
        <w:rPr>
          <w:sz w:val="28"/>
          <w:szCs w:val="28"/>
        </w:rPr>
        <w:t>, расход</w:t>
      </w:r>
      <w:r w:rsidR="00082499">
        <w:rPr>
          <w:sz w:val="28"/>
          <w:szCs w:val="28"/>
        </w:rPr>
        <w:t>ов</w:t>
      </w:r>
      <w:r w:rsidRPr="00082499">
        <w:rPr>
          <w:sz w:val="28"/>
          <w:szCs w:val="28"/>
        </w:rPr>
        <w:t>, доходност</w:t>
      </w:r>
      <w:r w:rsidR="00082499">
        <w:rPr>
          <w:sz w:val="28"/>
          <w:szCs w:val="28"/>
        </w:rPr>
        <w:t>и</w:t>
      </w:r>
      <w:r w:rsidRPr="00082499">
        <w:rPr>
          <w:sz w:val="28"/>
          <w:szCs w:val="28"/>
        </w:rPr>
        <w:t xml:space="preserve"> и рентабельност</w:t>
      </w:r>
      <w:r w:rsidR="00082499">
        <w:rPr>
          <w:sz w:val="28"/>
          <w:szCs w:val="28"/>
        </w:rPr>
        <w:t>и</w:t>
      </w:r>
      <w:r w:rsidRPr="00082499">
        <w:rPr>
          <w:sz w:val="28"/>
          <w:szCs w:val="28"/>
        </w:rPr>
        <w:t xml:space="preserve"> </w:t>
      </w:r>
      <w:bookmarkEnd w:id="38"/>
      <w:r w:rsidR="00082499">
        <w:rPr>
          <w:sz w:val="28"/>
          <w:szCs w:val="28"/>
        </w:rPr>
        <w:t xml:space="preserve">ПАО «НК Роснефть» за 2017 — </w:t>
      </w:r>
      <w:r w:rsidRPr="00082499">
        <w:rPr>
          <w:sz w:val="28"/>
          <w:szCs w:val="28"/>
        </w:rPr>
        <w:t>2019 гг.</w:t>
      </w:r>
    </w:p>
    <w:tbl>
      <w:tblPr>
        <w:tblW w:w="9389" w:type="dxa"/>
        <w:tblInd w:w="-5" w:type="dxa"/>
        <w:tblLook w:val="04A0" w:firstRow="1" w:lastRow="0" w:firstColumn="1" w:lastColumn="0" w:noHBand="0" w:noVBand="1"/>
      </w:tblPr>
      <w:tblGrid>
        <w:gridCol w:w="2318"/>
        <w:gridCol w:w="1405"/>
        <w:gridCol w:w="1406"/>
        <w:gridCol w:w="1405"/>
        <w:gridCol w:w="1376"/>
        <w:gridCol w:w="1479"/>
      </w:tblGrid>
      <w:tr w:rsidR="006611E1" w:rsidRPr="008C565B" w:rsidTr="006611E1">
        <w:trPr>
          <w:cantSplit/>
          <w:trHeight w:val="315"/>
        </w:trPr>
        <w:tc>
          <w:tcPr>
            <w:tcW w:w="2410" w:type="dxa"/>
            <w:vMerge w:val="restart"/>
            <w:tcBorders>
              <w:top w:val="single" w:sz="12" w:space="0" w:color="auto"/>
              <w:left w:val="single" w:sz="12" w:space="0" w:color="auto"/>
              <w:right w:val="single" w:sz="12" w:space="0" w:color="auto"/>
            </w:tcBorders>
            <w:shd w:val="clear" w:color="auto" w:fill="auto"/>
            <w:vAlign w:val="center"/>
            <w:hideMark/>
          </w:tcPr>
          <w:bookmarkEnd w:id="37"/>
          <w:p w:rsidR="008C565B" w:rsidRPr="008C565B" w:rsidRDefault="008C565B" w:rsidP="008C565B">
            <w:pPr>
              <w:spacing w:line="288" w:lineRule="auto"/>
              <w:ind w:firstLine="0"/>
              <w:jc w:val="center"/>
              <w:rPr>
                <w:color w:val="000000"/>
                <w:sz w:val="20"/>
                <w:szCs w:val="20"/>
              </w:rPr>
            </w:pPr>
            <w:r w:rsidRPr="008C565B">
              <w:rPr>
                <w:color w:val="000000"/>
                <w:sz w:val="20"/>
                <w:szCs w:val="20"/>
              </w:rPr>
              <w:t>Показатель</w:t>
            </w:r>
          </w:p>
        </w:tc>
        <w:tc>
          <w:tcPr>
            <w:tcW w:w="4237" w:type="dxa"/>
            <w:gridSpan w:val="3"/>
            <w:tcBorders>
              <w:top w:val="single" w:sz="12" w:space="0" w:color="auto"/>
              <w:left w:val="single" w:sz="12" w:space="0" w:color="auto"/>
              <w:bottom w:val="single" w:sz="4" w:space="0" w:color="auto"/>
              <w:right w:val="single" w:sz="4" w:space="0" w:color="auto"/>
            </w:tcBorders>
            <w:shd w:val="clear" w:color="auto" w:fill="auto"/>
            <w:vAlign w:val="center"/>
          </w:tcPr>
          <w:p w:rsidR="008C565B" w:rsidRPr="008C565B" w:rsidRDefault="008C565B" w:rsidP="008C565B">
            <w:pPr>
              <w:spacing w:line="288" w:lineRule="auto"/>
              <w:ind w:firstLine="0"/>
              <w:jc w:val="center"/>
              <w:rPr>
                <w:color w:val="000000"/>
                <w:sz w:val="20"/>
                <w:szCs w:val="20"/>
              </w:rPr>
            </w:pPr>
            <w:r w:rsidRPr="008C565B">
              <w:rPr>
                <w:color w:val="000000"/>
                <w:sz w:val="20"/>
                <w:szCs w:val="20"/>
              </w:rPr>
              <w:t>Анализируемый период</w:t>
            </w:r>
          </w:p>
        </w:tc>
        <w:tc>
          <w:tcPr>
            <w:tcW w:w="2742" w:type="dxa"/>
            <w:gridSpan w:val="2"/>
            <w:tcBorders>
              <w:top w:val="single" w:sz="12" w:space="0" w:color="auto"/>
              <w:left w:val="nil"/>
              <w:bottom w:val="single" w:sz="4" w:space="0" w:color="auto"/>
              <w:right w:val="single" w:sz="12" w:space="0" w:color="auto"/>
            </w:tcBorders>
            <w:shd w:val="clear" w:color="auto" w:fill="auto"/>
            <w:noWrap/>
            <w:vAlign w:val="center"/>
          </w:tcPr>
          <w:p w:rsidR="008C565B" w:rsidRPr="008C565B" w:rsidRDefault="008C565B" w:rsidP="008C565B">
            <w:pPr>
              <w:spacing w:line="288" w:lineRule="auto"/>
              <w:ind w:firstLine="0"/>
              <w:jc w:val="center"/>
              <w:rPr>
                <w:color w:val="000000"/>
                <w:sz w:val="20"/>
                <w:szCs w:val="20"/>
              </w:rPr>
            </w:pPr>
            <w:r w:rsidRPr="008C565B">
              <w:rPr>
                <w:color w:val="000000"/>
                <w:sz w:val="20"/>
                <w:szCs w:val="20"/>
              </w:rPr>
              <w:t>Абсолютные изменения</w:t>
            </w:r>
          </w:p>
        </w:tc>
      </w:tr>
      <w:tr w:rsidR="00082499" w:rsidRPr="008C565B" w:rsidTr="006611E1">
        <w:trPr>
          <w:cantSplit/>
          <w:trHeight w:val="315"/>
        </w:trPr>
        <w:tc>
          <w:tcPr>
            <w:tcW w:w="2410" w:type="dxa"/>
            <w:vMerge/>
            <w:tcBorders>
              <w:left w:val="single" w:sz="12" w:space="0" w:color="auto"/>
              <w:bottom w:val="single" w:sz="12" w:space="0" w:color="auto"/>
              <w:right w:val="single" w:sz="12" w:space="0" w:color="auto"/>
            </w:tcBorders>
            <w:shd w:val="clear" w:color="auto" w:fill="auto"/>
            <w:vAlign w:val="center"/>
          </w:tcPr>
          <w:p w:rsidR="008C565B" w:rsidRPr="008C565B" w:rsidRDefault="008C565B" w:rsidP="008C565B">
            <w:pPr>
              <w:spacing w:line="288" w:lineRule="auto"/>
              <w:ind w:firstLine="0"/>
              <w:rPr>
                <w:color w:val="000000"/>
                <w:sz w:val="20"/>
                <w:szCs w:val="20"/>
              </w:rPr>
            </w:pPr>
          </w:p>
        </w:tc>
        <w:tc>
          <w:tcPr>
            <w:tcW w:w="1412" w:type="dxa"/>
            <w:tcBorders>
              <w:top w:val="single" w:sz="4" w:space="0" w:color="auto"/>
              <w:left w:val="single" w:sz="12" w:space="0" w:color="auto"/>
              <w:bottom w:val="single" w:sz="12" w:space="0" w:color="auto"/>
              <w:right w:val="single" w:sz="4" w:space="0" w:color="auto"/>
            </w:tcBorders>
            <w:shd w:val="clear" w:color="auto" w:fill="auto"/>
            <w:vAlign w:val="center"/>
          </w:tcPr>
          <w:p w:rsidR="008C565B" w:rsidRPr="008C565B" w:rsidRDefault="008C565B" w:rsidP="00082499">
            <w:pPr>
              <w:spacing w:line="288" w:lineRule="auto"/>
              <w:ind w:firstLine="0"/>
              <w:jc w:val="center"/>
              <w:rPr>
                <w:color w:val="000000"/>
                <w:sz w:val="20"/>
                <w:szCs w:val="20"/>
              </w:rPr>
            </w:pPr>
            <w:r w:rsidRPr="008C565B">
              <w:rPr>
                <w:color w:val="000000"/>
                <w:sz w:val="20"/>
                <w:szCs w:val="20"/>
              </w:rPr>
              <w:t>2019 г</w:t>
            </w:r>
            <w:r w:rsidR="00082499">
              <w:rPr>
                <w:color w:val="000000"/>
                <w:sz w:val="20"/>
                <w:szCs w:val="20"/>
              </w:rPr>
              <w:t>.</w:t>
            </w:r>
          </w:p>
        </w:tc>
        <w:tc>
          <w:tcPr>
            <w:tcW w:w="1413" w:type="dxa"/>
            <w:tcBorders>
              <w:top w:val="single" w:sz="4" w:space="0" w:color="auto"/>
              <w:left w:val="nil"/>
              <w:bottom w:val="single" w:sz="12" w:space="0" w:color="auto"/>
              <w:right w:val="single" w:sz="4" w:space="0" w:color="auto"/>
            </w:tcBorders>
            <w:shd w:val="clear" w:color="auto" w:fill="auto"/>
            <w:vAlign w:val="center"/>
          </w:tcPr>
          <w:p w:rsidR="008C565B" w:rsidRPr="008C565B" w:rsidRDefault="008C565B" w:rsidP="00082499">
            <w:pPr>
              <w:spacing w:line="288" w:lineRule="auto"/>
              <w:ind w:firstLine="0"/>
              <w:jc w:val="center"/>
              <w:rPr>
                <w:color w:val="000000"/>
                <w:sz w:val="20"/>
                <w:szCs w:val="20"/>
              </w:rPr>
            </w:pPr>
            <w:r w:rsidRPr="008C565B">
              <w:rPr>
                <w:color w:val="000000"/>
                <w:sz w:val="20"/>
                <w:szCs w:val="20"/>
              </w:rPr>
              <w:t>2018 г</w:t>
            </w:r>
            <w:r w:rsidR="00082499">
              <w:rPr>
                <w:color w:val="000000"/>
                <w:sz w:val="20"/>
                <w:szCs w:val="20"/>
              </w:rPr>
              <w:t>.</w:t>
            </w:r>
          </w:p>
        </w:tc>
        <w:tc>
          <w:tcPr>
            <w:tcW w:w="1412" w:type="dxa"/>
            <w:tcBorders>
              <w:top w:val="single" w:sz="4" w:space="0" w:color="auto"/>
              <w:left w:val="nil"/>
              <w:bottom w:val="single" w:sz="12" w:space="0" w:color="auto"/>
              <w:right w:val="single" w:sz="4" w:space="0" w:color="auto"/>
            </w:tcBorders>
            <w:shd w:val="clear" w:color="auto" w:fill="auto"/>
            <w:vAlign w:val="center"/>
          </w:tcPr>
          <w:p w:rsidR="008C565B" w:rsidRPr="008C565B" w:rsidRDefault="008C565B" w:rsidP="00082499">
            <w:pPr>
              <w:spacing w:line="288" w:lineRule="auto"/>
              <w:ind w:firstLine="0"/>
              <w:jc w:val="center"/>
              <w:rPr>
                <w:color w:val="000000"/>
                <w:sz w:val="20"/>
                <w:szCs w:val="20"/>
              </w:rPr>
            </w:pPr>
            <w:r w:rsidRPr="008C565B">
              <w:rPr>
                <w:color w:val="000000"/>
                <w:sz w:val="20"/>
                <w:szCs w:val="20"/>
              </w:rPr>
              <w:t>2017 г</w:t>
            </w:r>
            <w:r w:rsidR="00082499">
              <w:rPr>
                <w:color w:val="000000"/>
                <w:sz w:val="20"/>
                <w:szCs w:val="20"/>
              </w:rPr>
              <w:t>.</w:t>
            </w:r>
          </w:p>
        </w:tc>
        <w:tc>
          <w:tcPr>
            <w:tcW w:w="1376" w:type="dxa"/>
            <w:tcBorders>
              <w:top w:val="single" w:sz="4" w:space="0" w:color="auto"/>
              <w:left w:val="nil"/>
              <w:bottom w:val="single" w:sz="12" w:space="0" w:color="auto"/>
              <w:right w:val="single" w:sz="4" w:space="0" w:color="auto"/>
            </w:tcBorders>
            <w:shd w:val="clear" w:color="auto" w:fill="auto"/>
            <w:noWrap/>
            <w:vAlign w:val="center"/>
          </w:tcPr>
          <w:p w:rsidR="008C565B" w:rsidRPr="008C565B" w:rsidRDefault="008C565B" w:rsidP="00082499">
            <w:pPr>
              <w:spacing w:line="288" w:lineRule="auto"/>
              <w:ind w:firstLine="0"/>
              <w:jc w:val="center"/>
              <w:rPr>
                <w:color w:val="000000"/>
                <w:sz w:val="20"/>
                <w:szCs w:val="20"/>
              </w:rPr>
            </w:pPr>
            <w:r w:rsidRPr="008C565B">
              <w:rPr>
                <w:color w:val="000000"/>
                <w:sz w:val="20"/>
                <w:szCs w:val="20"/>
              </w:rPr>
              <w:t>2019</w:t>
            </w:r>
            <w:r w:rsidR="00082499">
              <w:rPr>
                <w:color w:val="000000"/>
                <w:sz w:val="20"/>
                <w:szCs w:val="20"/>
              </w:rPr>
              <w:t xml:space="preserve"> — </w:t>
            </w:r>
            <w:r w:rsidRPr="008C565B">
              <w:rPr>
                <w:color w:val="000000"/>
                <w:sz w:val="20"/>
                <w:szCs w:val="20"/>
              </w:rPr>
              <w:t>2018</w:t>
            </w:r>
          </w:p>
        </w:tc>
        <w:tc>
          <w:tcPr>
            <w:tcW w:w="1366" w:type="dxa"/>
            <w:tcBorders>
              <w:top w:val="single" w:sz="4" w:space="0" w:color="auto"/>
              <w:left w:val="nil"/>
              <w:bottom w:val="single" w:sz="12" w:space="0" w:color="auto"/>
              <w:right w:val="single" w:sz="12" w:space="0" w:color="auto"/>
            </w:tcBorders>
            <w:shd w:val="clear" w:color="auto" w:fill="auto"/>
            <w:noWrap/>
            <w:vAlign w:val="center"/>
          </w:tcPr>
          <w:p w:rsidR="008C565B" w:rsidRPr="008C565B" w:rsidRDefault="00082499" w:rsidP="008C565B">
            <w:pPr>
              <w:spacing w:line="288" w:lineRule="auto"/>
              <w:ind w:firstLine="0"/>
              <w:jc w:val="center"/>
              <w:rPr>
                <w:color w:val="000000"/>
                <w:sz w:val="20"/>
                <w:szCs w:val="20"/>
              </w:rPr>
            </w:pPr>
            <w:r>
              <w:rPr>
                <w:color w:val="000000"/>
                <w:sz w:val="20"/>
                <w:szCs w:val="20"/>
              </w:rPr>
              <w:t xml:space="preserve">2018 — </w:t>
            </w:r>
            <w:r w:rsidR="008C565B" w:rsidRPr="008C565B">
              <w:rPr>
                <w:color w:val="000000"/>
                <w:sz w:val="20"/>
                <w:szCs w:val="20"/>
              </w:rPr>
              <w:t>2017</w:t>
            </w:r>
          </w:p>
        </w:tc>
      </w:tr>
      <w:tr w:rsidR="00082499" w:rsidRPr="008C565B" w:rsidTr="006611E1">
        <w:trPr>
          <w:trHeight w:val="315"/>
        </w:trPr>
        <w:tc>
          <w:tcPr>
            <w:tcW w:w="241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Суммарные доходы, тыс. р.</w:t>
            </w:r>
          </w:p>
        </w:tc>
        <w:tc>
          <w:tcPr>
            <w:tcW w:w="1412"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w:t>
            </w:r>
            <w:r w:rsidRPr="008C565B">
              <w:rPr>
                <w:color w:val="0D0D0D" w:themeColor="text1" w:themeTint="F2"/>
                <w:sz w:val="20"/>
                <w:szCs w:val="20"/>
                <w:lang w:val="en-US"/>
              </w:rPr>
              <w:t> </w:t>
            </w:r>
            <w:r w:rsidRPr="008C565B">
              <w:rPr>
                <w:color w:val="000000"/>
                <w:sz w:val="20"/>
                <w:szCs w:val="20"/>
              </w:rPr>
              <w:t>129</w:t>
            </w:r>
            <w:r w:rsidRPr="008C565B">
              <w:rPr>
                <w:color w:val="0D0D0D" w:themeColor="text1" w:themeTint="F2"/>
                <w:sz w:val="20"/>
                <w:szCs w:val="20"/>
                <w:lang w:val="en-US"/>
              </w:rPr>
              <w:t> </w:t>
            </w:r>
            <w:r w:rsidRPr="008C565B">
              <w:rPr>
                <w:color w:val="000000"/>
                <w:sz w:val="20"/>
                <w:szCs w:val="20"/>
              </w:rPr>
              <w:t>093</w:t>
            </w:r>
            <w:bookmarkStart w:id="39" w:name="_Hlk38129934"/>
            <w:r w:rsidRPr="008C565B">
              <w:rPr>
                <w:color w:val="0D0D0D" w:themeColor="text1" w:themeTint="F2"/>
                <w:sz w:val="20"/>
                <w:szCs w:val="20"/>
                <w:lang w:val="en-US"/>
              </w:rPr>
              <w:t> </w:t>
            </w:r>
            <w:bookmarkEnd w:id="39"/>
            <w:r w:rsidRPr="008C565B">
              <w:rPr>
                <w:color w:val="000000"/>
                <w:sz w:val="20"/>
                <w:szCs w:val="20"/>
              </w:rPr>
              <w:t>519</w:t>
            </w:r>
          </w:p>
        </w:tc>
        <w:tc>
          <w:tcPr>
            <w:tcW w:w="1413" w:type="dxa"/>
            <w:tcBorders>
              <w:top w:val="single" w:sz="12" w:space="0" w:color="auto"/>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w:t>
            </w:r>
            <w:r w:rsidRPr="008C565B">
              <w:rPr>
                <w:color w:val="0D0D0D" w:themeColor="text1" w:themeTint="F2"/>
                <w:sz w:val="20"/>
                <w:szCs w:val="20"/>
                <w:lang w:val="en-US"/>
              </w:rPr>
              <w:t> </w:t>
            </w:r>
            <w:r w:rsidRPr="008C565B">
              <w:rPr>
                <w:color w:val="000000"/>
                <w:sz w:val="20"/>
                <w:szCs w:val="20"/>
              </w:rPr>
              <w:t>500</w:t>
            </w:r>
            <w:r w:rsidRPr="008C565B">
              <w:rPr>
                <w:color w:val="0D0D0D" w:themeColor="text1" w:themeTint="F2"/>
                <w:sz w:val="20"/>
                <w:szCs w:val="20"/>
                <w:lang w:val="en-US"/>
              </w:rPr>
              <w:t> </w:t>
            </w:r>
            <w:r w:rsidRPr="008C565B">
              <w:rPr>
                <w:color w:val="000000"/>
                <w:sz w:val="20"/>
                <w:szCs w:val="20"/>
              </w:rPr>
              <w:t>299</w:t>
            </w:r>
            <w:r w:rsidRPr="008C565B">
              <w:rPr>
                <w:color w:val="0D0D0D" w:themeColor="text1" w:themeTint="F2"/>
                <w:sz w:val="20"/>
                <w:szCs w:val="20"/>
                <w:lang w:val="en-US"/>
              </w:rPr>
              <w:t> </w:t>
            </w:r>
            <w:r w:rsidRPr="008C565B">
              <w:rPr>
                <w:color w:val="000000"/>
                <w:sz w:val="20"/>
                <w:szCs w:val="20"/>
              </w:rPr>
              <w:t>301</w:t>
            </w:r>
          </w:p>
        </w:tc>
        <w:tc>
          <w:tcPr>
            <w:tcW w:w="1412" w:type="dxa"/>
            <w:tcBorders>
              <w:top w:val="single" w:sz="12" w:space="0" w:color="auto"/>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5</w:t>
            </w:r>
            <w:r w:rsidRPr="008C565B">
              <w:rPr>
                <w:color w:val="0D0D0D" w:themeColor="text1" w:themeTint="F2"/>
                <w:sz w:val="20"/>
                <w:szCs w:val="20"/>
                <w:lang w:val="en-US"/>
              </w:rPr>
              <w:t> </w:t>
            </w:r>
            <w:r w:rsidRPr="008C565B">
              <w:rPr>
                <w:color w:val="000000"/>
                <w:sz w:val="20"/>
                <w:szCs w:val="20"/>
              </w:rPr>
              <w:t>429</w:t>
            </w:r>
            <w:r w:rsidRPr="008C565B">
              <w:rPr>
                <w:color w:val="0D0D0D" w:themeColor="text1" w:themeTint="F2"/>
                <w:sz w:val="20"/>
                <w:szCs w:val="20"/>
                <w:lang w:val="en-US"/>
              </w:rPr>
              <w:t> </w:t>
            </w:r>
            <w:r w:rsidRPr="008C565B">
              <w:rPr>
                <w:color w:val="000000"/>
                <w:sz w:val="20"/>
                <w:szCs w:val="20"/>
              </w:rPr>
              <w:t>275</w:t>
            </w:r>
            <w:r w:rsidRPr="008C565B">
              <w:rPr>
                <w:color w:val="0D0D0D" w:themeColor="text1" w:themeTint="F2"/>
                <w:sz w:val="20"/>
                <w:szCs w:val="20"/>
                <w:lang w:val="en-US"/>
              </w:rPr>
              <w:t> </w:t>
            </w:r>
            <w:r w:rsidRPr="008C565B">
              <w:rPr>
                <w:color w:val="000000"/>
                <w:sz w:val="20"/>
                <w:szCs w:val="20"/>
              </w:rPr>
              <w:t>183</w:t>
            </w:r>
          </w:p>
        </w:tc>
        <w:tc>
          <w:tcPr>
            <w:tcW w:w="1376" w:type="dxa"/>
            <w:tcBorders>
              <w:top w:val="single" w:sz="12" w:space="0" w:color="auto"/>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-371</w:t>
            </w:r>
            <w:r w:rsidRPr="008C565B">
              <w:rPr>
                <w:color w:val="0D0D0D" w:themeColor="text1" w:themeTint="F2"/>
                <w:sz w:val="20"/>
                <w:szCs w:val="20"/>
                <w:lang w:val="en-US"/>
              </w:rPr>
              <w:t> </w:t>
            </w:r>
            <w:r w:rsidRPr="008C565B">
              <w:rPr>
                <w:color w:val="000000"/>
                <w:sz w:val="20"/>
                <w:szCs w:val="20"/>
              </w:rPr>
              <w:t>205</w:t>
            </w:r>
            <w:r w:rsidRPr="008C565B">
              <w:rPr>
                <w:color w:val="0D0D0D" w:themeColor="text1" w:themeTint="F2"/>
                <w:sz w:val="20"/>
                <w:szCs w:val="20"/>
                <w:lang w:val="en-US"/>
              </w:rPr>
              <w:t> </w:t>
            </w:r>
            <w:r w:rsidRPr="008C565B">
              <w:rPr>
                <w:color w:val="000000"/>
                <w:sz w:val="20"/>
                <w:szCs w:val="20"/>
              </w:rPr>
              <w:t>782</w:t>
            </w:r>
          </w:p>
        </w:tc>
        <w:tc>
          <w:tcPr>
            <w:tcW w:w="1366" w:type="dxa"/>
            <w:tcBorders>
              <w:top w:val="single" w:sz="12" w:space="0" w:color="auto"/>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w:t>
            </w:r>
            <w:r w:rsidR="008C565B" w:rsidRPr="008C565B">
              <w:rPr>
                <w:color w:val="0D0D0D" w:themeColor="text1" w:themeTint="F2"/>
                <w:sz w:val="20"/>
                <w:szCs w:val="20"/>
                <w:lang w:val="en-US"/>
              </w:rPr>
              <w:t> </w:t>
            </w:r>
            <w:r w:rsidR="008C565B" w:rsidRPr="008C565B">
              <w:rPr>
                <w:color w:val="000000"/>
                <w:sz w:val="20"/>
                <w:szCs w:val="20"/>
              </w:rPr>
              <w:t>071</w:t>
            </w:r>
            <w:r w:rsidR="008C565B" w:rsidRPr="008C565B">
              <w:rPr>
                <w:color w:val="0D0D0D" w:themeColor="text1" w:themeTint="F2"/>
                <w:sz w:val="20"/>
                <w:szCs w:val="20"/>
                <w:lang w:val="en-US"/>
              </w:rPr>
              <w:t> </w:t>
            </w:r>
            <w:r w:rsidR="008C565B" w:rsidRPr="008C565B">
              <w:rPr>
                <w:color w:val="000000"/>
                <w:sz w:val="20"/>
                <w:szCs w:val="20"/>
              </w:rPr>
              <w:t>024</w:t>
            </w:r>
            <w:r w:rsidR="008C565B" w:rsidRPr="008C565B">
              <w:rPr>
                <w:color w:val="0D0D0D" w:themeColor="text1" w:themeTint="F2"/>
                <w:sz w:val="20"/>
                <w:szCs w:val="20"/>
                <w:lang w:val="en-US"/>
              </w:rPr>
              <w:t> </w:t>
            </w:r>
            <w:r w:rsidR="008C565B" w:rsidRPr="008C565B">
              <w:rPr>
                <w:color w:val="000000"/>
                <w:sz w:val="20"/>
                <w:szCs w:val="20"/>
              </w:rPr>
              <w:t>118</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Суммарные расходы, тыс.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6</w:t>
            </w:r>
            <w:r w:rsidRPr="008C565B">
              <w:rPr>
                <w:color w:val="0D0D0D" w:themeColor="text1" w:themeTint="F2"/>
                <w:sz w:val="20"/>
                <w:szCs w:val="20"/>
                <w:lang w:val="en-US"/>
              </w:rPr>
              <w:t> </w:t>
            </w:r>
            <w:r w:rsidRPr="008C565B">
              <w:rPr>
                <w:color w:val="000000"/>
                <w:sz w:val="20"/>
                <w:szCs w:val="20"/>
              </w:rPr>
              <w:t>781</w:t>
            </w:r>
            <w:r w:rsidRPr="008C565B">
              <w:rPr>
                <w:color w:val="0D0D0D" w:themeColor="text1" w:themeTint="F2"/>
                <w:sz w:val="20"/>
                <w:szCs w:val="20"/>
                <w:lang w:val="en-US"/>
              </w:rPr>
              <w:t> </w:t>
            </w:r>
            <w:r w:rsidRPr="008C565B">
              <w:rPr>
                <w:color w:val="000000"/>
                <w:sz w:val="20"/>
                <w:szCs w:val="20"/>
              </w:rPr>
              <w:t>551</w:t>
            </w:r>
            <w:r w:rsidRPr="008C565B">
              <w:rPr>
                <w:color w:val="0D0D0D" w:themeColor="text1" w:themeTint="F2"/>
                <w:sz w:val="20"/>
                <w:szCs w:val="20"/>
                <w:lang w:val="en-US"/>
              </w:rPr>
              <w:t> </w:t>
            </w:r>
            <w:r w:rsidRPr="008C565B">
              <w:rPr>
                <w:color w:val="000000"/>
                <w:sz w:val="20"/>
                <w:szCs w:val="20"/>
              </w:rPr>
              <w:t>875</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w:t>
            </w:r>
            <w:r w:rsidRPr="008C565B">
              <w:rPr>
                <w:color w:val="0D0D0D" w:themeColor="text1" w:themeTint="F2"/>
                <w:sz w:val="20"/>
                <w:szCs w:val="20"/>
                <w:lang w:val="en-US"/>
              </w:rPr>
              <w:t> </w:t>
            </w:r>
            <w:r w:rsidRPr="008C565B">
              <w:rPr>
                <w:color w:val="000000"/>
                <w:sz w:val="20"/>
                <w:szCs w:val="20"/>
              </w:rPr>
              <w:t>066</w:t>
            </w:r>
            <w:r w:rsidRPr="008C565B">
              <w:rPr>
                <w:color w:val="0D0D0D" w:themeColor="text1" w:themeTint="F2"/>
                <w:sz w:val="20"/>
                <w:szCs w:val="20"/>
                <w:lang w:val="en-US"/>
              </w:rPr>
              <w:t> </w:t>
            </w:r>
            <w:r w:rsidRPr="008C565B">
              <w:rPr>
                <w:color w:val="000000"/>
                <w:sz w:val="20"/>
                <w:szCs w:val="20"/>
              </w:rPr>
              <w:t>461</w:t>
            </w:r>
            <w:r w:rsidRPr="008C565B">
              <w:rPr>
                <w:color w:val="0D0D0D" w:themeColor="text1" w:themeTint="F2"/>
                <w:sz w:val="20"/>
                <w:szCs w:val="20"/>
                <w:lang w:val="en-US"/>
              </w:rPr>
              <w:t> </w:t>
            </w:r>
            <w:r w:rsidRPr="008C565B">
              <w:rPr>
                <w:color w:val="000000"/>
                <w:sz w:val="20"/>
                <w:szCs w:val="20"/>
              </w:rPr>
              <w:t>213</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5</w:t>
            </w:r>
            <w:r w:rsidRPr="008C565B">
              <w:rPr>
                <w:color w:val="0D0D0D" w:themeColor="text1" w:themeTint="F2"/>
                <w:sz w:val="20"/>
                <w:szCs w:val="20"/>
                <w:lang w:val="en-US"/>
              </w:rPr>
              <w:t> </w:t>
            </w:r>
            <w:r w:rsidRPr="008C565B">
              <w:rPr>
                <w:color w:val="000000"/>
                <w:sz w:val="20"/>
                <w:szCs w:val="20"/>
              </w:rPr>
              <w:t>328</w:t>
            </w:r>
            <w:r w:rsidRPr="008C565B">
              <w:rPr>
                <w:color w:val="0D0D0D" w:themeColor="text1" w:themeTint="F2"/>
                <w:sz w:val="20"/>
                <w:szCs w:val="20"/>
                <w:lang w:val="en-US"/>
              </w:rPr>
              <w:t> </w:t>
            </w:r>
            <w:r w:rsidRPr="008C565B">
              <w:rPr>
                <w:color w:val="000000"/>
                <w:sz w:val="20"/>
                <w:szCs w:val="20"/>
              </w:rPr>
              <w:t>579</w:t>
            </w:r>
            <w:r w:rsidRPr="008C565B">
              <w:rPr>
                <w:color w:val="0D0D0D" w:themeColor="text1" w:themeTint="F2"/>
                <w:sz w:val="20"/>
                <w:szCs w:val="20"/>
                <w:lang w:val="en-US"/>
              </w:rPr>
              <w:t> </w:t>
            </w:r>
            <w:r w:rsidRPr="008C565B">
              <w:rPr>
                <w:color w:val="000000"/>
                <w:sz w:val="20"/>
                <w:szCs w:val="20"/>
              </w:rPr>
              <w:t>496</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-284</w:t>
            </w:r>
            <w:r w:rsidRPr="008C565B">
              <w:rPr>
                <w:color w:val="0D0D0D" w:themeColor="text1" w:themeTint="F2"/>
                <w:sz w:val="20"/>
                <w:szCs w:val="20"/>
                <w:lang w:val="en-US"/>
              </w:rPr>
              <w:t> </w:t>
            </w:r>
            <w:r w:rsidRPr="008C565B">
              <w:rPr>
                <w:color w:val="000000"/>
                <w:sz w:val="20"/>
                <w:szCs w:val="20"/>
              </w:rPr>
              <w:t>909</w:t>
            </w:r>
            <w:r w:rsidRPr="008C565B">
              <w:rPr>
                <w:color w:val="0D0D0D" w:themeColor="text1" w:themeTint="F2"/>
                <w:sz w:val="20"/>
                <w:szCs w:val="20"/>
                <w:lang w:val="en-US"/>
              </w:rPr>
              <w:t> </w:t>
            </w:r>
            <w:r w:rsidRPr="008C565B">
              <w:rPr>
                <w:color w:val="000000"/>
                <w:sz w:val="20"/>
                <w:szCs w:val="20"/>
              </w:rPr>
              <w:t>338</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1</w:t>
            </w:r>
            <w:r w:rsidR="008C565B" w:rsidRPr="008C565B">
              <w:rPr>
                <w:color w:val="0D0D0D" w:themeColor="text1" w:themeTint="F2"/>
                <w:sz w:val="20"/>
                <w:szCs w:val="20"/>
                <w:lang w:val="en-US"/>
              </w:rPr>
              <w:t> </w:t>
            </w:r>
            <w:r w:rsidR="008C565B" w:rsidRPr="008C565B">
              <w:rPr>
                <w:color w:val="000000"/>
                <w:sz w:val="20"/>
                <w:szCs w:val="20"/>
              </w:rPr>
              <w:t>737</w:t>
            </w:r>
            <w:r w:rsidR="008C565B" w:rsidRPr="008C565B">
              <w:rPr>
                <w:color w:val="0D0D0D" w:themeColor="text1" w:themeTint="F2"/>
                <w:sz w:val="20"/>
                <w:szCs w:val="20"/>
                <w:lang w:val="en-US"/>
              </w:rPr>
              <w:t> </w:t>
            </w:r>
            <w:r w:rsidR="008C565B" w:rsidRPr="008C565B">
              <w:rPr>
                <w:color w:val="000000"/>
                <w:sz w:val="20"/>
                <w:szCs w:val="20"/>
              </w:rPr>
              <w:t>881</w:t>
            </w:r>
            <w:r w:rsidR="008C565B" w:rsidRPr="008C565B">
              <w:rPr>
                <w:color w:val="0D0D0D" w:themeColor="text1" w:themeTint="F2"/>
                <w:sz w:val="20"/>
                <w:szCs w:val="20"/>
                <w:lang w:val="en-US"/>
              </w:rPr>
              <w:t> </w:t>
            </w:r>
            <w:r w:rsidR="008C565B" w:rsidRPr="008C565B">
              <w:rPr>
                <w:color w:val="000000"/>
                <w:sz w:val="20"/>
                <w:szCs w:val="20"/>
              </w:rPr>
              <w:t>717</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Прибыль до налогообложения, тыс.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347</w:t>
            </w:r>
            <w:r w:rsidRPr="008C565B">
              <w:rPr>
                <w:color w:val="0D0D0D" w:themeColor="text1" w:themeTint="F2"/>
                <w:sz w:val="20"/>
                <w:szCs w:val="20"/>
                <w:lang w:val="en-US"/>
              </w:rPr>
              <w:t> </w:t>
            </w:r>
            <w:r w:rsidRPr="008C565B">
              <w:rPr>
                <w:color w:val="000000"/>
                <w:sz w:val="20"/>
                <w:szCs w:val="20"/>
              </w:rPr>
              <w:t>541</w:t>
            </w:r>
            <w:r w:rsidRPr="008C565B">
              <w:rPr>
                <w:color w:val="0D0D0D" w:themeColor="text1" w:themeTint="F2"/>
                <w:sz w:val="20"/>
                <w:szCs w:val="20"/>
                <w:lang w:val="en-US"/>
              </w:rPr>
              <w:t> </w:t>
            </w:r>
            <w:r w:rsidRPr="008C565B">
              <w:rPr>
                <w:color w:val="000000"/>
                <w:sz w:val="20"/>
                <w:szCs w:val="20"/>
              </w:rPr>
              <w:t>644</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433</w:t>
            </w:r>
            <w:r w:rsidRPr="008C565B">
              <w:rPr>
                <w:color w:val="0D0D0D" w:themeColor="text1" w:themeTint="F2"/>
                <w:sz w:val="20"/>
                <w:szCs w:val="20"/>
                <w:lang w:val="en-US"/>
              </w:rPr>
              <w:t> </w:t>
            </w:r>
            <w:r w:rsidRPr="008C565B">
              <w:rPr>
                <w:color w:val="000000"/>
                <w:sz w:val="20"/>
                <w:szCs w:val="20"/>
              </w:rPr>
              <w:t>838</w:t>
            </w:r>
            <w:r w:rsidRPr="008C565B">
              <w:rPr>
                <w:color w:val="0D0D0D" w:themeColor="text1" w:themeTint="F2"/>
                <w:sz w:val="20"/>
                <w:szCs w:val="20"/>
                <w:lang w:val="en-US"/>
              </w:rPr>
              <w:t> </w:t>
            </w:r>
            <w:r w:rsidRPr="008C565B">
              <w:rPr>
                <w:color w:val="000000"/>
                <w:sz w:val="20"/>
                <w:szCs w:val="20"/>
              </w:rPr>
              <w:t>088</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100</w:t>
            </w:r>
            <w:r w:rsidRPr="008C565B">
              <w:rPr>
                <w:color w:val="0D0D0D" w:themeColor="text1" w:themeTint="F2"/>
                <w:sz w:val="20"/>
                <w:szCs w:val="20"/>
                <w:lang w:val="en-US"/>
              </w:rPr>
              <w:t> </w:t>
            </w:r>
            <w:r w:rsidRPr="008C565B">
              <w:rPr>
                <w:color w:val="000000"/>
                <w:sz w:val="20"/>
                <w:szCs w:val="20"/>
              </w:rPr>
              <w:t>695</w:t>
            </w:r>
            <w:r w:rsidRPr="008C565B">
              <w:rPr>
                <w:color w:val="0D0D0D" w:themeColor="text1" w:themeTint="F2"/>
                <w:sz w:val="20"/>
                <w:szCs w:val="20"/>
                <w:lang w:val="en-US"/>
              </w:rPr>
              <w:t> </w:t>
            </w:r>
            <w:r w:rsidRPr="008C565B">
              <w:rPr>
                <w:color w:val="000000"/>
                <w:sz w:val="20"/>
                <w:szCs w:val="20"/>
              </w:rPr>
              <w:t>687</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-86</w:t>
            </w:r>
            <w:r w:rsidRPr="008C565B">
              <w:rPr>
                <w:color w:val="0D0D0D" w:themeColor="text1" w:themeTint="F2"/>
                <w:sz w:val="20"/>
                <w:szCs w:val="20"/>
                <w:lang w:val="en-US"/>
              </w:rPr>
              <w:t> </w:t>
            </w:r>
            <w:r w:rsidRPr="008C565B">
              <w:rPr>
                <w:color w:val="000000"/>
                <w:sz w:val="20"/>
                <w:szCs w:val="20"/>
              </w:rPr>
              <w:t>296</w:t>
            </w:r>
            <w:r w:rsidRPr="008C565B">
              <w:rPr>
                <w:color w:val="0D0D0D" w:themeColor="text1" w:themeTint="F2"/>
                <w:sz w:val="20"/>
                <w:szCs w:val="20"/>
                <w:lang w:val="en-US"/>
              </w:rPr>
              <w:t> </w:t>
            </w:r>
            <w:r w:rsidRPr="008C565B">
              <w:rPr>
                <w:color w:val="000000"/>
                <w:sz w:val="20"/>
                <w:szCs w:val="20"/>
              </w:rPr>
              <w:t>444</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333</w:t>
            </w:r>
            <w:r w:rsidR="008C565B" w:rsidRPr="008C565B">
              <w:rPr>
                <w:color w:val="0D0D0D" w:themeColor="text1" w:themeTint="F2"/>
                <w:sz w:val="20"/>
                <w:szCs w:val="20"/>
                <w:lang w:val="en-US"/>
              </w:rPr>
              <w:t> </w:t>
            </w:r>
            <w:r w:rsidR="008C565B" w:rsidRPr="008C565B">
              <w:rPr>
                <w:color w:val="000000"/>
                <w:sz w:val="20"/>
                <w:szCs w:val="20"/>
              </w:rPr>
              <w:t>142</w:t>
            </w:r>
            <w:r w:rsidR="008C565B" w:rsidRPr="008C565B">
              <w:rPr>
                <w:color w:val="0D0D0D" w:themeColor="text1" w:themeTint="F2"/>
                <w:sz w:val="20"/>
                <w:szCs w:val="20"/>
                <w:lang w:val="en-US"/>
              </w:rPr>
              <w:t> </w:t>
            </w:r>
            <w:r w:rsidR="008C565B" w:rsidRPr="008C565B">
              <w:rPr>
                <w:color w:val="000000"/>
                <w:sz w:val="20"/>
                <w:szCs w:val="20"/>
              </w:rPr>
              <w:t>401</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Выручка, тыс.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6</w:t>
            </w:r>
            <w:r w:rsidRPr="008C565B">
              <w:rPr>
                <w:color w:val="0D0D0D" w:themeColor="text1" w:themeTint="F2"/>
                <w:sz w:val="20"/>
                <w:szCs w:val="20"/>
                <w:lang w:val="en-US"/>
              </w:rPr>
              <w:t> </w:t>
            </w:r>
            <w:r w:rsidRPr="008C565B">
              <w:rPr>
                <w:color w:val="000000"/>
                <w:sz w:val="20"/>
                <w:szCs w:val="20"/>
              </w:rPr>
              <w:t>827</w:t>
            </w:r>
            <w:r w:rsidRPr="008C565B">
              <w:rPr>
                <w:color w:val="0D0D0D" w:themeColor="text1" w:themeTint="F2"/>
                <w:sz w:val="20"/>
                <w:szCs w:val="20"/>
                <w:lang w:val="en-US"/>
              </w:rPr>
              <w:t> </w:t>
            </w:r>
            <w:r w:rsidRPr="008C565B">
              <w:rPr>
                <w:color w:val="000000"/>
                <w:sz w:val="20"/>
                <w:szCs w:val="20"/>
              </w:rPr>
              <w:t>526</w:t>
            </w:r>
            <w:r w:rsidRPr="008C565B">
              <w:rPr>
                <w:color w:val="0D0D0D" w:themeColor="text1" w:themeTint="F2"/>
                <w:sz w:val="20"/>
                <w:szCs w:val="20"/>
                <w:lang w:val="en-US"/>
              </w:rPr>
              <w:t> </w:t>
            </w:r>
            <w:r w:rsidRPr="008C565B">
              <w:rPr>
                <w:color w:val="000000"/>
                <w:sz w:val="20"/>
                <w:szCs w:val="20"/>
              </w:rPr>
              <w:t>407</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6</w:t>
            </w:r>
            <w:r w:rsidRPr="008C565B">
              <w:rPr>
                <w:color w:val="0D0D0D" w:themeColor="text1" w:themeTint="F2"/>
                <w:sz w:val="20"/>
                <w:szCs w:val="20"/>
                <w:lang w:val="en-US"/>
              </w:rPr>
              <w:t> </w:t>
            </w:r>
            <w:r w:rsidRPr="008C565B">
              <w:rPr>
                <w:color w:val="000000"/>
                <w:sz w:val="20"/>
                <w:szCs w:val="20"/>
              </w:rPr>
              <w:t>944</w:t>
            </w:r>
            <w:r w:rsidRPr="008C565B">
              <w:rPr>
                <w:color w:val="0D0D0D" w:themeColor="text1" w:themeTint="F2"/>
                <w:sz w:val="20"/>
                <w:szCs w:val="20"/>
                <w:lang w:val="en-US"/>
              </w:rPr>
              <w:t> </w:t>
            </w:r>
            <w:r w:rsidRPr="008C565B">
              <w:rPr>
                <w:color w:val="000000"/>
                <w:sz w:val="20"/>
                <w:szCs w:val="20"/>
              </w:rPr>
              <w:t>182</w:t>
            </w:r>
            <w:r w:rsidRPr="008C565B">
              <w:rPr>
                <w:color w:val="0D0D0D" w:themeColor="text1" w:themeTint="F2"/>
                <w:sz w:val="20"/>
                <w:szCs w:val="20"/>
                <w:lang w:val="en-US"/>
              </w:rPr>
              <w:t> </w:t>
            </w:r>
            <w:r w:rsidRPr="008C565B">
              <w:rPr>
                <w:color w:val="000000"/>
                <w:sz w:val="20"/>
                <w:szCs w:val="20"/>
              </w:rPr>
              <w:t>818</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4</w:t>
            </w:r>
            <w:r w:rsidRPr="008C565B">
              <w:rPr>
                <w:color w:val="0D0D0D" w:themeColor="text1" w:themeTint="F2"/>
                <w:sz w:val="20"/>
                <w:szCs w:val="20"/>
                <w:lang w:val="en-US"/>
              </w:rPr>
              <w:t> </w:t>
            </w:r>
            <w:r w:rsidRPr="008C565B">
              <w:rPr>
                <w:color w:val="000000"/>
                <w:sz w:val="20"/>
                <w:szCs w:val="20"/>
              </w:rPr>
              <w:t>892</w:t>
            </w:r>
            <w:r w:rsidRPr="008C565B">
              <w:rPr>
                <w:color w:val="0D0D0D" w:themeColor="text1" w:themeTint="F2"/>
                <w:sz w:val="20"/>
                <w:szCs w:val="20"/>
                <w:lang w:val="en-US"/>
              </w:rPr>
              <w:t> </w:t>
            </w:r>
            <w:r w:rsidRPr="008C565B">
              <w:rPr>
                <w:color w:val="000000"/>
                <w:sz w:val="20"/>
                <w:szCs w:val="20"/>
              </w:rPr>
              <w:t>934</w:t>
            </w:r>
            <w:r w:rsidRPr="008C565B">
              <w:rPr>
                <w:color w:val="0D0D0D" w:themeColor="text1" w:themeTint="F2"/>
                <w:sz w:val="20"/>
                <w:szCs w:val="20"/>
                <w:lang w:val="en-US"/>
              </w:rPr>
              <w:t> </w:t>
            </w:r>
            <w:r w:rsidRPr="008C565B">
              <w:rPr>
                <w:color w:val="000000"/>
                <w:sz w:val="20"/>
                <w:szCs w:val="20"/>
              </w:rPr>
              <w:t>388</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-116</w:t>
            </w:r>
            <w:r w:rsidRPr="008C565B">
              <w:rPr>
                <w:color w:val="0D0D0D" w:themeColor="text1" w:themeTint="F2"/>
                <w:sz w:val="20"/>
                <w:szCs w:val="20"/>
                <w:lang w:val="en-US"/>
              </w:rPr>
              <w:t> </w:t>
            </w:r>
            <w:r w:rsidRPr="008C565B">
              <w:rPr>
                <w:color w:val="000000"/>
                <w:sz w:val="20"/>
                <w:szCs w:val="20"/>
              </w:rPr>
              <w:t>656</w:t>
            </w:r>
            <w:r w:rsidRPr="008C565B">
              <w:rPr>
                <w:color w:val="0D0D0D" w:themeColor="text1" w:themeTint="F2"/>
                <w:sz w:val="20"/>
                <w:szCs w:val="20"/>
                <w:lang w:val="en-US"/>
              </w:rPr>
              <w:t> </w:t>
            </w:r>
            <w:r w:rsidRPr="008C565B">
              <w:rPr>
                <w:color w:val="000000"/>
                <w:sz w:val="20"/>
                <w:szCs w:val="20"/>
              </w:rPr>
              <w:t>411</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w:t>
            </w:r>
            <w:r w:rsidR="008C565B" w:rsidRPr="008C565B">
              <w:rPr>
                <w:color w:val="0D0D0D" w:themeColor="text1" w:themeTint="F2"/>
                <w:sz w:val="20"/>
                <w:szCs w:val="20"/>
                <w:lang w:val="en-US"/>
              </w:rPr>
              <w:t> </w:t>
            </w:r>
            <w:r w:rsidR="008C565B" w:rsidRPr="008C565B">
              <w:rPr>
                <w:color w:val="000000"/>
                <w:sz w:val="20"/>
                <w:szCs w:val="20"/>
              </w:rPr>
              <w:t>051</w:t>
            </w:r>
            <w:r w:rsidR="008C565B" w:rsidRPr="008C565B">
              <w:rPr>
                <w:color w:val="0D0D0D" w:themeColor="text1" w:themeTint="F2"/>
                <w:sz w:val="20"/>
                <w:szCs w:val="20"/>
                <w:lang w:val="en-US"/>
              </w:rPr>
              <w:t> </w:t>
            </w:r>
            <w:r w:rsidR="008C565B" w:rsidRPr="008C565B">
              <w:rPr>
                <w:color w:val="000000"/>
                <w:sz w:val="20"/>
                <w:szCs w:val="20"/>
              </w:rPr>
              <w:t>248</w:t>
            </w:r>
            <w:r w:rsidR="008C565B" w:rsidRPr="008C565B">
              <w:rPr>
                <w:color w:val="0D0D0D" w:themeColor="text1" w:themeTint="F2"/>
                <w:sz w:val="20"/>
                <w:szCs w:val="20"/>
                <w:lang w:val="en-US"/>
              </w:rPr>
              <w:t> </w:t>
            </w:r>
            <w:r w:rsidR="008C565B" w:rsidRPr="008C565B">
              <w:rPr>
                <w:color w:val="000000"/>
                <w:sz w:val="20"/>
                <w:szCs w:val="20"/>
              </w:rPr>
              <w:t>430</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Чистая прибыль, тыс.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396</w:t>
            </w:r>
            <w:r w:rsidRPr="008C565B">
              <w:rPr>
                <w:color w:val="0D0D0D" w:themeColor="text1" w:themeTint="F2"/>
                <w:sz w:val="20"/>
                <w:szCs w:val="20"/>
                <w:lang w:val="en-US"/>
              </w:rPr>
              <w:t> </w:t>
            </w:r>
            <w:r w:rsidRPr="008C565B">
              <w:rPr>
                <w:color w:val="000000"/>
                <w:sz w:val="20"/>
                <w:szCs w:val="20"/>
              </w:rPr>
              <w:t>526</w:t>
            </w:r>
            <w:r w:rsidRPr="008C565B">
              <w:rPr>
                <w:color w:val="0D0D0D" w:themeColor="text1" w:themeTint="F2"/>
                <w:sz w:val="20"/>
                <w:szCs w:val="20"/>
                <w:lang w:val="en-US"/>
              </w:rPr>
              <w:t> </w:t>
            </w:r>
            <w:r w:rsidRPr="008C565B">
              <w:rPr>
                <w:color w:val="000000"/>
                <w:sz w:val="20"/>
                <w:szCs w:val="20"/>
              </w:rPr>
              <w:t>209</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460</w:t>
            </w:r>
            <w:r w:rsidRPr="008C565B">
              <w:rPr>
                <w:color w:val="0D0D0D" w:themeColor="text1" w:themeTint="F2"/>
                <w:sz w:val="20"/>
                <w:szCs w:val="20"/>
                <w:lang w:val="en-US"/>
              </w:rPr>
              <w:t> </w:t>
            </w:r>
            <w:r w:rsidRPr="008C565B">
              <w:rPr>
                <w:color w:val="000000"/>
                <w:sz w:val="20"/>
                <w:szCs w:val="20"/>
              </w:rPr>
              <w:t>784</w:t>
            </w:r>
            <w:r w:rsidRPr="008C565B">
              <w:rPr>
                <w:color w:val="0D0D0D" w:themeColor="text1" w:themeTint="F2"/>
                <w:sz w:val="20"/>
                <w:szCs w:val="20"/>
                <w:lang w:val="en-US"/>
              </w:rPr>
              <w:t> </w:t>
            </w:r>
            <w:r w:rsidRPr="008C565B">
              <w:rPr>
                <w:color w:val="000000"/>
                <w:sz w:val="20"/>
                <w:szCs w:val="20"/>
              </w:rPr>
              <w:t>009</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156</w:t>
            </w:r>
            <w:r w:rsidRPr="008C565B">
              <w:rPr>
                <w:color w:val="0D0D0D" w:themeColor="text1" w:themeTint="F2"/>
                <w:sz w:val="20"/>
                <w:szCs w:val="20"/>
                <w:lang w:val="en-US"/>
              </w:rPr>
              <w:t> </w:t>
            </w:r>
            <w:r w:rsidRPr="008C565B">
              <w:rPr>
                <w:color w:val="000000"/>
                <w:sz w:val="20"/>
                <w:szCs w:val="20"/>
              </w:rPr>
              <w:t>557</w:t>
            </w:r>
            <w:r w:rsidRPr="008C565B">
              <w:rPr>
                <w:color w:val="0D0D0D" w:themeColor="text1" w:themeTint="F2"/>
                <w:sz w:val="20"/>
                <w:szCs w:val="20"/>
                <w:lang w:val="en-US"/>
              </w:rPr>
              <w:t> </w:t>
            </w:r>
            <w:r w:rsidRPr="008C565B">
              <w:rPr>
                <w:color w:val="000000"/>
                <w:sz w:val="20"/>
                <w:szCs w:val="20"/>
              </w:rPr>
              <w:t>789</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-64</w:t>
            </w:r>
            <w:r w:rsidRPr="008C565B">
              <w:rPr>
                <w:color w:val="0D0D0D" w:themeColor="text1" w:themeTint="F2"/>
                <w:sz w:val="20"/>
                <w:szCs w:val="20"/>
                <w:lang w:val="en-US"/>
              </w:rPr>
              <w:t> </w:t>
            </w:r>
            <w:r w:rsidRPr="008C565B">
              <w:rPr>
                <w:color w:val="000000"/>
                <w:sz w:val="20"/>
                <w:szCs w:val="20"/>
              </w:rPr>
              <w:t>257</w:t>
            </w:r>
            <w:r w:rsidRPr="008C565B">
              <w:rPr>
                <w:color w:val="0D0D0D" w:themeColor="text1" w:themeTint="F2"/>
                <w:sz w:val="20"/>
                <w:szCs w:val="20"/>
                <w:lang w:val="en-US"/>
              </w:rPr>
              <w:t> </w:t>
            </w:r>
            <w:r w:rsidRPr="008C565B">
              <w:rPr>
                <w:color w:val="000000"/>
                <w:sz w:val="20"/>
                <w:szCs w:val="20"/>
              </w:rPr>
              <w:t>800</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304</w:t>
            </w:r>
            <w:r w:rsidR="008C565B" w:rsidRPr="008C565B">
              <w:rPr>
                <w:color w:val="0D0D0D" w:themeColor="text1" w:themeTint="F2"/>
                <w:sz w:val="20"/>
                <w:szCs w:val="20"/>
                <w:lang w:val="en-US"/>
              </w:rPr>
              <w:t> </w:t>
            </w:r>
            <w:r w:rsidR="008C565B" w:rsidRPr="008C565B">
              <w:rPr>
                <w:color w:val="000000"/>
                <w:sz w:val="20"/>
                <w:szCs w:val="20"/>
              </w:rPr>
              <w:t>226</w:t>
            </w:r>
            <w:r w:rsidR="008C565B" w:rsidRPr="008C565B">
              <w:rPr>
                <w:color w:val="0D0D0D" w:themeColor="text1" w:themeTint="F2"/>
                <w:sz w:val="20"/>
                <w:szCs w:val="20"/>
                <w:lang w:val="en-US"/>
              </w:rPr>
              <w:t> </w:t>
            </w:r>
            <w:r w:rsidR="008C565B" w:rsidRPr="008C565B">
              <w:rPr>
                <w:color w:val="000000"/>
                <w:sz w:val="20"/>
                <w:szCs w:val="20"/>
              </w:rPr>
              <w:t>220</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Доходность активов,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0,58</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0,61</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0,49</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-0,03</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0,12</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активов,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2,82</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3,52</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0,91</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-0,70</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2,62</w:t>
            </w:r>
          </w:p>
        </w:tc>
      </w:tr>
      <w:tr w:rsidR="00082499" w:rsidRPr="008C565B" w:rsidTr="006611E1">
        <w:trPr>
          <w:trHeight w:val="630"/>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Доля выручки от продаж в составе суммарных доходов,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95,77</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92,59</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90,12</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3,18</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2,46</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lastRenderedPageBreak/>
              <w:t>Доходность расходов, р.</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1,05</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1,06</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1,02</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-0,01</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0,04</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оборотных активов,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7,21</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0,09</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0,03</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7,11</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0,07</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инвестиций,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4,02</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4,77</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1,21</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-0,74</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3,56</w:t>
            </w:r>
          </w:p>
        </w:tc>
      </w:tr>
      <w:tr w:rsidR="00082499" w:rsidRPr="008C565B" w:rsidTr="006611E1">
        <w:trPr>
          <w:trHeight w:val="315"/>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производственных фондов,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26,22</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34,18</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8,49</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-7,97</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25,70</w:t>
            </w:r>
          </w:p>
        </w:tc>
      </w:tr>
      <w:tr w:rsidR="00082499" w:rsidRPr="008C565B" w:rsidTr="006611E1">
        <w:trPr>
          <w:trHeight w:val="407"/>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продаж,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11,11</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9,01</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7,655</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2,10</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1,36</w:t>
            </w:r>
          </w:p>
        </w:tc>
      </w:tr>
      <w:tr w:rsidR="00082499" w:rsidRPr="008C565B" w:rsidTr="006611E1">
        <w:trPr>
          <w:trHeight w:val="630"/>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продаж по чистой прибыли,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5,81</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6,64</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3,20</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-0,85</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3,44</w:t>
            </w:r>
          </w:p>
        </w:tc>
      </w:tr>
      <w:tr w:rsidR="00082499" w:rsidRPr="008C565B" w:rsidTr="006611E1">
        <w:trPr>
          <w:trHeight w:val="569"/>
        </w:trPr>
        <w:tc>
          <w:tcPr>
            <w:tcW w:w="2410" w:type="dxa"/>
            <w:tcBorders>
              <w:top w:val="nil"/>
              <w:left w:val="single" w:sz="12" w:space="0" w:color="auto"/>
              <w:bottom w:val="single" w:sz="4"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операционной деятельности, %</w:t>
            </w:r>
          </w:p>
        </w:tc>
        <w:tc>
          <w:tcPr>
            <w:tcW w:w="1412" w:type="dxa"/>
            <w:tcBorders>
              <w:top w:val="nil"/>
              <w:left w:val="single" w:sz="12" w:space="0" w:color="auto"/>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15,84</w:t>
            </w:r>
          </w:p>
        </w:tc>
        <w:tc>
          <w:tcPr>
            <w:tcW w:w="1413"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12,99</w:t>
            </w:r>
          </w:p>
        </w:tc>
        <w:tc>
          <w:tcPr>
            <w:tcW w:w="1412" w:type="dxa"/>
            <w:tcBorders>
              <w:top w:val="nil"/>
              <w:left w:val="nil"/>
              <w:bottom w:val="single" w:sz="4"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10,81</w:t>
            </w:r>
          </w:p>
        </w:tc>
        <w:tc>
          <w:tcPr>
            <w:tcW w:w="1376" w:type="dxa"/>
            <w:tcBorders>
              <w:top w:val="nil"/>
              <w:left w:val="nil"/>
              <w:bottom w:val="single" w:sz="4" w:space="0" w:color="auto"/>
              <w:right w:val="single" w:sz="4"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2,85</w:t>
            </w:r>
          </w:p>
        </w:tc>
        <w:tc>
          <w:tcPr>
            <w:tcW w:w="1366" w:type="dxa"/>
            <w:tcBorders>
              <w:top w:val="nil"/>
              <w:left w:val="nil"/>
              <w:bottom w:val="single" w:sz="4"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2,18</w:t>
            </w:r>
          </w:p>
        </w:tc>
      </w:tr>
      <w:tr w:rsidR="00082499" w:rsidRPr="008C565B" w:rsidTr="006611E1">
        <w:trPr>
          <w:trHeight w:val="723"/>
        </w:trPr>
        <w:tc>
          <w:tcPr>
            <w:tcW w:w="2410" w:type="dxa"/>
            <w:tcBorders>
              <w:top w:val="nil"/>
              <w:left w:val="single" w:sz="12" w:space="0" w:color="auto"/>
              <w:bottom w:val="single" w:sz="12" w:space="0" w:color="auto"/>
              <w:right w:val="single" w:sz="12" w:space="0" w:color="auto"/>
            </w:tcBorders>
            <w:shd w:val="clear" w:color="auto" w:fill="auto"/>
            <w:vAlign w:val="center"/>
            <w:hideMark/>
          </w:tcPr>
          <w:p w:rsidR="008C565B" w:rsidRPr="008C565B" w:rsidRDefault="008C565B" w:rsidP="00082499">
            <w:pPr>
              <w:spacing w:line="288" w:lineRule="auto"/>
              <w:ind w:firstLine="0"/>
              <w:jc w:val="left"/>
              <w:rPr>
                <w:color w:val="000000"/>
                <w:sz w:val="20"/>
                <w:szCs w:val="20"/>
              </w:rPr>
            </w:pPr>
            <w:r w:rsidRPr="008C565B">
              <w:rPr>
                <w:color w:val="000000"/>
                <w:sz w:val="20"/>
                <w:szCs w:val="20"/>
              </w:rPr>
              <w:t>Рентабельность собственного капитала, %</w:t>
            </w:r>
          </w:p>
        </w:tc>
        <w:tc>
          <w:tcPr>
            <w:tcW w:w="1412" w:type="dxa"/>
            <w:tcBorders>
              <w:top w:val="nil"/>
              <w:left w:val="single" w:sz="12" w:space="0" w:color="auto"/>
              <w:bottom w:val="single" w:sz="12"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33,54</w:t>
            </w:r>
          </w:p>
        </w:tc>
        <w:tc>
          <w:tcPr>
            <w:tcW w:w="1413" w:type="dxa"/>
            <w:tcBorders>
              <w:top w:val="nil"/>
              <w:left w:val="nil"/>
              <w:bottom w:val="single" w:sz="12"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30,88</w:t>
            </w:r>
          </w:p>
        </w:tc>
        <w:tc>
          <w:tcPr>
            <w:tcW w:w="1412" w:type="dxa"/>
            <w:tcBorders>
              <w:top w:val="nil"/>
              <w:left w:val="nil"/>
              <w:bottom w:val="single" w:sz="12" w:space="0" w:color="auto"/>
              <w:right w:val="single" w:sz="4" w:space="0" w:color="auto"/>
            </w:tcBorders>
            <w:shd w:val="clear" w:color="auto" w:fill="auto"/>
            <w:vAlign w:val="center"/>
            <w:hideMark/>
          </w:tcPr>
          <w:p w:rsidR="008C565B" w:rsidRPr="008C565B" w:rsidRDefault="008C565B" w:rsidP="008C565B">
            <w:pPr>
              <w:spacing w:line="288" w:lineRule="auto"/>
              <w:ind w:firstLine="0"/>
              <w:jc w:val="right"/>
              <w:rPr>
                <w:color w:val="000000"/>
                <w:sz w:val="20"/>
                <w:szCs w:val="20"/>
              </w:rPr>
            </w:pPr>
            <w:r w:rsidRPr="008C565B">
              <w:rPr>
                <w:color w:val="000000"/>
                <w:sz w:val="20"/>
                <w:szCs w:val="20"/>
              </w:rPr>
              <w:t>22,21</w:t>
            </w:r>
          </w:p>
        </w:tc>
        <w:tc>
          <w:tcPr>
            <w:tcW w:w="1376" w:type="dxa"/>
            <w:tcBorders>
              <w:top w:val="nil"/>
              <w:left w:val="nil"/>
              <w:bottom w:val="single" w:sz="12" w:space="0" w:color="auto"/>
              <w:right w:val="single" w:sz="4"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2,66</w:t>
            </w:r>
          </w:p>
        </w:tc>
        <w:tc>
          <w:tcPr>
            <w:tcW w:w="1366" w:type="dxa"/>
            <w:tcBorders>
              <w:top w:val="nil"/>
              <w:left w:val="nil"/>
              <w:bottom w:val="single" w:sz="12" w:space="0" w:color="auto"/>
              <w:right w:val="single" w:sz="12" w:space="0" w:color="auto"/>
            </w:tcBorders>
            <w:shd w:val="clear" w:color="auto" w:fill="auto"/>
            <w:noWrap/>
            <w:vAlign w:val="center"/>
            <w:hideMark/>
          </w:tcPr>
          <w:p w:rsidR="008C565B" w:rsidRPr="008C565B" w:rsidRDefault="0000658C" w:rsidP="008C565B">
            <w:pPr>
              <w:spacing w:line="288" w:lineRule="auto"/>
              <w:ind w:firstLine="0"/>
              <w:jc w:val="right"/>
              <w:rPr>
                <w:color w:val="000000"/>
                <w:sz w:val="20"/>
                <w:szCs w:val="20"/>
              </w:rPr>
            </w:pPr>
            <w:r>
              <w:rPr>
                <w:color w:val="000000"/>
                <w:sz w:val="20"/>
                <w:szCs w:val="20"/>
              </w:rPr>
              <w:t>+</w:t>
            </w:r>
            <w:r w:rsidR="008C565B" w:rsidRPr="008C565B">
              <w:rPr>
                <w:color w:val="000000"/>
                <w:sz w:val="20"/>
                <w:szCs w:val="20"/>
              </w:rPr>
              <w:t>8,67</w:t>
            </w:r>
          </w:p>
        </w:tc>
      </w:tr>
    </w:tbl>
    <w:p w:rsidR="006611E1" w:rsidRDefault="006611E1" w:rsidP="006611E1">
      <w:pPr>
        <w:spacing w:before="120" w:line="360" w:lineRule="auto"/>
        <w:ind w:firstLine="709"/>
        <w:rPr>
          <w:sz w:val="28"/>
        </w:rPr>
      </w:pPr>
      <w:r>
        <w:rPr>
          <w:sz w:val="28"/>
        </w:rPr>
        <w:t>Рассмотрим динамику показателей ликвидности и платежеспособности</w:t>
      </w:r>
      <w:r w:rsidRPr="008F14B8">
        <w:t xml:space="preserve"> </w:t>
      </w:r>
      <w:r w:rsidRPr="008F14B8">
        <w:rPr>
          <w:sz w:val="28"/>
        </w:rPr>
        <w:t>ПАО «НК Роснефть» за 2017</w:t>
      </w:r>
      <w:r>
        <w:rPr>
          <w:sz w:val="28"/>
        </w:rPr>
        <w:t xml:space="preserve"> — </w:t>
      </w:r>
      <w:r w:rsidRPr="008F14B8">
        <w:rPr>
          <w:sz w:val="28"/>
        </w:rPr>
        <w:t>2019 гг</w:t>
      </w:r>
      <w:r w:rsidRPr="006611E1">
        <w:rPr>
          <w:sz w:val="28"/>
        </w:rPr>
        <w:t xml:space="preserve">. (таблица </w:t>
      </w:r>
      <w:r w:rsidR="00ED4950">
        <w:rPr>
          <w:sz w:val="28"/>
        </w:rPr>
        <w:t>1</w:t>
      </w:r>
      <w:r w:rsidRPr="006611E1">
        <w:rPr>
          <w:sz w:val="28"/>
        </w:rPr>
        <w:t>.8).</w:t>
      </w:r>
      <w:r>
        <w:rPr>
          <w:sz w:val="28"/>
        </w:rPr>
        <w:t xml:space="preserve"> Отметим, что во всех периодах соблюдаются принятые нормативы. Наилучшим образом нормативы выполнялись в 2018 г., однако, в 2019 г. нормативы по основным показателям так же соблюдаются.</w:t>
      </w:r>
    </w:p>
    <w:p w:rsidR="006611E1" w:rsidRPr="005472C3" w:rsidRDefault="006611E1" w:rsidP="005472C3">
      <w:pPr>
        <w:spacing w:before="120" w:after="120" w:line="360" w:lineRule="auto"/>
        <w:ind w:left="2126" w:hanging="2126"/>
        <w:rPr>
          <w:sz w:val="28"/>
          <w:szCs w:val="28"/>
        </w:rPr>
      </w:pPr>
      <w:r w:rsidRPr="005472C3">
        <w:rPr>
          <w:sz w:val="28"/>
          <w:szCs w:val="28"/>
        </w:rPr>
        <w:t xml:space="preserve">Таблица </w:t>
      </w:r>
      <w:r w:rsidR="00ED4950">
        <w:rPr>
          <w:sz w:val="28"/>
          <w:szCs w:val="28"/>
        </w:rPr>
        <w:t>1</w:t>
      </w:r>
      <w:r w:rsidR="005472C3">
        <w:rPr>
          <w:sz w:val="28"/>
          <w:szCs w:val="28"/>
        </w:rPr>
        <w:t>.8</w:t>
      </w:r>
      <w:r w:rsidRPr="005472C3">
        <w:rPr>
          <w:sz w:val="28"/>
          <w:szCs w:val="28"/>
        </w:rPr>
        <w:t xml:space="preserve"> </w:t>
      </w:r>
      <w:r w:rsidR="005472C3">
        <w:rPr>
          <w:sz w:val="28"/>
          <w:szCs w:val="28"/>
        </w:rPr>
        <w:t>—</w:t>
      </w:r>
      <w:r w:rsidRPr="005472C3">
        <w:rPr>
          <w:sz w:val="28"/>
          <w:szCs w:val="28"/>
        </w:rPr>
        <w:t xml:space="preserve"> Динамика платежеспособности </w:t>
      </w:r>
      <w:bookmarkStart w:id="40" w:name="_Hlk38221112"/>
      <w:r w:rsidRPr="005472C3">
        <w:rPr>
          <w:sz w:val="28"/>
          <w:szCs w:val="28"/>
        </w:rPr>
        <w:t>за 2017-2019 гг.</w:t>
      </w:r>
      <w:bookmarkEnd w:id="4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85"/>
        <w:gridCol w:w="789"/>
        <w:gridCol w:w="835"/>
        <w:gridCol w:w="811"/>
        <w:gridCol w:w="1350"/>
        <w:gridCol w:w="1354"/>
      </w:tblGrid>
      <w:tr w:rsidR="006611E1" w:rsidRPr="006611E1" w:rsidTr="005472C3">
        <w:trPr>
          <w:trHeight w:val="323"/>
        </w:trPr>
        <w:tc>
          <w:tcPr>
            <w:tcW w:w="2244" w:type="pct"/>
            <w:vMerge w:val="restart"/>
            <w:tcBorders>
              <w:right w:val="single" w:sz="12" w:space="0" w:color="auto"/>
            </w:tcBorders>
            <w:shd w:val="clear" w:color="auto" w:fill="auto"/>
            <w:vAlign w:val="center"/>
          </w:tcPr>
          <w:p w:rsidR="006611E1" w:rsidRPr="006611E1" w:rsidRDefault="006611E1" w:rsidP="006611E1">
            <w:pPr>
              <w:spacing w:line="288" w:lineRule="auto"/>
              <w:ind w:firstLine="0"/>
              <w:jc w:val="center"/>
              <w:rPr>
                <w:sz w:val="20"/>
                <w:szCs w:val="20"/>
              </w:rPr>
            </w:pPr>
            <w:bookmarkStart w:id="41" w:name="_Hlk38186781"/>
            <w:bookmarkStart w:id="42" w:name="_Hlk38221147"/>
            <w:r w:rsidRPr="006611E1">
              <w:rPr>
                <w:sz w:val="20"/>
                <w:szCs w:val="20"/>
              </w:rPr>
              <w:t>Показатель</w:t>
            </w:r>
          </w:p>
        </w:tc>
        <w:tc>
          <w:tcPr>
            <w:tcW w:w="423" w:type="pct"/>
            <w:vMerge w:val="restart"/>
            <w:tcBorders>
              <w:left w:val="single" w:sz="12" w:space="0" w:color="auto"/>
            </w:tcBorders>
            <w:shd w:val="clear" w:color="auto" w:fill="auto"/>
            <w:vAlign w:val="center"/>
          </w:tcPr>
          <w:p w:rsidR="006611E1" w:rsidRPr="006611E1" w:rsidRDefault="006611E1" w:rsidP="005472C3">
            <w:pPr>
              <w:spacing w:line="288" w:lineRule="auto"/>
              <w:ind w:firstLine="0"/>
              <w:jc w:val="center"/>
              <w:rPr>
                <w:bCs/>
                <w:color w:val="0D0D0D" w:themeColor="text1" w:themeTint="F2"/>
                <w:sz w:val="20"/>
                <w:szCs w:val="20"/>
              </w:rPr>
            </w:pPr>
            <w:r w:rsidRPr="006611E1">
              <w:rPr>
                <w:bCs/>
                <w:color w:val="0D0D0D" w:themeColor="text1" w:themeTint="F2"/>
                <w:sz w:val="20"/>
                <w:szCs w:val="20"/>
              </w:rPr>
              <w:t>2019 г</w:t>
            </w:r>
            <w:r w:rsidR="005472C3">
              <w:rPr>
                <w:bCs/>
                <w:color w:val="0D0D0D" w:themeColor="text1" w:themeTint="F2"/>
                <w:sz w:val="20"/>
                <w:szCs w:val="20"/>
              </w:rPr>
              <w:t>.</w:t>
            </w:r>
          </w:p>
        </w:tc>
        <w:tc>
          <w:tcPr>
            <w:tcW w:w="448" w:type="pct"/>
            <w:vMerge w:val="restart"/>
            <w:shd w:val="clear" w:color="auto" w:fill="auto"/>
            <w:vAlign w:val="center"/>
          </w:tcPr>
          <w:p w:rsidR="006611E1" w:rsidRPr="006611E1" w:rsidRDefault="006611E1" w:rsidP="005472C3">
            <w:pPr>
              <w:spacing w:line="288" w:lineRule="auto"/>
              <w:ind w:firstLine="0"/>
              <w:jc w:val="center"/>
              <w:rPr>
                <w:bCs/>
                <w:color w:val="0D0D0D" w:themeColor="text1" w:themeTint="F2"/>
                <w:sz w:val="20"/>
                <w:szCs w:val="20"/>
              </w:rPr>
            </w:pPr>
            <w:r w:rsidRPr="006611E1">
              <w:rPr>
                <w:bCs/>
                <w:color w:val="0D0D0D" w:themeColor="text1" w:themeTint="F2"/>
                <w:sz w:val="20"/>
                <w:szCs w:val="20"/>
              </w:rPr>
              <w:t>2018 г</w:t>
            </w:r>
            <w:r w:rsidR="005472C3">
              <w:rPr>
                <w:bCs/>
                <w:color w:val="0D0D0D" w:themeColor="text1" w:themeTint="F2"/>
                <w:sz w:val="20"/>
                <w:szCs w:val="20"/>
              </w:rPr>
              <w:t>.</w:t>
            </w:r>
          </w:p>
        </w:tc>
        <w:tc>
          <w:tcPr>
            <w:tcW w:w="435" w:type="pct"/>
            <w:vMerge w:val="restart"/>
            <w:shd w:val="clear" w:color="auto" w:fill="auto"/>
            <w:vAlign w:val="center"/>
          </w:tcPr>
          <w:p w:rsidR="006611E1" w:rsidRPr="006611E1" w:rsidRDefault="006611E1" w:rsidP="005472C3">
            <w:pPr>
              <w:spacing w:line="288" w:lineRule="auto"/>
              <w:ind w:firstLine="0"/>
              <w:jc w:val="center"/>
              <w:rPr>
                <w:color w:val="000000"/>
                <w:sz w:val="20"/>
                <w:szCs w:val="20"/>
              </w:rPr>
            </w:pPr>
            <w:r w:rsidRPr="006611E1">
              <w:rPr>
                <w:bCs/>
                <w:color w:val="0D0D0D" w:themeColor="text1" w:themeTint="F2"/>
                <w:sz w:val="20"/>
                <w:szCs w:val="20"/>
              </w:rPr>
              <w:t>2017 г</w:t>
            </w:r>
            <w:r w:rsidR="005472C3">
              <w:rPr>
                <w:bCs/>
                <w:color w:val="0D0D0D" w:themeColor="text1" w:themeTint="F2"/>
                <w:sz w:val="20"/>
                <w:szCs w:val="20"/>
              </w:rPr>
              <w:t>.</w:t>
            </w:r>
          </w:p>
        </w:tc>
        <w:tc>
          <w:tcPr>
            <w:tcW w:w="1450" w:type="pct"/>
            <w:gridSpan w:val="2"/>
            <w:shd w:val="clear" w:color="auto" w:fill="auto"/>
            <w:vAlign w:val="center"/>
          </w:tcPr>
          <w:p w:rsidR="006611E1" w:rsidRPr="006611E1" w:rsidRDefault="006611E1" w:rsidP="006611E1">
            <w:pPr>
              <w:spacing w:line="288" w:lineRule="auto"/>
              <w:ind w:firstLine="0"/>
              <w:jc w:val="center"/>
              <w:rPr>
                <w:sz w:val="20"/>
                <w:szCs w:val="20"/>
              </w:rPr>
            </w:pPr>
            <w:r w:rsidRPr="006611E1">
              <w:rPr>
                <w:sz w:val="20"/>
                <w:szCs w:val="20"/>
              </w:rPr>
              <w:t>Изменения</w:t>
            </w:r>
          </w:p>
        </w:tc>
      </w:tr>
      <w:tr w:rsidR="006611E1" w:rsidRPr="006611E1" w:rsidTr="005472C3">
        <w:trPr>
          <w:cantSplit/>
          <w:trHeight w:val="370"/>
        </w:trPr>
        <w:tc>
          <w:tcPr>
            <w:tcW w:w="2244" w:type="pct"/>
            <w:vMerge/>
            <w:tcBorders>
              <w:bottom w:val="single" w:sz="12" w:space="0" w:color="auto"/>
              <w:right w:val="single" w:sz="12" w:space="0" w:color="auto"/>
            </w:tcBorders>
            <w:shd w:val="clear" w:color="auto" w:fill="auto"/>
            <w:vAlign w:val="center"/>
          </w:tcPr>
          <w:p w:rsidR="006611E1" w:rsidRPr="006611E1" w:rsidRDefault="006611E1" w:rsidP="006611E1">
            <w:pPr>
              <w:spacing w:line="288" w:lineRule="auto"/>
              <w:ind w:firstLine="0"/>
              <w:jc w:val="center"/>
              <w:rPr>
                <w:sz w:val="20"/>
                <w:szCs w:val="20"/>
              </w:rPr>
            </w:pPr>
          </w:p>
        </w:tc>
        <w:tc>
          <w:tcPr>
            <w:tcW w:w="423" w:type="pct"/>
            <w:vMerge/>
            <w:tcBorders>
              <w:left w:val="single" w:sz="12" w:space="0" w:color="auto"/>
              <w:bottom w:val="single" w:sz="12" w:space="0" w:color="auto"/>
            </w:tcBorders>
            <w:shd w:val="clear" w:color="auto" w:fill="auto"/>
            <w:vAlign w:val="center"/>
          </w:tcPr>
          <w:p w:rsidR="006611E1" w:rsidRPr="006611E1" w:rsidRDefault="006611E1" w:rsidP="006611E1">
            <w:pPr>
              <w:spacing w:line="288" w:lineRule="auto"/>
              <w:ind w:firstLine="0"/>
              <w:jc w:val="center"/>
              <w:rPr>
                <w:sz w:val="20"/>
                <w:szCs w:val="20"/>
              </w:rPr>
            </w:pPr>
          </w:p>
        </w:tc>
        <w:tc>
          <w:tcPr>
            <w:tcW w:w="448" w:type="pct"/>
            <w:vMerge/>
            <w:tcBorders>
              <w:bottom w:val="single" w:sz="12" w:space="0" w:color="auto"/>
            </w:tcBorders>
            <w:shd w:val="clear" w:color="auto" w:fill="auto"/>
            <w:vAlign w:val="center"/>
          </w:tcPr>
          <w:p w:rsidR="006611E1" w:rsidRPr="006611E1" w:rsidRDefault="006611E1" w:rsidP="006611E1">
            <w:pPr>
              <w:spacing w:line="288" w:lineRule="auto"/>
              <w:ind w:firstLine="0"/>
              <w:jc w:val="center"/>
              <w:rPr>
                <w:sz w:val="20"/>
                <w:szCs w:val="20"/>
              </w:rPr>
            </w:pPr>
          </w:p>
        </w:tc>
        <w:tc>
          <w:tcPr>
            <w:tcW w:w="435" w:type="pct"/>
            <w:vMerge/>
            <w:tcBorders>
              <w:bottom w:val="single" w:sz="12" w:space="0" w:color="auto"/>
            </w:tcBorders>
            <w:shd w:val="clear" w:color="auto" w:fill="auto"/>
            <w:vAlign w:val="center"/>
          </w:tcPr>
          <w:p w:rsidR="006611E1" w:rsidRPr="006611E1" w:rsidRDefault="006611E1" w:rsidP="006611E1">
            <w:pPr>
              <w:spacing w:line="288" w:lineRule="auto"/>
              <w:ind w:firstLine="0"/>
              <w:jc w:val="center"/>
              <w:rPr>
                <w:sz w:val="20"/>
                <w:szCs w:val="20"/>
              </w:rPr>
            </w:pPr>
          </w:p>
        </w:tc>
        <w:tc>
          <w:tcPr>
            <w:tcW w:w="724" w:type="pct"/>
            <w:tcBorders>
              <w:bottom w:val="single" w:sz="12" w:space="0" w:color="auto"/>
            </w:tcBorders>
            <w:shd w:val="clear" w:color="auto" w:fill="auto"/>
            <w:vAlign w:val="center"/>
          </w:tcPr>
          <w:p w:rsidR="006611E1" w:rsidRPr="006611E1" w:rsidRDefault="005472C3" w:rsidP="005472C3">
            <w:pPr>
              <w:spacing w:line="288" w:lineRule="auto"/>
              <w:ind w:firstLine="0"/>
              <w:jc w:val="center"/>
              <w:rPr>
                <w:sz w:val="20"/>
                <w:szCs w:val="20"/>
              </w:rPr>
            </w:pPr>
            <w:bookmarkStart w:id="43" w:name="_Hlk38186736"/>
            <w:r>
              <w:rPr>
                <w:sz w:val="20"/>
                <w:szCs w:val="20"/>
              </w:rPr>
              <w:t>з</w:t>
            </w:r>
            <w:r w:rsidR="006611E1" w:rsidRPr="006611E1">
              <w:rPr>
                <w:sz w:val="20"/>
                <w:szCs w:val="20"/>
              </w:rPr>
              <w:t>а 2019 г</w:t>
            </w:r>
            <w:r>
              <w:rPr>
                <w:sz w:val="20"/>
                <w:szCs w:val="20"/>
              </w:rPr>
              <w:t>.</w:t>
            </w:r>
            <w:bookmarkEnd w:id="43"/>
          </w:p>
        </w:tc>
        <w:tc>
          <w:tcPr>
            <w:tcW w:w="726" w:type="pct"/>
            <w:tcBorders>
              <w:bottom w:val="single" w:sz="12" w:space="0" w:color="auto"/>
            </w:tcBorders>
            <w:shd w:val="clear" w:color="auto" w:fill="auto"/>
            <w:vAlign w:val="center"/>
          </w:tcPr>
          <w:p w:rsidR="006611E1" w:rsidRPr="006611E1" w:rsidRDefault="005472C3" w:rsidP="005472C3">
            <w:pPr>
              <w:spacing w:line="288" w:lineRule="auto"/>
              <w:ind w:firstLine="0"/>
              <w:jc w:val="center"/>
              <w:rPr>
                <w:sz w:val="20"/>
                <w:szCs w:val="20"/>
              </w:rPr>
            </w:pPr>
            <w:r>
              <w:rPr>
                <w:sz w:val="20"/>
                <w:szCs w:val="20"/>
              </w:rPr>
              <w:t>з</w:t>
            </w:r>
            <w:r w:rsidR="006611E1" w:rsidRPr="006611E1">
              <w:rPr>
                <w:sz w:val="20"/>
                <w:szCs w:val="20"/>
              </w:rPr>
              <w:t>а 2018 г</w:t>
            </w:r>
            <w:r>
              <w:rPr>
                <w:sz w:val="20"/>
                <w:szCs w:val="20"/>
              </w:rPr>
              <w:t>.</w:t>
            </w:r>
          </w:p>
        </w:tc>
      </w:tr>
      <w:bookmarkEnd w:id="41"/>
      <w:tr w:rsidR="006611E1" w:rsidRPr="006611E1" w:rsidTr="005472C3">
        <w:trPr>
          <w:cantSplit/>
          <w:trHeight w:val="393"/>
        </w:trPr>
        <w:tc>
          <w:tcPr>
            <w:tcW w:w="2244" w:type="pct"/>
            <w:tcBorders>
              <w:top w:val="single" w:sz="12" w:space="0" w:color="auto"/>
              <w:right w:val="single" w:sz="12" w:space="0" w:color="auto"/>
            </w:tcBorders>
            <w:shd w:val="clear" w:color="auto" w:fill="auto"/>
            <w:vAlign w:val="center"/>
          </w:tcPr>
          <w:p w:rsidR="006611E1" w:rsidRPr="006611E1" w:rsidRDefault="006611E1" w:rsidP="005472C3">
            <w:pPr>
              <w:spacing w:line="288" w:lineRule="auto"/>
              <w:ind w:firstLine="0"/>
              <w:jc w:val="left"/>
              <w:rPr>
                <w:sz w:val="20"/>
                <w:szCs w:val="20"/>
              </w:rPr>
            </w:pPr>
            <w:r w:rsidRPr="006611E1">
              <w:rPr>
                <w:sz w:val="20"/>
                <w:szCs w:val="20"/>
              </w:rPr>
              <w:t>Коэффициент абсолютной ликвидности</w:t>
            </w:r>
          </w:p>
        </w:tc>
        <w:tc>
          <w:tcPr>
            <w:tcW w:w="423" w:type="pct"/>
            <w:tcBorders>
              <w:top w:val="single" w:sz="12" w:space="0" w:color="auto"/>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29,42</w:t>
            </w:r>
          </w:p>
        </w:tc>
        <w:tc>
          <w:tcPr>
            <w:tcW w:w="448" w:type="pct"/>
            <w:tcBorders>
              <w:top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52,99</w:t>
            </w:r>
          </w:p>
        </w:tc>
        <w:tc>
          <w:tcPr>
            <w:tcW w:w="435" w:type="pct"/>
            <w:tcBorders>
              <w:top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30,79</w:t>
            </w:r>
          </w:p>
        </w:tc>
        <w:tc>
          <w:tcPr>
            <w:tcW w:w="724" w:type="pct"/>
            <w:tcBorders>
              <w:top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-23,57</w:t>
            </w:r>
          </w:p>
        </w:tc>
        <w:tc>
          <w:tcPr>
            <w:tcW w:w="726" w:type="pct"/>
            <w:tcBorders>
              <w:top w:val="single" w:sz="12" w:space="0" w:color="auto"/>
            </w:tcBorders>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22,2</w:t>
            </w:r>
          </w:p>
        </w:tc>
      </w:tr>
      <w:tr w:rsidR="006611E1" w:rsidRPr="006611E1" w:rsidTr="005472C3">
        <w:trPr>
          <w:cantSplit/>
          <w:trHeight w:val="387"/>
        </w:trPr>
        <w:tc>
          <w:tcPr>
            <w:tcW w:w="2244" w:type="pct"/>
            <w:tcBorders>
              <w:right w:val="single" w:sz="12" w:space="0" w:color="auto"/>
            </w:tcBorders>
            <w:shd w:val="clear" w:color="auto" w:fill="auto"/>
            <w:vAlign w:val="center"/>
          </w:tcPr>
          <w:p w:rsidR="006611E1" w:rsidRPr="006611E1" w:rsidRDefault="006611E1" w:rsidP="005472C3">
            <w:pPr>
              <w:spacing w:line="288" w:lineRule="auto"/>
              <w:ind w:firstLine="0"/>
              <w:jc w:val="left"/>
              <w:rPr>
                <w:sz w:val="20"/>
                <w:szCs w:val="20"/>
              </w:rPr>
            </w:pPr>
            <w:r w:rsidRPr="006611E1">
              <w:rPr>
                <w:sz w:val="20"/>
                <w:szCs w:val="20"/>
              </w:rPr>
              <w:t>Коэффициент промежуточной (критической) ликвидности</w:t>
            </w:r>
          </w:p>
        </w:tc>
        <w:tc>
          <w:tcPr>
            <w:tcW w:w="423" w:type="pct"/>
            <w:tcBorders>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127,11</w:t>
            </w:r>
          </w:p>
        </w:tc>
        <w:tc>
          <w:tcPr>
            <w:tcW w:w="448"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138,17</w:t>
            </w:r>
          </w:p>
        </w:tc>
        <w:tc>
          <w:tcPr>
            <w:tcW w:w="435"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126,03</w:t>
            </w:r>
          </w:p>
        </w:tc>
        <w:tc>
          <w:tcPr>
            <w:tcW w:w="724"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-11,06</w:t>
            </w:r>
          </w:p>
        </w:tc>
        <w:tc>
          <w:tcPr>
            <w:tcW w:w="726"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12,14</w:t>
            </w:r>
          </w:p>
        </w:tc>
      </w:tr>
      <w:tr w:rsidR="006611E1" w:rsidRPr="006611E1" w:rsidTr="005472C3">
        <w:trPr>
          <w:cantSplit/>
          <w:trHeight w:val="380"/>
        </w:trPr>
        <w:tc>
          <w:tcPr>
            <w:tcW w:w="2244" w:type="pct"/>
            <w:tcBorders>
              <w:right w:val="single" w:sz="12" w:space="0" w:color="auto"/>
            </w:tcBorders>
            <w:shd w:val="clear" w:color="auto" w:fill="auto"/>
            <w:vAlign w:val="center"/>
          </w:tcPr>
          <w:p w:rsidR="006611E1" w:rsidRPr="006611E1" w:rsidRDefault="006611E1" w:rsidP="005472C3">
            <w:pPr>
              <w:spacing w:line="288" w:lineRule="auto"/>
              <w:ind w:firstLine="0"/>
              <w:jc w:val="left"/>
              <w:rPr>
                <w:sz w:val="20"/>
                <w:szCs w:val="20"/>
              </w:rPr>
            </w:pPr>
            <w:r w:rsidRPr="006611E1">
              <w:rPr>
                <w:sz w:val="20"/>
                <w:szCs w:val="20"/>
              </w:rPr>
              <w:t>Коэффициент текущей ликвидности</w:t>
            </w:r>
          </w:p>
        </w:tc>
        <w:tc>
          <w:tcPr>
            <w:tcW w:w="423" w:type="pct"/>
            <w:tcBorders>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130,94</w:t>
            </w:r>
          </w:p>
        </w:tc>
        <w:tc>
          <w:tcPr>
            <w:tcW w:w="448"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142,89</w:t>
            </w:r>
          </w:p>
        </w:tc>
        <w:tc>
          <w:tcPr>
            <w:tcW w:w="435"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131,22</w:t>
            </w:r>
          </w:p>
        </w:tc>
        <w:tc>
          <w:tcPr>
            <w:tcW w:w="724"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-11,95</w:t>
            </w:r>
          </w:p>
        </w:tc>
        <w:tc>
          <w:tcPr>
            <w:tcW w:w="726"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11,67</w:t>
            </w:r>
          </w:p>
        </w:tc>
      </w:tr>
      <w:bookmarkEnd w:id="42"/>
      <w:tr w:rsidR="006611E1" w:rsidRPr="006611E1" w:rsidTr="005472C3">
        <w:trPr>
          <w:cantSplit/>
          <w:trHeight w:val="374"/>
        </w:trPr>
        <w:tc>
          <w:tcPr>
            <w:tcW w:w="2244" w:type="pct"/>
            <w:tcBorders>
              <w:right w:val="single" w:sz="12" w:space="0" w:color="auto"/>
            </w:tcBorders>
            <w:shd w:val="clear" w:color="auto" w:fill="auto"/>
            <w:vAlign w:val="center"/>
          </w:tcPr>
          <w:p w:rsidR="006611E1" w:rsidRPr="006611E1" w:rsidRDefault="006611E1" w:rsidP="005472C3">
            <w:pPr>
              <w:spacing w:line="288" w:lineRule="auto"/>
              <w:ind w:firstLine="0"/>
              <w:jc w:val="left"/>
              <w:rPr>
                <w:sz w:val="20"/>
                <w:szCs w:val="20"/>
              </w:rPr>
            </w:pPr>
            <w:r w:rsidRPr="006611E1">
              <w:rPr>
                <w:sz w:val="20"/>
                <w:szCs w:val="20"/>
              </w:rPr>
              <w:t>Коэффициент обеспеченности собственными оборотными средствами</w:t>
            </w:r>
          </w:p>
        </w:tc>
        <w:tc>
          <w:tcPr>
            <w:tcW w:w="423" w:type="pct"/>
            <w:tcBorders>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1,09</w:t>
            </w:r>
          </w:p>
        </w:tc>
        <w:tc>
          <w:tcPr>
            <w:tcW w:w="448"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1,24</w:t>
            </w:r>
          </w:p>
        </w:tc>
        <w:tc>
          <w:tcPr>
            <w:tcW w:w="435"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1,61</w:t>
            </w:r>
          </w:p>
        </w:tc>
        <w:tc>
          <w:tcPr>
            <w:tcW w:w="724"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0,15</w:t>
            </w:r>
          </w:p>
        </w:tc>
        <w:tc>
          <w:tcPr>
            <w:tcW w:w="726"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0,37</w:t>
            </w:r>
          </w:p>
        </w:tc>
      </w:tr>
      <w:tr w:rsidR="006611E1" w:rsidRPr="006611E1" w:rsidTr="005472C3">
        <w:trPr>
          <w:cantSplit/>
          <w:trHeight w:val="244"/>
        </w:trPr>
        <w:tc>
          <w:tcPr>
            <w:tcW w:w="2244" w:type="pct"/>
            <w:tcBorders>
              <w:right w:val="single" w:sz="12" w:space="0" w:color="auto"/>
            </w:tcBorders>
            <w:shd w:val="clear" w:color="auto" w:fill="auto"/>
            <w:vAlign w:val="center"/>
          </w:tcPr>
          <w:p w:rsidR="006611E1" w:rsidRPr="006611E1" w:rsidRDefault="006611E1" w:rsidP="005472C3">
            <w:pPr>
              <w:spacing w:line="288" w:lineRule="auto"/>
              <w:ind w:firstLine="0"/>
              <w:jc w:val="left"/>
              <w:rPr>
                <w:sz w:val="20"/>
                <w:szCs w:val="20"/>
              </w:rPr>
            </w:pPr>
            <w:r w:rsidRPr="006611E1">
              <w:rPr>
                <w:sz w:val="20"/>
                <w:szCs w:val="20"/>
              </w:rPr>
              <w:t xml:space="preserve">Коэффициент общей платежеспособности </w:t>
            </w:r>
          </w:p>
        </w:tc>
        <w:tc>
          <w:tcPr>
            <w:tcW w:w="423" w:type="pct"/>
            <w:tcBorders>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1,22</w:t>
            </w:r>
          </w:p>
        </w:tc>
        <w:tc>
          <w:tcPr>
            <w:tcW w:w="448"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1,20</w:t>
            </w:r>
          </w:p>
        </w:tc>
        <w:tc>
          <w:tcPr>
            <w:tcW w:w="435"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1,18</w:t>
            </w:r>
          </w:p>
        </w:tc>
        <w:tc>
          <w:tcPr>
            <w:tcW w:w="724"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0,02</w:t>
            </w:r>
          </w:p>
        </w:tc>
        <w:tc>
          <w:tcPr>
            <w:tcW w:w="726"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0,02</w:t>
            </w:r>
          </w:p>
        </w:tc>
      </w:tr>
      <w:tr w:rsidR="006611E1" w:rsidRPr="006611E1" w:rsidTr="005472C3">
        <w:trPr>
          <w:cantSplit/>
          <w:trHeight w:val="65"/>
        </w:trPr>
        <w:tc>
          <w:tcPr>
            <w:tcW w:w="2244" w:type="pct"/>
            <w:tcBorders>
              <w:right w:val="single" w:sz="12" w:space="0" w:color="auto"/>
            </w:tcBorders>
            <w:shd w:val="clear" w:color="auto" w:fill="auto"/>
          </w:tcPr>
          <w:p w:rsidR="006611E1" w:rsidRPr="006611E1" w:rsidRDefault="006611E1" w:rsidP="005472C3">
            <w:pPr>
              <w:spacing w:line="288" w:lineRule="auto"/>
              <w:ind w:firstLine="0"/>
              <w:jc w:val="left"/>
              <w:rPr>
                <w:sz w:val="20"/>
                <w:szCs w:val="20"/>
              </w:rPr>
            </w:pPr>
            <w:r w:rsidRPr="006611E1">
              <w:rPr>
                <w:sz w:val="20"/>
                <w:szCs w:val="20"/>
              </w:rPr>
              <w:t>Коэффициент восстановления (утраты) платежеспособности</w:t>
            </w:r>
          </w:p>
        </w:tc>
        <w:tc>
          <w:tcPr>
            <w:tcW w:w="423" w:type="pct"/>
            <w:tcBorders>
              <w:left w:val="single" w:sz="12" w:space="0" w:color="auto"/>
            </w:tcBorders>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63,98</w:t>
            </w:r>
          </w:p>
        </w:tc>
        <w:tc>
          <w:tcPr>
            <w:tcW w:w="448"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72,9</w:t>
            </w:r>
          </w:p>
        </w:tc>
        <w:tc>
          <w:tcPr>
            <w:tcW w:w="435"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65,89</w:t>
            </w:r>
          </w:p>
        </w:tc>
        <w:tc>
          <w:tcPr>
            <w:tcW w:w="724" w:type="pct"/>
            <w:shd w:val="clear" w:color="auto" w:fill="auto"/>
            <w:vAlign w:val="center"/>
          </w:tcPr>
          <w:p w:rsidR="006611E1" w:rsidRPr="006611E1" w:rsidRDefault="006611E1" w:rsidP="006611E1">
            <w:pPr>
              <w:spacing w:line="288" w:lineRule="auto"/>
              <w:ind w:firstLine="0"/>
              <w:jc w:val="right"/>
              <w:rPr>
                <w:sz w:val="20"/>
                <w:szCs w:val="20"/>
              </w:rPr>
            </w:pPr>
            <w:r w:rsidRPr="006611E1">
              <w:rPr>
                <w:sz w:val="20"/>
                <w:szCs w:val="20"/>
              </w:rPr>
              <w:t>-8,92</w:t>
            </w:r>
          </w:p>
        </w:tc>
        <w:tc>
          <w:tcPr>
            <w:tcW w:w="726" w:type="pct"/>
            <w:shd w:val="clear" w:color="auto" w:fill="auto"/>
            <w:vAlign w:val="center"/>
          </w:tcPr>
          <w:p w:rsidR="006611E1" w:rsidRPr="006611E1" w:rsidRDefault="0000658C" w:rsidP="006611E1">
            <w:pPr>
              <w:spacing w:line="288" w:lineRule="auto"/>
              <w:ind w:firstLine="0"/>
              <w:jc w:val="right"/>
              <w:rPr>
                <w:sz w:val="20"/>
                <w:szCs w:val="20"/>
              </w:rPr>
            </w:pPr>
            <w:r>
              <w:rPr>
                <w:sz w:val="20"/>
                <w:szCs w:val="20"/>
              </w:rPr>
              <w:t>+</w:t>
            </w:r>
            <w:r w:rsidR="006611E1" w:rsidRPr="006611E1">
              <w:rPr>
                <w:sz w:val="20"/>
                <w:szCs w:val="20"/>
              </w:rPr>
              <w:t>7,01</w:t>
            </w:r>
          </w:p>
        </w:tc>
      </w:tr>
    </w:tbl>
    <w:p w:rsidR="008514DD" w:rsidRDefault="008C565B" w:rsidP="005472C3">
      <w:pPr>
        <w:spacing w:before="120" w:line="360" w:lineRule="auto"/>
        <w:ind w:firstLine="851"/>
        <w:rPr>
          <w:sz w:val="28"/>
        </w:rPr>
      </w:pPr>
      <w:r>
        <w:rPr>
          <w:sz w:val="28"/>
        </w:rPr>
        <w:t>Т</w:t>
      </w:r>
      <w:r w:rsidR="001270E4">
        <w:rPr>
          <w:sz w:val="28"/>
        </w:rPr>
        <w:t>аким образом, проведенный финансовый анализ демонстрирует масштабы деятельности крупнейшей нефтегазовой компании в России. ПАО «НК «Роснефть» наращивает базу активов и улучшает финансовые показатели организации.</w:t>
      </w:r>
    </w:p>
    <w:p w:rsidR="006901EC" w:rsidRDefault="006901EC" w:rsidP="001270E4">
      <w:pPr>
        <w:spacing w:line="360" w:lineRule="auto"/>
        <w:ind w:firstLine="851"/>
        <w:rPr>
          <w:sz w:val="28"/>
        </w:rPr>
      </w:pPr>
    </w:p>
    <w:p w:rsidR="00AF29D2" w:rsidRPr="00A75274" w:rsidRDefault="00AA54C0" w:rsidP="00AF29D2">
      <w:pPr>
        <w:pStyle w:val="a3"/>
        <w:numPr>
          <w:ilvl w:val="1"/>
          <w:numId w:val="2"/>
        </w:numPr>
        <w:tabs>
          <w:tab w:val="left" w:pos="1276"/>
        </w:tabs>
        <w:suppressAutoHyphens/>
        <w:spacing w:before="360" w:after="360"/>
        <w:contextualSpacing w:val="0"/>
        <w:jc w:val="left"/>
        <w:rPr>
          <w:b/>
          <w:color w:val="000000"/>
          <w:szCs w:val="28"/>
        </w:rPr>
      </w:pPr>
      <w:r>
        <w:rPr>
          <w:b/>
          <w:color w:val="000000"/>
          <w:szCs w:val="28"/>
        </w:rPr>
        <w:lastRenderedPageBreak/>
        <w:t>Изучение и оценка систем бухгалтерского учёта и внутреннего контроля. Общий план финансового контроля</w:t>
      </w:r>
    </w:p>
    <w:p w:rsidR="00C36286" w:rsidRPr="00C36286" w:rsidRDefault="00C36286" w:rsidP="00C36286">
      <w:pPr>
        <w:spacing w:line="360" w:lineRule="auto"/>
        <w:ind w:firstLine="851"/>
        <w:rPr>
          <w:sz w:val="28"/>
          <w:szCs w:val="28"/>
        </w:rPr>
      </w:pPr>
      <w:r w:rsidRPr="00C36286">
        <w:rPr>
          <w:sz w:val="28"/>
          <w:szCs w:val="28"/>
        </w:rPr>
        <w:t>Бухгалтерский учёт — это чётко выстроенная система сбора, регистрации и обобщения сведений о хозяйственной деятельности организации, выраженная в учёте активов и обязательств компании путём сплошного, непрерывного и документального отражения всех фактов хозяйственной деятельности.</w:t>
      </w:r>
    </w:p>
    <w:p w:rsidR="00C36286" w:rsidRPr="00C36286" w:rsidRDefault="00C36286" w:rsidP="00C36286">
      <w:pPr>
        <w:spacing w:line="360" w:lineRule="auto"/>
        <w:ind w:firstLine="851"/>
        <w:rPr>
          <w:sz w:val="28"/>
          <w:szCs w:val="28"/>
        </w:rPr>
      </w:pPr>
      <w:r w:rsidRPr="00C36286">
        <w:rPr>
          <w:sz w:val="28"/>
          <w:szCs w:val="28"/>
        </w:rPr>
        <w:t>Бухгалтерский учет в Обществе осуществляется в соответствии с Федеральным законом «О бухгалтерском учете» и «Положением по ведению бухгалтерского учета и бухгалтерской отчетности в Российской Федерации».</w:t>
      </w:r>
    </w:p>
    <w:p w:rsidR="00C36286" w:rsidRPr="00C36286" w:rsidRDefault="00C36286" w:rsidP="00C36286">
      <w:pPr>
        <w:spacing w:line="360" w:lineRule="auto"/>
        <w:ind w:firstLine="851"/>
        <w:rPr>
          <w:sz w:val="28"/>
          <w:szCs w:val="28"/>
        </w:rPr>
      </w:pPr>
      <w:r w:rsidRPr="00C36286">
        <w:rPr>
          <w:sz w:val="28"/>
          <w:szCs w:val="28"/>
        </w:rPr>
        <w:t>Масштабы деятельности организации оказывают прямое влияние на объём информации, подлежащей учёту. Очевидно, что деятельность ПАО «НК «Роснефть» выходит за рамки мелких и средних предприятий, в этой связи для обеспечения полноты, достоверности, своевременности и объективности отражения сведений в системе бухгалтерского учёта Общество использует современные программные продукты «1С: Предприятие», конфигурация которых доработана и адаптирована специально для того, чтобы бухгалтерская информационная система отвечала масштабам и интересам компании.</w:t>
      </w:r>
    </w:p>
    <w:p w:rsidR="00C36286" w:rsidRPr="00C36286" w:rsidRDefault="00C36286" w:rsidP="00C36286">
      <w:pPr>
        <w:spacing w:line="360" w:lineRule="auto"/>
        <w:ind w:firstLine="851"/>
        <w:rPr>
          <w:sz w:val="28"/>
          <w:szCs w:val="28"/>
        </w:rPr>
      </w:pPr>
      <w:r w:rsidRPr="00C36286">
        <w:rPr>
          <w:sz w:val="28"/>
          <w:szCs w:val="28"/>
        </w:rPr>
        <w:t xml:space="preserve">Бухгалтерский учет в ПАО «НК «Роснефть» осуществляет дочерняя компания ООО «РН — Учет». Функция внутреннего контроля возложена на специально созданную Обществом Ревизионную комиссию, деятельность которой определяется Положением о Ревизионной комиссии Общества, утверждаемым общим собранием акционеров общества. Учет ведется путем сплошного, непрерывного и взаимосвязанного отражения ФХД через двойную запись на взаимосвязанных счетах бухгалтерского учета и, как отмечалось ранее, осуществляется с применением программного продукта «1С: Предприятие». </w:t>
      </w:r>
    </w:p>
    <w:p w:rsidR="00C36286" w:rsidRPr="00C36286" w:rsidRDefault="00C36286" w:rsidP="00C36286">
      <w:pPr>
        <w:spacing w:line="360" w:lineRule="auto"/>
        <w:ind w:firstLine="851"/>
        <w:rPr>
          <w:sz w:val="28"/>
          <w:szCs w:val="28"/>
        </w:rPr>
      </w:pPr>
      <w:r w:rsidRPr="00C36286">
        <w:rPr>
          <w:sz w:val="28"/>
          <w:szCs w:val="28"/>
        </w:rPr>
        <w:lastRenderedPageBreak/>
        <w:t>Бухгалтерская отчетность включает в себя показатели самой Компании и ее дочерних обществ, т.е. является консолидированной, в следствие чего использование специализированного программного продукта предоставляет ряд значительных преимуществ, а именно:</w:t>
      </w:r>
    </w:p>
    <w:p w:rsidR="00C36286" w:rsidRPr="00C36286" w:rsidRDefault="00C36286" w:rsidP="00C36286">
      <w:pPr>
        <w:spacing w:line="360" w:lineRule="auto"/>
        <w:ind w:firstLine="851"/>
        <w:rPr>
          <w:sz w:val="28"/>
          <w:szCs w:val="28"/>
        </w:rPr>
      </w:pPr>
      <w:r>
        <w:rPr>
          <w:sz w:val="28"/>
          <w:szCs w:val="28"/>
        </w:rPr>
        <w:t>— </w:t>
      </w:r>
      <w:r w:rsidRPr="00C36286">
        <w:rPr>
          <w:sz w:val="28"/>
          <w:szCs w:val="28"/>
        </w:rPr>
        <w:t>бухгалтерский и налоговый учёт осуществляет с соблюдением единой методологии;</w:t>
      </w:r>
    </w:p>
    <w:p w:rsidR="00C36286" w:rsidRPr="00C36286" w:rsidRDefault="00C36286" w:rsidP="00C36286">
      <w:pPr>
        <w:spacing w:line="360" w:lineRule="auto"/>
        <w:ind w:firstLine="851"/>
        <w:rPr>
          <w:sz w:val="28"/>
          <w:szCs w:val="28"/>
        </w:rPr>
      </w:pPr>
      <w:r>
        <w:rPr>
          <w:sz w:val="28"/>
          <w:szCs w:val="28"/>
        </w:rPr>
        <w:t>— </w:t>
      </w:r>
      <w:r w:rsidRPr="00C36286">
        <w:rPr>
          <w:sz w:val="28"/>
          <w:szCs w:val="28"/>
        </w:rPr>
        <w:t>какие-либо изменения, вносимые в справочники, в формы отчетности, в план счетов, осуществляются централизованно, что позволяет избежать их несоответствия законодательству;</w:t>
      </w:r>
    </w:p>
    <w:p w:rsidR="00C36286" w:rsidRPr="00C36286" w:rsidRDefault="00C36286" w:rsidP="00C36286">
      <w:pPr>
        <w:spacing w:line="360" w:lineRule="auto"/>
        <w:ind w:firstLine="851"/>
        <w:rPr>
          <w:sz w:val="28"/>
          <w:szCs w:val="28"/>
        </w:rPr>
      </w:pPr>
      <w:r w:rsidRPr="00C36286">
        <w:rPr>
          <w:sz w:val="28"/>
          <w:szCs w:val="28"/>
        </w:rPr>
        <w:t>—</w:t>
      </w:r>
      <w:r w:rsidR="00F37D35">
        <w:rPr>
          <w:sz w:val="28"/>
          <w:szCs w:val="28"/>
        </w:rPr>
        <w:t> </w:t>
      </w:r>
      <w:r w:rsidRPr="00C36286">
        <w:rPr>
          <w:sz w:val="28"/>
          <w:szCs w:val="28"/>
        </w:rPr>
        <w:t>экономия времени как следствие налаженного автоматизированного процесса по дистанционному обмену документами с использованием электронной цифровой подписи;</w:t>
      </w:r>
    </w:p>
    <w:p w:rsidR="00C36286" w:rsidRPr="00C36286" w:rsidRDefault="00C36286" w:rsidP="00C36286">
      <w:pPr>
        <w:spacing w:line="360" w:lineRule="auto"/>
        <w:ind w:firstLine="851"/>
        <w:rPr>
          <w:sz w:val="28"/>
          <w:szCs w:val="28"/>
        </w:rPr>
      </w:pPr>
      <w:r w:rsidRPr="00C36286">
        <w:rPr>
          <w:sz w:val="28"/>
          <w:szCs w:val="28"/>
        </w:rPr>
        <w:t>—</w:t>
      </w:r>
      <w:r w:rsidR="00F37D35">
        <w:rPr>
          <w:sz w:val="28"/>
          <w:szCs w:val="28"/>
        </w:rPr>
        <w:t> </w:t>
      </w:r>
      <w:r w:rsidRPr="00C36286">
        <w:rPr>
          <w:sz w:val="28"/>
          <w:szCs w:val="28"/>
        </w:rPr>
        <w:t>высокий уровень интеграции с внешней средой и др.</w:t>
      </w:r>
    </w:p>
    <w:p w:rsidR="00C36286" w:rsidRPr="00C36286" w:rsidRDefault="00C36286" w:rsidP="00C36286">
      <w:pPr>
        <w:spacing w:line="360" w:lineRule="auto"/>
        <w:ind w:firstLine="851"/>
        <w:rPr>
          <w:sz w:val="28"/>
          <w:szCs w:val="28"/>
        </w:rPr>
      </w:pPr>
      <w:r w:rsidRPr="00C36286">
        <w:rPr>
          <w:sz w:val="28"/>
          <w:szCs w:val="28"/>
        </w:rPr>
        <w:t>Согласно статьи 15 Закона №402-ФЗ отчетным периодом для составления годовой бухгалтерской (финансовой) отчетности признается календарный год, охватывающий период с 1 января по 31 декабря включительно.</w:t>
      </w:r>
    </w:p>
    <w:p w:rsidR="00C36286" w:rsidRPr="00C36286" w:rsidRDefault="00C36286" w:rsidP="00C36286">
      <w:pPr>
        <w:spacing w:line="360" w:lineRule="auto"/>
        <w:ind w:firstLine="851"/>
        <w:rPr>
          <w:sz w:val="28"/>
          <w:szCs w:val="28"/>
        </w:rPr>
      </w:pPr>
      <w:r w:rsidRPr="00C36286">
        <w:rPr>
          <w:sz w:val="28"/>
          <w:szCs w:val="28"/>
        </w:rPr>
        <w:t>Рассмотрим подробнее учетную политику Общества.</w:t>
      </w:r>
    </w:p>
    <w:p w:rsidR="00C36286" w:rsidRPr="00C36286" w:rsidRDefault="00C36286" w:rsidP="00C36286">
      <w:pPr>
        <w:spacing w:line="360" w:lineRule="auto"/>
        <w:ind w:firstLine="851"/>
        <w:rPr>
          <w:sz w:val="28"/>
          <w:szCs w:val="28"/>
        </w:rPr>
      </w:pPr>
      <w:r w:rsidRPr="00C36286">
        <w:rPr>
          <w:sz w:val="28"/>
          <w:szCs w:val="28"/>
        </w:rPr>
        <w:t>Учетная политика организации — принятая организацией совокупность способов ведения бухгалтерского учета, включающих первичное наблюдение, стоимостное измерение, текущую группировку и итоговое обобщение фактов хозяйственной деятельности (далее ФХД). Несмотря на определенную свободу организаций в праве выбора учетной политики, последняя должна обеспечивать:</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полноту отражения в бухгалтерском учете всех ФХД (требование полноты);</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своевременное отражение ФХД (требование своевременности);</w:t>
      </w:r>
    </w:p>
    <w:p w:rsidR="00C36286" w:rsidRPr="00C36286" w:rsidRDefault="00C36286" w:rsidP="00C36286">
      <w:pPr>
        <w:spacing w:line="360" w:lineRule="auto"/>
        <w:ind w:firstLine="851"/>
        <w:rPr>
          <w:sz w:val="28"/>
          <w:szCs w:val="28"/>
        </w:rPr>
      </w:pPr>
      <w:r w:rsidRPr="00C36286">
        <w:rPr>
          <w:sz w:val="28"/>
          <w:szCs w:val="28"/>
        </w:rPr>
        <w:t>—</w:t>
      </w:r>
      <w:r w:rsidR="00F37D35">
        <w:rPr>
          <w:sz w:val="28"/>
          <w:szCs w:val="28"/>
        </w:rPr>
        <w:t> </w:t>
      </w:r>
      <w:r w:rsidRPr="00C36286">
        <w:rPr>
          <w:sz w:val="28"/>
          <w:szCs w:val="28"/>
        </w:rPr>
        <w:t>большую готовность к признанию в бухгалтерском учете расходов и обязательств, чем возможных доходов и активов (требование осмотрительности);</w:t>
      </w:r>
    </w:p>
    <w:p w:rsidR="00C36286" w:rsidRPr="00C36286" w:rsidRDefault="00F37D35" w:rsidP="00C36286">
      <w:pPr>
        <w:spacing w:line="360" w:lineRule="auto"/>
        <w:ind w:firstLine="851"/>
        <w:rPr>
          <w:sz w:val="28"/>
          <w:szCs w:val="28"/>
        </w:rPr>
      </w:pPr>
      <w:r>
        <w:rPr>
          <w:sz w:val="28"/>
          <w:szCs w:val="28"/>
        </w:rPr>
        <w:lastRenderedPageBreak/>
        <w:t>— </w:t>
      </w:r>
      <w:r w:rsidR="00C36286" w:rsidRPr="00C36286">
        <w:rPr>
          <w:sz w:val="28"/>
          <w:szCs w:val="28"/>
        </w:rPr>
        <w:t>тождество данных аналитического учета оборотам и остаткам по счетам синтетического учета (требование непротиворечивости);</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рациональное ведение бухгалтерского учета, исходя из условий хозяйственной деятельности и величины организации (требование рациональности);</w:t>
      </w:r>
    </w:p>
    <w:p w:rsidR="00C36286" w:rsidRPr="00C36286" w:rsidRDefault="00C36286" w:rsidP="00C36286">
      <w:pPr>
        <w:spacing w:line="360" w:lineRule="auto"/>
        <w:ind w:firstLine="851"/>
        <w:rPr>
          <w:sz w:val="28"/>
          <w:szCs w:val="28"/>
        </w:rPr>
      </w:pPr>
      <w:r w:rsidRPr="00C36286">
        <w:rPr>
          <w:sz w:val="28"/>
          <w:szCs w:val="28"/>
        </w:rPr>
        <w:t xml:space="preserve">Учетная политика организации формируется главным бухгалтером и утверждается руководителем организации. При этом утверждаются: рабочий план счетов бухгалтерского учета; порядок проведения инвентаризации активов и обязательств организации; методы оценки активов и обязательств; правила документооборота; порядок контроля за хозяйственными операциями; формы первичных учетных документов, применяемых для оформления ФХД, по которым не предусмотрены типовые формы первичных учетных документов, а также формы документов для внутренней бухгалтерской отчетности и т.д. </w:t>
      </w:r>
    </w:p>
    <w:p w:rsidR="00C36286" w:rsidRPr="00C36286" w:rsidRDefault="00C36286" w:rsidP="00C36286">
      <w:pPr>
        <w:spacing w:line="360" w:lineRule="auto"/>
        <w:ind w:firstLine="851"/>
        <w:rPr>
          <w:sz w:val="28"/>
          <w:szCs w:val="28"/>
        </w:rPr>
      </w:pPr>
      <w:r w:rsidRPr="00C36286">
        <w:rPr>
          <w:sz w:val="28"/>
          <w:szCs w:val="28"/>
        </w:rPr>
        <w:t>Так, учетная политика ПАО «НК «Роснефть» формируется главным бухгалтером, который является ответственным за организацию бухгалтерского учета и соблюдение законодательства. В соответствии с принципами, установленными Положением по бухгалтерскому учету «Учетная политика организации» учетная политик</w:t>
      </w:r>
      <w:r w:rsidR="00F37D35">
        <w:rPr>
          <w:sz w:val="28"/>
          <w:szCs w:val="28"/>
        </w:rPr>
        <w:t>а компании содержит</w:t>
      </w:r>
      <w:r w:rsidRPr="00C36286">
        <w:rPr>
          <w:sz w:val="28"/>
          <w:szCs w:val="28"/>
        </w:rPr>
        <w:t>:</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допущения имущественной обособленности, которое состоит в том, что активы и обязательства общества учитываются отдельно от активов и обязательств других юридических и физических лиц;</w:t>
      </w:r>
    </w:p>
    <w:p w:rsidR="00C36286" w:rsidRPr="00C36286" w:rsidRDefault="00C36286" w:rsidP="00C36286">
      <w:pPr>
        <w:spacing w:line="360" w:lineRule="auto"/>
        <w:ind w:firstLine="851"/>
        <w:rPr>
          <w:sz w:val="28"/>
          <w:szCs w:val="28"/>
        </w:rPr>
      </w:pPr>
      <w:r w:rsidRPr="00C36286">
        <w:rPr>
          <w:sz w:val="28"/>
          <w:szCs w:val="28"/>
        </w:rPr>
        <w:t>—</w:t>
      </w:r>
      <w:r w:rsidR="00F37D35">
        <w:rPr>
          <w:sz w:val="28"/>
          <w:szCs w:val="28"/>
        </w:rPr>
        <w:t> </w:t>
      </w:r>
      <w:r w:rsidRPr="00C36286">
        <w:rPr>
          <w:sz w:val="28"/>
          <w:szCs w:val="28"/>
        </w:rPr>
        <w:t>допущения непрерывности деятельности общества, которое состоит в том, что оно предполагает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допущения последовательности применения в своей практической деятельности принятой учетной политики;</w:t>
      </w:r>
    </w:p>
    <w:p w:rsidR="00C36286" w:rsidRPr="00C36286" w:rsidRDefault="00F37D35" w:rsidP="00C36286">
      <w:pPr>
        <w:spacing w:line="360" w:lineRule="auto"/>
        <w:ind w:firstLine="851"/>
        <w:rPr>
          <w:sz w:val="28"/>
          <w:szCs w:val="28"/>
        </w:rPr>
      </w:pPr>
      <w:r>
        <w:rPr>
          <w:sz w:val="28"/>
          <w:szCs w:val="28"/>
        </w:rPr>
        <w:t>— </w:t>
      </w:r>
      <w:r w:rsidR="00C36286" w:rsidRPr="00C36286">
        <w:rPr>
          <w:sz w:val="28"/>
          <w:szCs w:val="28"/>
        </w:rPr>
        <w:t>допущения временной определенности ФХД.</w:t>
      </w:r>
    </w:p>
    <w:p w:rsidR="00C36286" w:rsidRPr="00C36286" w:rsidRDefault="00C36286" w:rsidP="00C36286">
      <w:pPr>
        <w:spacing w:line="360" w:lineRule="auto"/>
        <w:ind w:firstLine="851"/>
        <w:rPr>
          <w:sz w:val="28"/>
          <w:szCs w:val="28"/>
        </w:rPr>
      </w:pPr>
      <w:r w:rsidRPr="00C36286">
        <w:rPr>
          <w:sz w:val="28"/>
          <w:szCs w:val="28"/>
        </w:rPr>
        <w:lastRenderedPageBreak/>
        <w:t>Учётной политикой ПАО «НК «Роснефть» предусмотрено, что бухгалтерский учёт осуществляется с соблюдением норм российского законодательства, а также в соответствии с принципами МСФО, когда имеют место, например, операции, которые не урегулированы нормами РСБУ.</w:t>
      </w:r>
    </w:p>
    <w:p w:rsidR="00C36286" w:rsidRPr="00C36286" w:rsidRDefault="00C36286" w:rsidP="00C36286">
      <w:pPr>
        <w:spacing w:line="360" w:lineRule="auto"/>
        <w:ind w:firstLine="851"/>
        <w:rPr>
          <w:sz w:val="28"/>
          <w:szCs w:val="28"/>
        </w:rPr>
      </w:pPr>
      <w:r w:rsidRPr="00C36286">
        <w:rPr>
          <w:sz w:val="28"/>
          <w:szCs w:val="28"/>
        </w:rPr>
        <w:t xml:space="preserve">Согласно статье 9 Федерального закона «О бухгалтерском учёте», каждый факт хозяйственной жизни подлежит оформлению первичным учётным документом. При этом каждый первичный учётный документ должен иметь обязательные реквизиты, перечисленные в п.2 статьи 9 закона №402-ФЗ, а также должен отражать факт совершения хозяйственной операции, которая действительно имела место быть и совершена с соблюдением действующего законодательства. </w:t>
      </w:r>
    </w:p>
    <w:p w:rsidR="00C36286" w:rsidRPr="00C36286" w:rsidRDefault="00C36286" w:rsidP="00C36286">
      <w:pPr>
        <w:spacing w:line="360" w:lineRule="auto"/>
        <w:ind w:firstLine="851"/>
        <w:rPr>
          <w:sz w:val="28"/>
          <w:szCs w:val="28"/>
        </w:rPr>
      </w:pPr>
      <w:r w:rsidRPr="00C36286">
        <w:rPr>
          <w:sz w:val="28"/>
          <w:szCs w:val="28"/>
        </w:rPr>
        <w:t>Организации вправе самостоятельно разрабатывать формы первичных учётных документов, которые будут наилучшим образом соответствовать целям деятельности компании. Однако разработанные формы должны отвечать всем установленным законодательством требований, предъявляемым к первичным учётным документам. Так, первичный учётный документ должен содержать ряд обязательных реквизитов, а именно:</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наименование и дата составления документа;</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название и реквизиты организации, составившей документ;</w:t>
      </w:r>
    </w:p>
    <w:p w:rsidR="00C36286" w:rsidRPr="00C36286" w:rsidRDefault="00C36286" w:rsidP="00C36286">
      <w:pPr>
        <w:spacing w:line="360" w:lineRule="auto"/>
        <w:ind w:firstLine="851"/>
        <w:rPr>
          <w:sz w:val="28"/>
          <w:szCs w:val="28"/>
        </w:rPr>
      </w:pPr>
      <w:r w:rsidRPr="00C36286">
        <w:rPr>
          <w:sz w:val="28"/>
          <w:szCs w:val="28"/>
        </w:rPr>
        <w:t>—</w:t>
      </w:r>
      <w:r w:rsidR="008D1542">
        <w:rPr>
          <w:sz w:val="28"/>
          <w:szCs w:val="28"/>
        </w:rPr>
        <w:t> </w:t>
      </w:r>
      <w:r w:rsidRPr="00C36286">
        <w:rPr>
          <w:sz w:val="28"/>
          <w:szCs w:val="28"/>
        </w:rPr>
        <w:t>непосредственно содержание факта хозяйственной жизни с указанием величины его натурального и (или) денежного измерения;</w:t>
      </w:r>
    </w:p>
    <w:p w:rsidR="00C36286" w:rsidRPr="00C36286" w:rsidRDefault="00C36286" w:rsidP="00C36286">
      <w:pPr>
        <w:spacing w:line="360" w:lineRule="auto"/>
        <w:ind w:firstLine="851"/>
        <w:rPr>
          <w:sz w:val="28"/>
          <w:szCs w:val="28"/>
        </w:rPr>
      </w:pPr>
      <w:r w:rsidRPr="00C36286">
        <w:rPr>
          <w:sz w:val="28"/>
          <w:szCs w:val="28"/>
        </w:rPr>
        <w:t>—</w:t>
      </w:r>
      <w:r w:rsidR="008D1542">
        <w:rPr>
          <w:sz w:val="28"/>
          <w:szCs w:val="28"/>
        </w:rPr>
        <w:t> </w:t>
      </w:r>
      <w:r w:rsidRPr="00C36286">
        <w:rPr>
          <w:sz w:val="28"/>
          <w:szCs w:val="28"/>
        </w:rPr>
        <w:t xml:space="preserve">наименование должностных лиц, </w:t>
      </w:r>
      <w:r w:rsidR="008D1542">
        <w:rPr>
          <w:sz w:val="28"/>
          <w:szCs w:val="28"/>
        </w:rPr>
        <w:t>совершивших сделку и ответствен</w:t>
      </w:r>
      <w:r w:rsidRPr="00C36286">
        <w:rPr>
          <w:sz w:val="28"/>
          <w:szCs w:val="28"/>
        </w:rPr>
        <w:t>ных за её оформление;</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подписи с расшифровкой, исполненные от имени лиц, уполномоченных на совершение указанных действий.</w:t>
      </w:r>
    </w:p>
    <w:p w:rsidR="00C36286" w:rsidRPr="00C36286" w:rsidRDefault="00C36286" w:rsidP="00C36286">
      <w:pPr>
        <w:spacing w:line="360" w:lineRule="auto"/>
        <w:ind w:firstLine="851"/>
        <w:rPr>
          <w:sz w:val="28"/>
          <w:szCs w:val="28"/>
        </w:rPr>
      </w:pPr>
      <w:r w:rsidRPr="00C36286">
        <w:rPr>
          <w:sz w:val="28"/>
          <w:szCs w:val="28"/>
        </w:rPr>
        <w:t>Основными формами первичных документов, используемых для учёта операций в процессе ведения финансово-хозяйственной деятельности топливно-энергетической компании, являются:</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накладные (формы ТОРГ-12, ТОРГ-13, 1-Т и др.);</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акты (формы КС 2, МХ-1, МХ-3, ТОРГ-1 и др.);</w:t>
      </w:r>
    </w:p>
    <w:p w:rsidR="00C36286" w:rsidRPr="00C36286" w:rsidRDefault="008D1542" w:rsidP="00C36286">
      <w:pPr>
        <w:spacing w:line="360" w:lineRule="auto"/>
        <w:ind w:firstLine="851"/>
        <w:rPr>
          <w:sz w:val="28"/>
          <w:szCs w:val="28"/>
        </w:rPr>
      </w:pPr>
      <w:r>
        <w:rPr>
          <w:sz w:val="28"/>
          <w:szCs w:val="28"/>
        </w:rPr>
        <w:lastRenderedPageBreak/>
        <w:t>— </w:t>
      </w:r>
      <w:r w:rsidR="00C36286" w:rsidRPr="00C36286">
        <w:rPr>
          <w:sz w:val="28"/>
          <w:szCs w:val="28"/>
        </w:rPr>
        <w:t>счета-фактуры;</w:t>
      </w:r>
    </w:p>
    <w:p w:rsidR="00C36286" w:rsidRPr="00C36286" w:rsidRDefault="008D1542" w:rsidP="00C36286">
      <w:pPr>
        <w:spacing w:line="360" w:lineRule="auto"/>
        <w:ind w:firstLine="851"/>
        <w:rPr>
          <w:sz w:val="28"/>
          <w:szCs w:val="28"/>
        </w:rPr>
      </w:pPr>
      <w:r>
        <w:rPr>
          <w:sz w:val="28"/>
          <w:szCs w:val="28"/>
        </w:rPr>
        <w:t>— справки (</w:t>
      </w:r>
      <w:r w:rsidR="00C36286" w:rsidRPr="00C36286">
        <w:rPr>
          <w:sz w:val="28"/>
          <w:szCs w:val="28"/>
        </w:rPr>
        <w:t>пример, о стоимости выполненных работ по форме КС 3);</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материальные отчеты (формы М-19, М-29);</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приказы (распоряжения);</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журналы учёта (формы МХ-2, МХ-4, МХ-5, МХ-6, КМ-4 и др.);</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счета на оплату;</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платежные поручения;</w:t>
      </w:r>
    </w:p>
    <w:p w:rsidR="00C36286" w:rsidRPr="00C36286" w:rsidRDefault="008D1542" w:rsidP="00C36286">
      <w:pPr>
        <w:spacing w:line="360" w:lineRule="auto"/>
        <w:ind w:firstLine="851"/>
        <w:rPr>
          <w:sz w:val="28"/>
          <w:szCs w:val="28"/>
        </w:rPr>
      </w:pPr>
      <w:r>
        <w:rPr>
          <w:sz w:val="28"/>
          <w:szCs w:val="28"/>
        </w:rPr>
        <w:t>— </w:t>
      </w:r>
      <w:r w:rsidR="00C36286" w:rsidRPr="00C36286">
        <w:rPr>
          <w:sz w:val="28"/>
          <w:szCs w:val="28"/>
        </w:rPr>
        <w:t>различные ведомости (например, форма ИНВ-18) и т.д.</w:t>
      </w:r>
    </w:p>
    <w:p w:rsidR="00C36286" w:rsidRPr="00C36286" w:rsidRDefault="00C36286" w:rsidP="00C36286">
      <w:pPr>
        <w:spacing w:line="360" w:lineRule="auto"/>
        <w:ind w:firstLine="851"/>
        <w:rPr>
          <w:sz w:val="28"/>
          <w:szCs w:val="28"/>
        </w:rPr>
      </w:pPr>
      <w:r w:rsidRPr="00C36286">
        <w:rPr>
          <w:sz w:val="28"/>
          <w:szCs w:val="28"/>
        </w:rPr>
        <w:t xml:space="preserve">Также учётной политикой предусмотрены положения по порядку учёта основных средств, нематериальных активов, НИОКР, затрат на освоение природных ресурсов, финансовых вложений, материально-производственных запасов, доходов и расходов по обычным видам деятельности, расчётов с дебиторами и кредиторами и т.д. Указанные положения учётной политики сформированы с соблюдением требований действующего законодательства </w:t>
      </w:r>
      <w:r w:rsidR="008D1542">
        <w:rPr>
          <w:sz w:val="28"/>
          <w:szCs w:val="28"/>
        </w:rPr>
        <w:t>Российской Федерации</w:t>
      </w:r>
      <w:r w:rsidRPr="00C36286">
        <w:rPr>
          <w:sz w:val="28"/>
          <w:szCs w:val="28"/>
        </w:rPr>
        <w:t>.</w:t>
      </w:r>
    </w:p>
    <w:p w:rsidR="00AF29D2" w:rsidRDefault="00C36286" w:rsidP="00C36286">
      <w:pPr>
        <w:spacing w:line="360" w:lineRule="auto"/>
        <w:ind w:firstLine="851"/>
        <w:rPr>
          <w:sz w:val="28"/>
          <w:szCs w:val="28"/>
        </w:rPr>
      </w:pPr>
      <w:r w:rsidRPr="00C36286">
        <w:rPr>
          <w:sz w:val="28"/>
          <w:szCs w:val="28"/>
        </w:rPr>
        <w:t>Таким образом, на основе приведенной выше информации можно сделать вывод о том, что учетная политика ПАО «НК «Роснефть» и используемая первичная документация для учета хозяйственных операций соответствуют требованиям, предъявляемым законодательством РФ.</w:t>
      </w:r>
    </w:p>
    <w:p w:rsidR="00586D22" w:rsidRPr="00586D22" w:rsidRDefault="00586D22" w:rsidP="00586D22">
      <w:pPr>
        <w:spacing w:line="360" w:lineRule="auto"/>
        <w:ind w:firstLine="851"/>
        <w:rPr>
          <w:sz w:val="28"/>
          <w:szCs w:val="28"/>
        </w:rPr>
      </w:pPr>
      <w:r w:rsidRPr="00586D22">
        <w:rPr>
          <w:sz w:val="28"/>
          <w:szCs w:val="28"/>
        </w:rPr>
        <w:t>В Компании внедрена и непрерывно совершенствуется централизованная модель системы управления рисками и внутреннего контроля.</w:t>
      </w:r>
    </w:p>
    <w:p w:rsidR="00586D22" w:rsidRPr="00586D22" w:rsidRDefault="00586D22" w:rsidP="00586D22">
      <w:pPr>
        <w:spacing w:line="360" w:lineRule="auto"/>
        <w:ind w:firstLine="851"/>
        <w:rPr>
          <w:sz w:val="28"/>
          <w:szCs w:val="28"/>
        </w:rPr>
      </w:pPr>
      <w:r w:rsidRPr="00586D22">
        <w:rPr>
          <w:sz w:val="28"/>
          <w:szCs w:val="28"/>
        </w:rPr>
        <w:t>Эффективное функционирование системы управления рисками и внутреннего контроля позволяет обеспечить надлежащий контроль финансово-хозяйственной деятельности Компании и предоставить менеджменту Компании набор надлежащих средств для выявления, оценки, управления и мониторинга рисков, а также обмена необходимой информацией между заинтересованными сторонами в целях принятия риск-ориентированных управленческих решений.</w:t>
      </w:r>
    </w:p>
    <w:p w:rsidR="00586D22" w:rsidRPr="00586D22" w:rsidRDefault="00586D22" w:rsidP="00586D22">
      <w:pPr>
        <w:spacing w:line="360" w:lineRule="auto"/>
        <w:ind w:firstLine="851"/>
        <w:rPr>
          <w:sz w:val="28"/>
          <w:szCs w:val="28"/>
        </w:rPr>
      </w:pPr>
      <w:r w:rsidRPr="00586D22">
        <w:rPr>
          <w:sz w:val="28"/>
          <w:szCs w:val="28"/>
        </w:rPr>
        <w:lastRenderedPageBreak/>
        <w:t>Система управления рисками и внутреннего контроля Компании соответствует требованиям российского законодательства, рекомендациям Кодекса корпоративного управления Банка России и передовыми практикам и представляет собой совокупность процессов управления рисками и внутреннего контроля, осуществляемых на базе существующей организационной структуры, внутренних политик и регламентов, процедур и методов управления рисками и внутреннего контроля, применяемых в Компании на всех уровнях управления и в рамках всех функциональных направлений.</w:t>
      </w:r>
    </w:p>
    <w:p w:rsidR="00586D22" w:rsidRPr="00586D22" w:rsidRDefault="00586D22" w:rsidP="00586D22">
      <w:pPr>
        <w:spacing w:line="360" w:lineRule="auto"/>
        <w:ind w:firstLine="851"/>
        <w:rPr>
          <w:sz w:val="28"/>
          <w:szCs w:val="28"/>
        </w:rPr>
      </w:pPr>
      <w:r w:rsidRPr="00586D22">
        <w:rPr>
          <w:sz w:val="28"/>
          <w:szCs w:val="28"/>
        </w:rPr>
        <w:t>Непрерывное развитие и совершенствование системы управления рисками и внутреннего контроля позволяет Компании своевременно и правильно реагировать на изменения во внешней и внутренней среде, повышать эффективность и результативность деятельности, сохранять и приумножать стоимость (ценность) Компании.</w:t>
      </w:r>
    </w:p>
    <w:p w:rsidR="00586D22" w:rsidRPr="00586D22" w:rsidRDefault="00586D22" w:rsidP="00586D22">
      <w:pPr>
        <w:spacing w:line="360" w:lineRule="auto"/>
        <w:ind w:firstLine="851"/>
        <w:rPr>
          <w:sz w:val="28"/>
          <w:szCs w:val="28"/>
        </w:rPr>
      </w:pPr>
      <w:r w:rsidRPr="00586D22">
        <w:rPr>
          <w:sz w:val="28"/>
          <w:szCs w:val="28"/>
        </w:rPr>
        <w:t>В целях обеспечения последовательного, непрерывного и интегрированного развития системы управления рисками и внутреннего контроля в соответствии с Долгосрочной программой развития ПАО «НК «Роснефть» разработан и ежегодно актуализируется План развития системы управления рисками и внутреннего контроля, который включает мероприятия, направленные на совершенствование процессов управления рисками и внутреннего контроля и на организацию взаимодействия и обмена информацией в рамках системы управления рисками и внутреннего контроля.</w:t>
      </w:r>
    </w:p>
    <w:p w:rsidR="00586D22" w:rsidRPr="00586D22" w:rsidRDefault="00586D22" w:rsidP="00586D22">
      <w:pPr>
        <w:spacing w:line="360" w:lineRule="auto"/>
        <w:ind w:firstLine="851"/>
        <w:rPr>
          <w:sz w:val="28"/>
          <w:szCs w:val="28"/>
        </w:rPr>
      </w:pPr>
      <w:r w:rsidRPr="00586D22">
        <w:rPr>
          <w:sz w:val="28"/>
          <w:szCs w:val="28"/>
        </w:rPr>
        <w:t>Основными направлениями развития системы управления рисками и внутреннего контроля на среднесрочный период являются:</w:t>
      </w:r>
    </w:p>
    <w:p w:rsidR="00586D22" w:rsidRPr="00586D22" w:rsidRDefault="00374A35" w:rsidP="00586D22">
      <w:pPr>
        <w:spacing w:line="360" w:lineRule="auto"/>
        <w:ind w:firstLine="851"/>
        <w:rPr>
          <w:sz w:val="28"/>
          <w:szCs w:val="28"/>
        </w:rPr>
      </w:pPr>
      <w:r>
        <w:rPr>
          <w:sz w:val="28"/>
          <w:szCs w:val="28"/>
        </w:rPr>
        <w:t>— </w:t>
      </w:r>
      <w:r w:rsidR="00586D22" w:rsidRPr="00586D22">
        <w:rPr>
          <w:sz w:val="28"/>
          <w:szCs w:val="28"/>
        </w:rPr>
        <w:t>совершенствование методологической базы системы управления рисками и внутреннего контроля с учетом изменения российского законодательства и тенденций в лучших мировых практиках;</w:t>
      </w:r>
    </w:p>
    <w:p w:rsidR="00586D22" w:rsidRPr="00586D22" w:rsidRDefault="00374A35" w:rsidP="00586D22">
      <w:pPr>
        <w:spacing w:line="360" w:lineRule="auto"/>
        <w:ind w:firstLine="851"/>
        <w:rPr>
          <w:sz w:val="28"/>
          <w:szCs w:val="28"/>
        </w:rPr>
      </w:pPr>
      <w:r>
        <w:rPr>
          <w:sz w:val="28"/>
          <w:szCs w:val="28"/>
        </w:rPr>
        <w:t>— </w:t>
      </w:r>
      <w:r w:rsidR="00586D22" w:rsidRPr="00586D22">
        <w:rPr>
          <w:sz w:val="28"/>
          <w:szCs w:val="28"/>
        </w:rPr>
        <w:t>совершенствование инфраструктуры и процесса управления рисками и внутреннего контроля;</w:t>
      </w:r>
    </w:p>
    <w:p w:rsidR="00586D22" w:rsidRPr="00586D22" w:rsidRDefault="00374A35" w:rsidP="00586D22">
      <w:pPr>
        <w:spacing w:line="360" w:lineRule="auto"/>
        <w:ind w:firstLine="851"/>
        <w:rPr>
          <w:sz w:val="28"/>
          <w:szCs w:val="28"/>
        </w:rPr>
      </w:pPr>
      <w:r>
        <w:rPr>
          <w:sz w:val="28"/>
          <w:szCs w:val="28"/>
        </w:rPr>
        <w:lastRenderedPageBreak/>
        <w:t>— </w:t>
      </w:r>
      <w:r w:rsidR="00586D22" w:rsidRPr="00586D22">
        <w:rPr>
          <w:sz w:val="28"/>
          <w:szCs w:val="28"/>
        </w:rPr>
        <w:t>внедрение полнофункциональных информационных ресурсов, осуществление информационного сопровождения системы управления рисками и внутреннего контроля и т.д.;</w:t>
      </w:r>
    </w:p>
    <w:p w:rsidR="00586D22" w:rsidRPr="00586D22" w:rsidRDefault="00586D22" w:rsidP="00586D22">
      <w:pPr>
        <w:spacing w:line="360" w:lineRule="auto"/>
        <w:ind w:firstLine="851"/>
        <w:rPr>
          <w:sz w:val="28"/>
          <w:szCs w:val="28"/>
        </w:rPr>
      </w:pPr>
      <w:r w:rsidRPr="00586D22">
        <w:rPr>
          <w:sz w:val="28"/>
          <w:szCs w:val="28"/>
        </w:rPr>
        <w:t>Основным локальным нормативным документом Компании, регламентирующим систему управления рисками и внутреннего контроля, является Политика Компании «Система управления рисками и внутреннего контроля», которая определяет основные цели, задачи, принципы эффективного функционирования системы управления рисками и внутреннего контроля в Компании, а также перечень и порядок взаимодействия ее ключевых субъектов.</w:t>
      </w:r>
    </w:p>
    <w:p w:rsidR="001A521C" w:rsidRPr="001A521C" w:rsidRDefault="001A521C" w:rsidP="001A521C">
      <w:pPr>
        <w:spacing w:line="360" w:lineRule="auto"/>
        <w:ind w:firstLine="851"/>
        <w:rPr>
          <w:sz w:val="28"/>
          <w:szCs w:val="28"/>
        </w:rPr>
      </w:pPr>
      <w:r w:rsidRPr="001A521C">
        <w:rPr>
          <w:sz w:val="28"/>
          <w:szCs w:val="28"/>
        </w:rPr>
        <w:t xml:space="preserve">В </w:t>
      </w:r>
      <w:r>
        <w:rPr>
          <w:sz w:val="28"/>
          <w:szCs w:val="28"/>
        </w:rPr>
        <w:t>ПАО «</w:t>
      </w:r>
      <w:r w:rsidRPr="001A521C">
        <w:rPr>
          <w:sz w:val="28"/>
          <w:szCs w:val="28"/>
        </w:rPr>
        <w:t>НК «Роснефть» функционирует система контроля над финансово-хозяйственной деятельностью, которая включает: Ревизионную комиссию, Комитет Совета директоров по аудиту, независимого аудитора, органы управления, менеджмент Компании и Службу внутреннего аудита.</w:t>
      </w:r>
    </w:p>
    <w:p w:rsidR="001A521C" w:rsidRDefault="001A521C" w:rsidP="001A521C">
      <w:pPr>
        <w:spacing w:line="360" w:lineRule="auto"/>
        <w:ind w:firstLine="851"/>
        <w:rPr>
          <w:sz w:val="28"/>
          <w:szCs w:val="28"/>
        </w:rPr>
      </w:pPr>
      <w:r w:rsidRPr="001A521C">
        <w:rPr>
          <w:sz w:val="28"/>
          <w:szCs w:val="28"/>
        </w:rPr>
        <w:t>Существующий порядок подчиненности и взаимодействия элементов системы контроля обеспечивает уровень независимости, необходимый для ее эффективного функционирования, и соответствует передовой международной практике в данной области.</w:t>
      </w:r>
    </w:p>
    <w:p w:rsidR="00374A35" w:rsidRPr="00B106C4" w:rsidRDefault="00374A35" w:rsidP="00374A35">
      <w:pPr>
        <w:spacing w:line="360" w:lineRule="auto"/>
        <w:ind w:firstLine="851"/>
        <w:rPr>
          <w:sz w:val="28"/>
          <w:szCs w:val="28"/>
        </w:rPr>
      </w:pPr>
      <w:r w:rsidRPr="00B106C4">
        <w:rPr>
          <w:sz w:val="28"/>
          <w:szCs w:val="28"/>
        </w:rPr>
        <w:t xml:space="preserve">Внутренний контроль в </w:t>
      </w:r>
      <w:r>
        <w:rPr>
          <w:sz w:val="28"/>
          <w:szCs w:val="28"/>
        </w:rPr>
        <w:t>ПАО «НК «Роснефть»</w:t>
      </w:r>
      <w:r w:rsidRPr="00B106C4">
        <w:rPr>
          <w:sz w:val="28"/>
          <w:szCs w:val="28"/>
        </w:rPr>
        <w:t xml:space="preserve"> </w:t>
      </w:r>
      <w:r>
        <w:rPr>
          <w:sz w:val="28"/>
          <w:szCs w:val="28"/>
        </w:rPr>
        <w:t>—</w:t>
      </w:r>
      <w:r w:rsidRPr="00B106C4">
        <w:rPr>
          <w:sz w:val="28"/>
          <w:szCs w:val="28"/>
        </w:rPr>
        <w:t xml:space="preserve"> это система мер, организованных </w:t>
      </w:r>
      <w:r w:rsidR="001A521C">
        <w:rPr>
          <w:sz w:val="28"/>
          <w:szCs w:val="28"/>
        </w:rPr>
        <w:t>ревизионной комиссией,</w:t>
      </w:r>
      <w:r w:rsidRPr="00B106C4">
        <w:rPr>
          <w:sz w:val="28"/>
          <w:szCs w:val="28"/>
        </w:rPr>
        <w:t xml:space="preserve"> </w:t>
      </w:r>
      <w:r w:rsidR="001A521C">
        <w:rPr>
          <w:sz w:val="28"/>
          <w:szCs w:val="28"/>
        </w:rPr>
        <w:t xml:space="preserve">Комитетом Совета директоров по аудиту, службой внутреннего аудита, </w:t>
      </w:r>
      <w:r w:rsidRPr="00B106C4">
        <w:rPr>
          <w:sz w:val="28"/>
          <w:szCs w:val="28"/>
        </w:rPr>
        <w:t>главным бухгалтером осуществляемых на предприятии с целью наиболее эффективного выполнения всеми работниками своих обязанностей при совершении хозяйственных операций. Внутренний контроль определяет законность этих опе</w:t>
      </w:r>
      <w:r>
        <w:rPr>
          <w:sz w:val="28"/>
          <w:szCs w:val="28"/>
        </w:rPr>
        <w:t>раций и их экономическую целесо</w:t>
      </w:r>
      <w:r w:rsidRPr="00B106C4">
        <w:rPr>
          <w:sz w:val="28"/>
          <w:szCs w:val="28"/>
        </w:rPr>
        <w:t>образность для предприятия.</w:t>
      </w:r>
    </w:p>
    <w:p w:rsidR="00B106C4" w:rsidRPr="00B106C4" w:rsidRDefault="00B106C4" w:rsidP="00B106C4">
      <w:pPr>
        <w:spacing w:line="360" w:lineRule="auto"/>
        <w:ind w:firstLine="851"/>
        <w:rPr>
          <w:sz w:val="28"/>
          <w:szCs w:val="28"/>
        </w:rPr>
      </w:pPr>
      <w:r w:rsidRPr="00B106C4">
        <w:rPr>
          <w:sz w:val="28"/>
          <w:szCs w:val="28"/>
        </w:rPr>
        <w:t xml:space="preserve">Целями организации </w:t>
      </w:r>
      <w:r w:rsidR="000B09E1">
        <w:rPr>
          <w:sz w:val="28"/>
          <w:szCs w:val="28"/>
        </w:rPr>
        <w:t>СВК</w:t>
      </w:r>
      <w:r w:rsidRPr="00B106C4">
        <w:rPr>
          <w:sz w:val="28"/>
          <w:szCs w:val="28"/>
        </w:rPr>
        <w:t xml:space="preserve"> в </w:t>
      </w:r>
      <w:r w:rsidR="00586D22">
        <w:rPr>
          <w:sz w:val="28"/>
          <w:szCs w:val="28"/>
        </w:rPr>
        <w:t>ПАО «НК «Роснефть»</w:t>
      </w:r>
      <w:r w:rsidRPr="00B106C4">
        <w:rPr>
          <w:sz w:val="28"/>
          <w:szCs w:val="28"/>
        </w:rPr>
        <w:t xml:space="preserve"> являются:</w:t>
      </w:r>
    </w:p>
    <w:p w:rsidR="00B106C4" w:rsidRPr="00B106C4" w:rsidRDefault="00586D22" w:rsidP="00B106C4">
      <w:pPr>
        <w:spacing w:line="360" w:lineRule="auto"/>
        <w:ind w:firstLine="851"/>
        <w:rPr>
          <w:sz w:val="28"/>
          <w:szCs w:val="28"/>
        </w:rPr>
      </w:pPr>
      <w:r>
        <w:rPr>
          <w:sz w:val="28"/>
          <w:szCs w:val="28"/>
        </w:rPr>
        <w:t>— </w:t>
      </w:r>
      <w:r w:rsidR="00407596">
        <w:rPr>
          <w:sz w:val="28"/>
          <w:szCs w:val="28"/>
        </w:rPr>
        <w:t>контроль за эффективностью функционирования Компании;</w:t>
      </w:r>
    </w:p>
    <w:p w:rsidR="00B106C4" w:rsidRPr="00B106C4" w:rsidRDefault="00586D22" w:rsidP="00B106C4">
      <w:pPr>
        <w:spacing w:line="360" w:lineRule="auto"/>
        <w:ind w:firstLine="851"/>
        <w:rPr>
          <w:sz w:val="28"/>
          <w:szCs w:val="28"/>
        </w:rPr>
      </w:pPr>
      <w:r>
        <w:rPr>
          <w:sz w:val="28"/>
          <w:szCs w:val="28"/>
        </w:rPr>
        <w:t>— </w:t>
      </w:r>
      <w:r w:rsidR="00407596">
        <w:rPr>
          <w:sz w:val="28"/>
          <w:szCs w:val="28"/>
        </w:rPr>
        <w:t>осуществление централизованного контроля за деятельность сотрудников организации</w:t>
      </w:r>
      <w:r w:rsidR="00B106C4" w:rsidRPr="00B106C4">
        <w:rPr>
          <w:sz w:val="28"/>
          <w:szCs w:val="28"/>
        </w:rPr>
        <w:t>;</w:t>
      </w:r>
    </w:p>
    <w:p w:rsidR="00B106C4" w:rsidRPr="00B106C4" w:rsidRDefault="00586D22" w:rsidP="00B106C4">
      <w:pPr>
        <w:spacing w:line="360" w:lineRule="auto"/>
        <w:ind w:firstLine="851"/>
        <w:rPr>
          <w:sz w:val="28"/>
          <w:szCs w:val="28"/>
        </w:rPr>
      </w:pPr>
      <w:r>
        <w:rPr>
          <w:sz w:val="28"/>
          <w:szCs w:val="28"/>
        </w:rPr>
        <w:t>— </w:t>
      </w:r>
      <w:r w:rsidR="00B106C4" w:rsidRPr="00B106C4">
        <w:rPr>
          <w:sz w:val="28"/>
          <w:szCs w:val="28"/>
        </w:rPr>
        <w:t xml:space="preserve">обеспечение сохранности </w:t>
      </w:r>
      <w:r w:rsidR="001444EF">
        <w:rPr>
          <w:sz w:val="28"/>
          <w:szCs w:val="28"/>
        </w:rPr>
        <w:t>активов</w:t>
      </w:r>
      <w:r w:rsidR="00B106C4" w:rsidRPr="00B106C4">
        <w:rPr>
          <w:sz w:val="28"/>
          <w:szCs w:val="28"/>
        </w:rPr>
        <w:t xml:space="preserve"> </w:t>
      </w:r>
      <w:r w:rsidR="001444EF">
        <w:rPr>
          <w:sz w:val="28"/>
          <w:szCs w:val="28"/>
        </w:rPr>
        <w:t>Компании</w:t>
      </w:r>
      <w:r w:rsidR="00B106C4" w:rsidRPr="00B106C4">
        <w:rPr>
          <w:sz w:val="28"/>
          <w:szCs w:val="28"/>
        </w:rPr>
        <w:t>.</w:t>
      </w:r>
    </w:p>
    <w:p w:rsidR="00B106C4" w:rsidRPr="00B106C4" w:rsidRDefault="00B106C4" w:rsidP="00B106C4">
      <w:pPr>
        <w:spacing w:line="360" w:lineRule="auto"/>
        <w:ind w:firstLine="851"/>
        <w:rPr>
          <w:sz w:val="28"/>
          <w:szCs w:val="28"/>
        </w:rPr>
      </w:pPr>
      <w:r w:rsidRPr="00B106C4">
        <w:rPr>
          <w:sz w:val="28"/>
          <w:szCs w:val="28"/>
        </w:rPr>
        <w:lastRenderedPageBreak/>
        <w:t>Для достижения вышеперечисленны</w:t>
      </w:r>
      <w:r w:rsidR="00407596">
        <w:rPr>
          <w:sz w:val="28"/>
          <w:szCs w:val="28"/>
        </w:rPr>
        <w:t>х целей необходимым условием яв</w:t>
      </w:r>
      <w:r w:rsidRPr="00B106C4">
        <w:rPr>
          <w:sz w:val="28"/>
          <w:szCs w:val="28"/>
        </w:rPr>
        <w:t xml:space="preserve">ляется согласованность системы бухгалтерского учета и системы внутреннего контроля, так как система двойной записи, лежащая в основе любой системы бухгалтерского учета, определяет порядок </w:t>
      </w:r>
      <w:r w:rsidR="00407596">
        <w:rPr>
          <w:sz w:val="28"/>
          <w:szCs w:val="28"/>
        </w:rPr>
        <w:t>регистрации хозяйственных опера</w:t>
      </w:r>
      <w:r w:rsidRPr="00B106C4">
        <w:rPr>
          <w:sz w:val="28"/>
          <w:szCs w:val="28"/>
        </w:rPr>
        <w:t>ций и обеспечивает надлежащий контроль.</w:t>
      </w:r>
    </w:p>
    <w:p w:rsidR="00B106C4" w:rsidRPr="00B106C4" w:rsidRDefault="00B106C4" w:rsidP="00B106C4">
      <w:pPr>
        <w:spacing w:line="360" w:lineRule="auto"/>
        <w:ind w:firstLine="851"/>
        <w:rPr>
          <w:sz w:val="28"/>
          <w:szCs w:val="28"/>
        </w:rPr>
      </w:pPr>
      <w:r w:rsidRPr="00B106C4">
        <w:rPr>
          <w:sz w:val="28"/>
          <w:szCs w:val="28"/>
        </w:rPr>
        <w:t>Для достижения целей организаци</w:t>
      </w:r>
      <w:r w:rsidR="00407596">
        <w:rPr>
          <w:sz w:val="28"/>
          <w:szCs w:val="28"/>
        </w:rPr>
        <w:t>и СВК необходимо решение отдель</w:t>
      </w:r>
      <w:r w:rsidRPr="00B106C4">
        <w:rPr>
          <w:sz w:val="28"/>
          <w:szCs w:val="28"/>
        </w:rPr>
        <w:t xml:space="preserve">ных задач. Руководство </w:t>
      </w:r>
      <w:r>
        <w:rPr>
          <w:sz w:val="28"/>
          <w:szCs w:val="28"/>
        </w:rPr>
        <w:t>ПАО «НК «Роснефть»</w:t>
      </w:r>
      <w:r w:rsidR="00407596">
        <w:rPr>
          <w:sz w:val="28"/>
          <w:szCs w:val="28"/>
        </w:rPr>
        <w:t xml:space="preserve"> обеспечивает организа</w:t>
      </w:r>
      <w:r w:rsidRPr="00B106C4">
        <w:rPr>
          <w:sz w:val="28"/>
          <w:szCs w:val="28"/>
        </w:rPr>
        <w:t>цию и поддержание на должном уровне СВК.</w:t>
      </w:r>
    </w:p>
    <w:p w:rsidR="00B106C4" w:rsidRPr="00B106C4" w:rsidRDefault="00B106C4" w:rsidP="00B106C4">
      <w:pPr>
        <w:spacing w:line="360" w:lineRule="auto"/>
        <w:ind w:firstLine="851"/>
        <w:rPr>
          <w:sz w:val="28"/>
          <w:szCs w:val="28"/>
        </w:rPr>
      </w:pPr>
      <w:r w:rsidRPr="00B106C4">
        <w:rPr>
          <w:sz w:val="28"/>
          <w:szCs w:val="28"/>
        </w:rPr>
        <w:t xml:space="preserve">Объектом СВК в </w:t>
      </w:r>
      <w:r>
        <w:rPr>
          <w:sz w:val="28"/>
          <w:szCs w:val="28"/>
        </w:rPr>
        <w:t>ПАО «НК «Роснефть»</w:t>
      </w:r>
      <w:r w:rsidRPr="00B106C4">
        <w:rPr>
          <w:sz w:val="28"/>
          <w:szCs w:val="28"/>
        </w:rPr>
        <w:t xml:space="preserve"> выступают как отдельные экономические ресурсы, так и бизнес процессы, охватывающие все аспекты деятельности.</w:t>
      </w:r>
    </w:p>
    <w:p w:rsidR="00B106C4" w:rsidRPr="00B106C4" w:rsidRDefault="00B106C4" w:rsidP="00B106C4">
      <w:pPr>
        <w:spacing w:line="360" w:lineRule="auto"/>
        <w:ind w:firstLine="851"/>
        <w:rPr>
          <w:sz w:val="28"/>
          <w:szCs w:val="28"/>
        </w:rPr>
      </w:pPr>
      <w:r w:rsidRPr="00B106C4">
        <w:rPr>
          <w:sz w:val="28"/>
          <w:szCs w:val="28"/>
        </w:rPr>
        <w:t>Субъектами СВК организации выступают работники управленческих служб, наделенные соответствующими полномочиями.</w:t>
      </w:r>
    </w:p>
    <w:p w:rsidR="00E92D2A" w:rsidRPr="00E92D2A" w:rsidRDefault="00E92D2A" w:rsidP="00E92D2A">
      <w:pPr>
        <w:spacing w:line="360" w:lineRule="auto"/>
        <w:ind w:firstLine="851"/>
        <w:rPr>
          <w:sz w:val="28"/>
          <w:szCs w:val="28"/>
        </w:rPr>
      </w:pPr>
      <w:r w:rsidRPr="00E92D2A">
        <w:rPr>
          <w:sz w:val="28"/>
          <w:szCs w:val="28"/>
        </w:rPr>
        <w:t xml:space="preserve">В непосредственном подчинении вице-президента </w:t>
      </w:r>
      <w:r w:rsidR="000B09E1">
        <w:rPr>
          <w:sz w:val="28"/>
          <w:szCs w:val="28"/>
        </w:rPr>
        <w:t>—</w:t>
      </w:r>
      <w:r w:rsidRPr="00E92D2A">
        <w:rPr>
          <w:sz w:val="28"/>
          <w:szCs w:val="28"/>
        </w:rPr>
        <w:t xml:space="preserve"> руководителя Службы внутреннего аудита находится Департамент операционного аудита, Департамент корпоративного аудита, Департамент регионального аудита, Управление методологии и организации внутреннего аудита и Управление экономического и организационного анализа (далее </w:t>
      </w:r>
      <w:r w:rsidR="000B09E1">
        <w:rPr>
          <w:sz w:val="28"/>
          <w:szCs w:val="28"/>
        </w:rPr>
        <w:t>—</w:t>
      </w:r>
      <w:r w:rsidRPr="00E92D2A">
        <w:rPr>
          <w:sz w:val="28"/>
          <w:szCs w:val="28"/>
        </w:rPr>
        <w:t xml:space="preserve"> структурные подразделения Службы внутреннего аудита).</w:t>
      </w:r>
    </w:p>
    <w:p w:rsidR="00E92D2A" w:rsidRPr="00E92D2A" w:rsidRDefault="00E92D2A" w:rsidP="00E92D2A">
      <w:pPr>
        <w:spacing w:line="360" w:lineRule="auto"/>
        <w:ind w:firstLine="851"/>
        <w:rPr>
          <w:sz w:val="28"/>
          <w:szCs w:val="28"/>
        </w:rPr>
      </w:pPr>
      <w:r w:rsidRPr="00E92D2A">
        <w:rPr>
          <w:sz w:val="28"/>
          <w:szCs w:val="28"/>
        </w:rPr>
        <w:t>Основными задачами структурных подразделений Службы внутреннего аудита являются:</w:t>
      </w:r>
    </w:p>
    <w:p w:rsidR="00E92D2A" w:rsidRPr="00E92D2A" w:rsidRDefault="00E92D2A" w:rsidP="00E92D2A">
      <w:pPr>
        <w:spacing w:line="360" w:lineRule="auto"/>
        <w:ind w:firstLine="851"/>
        <w:rPr>
          <w:sz w:val="28"/>
          <w:szCs w:val="28"/>
        </w:rPr>
      </w:pPr>
      <w:r>
        <w:rPr>
          <w:sz w:val="28"/>
          <w:szCs w:val="28"/>
        </w:rPr>
        <w:t>— </w:t>
      </w:r>
      <w:r w:rsidRPr="00E92D2A">
        <w:rPr>
          <w:sz w:val="28"/>
          <w:szCs w:val="28"/>
        </w:rPr>
        <w:t>содействие исполнительным органам ПАО «НК «Роснефть» и Обществ Группы и работникам Компании в разработке и мониторинге исполнения процедур и мероприятий по совершенствованию системы управления рисками и внутреннего контроля, корпоративному управлению Компании путем оценки надежности и эффективности системы управления рисками и внутреннего контроля, корпоративного управления, а также в обеспечении:</w:t>
      </w:r>
    </w:p>
    <w:p w:rsidR="00E92D2A" w:rsidRPr="00E92D2A" w:rsidRDefault="00E92D2A" w:rsidP="00E92D2A">
      <w:pPr>
        <w:spacing w:line="360" w:lineRule="auto"/>
        <w:ind w:firstLine="851"/>
        <w:rPr>
          <w:sz w:val="28"/>
          <w:szCs w:val="28"/>
        </w:rPr>
      </w:pPr>
      <w:r>
        <w:rPr>
          <w:sz w:val="28"/>
          <w:szCs w:val="28"/>
        </w:rPr>
        <w:lastRenderedPageBreak/>
        <w:t>— </w:t>
      </w:r>
      <w:r w:rsidRPr="00E92D2A">
        <w:rPr>
          <w:sz w:val="28"/>
          <w:szCs w:val="28"/>
        </w:rPr>
        <w:t>достоверности и целостности предоставляемой информации о финансово-хозяйственной деятельности Компании, включая Общества Группы;</w:t>
      </w:r>
    </w:p>
    <w:p w:rsidR="00E92D2A" w:rsidRPr="00E92D2A" w:rsidRDefault="00E92D2A" w:rsidP="00E92D2A">
      <w:pPr>
        <w:spacing w:line="360" w:lineRule="auto"/>
        <w:ind w:firstLine="851"/>
        <w:rPr>
          <w:sz w:val="28"/>
          <w:szCs w:val="28"/>
        </w:rPr>
      </w:pPr>
      <w:r>
        <w:rPr>
          <w:sz w:val="28"/>
          <w:szCs w:val="28"/>
        </w:rPr>
        <w:t>— </w:t>
      </w:r>
      <w:r w:rsidRPr="00E92D2A">
        <w:rPr>
          <w:sz w:val="28"/>
          <w:szCs w:val="28"/>
        </w:rPr>
        <w:t>эффективности и результативности деятельности, осуществляемой Компанией, включая Общества Группы;</w:t>
      </w:r>
    </w:p>
    <w:p w:rsidR="00E92D2A" w:rsidRPr="00E92D2A" w:rsidRDefault="00E92D2A" w:rsidP="00E92D2A">
      <w:pPr>
        <w:spacing w:line="360" w:lineRule="auto"/>
        <w:ind w:firstLine="851"/>
        <w:rPr>
          <w:sz w:val="28"/>
          <w:szCs w:val="28"/>
        </w:rPr>
      </w:pPr>
      <w:r>
        <w:rPr>
          <w:sz w:val="28"/>
          <w:szCs w:val="28"/>
        </w:rPr>
        <w:t>— </w:t>
      </w:r>
      <w:r w:rsidRPr="00E92D2A">
        <w:rPr>
          <w:sz w:val="28"/>
          <w:szCs w:val="28"/>
        </w:rPr>
        <w:t>выявления внутренних резервов для повышения эффективности финансово-хозяйственной деятельности Компании, включая Общества Группы;</w:t>
      </w:r>
    </w:p>
    <w:p w:rsidR="00E92D2A" w:rsidRPr="00E92D2A" w:rsidRDefault="00E92D2A" w:rsidP="00E92D2A">
      <w:pPr>
        <w:spacing w:line="360" w:lineRule="auto"/>
        <w:ind w:firstLine="851"/>
        <w:rPr>
          <w:sz w:val="28"/>
          <w:szCs w:val="28"/>
        </w:rPr>
      </w:pPr>
      <w:r>
        <w:rPr>
          <w:sz w:val="28"/>
          <w:szCs w:val="28"/>
        </w:rPr>
        <w:t>— </w:t>
      </w:r>
      <w:r w:rsidRPr="00E92D2A">
        <w:rPr>
          <w:sz w:val="28"/>
          <w:szCs w:val="28"/>
        </w:rPr>
        <w:t>сохранности имущества Компании, включая Общества Группы;</w:t>
      </w:r>
    </w:p>
    <w:p w:rsidR="00E92D2A" w:rsidRPr="00E92D2A" w:rsidRDefault="00E92D2A" w:rsidP="00E92D2A">
      <w:pPr>
        <w:spacing w:line="360" w:lineRule="auto"/>
        <w:ind w:firstLine="851"/>
        <w:rPr>
          <w:sz w:val="28"/>
          <w:szCs w:val="28"/>
        </w:rPr>
      </w:pPr>
      <w:r>
        <w:rPr>
          <w:sz w:val="28"/>
          <w:szCs w:val="28"/>
        </w:rPr>
        <w:t>— </w:t>
      </w:r>
      <w:r w:rsidRPr="00E92D2A">
        <w:rPr>
          <w:sz w:val="28"/>
          <w:szCs w:val="28"/>
        </w:rPr>
        <w:t>координация деятельности с внешним аудитором, с Ревизионной Комиссией ПАО «НК «Роснефть», с ревизионными комиссиями Обществ Группы, а также с лицами, оказывающими услуги по консультированию в области управления рисками, внутреннего контроля и корпоративного управления Компании;</w:t>
      </w:r>
    </w:p>
    <w:p w:rsidR="00E92D2A" w:rsidRPr="00E92D2A" w:rsidRDefault="00E92D2A" w:rsidP="00E92D2A">
      <w:pPr>
        <w:spacing w:line="360" w:lineRule="auto"/>
        <w:ind w:firstLine="851"/>
        <w:rPr>
          <w:sz w:val="28"/>
          <w:szCs w:val="28"/>
        </w:rPr>
      </w:pPr>
      <w:r>
        <w:rPr>
          <w:sz w:val="28"/>
          <w:szCs w:val="28"/>
        </w:rPr>
        <w:t>— </w:t>
      </w:r>
      <w:r w:rsidRPr="00E92D2A">
        <w:rPr>
          <w:sz w:val="28"/>
          <w:szCs w:val="28"/>
        </w:rPr>
        <w:t>проведение внутреннего аудита ПАО «НК «Роснефть» и Обществ Группы;</w:t>
      </w:r>
    </w:p>
    <w:p w:rsidR="00E92D2A" w:rsidRPr="00E92D2A" w:rsidRDefault="00E92D2A" w:rsidP="00E92D2A">
      <w:pPr>
        <w:spacing w:line="360" w:lineRule="auto"/>
        <w:ind w:firstLine="851"/>
        <w:rPr>
          <w:sz w:val="28"/>
          <w:szCs w:val="28"/>
        </w:rPr>
      </w:pPr>
      <w:r>
        <w:rPr>
          <w:sz w:val="28"/>
          <w:szCs w:val="28"/>
        </w:rPr>
        <w:t>— </w:t>
      </w:r>
      <w:r w:rsidRPr="00E92D2A">
        <w:rPr>
          <w:sz w:val="28"/>
          <w:szCs w:val="28"/>
        </w:rPr>
        <w:t>независимый аудит эффективности системы менеджмента качества (в том числе, в области капитального строительства, включая оценку соответствия требованиям стандартов ISO);</w:t>
      </w:r>
    </w:p>
    <w:p w:rsidR="00E92D2A" w:rsidRPr="00E92D2A" w:rsidRDefault="00E92D2A" w:rsidP="00E92D2A">
      <w:pPr>
        <w:spacing w:line="360" w:lineRule="auto"/>
        <w:ind w:firstLine="851"/>
        <w:rPr>
          <w:sz w:val="28"/>
          <w:szCs w:val="28"/>
        </w:rPr>
      </w:pPr>
      <w:r>
        <w:rPr>
          <w:sz w:val="28"/>
          <w:szCs w:val="28"/>
        </w:rPr>
        <w:t>— </w:t>
      </w:r>
      <w:r w:rsidRPr="00E92D2A">
        <w:rPr>
          <w:sz w:val="28"/>
          <w:szCs w:val="28"/>
        </w:rPr>
        <w:t>проверка соблюдения членами исполнительных органов ПАО «НК «Роснефть» и Обществ Группы и работниками Компании положений законодательства и внутренних документов Компании, касающихся инсайдерской информации и борьбы с коррупцией, соблюдения требований Кодекса деловой этики НК «Роснефть»;</w:t>
      </w:r>
    </w:p>
    <w:p w:rsidR="00E92D2A" w:rsidRPr="00E92D2A" w:rsidRDefault="00E92D2A" w:rsidP="00E92D2A">
      <w:pPr>
        <w:spacing w:line="360" w:lineRule="auto"/>
        <w:ind w:firstLine="851"/>
        <w:rPr>
          <w:sz w:val="28"/>
          <w:szCs w:val="28"/>
        </w:rPr>
      </w:pPr>
      <w:r>
        <w:rPr>
          <w:sz w:val="28"/>
          <w:szCs w:val="28"/>
        </w:rPr>
        <w:t>— </w:t>
      </w:r>
      <w:r w:rsidRPr="00E92D2A">
        <w:rPr>
          <w:sz w:val="28"/>
          <w:szCs w:val="28"/>
        </w:rPr>
        <w:t>подготовка и предоставление Совету директоров ПАО «НК «Роснефть» и исполнительным органам ПАО «НК «Роснефть» и Обществ Группы отчетов по результатам деятельности внутреннего аудита (в том числе включающих информацию о существенн</w:t>
      </w:r>
      <w:r>
        <w:rPr>
          <w:sz w:val="28"/>
          <w:szCs w:val="28"/>
        </w:rPr>
        <w:t>ых рисках, нарушениях</w:t>
      </w:r>
      <w:r w:rsidRPr="00E92D2A">
        <w:rPr>
          <w:sz w:val="28"/>
          <w:szCs w:val="28"/>
        </w:rPr>
        <w:t xml:space="preserve">/недостатках, результатах и эффективности выполнения рекомендаций и предложений внутреннего аудита по результатам проверок в части устранения выявленных </w:t>
      </w:r>
      <w:r>
        <w:rPr>
          <w:sz w:val="28"/>
          <w:szCs w:val="28"/>
        </w:rPr>
        <w:lastRenderedPageBreak/>
        <w:t>нарушений</w:t>
      </w:r>
      <w:r w:rsidRPr="00E92D2A">
        <w:rPr>
          <w:sz w:val="28"/>
          <w:szCs w:val="28"/>
        </w:rPr>
        <w:t>/недостатков, результатах выполнения плана деятельности внутреннего аудита, результатах оценки фактического состояния, надежности и эффективности СУР</w:t>
      </w:r>
      <w:r>
        <w:rPr>
          <w:sz w:val="28"/>
          <w:szCs w:val="28"/>
        </w:rPr>
        <w:t xml:space="preserve"> </w:t>
      </w:r>
      <w:r w:rsidRPr="00E92D2A">
        <w:rPr>
          <w:sz w:val="28"/>
          <w:szCs w:val="28"/>
        </w:rPr>
        <w:t>и</w:t>
      </w:r>
      <w:r>
        <w:rPr>
          <w:sz w:val="28"/>
          <w:szCs w:val="28"/>
        </w:rPr>
        <w:t xml:space="preserve"> С</w:t>
      </w:r>
      <w:r w:rsidRPr="00E92D2A">
        <w:rPr>
          <w:sz w:val="28"/>
          <w:szCs w:val="28"/>
        </w:rPr>
        <w:t>ВК и корпоративного управления);</w:t>
      </w:r>
    </w:p>
    <w:p w:rsidR="00E92D2A" w:rsidRPr="00E92D2A" w:rsidRDefault="00E92D2A" w:rsidP="00E92D2A">
      <w:pPr>
        <w:spacing w:line="360" w:lineRule="auto"/>
        <w:ind w:firstLine="851"/>
        <w:rPr>
          <w:sz w:val="28"/>
          <w:szCs w:val="28"/>
        </w:rPr>
      </w:pPr>
      <w:r>
        <w:rPr>
          <w:sz w:val="28"/>
          <w:szCs w:val="28"/>
        </w:rPr>
        <w:t>— </w:t>
      </w:r>
      <w:r w:rsidRPr="00E92D2A">
        <w:rPr>
          <w:sz w:val="28"/>
          <w:szCs w:val="28"/>
        </w:rPr>
        <w:t>повышение качества проводимых проверок и своевременное реагирование на изменения, связанные с развитием бизнеса ПАО «НК «Роснефть».</w:t>
      </w:r>
    </w:p>
    <w:p w:rsidR="00E92D2A" w:rsidRPr="00E92D2A" w:rsidRDefault="00E92D2A" w:rsidP="00E92D2A">
      <w:pPr>
        <w:spacing w:line="360" w:lineRule="auto"/>
        <w:ind w:firstLine="851"/>
        <w:rPr>
          <w:sz w:val="28"/>
          <w:szCs w:val="28"/>
        </w:rPr>
      </w:pPr>
      <w:r w:rsidRPr="00E92D2A">
        <w:rPr>
          <w:sz w:val="28"/>
          <w:szCs w:val="28"/>
        </w:rPr>
        <w:t>Основными функциями структурных подразделений Службы внутреннего аудита являются:</w:t>
      </w:r>
    </w:p>
    <w:p w:rsidR="00E92D2A" w:rsidRPr="00E92D2A" w:rsidRDefault="00E92D2A" w:rsidP="00E92D2A">
      <w:pPr>
        <w:spacing w:line="360" w:lineRule="auto"/>
        <w:ind w:firstLine="851"/>
        <w:rPr>
          <w:sz w:val="28"/>
          <w:szCs w:val="28"/>
        </w:rPr>
      </w:pPr>
      <w:r>
        <w:rPr>
          <w:sz w:val="28"/>
          <w:szCs w:val="28"/>
        </w:rPr>
        <w:t>— </w:t>
      </w:r>
      <w:r w:rsidRPr="00E92D2A">
        <w:rPr>
          <w:sz w:val="28"/>
          <w:szCs w:val="28"/>
        </w:rPr>
        <w:t>оценка надежности и эффективности системы управления рисками и внутреннего контроля, ее соответствия масштабу и сложности бизнеса Компании;</w:t>
      </w:r>
    </w:p>
    <w:p w:rsidR="00E92D2A" w:rsidRPr="00E92D2A" w:rsidRDefault="00E92D2A" w:rsidP="00E92D2A">
      <w:pPr>
        <w:spacing w:line="360" w:lineRule="auto"/>
        <w:ind w:firstLine="851"/>
        <w:rPr>
          <w:sz w:val="28"/>
          <w:szCs w:val="28"/>
        </w:rPr>
      </w:pPr>
      <w:r>
        <w:rPr>
          <w:sz w:val="28"/>
          <w:szCs w:val="28"/>
        </w:rPr>
        <w:t>— </w:t>
      </w:r>
      <w:r w:rsidRPr="00E92D2A">
        <w:rPr>
          <w:sz w:val="28"/>
          <w:szCs w:val="28"/>
        </w:rPr>
        <w:t>оценка корпоративного управления;</w:t>
      </w:r>
    </w:p>
    <w:p w:rsidR="00E92D2A" w:rsidRPr="00E92D2A" w:rsidRDefault="00E92D2A" w:rsidP="00E92D2A">
      <w:pPr>
        <w:spacing w:line="360" w:lineRule="auto"/>
        <w:ind w:firstLine="851"/>
        <w:rPr>
          <w:sz w:val="28"/>
          <w:szCs w:val="28"/>
        </w:rPr>
      </w:pPr>
      <w:r>
        <w:rPr>
          <w:sz w:val="28"/>
          <w:szCs w:val="28"/>
        </w:rPr>
        <w:t>— </w:t>
      </w:r>
      <w:r w:rsidRPr="00E92D2A">
        <w:rPr>
          <w:sz w:val="28"/>
          <w:szCs w:val="28"/>
        </w:rPr>
        <w:t>организация и проведение проверок на основании утвержденного уполномоченным органом управления ПАО «НК «Роснефть» и согласованного Комитетом Совета директоров НК «Роснефть» по аудиту плана деятельности внутреннего аудита;</w:t>
      </w:r>
    </w:p>
    <w:p w:rsidR="00E92D2A" w:rsidRPr="00E92D2A" w:rsidRDefault="00E92D2A" w:rsidP="00E92D2A">
      <w:pPr>
        <w:spacing w:line="360" w:lineRule="auto"/>
        <w:ind w:firstLine="851"/>
        <w:rPr>
          <w:sz w:val="28"/>
          <w:szCs w:val="28"/>
        </w:rPr>
      </w:pPr>
      <w:r>
        <w:rPr>
          <w:sz w:val="28"/>
          <w:szCs w:val="28"/>
        </w:rPr>
        <w:t>— </w:t>
      </w:r>
      <w:r w:rsidRPr="00E92D2A">
        <w:rPr>
          <w:sz w:val="28"/>
          <w:szCs w:val="28"/>
        </w:rPr>
        <w:t>проведение иных проверок, выполнение других заданий по поручению Совета директоров ПАО «НК «Роснефть» (Комитета Совета директоров ПАО «НК Роснефть» по аудиту) и/или исполнительных органов ПАО «НК «Роснефть» в пределах компетенции, в том числе на основании информации, поступившей на «Горячую линию безопасности»;</w:t>
      </w:r>
    </w:p>
    <w:p w:rsidR="00E92D2A" w:rsidRPr="00E92D2A" w:rsidRDefault="002B3A6E" w:rsidP="00E92D2A">
      <w:pPr>
        <w:spacing w:line="360" w:lineRule="auto"/>
        <w:ind w:firstLine="851"/>
        <w:rPr>
          <w:sz w:val="28"/>
          <w:szCs w:val="28"/>
        </w:rPr>
      </w:pPr>
      <w:r>
        <w:rPr>
          <w:sz w:val="28"/>
          <w:szCs w:val="28"/>
        </w:rPr>
        <w:t>— </w:t>
      </w:r>
      <w:r w:rsidR="00E92D2A" w:rsidRPr="00E92D2A">
        <w:rPr>
          <w:sz w:val="28"/>
          <w:szCs w:val="28"/>
        </w:rPr>
        <w:t>проведение комплексных проверок деятельности объектов проверки, которые выражаются в документальной и физической проверке законности совершенных финансовых и хозяйственных операций, достоверности и правильности их отражения в бухгалтерской (финансовой) отчетности, осуществление последующего контроля за финансово-хозяйственной деятельностью объекта проверки;</w:t>
      </w:r>
    </w:p>
    <w:p w:rsidR="00E92D2A" w:rsidRPr="00E92D2A" w:rsidRDefault="002B3A6E" w:rsidP="00E92D2A">
      <w:pPr>
        <w:spacing w:line="360" w:lineRule="auto"/>
        <w:ind w:firstLine="851"/>
        <w:rPr>
          <w:sz w:val="28"/>
          <w:szCs w:val="28"/>
        </w:rPr>
      </w:pPr>
      <w:r>
        <w:rPr>
          <w:sz w:val="28"/>
          <w:szCs w:val="28"/>
        </w:rPr>
        <w:t>— </w:t>
      </w:r>
      <w:r w:rsidR="00E92D2A" w:rsidRPr="00E92D2A">
        <w:rPr>
          <w:sz w:val="28"/>
          <w:szCs w:val="28"/>
        </w:rPr>
        <w:t>проведение анализа объектов проверки в целях исследования отдельных сторон деятельности и оценки состояния определенной сферы объекта проверки;</w:t>
      </w:r>
    </w:p>
    <w:p w:rsidR="00E92D2A" w:rsidRPr="00E92D2A" w:rsidRDefault="002B3A6E" w:rsidP="00E92D2A">
      <w:pPr>
        <w:spacing w:line="360" w:lineRule="auto"/>
        <w:ind w:firstLine="851"/>
        <w:rPr>
          <w:sz w:val="28"/>
          <w:szCs w:val="28"/>
        </w:rPr>
      </w:pPr>
      <w:r>
        <w:rPr>
          <w:sz w:val="28"/>
          <w:szCs w:val="28"/>
        </w:rPr>
        <w:lastRenderedPageBreak/>
        <w:t>—</w:t>
      </w:r>
      <w:r>
        <w:t> </w:t>
      </w:r>
      <w:r w:rsidR="00E92D2A" w:rsidRPr="00E92D2A">
        <w:rPr>
          <w:sz w:val="28"/>
          <w:szCs w:val="28"/>
        </w:rPr>
        <w:t>предоставление консультаций исполнительным органам ПАО «НК «Роснефть» и Обществ Группы по вопросам управления рисками, внутреннего контроля и корпоративного управления (при условии сохранения независимости и объективности внутреннего аудита);</w:t>
      </w:r>
    </w:p>
    <w:p w:rsidR="00E92D2A" w:rsidRPr="00E92D2A" w:rsidRDefault="002B3A6E" w:rsidP="00E92D2A">
      <w:pPr>
        <w:spacing w:line="360" w:lineRule="auto"/>
        <w:ind w:firstLine="851"/>
        <w:rPr>
          <w:sz w:val="28"/>
          <w:szCs w:val="28"/>
        </w:rPr>
      </w:pPr>
      <w:r>
        <w:rPr>
          <w:sz w:val="28"/>
          <w:szCs w:val="28"/>
        </w:rPr>
        <w:t> </w:t>
      </w:r>
      <w:r w:rsidR="00E92D2A" w:rsidRPr="00E92D2A">
        <w:rPr>
          <w:sz w:val="28"/>
          <w:szCs w:val="28"/>
        </w:rPr>
        <w:t>осуществление мониторинга внедрения рекомендаций и предложений внутреннего аудита по совершенствованию системы управления рисками и внутреннего контроля, корпоративного управления, устранения нарушений и недостатков, выявленных при проведении проверок;</w:t>
      </w:r>
    </w:p>
    <w:p w:rsidR="00E92D2A" w:rsidRDefault="002B3A6E" w:rsidP="00E92D2A">
      <w:pPr>
        <w:spacing w:line="360" w:lineRule="auto"/>
        <w:ind w:firstLine="851"/>
        <w:rPr>
          <w:sz w:val="28"/>
          <w:szCs w:val="28"/>
        </w:rPr>
      </w:pPr>
      <w:r>
        <w:rPr>
          <w:sz w:val="28"/>
          <w:szCs w:val="28"/>
        </w:rPr>
        <w:t>— </w:t>
      </w:r>
      <w:r w:rsidR="00E92D2A" w:rsidRPr="00E92D2A">
        <w:rPr>
          <w:sz w:val="28"/>
          <w:szCs w:val="28"/>
        </w:rPr>
        <w:t>содействие исполнительным органам ПАО «НК «Роснефть» и Обществ Группы в расследовании недобросовестных/противоправных действий работников и третьих лиц, включая халатность, корпоративное мошенничество, коррупционные действия, злоупотребления и различные противоправные действия, которые наносят ущерб Компании.</w:t>
      </w:r>
    </w:p>
    <w:p w:rsidR="002B3A6E" w:rsidRDefault="000B09E1" w:rsidP="001444EF">
      <w:pPr>
        <w:spacing w:line="360" w:lineRule="auto"/>
        <w:ind w:firstLine="851"/>
        <w:rPr>
          <w:sz w:val="28"/>
          <w:szCs w:val="28"/>
        </w:rPr>
      </w:pPr>
      <w:r>
        <w:rPr>
          <w:sz w:val="28"/>
          <w:szCs w:val="28"/>
        </w:rPr>
        <w:t xml:space="preserve">Целью внутреннего аудита </w:t>
      </w:r>
      <w:r w:rsidR="002B3A6E" w:rsidRPr="002B3A6E">
        <w:rPr>
          <w:sz w:val="28"/>
          <w:szCs w:val="28"/>
        </w:rPr>
        <w:t>является содействие Совету директоров ПАО «НК «Роснефть» и исполнительным органам ПАО «НК «Роснефть» и Обществ Группы в повышении эффективности управления Компанией, совершенствовании ее финансово-хозяйственной деятельности, в том числе путем системного и последовательного подхода к анализу и оценке системы управления рисками и внутреннего контроля, а также корпоративного управления, как инструментов обеспечения разумной уверенности в достижении поставленных перед Компанией целей.</w:t>
      </w:r>
      <w:r w:rsidR="002B3A6E">
        <w:rPr>
          <w:sz w:val="28"/>
          <w:szCs w:val="28"/>
        </w:rPr>
        <w:t xml:space="preserve"> </w:t>
      </w:r>
    </w:p>
    <w:p w:rsidR="00E20F03" w:rsidRPr="00E20F03" w:rsidRDefault="00E20F03" w:rsidP="00E20F03">
      <w:pPr>
        <w:spacing w:line="360" w:lineRule="auto"/>
        <w:ind w:firstLine="851"/>
        <w:rPr>
          <w:sz w:val="28"/>
          <w:szCs w:val="28"/>
        </w:rPr>
      </w:pPr>
      <w:r w:rsidRPr="00E20F03">
        <w:rPr>
          <w:sz w:val="28"/>
          <w:szCs w:val="28"/>
        </w:rPr>
        <w:t>Основными документами, регулирующими деятельность Службы внутреннего аудита, являются:</w:t>
      </w:r>
    </w:p>
    <w:p w:rsidR="00E20F03" w:rsidRPr="00E20F03" w:rsidRDefault="00E20F03" w:rsidP="00E20F03">
      <w:pPr>
        <w:spacing w:line="360" w:lineRule="auto"/>
        <w:ind w:firstLine="851"/>
        <w:rPr>
          <w:sz w:val="28"/>
          <w:szCs w:val="28"/>
        </w:rPr>
      </w:pPr>
      <w:r>
        <w:rPr>
          <w:sz w:val="28"/>
          <w:szCs w:val="28"/>
        </w:rPr>
        <w:t>— </w:t>
      </w:r>
      <w:r w:rsidRPr="00E20F03">
        <w:rPr>
          <w:sz w:val="28"/>
          <w:szCs w:val="28"/>
        </w:rPr>
        <w:t>Политика Компании «О внутреннем аудите»;</w:t>
      </w:r>
    </w:p>
    <w:p w:rsidR="00E20F03" w:rsidRPr="00E20F03" w:rsidRDefault="00E20F03" w:rsidP="00E20F03">
      <w:pPr>
        <w:spacing w:line="360" w:lineRule="auto"/>
        <w:ind w:firstLine="851"/>
        <w:rPr>
          <w:sz w:val="28"/>
          <w:szCs w:val="28"/>
        </w:rPr>
      </w:pPr>
      <w:r>
        <w:rPr>
          <w:sz w:val="28"/>
          <w:szCs w:val="28"/>
        </w:rPr>
        <w:t>— </w:t>
      </w:r>
      <w:r w:rsidRPr="00E20F03">
        <w:rPr>
          <w:sz w:val="28"/>
          <w:szCs w:val="28"/>
        </w:rPr>
        <w:t>Политика Компании «</w:t>
      </w:r>
      <w:proofErr w:type="spellStart"/>
      <w:r w:rsidR="00F53CFC">
        <w:rPr>
          <w:sz w:val="28"/>
          <w:szCs w:val="28"/>
        </w:rPr>
        <w:t>СУРиВК</w:t>
      </w:r>
      <w:proofErr w:type="spellEnd"/>
      <w:r w:rsidRPr="00E20F03">
        <w:rPr>
          <w:sz w:val="28"/>
          <w:szCs w:val="28"/>
        </w:rPr>
        <w:t>»;</w:t>
      </w:r>
    </w:p>
    <w:p w:rsidR="00E20F03" w:rsidRPr="00E20F03" w:rsidRDefault="00E20F03" w:rsidP="00E20F03">
      <w:pPr>
        <w:spacing w:line="360" w:lineRule="auto"/>
        <w:ind w:firstLine="851"/>
        <w:rPr>
          <w:sz w:val="28"/>
          <w:szCs w:val="28"/>
        </w:rPr>
      </w:pPr>
      <w:r>
        <w:rPr>
          <w:sz w:val="28"/>
          <w:szCs w:val="28"/>
        </w:rPr>
        <w:t>— </w:t>
      </w:r>
      <w:r w:rsidRPr="00E20F03">
        <w:rPr>
          <w:sz w:val="28"/>
          <w:szCs w:val="28"/>
        </w:rPr>
        <w:t>Положение о Комитете Совета директоров НК «Роснефть» по аудиту в части, касающейся взаимодействия Комитета со Службой внутреннего аудита;</w:t>
      </w:r>
    </w:p>
    <w:p w:rsidR="00E20F03" w:rsidRDefault="00E20F03" w:rsidP="00E20F03">
      <w:pPr>
        <w:spacing w:line="360" w:lineRule="auto"/>
        <w:ind w:firstLine="851"/>
        <w:rPr>
          <w:sz w:val="28"/>
          <w:szCs w:val="28"/>
        </w:rPr>
      </w:pPr>
      <w:r>
        <w:rPr>
          <w:sz w:val="28"/>
          <w:szCs w:val="28"/>
        </w:rPr>
        <w:t>— </w:t>
      </w:r>
      <w:r w:rsidRPr="00E20F03">
        <w:rPr>
          <w:sz w:val="28"/>
          <w:szCs w:val="28"/>
        </w:rPr>
        <w:t>Положение Компании «Программа обеспечения и повышения качества внутреннего аудита».</w:t>
      </w:r>
    </w:p>
    <w:p w:rsidR="0024617D" w:rsidRDefault="002B3A6E" w:rsidP="00E20F03">
      <w:pPr>
        <w:spacing w:line="360" w:lineRule="auto"/>
        <w:ind w:firstLine="851"/>
        <w:rPr>
          <w:sz w:val="28"/>
          <w:szCs w:val="28"/>
        </w:rPr>
      </w:pPr>
      <w:r>
        <w:rPr>
          <w:sz w:val="28"/>
          <w:szCs w:val="28"/>
        </w:rPr>
        <w:lastRenderedPageBreak/>
        <w:t>Э</w:t>
      </w:r>
      <w:r w:rsidR="00B106C4" w:rsidRPr="00B106C4">
        <w:rPr>
          <w:sz w:val="28"/>
          <w:szCs w:val="28"/>
        </w:rPr>
        <w:t>ффективность функционирования в</w:t>
      </w:r>
      <w:r w:rsidR="001444EF">
        <w:rPr>
          <w:sz w:val="28"/>
          <w:szCs w:val="28"/>
        </w:rPr>
        <w:t>нутреннего контроля напрямую за</w:t>
      </w:r>
      <w:r w:rsidR="00B106C4" w:rsidRPr="00B106C4">
        <w:rPr>
          <w:sz w:val="28"/>
          <w:szCs w:val="28"/>
        </w:rPr>
        <w:t xml:space="preserve">висит от </w:t>
      </w:r>
      <w:r w:rsidR="001444EF">
        <w:rPr>
          <w:sz w:val="28"/>
          <w:szCs w:val="28"/>
        </w:rPr>
        <w:t xml:space="preserve">компетенции работающих в организации специалистов. В связи с чем </w:t>
      </w:r>
      <w:r w:rsidR="00B106C4">
        <w:rPr>
          <w:sz w:val="28"/>
          <w:szCs w:val="28"/>
        </w:rPr>
        <w:t>ПАО «НК «Роснефть»</w:t>
      </w:r>
      <w:r w:rsidR="00B106C4" w:rsidRPr="00B106C4">
        <w:rPr>
          <w:sz w:val="28"/>
          <w:szCs w:val="28"/>
        </w:rPr>
        <w:t xml:space="preserve"> </w:t>
      </w:r>
      <w:r w:rsidR="001D3035">
        <w:rPr>
          <w:sz w:val="28"/>
          <w:szCs w:val="28"/>
        </w:rPr>
        <w:t>на регулярной основе организует обучение и повышение квалификации действующих специалистов, а также проявляет повышенное внимание к профессиональным и личным качествам принимаемых на работу кандидатов.</w:t>
      </w:r>
      <w:r w:rsidR="00E20F03">
        <w:rPr>
          <w:sz w:val="28"/>
          <w:szCs w:val="28"/>
        </w:rPr>
        <w:t xml:space="preserve"> </w:t>
      </w:r>
      <w:r w:rsidR="0024617D">
        <w:rPr>
          <w:sz w:val="28"/>
          <w:szCs w:val="28"/>
        </w:rPr>
        <w:t>Соискатели на определенные должности должны обладать соответствующими профессиональными навыками, подтверждёнными дипломами, аттестатами, сертификатами, а также иметь опыт в экономических, юридических и сопутствующих специальностях.</w:t>
      </w:r>
    </w:p>
    <w:p w:rsidR="00B106C4" w:rsidRDefault="00AA4A74" w:rsidP="00B106C4">
      <w:pPr>
        <w:spacing w:line="360" w:lineRule="auto"/>
        <w:ind w:firstLine="851"/>
        <w:rPr>
          <w:sz w:val="28"/>
          <w:szCs w:val="28"/>
        </w:rPr>
      </w:pPr>
      <w:r>
        <w:rPr>
          <w:sz w:val="28"/>
          <w:szCs w:val="28"/>
        </w:rPr>
        <w:t>Расчёт</w:t>
      </w:r>
      <w:r w:rsidR="00B106C4" w:rsidRPr="00B106C4">
        <w:rPr>
          <w:sz w:val="28"/>
          <w:szCs w:val="28"/>
        </w:rPr>
        <w:t xml:space="preserve"> уровня существенности для </w:t>
      </w:r>
      <w:r w:rsidR="00B106C4">
        <w:rPr>
          <w:sz w:val="28"/>
          <w:szCs w:val="28"/>
        </w:rPr>
        <w:t>ПАО «НК «Роснефть»</w:t>
      </w:r>
      <w:r w:rsidR="00B106C4" w:rsidRPr="00B106C4">
        <w:rPr>
          <w:sz w:val="28"/>
          <w:szCs w:val="28"/>
        </w:rPr>
        <w:t xml:space="preserve"> </w:t>
      </w:r>
      <w:r>
        <w:rPr>
          <w:sz w:val="28"/>
          <w:szCs w:val="28"/>
        </w:rPr>
        <w:t>проведен в</w:t>
      </w:r>
      <w:r w:rsidR="00B106C4" w:rsidRPr="00B106C4">
        <w:rPr>
          <w:sz w:val="28"/>
          <w:szCs w:val="28"/>
        </w:rPr>
        <w:t xml:space="preserve"> таблице 1.</w:t>
      </w:r>
      <w:r w:rsidR="008D7ED1">
        <w:rPr>
          <w:sz w:val="28"/>
          <w:szCs w:val="28"/>
        </w:rPr>
        <w:t>9</w:t>
      </w:r>
    </w:p>
    <w:p w:rsidR="00AA4A74" w:rsidRPr="00033B19" w:rsidRDefault="00AA4A74" w:rsidP="00AA4A74">
      <w:pPr>
        <w:spacing w:before="120" w:after="120" w:line="360" w:lineRule="auto"/>
        <w:contextualSpacing/>
        <w:rPr>
          <w:noProof/>
          <w:sz w:val="28"/>
        </w:rPr>
      </w:pPr>
      <w:r w:rsidRPr="00033B19">
        <w:rPr>
          <w:noProof/>
          <w:sz w:val="28"/>
        </w:rPr>
        <w:t>Таблица 1.</w:t>
      </w:r>
      <w:r>
        <w:rPr>
          <w:noProof/>
          <w:sz w:val="28"/>
        </w:rPr>
        <w:t>9</w:t>
      </w:r>
      <w:r w:rsidRPr="00033B19">
        <w:rPr>
          <w:noProof/>
          <w:sz w:val="28"/>
        </w:rPr>
        <w:t xml:space="preserve"> — </w:t>
      </w:r>
      <w:r>
        <w:rPr>
          <w:noProof/>
          <w:sz w:val="28"/>
        </w:rPr>
        <w:t>Расчёт</w:t>
      </w:r>
      <w:r w:rsidRPr="00033B19">
        <w:rPr>
          <w:noProof/>
          <w:sz w:val="28"/>
        </w:rPr>
        <w:t xml:space="preserve"> уровня существе</w:t>
      </w:r>
      <w:r w:rsidR="00F56B55">
        <w:rPr>
          <w:noProof/>
          <w:sz w:val="28"/>
        </w:rPr>
        <w:t>н</w:t>
      </w:r>
      <w:r w:rsidRPr="00033B19">
        <w:rPr>
          <w:noProof/>
          <w:sz w:val="28"/>
        </w:rPr>
        <w:t xml:space="preserve">ности </w:t>
      </w:r>
      <w:r>
        <w:rPr>
          <w:sz w:val="28"/>
          <w:szCs w:val="28"/>
        </w:rPr>
        <w:t>ПАО «НК «Роснефть»</w:t>
      </w:r>
    </w:p>
    <w:tbl>
      <w:tblPr>
        <w:tblW w:w="0" w:type="auto"/>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9"/>
        <w:gridCol w:w="2817"/>
        <w:gridCol w:w="1234"/>
        <w:gridCol w:w="2371"/>
      </w:tblGrid>
      <w:tr w:rsidR="00AA4A74" w:rsidRPr="00AA4A74" w:rsidTr="00E20F03">
        <w:trPr>
          <w:trHeight w:val="1185"/>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AA4A74" w:rsidRPr="00AA4A74" w:rsidRDefault="00AA4A74" w:rsidP="00AA4A74">
            <w:pPr>
              <w:ind w:firstLine="0"/>
              <w:jc w:val="center"/>
              <w:rPr>
                <w:color w:val="000000"/>
                <w:sz w:val="20"/>
                <w:szCs w:val="20"/>
              </w:rPr>
            </w:pPr>
            <w:r w:rsidRPr="00AA4A74">
              <w:rPr>
                <w:color w:val="000000"/>
                <w:sz w:val="20"/>
                <w:szCs w:val="20"/>
              </w:rPr>
              <w:t>Наименование базового</w:t>
            </w:r>
            <w:r w:rsidRPr="00AA4A74">
              <w:rPr>
                <w:color w:val="000000"/>
                <w:sz w:val="20"/>
                <w:szCs w:val="20"/>
              </w:rPr>
              <w:br/>
              <w:t>показателя</w:t>
            </w:r>
          </w:p>
        </w:tc>
        <w:tc>
          <w:tcPr>
            <w:tcW w:w="0" w:type="auto"/>
            <w:tcBorders>
              <w:top w:val="single" w:sz="12" w:space="0" w:color="auto"/>
              <w:left w:val="single" w:sz="12" w:space="0" w:color="auto"/>
              <w:bottom w:val="single" w:sz="12" w:space="0" w:color="auto"/>
            </w:tcBorders>
            <w:shd w:val="clear" w:color="auto" w:fill="auto"/>
            <w:vAlign w:val="center"/>
            <w:hideMark/>
          </w:tcPr>
          <w:p w:rsidR="00AA4A74" w:rsidRPr="00AA4A74" w:rsidRDefault="00AA4A74" w:rsidP="00AA4A74">
            <w:pPr>
              <w:ind w:firstLine="0"/>
              <w:jc w:val="center"/>
              <w:rPr>
                <w:color w:val="000000"/>
                <w:sz w:val="20"/>
                <w:szCs w:val="20"/>
              </w:rPr>
            </w:pPr>
            <w:r w:rsidRPr="00AA4A74">
              <w:rPr>
                <w:color w:val="000000"/>
                <w:sz w:val="20"/>
                <w:szCs w:val="20"/>
              </w:rPr>
              <w:t>Значение базового показателя бухгалтерской отчетности проверяемого экономического субъекта, тыс. р.</w:t>
            </w:r>
          </w:p>
        </w:tc>
        <w:tc>
          <w:tcPr>
            <w:tcW w:w="0" w:type="auto"/>
            <w:tcBorders>
              <w:top w:val="single" w:sz="12" w:space="0" w:color="auto"/>
              <w:bottom w:val="single" w:sz="12" w:space="0" w:color="auto"/>
            </w:tcBorders>
            <w:shd w:val="clear" w:color="auto" w:fill="auto"/>
            <w:vAlign w:val="center"/>
            <w:hideMark/>
          </w:tcPr>
          <w:p w:rsidR="00AA4A74" w:rsidRPr="00AA4A74" w:rsidRDefault="00AA4A74" w:rsidP="00AA4A74">
            <w:pPr>
              <w:ind w:firstLine="0"/>
              <w:jc w:val="center"/>
              <w:rPr>
                <w:color w:val="000000"/>
                <w:sz w:val="20"/>
                <w:szCs w:val="20"/>
              </w:rPr>
            </w:pPr>
            <w:r w:rsidRPr="00AA4A74">
              <w:rPr>
                <w:color w:val="000000"/>
                <w:sz w:val="20"/>
                <w:szCs w:val="20"/>
              </w:rPr>
              <w:t>Доля (%)</w:t>
            </w:r>
          </w:p>
        </w:tc>
        <w:tc>
          <w:tcPr>
            <w:tcW w:w="0" w:type="auto"/>
            <w:tcBorders>
              <w:top w:val="single" w:sz="12" w:space="0" w:color="auto"/>
              <w:bottom w:val="single" w:sz="12" w:space="0" w:color="auto"/>
              <w:right w:val="single" w:sz="12" w:space="0" w:color="auto"/>
            </w:tcBorders>
            <w:shd w:val="clear" w:color="auto" w:fill="auto"/>
            <w:vAlign w:val="center"/>
            <w:hideMark/>
          </w:tcPr>
          <w:p w:rsidR="00AA4A74" w:rsidRPr="00AA4A74" w:rsidRDefault="00AA4A74" w:rsidP="00AA4A74">
            <w:pPr>
              <w:ind w:firstLine="0"/>
              <w:jc w:val="center"/>
              <w:rPr>
                <w:color w:val="000000"/>
                <w:sz w:val="20"/>
                <w:szCs w:val="20"/>
              </w:rPr>
            </w:pPr>
            <w:r w:rsidRPr="00AA4A74">
              <w:rPr>
                <w:color w:val="000000"/>
                <w:sz w:val="20"/>
                <w:szCs w:val="20"/>
              </w:rPr>
              <w:t>Значение, применяемое для нахождения уровня существенности, тыс. р.</w:t>
            </w:r>
          </w:p>
        </w:tc>
      </w:tr>
      <w:tr w:rsidR="00F56B55" w:rsidRPr="00AA4A74" w:rsidTr="00E20F03">
        <w:trPr>
          <w:trHeight w:val="300"/>
        </w:trPr>
        <w:tc>
          <w:tcPr>
            <w:tcW w:w="0" w:type="auto"/>
            <w:tcBorders>
              <w:top w:val="single" w:sz="12" w:space="0" w:color="auto"/>
              <w:left w:val="single" w:sz="12" w:space="0" w:color="auto"/>
              <w:right w:val="single" w:sz="12" w:space="0" w:color="auto"/>
            </w:tcBorders>
            <w:shd w:val="clear" w:color="auto" w:fill="auto"/>
            <w:noWrap/>
            <w:vAlign w:val="bottom"/>
            <w:hideMark/>
          </w:tcPr>
          <w:p w:rsidR="00F56B55" w:rsidRPr="00AA4A74" w:rsidRDefault="00F56B55" w:rsidP="00F56B55">
            <w:pPr>
              <w:ind w:firstLine="0"/>
              <w:rPr>
                <w:color w:val="000000"/>
                <w:sz w:val="20"/>
                <w:szCs w:val="20"/>
              </w:rPr>
            </w:pPr>
            <w:r w:rsidRPr="00AA4A74">
              <w:rPr>
                <w:color w:val="000000"/>
                <w:sz w:val="20"/>
                <w:szCs w:val="20"/>
              </w:rPr>
              <w:t>Выручка</w:t>
            </w:r>
          </w:p>
        </w:tc>
        <w:tc>
          <w:tcPr>
            <w:tcW w:w="0" w:type="auto"/>
            <w:tcBorders>
              <w:top w:val="single" w:sz="12" w:space="0" w:color="auto"/>
              <w:left w:val="single" w:sz="12" w:space="0" w:color="auto"/>
            </w:tcBorders>
            <w:shd w:val="clear" w:color="auto" w:fill="auto"/>
            <w:noWrap/>
            <w:vAlign w:val="center"/>
            <w:hideMark/>
          </w:tcPr>
          <w:p w:rsidR="00F56B55" w:rsidRDefault="00F56B55" w:rsidP="00F56B55">
            <w:pPr>
              <w:ind w:firstLine="0"/>
              <w:jc w:val="right"/>
              <w:rPr>
                <w:color w:val="000000"/>
                <w:sz w:val="20"/>
                <w:szCs w:val="20"/>
              </w:rPr>
            </w:pPr>
            <w:r>
              <w:rPr>
                <w:color w:val="000000"/>
                <w:sz w:val="20"/>
                <w:szCs w:val="20"/>
              </w:rPr>
              <w:t>6 827 526 407,00</w:t>
            </w:r>
          </w:p>
        </w:tc>
        <w:tc>
          <w:tcPr>
            <w:tcW w:w="0" w:type="auto"/>
            <w:tcBorders>
              <w:top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2,00</w:t>
            </w:r>
          </w:p>
        </w:tc>
        <w:tc>
          <w:tcPr>
            <w:tcW w:w="0" w:type="auto"/>
            <w:tcBorders>
              <w:top w:val="single" w:sz="12" w:space="0" w:color="auto"/>
              <w:righ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136 550 528,14</w:t>
            </w:r>
          </w:p>
        </w:tc>
      </w:tr>
      <w:tr w:rsidR="00F56B55" w:rsidRPr="00AA4A74" w:rsidTr="00E20F03">
        <w:trPr>
          <w:trHeight w:val="300"/>
        </w:trPr>
        <w:tc>
          <w:tcPr>
            <w:tcW w:w="0" w:type="auto"/>
            <w:tcBorders>
              <w:left w:val="single" w:sz="12" w:space="0" w:color="auto"/>
              <w:right w:val="single" w:sz="12" w:space="0" w:color="auto"/>
            </w:tcBorders>
            <w:shd w:val="clear" w:color="auto" w:fill="auto"/>
            <w:noWrap/>
            <w:vAlign w:val="bottom"/>
            <w:hideMark/>
          </w:tcPr>
          <w:p w:rsidR="00F56B55" w:rsidRPr="00AA4A74" w:rsidRDefault="00F56B55" w:rsidP="00F56B55">
            <w:pPr>
              <w:ind w:firstLine="0"/>
              <w:rPr>
                <w:color w:val="000000"/>
                <w:sz w:val="20"/>
                <w:szCs w:val="20"/>
              </w:rPr>
            </w:pPr>
            <w:r w:rsidRPr="00AA4A74">
              <w:rPr>
                <w:color w:val="000000"/>
                <w:sz w:val="20"/>
                <w:szCs w:val="20"/>
              </w:rPr>
              <w:t>Общие затраты предприятия</w:t>
            </w:r>
          </w:p>
        </w:tc>
        <w:tc>
          <w:tcPr>
            <w:tcW w:w="0" w:type="auto"/>
            <w:tcBorders>
              <w:lef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6 781 551 875,00</w:t>
            </w:r>
          </w:p>
        </w:tc>
        <w:tc>
          <w:tcPr>
            <w:tcW w:w="0" w:type="auto"/>
            <w:shd w:val="clear" w:color="auto" w:fill="auto"/>
            <w:noWrap/>
            <w:vAlign w:val="center"/>
            <w:hideMark/>
          </w:tcPr>
          <w:p w:rsidR="00F56B55" w:rsidRDefault="00F56B55" w:rsidP="00F56B55">
            <w:pPr>
              <w:jc w:val="right"/>
              <w:rPr>
                <w:color w:val="000000"/>
                <w:sz w:val="20"/>
                <w:szCs w:val="20"/>
              </w:rPr>
            </w:pPr>
            <w:r>
              <w:rPr>
                <w:color w:val="000000"/>
                <w:sz w:val="20"/>
                <w:szCs w:val="20"/>
              </w:rPr>
              <w:t>2,00</w:t>
            </w:r>
          </w:p>
        </w:tc>
        <w:tc>
          <w:tcPr>
            <w:tcW w:w="0" w:type="auto"/>
            <w:tcBorders>
              <w:righ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135 631 037,50</w:t>
            </w:r>
          </w:p>
        </w:tc>
      </w:tr>
      <w:tr w:rsidR="00F56B55" w:rsidRPr="00AA4A74" w:rsidTr="00E20F03">
        <w:trPr>
          <w:trHeight w:val="300"/>
        </w:trPr>
        <w:tc>
          <w:tcPr>
            <w:tcW w:w="0" w:type="auto"/>
            <w:tcBorders>
              <w:left w:val="single" w:sz="12" w:space="0" w:color="auto"/>
              <w:right w:val="single" w:sz="12" w:space="0" w:color="auto"/>
            </w:tcBorders>
            <w:shd w:val="clear" w:color="auto" w:fill="auto"/>
            <w:noWrap/>
            <w:vAlign w:val="bottom"/>
            <w:hideMark/>
          </w:tcPr>
          <w:p w:rsidR="00F56B55" w:rsidRPr="00AA4A74" w:rsidRDefault="00F56B55" w:rsidP="00F56B55">
            <w:pPr>
              <w:ind w:firstLine="0"/>
              <w:rPr>
                <w:color w:val="000000"/>
                <w:sz w:val="20"/>
                <w:szCs w:val="20"/>
              </w:rPr>
            </w:pPr>
            <w:r w:rsidRPr="00AA4A74">
              <w:rPr>
                <w:color w:val="000000"/>
                <w:sz w:val="20"/>
                <w:szCs w:val="20"/>
              </w:rPr>
              <w:t>Прибыль до налогообложения</w:t>
            </w:r>
          </w:p>
        </w:tc>
        <w:tc>
          <w:tcPr>
            <w:tcW w:w="0" w:type="auto"/>
            <w:tcBorders>
              <w:lef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347 541 644,00</w:t>
            </w:r>
          </w:p>
        </w:tc>
        <w:tc>
          <w:tcPr>
            <w:tcW w:w="0" w:type="auto"/>
            <w:shd w:val="clear" w:color="auto" w:fill="auto"/>
            <w:noWrap/>
            <w:vAlign w:val="center"/>
            <w:hideMark/>
          </w:tcPr>
          <w:p w:rsidR="00F56B55" w:rsidRDefault="00F56B55" w:rsidP="00F56B55">
            <w:pPr>
              <w:jc w:val="right"/>
              <w:rPr>
                <w:color w:val="000000"/>
                <w:sz w:val="20"/>
                <w:szCs w:val="20"/>
              </w:rPr>
            </w:pPr>
            <w:r>
              <w:rPr>
                <w:color w:val="000000"/>
                <w:sz w:val="20"/>
                <w:szCs w:val="20"/>
              </w:rPr>
              <w:t>5,00</w:t>
            </w:r>
          </w:p>
        </w:tc>
        <w:tc>
          <w:tcPr>
            <w:tcW w:w="0" w:type="auto"/>
            <w:tcBorders>
              <w:righ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17 377 082,20</w:t>
            </w:r>
          </w:p>
        </w:tc>
      </w:tr>
      <w:tr w:rsidR="00F56B55" w:rsidRPr="00AA4A74" w:rsidTr="00E20F03">
        <w:trPr>
          <w:trHeight w:val="300"/>
        </w:trPr>
        <w:tc>
          <w:tcPr>
            <w:tcW w:w="0" w:type="auto"/>
            <w:tcBorders>
              <w:left w:val="single" w:sz="12" w:space="0" w:color="auto"/>
              <w:right w:val="single" w:sz="12" w:space="0" w:color="auto"/>
            </w:tcBorders>
            <w:shd w:val="clear" w:color="auto" w:fill="auto"/>
            <w:noWrap/>
            <w:vAlign w:val="bottom"/>
            <w:hideMark/>
          </w:tcPr>
          <w:p w:rsidR="00F56B55" w:rsidRPr="00AA4A74" w:rsidRDefault="00F56B55" w:rsidP="00F56B55">
            <w:pPr>
              <w:ind w:firstLine="0"/>
              <w:rPr>
                <w:color w:val="000000"/>
                <w:sz w:val="20"/>
                <w:szCs w:val="20"/>
              </w:rPr>
            </w:pPr>
            <w:r w:rsidRPr="00AA4A74">
              <w:rPr>
                <w:color w:val="000000"/>
                <w:sz w:val="20"/>
                <w:szCs w:val="20"/>
              </w:rPr>
              <w:t>Валюта баланса</w:t>
            </w:r>
          </w:p>
        </w:tc>
        <w:tc>
          <w:tcPr>
            <w:tcW w:w="0" w:type="auto"/>
            <w:tcBorders>
              <w:lef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12 323 497 743,00</w:t>
            </w:r>
          </w:p>
        </w:tc>
        <w:tc>
          <w:tcPr>
            <w:tcW w:w="0" w:type="auto"/>
            <w:shd w:val="clear" w:color="auto" w:fill="auto"/>
            <w:noWrap/>
            <w:vAlign w:val="center"/>
            <w:hideMark/>
          </w:tcPr>
          <w:p w:rsidR="00F56B55" w:rsidRDefault="00F56B55" w:rsidP="00F56B55">
            <w:pPr>
              <w:jc w:val="right"/>
              <w:rPr>
                <w:color w:val="000000"/>
                <w:sz w:val="20"/>
                <w:szCs w:val="20"/>
              </w:rPr>
            </w:pPr>
            <w:r>
              <w:rPr>
                <w:color w:val="000000"/>
                <w:sz w:val="20"/>
                <w:szCs w:val="20"/>
              </w:rPr>
              <w:t>2,00</w:t>
            </w:r>
          </w:p>
        </w:tc>
        <w:tc>
          <w:tcPr>
            <w:tcW w:w="0" w:type="auto"/>
            <w:tcBorders>
              <w:righ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246 469 954,86</w:t>
            </w:r>
          </w:p>
        </w:tc>
      </w:tr>
      <w:tr w:rsidR="00F56B55" w:rsidRPr="00AA4A74" w:rsidTr="00E20F03">
        <w:trPr>
          <w:trHeight w:val="300"/>
        </w:trPr>
        <w:tc>
          <w:tcPr>
            <w:tcW w:w="0" w:type="auto"/>
            <w:tcBorders>
              <w:left w:val="single" w:sz="12" w:space="0" w:color="auto"/>
              <w:bottom w:val="single" w:sz="12" w:space="0" w:color="auto"/>
              <w:right w:val="single" w:sz="12" w:space="0" w:color="auto"/>
            </w:tcBorders>
            <w:shd w:val="clear" w:color="auto" w:fill="auto"/>
            <w:noWrap/>
            <w:vAlign w:val="bottom"/>
            <w:hideMark/>
          </w:tcPr>
          <w:p w:rsidR="00F56B55" w:rsidRPr="00AA4A74" w:rsidRDefault="00F56B55" w:rsidP="00F56B55">
            <w:pPr>
              <w:ind w:firstLine="0"/>
              <w:rPr>
                <w:color w:val="000000"/>
                <w:sz w:val="20"/>
                <w:szCs w:val="20"/>
              </w:rPr>
            </w:pPr>
            <w:r w:rsidRPr="00AA4A74">
              <w:rPr>
                <w:color w:val="000000"/>
                <w:sz w:val="20"/>
                <w:szCs w:val="20"/>
              </w:rPr>
              <w:t>Собственный капитал</w:t>
            </w:r>
          </w:p>
        </w:tc>
        <w:tc>
          <w:tcPr>
            <w:tcW w:w="0" w:type="auto"/>
            <w:tcBorders>
              <w:left w:val="single" w:sz="12" w:space="0" w:color="auto"/>
              <w:bottom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2 261 771 078,00</w:t>
            </w:r>
          </w:p>
        </w:tc>
        <w:tc>
          <w:tcPr>
            <w:tcW w:w="0" w:type="auto"/>
            <w:tcBorders>
              <w:bottom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10,00</w:t>
            </w:r>
          </w:p>
        </w:tc>
        <w:tc>
          <w:tcPr>
            <w:tcW w:w="0" w:type="auto"/>
            <w:tcBorders>
              <w:bottom w:val="single" w:sz="12" w:space="0" w:color="auto"/>
              <w:right w:val="single" w:sz="12" w:space="0" w:color="auto"/>
            </w:tcBorders>
            <w:shd w:val="clear" w:color="auto" w:fill="auto"/>
            <w:noWrap/>
            <w:vAlign w:val="center"/>
            <w:hideMark/>
          </w:tcPr>
          <w:p w:rsidR="00F56B55" w:rsidRDefault="00F56B55" w:rsidP="00F56B55">
            <w:pPr>
              <w:jc w:val="right"/>
              <w:rPr>
                <w:color w:val="000000"/>
                <w:sz w:val="20"/>
                <w:szCs w:val="20"/>
              </w:rPr>
            </w:pPr>
            <w:r>
              <w:rPr>
                <w:color w:val="000000"/>
                <w:sz w:val="20"/>
                <w:szCs w:val="20"/>
              </w:rPr>
              <w:t>226 177 107,80</w:t>
            </w:r>
          </w:p>
        </w:tc>
      </w:tr>
    </w:tbl>
    <w:p w:rsidR="00AA4A74" w:rsidRPr="00033B19" w:rsidRDefault="00AA4A74" w:rsidP="00E20F03">
      <w:pPr>
        <w:spacing w:before="240" w:line="360" w:lineRule="auto"/>
        <w:ind w:firstLine="709"/>
        <w:rPr>
          <w:sz w:val="28"/>
        </w:rPr>
      </w:pPr>
      <w:r w:rsidRPr="00033B19">
        <w:rPr>
          <w:sz w:val="28"/>
        </w:rPr>
        <w:t>Таким образом</w:t>
      </w:r>
      <w:r>
        <w:rPr>
          <w:sz w:val="28"/>
        </w:rPr>
        <w:t>,</w:t>
      </w:r>
      <w:r w:rsidRPr="00033B19">
        <w:rPr>
          <w:sz w:val="28"/>
        </w:rPr>
        <w:t xml:space="preserve"> уровень существенности в аудите </w:t>
      </w:r>
      <w:r>
        <w:rPr>
          <w:sz w:val="28"/>
          <w:szCs w:val="28"/>
        </w:rPr>
        <w:t>ПАО «НК «Роснефть»</w:t>
      </w:r>
      <w:r w:rsidRPr="00033B19">
        <w:rPr>
          <w:sz w:val="28"/>
        </w:rPr>
        <w:t xml:space="preserve"> составил </w:t>
      </w:r>
      <w:r w:rsidR="00F56B55" w:rsidRPr="00F56B55">
        <w:rPr>
          <w:sz w:val="28"/>
        </w:rPr>
        <w:t>152 441 142,10</w:t>
      </w:r>
      <w:r w:rsidR="00F56B55">
        <w:rPr>
          <w:sz w:val="28"/>
        </w:rPr>
        <w:t xml:space="preserve"> </w:t>
      </w:r>
      <w:r w:rsidRPr="00033B19">
        <w:rPr>
          <w:sz w:val="28"/>
        </w:rPr>
        <w:t>тыс.</w:t>
      </w:r>
      <w:r w:rsidR="00F56B55">
        <w:rPr>
          <w:sz w:val="28"/>
        </w:rPr>
        <w:t xml:space="preserve"> </w:t>
      </w:r>
      <w:r w:rsidRPr="00033B19">
        <w:rPr>
          <w:sz w:val="28"/>
        </w:rPr>
        <w:t>р.</w:t>
      </w:r>
      <w:r w:rsidR="00211FDB">
        <w:rPr>
          <w:sz w:val="28"/>
        </w:rPr>
        <w:t xml:space="preserve"> (среднее из значений, применяемых для нахождения уровня существенности)</w:t>
      </w:r>
      <w:r w:rsidR="00E20F03" w:rsidRPr="00033B19">
        <w:rPr>
          <w:sz w:val="28"/>
        </w:rPr>
        <w:t>.</w:t>
      </w:r>
    </w:p>
    <w:p w:rsidR="00AA4A74" w:rsidRPr="00033B19" w:rsidRDefault="00AA4A74" w:rsidP="00AA4A74">
      <w:pPr>
        <w:spacing w:line="360" w:lineRule="auto"/>
        <w:ind w:firstLine="709"/>
        <w:rPr>
          <w:sz w:val="28"/>
        </w:rPr>
      </w:pPr>
      <w:r w:rsidRPr="00033B19">
        <w:rPr>
          <w:sz w:val="28"/>
        </w:rPr>
        <w:t xml:space="preserve">Причиной риска выразить ошибочное мнение о достоверности бухгалтерской </w:t>
      </w:r>
      <w:r w:rsidR="00A87AD6">
        <w:rPr>
          <w:sz w:val="28"/>
        </w:rPr>
        <w:t xml:space="preserve">(финансовой) </w:t>
      </w:r>
      <w:r w:rsidRPr="00033B19">
        <w:rPr>
          <w:sz w:val="28"/>
        </w:rPr>
        <w:t>отчетности являются</w:t>
      </w:r>
      <w:r w:rsidR="00A87AD6">
        <w:rPr>
          <w:sz w:val="28"/>
        </w:rPr>
        <w:t>:</w:t>
      </w:r>
    </w:p>
    <w:p w:rsidR="00AA4A74" w:rsidRPr="00033B19" w:rsidRDefault="00AA4A74" w:rsidP="00AA4A74">
      <w:pPr>
        <w:spacing w:line="360" w:lineRule="auto"/>
        <w:ind w:firstLine="709"/>
        <w:rPr>
          <w:sz w:val="28"/>
        </w:rPr>
      </w:pPr>
      <w:r w:rsidRPr="00033B19">
        <w:rPr>
          <w:sz w:val="28"/>
        </w:rPr>
        <w:sym w:font="Symbol" w:char="F0BE"/>
      </w:r>
      <w:r w:rsidRPr="00033B19">
        <w:rPr>
          <w:sz w:val="28"/>
        </w:rPr>
        <w:t> </w:t>
      </w:r>
      <w:r w:rsidR="00A87AD6">
        <w:rPr>
          <w:sz w:val="28"/>
        </w:rPr>
        <w:t xml:space="preserve">риск </w:t>
      </w:r>
      <w:proofErr w:type="spellStart"/>
      <w:r w:rsidR="000B09E1">
        <w:rPr>
          <w:sz w:val="28"/>
        </w:rPr>
        <w:t>необнаружен</w:t>
      </w:r>
      <w:r w:rsidRPr="00033B19">
        <w:rPr>
          <w:sz w:val="28"/>
        </w:rPr>
        <w:t>и</w:t>
      </w:r>
      <w:r w:rsidR="000B09E1">
        <w:rPr>
          <w:sz w:val="28"/>
        </w:rPr>
        <w:t>я</w:t>
      </w:r>
      <w:proofErr w:type="spellEnd"/>
      <w:r w:rsidRPr="00033B19">
        <w:rPr>
          <w:sz w:val="28"/>
        </w:rPr>
        <w:t xml:space="preserve"> существенных ошибок;</w:t>
      </w:r>
    </w:p>
    <w:p w:rsidR="00AA4A74" w:rsidRPr="00033B19" w:rsidRDefault="00AA4A74" w:rsidP="00AA4A74">
      <w:pPr>
        <w:spacing w:line="360" w:lineRule="auto"/>
        <w:ind w:firstLine="709"/>
        <w:rPr>
          <w:sz w:val="28"/>
        </w:rPr>
      </w:pPr>
      <w:r w:rsidRPr="00033B19">
        <w:rPr>
          <w:sz w:val="28"/>
        </w:rPr>
        <w:sym w:font="Symbol" w:char="F0BE"/>
      </w:r>
      <w:r w:rsidRPr="00033B19">
        <w:rPr>
          <w:sz w:val="28"/>
        </w:rPr>
        <w:t> </w:t>
      </w:r>
      <w:r w:rsidR="00A87AD6">
        <w:rPr>
          <w:sz w:val="28"/>
        </w:rPr>
        <w:t xml:space="preserve">риск </w:t>
      </w:r>
      <w:r w:rsidRPr="00033B19">
        <w:rPr>
          <w:sz w:val="28"/>
        </w:rPr>
        <w:t>средств контроля;</w:t>
      </w:r>
    </w:p>
    <w:p w:rsidR="00AA4A74" w:rsidRPr="00033B19" w:rsidRDefault="00AA4A74" w:rsidP="00AA4A74">
      <w:pPr>
        <w:tabs>
          <w:tab w:val="left" w:pos="3611"/>
        </w:tabs>
        <w:spacing w:line="360" w:lineRule="auto"/>
        <w:ind w:firstLine="709"/>
        <w:rPr>
          <w:sz w:val="28"/>
        </w:rPr>
      </w:pPr>
      <w:r w:rsidRPr="00033B19">
        <w:rPr>
          <w:sz w:val="28"/>
        </w:rPr>
        <w:sym w:font="Symbol" w:char="F0BE"/>
      </w:r>
      <w:r w:rsidRPr="00033B19">
        <w:rPr>
          <w:sz w:val="28"/>
        </w:rPr>
        <w:t> неотъемлемый</w:t>
      </w:r>
      <w:r w:rsidR="00A87AD6">
        <w:rPr>
          <w:sz w:val="28"/>
        </w:rPr>
        <w:t xml:space="preserve"> риск</w:t>
      </w:r>
      <w:r w:rsidRPr="00033B19">
        <w:rPr>
          <w:sz w:val="28"/>
        </w:rPr>
        <w:t>.</w:t>
      </w:r>
    </w:p>
    <w:p w:rsidR="00AA4A74" w:rsidRPr="00033B19" w:rsidRDefault="00AA4A74" w:rsidP="00AA4A74">
      <w:pPr>
        <w:tabs>
          <w:tab w:val="left" w:pos="3611"/>
        </w:tabs>
        <w:spacing w:line="360" w:lineRule="auto"/>
        <w:ind w:firstLine="709"/>
        <w:rPr>
          <w:sz w:val="28"/>
        </w:rPr>
      </w:pPr>
      <w:r w:rsidRPr="00033B19">
        <w:rPr>
          <w:sz w:val="28"/>
        </w:rPr>
        <w:t>Аудиторский риск равен произведению вышеперечисленных рисков.</w:t>
      </w:r>
    </w:p>
    <w:p w:rsidR="00AA4A74" w:rsidRPr="00033B19" w:rsidRDefault="00AA4A74" w:rsidP="00AA4A74">
      <w:pPr>
        <w:tabs>
          <w:tab w:val="left" w:pos="3611"/>
        </w:tabs>
        <w:spacing w:line="360" w:lineRule="auto"/>
        <w:ind w:firstLine="709"/>
        <w:rPr>
          <w:sz w:val="28"/>
        </w:rPr>
      </w:pPr>
      <w:r w:rsidRPr="00033B19">
        <w:rPr>
          <w:sz w:val="28"/>
        </w:rPr>
        <w:t xml:space="preserve">В аудите </w:t>
      </w:r>
      <w:r>
        <w:rPr>
          <w:sz w:val="28"/>
          <w:szCs w:val="28"/>
        </w:rPr>
        <w:t xml:space="preserve">ПАО «НК «Роснефть» </w:t>
      </w:r>
      <w:r w:rsidRPr="00033B19">
        <w:rPr>
          <w:sz w:val="28"/>
        </w:rPr>
        <w:t xml:space="preserve">аудиторский риск равен </w:t>
      </w:r>
      <w:r w:rsidR="0054153E">
        <w:rPr>
          <w:sz w:val="28"/>
        </w:rPr>
        <w:t>2,1</w:t>
      </w:r>
      <w:r w:rsidRPr="00033B19">
        <w:rPr>
          <w:sz w:val="28"/>
        </w:rPr>
        <w:t xml:space="preserve"> %.</w:t>
      </w:r>
    </w:p>
    <w:p w:rsidR="00AA4A74" w:rsidRDefault="00AA4A74" w:rsidP="00B106C4">
      <w:pPr>
        <w:spacing w:line="360" w:lineRule="auto"/>
        <w:ind w:firstLine="851"/>
        <w:rPr>
          <w:sz w:val="28"/>
          <w:szCs w:val="28"/>
        </w:rPr>
      </w:pPr>
    </w:p>
    <w:p w:rsidR="00904DC2" w:rsidRPr="00A74833" w:rsidRDefault="00904DC2" w:rsidP="00904DC2">
      <w:pPr>
        <w:pStyle w:val="a3"/>
        <w:numPr>
          <w:ilvl w:val="0"/>
          <w:numId w:val="2"/>
        </w:numPr>
        <w:tabs>
          <w:tab w:val="left" w:pos="993"/>
        </w:tabs>
        <w:suppressAutoHyphens/>
        <w:spacing w:after="180"/>
        <w:ind w:left="993" w:hanging="284"/>
        <w:contextualSpacing w:val="0"/>
        <w:jc w:val="left"/>
        <w:rPr>
          <w:b/>
          <w:color w:val="000000"/>
          <w:sz w:val="32"/>
          <w:szCs w:val="32"/>
        </w:rPr>
      </w:pPr>
      <w:r>
        <w:rPr>
          <w:b/>
          <w:color w:val="000000"/>
          <w:sz w:val="32"/>
          <w:szCs w:val="32"/>
        </w:rPr>
        <w:lastRenderedPageBreak/>
        <w:t>Организация и осуществление финансового контроля бухгалтерского учёта всех объектов бухгалтерского наблюдения и составления отчетности</w:t>
      </w:r>
    </w:p>
    <w:p w:rsidR="00904DC2" w:rsidRDefault="00904DC2" w:rsidP="00904DC2">
      <w:pPr>
        <w:pStyle w:val="a3"/>
        <w:spacing w:before="360" w:after="360"/>
        <w:ind w:left="1134" w:hanging="425"/>
        <w:contextualSpacing w:val="0"/>
        <w:jc w:val="left"/>
        <w:rPr>
          <w:b/>
          <w:color w:val="000000"/>
          <w:szCs w:val="32"/>
        </w:rPr>
      </w:pPr>
      <w:r>
        <w:rPr>
          <w:b/>
          <w:color w:val="000000"/>
          <w:szCs w:val="32"/>
        </w:rPr>
        <w:t xml:space="preserve">2.1 </w:t>
      </w:r>
      <w:r w:rsidR="007B7759">
        <w:rPr>
          <w:b/>
          <w:color w:val="000000"/>
          <w:szCs w:val="32"/>
        </w:rPr>
        <w:t>Финансовый контроль бухгалтерского учета</w:t>
      </w:r>
      <w:r w:rsidR="008B1B96">
        <w:rPr>
          <w:b/>
          <w:color w:val="000000"/>
          <w:szCs w:val="32"/>
        </w:rPr>
        <w:t xml:space="preserve"> основных средств</w:t>
      </w:r>
    </w:p>
    <w:p w:rsidR="008B1B96" w:rsidRDefault="008B1B96" w:rsidP="008B1B96">
      <w:pPr>
        <w:pStyle w:val="a3"/>
        <w:ind w:left="0"/>
        <w:rPr>
          <w:szCs w:val="28"/>
        </w:rPr>
      </w:pPr>
      <w:r>
        <w:rPr>
          <w:szCs w:val="28"/>
        </w:rPr>
        <w:t>В процессе проверки установлено, что п</w:t>
      </w:r>
      <w:r w:rsidRPr="008B3F34">
        <w:rPr>
          <w:szCs w:val="28"/>
        </w:rPr>
        <w:t>орядок бухгалтерского учета основных средств регламентируется положение</w:t>
      </w:r>
      <w:r>
        <w:rPr>
          <w:szCs w:val="28"/>
        </w:rPr>
        <w:t>м по бухгалтерскому учету 6/01 «Учет основных средств»</w:t>
      </w:r>
      <w:r w:rsidRPr="008B3F34">
        <w:rPr>
          <w:szCs w:val="28"/>
        </w:rPr>
        <w:t>, которое устанавливает правила формирования информации об основных средствах в бухгалтерском учете.</w:t>
      </w:r>
    </w:p>
    <w:p w:rsidR="00981BF2" w:rsidRDefault="00981BF2" w:rsidP="008B1B96">
      <w:pPr>
        <w:pStyle w:val="a3"/>
        <w:ind w:left="0"/>
        <w:rPr>
          <w:szCs w:val="28"/>
        </w:rPr>
      </w:pPr>
      <w:r w:rsidRPr="00D77189">
        <w:rPr>
          <w:rFonts w:asciiTheme="majorBidi" w:hAnsiTheme="majorBidi" w:cstheme="majorBidi"/>
          <w:szCs w:val="28"/>
        </w:rPr>
        <w:t>В соответствии с ПБУ 6/01 «Учет основных средств» и Общерос</w:t>
      </w:r>
      <w:r w:rsidRPr="0008621F">
        <w:rPr>
          <w:rFonts w:asciiTheme="majorBidi" w:hAnsiTheme="majorBidi" w:cstheme="majorBidi"/>
          <w:szCs w:val="28"/>
        </w:rPr>
        <w:t>сийским</w:t>
      </w:r>
      <w:r w:rsidRPr="00D77189">
        <w:rPr>
          <w:rFonts w:asciiTheme="majorBidi" w:hAnsiTheme="majorBidi" w:cstheme="majorBidi"/>
          <w:szCs w:val="28"/>
        </w:rPr>
        <w:t xml:space="preserve"> </w:t>
      </w:r>
      <w:r w:rsidRPr="0008621F">
        <w:rPr>
          <w:rFonts w:asciiTheme="majorBidi" w:hAnsiTheme="majorBidi" w:cstheme="majorBidi"/>
          <w:szCs w:val="28"/>
        </w:rPr>
        <w:t>классификатором</w:t>
      </w:r>
      <w:r w:rsidRPr="00D77189">
        <w:rPr>
          <w:rFonts w:asciiTheme="majorBidi" w:hAnsiTheme="majorBidi" w:cstheme="majorBidi"/>
          <w:szCs w:val="28"/>
        </w:rPr>
        <w:t xml:space="preserve"> </w:t>
      </w:r>
      <w:r w:rsidRPr="0008621F">
        <w:rPr>
          <w:rFonts w:asciiTheme="majorBidi" w:hAnsiTheme="majorBidi" w:cstheme="majorBidi"/>
          <w:szCs w:val="28"/>
        </w:rPr>
        <w:t>основных</w:t>
      </w:r>
      <w:r w:rsidRPr="00D77189">
        <w:rPr>
          <w:rFonts w:asciiTheme="majorBidi" w:hAnsiTheme="majorBidi" w:cstheme="majorBidi"/>
          <w:szCs w:val="28"/>
        </w:rPr>
        <w:t xml:space="preserve"> </w:t>
      </w:r>
      <w:r w:rsidRPr="0008621F">
        <w:rPr>
          <w:rFonts w:asciiTheme="majorBidi" w:hAnsiTheme="majorBidi" w:cstheme="majorBidi"/>
          <w:szCs w:val="28"/>
        </w:rPr>
        <w:t>фондов</w:t>
      </w:r>
      <w:r>
        <w:rPr>
          <w:rFonts w:asciiTheme="majorBidi" w:hAnsiTheme="majorBidi" w:cstheme="majorBidi"/>
          <w:szCs w:val="28"/>
        </w:rPr>
        <w:t xml:space="preserve">, </w:t>
      </w:r>
      <w:r w:rsidRPr="0008621F">
        <w:rPr>
          <w:rFonts w:asciiTheme="majorBidi" w:hAnsiTheme="majorBidi" w:cstheme="majorBidi"/>
          <w:szCs w:val="28"/>
        </w:rPr>
        <w:t xml:space="preserve">утвержденный Приказом </w:t>
      </w:r>
      <w:proofErr w:type="spellStart"/>
      <w:r w:rsidRPr="0008621F">
        <w:rPr>
          <w:rFonts w:asciiTheme="majorBidi" w:hAnsiTheme="majorBidi" w:cstheme="majorBidi"/>
          <w:szCs w:val="28"/>
        </w:rPr>
        <w:t>Росстандарта</w:t>
      </w:r>
      <w:proofErr w:type="spellEnd"/>
      <w:r w:rsidRPr="0008621F">
        <w:rPr>
          <w:rFonts w:asciiTheme="majorBidi" w:hAnsiTheme="majorBidi" w:cstheme="majorBidi"/>
          <w:szCs w:val="28"/>
        </w:rPr>
        <w:t xml:space="preserve"> от 12 декабря 2014 г. № 2018-ст</w:t>
      </w:r>
      <w:r w:rsidRPr="00D77189">
        <w:rPr>
          <w:rFonts w:asciiTheme="majorBidi" w:hAnsiTheme="majorBidi" w:cstheme="majorBidi"/>
          <w:szCs w:val="28"/>
        </w:rPr>
        <w:t xml:space="preserve"> (</w:t>
      </w:r>
      <w:r w:rsidRPr="0008621F">
        <w:rPr>
          <w:rFonts w:asciiTheme="majorBidi" w:hAnsiTheme="majorBidi" w:cstheme="majorBidi"/>
          <w:szCs w:val="28"/>
        </w:rPr>
        <w:t>ОКОФ</w:t>
      </w:r>
      <w:r w:rsidRPr="00D77189">
        <w:rPr>
          <w:rFonts w:asciiTheme="majorBidi" w:hAnsiTheme="majorBidi" w:cstheme="majorBidi"/>
          <w:szCs w:val="28"/>
        </w:rPr>
        <w:t>)</w:t>
      </w:r>
      <w:r>
        <w:rPr>
          <w:rFonts w:asciiTheme="majorBidi" w:hAnsiTheme="majorBidi" w:cstheme="majorBidi"/>
          <w:szCs w:val="28"/>
        </w:rPr>
        <w:t>,</w:t>
      </w:r>
      <w:r w:rsidRPr="00D77189">
        <w:rPr>
          <w:rFonts w:asciiTheme="majorBidi" w:hAnsiTheme="majorBidi" w:cstheme="majorBidi"/>
          <w:szCs w:val="28"/>
        </w:rPr>
        <w:t xml:space="preserve"> </w:t>
      </w:r>
      <w:r w:rsidRPr="0008621F">
        <w:rPr>
          <w:rFonts w:asciiTheme="majorBidi" w:hAnsiTheme="majorBidi" w:cstheme="majorBidi"/>
          <w:szCs w:val="28"/>
        </w:rPr>
        <w:t>в</w:t>
      </w:r>
      <w:r w:rsidRPr="00D77189">
        <w:rPr>
          <w:rFonts w:asciiTheme="majorBidi" w:hAnsiTheme="majorBidi" w:cstheme="majorBidi"/>
          <w:szCs w:val="28"/>
        </w:rPr>
        <w:t xml:space="preserve"> </w:t>
      </w:r>
      <w:r w:rsidRPr="0008621F">
        <w:rPr>
          <w:rFonts w:asciiTheme="majorBidi" w:hAnsiTheme="majorBidi" w:cstheme="majorBidi"/>
          <w:szCs w:val="28"/>
        </w:rPr>
        <w:t>бухгал</w:t>
      </w:r>
      <w:r w:rsidRPr="00D77189">
        <w:rPr>
          <w:rFonts w:asciiTheme="majorBidi" w:hAnsiTheme="majorBidi" w:cstheme="majorBidi"/>
          <w:szCs w:val="28"/>
        </w:rPr>
        <w:t>терском учете к основным средствам относятся здания, сооружения, рабочие машины и оборудование, измерительные и регулирующие приборы и устройства, вычислительная техника, тра</w:t>
      </w:r>
      <w:r>
        <w:rPr>
          <w:rFonts w:asciiTheme="majorBidi" w:hAnsiTheme="majorBidi" w:cstheme="majorBidi"/>
          <w:szCs w:val="28"/>
        </w:rPr>
        <w:t xml:space="preserve">нспортные средства </w:t>
      </w:r>
      <w:r w:rsidRPr="0008621F">
        <w:rPr>
          <w:rFonts w:asciiTheme="majorBidi" w:hAnsiTheme="majorBidi" w:cstheme="majorBidi"/>
          <w:szCs w:val="28"/>
        </w:rPr>
        <w:t>и</w:t>
      </w:r>
      <w:r w:rsidRPr="00D77189">
        <w:rPr>
          <w:rFonts w:asciiTheme="majorBidi" w:hAnsiTheme="majorBidi" w:cstheme="majorBidi"/>
          <w:szCs w:val="28"/>
        </w:rPr>
        <w:t xml:space="preserve"> </w:t>
      </w:r>
      <w:r w:rsidRPr="0008621F">
        <w:rPr>
          <w:rFonts w:asciiTheme="majorBidi" w:hAnsiTheme="majorBidi" w:cstheme="majorBidi"/>
          <w:szCs w:val="28"/>
        </w:rPr>
        <w:t>прочие</w:t>
      </w:r>
      <w:r w:rsidRPr="00D77189">
        <w:rPr>
          <w:rFonts w:asciiTheme="majorBidi" w:hAnsiTheme="majorBidi" w:cstheme="majorBidi"/>
          <w:szCs w:val="28"/>
        </w:rPr>
        <w:t xml:space="preserve"> </w:t>
      </w:r>
      <w:r w:rsidRPr="0008621F">
        <w:rPr>
          <w:rFonts w:asciiTheme="majorBidi" w:hAnsiTheme="majorBidi" w:cstheme="majorBidi"/>
          <w:szCs w:val="28"/>
        </w:rPr>
        <w:t>соответствующие</w:t>
      </w:r>
      <w:r w:rsidRPr="00D77189">
        <w:rPr>
          <w:rFonts w:asciiTheme="majorBidi" w:hAnsiTheme="majorBidi" w:cstheme="majorBidi"/>
          <w:szCs w:val="28"/>
        </w:rPr>
        <w:t xml:space="preserve"> </w:t>
      </w:r>
      <w:r w:rsidRPr="0008621F">
        <w:rPr>
          <w:rFonts w:asciiTheme="majorBidi" w:hAnsiTheme="majorBidi" w:cstheme="majorBidi"/>
          <w:szCs w:val="28"/>
        </w:rPr>
        <w:t>объекты</w:t>
      </w:r>
      <w:r w:rsidRPr="00D77189">
        <w:rPr>
          <w:rFonts w:asciiTheme="majorBidi" w:hAnsiTheme="majorBidi" w:cstheme="majorBidi"/>
          <w:szCs w:val="28"/>
        </w:rPr>
        <w:t>.</w:t>
      </w:r>
      <w:r>
        <w:rPr>
          <w:rFonts w:asciiTheme="majorBidi" w:hAnsiTheme="majorBidi" w:cstheme="majorBidi"/>
          <w:szCs w:val="28"/>
        </w:rPr>
        <w:t xml:space="preserve"> Также</w:t>
      </w:r>
      <w:r w:rsidRPr="0008621F">
        <w:rPr>
          <w:rFonts w:asciiTheme="majorBidi" w:hAnsiTheme="majorBidi" w:cstheme="majorBidi"/>
          <w:szCs w:val="28"/>
        </w:rPr>
        <w:t xml:space="preserve"> в состав основных относятся земельные участки и объекты природопользования.</w:t>
      </w:r>
    </w:p>
    <w:p w:rsidR="008B1B96" w:rsidRDefault="008B1B96" w:rsidP="008B1B96">
      <w:pPr>
        <w:pStyle w:val="a3"/>
        <w:ind w:left="0"/>
        <w:rPr>
          <w:szCs w:val="28"/>
        </w:rPr>
      </w:pPr>
      <w:r>
        <w:rPr>
          <w:szCs w:val="28"/>
        </w:rPr>
        <w:t>Инвентарным объектом признается конструктивно обособленный предмет, предназначенный для выполнения определенных самостоятельных функций (п.6 ПБУ 6/01).</w:t>
      </w:r>
    </w:p>
    <w:p w:rsidR="008B1B96" w:rsidRDefault="008B1B96" w:rsidP="008B1B96">
      <w:pPr>
        <w:spacing w:after="240" w:line="360" w:lineRule="auto"/>
        <w:ind w:firstLine="709"/>
        <w:rPr>
          <w:sz w:val="28"/>
          <w:szCs w:val="28"/>
        </w:rPr>
      </w:pPr>
      <w:r>
        <w:rPr>
          <w:sz w:val="28"/>
          <w:szCs w:val="28"/>
        </w:rPr>
        <w:t>При принятии</w:t>
      </w:r>
      <w:r w:rsidRPr="00F87051">
        <w:rPr>
          <w:sz w:val="28"/>
          <w:szCs w:val="28"/>
        </w:rPr>
        <w:t xml:space="preserve"> основное средство к учету</w:t>
      </w:r>
      <w:r>
        <w:rPr>
          <w:sz w:val="28"/>
          <w:szCs w:val="28"/>
        </w:rPr>
        <w:t xml:space="preserve"> определяют его первоначальную стоимость, з</w:t>
      </w:r>
      <w:r w:rsidRPr="00F87051">
        <w:rPr>
          <w:sz w:val="28"/>
          <w:szCs w:val="28"/>
        </w:rPr>
        <w:t>атем на основани</w:t>
      </w:r>
      <w:r>
        <w:rPr>
          <w:sz w:val="28"/>
          <w:szCs w:val="28"/>
        </w:rPr>
        <w:t>и приказа руководителя вводят основное средство</w:t>
      </w:r>
      <w:r w:rsidRPr="00F87051">
        <w:rPr>
          <w:sz w:val="28"/>
          <w:szCs w:val="28"/>
        </w:rPr>
        <w:t xml:space="preserve"> в эксплуатацию</w:t>
      </w:r>
      <w:r>
        <w:rPr>
          <w:sz w:val="28"/>
          <w:szCs w:val="28"/>
        </w:rPr>
        <w:t xml:space="preserve">. </w:t>
      </w:r>
      <w:r w:rsidRPr="000B5E58">
        <w:rPr>
          <w:sz w:val="28"/>
          <w:szCs w:val="28"/>
        </w:rPr>
        <w:t>Основные средства общества, отраженные в бухгалтерской отчетности по строкам 1150 «Основные средства», 1160 «Доходные вложения в материальные ценности» бухгалтерского баланса представлены в таблице 2.1.</w:t>
      </w:r>
    </w:p>
    <w:p w:rsidR="00981BF2" w:rsidRDefault="00981BF2" w:rsidP="008B1B96">
      <w:pPr>
        <w:spacing w:after="240" w:line="360" w:lineRule="auto"/>
        <w:ind w:firstLine="709"/>
        <w:rPr>
          <w:sz w:val="28"/>
          <w:szCs w:val="28"/>
        </w:rPr>
      </w:pPr>
    </w:p>
    <w:p w:rsidR="00981BF2" w:rsidRDefault="00981BF2" w:rsidP="008B1B96">
      <w:pPr>
        <w:spacing w:after="240" w:line="360" w:lineRule="auto"/>
        <w:ind w:firstLine="709"/>
        <w:rPr>
          <w:sz w:val="28"/>
          <w:szCs w:val="28"/>
        </w:rPr>
      </w:pPr>
    </w:p>
    <w:p w:rsidR="008B1B96" w:rsidRPr="000B5E58" w:rsidRDefault="008B1B96" w:rsidP="008B1B96">
      <w:pPr>
        <w:tabs>
          <w:tab w:val="left" w:pos="1455"/>
        </w:tabs>
        <w:spacing w:before="120" w:after="120" w:line="360" w:lineRule="auto"/>
        <w:rPr>
          <w:sz w:val="26"/>
          <w:szCs w:val="26"/>
        </w:rPr>
      </w:pPr>
      <w:r w:rsidRPr="000B5E58">
        <w:rPr>
          <w:sz w:val="28"/>
          <w:szCs w:val="28"/>
        </w:rPr>
        <w:lastRenderedPageBreak/>
        <w:t xml:space="preserve">Таблица 2.1 — Основные средства </w:t>
      </w:r>
      <w:r w:rsidR="0002731A">
        <w:rPr>
          <w:sz w:val="28"/>
          <w:szCs w:val="28"/>
        </w:rPr>
        <w:t>ПАО «НК «Роснефть»</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8B1B96" w:rsidRPr="002D6244" w:rsidTr="00CA6776">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8B1B96" w:rsidRPr="002D6244" w:rsidRDefault="008B1B96" w:rsidP="0002731A">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8B1B96" w:rsidRPr="002D6244" w:rsidTr="00CA6776">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8B1B96" w:rsidRPr="002D6244" w:rsidRDefault="008B1B96" w:rsidP="0002731A">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8B1B96" w:rsidRPr="002D6244" w:rsidRDefault="008B1B96" w:rsidP="00CA6776">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8B1B96" w:rsidRPr="002D6244" w:rsidRDefault="008B1B96" w:rsidP="0002731A">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8B1B96" w:rsidRPr="002D6244" w:rsidRDefault="008B1B96" w:rsidP="0002731A">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8B1B96" w:rsidRPr="002D6244" w:rsidTr="00CA6776">
        <w:trPr>
          <w:trHeight w:val="397"/>
        </w:trPr>
        <w:tc>
          <w:tcPr>
            <w:tcW w:w="4678" w:type="dxa"/>
            <w:tcBorders>
              <w:top w:val="single" w:sz="12" w:space="0" w:color="auto"/>
              <w:right w:val="single" w:sz="12" w:space="0" w:color="auto"/>
            </w:tcBorders>
            <w:shd w:val="clear" w:color="auto" w:fill="auto"/>
            <w:vAlign w:val="center"/>
          </w:tcPr>
          <w:p w:rsidR="008B1B96" w:rsidRPr="002D6244" w:rsidRDefault="008B1B96" w:rsidP="0002731A">
            <w:pPr>
              <w:autoSpaceDE w:val="0"/>
              <w:autoSpaceDN w:val="0"/>
              <w:adjustRightInd w:val="0"/>
              <w:spacing w:line="288" w:lineRule="auto"/>
              <w:ind w:firstLine="56"/>
              <w:rPr>
                <w:color w:val="000000"/>
                <w:sz w:val="24"/>
              </w:rPr>
            </w:pPr>
            <w:r w:rsidRPr="002D6244">
              <w:rPr>
                <w:color w:val="000000"/>
                <w:sz w:val="24"/>
              </w:rPr>
              <w:t xml:space="preserve">Основные средства </w:t>
            </w:r>
          </w:p>
        </w:tc>
        <w:tc>
          <w:tcPr>
            <w:tcW w:w="1082" w:type="dxa"/>
            <w:tcBorders>
              <w:top w:val="single" w:sz="12" w:space="0" w:color="auto"/>
              <w:left w:val="single" w:sz="12" w:space="0" w:color="auto"/>
            </w:tcBorders>
            <w:shd w:val="clear" w:color="auto" w:fill="auto"/>
            <w:vAlign w:val="center"/>
          </w:tcPr>
          <w:p w:rsidR="008B1B96" w:rsidRPr="002D6244" w:rsidRDefault="008B1B96" w:rsidP="0002731A">
            <w:pPr>
              <w:spacing w:line="288" w:lineRule="auto"/>
              <w:ind w:firstLine="0"/>
              <w:jc w:val="right"/>
              <w:rPr>
                <w:color w:val="000000"/>
                <w:sz w:val="24"/>
              </w:rPr>
            </w:pPr>
            <w:r w:rsidRPr="002D6244">
              <w:rPr>
                <w:color w:val="000000"/>
                <w:sz w:val="24"/>
              </w:rPr>
              <w:t>1150</w:t>
            </w:r>
          </w:p>
        </w:tc>
        <w:tc>
          <w:tcPr>
            <w:tcW w:w="1800" w:type="dxa"/>
            <w:tcBorders>
              <w:top w:val="single" w:sz="12" w:space="0" w:color="auto"/>
            </w:tcBorders>
            <w:shd w:val="clear" w:color="auto" w:fill="auto"/>
            <w:vAlign w:val="center"/>
          </w:tcPr>
          <w:p w:rsidR="008B1B96" w:rsidRPr="002D6244" w:rsidRDefault="0002731A" w:rsidP="0002731A">
            <w:pPr>
              <w:spacing w:line="288" w:lineRule="auto"/>
              <w:ind w:firstLine="0"/>
              <w:jc w:val="right"/>
              <w:rPr>
                <w:color w:val="000000"/>
                <w:sz w:val="24"/>
              </w:rPr>
            </w:pPr>
            <w:r w:rsidRPr="0002731A">
              <w:rPr>
                <w:color w:val="000000"/>
                <w:sz w:val="24"/>
              </w:rPr>
              <w:t>1</w:t>
            </w:r>
            <w:r w:rsidR="00AB3C3D">
              <w:rPr>
                <w:color w:val="000000"/>
                <w:sz w:val="24"/>
              </w:rPr>
              <w:t> </w:t>
            </w:r>
            <w:r w:rsidRPr="0002731A">
              <w:rPr>
                <w:color w:val="000000"/>
                <w:sz w:val="24"/>
              </w:rPr>
              <w:t>269</w:t>
            </w:r>
            <w:r w:rsidR="00AB3C3D">
              <w:rPr>
                <w:color w:val="000000"/>
                <w:sz w:val="24"/>
              </w:rPr>
              <w:t> </w:t>
            </w:r>
            <w:r w:rsidRPr="0002731A">
              <w:rPr>
                <w:color w:val="000000"/>
                <w:sz w:val="24"/>
              </w:rPr>
              <w:t>210</w:t>
            </w:r>
            <w:r w:rsidR="00AB3C3D">
              <w:rPr>
                <w:color w:val="000000"/>
                <w:sz w:val="24"/>
              </w:rPr>
              <w:t> </w:t>
            </w:r>
            <w:r w:rsidRPr="0002731A">
              <w:rPr>
                <w:color w:val="000000"/>
                <w:sz w:val="24"/>
              </w:rPr>
              <w:t>761</w:t>
            </w:r>
          </w:p>
        </w:tc>
        <w:tc>
          <w:tcPr>
            <w:tcW w:w="1800" w:type="dxa"/>
            <w:tcBorders>
              <w:top w:val="single" w:sz="12" w:space="0" w:color="auto"/>
            </w:tcBorders>
            <w:shd w:val="clear" w:color="auto" w:fill="auto"/>
            <w:vAlign w:val="center"/>
          </w:tcPr>
          <w:p w:rsidR="008B1B96" w:rsidRPr="002D6244" w:rsidRDefault="0002731A" w:rsidP="00AB3C3D">
            <w:pPr>
              <w:spacing w:line="288" w:lineRule="auto"/>
              <w:ind w:firstLine="9"/>
              <w:jc w:val="right"/>
              <w:rPr>
                <w:color w:val="000000"/>
                <w:sz w:val="24"/>
              </w:rPr>
            </w:pPr>
            <w:r w:rsidRPr="0002731A">
              <w:rPr>
                <w:color w:val="000000"/>
                <w:sz w:val="24"/>
              </w:rPr>
              <w:t>1 325 676 684</w:t>
            </w:r>
          </w:p>
        </w:tc>
      </w:tr>
      <w:tr w:rsidR="008B1B96" w:rsidRPr="002D6244" w:rsidTr="00CA6776">
        <w:trPr>
          <w:trHeight w:val="397"/>
        </w:trPr>
        <w:tc>
          <w:tcPr>
            <w:tcW w:w="4678" w:type="dxa"/>
            <w:tcBorders>
              <w:right w:val="single" w:sz="12" w:space="0" w:color="auto"/>
            </w:tcBorders>
            <w:shd w:val="clear" w:color="auto" w:fill="auto"/>
            <w:vAlign w:val="center"/>
          </w:tcPr>
          <w:p w:rsidR="008B1B96" w:rsidRPr="002D6244" w:rsidRDefault="008B1B96" w:rsidP="0002731A">
            <w:pPr>
              <w:autoSpaceDE w:val="0"/>
              <w:autoSpaceDN w:val="0"/>
              <w:adjustRightInd w:val="0"/>
              <w:spacing w:line="288" w:lineRule="auto"/>
              <w:ind w:firstLine="56"/>
              <w:rPr>
                <w:color w:val="000000"/>
                <w:sz w:val="24"/>
              </w:rPr>
            </w:pPr>
            <w:r w:rsidRPr="002D6244">
              <w:rPr>
                <w:color w:val="000000"/>
                <w:sz w:val="24"/>
              </w:rPr>
              <w:t xml:space="preserve">Доходные вложения в материальные ценности </w:t>
            </w:r>
          </w:p>
        </w:tc>
        <w:tc>
          <w:tcPr>
            <w:tcW w:w="1082" w:type="dxa"/>
            <w:tcBorders>
              <w:left w:val="single" w:sz="12" w:space="0" w:color="auto"/>
            </w:tcBorders>
            <w:shd w:val="clear" w:color="auto" w:fill="auto"/>
            <w:vAlign w:val="center"/>
          </w:tcPr>
          <w:p w:rsidR="008B1B96" w:rsidRPr="002D6244" w:rsidRDefault="008B1B96" w:rsidP="0002731A">
            <w:pPr>
              <w:spacing w:line="288" w:lineRule="auto"/>
              <w:ind w:firstLine="0"/>
              <w:jc w:val="right"/>
              <w:rPr>
                <w:color w:val="000000"/>
                <w:sz w:val="24"/>
              </w:rPr>
            </w:pPr>
            <w:r w:rsidRPr="002D6244">
              <w:rPr>
                <w:color w:val="000000"/>
                <w:sz w:val="24"/>
              </w:rPr>
              <w:t>1160</w:t>
            </w:r>
          </w:p>
        </w:tc>
        <w:tc>
          <w:tcPr>
            <w:tcW w:w="1800" w:type="dxa"/>
            <w:shd w:val="clear" w:color="auto" w:fill="auto"/>
            <w:vAlign w:val="center"/>
          </w:tcPr>
          <w:p w:rsidR="008B1B96" w:rsidRPr="002D6244" w:rsidRDefault="008B1B96" w:rsidP="0002731A">
            <w:pPr>
              <w:spacing w:line="288" w:lineRule="auto"/>
              <w:ind w:firstLine="0"/>
              <w:jc w:val="right"/>
              <w:rPr>
                <w:color w:val="000000"/>
                <w:sz w:val="24"/>
              </w:rPr>
            </w:pPr>
            <w:r w:rsidRPr="002D6244">
              <w:rPr>
                <w:color w:val="000000"/>
                <w:sz w:val="24"/>
              </w:rPr>
              <w:t>0</w:t>
            </w:r>
          </w:p>
        </w:tc>
        <w:tc>
          <w:tcPr>
            <w:tcW w:w="1800" w:type="dxa"/>
            <w:shd w:val="clear" w:color="auto" w:fill="auto"/>
            <w:vAlign w:val="center"/>
          </w:tcPr>
          <w:p w:rsidR="008B1B96" w:rsidRPr="002D6244" w:rsidRDefault="008B1B96" w:rsidP="00CA6776">
            <w:pPr>
              <w:spacing w:line="288" w:lineRule="auto"/>
              <w:jc w:val="right"/>
              <w:rPr>
                <w:color w:val="000000"/>
                <w:sz w:val="24"/>
              </w:rPr>
            </w:pPr>
            <w:r w:rsidRPr="002D6244">
              <w:rPr>
                <w:color w:val="000000"/>
                <w:sz w:val="24"/>
              </w:rPr>
              <w:t>0</w:t>
            </w:r>
          </w:p>
        </w:tc>
      </w:tr>
      <w:tr w:rsidR="008B1B96" w:rsidRPr="002D6244" w:rsidTr="00CA6776">
        <w:trPr>
          <w:trHeight w:val="397"/>
        </w:trPr>
        <w:tc>
          <w:tcPr>
            <w:tcW w:w="5760" w:type="dxa"/>
            <w:gridSpan w:val="2"/>
            <w:shd w:val="clear" w:color="auto" w:fill="auto"/>
            <w:vAlign w:val="center"/>
          </w:tcPr>
          <w:p w:rsidR="008B1B96" w:rsidRPr="002D6244" w:rsidRDefault="008B1B96" w:rsidP="00CA6776">
            <w:pPr>
              <w:spacing w:line="288" w:lineRule="auto"/>
              <w:jc w:val="right"/>
              <w:rPr>
                <w:color w:val="000000"/>
                <w:sz w:val="24"/>
              </w:rPr>
            </w:pPr>
            <w:r w:rsidRPr="002D6244">
              <w:rPr>
                <w:color w:val="000000"/>
                <w:sz w:val="24"/>
              </w:rPr>
              <w:t>Итого</w:t>
            </w:r>
          </w:p>
        </w:tc>
        <w:tc>
          <w:tcPr>
            <w:tcW w:w="1800" w:type="dxa"/>
            <w:shd w:val="clear" w:color="auto" w:fill="auto"/>
            <w:vAlign w:val="center"/>
          </w:tcPr>
          <w:p w:rsidR="008B1B96" w:rsidRPr="002D6244" w:rsidRDefault="00AB3C3D" w:rsidP="0002731A">
            <w:pPr>
              <w:spacing w:line="288" w:lineRule="auto"/>
              <w:ind w:firstLine="0"/>
              <w:jc w:val="right"/>
              <w:rPr>
                <w:color w:val="000000"/>
                <w:sz w:val="24"/>
              </w:rPr>
            </w:pPr>
            <w:r w:rsidRPr="0002731A">
              <w:rPr>
                <w:color w:val="000000"/>
                <w:sz w:val="24"/>
              </w:rPr>
              <w:t>1 269 210 761</w:t>
            </w:r>
          </w:p>
        </w:tc>
        <w:tc>
          <w:tcPr>
            <w:tcW w:w="1800" w:type="dxa"/>
            <w:shd w:val="clear" w:color="auto" w:fill="auto"/>
            <w:vAlign w:val="center"/>
          </w:tcPr>
          <w:p w:rsidR="008B1B96" w:rsidRPr="002D6244" w:rsidRDefault="00AB3C3D" w:rsidP="00AB3C3D">
            <w:pPr>
              <w:spacing w:line="288" w:lineRule="auto"/>
              <w:ind w:hanging="133"/>
              <w:jc w:val="right"/>
              <w:rPr>
                <w:color w:val="000000"/>
                <w:sz w:val="24"/>
              </w:rPr>
            </w:pPr>
            <w:r w:rsidRPr="0002731A">
              <w:rPr>
                <w:color w:val="000000"/>
                <w:sz w:val="24"/>
              </w:rPr>
              <w:t>1</w:t>
            </w:r>
            <w:r>
              <w:rPr>
                <w:color w:val="000000"/>
                <w:sz w:val="24"/>
              </w:rPr>
              <w:t> </w:t>
            </w:r>
            <w:r w:rsidRPr="0002731A">
              <w:rPr>
                <w:color w:val="000000"/>
                <w:sz w:val="24"/>
              </w:rPr>
              <w:t>325</w:t>
            </w:r>
            <w:r>
              <w:rPr>
                <w:color w:val="000000"/>
                <w:sz w:val="24"/>
              </w:rPr>
              <w:t> </w:t>
            </w:r>
            <w:r w:rsidRPr="0002731A">
              <w:rPr>
                <w:color w:val="000000"/>
                <w:sz w:val="24"/>
              </w:rPr>
              <w:t>676</w:t>
            </w:r>
            <w:r>
              <w:rPr>
                <w:color w:val="000000"/>
                <w:sz w:val="24"/>
              </w:rPr>
              <w:t> </w:t>
            </w:r>
            <w:r w:rsidRPr="0002731A">
              <w:rPr>
                <w:color w:val="000000"/>
                <w:sz w:val="24"/>
              </w:rPr>
              <w:t>684</w:t>
            </w:r>
          </w:p>
        </w:tc>
      </w:tr>
    </w:tbl>
    <w:p w:rsidR="008B1B96" w:rsidRPr="000B5E58" w:rsidRDefault="008B1B96" w:rsidP="008B1B96">
      <w:pPr>
        <w:autoSpaceDE w:val="0"/>
        <w:autoSpaceDN w:val="0"/>
        <w:adjustRightInd w:val="0"/>
        <w:spacing w:before="240" w:line="360" w:lineRule="auto"/>
        <w:ind w:firstLine="709"/>
        <w:rPr>
          <w:color w:val="000000"/>
          <w:sz w:val="28"/>
          <w:szCs w:val="28"/>
        </w:rPr>
      </w:pPr>
      <w:r w:rsidRPr="000B5E58">
        <w:rPr>
          <w:color w:val="000000"/>
          <w:sz w:val="28"/>
          <w:szCs w:val="28"/>
        </w:rPr>
        <w:t xml:space="preserve">Проверка достоверности данных, отраженных по строке 1150 «Основные средства» и 1160 «Доходные вложения в материальные ценности» основана на анализе </w:t>
      </w:r>
      <w:proofErr w:type="spellStart"/>
      <w:r w:rsidRPr="000B5E58">
        <w:rPr>
          <w:color w:val="000000"/>
          <w:sz w:val="28"/>
          <w:szCs w:val="28"/>
        </w:rPr>
        <w:t>оборотно</w:t>
      </w:r>
      <w:proofErr w:type="spellEnd"/>
      <w:r w:rsidRPr="000B5E58">
        <w:rPr>
          <w:color w:val="000000"/>
          <w:sz w:val="28"/>
          <w:szCs w:val="28"/>
        </w:rPr>
        <w:t xml:space="preserve">-сальдовой ведомости, операций, отраженных на счетах 01 «Основные средства», 02 «Амортизация основных средств», 03 «Доходные вложения в материальные ценности» 08 «Вложения во </w:t>
      </w:r>
      <w:proofErr w:type="spellStart"/>
      <w:r w:rsidRPr="000B5E58">
        <w:rPr>
          <w:color w:val="000000"/>
          <w:sz w:val="28"/>
          <w:szCs w:val="28"/>
        </w:rPr>
        <w:t>внеоборотные</w:t>
      </w:r>
      <w:proofErr w:type="spellEnd"/>
      <w:r w:rsidRPr="000B5E58">
        <w:rPr>
          <w:color w:val="000000"/>
          <w:sz w:val="28"/>
          <w:szCs w:val="28"/>
        </w:rPr>
        <w:t xml:space="preserve"> активы», 60 «Расчеты с поставщиками и подрядчиками», договоров с поставщиками, инвентарных карточек учета объектов основных средств, актов приема-передачи и списания объектов основных средств, других первичных документов. </w:t>
      </w:r>
    </w:p>
    <w:p w:rsidR="00B4706A" w:rsidRDefault="00B4706A" w:rsidP="008B1B96">
      <w:pPr>
        <w:widowControl w:val="0"/>
        <w:autoSpaceDE w:val="0"/>
        <w:autoSpaceDN w:val="0"/>
        <w:adjustRightInd w:val="0"/>
        <w:spacing w:line="360" w:lineRule="auto"/>
        <w:ind w:firstLine="709"/>
        <w:rPr>
          <w:color w:val="000000"/>
          <w:sz w:val="28"/>
          <w:szCs w:val="28"/>
        </w:rPr>
      </w:pPr>
      <w:r>
        <w:rPr>
          <w:sz w:val="28"/>
          <w:szCs w:val="28"/>
        </w:rPr>
        <w:t>Для подтв</w:t>
      </w:r>
      <w:r w:rsidRPr="007853BE">
        <w:rPr>
          <w:sz w:val="28"/>
          <w:szCs w:val="28"/>
        </w:rPr>
        <w:t>ерждения фактическог</w:t>
      </w:r>
      <w:r>
        <w:rPr>
          <w:sz w:val="28"/>
          <w:szCs w:val="28"/>
        </w:rPr>
        <w:t>о наличия основных средств группой аудиторов проводилась инвентаризация, в ходе которой не было выявлено расхождений между данными бухгалтерского учета и фактическим наличием основных средств.</w:t>
      </w:r>
    </w:p>
    <w:p w:rsidR="008B1B96" w:rsidRPr="000B5E58" w:rsidRDefault="008B1B96" w:rsidP="008B1B96">
      <w:pPr>
        <w:widowControl w:val="0"/>
        <w:autoSpaceDE w:val="0"/>
        <w:autoSpaceDN w:val="0"/>
        <w:adjustRightInd w:val="0"/>
        <w:spacing w:line="360" w:lineRule="auto"/>
        <w:ind w:firstLine="709"/>
        <w:rPr>
          <w:color w:val="000000"/>
          <w:sz w:val="28"/>
          <w:szCs w:val="28"/>
        </w:rPr>
      </w:pPr>
      <w:r w:rsidRPr="000B5E58">
        <w:rPr>
          <w:color w:val="000000"/>
          <w:sz w:val="28"/>
          <w:szCs w:val="28"/>
        </w:rPr>
        <w:t>В ходе сплошной проверки операций по учету основных средств установлено, что учет основных средст</w:t>
      </w:r>
      <w:r w:rsidR="00E067DB">
        <w:rPr>
          <w:color w:val="000000"/>
          <w:sz w:val="28"/>
          <w:szCs w:val="28"/>
        </w:rPr>
        <w:t xml:space="preserve">в организацией осуществляется с </w:t>
      </w:r>
      <w:r w:rsidRPr="000B5E58">
        <w:rPr>
          <w:color w:val="000000"/>
          <w:sz w:val="28"/>
          <w:szCs w:val="28"/>
        </w:rPr>
        <w:t xml:space="preserve">применением </w:t>
      </w:r>
      <w:proofErr w:type="spellStart"/>
      <w:r w:rsidRPr="000B5E58">
        <w:rPr>
          <w:color w:val="000000"/>
          <w:sz w:val="28"/>
          <w:szCs w:val="28"/>
        </w:rPr>
        <w:t>субсчетов</w:t>
      </w:r>
      <w:proofErr w:type="spellEnd"/>
      <w:r w:rsidRPr="000B5E58">
        <w:rPr>
          <w:color w:val="000000"/>
          <w:sz w:val="28"/>
          <w:szCs w:val="28"/>
        </w:rPr>
        <w:t xml:space="preserve"> бухгалтерского учета счета 01</w:t>
      </w:r>
      <w:r w:rsidR="00B4706A">
        <w:rPr>
          <w:color w:val="000000"/>
          <w:sz w:val="28"/>
          <w:szCs w:val="28"/>
        </w:rPr>
        <w:t xml:space="preserve"> </w:t>
      </w:r>
      <w:r w:rsidRPr="000B5E58">
        <w:rPr>
          <w:color w:val="000000"/>
          <w:sz w:val="28"/>
          <w:szCs w:val="28"/>
        </w:rPr>
        <w:t xml:space="preserve">«Основные </w:t>
      </w:r>
      <w:r w:rsidR="00E067DB">
        <w:rPr>
          <w:color w:val="000000"/>
          <w:sz w:val="28"/>
          <w:szCs w:val="28"/>
        </w:rPr>
        <w:t>средства», отражающих специфику деятельности топливно-энергетической компании.</w:t>
      </w:r>
      <w:r w:rsidRPr="000B5E58">
        <w:rPr>
          <w:color w:val="000000"/>
          <w:sz w:val="28"/>
          <w:szCs w:val="28"/>
        </w:rPr>
        <w:t xml:space="preserve"> </w:t>
      </w:r>
    </w:p>
    <w:p w:rsidR="008B1B96" w:rsidRDefault="008B1B96" w:rsidP="008B1B96">
      <w:pPr>
        <w:autoSpaceDE w:val="0"/>
        <w:autoSpaceDN w:val="0"/>
        <w:adjustRightInd w:val="0"/>
        <w:spacing w:line="360" w:lineRule="auto"/>
        <w:ind w:firstLine="709"/>
        <w:rPr>
          <w:color w:val="000000"/>
          <w:sz w:val="28"/>
          <w:szCs w:val="28"/>
        </w:rPr>
      </w:pPr>
      <w:r w:rsidRPr="000B5E58">
        <w:rPr>
          <w:color w:val="000000"/>
          <w:sz w:val="28"/>
          <w:szCs w:val="28"/>
        </w:rPr>
        <w:t xml:space="preserve">Первоначальная стоимость объектов </w:t>
      </w:r>
      <w:r w:rsidR="00E067DB">
        <w:rPr>
          <w:color w:val="000000"/>
          <w:sz w:val="28"/>
          <w:szCs w:val="28"/>
        </w:rPr>
        <w:t xml:space="preserve">основных средств, принимаемых к </w:t>
      </w:r>
      <w:r w:rsidRPr="000B5E58">
        <w:rPr>
          <w:color w:val="000000"/>
          <w:sz w:val="28"/>
          <w:szCs w:val="28"/>
        </w:rPr>
        <w:t xml:space="preserve">бухгалтерскому учету, определяется </w:t>
      </w:r>
      <w:r w:rsidR="00E067DB">
        <w:rPr>
          <w:color w:val="000000"/>
          <w:sz w:val="28"/>
          <w:szCs w:val="28"/>
        </w:rPr>
        <w:t>как</w:t>
      </w:r>
      <w:r w:rsidRPr="000B5E58">
        <w:rPr>
          <w:color w:val="000000"/>
          <w:sz w:val="28"/>
          <w:szCs w:val="28"/>
        </w:rPr>
        <w:t xml:space="preserve"> сумм</w:t>
      </w:r>
      <w:r w:rsidR="00E067DB">
        <w:rPr>
          <w:color w:val="000000"/>
          <w:sz w:val="28"/>
          <w:szCs w:val="28"/>
        </w:rPr>
        <w:t>а</w:t>
      </w:r>
      <w:r w:rsidRPr="000B5E58">
        <w:rPr>
          <w:color w:val="000000"/>
          <w:sz w:val="28"/>
          <w:szCs w:val="28"/>
        </w:rPr>
        <w:t xml:space="preserve"> фактических затрат на их приобретение, создание или возведение. Стоимость объектов основных средств погашается посредством начисления амортизации линейным способом в течение всего срока полезного использования.</w:t>
      </w:r>
    </w:p>
    <w:p w:rsidR="008B1B96" w:rsidRPr="000B5E58" w:rsidRDefault="008B1B96" w:rsidP="008B1B96">
      <w:pPr>
        <w:autoSpaceDE w:val="0"/>
        <w:autoSpaceDN w:val="0"/>
        <w:adjustRightInd w:val="0"/>
        <w:spacing w:line="360" w:lineRule="auto"/>
        <w:ind w:firstLine="709"/>
        <w:rPr>
          <w:color w:val="000000"/>
          <w:sz w:val="28"/>
          <w:szCs w:val="28"/>
        </w:rPr>
      </w:pPr>
      <w:r w:rsidRPr="002A3F6B">
        <w:rPr>
          <w:color w:val="000000"/>
          <w:sz w:val="28"/>
          <w:szCs w:val="28"/>
        </w:rPr>
        <w:lastRenderedPageBreak/>
        <w:t>Основные средства отражаются в учете по мере совершения операций, что</w:t>
      </w:r>
      <w:r>
        <w:rPr>
          <w:color w:val="000000"/>
          <w:sz w:val="28"/>
          <w:szCs w:val="28"/>
        </w:rPr>
        <w:t xml:space="preserve"> влияет на правильность начисления амортизации и включения</w:t>
      </w:r>
      <w:r w:rsidRPr="002A3F6B">
        <w:rPr>
          <w:color w:val="000000"/>
          <w:sz w:val="28"/>
          <w:szCs w:val="28"/>
        </w:rPr>
        <w:t xml:space="preserve"> </w:t>
      </w:r>
      <w:r>
        <w:rPr>
          <w:color w:val="000000"/>
          <w:sz w:val="28"/>
          <w:szCs w:val="28"/>
        </w:rPr>
        <w:t xml:space="preserve">ее в издержки обращения и производства. </w:t>
      </w:r>
      <w:r w:rsidRPr="002A3F6B">
        <w:rPr>
          <w:color w:val="000000"/>
          <w:sz w:val="28"/>
          <w:szCs w:val="28"/>
        </w:rPr>
        <w:t xml:space="preserve">Накопленные амортизационные отчисления подсчитываются по состоянию на отчетную дату. </w:t>
      </w:r>
    </w:p>
    <w:p w:rsidR="00981BF2" w:rsidRPr="00981BF2" w:rsidRDefault="00981BF2" w:rsidP="00981BF2">
      <w:pPr>
        <w:widowControl w:val="0"/>
        <w:spacing w:line="360" w:lineRule="auto"/>
        <w:ind w:firstLine="708"/>
        <w:rPr>
          <w:rFonts w:asciiTheme="majorBidi" w:hAnsiTheme="majorBidi" w:cstheme="majorBidi"/>
          <w:sz w:val="28"/>
          <w:szCs w:val="28"/>
        </w:rPr>
      </w:pPr>
      <w:r>
        <w:rPr>
          <w:rFonts w:asciiTheme="majorBidi" w:hAnsiTheme="majorBidi" w:cstheme="majorBidi"/>
          <w:sz w:val="28"/>
          <w:szCs w:val="28"/>
        </w:rPr>
        <w:t>Д</w:t>
      </w:r>
      <w:r w:rsidRPr="00981BF2">
        <w:rPr>
          <w:rFonts w:asciiTheme="majorBidi" w:hAnsiTheme="majorBidi" w:cstheme="majorBidi"/>
          <w:sz w:val="28"/>
          <w:szCs w:val="28"/>
        </w:rPr>
        <w:t xml:space="preserve">ля первичного учета фактов хозяйственной жизни, отражающих наличие и движение основных средств, используются унифицированные формы первичной документации, к которым относятся: </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объекта основных средств (кроме зданий и сооружений) (форма ОС-1);</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здания (сооружения) (форма ОС-1а);</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групп объектов основных средств (кроме зданий и сооружений) (форма ОС-1б);</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 xml:space="preserve">накладная на </w:t>
      </w:r>
      <w:proofErr w:type="gramStart"/>
      <w:r w:rsidRPr="00981BF2">
        <w:rPr>
          <w:rFonts w:asciiTheme="majorBidi" w:hAnsiTheme="majorBidi" w:cstheme="majorBidi"/>
          <w:szCs w:val="28"/>
        </w:rPr>
        <w:t>внутреннее  перемещение</w:t>
      </w:r>
      <w:proofErr w:type="gramEnd"/>
      <w:r w:rsidRPr="00981BF2">
        <w:rPr>
          <w:rFonts w:asciiTheme="majorBidi" w:hAnsiTheme="majorBidi" w:cstheme="majorBidi"/>
          <w:szCs w:val="28"/>
        </w:rPr>
        <w:t>  объектов  основных  средств (форма ОС-2);</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списании объекта основных средств (кроме автотранспортных средств) (форма ОС-4);</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списании автотранспортных средств (форма ОС-4а);</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списании групп объектов основных средств (кроме автотранспортных средств) (форма ОС-4б);</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отремонтированных, реконструированных и модернизированных объектов основных средств (форма ОС-3);</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 (поступлении) оборудования (форма ОС-14);</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приеме-передаче оборудования в монтаж (форма ОС-15);</w:t>
      </w:r>
    </w:p>
    <w:p w:rsidR="00981BF2" w:rsidRPr="00981BF2" w:rsidRDefault="00981BF2" w:rsidP="00981BF2">
      <w:pPr>
        <w:pStyle w:val="a3"/>
        <w:widowControl w:val="0"/>
        <w:numPr>
          <w:ilvl w:val="0"/>
          <w:numId w:val="4"/>
        </w:numPr>
        <w:tabs>
          <w:tab w:val="left" w:pos="1134"/>
        </w:tabs>
        <w:ind w:left="0" w:firstLine="709"/>
        <w:rPr>
          <w:rFonts w:asciiTheme="majorBidi" w:hAnsiTheme="majorBidi" w:cstheme="majorBidi"/>
          <w:szCs w:val="28"/>
        </w:rPr>
      </w:pPr>
      <w:r w:rsidRPr="00981BF2">
        <w:rPr>
          <w:rFonts w:asciiTheme="majorBidi" w:hAnsiTheme="majorBidi" w:cstheme="majorBidi"/>
          <w:szCs w:val="28"/>
        </w:rPr>
        <w:t>акт о выявленных дефектах оборудования (форма ОС-16).</w:t>
      </w:r>
    </w:p>
    <w:p w:rsidR="008B1B96" w:rsidRPr="000B5E58" w:rsidRDefault="008B1B96" w:rsidP="008B1B96">
      <w:pPr>
        <w:tabs>
          <w:tab w:val="center" w:pos="5032"/>
        </w:tabs>
        <w:spacing w:line="360" w:lineRule="auto"/>
        <w:ind w:firstLine="709"/>
        <w:rPr>
          <w:color w:val="000000"/>
          <w:sz w:val="28"/>
          <w:szCs w:val="28"/>
        </w:rPr>
      </w:pPr>
      <w:r>
        <w:rPr>
          <w:color w:val="000000"/>
          <w:sz w:val="28"/>
          <w:szCs w:val="28"/>
        </w:rPr>
        <w:t>П</w:t>
      </w:r>
      <w:r w:rsidRPr="000B5E58">
        <w:rPr>
          <w:color w:val="000000"/>
          <w:sz w:val="28"/>
          <w:szCs w:val="28"/>
        </w:rPr>
        <w:t>о по</w:t>
      </w:r>
      <w:r>
        <w:rPr>
          <w:color w:val="000000"/>
          <w:sz w:val="28"/>
          <w:szCs w:val="28"/>
        </w:rPr>
        <w:t>ступлению основных средств создается комиссия</w:t>
      </w:r>
      <w:r w:rsidRPr="000B5E58">
        <w:rPr>
          <w:color w:val="000000"/>
          <w:sz w:val="28"/>
          <w:szCs w:val="28"/>
        </w:rPr>
        <w:t xml:space="preserve"> пр</w:t>
      </w:r>
      <w:r>
        <w:rPr>
          <w:color w:val="000000"/>
          <w:sz w:val="28"/>
          <w:szCs w:val="28"/>
        </w:rPr>
        <w:t xml:space="preserve">иказом руководителя предприятия, </w:t>
      </w:r>
      <w:r w:rsidRPr="000B5E58">
        <w:rPr>
          <w:color w:val="000000"/>
          <w:sz w:val="28"/>
          <w:szCs w:val="28"/>
        </w:rPr>
        <w:t>на новые объекты учета заведены инвентарные карточки учета объекта основных средств (Форма ОС</w:t>
      </w:r>
      <w:r w:rsidRPr="000B5E58">
        <w:rPr>
          <w:color w:val="000000"/>
          <w:sz w:val="28"/>
          <w:szCs w:val="28"/>
        </w:rPr>
        <w:sym w:font="Symbol" w:char="F0BE"/>
      </w:r>
      <w:r w:rsidRPr="000B5E58">
        <w:rPr>
          <w:color w:val="000000"/>
          <w:sz w:val="28"/>
          <w:szCs w:val="28"/>
        </w:rPr>
        <w:t>6)</w:t>
      </w:r>
      <w:r>
        <w:rPr>
          <w:color w:val="000000"/>
          <w:sz w:val="28"/>
          <w:szCs w:val="28"/>
        </w:rPr>
        <w:t>, а</w:t>
      </w:r>
      <w:r w:rsidRPr="000B5E58">
        <w:rPr>
          <w:color w:val="000000"/>
          <w:sz w:val="28"/>
          <w:szCs w:val="28"/>
        </w:rPr>
        <w:t xml:space="preserve">мортизация начисляться </w:t>
      </w:r>
      <w:r>
        <w:rPr>
          <w:color w:val="000000"/>
          <w:sz w:val="28"/>
          <w:szCs w:val="28"/>
        </w:rPr>
        <w:t>после ввода в эксплуатацию.</w:t>
      </w:r>
      <w:r w:rsidRPr="002A3F6B">
        <w:rPr>
          <w:rFonts w:ascii="Arial" w:hAnsi="Arial" w:cs="Arial"/>
        </w:rPr>
        <w:t xml:space="preserve"> </w:t>
      </w:r>
      <w:r w:rsidRPr="002A3F6B">
        <w:rPr>
          <w:color w:val="000000"/>
          <w:sz w:val="28"/>
          <w:szCs w:val="28"/>
        </w:rPr>
        <w:t xml:space="preserve">В местах использования основных </w:t>
      </w:r>
      <w:r w:rsidR="008A33BF">
        <w:rPr>
          <w:color w:val="000000"/>
          <w:sz w:val="28"/>
          <w:szCs w:val="28"/>
        </w:rPr>
        <w:lastRenderedPageBreak/>
        <w:t>средств (в цехах и отделах пред</w:t>
      </w:r>
      <w:r w:rsidRPr="002A3F6B">
        <w:rPr>
          <w:color w:val="000000"/>
          <w:sz w:val="28"/>
          <w:szCs w:val="28"/>
        </w:rPr>
        <w:t>приятия) ведутся инвентарные списки основных средств (ф. № ОС-9), содержащие краткие сведения об объектах основных средств, находящихся в эксплуатации.</w:t>
      </w:r>
    </w:p>
    <w:p w:rsidR="008B1B96" w:rsidRPr="000B5E58" w:rsidRDefault="008B1B96" w:rsidP="008B1B96">
      <w:pPr>
        <w:spacing w:line="360" w:lineRule="auto"/>
        <w:ind w:firstLine="709"/>
        <w:rPr>
          <w:color w:val="000000"/>
          <w:sz w:val="28"/>
          <w:szCs w:val="28"/>
        </w:rPr>
      </w:pPr>
      <w:r w:rsidRPr="000B5E58">
        <w:rPr>
          <w:color w:val="000000"/>
          <w:sz w:val="28"/>
          <w:szCs w:val="28"/>
        </w:rPr>
        <w:t>В ходе проведения проверки бухгалт</w:t>
      </w:r>
      <w:r>
        <w:rPr>
          <w:color w:val="000000"/>
          <w:sz w:val="28"/>
          <w:szCs w:val="28"/>
        </w:rPr>
        <w:t xml:space="preserve">ерского учета основных средств </w:t>
      </w:r>
      <w:r w:rsidRPr="000B5E58">
        <w:rPr>
          <w:color w:val="000000"/>
          <w:sz w:val="28"/>
          <w:szCs w:val="28"/>
        </w:rPr>
        <w:t>все первичные документы имеют соответствующие подписи и составлены с в соответствии с т</w:t>
      </w:r>
      <w:r>
        <w:rPr>
          <w:color w:val="000000"/>
          <w:sz w:val="28"/>
          <w:szCs w:val="28"/>
        </w:rPr>
        <w:t xml:space="preserve">ребованиями законодательства РФ, правильно оформлены все договоры купли-продажи основных средств, первоначальная стоимость основных средств в актах приемки-передачи. </w:t>
      </w:r>
    </w:p>
    <w:p w:rsidR="008B1B96" w:rsidRPr="00914F68" w:rsidRDefault="008B1B96" w:rsidP="008B1B96">
      <w:pPr>
        <w:spacing w:line="360" w:lineRule="auto"/>
        <w:ind w:firstLine="709"/>
        <w:rPr>
          <w:color w:val="000000"/>
          <w:sz w:val="28"/>
          <w:szCs w:val="28"/>
        </w:rPr>
      </w:pPr>
      <w:r w:rsidRPr="000B5E58">
        <w:rPr>
          <w:color w:val="000000"/>
          <w:sz w:val="28"/>
          <w:szCs w:val="28"/>
        </w:rPr>
        <w:t>Нарушений в бухгалтерском учет</w:t>
      </w:r>
      <w:r>
        <w:rPr>
          <w:color w:val="000000"/>
          <w:sz w:val="28"/>
          <w:szCs w:val="28"/>
        </w:rPr>
        <w:t>е основных средств не выявлено.</w:t>
      </w:r>
    </w:p>
    <w:p w:rsidR="006F4EC9" w:rsidRDefault="006F4EC9" w:rsidP="006F4EC9">
      <w:pPr>
        <w:pStyle w:val="a3"/>
        <w:spacing w:before="360" w:after="360"/>
        <w:ind w:left="1134" w:hanging="425"/>
        <w:contextualSpacing w:val="0"/>
        <w:jc w:val="left"/>
        <w:rPr>
          <w:b/>
          <w:color w:val="000000"/>
          <w:szCs w:val="32"/>
        </w:rPr>
      </w:pPr>
      <w:r>
        <w:rPr>
          <w:b/>
          <w:color w:val="000000"/>
          <w:szCs w:val="32"/>
        </w:rPr>
        <w:t>2.2 Финансовый контроль бухгалтерского учета нематериальных активов</w:t>
      </w:r>
    </w:p>
    <w:p w:rsidR="00A24287" w:rsidRDefault="00A24287" w:rsidP="00AF3612">
      <w:pPr>
        <w:pStyle w:val="a3"/>
        <w:ind w:left="0" w:firstLine="851"/>
        <w:contextualSpacing w:val="0"/>
        <w:rPr>
          <w:szCs w:val="28"/>
        </w:rPr>
      </w:pPr>
      <w:r>
        <w:rPr>
          <w:szCs w:val="28"/>
        </w:rPr>
        <w:t xml:space="preserve">Бухгалтерский учет нематериальных активов (НМА) осуществляется в соответствии с Положением по бухгалтерскому учету «Учет </w:t>
      </w:r>
      <w:r w:rsidR="00A45416">
        <w:rPr>
          <w:szCs w:val="28"/>
        </w:rPr>
        <w:t>нематериальных активов</w:t>
      </w:r>
      <w:r>
        <w:rPr>
          <w:szCs w:val="28"/>
        </w:rPr>
        <w:t>» ПБУ 14/</w:t>
      </w:r>
      <w:r w:rsidR="00163E9A">
        <w:rPr>
          <w:szCs w:val="28"/>
        </w:rPr>
        <w:t>20</w:t>
      </w:r>
      <w:r>
        <w:rPr>
          <w:szCs w:val="28"/>
        </w:rPr>
        <w:t>0</w:t>
      </w:r>
      <w:r w:rsidR="00A45416">
        <w:rPr>
          <w:szCs w:val="28"/>
        </w:rPr>
        <w:t>7</w:t>
      </w:r>
      <w:r>
        <w:rPr>
          <w:szCs w:val="28"/>
        </w:rPr>
        <w:t xml:space="preserve">. В бухгалтерском балансе </w:t>
      </w:r>
      <w:r w:rsidR="00163E9A">
        <w:rPr>
          <w:szCs w:val="28"/>
        </w:rPr>
        <w:t>НМА</w:t>
      </w:r>
      <w:r>
        <w:rPr>
          <w:szCs w:val="28"/>
        </w:rPr>
        <w:t xml:space="preserve"> отражаются по сроке </w:t>
      </w:r>
      <w:r w:rsidR="00163E9A">
        <w:rPr>
          <w:szCs w:val="28"/>
        </w:rPr>
        <w:t>1110</w:t>
      </w:r>
      <w:r>
        <w:rPr>
          <w:szCs w:val="28"/>
        </w:rPr>
        <w:t xml:space="preserve"> «</w:t>
      </w:r>
      <w:r w:rsidR="00163E9A">
        <w:rPr>
          <w:szCs w:val="28"/>
        </w:rPr>
        <w:t>Нематериальные активы</w:t>
      </w:r>
      <w:r>
        <w:rPr>
          <w:szCs w:val="28"/>
        </w:rPr>
        <w:t>».</w:t>
      </w:r>
    </w:p>
    <w:p w:rsidR="001C332E" w:rsidRPr="000B5E58" w:rsidRDefault="001C332E" w:rsidP="001C332E">
      <w:pPr>
        <w:tabs>
          <w:tab w:val="left" w:pos="1455"/>
        </w:tabs>
        <w:spacing w:before="120" w:after="120" w:line="360" w:lineRule="auto"/>
        <w:rPr>
          <w:sz w:val="26"/>
          <w:szCs w:val="26"/>
        </w:rPr>
      </w:pPr>
      <w:r w:rsidRPr="000B5E58">
        <w:rPr>
          <w:sz w:val="28"/>
          <w:szCs w:val="28"/>
        </w:rPr>
        <w:t>Таблица 2.</w:t>
      </w:r>
      <w:r>
        <w:rPr>
          <w:sz w:val="28"/>
          <w:szCs w:val="28"/>
        </w:rPr>
        <w:t>2</w:t>
      </w:r>
      <w:r w:rsidRPr="000B5E58">
        <w:rPr>
          <w:sz w:val="28"/>
          <w:szCs w:val="28"/>
        </w:rPr>
        <w:t xml:space="preserve"> — </w:t>
      </w:r>
      <w:r>
        <w:rPr>
          <w:sz w:val="28"/>
          <w:szCs w:val="28"/>
        </w:rPr>
        <w:t>Нематериальные активы</w:t>
      </w:r>
      <w:r w:rsidRPr="000B5E58">
        <w:rPr>
          <w:sz w:val="28"/>
          <w:szCs w:val="28"/>
        </w:rPr>
        <w:t xml:space="preserve"> </w:t>
      </w:r>
      <w:r>
        <w:rPr>
          <w:sz w:val="28"/>
          <w:szCs w:val="28"/>
        </w:rPr>
        <w:t>ПАО «НК «Роснефть»</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C332E" w:rsidRPr="002D6244" w:rsidTr="004271AB">
        <w:trPr>
          <w:trHeight w:val="397"/>
        </w:trPr>
        <w:tc>
          <w:tcPr>
            <w:tcW w:w="4678"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rsidR="001C332E" w:rsidRPr="002D6244" w:rsidRDefault="001C332E" w:rsidP="00CA6776">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1C332E" w:rsidRPr="002D6244" w:rsidRDefault="001C332E" w:rsidP="00CA6776">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right w:val="single" w:sz="12" w:space="0" w:color="auto"/>
            </w:tcBorders>
            <w:shd w:val="clear" w:color="auto" w:fill="auto"/>
            <w:vAlign w:val="center"/>
          </w:tcPr>
          <w:p w:rsidR="001C332E" w:rsidRPr="002D6244" w:rsidRDefault="001C332E" w:rsidP="00CA6776">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1C332E" w:rsidRPr="002D6244" w:rsidTr="004271AB">
        <w:trPr>
          <w:trHeight w:val="397"/>
        </w:trPr>
        <w:tc>
          <w:tcPr>
            <w:tcW w:w="4678" w:type="dxa"/>
            <w:vMerge/>
            <w:tcBorders>
              <w:top w:val="single" w:sz="6" w:space="0" w:color="auto"/>
              <w:left w:val="single" w:sz="12" w:space="0" w:color="auto"/>
              <w:bottom w:val="single" w:sz="12" w:space="0" w:color="auto"/>
              <w:right w:val="single" w:sz="12" w:space="0" w:color="auto"/>
            </w:tcBorders>
            <w:shd w:val="clear" w:color="auto" w:fill="auto"/>
            <w:vAlign w:val="center"/>
          </w:tcPr>
          <w:p w:rsidR="001C332E" w:rsidRPr="002D6244" w:rsidRDefault="001C332E" w:rsidP="00CA6776">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1C332E" w:rsidRPr="002D6244" w:rsidRDefault="001C332E" w:rsidP="00CA6776">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1C332E" w:rsidRPr="002D6244" w:rsidRDefault="001C332E" w:rsidP="00CA6776">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right w:val="single" w:sz="12" w:space="0" w:color="auto"/>
            </w:tcBorders>
            <w:shd w:val="clear" w:color="auto" w:fill="auto"/>
            <w:vAlign w:val="center"/>
          </w:tcPr>
          <w:p w:rsidR="001C332E" w:rsidRPr="002D6244" w:rsidRDefault="001C332E" w:rsidP="00CA6776">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1C332E" w:rsidRPr="002D6244" w:rsidTr="004271AB">
        <w:trPr>
          <w:trHeight w:val="397"/>
        </w:trPr>
        <w:tc>
          <w:tcPr>
            <w:tcW w:w="4678" w:type="dxa"/>
            <w:tcBorders>
              <w:top w:val="single" w:sz="12" w:space="0" w:color="auto"/>
              <w:left w:val="single" w:sz="12" w:space="0" w:color="auto"/>
              <w:right w:val="single" w:sz="12" w:space="0" w:color="auto"/>
            </w:tcBorders>
            <w:shd w:val="clear" w:color="auto" w:fill="auto"/>
            <w:vAlign w:val="center"/>
          </w:tcPr>
          <w:p w:rsidR="001C332E" w:rsidRPr="002D6244" w:rsidRDefault="00801711" w:rsidP="00CA6776">
            <w:pPr>
              <w:autoSpaceDE w:val="0"/>
              <w:autoSpaceDN w:val="0"/>
              <w:adjustRightInd w:val="0"/>
              <w:spacing w:line="288" w:lineRule="auto"/>
              <w:ind w:firstLine="56"/>
              <w:rPr>
                <w:color w:val="000000"/>
                <w:sz w:val="24"/>
              </w:rPr>
            </w:pPr>
            <w:r>
              <w:rPr>
                <w:color w:val="000000"/>
                <w:sz w:val="24"/>
              </w:rPr>
              <w:t>Нематериальные активы</w:t>
            </w:r>
            <w:r w:rsidR="001C332E"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1C332E" w:rsidRPr="002D6244" w:rsidRDefault="001C332E" w:rsidP="00801711">
            <w:pPr>
              <w:spacing w:line="288" w:lineRule="auto"/>
              <w:ind w:firstLine="0"/>
              <w:jc w:val="right"/>
              <w:rPr>
                <w:color w:val="000000"/>
                <w:sz w:val="24"/>
              </w:rPr>
            </w:pPr>
            <w:r w:rsidRPr="002D6244">
              <w:rPr>
                <w:color w:val="000000"/>
                <w:sz w:val="24"/>
              </w:rPr>
              <w:t>11</w:t>
            </w:r>
            <w:r w:rsidR="00801711">
              <w:rPr>
                <w:color w:val="000000"/>
                <w:sz w:val="24"/>
              </w:rPr>
              <w:t>10</w:t>
            </w:r>
          </w:p>
        </w:tc>
        <w:tc>
          <w:tcPr>
            <w:tcW w:w="1800" w:type="dxa"/>
            <w:tcBorders>
              <w:top w:val="single" w:sz="12" w:space="0" w:color="auto"/>
            </w:tcBorders>
            <w:shd w:val="clear" w:color="auto" w:fill="auto"/>
            <w:vAlign w:val="center"/>
          </w:tcPr>
          <w:p w:rsidR="001C332E" w:rsidRPr="002D6244" w:rsidRDefault="00801711" w:rsidP="00CA6776">
            <w:pPr>
              <w:spacing w:line="288" w:lineRule="auto"/>
              <w:ind w:firstLine="0"/>
              <w:jc w:val="right"/>
              <w:rPr>
                <w:color w:val="000000"/>
                <w:sz w:val="24"/>
              </w:rPr>
            </w:pPr>
            <w:r>
              <w:rPr>
                <w:color w:val="000000"/>
                <w:sz w:val="24"/>
              </w:rPr>
              <w:t>44 599 532</w:t>
            </w:r>
          </w:p>
        </w:tc>
        <w:tc>
          <w:tcPr>
            <w:tcW w:w="1800" w:type="dxa"/>
            <w:tcBorders>
              <w:top w:val="single" w:sz="12" w:space="0" w:color="auto"/>
              <w:right w:val="single" w:sz="12" w:space="0" w:color="auto"/>
            </w:tcBorders>
            <w:shd w:val="clear" w:color="auto" w:fill="auto"/>
            <w:vAlign w:val="center"/>
          </w:tcPr>
          <w:p w:rsidR="001C332E" w:rsidRPr="002D6244" w:rsidRDefault="00801711" w:rsidP="00CA6776">
            <w:pPr>
              <w:spacing w:line="288" w:lineRule="auto"/>
              <w:ind w:firstLine="9"/>
              <w:jc w:val="right"/>
              <w:rPr>
                <w:color w:val="000000"/>
                <w:sz w:val="24"/>
              </w:rPr>
            </w:pPr>
            <w:r>
              <w:rPr>
                <w:color w:val="000000"/>
                <w:sz w:val="24"/>
              </w:rPr>
              <w:t>44 331 957</w:t>
            </w:r>
          </w:p>
        </w:tc>
      </w:tr>
      <w:tr w:rsidR="00801711" w:rsidRPr="002D6244" w:rsidTr="004271AB">
        <w:trPr>
          <w:trHeight w:val="397"/>
        </w:trPr>
        <w:tc>
          <w:tcPr>
            <w:tcW w:w="5760" w:type="dxa"/>
            <w:gridSpan w:val="2"/>
            <w:tcBorders>
              <w:left w:val="single" w:sz="12" w:space="0" w:color="auto"/>
              <w:bottom w:val="single" w:sz="12" w:space="0" w:color="auto"/>
            </w:tcBorders>
            <w:shd w:val="clear" w:color="auto" w:fill="auto"/>
            <w:vAlign w:val="center"/>
          </w:tcPr>
          <w:p w:rsidR="00801711" w:rsidRPr="002D6244" w:rsidRDefault="00801711" w:rsidP="00801711">
            <w:pPr>
              <w:spacing w:line="288" w:lineRule="auto"/>
              <w:jc w:val="right"/>
              <w:rPr>
                <w:color w:val="000000"/>
                <w:sz w:val="24"/>
              </w:rPr>
            </w:pPr>
            <w:r w:rsidRPr="002D6244">
              <w:rPr>
                <w:color w:val="000000"/>
                <w:sz w:val="24"/>
              </w:rPr>
              <w:t>Итого</w:t>
            </w:r>
          </w:p>
        </w:tc>
        <w:tc>
          <w:tcPr>
            <w:tcW w:w="1800" w:type="dxa"/>
            <w:tcBorders>
              <w:bottom w:val="single" w:sz="12" w:space="0" w:color="auto"/>
            </w:tcBorders>
            <w:shd w:val="clear" w:color="auto" w:fill="auto"/>
            <w:vAlign w:val="center"/>
          </w:tcPr>
          <w:p w:rsidR="00801711" w:rsidRPr="002D6244" w:rsidRDefault="00801711" w:rsidP="00801711">
            <w:pPr>
              <w:spacing w:line="288" w:lineRule="auto"/>
              <w:ind w:firstLine="0"/>
              <w:jc w:val="right"/>
              <w:rPr>
                <w:color w:val="000000"/>
                <w:sz w:val="24"/>
              </w:rPr>
            </w:pPr>
            <w:r>
              <w:rPr>
                <w:color w:val="000000"/>
                <w:sz w:val="24"/>
              </w:rPr>
              <w:t>44 599 532</w:t>
            </w:r>
          </w:p>
        </w:tc>
        <w:tc>
          <w:tcPr>
            <w:tcW w:w="1800" w:type="dxa"/>
            <w:tcBorders>
              <w:bottom w:val="single" w:sz="12" w:space="0" w:color="auto"/>
              <w:right w:val="single" w:sz="12" w:space="0" w:color="auto"/>
            </w:tcBorders>
            <w:shd w:val="clear" w:color="auto" w:fill="auto"/>
            <w:vAlign w:val="center"/>
          </w:tcPr>
          <w:p w:rsidR="00801711" w:rsidRPr="002D6244" w:rsidRDefault="00801711" w:rsidP="00801711">
            <w:pPr>
              <w:spacing w:line="288" w:lineRule="auto"/>
              <w:ind w:firstLine="9"/>
              <w:jc w:val="right"/>
              <w:rPr>
                <w:color w:val="000000"/>
                <w:sz w:val="24"/>
              </w:rPr>
            </w:pPr>
            <w:r>
              <w:rPr>
                <w:color w:val="000000"/>
                <w:sz w:val="24"/>
              </w:rPr>
              <w:t>44 331 957</w:t>
            </w:r>
          </w:p>
        </w:tc>
      </w:tr>
    </w:tbl>
    <w:p w:rsidR="00CA658A" w:rsidRDefault="00CA658A" w:rsidP="00801711">
      <w:pPr>
        <w:pStyle w:val="a3"/>
        <w:spacing w:before="120"/>
        <w:ind w:left="0" w:firstLine="851"/>
        <w:contextualSpacing w:val="0"/>
        <w:rPr>
          <w:szCs w:val="28"/>
        </w:rPr>
      </w:pPr>
      <w:r>
        <w:rPr>
          <w:szCs w:val="28"/>
        </w:rPr>
        <w:t xml:space="preserve">Проверка </w:t>
      </w:r>
      <w:r w:rsidRPr="007F272A">
        <w:t>достоверности данных по строк</w:t>
      </w:r>
      <w:r>
        <w:t>е</w:t>
      </w:r>
      <w:r w:rsidRPr="007F272A">
        <w:t xml:space="preserve"> </w:t>
      </w:r>
      <w:r>
        <w:t>1110</w:t>
      </w:r>
      <w:r w:rsidRPr="007F272A">
        <w:t xml:space="preserve"> «</w:t>
      </w:r>
      <w:r>
        <w:t>Нематериальные активы</w:t>
      </w:r>
      <w:r w:rsidRPr="007F272A">
        <w:t xml:space="preserve">» основана на анализе </w:t>
      </w:r>
      <w:proofErr w:type="spellStart"/>
      <w:r w:rsidRPr="007F272A">
        <w:t>оборотно</w:t>
      </w:r>
      <w:proofErr w:type="spellEnd"/>
      <w:r w:rsidRPr="007F272A">
        <w:t>-сальдовой ведомо</w:t>
      </w:r>
      <w:r>
        <w:t>сти</w:t>
      </w:r>
      <w:r w:rsidRPr="007F272A">
        <w:t xml:space="preserve">, </w:t>
      </w:r>
      <w:proofErr w:type="gramStart"/>
      <w:r w:rsidRPr="007F272A">
        <w:t>операций</w:t>
      </w:r>
      <w:proofErr w:type="gramEnd"/>
      <w:r w:rsidRPr="007F272A">
        <w:t xml:space="preserve"> отраженных на счетах </w:t>
      </w:r>
      <w:r>
        <w:t>0</w:t>
      </w:r>
      <w:r w:rsidR="00B4706A">
        <w:t>4</w:t>
      </w:r>
      <w:r w:rsidRPr="007F272A">
        <w:t xml:space="preserve"> «</w:t>
      </w:r>
      <w:r w:rsidR="00B4706A">
        <w:t>Нематериальные активы</w:t>
      </w:r>
      <w:r w:rsidRPr="007F272A">
        <w:t xml:space="preserve">», </w:t>
      </w:r>
      <w:r w:rsidR="00B4706A">
        <w:t>05</w:t>
      </w:r>
      <w:r w:rsidRPr="007F272A">
        <w:t xml:space="preserve"> «</w:t>
      </w:r>
      <w:r w:rsidR="00B4706A">
        <w:t>Амортизация нематериальных активов</w:t>
      </w:r>
      <w:r w:rsidRPr="007F272A">
        <w:t xml:space="preserve">», </w:t>
      </w:r>
      <w:r w:rsidR="00163E9A">
        <w:t>первичных документов по учёту нематериальных активов, а также внутренних регистров бухгалтерского учёта</w:t>
      </w:r>
      <w:r w:rsidRPr="007F272A">
        <w:t>.</w:t>
      </w:r>
    </w:p>
    <w:p w:rsidR="00AF3612" w:rsidRPr="00AF3612" w:rsidRDefault="00AF3612" w:rsidP="00AF3612">
      <w:pPr>
        <w:pStyle w:val="a3"/>
        <w:ind w:left="0" w:firstLine="851"/>
        <w:contextualSpacing w:val="0"/>
        <w:rPr>
          <w:szCs w:val="28"/>
        </w:rPr>
      </w:pPr>
      <w:r w:rsidRPr="00AF3612">
        <w:rPr>
          <w:szCs w:val="28"/>
        </w:rPr>
        <w:t xml:space="preserve">К НМА относятся: произведения науки, литературы, искусства, программы для ЭВМ, изобретения, полезные модели, секреты производства (ноу хау), товарные знаки, знаки обслуживания. В состав НМА </w:t>
      </w:r>
      <w:r>
        <w:rPr>
          <w:szCs w:val="28"/>
        </w:rPr>
        <w:t>включена</w:t>
      </w:r>
      <w:r w:rsidRPr="00AF3612">
        <w:rPr>
          <w:szCs w:val="28"/>
        </w:rPr>
        <w:t xml:space="preserve"> и </w:t>
      </w:r>
      <w:r w:rsidRPr="00AF3612">
        <w:rPr>
          <w:szCs w:val="28"/>
        </w:rPr>
        <w:lastRenderedPageBreak/>
        <w:t>деловая репутация организации, возникшая в связи с приобретением предприятия или организации как имущественного комплекса (в целом или его части).</w:t>
      </w:r>
    </w:p>
    <w:p w:rsidR="00AF3612" w:rsidRPr="00AF3612" w:rsidRDefault="00AF3612" w:rsidP="00AF3612">
      <w:pPr>
        <w:pStyle w:val="a3"/>
        <w:ind w:left="0" w:firstLine="851"/>
        <w:contextualSpacing w:val="0"/>
        <w:rPr>
          <w:szCs w:val="28"/>
        </w:rPr>
      </w:pPr>
      <w:r w:rsidRPr="00AF3612">
        <w:rPr>
          <w:szCs w:val="28"/>
        </w:rPr>
        <w:t>К первичным документам по учету нематериальных активов, утвержденным постановлением Госкомстата РФ, относится Карточка учета нематериальных активов (Типовая межотраслевая форма № НМА‑1).</w:t>
      </w:r>
    </w:p>
    <w:p w:rsidR="00AF3612" w:rsidRPr="00AF3612" w:rsidRDefault="00AF3612" w:rsidP="00AF3612">
      <w:pPr>
        <w:pStyle w:val="a3"/>
        <w:ind w:left="0" w:firstLine="851"/>
        <w:contextualSpacing w:val="0"/>
        <w:rPr>
          <w:szCs w:val="28"/>
        </w:rPr>
      </w:pPr>
      <w:r w:rsidRPr="00AF3612">
        <w:rPr>
          <w:szCs w:val="28"/>
        </w:rPr>
        <w:t>В альбоме унифицированных форм первичной учетной документации не предусмотрено специальных форм для отражения операций по поступлению НМА в организацию, следовательно, организация может разработать их самостоятельно. При разработке акта приема-передачи НМА за основу может быть принят акт (накладная) приема-передачи основных средств (форма № ОС-1).</w:t>
      </w:r>
    </w:p>
    <w:p w:rsidR="00AF3612" w:rsidRDefault="00801711" w:rsidP="00AF3612">
      <w:pPr>
        <w:pStyle w:val="a3"/>
        <w:ind w:left="0" w:firstLine="851"/>
        <w:contextualSpacing w:val="0"/>
        <w:rPr>
          <w:szCs w:val="28"/>
        </w:rPr>
      </w:pPr>
      <w:r>
        <w:rPr>
          <w:szCs w:val="28"/>
        </w:rPr>
        <w:t>В ходе сплошной проверки операций по учёту нематериальных активов установлено, что и</w:t>
      </w:r>
      <w:r w:rsidR="00AF3612" w:rsidRPr="00AF3612">
        <w:rPr>
          <w:szCs w:val="28"/>
        </w:rPr>
        <w:t>нформация о нематериальных активах сгруппирована на активном счете 04 «Нематериальные активы». Для обобщения информации о суммах начисленной амортизации, накопленной за время эксплуатации объектов нематериальных активов предназначен счет 05 «Амортизация нематериальных активов».</w:t>
      </w:r>
    </w:p>
    <w:p w:rsidR="008A7880" w:rsidRPr="008A7880" w:rsidRDefault="008A7880" w:rsidP="008A7880">
      <w:pPr>
        <w:pStyle w:val="a3"/>
        <w:ind w:left="0" w:firstLine="851"/>
        <w:rPr>
          <w:szCs w:val="28"/>
        </w:rPr>
      </w:pPr>
      <w:r w:rsidRPr="008A7880">
        <w:rPr>
          <w:szCs w:val="28"/>
        </w:rPr>
        <w:t>При создании нематериального актива собственными силами затраты на них подлежат капитализации со стадии разработки, начиная с момента, когда Общество может продемонстрировать:</w:t>
      </w:r>
    </w:p>
    <w:p w:rsidR="008A7880" w:rsidRPr="008A7880" w:rsidRDefault="008A7880" w:rsidP="008A7880">
      <w:pPr>
        <w:pStyle w:val="a3"/>
        <w:ind w:left="0" w:firstLine="851"/>
        <w:rPr>
          <w:szCs w:val="28"/>
        </w:rPr>
      </w:pPr>
      <w:r>
        <w:rPr>
          <w:szCs w:val="28"/>
        </w:rPr>
        <w:t>— </w:t>
      </w:r>
      <w:r w:rsidRPr="008A7880">
        <w:rPr>
          <w:szCs w:val="28"/>
        </w:rPr>
        <w:t>техническую осуществимость создания нематериального актива;</w:t>
      </w:r>
    </w:p>
    <w:p w:rsidR="008A7880" w:rsidRPr="008A7880" w:rsidRDefault="008A7880" w:rsidP="008A7880">
      <w:pPr>
        <w:pStyle w:val="a3"/>
        <w:ind w:left="0" w:firstLine="851"/>
        <w:rPr>
          <w:szCs w:val="28"/>
        </w:rPr>
      </w:pPr>
      <w:r>
        <w:rPr>
          <w:szCs w:val="28"/>
        </w:rPr>
        <w:t>— </w:t>
      </w:r>
      <w:r w:rsidRPr="008A7880">
        <w:rPr>
          <w:szCs w:val="28"/>
        </w:rPr>
        <w:t>свое намерение и способность создать нематериальный актив и использовать;</w:t>
      </w:r>
    </w:p>
    <w:p w:rsidR="008A7880" w:rsidRPr="008A7880" w:rsidRDefault="008A7880" w:rsidP="008A7880">
      <w:pPr>
        <w:pStyle w:val="a3"/>
        <w:ind w:left="0" w:firstLine="851"/>
        <w:rPr>
          <w:szCs w:val="28"/>
        </w:rPr>
      </w:pPr>
      <w:r w:rsidRPr="008A7880">
        <w:rPr>
          <w:szCs w:val="28"/>
        </w:rPr>
        <w:t>—</w:t>
      </w:r>
      <w:r>
        <w:rPr>
          <w:szCs w:val="28"/>
        </w:rPr>
        <w:t> </w:t>
      </w:r>
      <w:r w:rsidRPr="008A7880">
        <w:rPr>
          <w:szCs w:val="28"/>
        </w:rPr>
        <w:t>то, как нематериальный актив будет создавать вероятные экономические выгоды;</w:t>
      </w:r>
    </w:p>
    <w:p w:rsidR="008A7880" w:rsidRPr="008A7880" w:rsidRDefault="008A7880" w:rsidP="008A7880">
      <w:pPr>
        <w:pStyle w:val="a3"/>
        <w:ind w:left="0" w:firstLine="851"/>
        <w:rPr>
          <w:szCs w:val="28"/>
        </w:rPr>
      </w:pPr>
      <w:r>
        <w:rPr>
          <w:szCs w:val="28"/>
        </w:rPr>
        <w:t>— </w:t>
      </w:r>
      <w:r w:rsidRPr="008A7880">
        <w:rPr>
          <w:szCs w:val="28"/>
        </w:rPr>
        <w:t>доступность достаточных технических, финансовых и других ресурсов для завершения разработки и для использования нематериального актива;</w:t>
      </w:r>
    </w:p>
    <w:p w:rsidR="008A7880" w:rsidRPr="008A7880" w:rsidRDefault="008A7880" w:rsidP="008A7880">
      <w:pPr>
        <w:pStyle w:val="a3"/>
        <w:ind w:left="0" w:firstLine="851"/>
        <w:rPr>
          <w:szCs w:val="28"/>
        </w:rPr>
      </w:pPr>
      <w:r w:rsidRPr="008A7880">
        <w:rPr>
          <w:szCs w:val="28"/>
        </w:rPr>
        <w:lastRenderedPageBreak/>
        <w:t>—</w:t>
      </w:r>
      <w:r>
        <w:rPr>
          <w:szCs w:val="28"/>
        </w:rPr>
        <w:t> </w:t>
      </w:r>
      <w:r w:rsidRPr="008A7880">
        <w:rPr>
          <w:szCs w:val="28"/>
        </w:rPr>
        <w:t>способность надежно оценить затраты, относящиеся к нематериальному активу в ходе его разработки.</w:t>
      </w:r>
    </w:p>
    <w:p w:rsidR="008A7880" w:rsidRPr="008A7880" w:rsidRDefault="008A7880" w:rsidP="008A7880">
      <w:pPr>
        <w:pStyle w:val="a3"/>
        <w:ind w:left="0" w:firstLine="851"/>
        <w:rPr>
          <w:szCs w:val="28"/>
        </w:rPr>
      </w:pPr>
      <w:r w:rsidRPr="008A7880">
        <w:rPr>
          <w:szCs w:val="28"/>
        </w:rPr>
        <w:t>Затраты, понесенные на этапе исследования, не капитализируются и признаются расходами по обычным видам деятельности или прочими расходами в зависимости от цели проведения исследования.</w:t>
      </w:r>
    </w:p>
    <w:p w:rsidR="008A7880" w:rsidRPr="008A7880" w:rsidRDefault="008A7880" w:rsidP="008A7880">
      <w:pPr>
        <w:pStyle w:val="a3"/>
        <w:ind w:left="0" w:firstLine="851"/>
        <w:rPr>
          <w:szCs w:val="28"/>
        </w:rPr>
      </w:pPr>
      <w:r w:rsidRPr="008A7880">
        <w:rPr>
          <w:szCs w:val="28"/>
        </w:rPr>
        <w:t>За отчетный период Обществом созданы своими силами следующие НМА:</w:t>
      </w:r>
    </w:p>
    <w:p w:rsidR="008A7880" w:rsidRPr="008A7880" w:rsidRDefault="008A7880" w:rsidP="008A7880">
      <w:pPr>
        <w:pStyle w:val="a3"/>
        <w:ind w:left="0" w:firstLine="851"/>
        <w:rPr>
          <w:szCs w:val="28"/>
        </w:rPr>
      </w:pPr>
      <w:r>
        <w:rPr>
          <w:szCs w:val="28"/>
        </w:rPr>
        <w:t>— </w:t>
      </w:r>
      <w:r w:rsidRPr="008A7880">
        <w:rPr>
          <w:szCs w:val="28"/>
        </w:rPr>
        <w:t>исключительное право на программы для ЭВМ, базы данных – первоначальной стоимостью 769 815 тыс. р.;</w:t>
      </w:r>
    </w:p>
    <w:p w:rsidR="008A7880" w:rsidRPr="008A7880" w:rsidRDefault="008A7880" w:rsidP="008A7880">
      <w:pPr>
        <w:pStyle w:val="a3"/>
        <w:ind w:left="0" w:firstLine="851"/>
        <w:rPr>
          <w:szCs w:val="28"/>
        </w:rPr>
      </w:pPr>
      <w:r w:rsidRPr="008A7880">
        <w:rPr>
          <w:szCs w:val="28"/>
        </w:rPr>
        <w:t>—</w:t>
      </w:r>
      <w:r>
        <w:rPr>
          <w:szCs w:val="28"/>
        </w:rPr>
        <w:t> </w:t>
      </w:r>
      <w:r w:rsidRPr="008A7880">
        <w:rPr>
          <w:szCs w:val="28"/>
        </w:rPr>
        <w:t>исключительные права на изобретение, полезную модель, промышленный образец – первоначальной стоимостью 10 тыс. р.;</w:t>
      </w:r>
    </w:p>
    <w:p w:rsidR="008A7880" w:rsidRPr="008A7880" w:rsidRDefault="008A7880" w:rsidP="008A7880">
      <w:pPr>
        <w:pStyle w:val="a3"/>
        <w:ind w:left="0" w:firstLine="851"/>
        <w:rPr>
          <w:szCs w:val="28"/>
        </w:rPr>
      </w:pPr>
      <w:r>
        <w:rPr>
          <w:szCs w:val="28"/>
        </w:rPr>
        <w:t>— </w:t>
      </w:r>
      <w:r w:rsidRPr="008A7880">
        <w:rPr>
          <w:szCs w:val="28"/>
        </w:rPr>
        <w:t>цифровые лесоустроительные карты – первоначальной стоимостью 2 933 тыс. р.;</w:t>
      </w:r>
    </w:p>
    <w:p w:rsidR="008A7880" w:rsidRDefault="008A7880" w:rsidP="008A7880">
      <w:pPr>
        <w:pStyle w:val="a3"/>
        <w:ind w:left="0" w:firstLine="851"/>
        <w:contextualSpacing w:val="0"/>
        <w:rPr>
          <w:szCs w:val="28"/>
        </w:rPr>
      </w:pPr>
      <w:r>
        <w:rPr>
          <w:szCs w:val="28"/>
        </w:rPr>
        <w:t>— </w:t>
      </w:r>
      <w:r w:rsidRPr="008A7880">
        <w:rPr>
          <w:szCs w:val="28"/>
        </w:rPr>
        <w:t>мультимедийные продукты, интернет сайты – первоначальной стоимостью 1 000 тыс. руб.</w:t>
      </w:r>
    </w:p>
    <w:p w:rsidR="00DC5016" w:rsidRPr="000B5E58" w:rsidRDefault="00DC5016" w:rsidP="00DC5016">
      <w:pPr>
        <w:spacing w:line="360" w:lineRule="auto"/>
        <w:ind w:firstLine="709"/>
        <w:rPr>
          <w:color w:val="000000"/>
          <w:sz w:val="28"/>
          <w:szCs w:val="28"/>
        </w:rPr>
      </w:pPr>
      <w:r w:rsidRPr="000B5E58">
        <w:rPr>
          <w:color w:val="000000"/>
          <w:sz w:val="28"/>
          <w:szCs w:val="28"/>
        </w:rPr>
        <w:t>В ходе проведения проверки бухгалт</w:t>
      </w:r>
      <w:r>
        <w:rPr>
          <w:color w:val="000000"/>
          <w:sz w:val="28"/>
          <w:szCs w:val="28"/>
        </w:rPr>
        <w:t xml:space="preserve">ерского учета нематериальных активов </w:t>
      </w:r>
      <w:r w:rsidRPr="000B5E58">
        <w:rPr>
          <w:color w:val="000000"/>
          <w:sz w:val="28"/>
          <w:szCs w:val="28"/>
        </w:rPr>
        <w:t>все первичные документы имеют соответствующие подписи и составлены с в соответствии с т</w:t>
      </w:r>
      <w:r>
        <w:rPr>
          <w:color w:val="000000"/>
          <w:sz w:val="28"/>
          <w:szCs w:val="28"/>
        </w:rPr>
        <w:t>ребованиями законодательства РФ, правильно оформлены все договоры купли-продажи нематериальных активов, а также первичные учётные документы.</w:t>
      </w:r>
    </w:p>
    <w:p w:rsidR="00DC5016" w:rsidRDefault="00DC5016" w:rsidP="00DC5016">
      <w:pPr>
        <w:spacing w:line="360" w:lineRule="auto"/>
        <w:ind w:firstLine="709"/>
        <w:rPr>
          <w:color w:val="000000"/>
          <w:sz w:val="28"/>
          <w:szCs w:val="28"/>
        </w:rPr>
      </w:pPr>
      <w:r w:rsidRPr="000B5E58">
        <w:rPr>
          <w:color w:val="000000"/>
          <w:sz w:val="28"/>
          <w:szCs w:val="28"/>
        </w:rPr>
        <w:t>Нарушений в бухгалтерском учет</w:t>
      </w:r>
      <w:r>
        <w:rPr>
          <w:color w:val="000000"/>
          <w:sz w:val="28"/>
          <w:szCs w:val="28"/>
        </w:rPr>
        <w:t>е нематериальных активов не выявлено.</w:t>
      </w:r>
    </w:p>
    <w:p w:rsidR="006F4EC9" w:rsidRDefault="006F4EC9" w:rsidP="006F4EC9">
      <w:pPr>
        <w:pStyle w:val="a3"/>
        <w:spacing w:before="360" w:after="360"/>
        <w:ind w:left="1134" w:hanging="425"/>
        <w:contextualSpacing w:val="0"/>
        <w:jc w:val="left"/>
        <w:rPr>
          <w:b/>
          <w:color w:val="000000"/>
          <w:szCs w:val="32"/>
        </w:rPr>
      </w:pPr>
      <w:r>
        <w:rPr>
          <w:b/>
          <w:color w:val="000000"/>
          <w:szCs w:val="32"/>
        </w:rPr>
        <w:t>2.3 Финансовый контроль бухгалтерского учета финансовых вложений</w:t>
      </w:r>
    </w:p>
    <w:p w:rsidR="00163E9A" w:rsidRDefault="00163E9A" w:rsidP="00163E9A">
      <w:pPr>
        <w:pStyle w:val="a3"/>
        <w:ind w:left="0" w:firstLine="851"/>
        <w:contextualSpacing w:val="0"/>
        <w:rPr>
          <w:szCs w:val="28"/>
        </w:rPr>
      </w:pPr>
      <w:r>
        <w:rPr>
          <w:szCs w:val="28"/>
        </w:rPr>
        <w:t>Бухгалтерский учет финансовых вложений осуществляется в соответствии с Положением по бухгалтерскому учету «Учет финансовых вложений» ПБУ 19/02. В бухгалтерском балансе запасы отражаются по сроке 1170 «Финансовые вложения».</w:t>
      </w:r>
    </w:p>
    <w:p w:rsidR="00163E9A" w:rsidRPr="000B5E58" w:rsidRDefault="00163E9A" w:rsidP="00163E9A">
      <w:pPr>
        <w:tabs>
          <w:tab w:val="left" w:pos="1455"/>
        </w:tabs>
        <w:spacing w:before="120" w:after="120" w:line="360" w:lineRule="auto"/>
        <w:rPr>
          <w:sz w:val="26"/>
          <w:szCs w:val="26"/>
        </w:rPr>
      </w:pPr>
      <w:r w:rsidRPr="000B5E58">
        <w:rPr>
          <w:sz w:val="28"/>
          <w:szCs w:val="28"/>
        </w:rPr>
        <w:lastRenderedPageBreak/>
        <w:t>Таблица 2.</w:t>
      </w:r>
      <w:r>
        <w:rPr>
          <w:sz w:val="28"/>
          <w:szCs w:val="28"/>
        </w:rPr>
        <w:t>3</w:t>
      </w:r>
      <w:r w:rsidRPr="000B5E58">
        <w:rPr>
          <w:sz w:val="28"/>
          <w:szCs w:val="28"/>
        </w:rPr>
        <w:t xml:space="preserve"> — </w:t>
      </w:r>
      <w:r>
        <w:rPr>
          <w:sz w:val="28"/>
          <w:szCs w:val="28"/>
        </w:rPr>
        <w:t>Финансовые вложения ПАО «НК «Роснефть»</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63E9A" w:rsidRPr="002D6244" w:rsidTr="00CA6776">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163E9A" w:rsidRPr="002D6244" w:rsidRDefault="00163E9A" w:rsidP="00CA6776">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163E9A" w:rsidRPr="002D6244" w:rsidTr="00CA6776">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163E9A" w:rsidRPr="002D6244" w:rsidRDefault="00163E9A" w:rsidP="00CA6776">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163E9A" w:rsidRPr="002D6244" w:rsidRDefault="00163E9A" w:rsidP="00CA6776">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163E9A" w:rsidRPr="002D6244" w:rsidRDefault="00163E9A" w:rsidP="00CA6776">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163E9A" w:rsidRPr="002D6244" w:rsidRDefault="00163E9A" w:rsidP="00CA6776">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163E9A" w:rsidRPr="002D6244" w:rsidTr="00CA6776">
        <w:trPr>
          <w:trHeight w:val="397"/>
        </w:trPr>
        <w:tc>
          <w:tcPr>
            <w:tcW w:w="4678" w:type="dxa"/>
            <w:tcBorders>
              <w:top w:val="single" w:sz="12" w:space="0" w:color="auto"/>
              <w:right w:val="single" w:sz="12" w:space="0" w:color="auto"/>
            </w:tcBorders>
            <w:shd w:val="clear" w:color="auto" w:fill="auto"/>
            <w:vAlign w:val="center"/>
          </w:tcPr>
          <w:p w:rsidR="00163E9A" w:rsidRPr="002D6244" w:rsidRDefault="00163E9A" w:rsidP="00CA6776">
            <w:pPr>
              <w:autoSpaceDE w:val="0"/>
              <w:autoSpaceDN w:val="0"/>
              <w:adjustRightInd w:val="0"/>
              <w:spacing w:line="288" w:lineRule="auto"/>
              <w:ind w:firstLine="56"/>
              <w:rPr>
                <w:color w:val="000000"/>
                <w:sz w:val="24"/>
              </w:rPr>
            </w:pPr>
            <w:r>
              <w:rPr>
                <w:color w:val="000000"/>
                <w:sz w:val="24"/>
              </w:rPr>
              <w:t>Финансовые вложения</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163E9A" w:rsidRPr="002D6244" w:rsidRDefault="00163E9A" w:rsidP="00CA6776">
            <w:pPr>
              <w:spacing w:line="288" w:lineRule="auto"/>
              <w:ind w:firstLine="0"/>
              <w:jc w:val="right"/>
              <w:rPr>
                <w:color w:val="000000"/>
                <w:sz w:val="24"/>
              </w:rPr>
            </w:pPr>
            <w:r>
              <w:rPr>
                <w:color w:val="000000"/>
                <w:sz w:val="24"/>
              </w:rPr>
              <w:t>1170</w:t>
            </w:r>
          </w:p>
        </w:tc>
        <w:tc>
          <w:tcPr>
            <w:tcW w:w="1800" w:type="dxa"/>
            <w:tcBorders>
              <w:top w:val="single" w:sz="12" w:space="0" w:color="auto"/>
            </w:tcBorders>
            <w:shd w:val="clear" w:color="auto" w:fill="auto"/>
            <w:vAlign w:val="center"/>
          </w:tcPr>
          <w:p w:rsidR="00163E9A" w:rsidRPr="002D6244" w:rsidRDefault="00CF0BCC" w:rsidP="00CA6776">
            <w:pPr>
              <w:spacing w:line="288" w:lineRule="auto"/>
              <w:ind w:firstLine="0"/>
              <w:jc w:val="right"/>
              <w:rPr>
                <w:color w:val="000000"/>
                <w:sz w:val="24"/>
              </w:rPr>
            </w:pPr>
            <w:r>
              <w:rPr>
                <w:color w:val="000000"/>
                <w:sz w:val="24"/>
              </w:rPr>
              <w:t>6 159 574 705</w:t>
            </w:r>
          </w:p>
        </w:tc>
        <w:tc>
          <w:tcPr>
            <w:tcW w:w="1800" w:type="dxa"/>
            <w:tcBorders>
              <w:top w:val="single" w:sz="12" w:space="0" w:color="auto"/>
            </w:tcBorders>
            <w:shd w:val="clear" w:color="auto" w:fill="auto"/>
            <w:vAlign w:val="center"/>
          </w:tcPr>
          <w:p w:rsidR="00163E9A" w:rsidRPr="002D6244" w:rsidRDefault="00CF0BCC" w:rsidP="00CA6776">
            <w:pPr>
              <w:spacing w:line="288" w:lineRule="auto"/>
              <w:ind w:firstLine="9"/>
              <w:jc w:val="right"/>
              <w:rPr>
                <w:color w:val="000000"/>
                <w:sz w:val="24"/>
              </w:rPr>
            </w:pPr>
            <w:r>
              <w:rPr>
                <w:color w:val="000000"/>
                <w:sz w:val="24"/>
              </w:rPr>
              <w:t>5 833 160 665</w:t>
            </w:r>
          </w:p>
        </w:tc>
      </w:tr>
      <w:tr w:rsidR="00CF0BCC" w:rsidRPr="002D6244" w:rsidTr="00CA6776">
        <w:trPr>
          <w:trHeight w:val="397"/>
        </w:trPr>
        <w:tc>
          <w:tcPr>
            <w:tcW w:w="5760" w:type="dxa"/>
            <w:gridSpan w:val="2"/>
            <w:shd w:val="clear" w:color="auto" w:fill="auto"/>
            <w:vAlign w:val="center"/>
          </w:tcPr>
          <w:p w:rsidR="00CF0BCC" w:rsidRPr="002D6244" w:rsidRDefault="00CF0BCC" w:rsidP="00CF0BCC">
            <w:pPr>
              <w:spacing w:line="288" w:lineRule="auto"/>
              <w:jc w:val="right"/>
              <w:rPr>
                <w:color w:val="000000"/>
                <w:sz w:val="24"/>
              </w:rPr>
            </w:pPr>
            <w:r w:rsidRPr="002D6244">
              <w:rPr>
                <w:color w:val="000000"/>
                <w:sz w:val="24"/>
              </w:rPr>
              <w:t>Итого</w:t>
            </w:r>
          </w:p>
        </w:tc>
        <w:tc>
          <w:tcPr>
            <w:tcW w:w="1800" w:type="dxa"/>
            <w:shd w:val="clear" w:color="auto" w:fill="auto"/>
            <w:vAlign w:val="center"/>
          </w:tcPr>
          <w:p w:rsidR="00CF0BCC" w:rsidRPr="002D6244" w:rsidRDefault="00CF0BCC" w:rsidP="00CF0BCC">
            <w:pPr>
              <w:spacing w:line="288" w:lineRule="auto"/>
              <w:ind w:firstLine="0"/>
              <w:jc w:val="right"/>
              <w:rPr>
                <w:color w:val="000000"/>
                <w:sz w:val="24"/>
              </w:rPr>
            </w:pPr>
            <w:r>
              <w:rPr>
                <w:color w:val="000000"/>
                <w:sz w:val="24"/>
              </w:rPr>
              <w:t>6 159 574 705</w:t>
            </w:r>
          </w:p>
        </w:tc>
        <w:tc>
          <w:tcPr>
            <w:tcW w:w="1800" w:type="dxa"/>
            <w:shd w:val="clear" w:color="auto" w:fill="auto"/>
            <w:vAlign w:val="center"/>
          </w:tcPr>
          <w:p w:rsidR="00CF0BCC" w:rsidRPr="002D6244" w:rsidRDefault="00CF0BCC" w:rsidP="00CF0BCC">
            <w:pPr>
              <w:spacing w:line="288" w:lineRule="auto"/>
              <w:ind w:firstLine="9"/>
              <w:jc w:val="right"/>
              <w:rPr>
                <w:color w:val="000000"/>
                <w:sz w:val="24"/>
              </w:rPr>
            </w:pPr>
            <w:r>
              <w:rPr>
                <w:color w:val="000000"/>
                <w:sz w:val="24"/>
              </w:rPr>
              <w:t>5 833 160 665</w:t>
            </w:r>
          </w:p>
        </w:tc>
      </w:tr>
    </w:tbl>
    <w:p w:rsidR="00163E9A" w:rsidRDefault="00163E9A" w:rsidP="00CF0BCC">
      <w:pPr>
        <w:pStyle w:val="a3"/>
        <w:spacing w:before="120"/>
        <w:ind w:left="0" w:firstLine="851"/>
        <w:contextualSpacing w:val="0"/>
      </w:pPr>
      <w:r>
        <w:rPr>
          <w:szCs w:val="28"/>
        </w:rPr>
        <w:t xml:space="preserve">Проверка </w:t>
      </w:r>
      <w:r w:rsidRPr="007F272A">
        <w:t>достоверности данных по строк</w:t>
      </w:r>
      <w:r>
        <w:t>е</w:t>
      </w:r>
      <w:r w:rsidRPr="007F272A">
        <w:t xml:space="preserve"> </w:t>
      </w:r>
      <w:r w:rsidR="00CF0BCC">
        <w:t>1170</w:t>
      </w:r>
      <w:r w:rsidRPr="007F272A">
        <w:t xml:space="preserve"> «</w:t>
      </w:r>
      <w:r w:rsidR="00CF0BCC">
        <w:t>Финансовые вложения</w:t>
      </w:r>
      <w:r w:rsidRPr="007F272A">
        <w:t xml:space="preserve">» основана на анализе </w:t>
      </w:r>
      <w:proofErr w:type="spellStart"/>
      <w:r w:rsidRPr="007F272A">
        <w:t>оборотно</w:t>
      </w:r>
      <w:proofErr w:type="spellEnd"/>
      <w:r w:rsidRPr="007F272A">
        <w:t>-сальдовой ведомо</w:t>
      </w:r>
      <w:r>
        <w:t>сти</w:t>
      </w:r>
      <w:r w:rsidRPr="007F272A">
        <w:t xml:space="preserve">, </w:t>
      </w:r>
      <w:proofErr w:type="gramStart"/>
      <w:r w:rsidRPr="007F272A">
        <w:t>операций</w:t>
      </w:r>
      <w:proofErr w:type="gramEnd"/>
      <w:r w:rsidRPr="007F272A">
        <w:t xml:space="preserve"> отраженных на счет</w:t>
      </w:r>
      <w:r w:rsidR="00CF0BCC">
        <w:t>е</w:t>
      </w:r>
      <w:r w:rsidRPr="007F272A">
        <w:t xml:space="preserve"> </w:t>
      </w:r>
      <w:r w:rsidR="00CF0BCC">
        <w:t>58</w:t>
      </w:r>
      <w:r w:rsidRPr="007F272A">
        <w:t xml:space="preserve"> «</w:t>
      </w:r>
      <w:r w:rsidR="00CF0BCC">
        <w:t>Финансовые вложения</w:t>
      </w:r>
      <w:r w:rsidRPr="007F272A">
        <w:t xml:space="preserve">», </w:t>
      </w:r>
      <w:r>
        <w:t>а также внутренних регистров бухгалтерского учёта</w:t>
      </w:r>
      <w:r w:rsidRPr="007F272A">
        <w:t>.</w:t>
      </w:r>
    </w:p>
    <w:p w:rsidR="00CF0BCC" w:rsidRDefault="00CF0BCC" w:rsidP="00CF0BCC">
      <w:pPr>
        <w:pStyle w:val="a3"/>
        <w:ind w:left="0" w:firstLine="851"/>
        <w:contextualSpacing w:val="0"/>
        <w:rPr>
          <w:szCs w:val="28"/>
        </w:rPr>
      </w:pPr>
      <w:r w:rsidRPr="00CF0BCC">
        <w:rPr>
          <w:szCs w:val="28"/>
        </w:rPr>
        <w:t>Финансовые вложения представляют собой долгосрочные и краткосрочные инвестиции организации в государственные ценные бумаги, ценные бумаги и уставные капиталы других организаций, предоставленные займы юридическим и физическим лицам, вклады в общее имущество по договору о совместной деятельности и др.</w:t>
      </w:r>
    </w:p>
    <w:p w:rsidR="0068342F" w:rsidRPr="0068342F" w:rsidRDefault="00CA6776" w:rsidP="0068342F">
      <w:pPr>
        <w:pStyle w:val="a3"/>
        <w:ind w:left="0" w:firstLine="851"/>
        <w:rPr>
          <w:szCs w:val="28"/>
        </w:rPr>
      </w:pPr>
      <w:r>
        <w:rPr>
          <w:szCs w:val="28"/>
        </w:rPr>
        <w:t>В результате проведения проверки установлено, что ф</w:t>
      </w:r>
      <w:r w:rsidR="0068342F" w:rsidRPr="0068342F">
        <w:rPr>
          <w:szCs w:val="28"/>
        </w:rPr>
        <w:t>инансовые вложения при принятии к учету оцениваются по фактическим затратам на их приобретение. В последующем финансовые вложения, по которым определяется рыночная стоимость, переоцениваются по рыночной стоимости, финансовые вложения, по которым не определяется рыночная стоимость, не переоцениваются, но тестируются на обесценение. Если проверка на обесценение подтверждает их устойчивое существенное снижение стоимости, то Общество по состоянию на последнее число квартала (на последнее число отчетного года) создает (корректирует) резерв под обесценение финансовых вложений. Величина резерва под обесценение финансовых вложений по состоянию на 31 декабря 201</w:t>
      </w:r>
      <w:r>
        <w:rPr>
          <w:szCs w:val="28"/>
        </w:rPr>
        <w:t>9</w:t>
      </w:r>
      <w:r w:rsidR="0068342F" w:rsidRPr="0068342F">
        <w:rPr>
          <w:szCs w:val="28"/>
        </w:rPr>
        <w:t xml:space="preserve"> г. составила 48 629 млн. р.</w:t>
      </w:r>
    </w:p>
    <w:p w:rsidR="0068342F" w:rsidRPr="0068342F" w:rsidRDefault="0068342F" w:rsidP="0068342F">
      <w:pPr>
        <w:pStyle w:val="a3"/>
        <w:ind w:left="0" w:firstLine="851"/>
        <w:rPr>
          <w:szCs w:val="28"/>
        </w:rPr>
      </w:pPr>
      <w:r w:rsidRPr="0068342F">
        <w:rPr>
          <w:szCs w:val="28"/>
        </w:rPr>
        <w:t>В качестве основных первичных документов, используемых для оформления операций, связанных с осуществлением финансовых вложений, выступают договоры, акты приема-передачи, сертификаты эмиссионной ценной бумаги, выписки из счета депо и (или) из реестра акционеров и другие.</w:t>
      </w:r>
    </w:p>
    <w:p w:rsidR="0068342F" w:rsidRPr="0068342F" w:rsidRDefault="0068342F" w:rsidP="0068342F">
      <w:pPr>
        <w:pStyle w:val="a3"/>
        <w:ind w:left="0" w:firstLine="851"/>
        <w:rPr>
          <w:szCs w:val="28"/>
        </w:rPr>
      </w:pPr>
      <w:r w:rsidRPr="0068342F">
        <w:rPr>
          <w:szCs w:val="28"/>
        </w:rPr>
        <w:lastRenderedPageBreak/>
        <w:t>Для учета конкретных объектов финансовых вложений Планом счетов и Инструкцией по его применению предусмотрен активный счет 58 «Финансовые вложения».</w:t>
      </w:r>
    </w:p>
    <w:p w:rsidR="0068342F" w:rsidRPr="0068342F" w:rsidRDefault="0068342F" w:rsidP="0068342F">
      <w:pPr>
        <w:pStyle w:val="a3"/>
        <w:ind w:left="0" w:firstLine="851"/>
        <w:rPr>
          <w:szCs w:val="28"/>
        </w:rPr>
      </w:pPr>
      <w:r w:rsidRPr="0068342F">
        <w:rPr>
          <w:szCs w:val="28"/>
        </w:rPr>
        <w:t xml:space="preserve">Синтетический учет движения акций осуществляют на </w:t>
      </w:r>
      <w:proofErr w:type="spellStart"/>
      <w:r w:rsidRPr="0068342F">
        <w:rPr>
          <w:szCs w:val="28"/>
        </w:rPr>
        <w:t>субсчете</w:t>
      </w:r>
      <w:proofErr w:type="spellEnd"/>
      <w:r w:rsidRPr="0068342F">
        <w:rPr>
          <w:szCs w:val="28"/>
        </w:rPr>
        <w:t xml:space="preserve"> 1 «Паи и акции» счета 58 «Финансовые вложения».</w:t>
      </w:r>
    </w:p>
    <w:p w:rsidR="0068342F" w:rsidRDefault="0068342F" w:rsidP="0068342F">
      <w:pPr>
        <w:pStyle w:val="a3"/>
        <w:ind w:left="0" w:firstLine="851"/>
        <w:contextualSpacing w:val="0"/>
        <w:rPr>
          <w:szCs w:val="28"/>
        </w:rPr>
      </w:pPr>
      <w:r w:rsidRPr="0068342F">
        <w:rPr>
          <w:szCs w:val="28"/>
        </w:rPr>
        <w:t xml:space="preserve">Приобретенные долговые ценные бумаги принимают к учету на </w:t>
      </w:r>
      <w:proofErr w:type="spellStart"/>
      <w:r w:rsidRPr="0068342F">
        <w:rPr>
          <w:szCs w:val="28"/>
        </w:rPr>
        <w:t>субсчете</w:t>
      </w:r>
      <w:proofErr w:type="spellEnd"/>
      <w:r w:rsidRPr="0068342F">
        <w:rPr>
          <w:szCs w:val="28"/>
        </w:rPr>
        <w:t xml:space="preserve"> 2 «Долговые ценные бумаги» счета 58 «Финансовые вложения» по фактическим затратам на их приобретение (первоначальной или балансовой стоимости), состоящим из покупной цены и расходов по приобретению ценных бумаг.</w:t>
      </w:r>
    </w:p>
    <w:p w:rsidR="00CA6776" w:rsidRPr="00914F68" w:rsidRDefault="00CA6776" w:rsidP="00CA6776">
      <w:pPr>
        <w:spacing w:line="360" w:lineRule="auto"/>
        <w:ind w:firstLine="709"/>
        <w:rPr>
          <w:color w:val="000000"/>
          <w:sz w:val="28"/>
          <w:szCs w:val="28"/>
        </w:rPr>
      </w:pPr>
      <w:r w:rsidRPr="000B5E58">
        <w:rPr>
          <w:color w:val="000000"/>
          <w:sz w:val="28"/>
          <w:szCs w:val="28"/>
        </w:rPr>
        <w:t>Нарушений в бухгалтерском учет</w:t>
      </w:r>
      <w:r>
        <w:rPr>
          <w:color w:val="000000"/>
          <w:sz w:val="28"/>
          <w:szCs w:val="28"/>
        </w:rPr>
        <w:t>е финансовых вложений не выявлено.</w:t>
      </w:r>
    </w:p>
    <w:p w:rsidR="006F4EC9" w:rsidRDefault="006F4EC9" w:rsidP="00CA658A">
      <w:pPr>
        <w:pStyle w:val="a3"/>
        <w:spacing w:before="360" w:after="360"/>
        <w:ind w:left="1134" w:hanging="425"/>
        <w:contextualSpacing w:val="0"/>
        <w:jc w:val="left"/>
        <w:rPr>
          <w:b/>
          <w:color w:val="000000"/>
          <w:szCs w:val="32"/>
        </w:rPr>
      </w:pPr>
      <w:r>
        <w:rPr>
          <w:b/>
          <w:color w:val="000000"/>
          <w:szCs w:val="32"/>
        </w:rPr>
        <w:t xml:space="preserve">2.4 Финансовый контроль бухгалтерского учета </w:t>
      </w:r>
      <w:r w:rsidR="00FC0C3A">
        <w:rPr>
          <w:b/>
          <w:color w:val="000000"/>
          <w:szCs w:val="32"/>
        </w:rPr>
        <w:t>кредитов и займов</w:t>
      </w:r>
    </w:p>
    <w:p w:rsidR="00CA6776" w:rsidRPr="007F272A" w:rsidRDefault="00CA6776" w:rsidP="00CA6776">
      <w:pPr>
        <w:spacing w:line="360" w:lineRule="auto"/>
        <w:ind w:firstLine="709"/>
        <w:rPr>
          <w:sz w:val="28"/>
        </w:rPr>
      </w:pPr>
      <w:r w:rsidRPr="002820B2">
        <w:rPr>
          <w:sz w:val="28"/>
          <w:szCs w:val="28"/>
        </w:rPr>
        <w:t>Основным нормативным документов, регулирующим порядок отражения в бухгалтерском учете операций по получению кредитов и займов, является Положение по бухгалтерскому учету «Учет займов и кредитов и затрат по их обслуживанию» (ПБУ 15/01)</w:t>
      </w:r>
      <w:r>
        <w:rPr>
          <w:sz w:val="28"/>
          <w:szCs w:val="28"/>
        </w:rPr>
        <w:t>.</w:t>
      </w:r>
      <w:r w:rsidRPr="007F272A">
        <w:rPr>
          <w:sz w:val="28"/>
        </w:rPr>
        <w:t xml:space="preserve"> </w:t>
      </w:r>
      <w:r>
        <w:rPr>
          <w:sz w:val="28"/>
        </w:rPr>
        <w:t xml:space="preserve">Кредиты и займы </w:t>
      </w:r>
      <w:r w:rsidR="00FB6B04">
        <w:rPr>
          <w:sz w:val="28"/>
        </w:rPr>
        <w:t>ПАО</w:t>
      </w:r>
      <w:r>
        <w:rPr>
          <w:sz w:val="28"/>
        </w:rPr>
        <w:t xml:space="preserve"> </w:t>
      </w:r>
      <w:r w:rsidR="00FB6B04">
        <w:rPr>
          <w:sz w:val="28"/>
        </w:rPr>
        <w:t xml:space="preserve">«НК </w:t>
      </w:r>
      <w:r>
        <w:rPr>
          <w:sz w:val="28"/>
        </w:rPr>
        <w:t>«</w:t>
      </w:r>
      <w:r w:rsidR="00FB6B04">
        <w:rPr>
          <w:sz w:val="28"/>
        </w:rPr>
        <w:t>Роснефть</w:t>
      </w:r>
      <w:r w:rsidRPr="007F272A">
        <w:rPr>
          <w:sz w:val="28"/>
        </w:rPr>
        <w:t>», отраженные в бухгалтерс</w:t>
      </w:r>
      <w:r w:rsidR="00FB6B04">
        <w:rPr>
          <w:sz w:val="28"/>
        </w:rPr>
        <w:t>к</w:t>
      </w:r>
      <w:r w:rsidRPr="007F272A">
        <w:rPr>
          <w:sz w:val="28"/>
        </w:rPr>
        <w:t xml:space="preserve">ой отчетности по строкам 1410 «Заемные средства» раздела </w:t>
      </w:r>
      <w:r w:rsidRPr="007F272A">
        <w:rPr>
          <w:sz w:val="28"/>
          <w:lang w:val="en-US"/>
        </w:rPr>
        <w:t>IV</w:t>
      </w:r>
      <w:r>
        <w:rPr>
          <w:sz w:val="28"/>
        </w:rPr>
        <w:t xml:space="preserve"> «Долгосрочные обязательства», 1510 «Заемные средства»</w:t>
      </w:r>
      <w:r w:rsidRPr="007F272A">
        <w:rPr>
          <w:sz w:val="28"/>
        </w:rPr>
        <w:t xml:space="preserve"> раздела </w:t>
      </w:r>
      <w:r w:rsidRPr="007F272A">
        <w:rPr>
          <w:sz w:val="28"/>
          <w:lang w:val="en-US"/>
        </w:rPr>
        <w:t>V</w:t>
      </w:r>
      <w:r w:rsidRPr="007F272A">
        <w:rPr>
          <w:sz w:val="28"/>
        </w:rPr>
        <w:t xml:space="preserve"> «Краткосрочные обязательства» бухгалтерского ба</w:t>
      </w:r>
      <w:r>
        <w:rPr>
          <w:sz w:val="28"/>
        </w:rPr>
        <w:t>ланса представлены в таблице 2.4</w:t>
      </w:r>
    </w:p>
    <w:p w:rsidR="00CA6776" w:rsidRPr="007F272A" w:rsidRDefault="00CA6776" w:rsidP="00CA6776">
      <w:pPr>
        <w:tabs>
          <w:tab w:val="left" w:pos="1455"/>
        </w:tabs>
        <w:spacing w:before="120" w:after="120" w:line="360" w:lineRule="auto"/>
        <w:rPr>
          <w:sz w:val="26"/>
          <w:szCs w:val="26"/>
        </w:rPr>
      </w:pPr>
      <w:r w:rsidRPr="007F272A">
        <w:rPr>
          <w:sz w:val="28"/>
          <w:szCs w:val="28"/>
        </w:rPr>
        <w:t>Таблица 2.</w:t>
      </w:r>
      <w:r>
        <w:rPr>
          <w:sz w:val="28"/>
          <w:szCs w:val="28"/>
        </w:rPr>
        <w:t xml:space="preserve">4 — Заемные средства </w:t>
      </w:r>
      <w:r w:rsidR="00FB6B04">
        <w:rPr>
          <w:sz w:val="28"/>
        </w:rPr>
        <w:t>ПАО «НК «Роснефть</w:t>
      </w:r>
      <w:r w:rsidR="00FB6B04" w:rsidRPr="007F272A">
        <w:rPr>
          <w:sz w:val="28"/>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CA6776" w:rsidRPr="002D6244" w:rsidTr="009E5B4F">
        <w:trPr>
          <w:trHeight w:val="397"/>
        </w:trPr>
        <w:tc>
          <w:tcPr>
            <w:tcW w:w="4678" w:type="dxa"/>
            <w:vMerge w:val="restart"/>
            <w:tcBorders>
              <w:top w:val="single" w:sz="12" w:space="0" w:color="auto"/>
              <w:left w:val="single" w:sz="12" w:space="0" w:color="auto"/>
              <w:bottom w:val="single" w:sz="6" w:space="0" w:color="auto"/>
            </w:tcBorders>
            <w:shd w:val="clear" w:color="auto" w:fill="auto"/>
            <w:vAlign w:val="center"/>
          </w:tcPr>
          <w:p w:rsidR="00CA6776" w:rsidRPr="002D6244" w:rsidRDefault="00CA6776" w:rsidP="00FB6B04">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bottom w:val="single" w:sz="6" w:space="0" w:color="auto"/>
            </w:tcBorders>
            <w:shd w:val="clear" w:color="auto" w:fill="auto"/>
            <w:vAlign w:val="center"/>
          </w:tcPr>
          <w:p w:rsidR="00CA6776" w:rsidRPr="002D6244" w:rsidRDefault="00CA6776" w:rsidP="00FB6B04">
            <w:pPr>
              <w:autoSpaceDE w:val="0"/>
              <w:autoSpaceDN w:val="0"/>
              <w:adjustRightInd w:val="0"/>
              <w:spacing w:line="288" w:lineRule="auto"/>
              <w:ind w:firstLine="56"/>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right w:val="single" w:sz="12" w:space="0" w:color="auto"/>
            </w:tcBorders>
            <w:shd w:val="clear" w:color="auto" w:fill="auto"/>
            <w:vAlign w:val="center"/>
          </w:tcPr>
          <w:p w:rsidR="00CA6776" w:rsidRPr="002D6244" w:rsidRDefault="00CA6776" w:rsidP="00FB6B04">
            <w:pPr>
              <w:autoSpaceDE w:val="0"/>
              <w:autoSpaceDN w:val="0"/>
              <w:adjustRightInd w:val="0"/>
              <w:spacing w:line="288" w:lineRule="auto"/>
              <w:ind w:firstLine="56"/>
              <w:jc w:val="center"/>
              <w:rPr>
                <w:color w:val="000000"/>
                <w:sz w:val="24"/>
              </w:rPr>
            </w:pPr>
            <w:r w:rsidRPr="002D6244">
              <w:rPr>
                <w:bCs/>
                <w:color w:val="000000"/>
                <w:sz w:val="24"/>
              </w:rPr>
              <w:t>Сумма, тыс. р.</w:t>
            </w:r>
          </w:p>
        </w:tc>
      </w:tr>
      <w:tr w:rsidR="00CA6776" w:rsidRPr="002D6244" w:rsidTr="009E5B4F">
        <w:trPr>
          <w:trHeight w:val="397"/>
        </w:trPr>
        <w:tc>
          <w:tcPr>
            <w:tcW w:w="4678" w:type="dxa"/>
            <w:vMerge/>
            <w:tcBorders>
              <w:top w:val="single" w:sz="6" w:space="0" w:color="auto"/>
              <w:left w:val="single" w:sz="12" w:space="0" w:color="auto"/>
              <w:bottom w:val="single" w:sz="12" w:space="0" w:color="auto"/>
            </w:tcBorders>
            <w:shd w:val="clear" w:color="auto" w:fill="auto"/>
            <w:vAlign w:val="center"/>
          </w:tcPr>
          <w:p w:rsidR="00CA6776" w:rsidRPr="002D6244" w:rsidRDefault="00CA6776" w:rsidP="00FB6B04">
            <w:pPr>
              <w:spacing w:line="288" w:lineRule="auto"/>
              <w:ind w:firstLine="56"/>
              <w:jc w:val="center"/>
              <w:rPr>
                <w:color w:val="000000"/>
                <w:sz w:val="24"/>
              </w:rPr>
            </w:pPr>
          </w:p>
        </w:tc>
        <w:tc>
          <w:tcPr>
            <w:tcW w:w="1082" w:type="dxa"/>
            <w:vMerge/>
            <w:tcBorders>
              <w:top w:val="single" w:sz="6" w:space="0" w:color="auto"/>
              <w:bottom w:val="single" w:sz="12" w:space="0" w:color="auto"/>
            </w:tcBorders>
            <w:shd w:val="clear" w:color="auto" w:fill="auto"/>
            <w:vAlign w:val="center"/>
          </w:tcPr>
          <w:p w:rsidR="00CA6776" w:rsidRPr="002D6244" w:rsidRDefault="00CA6776" w:rsidP="00FB6B04">
            <w:pPr>
              <w:spacing w:line="288" w:lineRule="auto"/>
              <w:ind w:firstLine="56"/>
              <w:jc w:val="center"/>
              <w:rPr>
                <w:color w:val="000000"/>
                <w:sz w:val="24"/>
              </w:rPr>
            </w:pPr>
          </w:p>
        </w:tc>
        <w:tc>
          <w:tcPr>
            <w:tcW w:w="1800" w:type="dxa"/>
            <w:tcBorders>
              <w:top w:val="single" w:sz="6" w:space="0" w:color="auto"/>
              <w:bottom w:val="single" w:sz="12" w:space="0" w:color="auto"/>
            </w:tcBorders>
            <w:shd w:val="clear" w:color="auto" w:fill="auto"/>
            <w:vAlign w:val="center"/>
          </w:tcPr>
          <w:p w:rsidR="00CA6776" w:rsidRPr="002D6244" w:rsidRDefault="00CA6776" w:rsidP="00FB6B04">
            <w:pPr>
              <w:autoSpaceDE w:val="0"/>
              <w:autoSpaceDN w:val="0"/>
              <w:adjustRightInd w:val="0"/>
              <w:spacing w:line="288" w:lineRule="auto"/>
              <w:ind w:firstLine="56"/>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right w:val="single" w:sz="12" w:space="0" w:color="auto"/>
            </w:tcBorders>
            <w:shd w:val="clear" w:color="auto" w:fill="auto"/>
            <w:vAlign w:val="center"/>
          </w:tcPr>
          <w:p w:rsidR="00CA6776" w:rsidRPr="002D6244" w:rsidRDefault="00CA6776" w:rsidP="00FB6B04">
            <w:pPr>
              <w:autoSpaceDE w:val="0"/>
              <w:autoSpaceDN w:val="0"/>
              <w:adjustRightInd w:val="0"/>
              <w:spacing w:line="288" w:lineRule="auto"/>
              <w:ind w:firstLine="56"/>
              <w:jc w:val="center"/>
              <w:rPr>
                <w:color w:val="000000"/>
                <w:sz w:val="24"/>
              </w:rPr>
            </w:pPr>
            <w:r w:rsidRPr="002D6244">
              <w:rPr>
                <w:bCs/>
                <w:color w:val="000000"/>
                <w:sz w:val="24"/>
              </w:rPr>
              <w:t>по состоянию на 2019 г.</w:t>
            </w:r>
          </w:p>
        </w:tc>
      </w:tr>
      <w:tr w:rsidR="00CA6776" w:rsidRPr="002D6244" w:rsidTr="009E5B4F">
        <w:trPr>
          <w:trHeight w:val="397"/>
        </w:trPr>
        <w:tc>
          <w:tcPr>
            <w:tcW w:w="4678" w:type="dxa"/>
            <w:tcBorders>
              <w:top w:val="single" w:sz="12" w:space="0" w:color="auto"/>
              <w:left w:val="single" w:sz="12" w:space="0" w:color="auto"/>
            </w:tcBorders>
            <w:shd w:val="clear" w:color="auto" w:fill="auto"/>
            <w:vAlign w:val="center"/>
          </w:tcPr>
          <w:p w:rsidR="00CA6776" w:rsidRPr="002D6244" w:rsidRDefault="00CA6776" w:rsidP="00721DFC">
            <w:pPr>
              <w:autoSpaceDE w:val="0"/>
              <w:autoSpaceDN w:val="0"/>
              <w:adjustRightInd w:val="0"/>
              <w:spacing w:line="288" w:lineRule="auto"/>
              <w:ind w:firstLine="56"/>
              <w:rPr>
                <w:color w:val="000000"/>
                <w:sz w:val="24"/>
              </w:rPr>
            </w:pPr>
            <w:r w:rsidRPr="002D6244">
              <w:rPr>
                <w:color w:val="000000"/>
                <w:sz w:val="24"/>
              </w:rPr>
              <w:t>Заёмные средства (</w:t>
            </w:r>
            <w:r w:rsidR="00721DFC">
              <w:rPr>
                <w:color w:val="000000"/>
                <w:sz w:val="24"/>
              </w:rPr>
              <w:t>долгосрочные</w:t>
            </w:r>
            <w:r w:rsidRPr="002D6244">
              <w:rPr>
                <w:color w:val="000000"/>
                <w:sz w:val="24"/>
              </w:rPr>
              <w:t>)</w:t>
            </w:r>
          </w:p>
        </w:tc>
        <w:tc>
          <w:tcPr>
            <w:tcW w:w="1082" w:type="dxa"/>
            <w:tcBorders>
              <w:top w:val="single" w:sz="12" w:space="0" w:color="auto"/>
            </w:tcBorders>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1410</w:t>
            </w:r>
          </w:p>
        </w:tc>
        <w:tc>
          <w:tcPr>
            <w:tcW w:w="1800" w:type="dxa"/>
            <w:tcBorders>
              <w:top w:val="single" w:sz="12" w:space="0" w:color="auto"/>
            </w:tcBorders>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5 792 741 747</w:t>
            </w:r>
          </w:p>
        </w:tc>
        <w:tc>
          <w:tcPr>
            <w:tcW w:w="1800" w:type="dxa"/>
            <w:tcBorders>
              <w:top w:val="single" w:sz="12" w:space="0" w:color="auto"/>
              <w:right w:val="single" w:sz="12" w:space="0" w:color="auto"/>
            </w:tcBorders>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5 397 760 107</w:t>
            </w:r>
          </w:p>
        </w:tc>
      </w:tr>
      <w:tr w:rsidR="00CA6776" w:rsidRPr="002D6244" w:rsidTr="009E5B4F">
        <w:trPr>
          <w:trHeight w:val="397"/>
        </w:trPr>
        <w:tc>
          <w:tcPr>
            <w:tcW w:w="4678" w:type="dxa"/>
            <w:tcBorders>
              <w:left w:val="single" w:sz="12" w:space="0" w:color="auto"/>
            </w:tcBorders>
            <w:shd w:val="clear" w:color="auto" w:fill="auto"/>
            <w:vAlign w:val="center"/>
          </w:tcPr>
          <w:p w:rsidR="00CA6776" w:rsidRPr="002D6244" w:rsidRDefault="00CA6776" w:rsidP="00721DFC">
            <w:pPr>
              <w:autoSpaceDE w:val="0"/>
              <w:autoSpaceDN w:val="0"/>
              <w:adjustRightInd w:val="0"/>
              <w:spacing w:line="288" w:lineRule="auto"/>
              <w:ind w:firstLine="56"/>
              <w:rPr>
                <w:color w:val="000000"/>
                <w:sz w:val="24"/>
              </w:rPr>
            </w:pPr>
            <w:r w:rsidRPr="002D6244">
              <w:rPr>
                <w:color w:val="000000"/>
                <w:sz w:val="24"/>
              </w:rPr>
              <w:t>Заёмные средства (</w:t>
            </w:r>
            <w:r w:rsidR="00721DFC">
              <w:rPr>
                <w:color w:val="000000"/>
                <w:sz w:val="24"/>
              </w:rPr>
              <w:t>краткосрочные</w:t>
            </w:r>
            <w:r w:rsidRPr="002D6244">
              <w:rPr>
                <w:color w:val="000000"/>
                <w:sz w:val="24"/>
              </w:rPr>
              <w:t>)</w:t>
            </w:r>
          </w:p>
        </w:tc>
        <w:tc>
          <w:tcPr>
            <w:tcW w:w="1082" w:type="dxa"/>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1510</w:t>
            </w:r>
          </w:p>
        </w:tc>
        <w:tc>
          <w:tcPr>
            <w:tcW w:w="1800" w:type="dxa"/>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817 935 056</w:t>
            </w:r>
          </w:p>
        </w:tc>
        <w:tc>
          <w:tcPr>
            <w:tcW w:w="1800" w:type="dxa"/>
            <w:tcBorders>
              <w:right w:val="single" w:sz="12" w:space="0" w:color="auto"/>
            </w:tcBorders>
            <w:shd w:val="clear" w:color="auto" w:fill="auto"/>
            <w:vAlign w:val="center"/>
          </w:tcPr>
          <w:p w:rsidR="00CA6776" w:rsidRPr="002D6244" w:rsidRDefault="00721DFC" w:rsidP="00FB6B04">
            <w:pPr>
              <w:spacing w:line="288" w:lineRule="auto"/>
              <w:ind w:firstLine="56"/>
              <w:jc w:val="right"/>
              <w:rPr>
                <w:color w:val="000000"/>
                <w:sz w:val="24"/>
              </w:rPr>
            </w:pPr>
            <w:r>
              <w:rPr>
                <w:color w:val="000000"/>
                <w:sz w:val="24"/>
              </w:rPr>
              <w:t>946 067 618</w:t>
            </w:r>
          </w:p>
        </w:tc>
      </w:tr>
      <w:tr w:rsidR="00CA6776" w:rsidRPr="002D6244" w:rsidTr="009E5B4F">
        <w:trPr>
          <w:trHeight w:val="397"/>
        </w:trPr>
        <w:tc>
          <w:tcPr>
            <w:tcW w:w="5760" w:type="dxa"/>
            <w:gridSpan w:val="2"/>
            <w:tcBorders>
              <w:left w:val="single" w:sz="12" w:space="0" w:color="auto"/>
              <w:bottom w:val="single" w:sz="12" w:space="0" w:color="auto"/>
            </w:tcBorders>
            <w:shd w:val="clear" w:color="auto" w:fill="auto"/>
            <w:vAlign w:val="center"/>
          </w:tcPr>
          <w:p w:rsidR="00CA6776" w:rsidRPr="002D6244" w:rsidRDefault="00CA6776" w:rsidP="00CA6776">
            <w:pPr>
              <w:spacing w:line="288" w:lineRule="auto"/>
              <w:jc w:val="right"/>
              <w:rPr>
                <w:color w:val="000000"/>
                <w:sz w:val="24"/>
              </w:rPr>
            </w:pPr>
            <w:r w:rsidRPr="002D6244">
              <w:rPr>
                <w:color w:val="000000"/>
                <w:sz w:val="24"/>
              </w:rPr>
              <w:t>Итого</w:t>
            </w:r>
          </w:p>
        </w:tc>
        <w:tc>
          <w:tcPr>
            <w:tcW w:w="1800" w:type="dxa"/>
            <w:tcBorders>
              <w:bottom w:val="single" w:sz="12" w:space="0" w:color="auto"/>
            </w:tcBorders>
            <w:shd w:val="clear" w:color="auto" w:fill="auto"/>
            <w:vAlign w:val="center"/>
          </w:tcPr>
          <w:p w:rsidR="00CA6776" w:rsidRPr="002D6244" w:rsidRDefault="009C279F" w:rsidP="009C279F">
            <w:pPr>
              <w:spacing w:line="288" w:lineRule="auto"/>
              <w:ind w:firstLine="0"/>
              <w:jc w:val="right"/>
              <w:rPr>
                <w:color w:val="000000"/>
                <w:sz w:val="24"/>
              </w:rPr>
            </w:pPr>
            <w:r>
              <w:rPr>
                <w:color w:val="000000"/>
                <w:sz w:val="24"/>
              </w:rPr>
              <w:t>6 610 676 803</w:t>
            </w:r>
          </w:p>
        </w:tc>
        <w:tc>
          <w:tcPr>
            <w:tcW w:w="1800" w:type="dxa"/>
            <w:tcBorders>
              <w:bottom w:val="single" w:sz="12" w:space="0" w:color="auto"/>
              <w:right w:val="single" w:sz="12" w:space="0" w:color="auto"/>
            </w:tcBorders>
            <w:shd w:val="clear" w:color="auto" w:fill="auto"/>
            <w:vAlign w:val="center"/>
          </w:tcPr>
          <w:p w:rsidR="00CA6776" w:rsidRPr="002D6244" w:rsidRDefault="009C279F" w:rsidP="009C279F">
            <w:pPr>
              <w:spacing w:line="288" w:lineRule="auto"/>
              <w:ind w:firstLine="9"/>
              <w:jc w:val="right"/>
              <w:rPr>
                <w:color w:val="000000"/>
                <w:sz w:val="24"/>
              </w:rPr>
            </w:pPr>
            <w:r>
              <w:rPr>
                <w:color w:val="000000"/>
                <w:sz w:val="24"/>
              </w:rPr>
              <w:t>6 343 827 725</w:t>
            </w:r>
          </w:p>
        </w:tc>
      </w:tr>
    </w:tbl>
    <w:p w:rsidR="00CA6776" w:rsidRDefault="00CA6776" w:rsidP="00CA6776">
      <w:pPr>
        <w:spacing w:before="240" w:line="360" w:lineRule="auto"/>
        <w:ind w:firstLine="709"/>
        <w:rPr>
          <w:sz w:val="28"/>
        </w:rPr>
      </w:pPr>
      <w:r w:rsidRPr="007F272A">
        <w:rPr>
          <w:sz w:val="28"/>
        </w:rPr>
        <w:t xml:space="preserve">Проверка достоверности данных по строкам 1410 «Заемные средства» раздела IV «Долгосрочные обязательства» , 1510 «Заемные средства»  раздела </w:t>
      </w:r>
      <w:r w:rsidRPr="007F272A">
        <w:rPr>
          <w:sz w:val="28"/>
        </w:rPr>
        <w:lastRenderedPageBreak/>
        <w:t xml:space="preserve">V «Краткосрочные обязательства» основана на анализе </w:t>
      </w:r>
      <w:proofErr w:type="spellStart"/>
      <w:r w:rsidRPr="007F272A">
        <w:rPr>
          <w:sz w:val="28"/>
        </w:rPr>
        <w:t>оборотно</w:t>
      </w:r>
      <w:proofErr w:type="spellEnd"/>
      <w:r w:rsidRPr="007F272A">
        <w:rPr>
          <w:sz w:val="28"/>
        </w:rPr>
        <w:t>-сальдовой ведомо, операций отраженных на счетах 66 «Расчеты по краткосрочным кредитам и займам», 67 «Расчеты по долгосрочным кредитам и займам», выписки банка по расчетному счету, приложений к выписке банка, приходных кассовых ордеров, расходных кассовых ордеров, приказов руководителя и актов инвентаризации расчетов.</w:t>
      </w:r>
    </w:p>
    <w:p w:rsidR="00CA6776" w:rsidRPr="007F272A" w:rsidRDefault="00CA6776" w:rsidP="00CA6776">
      <w:pPr>
        <w:spacing w:line="360" w:lineRule="auto"/>
        <w:ind w:firstLine="709"/>
        <w:rPr>
          <w:sz w:val="28"/>
        </w:rPr>
      </w:pPr>
      <w:r w:rsidRPr="007F272A">
        <w:rPr>
          <w:sz w:val="28"/>
        </w:rPr>
        <w:t>Аналитический учет по банковским кредитам на предприятии организован: по видам кредитов (рублевый, валютный), по банкам, у которых он был получен, по видам займов (рублевый, валютный), по целевому назначению кредитов (займов), по срокам (просроченные кредиты, кредиты, срок погашения которых еще не наступил</w:t>
      </w:r>
      <w:r>
        <w:rPr>
          <w:sz w:val="28"/>
        </w:rPr>
        <w:t xml:space="preserve">). </w:t>
      </w:r>
    </w:p>
    <w:p w:rsidR="00CA6776" w:rsidRPr="004869DF" w:rsidRDefault="00CA6776" w:rsidP="00CA6776">
      <w:pPr>
        <w:spacing w:line="360" w:lineRule="auto"/>
        <w:ind w:firstLine="709"/>
        <w:rPr>
          <w:sz w:val="28"/>
        </w:rPr>
      </w:pPr>
      <w:r w:rsidRPr="007F272A">
        <w:rPr>
          <w:sz w:val="28"/>
        </w:rPr>
        <w:t>Регистры учета кредитов и займов формируются на основании данных журнала бухгалтерских зап</w:t>
      </w:r>
      <w:r>
        <w:rPr>
          <w:sz w:val="28"/>
        </w:rPr>
        <w:t xml:space="preserve">исей и записей налогового учета, что не противоречит учетной политике предприятия. </w:t>
      </w:r>
      <w:r w:rsidRPr="005A5AE7">
        <w:rPr>
          <w:sz w:val="28"/>
          <w:szCs w:val="28"/>
        </w:rPr>
        <w:t xml:space="preserve">Документами, подтверждающими фактическое </w:t>
      </w:r>
      <w:r>
        <w:rPr>
          <w:sz w:val="28"/>
          <w:szCs w:val="28"/>
        </w:rPr>
        <w:t>получение заемных средств, служат</w:t>
      </w:r>
      <w:r w:rsidRPr="005A5AE7">
        <w:rPr>
          <w:sz w:val="28"/>
          <w:szCs w:val="28"/>
        </w:rPr>
        <w:t xml:space="preserve"> приходный кассовый ордер, банковская выписка или приходная накладная в случае получени</w:t>
      </w:r>
      <w:r w:rsidR="00FB6B04">
        <w:rPr>
          <w:sz w:val="28"/>
          <w:szCs w:val="28"/>
        </w:rPr>
        <w:t xml:space="preserve">я </w:t>
      </w:r>
      <w:r w:rsidRPr="005A5AE7">
        <w:rPr>
          <w:sz w:val="28"/>
          <w:szCs w:val="28"/>
        </w:rPr>
        <w:t xml:space="preserve">займа </w:t>
      </w:r>
      <w:r w:rsidR="00FB6B04">
        <w:rPr>
          <w:sz w:val="28"/>
          <w:szCs w:val="28"/>
        </w:rPr>
        <w:t>имуществом</w:t>
      </w:r>
      <w:r w:rsidRPr="005A5AE7">
        <w:rPr>
          <w:sz w:val="28"/>
          <w:szCs w:val="28"/>
        </w:rPr>
        <w:t>.</w:t>
      </w:r>
    </w:p>
    <w:p w:rsidR="00CA6776" w:rsidRPr="001843DE" w:rsidRDefault="00CA6776" w:rsidP="00CA6776">
      <w:pPr>
        <w:tabs>
          <w:tab w:val="right" w:pos="3969"/>
          <w:tab w:val="center" w:leader="dot" w:pos="9639"/>
        </w:tabs>
        <w:autoSpaceDE w:val="0"/>
        <w:autoSpaceDN w:val="0"/>
        <w:adjustRightInd w:val="0"/>
        <w:spacing w:line="360" w:lineRule="auto"/>
        <w:ind w:firstLine="709"/>
        <w:contextualSpacing/>
        <w:rPr>
          <w:sz w:val="28"/>
          <w:szCs w:val="28"/>
        </w:rPr>
      </w:pPr>
      <w:r>
        <w:rPr>
          <w:sz w:val="28"/>
          <w:szCs w:val="28"/>
        </w:rPr>
        <w:t xml:space="preserve">Аудиторской группой было проверено: </w:t>
      </w:r>
      <w:r w:rsidRPr="001843DE">
        <w:rPr>
          <w:sz w:val="28"/>
          <w:szCs w:val="28"/>
        </w:rPr>
        <w:t>д</w:t>
      </w:r>
      <w:r>
        <w:rPr>
          <w:sz w:val="28"/>
          <w:szCs w:val="28"/>
        </w:rPr>
        <w:t>окументальное оформление получения кредитов и займов, обоснованность</w:t>
      </w:r>
      <w:r w:rsidRPr="001843DE">
        <w:rPr>
          <w:sz w:val="28"/>
          <w:szCs w:val="28"/>
        </w:rPr>
        <w:t xml:space="preserve"> отнесения процентов по кред</w:t>
      </w:r>
      <w:r>
        <w:rPr>
          <w:sz w:val="28"/>
          <w:szCs w:val="28"/>
        </w:rPr>
        <w:t>итам и займам на прочие расходы, фактическое соблюдение</w:t>
      </w:r>
      <w:r w:rsidR="00721DFC">
        <w:rPr>
          <w:sz w:val="28"/>
          <w:szCs w:val="28"/>
        </w:rPr>
        <w:t xml:space="preserve"> использования получен</w:t>
      </w:r>
      <w:r w:rsidRPr="001843DE">
        <w:rPr>
          <w:sz w:val="28"/>
          <w:szCs w:val="28"/>
        </w:rPr>
        <w:t xml:space="preserve">ных кредитов </w:t>
      </w:r>
      <w:r>
        <w:rPr>
          <w:sz w:val="28"/>
          <w:szCs w:val="28"/>
        </w:rPr>
        <w:t>и займов по целевому назначению, своевременность пог</w:t>
      </w:r>
      <w:r w:rsidRPr="001843DE">
        <w:rPr>
          <w:sz w:val="28"/>
          <w:szCs w:val="28"/>
        </w:rPr>
        <w:t>ашения задо</w:t>
      </w:r>
      <w:r w:rsidR="00721DFC">
        <w:rPr>
          <w:sz w:val="28"/>
          <w:szCs w:val="28"/>
        </w:rPr>
        <w:t>лженности по кре</w:t>
      </w:r>
      <w:r>
        <w:rPr>
          <w:sz w:val="28"/>
          <w:szCs w:val="28"/>
        </w:rPr>
        <w:t xml:space="preserve">дитам и займам, а также </w:t>
      </w:r>
      <w:r w:rsidRPr="001843DE">
        <w:rPr>
          <w:sz w:val="28"/>
          <w:szCs w:val="28"/>
        </w:rPr>
        <w:t>правильности раскрытия информации о кредитах и займах в бухгалтерской (финансовой) отчетности.</w:t>
      </w:r>
    </w:p>
    <w:p w:rsidR="00CA6776" w:rsidRPr="001C6829" w:rsidRDefault="00CA6776" w:rsidP="00CA6776">
      <w:pPr>
        <w:spacing w:line="360" w:lineRule="auto"/>
        <w:ind w:firstLine="709"/>
        <w:rPr>
          <w:sz w:val="28"/>
        </w:rPr>
      </w:pPr>
      <w:r w:rsidRPr="001843DE">
        <w:rPr>
          <w:sz w:val="28"/>
        </w:rPr>
        <w:t xml:space="preserve">В ходе проведения проверки нарушений в бухгалтерском учете кредитов и займов </w:t>
      </w:r>
      <w:r w:rsidR="00721DFC">
        <w:rPr>
          <w:sz w:val="28"/>
        </w:rPr>
        <w:t xml:space="preserve">не </w:t>
      </w:r>
      <w:r w:rsidRPr="001843DE">
        <w:rPr>
          <w:sz w:val="28"/>
        </w:rPr>
        <w:t>выявлено</w:t>
      </w:r>
      <w:r w:rsidR="00721DFC">
        <w:rPr>
          <w:sz w:val="28"/>
        </w:rPr>
        <w:t>.</w:t>
      </w:r>
    </w:p>
    <w:p w:rsidR="009E5B4F" w:rsidRDefault="009E5B4F" w:rsidP="00CA658A">
      <w:pPr>
        <w:pStyle w:val="a3"/>
        <w:spacing w:before="360" w:after="360"/>
        <w:ind w:left="1134" w:hanging="425"/>
        <w:contextualSpacing w:val="0"/>
        <w:jc w:val="left"/>
        <w:rPr>
          <w:b/>
          <w:color w:val="000000"/>
          <w:szCs w:val="32"/>
        </w:rPr>
      </w:pPr>
    </w:p>
    <w:p w:rsidR="009E5B4F" w:rsidRDefault="009E5B4F" w:rsidP="00CA658A">
      <w:pPr>
        <w:pStyle w:val="a3"/>
        <w:spacing w:before="360" w:after="360"/>
        <w:ind w:left="1134" w:hanging="425"/>
        <w:contextualSpacing w:val="0"/>
        <w:jc w:val="left"/>
        <w:rPr>
          <w:b/>
          <w:color w:val="000000"/>
          <w:szCs w:val="32"/>
        </w:rPr>
      </w:pPr>
    </w:p>
    <w:p w:rsidR="006F4EC9" w:rsidRDefault="006F4EC9" w:rsidP="00CA658A">
      <w:pPr>
        <w:pStyle w:val="a3"/>
        <w:spacing w:before="360" w:after="360"/>
        <w:ind w:left="1134" w:hanging="425"/>
        <w:contextualSpacing w:val="0"/>
        <w:jc w:val="left"/>
        <w:rPr>
          <w:b/>
          <w:color w:val="000000"/>
          <w:szCs w:val="32"/>
        </w:rPr>
      </w:pPr>
      <w:r>
        <w:rPr>
          <w:b/>
          <w:color w:val="000000"/>
          <w:szCs w:val="32"/>
        </w:rPr>
        <w:lastRenderedPageBreak/>
        <w:t>2.</w:t>
      </w:r>
      <w:r w:rsidR="00FC0C3A">
        <w:rPr>
          <w:b/>
          <w:color w:val="000000"/>
          <w:szCs w:val="32"/>
        </w:rPr>
        <w:t>5</w:t>
      </w:r>
      <w:r>
        <w:rPr>
          <w:b/>
          <w:color w:val="000000"/>
          <w:szCs w:val="32"/>
        </w:rPr>
        <w:t xml:space="preserve"> Финансовый контроль бухгалтерского учета </w:t>
      </w:r>
      <w:r w:rsidR="003F32D3">
        <w:rPr>
          <w:b/>
          <w:color w:val="000000"/>
          <w:szCs w:val="32"/>
        </w:rPr>
        <w:t>отложенных налоговых активов и отложенных налоговых обязательств</w:t>
      </w:r>
    </w:p>
    <w:p w:rsidR="009E5B4F" w:rsidRPr="009E5B4F" w:rsidRDefault="009E5B4F" w:rsidP="009E5B4F">
      <w:pPr>
        <w:spacing w:line="360" w:lineRule="auto"/>
        <w:ind w:firstLine="709"/>
        <w:rPr>
          <w:sz w:val="28"/>
        </w:rPr>
      </w:pPr>
      <w:r w:rsidRPr="009E5B4F">
        <w:rPr>
          <w:sz w:val="28"/>
        </w:rPr>
        <w:t>Порядок расчета прибыли и исчисления налога на прибыль установлен главой 25 НК РФ, согласно которой после расчета суммы текущего налога на прибыль по результатам отчетного периода в бухгалтерском учете организации следует оформлять бухгалтерские записи, отражающие начисление налога на прибыль.</w:t>
      </w:r>
    </w:p>
    <w:p w:rsidR="009E5B4F" w:rsidRPr="009E5B4F" w:rsidRDefault="009E5B4F" w:rsidP="009E5B4F">
      <w:pPr>
        <w:spacing w:line="360" w:lineRule="auto"/>
        <w:ind w:firstLine="709"/>
        <w:rPr>
          <w:sz w:val="28"/>
        </w:rPr>
      </w:pPr>
      <w:r w:rsidRPr="009E5B4F">
        <w:rPr>
          <w:sz w:val="28"/>
        </w:rPr>
        <w:t>Организация соблюдает нормы и правила ПБУ 18/02, т.е. отражает в бухгалтерском учете и бухгалтерской отчетности прибыль, рассчитанную по правилам бухгалтерского учета, и отдельно налогооблагаемую прибыль, а также приводит в отчетности подробную информацию о разнице между ними и причинах ее возникновения.</w:t>
      </w:r>
    </w:p>
    <w:p w:rsidR="009E5B4F" w:rsidRPr="009E5B4F" w:rsidRDefault="009E5B4F" w:rsidP="009E5B4F">
      <w:pPr>
        <w:spacing w:line="360" w:lineRule="auto"/>
        <w:ind w:firstLine="709"/>
        <w:rPr>
          <w:sz w:val="28"/>
        </w:rPr>
      </w:pPr>
      <w:r w:rsidRPr="009E5B4F">
        <w:rPr>
          <w:sz w:val="28"/>
        </w:rPr>
        <w:t>Так в случае, когда расходы, отраженные в бухгалтерском учете, не учитываются при расчете налога на прибыль, возникает постоянное налоговое обязательство — сумма, на которую нужно скорректировать налог, рассчитанный по правилам бухгалтерского учета, так как бухгалтерский расход превалирует над налоговым расходом.</w:t>
      </w:r>
    </w:p>
    <w:p w:rsidR="009E5B4F" w:rsidRDefault="009E5B4F" w:rsidP="009E5B4F">
      <w:pPr>
        <w:spacing w:line="360" w:lineRule="auto"/>
        <w:ind w:firstLine="709"/>
        <w:rPr>
          <w:sz w:val="28"/>
        </w:rPr>
      </w:pPr>
      <w:r w:rsidRPr="009E5B4F">
        <w:rPr>
          <w:sz w:val="28"/>
        </w:rPr>
        <w:t>Согласно ПБУ 18/02 под постоянным налоговым обязательством (активом) понимается сумма налога, которая приводит к увеличению (уменьшению) налоговых платежей по налогу на прибыль в отчетном периоде.</w:t>
      </w:r>
    </w:p>
    <w:p w:rsidR="009E5B4F" w:rsidRPr="000B5E58" w:rsidRDefault="009E5B4F" w:rsidP="00257943">
      <w:pPr>
        <w:tabs>
          <w:tab w:val="left" w:pos="1455"/>
        </w:tabs>
        <w:spacing w:before="120" w:after="120" w:line="360" w:lineRule="auto"/>
        <w:ind w:left="2410" w:hanging="1843"/>
        <w:rPr>
          <w:sz w:val="26"/>
          <w:szCs w:val="26"/>
        </w:rPr>
      </w:pPr>
      <w:r w:rsidRPr="000B5E58">
        <w:rPr>
          <w:sz w:val="28"/>
          <w:szCs w:val="28"/>
        </w:rPr>
        <w:t>Таблица 2.</w:t>
      </w:r>
      <w:r>
        <w:rPr>
          <w:sz w:val="28"/>
          <w:szCs w:val="28"/>
        </w:rPr>
        <w:t>5</w:t>
      </w:r>
      <w:r w:rsidRPr="000B5E58">
        <w:rPr>
          <w:sz w:val="28"/>
          <w:szCs w:val="28"/>
        </w:rPr>
        <w:t xml:space="preserve"> — </w:t>
      </w:r>
      <w:r>
        <w:rPr>
          <w:sz w:val="28"/>
          <w:szCs w:val="28"/>
        </w:rPr>
        <w:t>Отложенные налоговые активы</w:t>
      </w:r>
      <w:r w:rsidR="00257943">
        <w:rPr>
          <w:sz w:val="28"/>
          <w:szCs w:val="28"/>
        </w:rPr>
        <w:t xml:space="preserve"> и отложенные налоговые обязательства</w:t>
      </w:r>
      <w:r>
        <w:rPr>
          <w:sz w:val="28"/>
          <w:szCs w:val="28"/>
        </w:rPr>
        <w:t xml:space="preserve"> ПАО «НК «Роснефть»</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9E5B4F" w:rsidRPr="002D6244"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9E5B4F" w:rsidRPr="002D6244" w:rsidRDefault="009E5B4F"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9E5B4F" w:rsidRPr="002D6244"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9E5B4F" w:rsidRPr="002D6244" w:rsidRDefault="009E5B4F"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9E5B4F" w:rsidRPr="002D6244" w:rsidRDefault="009E5B4F"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9E5B4F" w:rsidRPr="002D6244" w:rsidRDefault="009E5B4F"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9E5B4F" w:rsidRPr="002D6244" w:rsidRDefault="009E5B4F"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9E5B4F" w:rsidRPr="002D6244" w:rsidTr="00224ACC">
        <w:trPr>
          <w:trHeight w:val="397"/>
        </w:trPr>
        <w:tc>
          <w:tcPr>
            <w:tcW w:w="4678" w:type="dxa"/>
            <w:tcBorders>
              <w:top w:val="single" w:sz="12" w:space="0" w:color="auto"/>
              <w:right w:val="single" w:sz="12" w:space="0" w:color="auto"/>
            </w:tcBorders>
            <w:shd w:val="clear" w:color="auto" w:fill="auto"/>
            <w:vAlign w:val="center"/>
          </w:tcPr>
          <w:p w:rsidR="009E5B4F" w:rsidRPr="002D6244" w:rsidRDefault="00257943" w:rsidP="00224ACC">
            <w:pPr>
              <w:autoSpaceDE w:val="0"/>
              <w:autoSpaceDN w:val="0"/>
              <w:adjustRightInd w:val="0"/>
              <w:spacing w:line="288" w:lineRule="auto"/>
              <w:ind w:firstLine="56"/>
              <w:rPr>
                <w:color w:val="000000"/>
                <w:sz w:val="24"/>
              </w:rPr>
            </w:pPr>
            <w:r>
              <w:rPr>
                <w:color w:val="000000"/>
                <w:sz w:val="24"/>
              </w:rPr>
              <w:t>Отложенные налоговые активы</w:t>
            </w:r>
            <w:r w:rsidR="009E5B4F"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9E5B4F" w:rsidRPr="002D6244" w:rsidRDefault="00257943" w:rsidP="00224ACC">
            <w:pPr>
              <w:spacing w:line="288" w:lineRule="auto"/>
              <w:ind w:firstLine="0"/>
              <w:jc w:val="right"/>
              <w:rPr>
                <w:color w:val="000000"/>
                <w:sz w:val="24"/>
              </w:rPr>
            </w:pPr>
            <w:r>
              <w:rPr>
                <w:color w:val="000000"/>
                <w:sz w:val="24"/>
              </w:rPr>
              <w:t>1180</w:t>
            </w:r>
          </w:p>
        </w:tc>
        <w:tc>
          <w:tcPr>
            <w:tcW w:w="1800" w:type="dxa"/>
            <w:tcBorders>
              <w:top w:val="single" w:sz="12" w:space="0" w:color="auto"/>
            </w:tcBorders>
            <w:shd w:val="clear" w:color="auto" w:fill="auto"/>
            <w:vAlign w:val="center"/>
          </w:tcPr>
          <w:p w:rsidR="009E5B4F" w:rsidRPr="002D6244" w:rsidRDefault="00257943" w:rsidP="00224ACC">
            <w:pPr>
              <w:spacing w:line="288" w:lineRule="auto"/>
              <w:ind w:firstLine="0"/>
              <w:jc w:val="right"/>
              <w:rPr>
                <w:color w:val="000000"/>
                <w:sz w:val="24"/>
              </w:rPr>
            </w:pPr>
            <w:r>
              <w:rPr>
                <w:color w:val="000000"/>
                <w:sz w:val="24"/>
              </w:rPr>
              <w:t>94 841 893</w:t>
            </w:r>
          </w:p>
        </w:tc>
        <w:tc>
          <w:tcPr>
            <w:tcW w:w="1800" w:type="dxa"/>
            <w:tcBorders>
              <w:top w:val="single" w:sz="12" w:space="0" w:color="auto"/>
            </w:tcBorders>
            <w:shd w:val="clear" w:color="auto" w:fill="auto"/>
            <w:vAlign w:val="center"/>
          </w:tcPr>
          <w:p w:rsidR="009E5B4F" w:rsidRPr="002D6244" w:rsidRDefault="00257943" w:rsidP="00224ACC">
            <w:pPr>
              <w:spacing w:line="288" w:lineRule="auto"/>
              <w:ind w:firstLine="9"/>
              <w:jc w:val="right"/>
              <w:rPr>
                <w:color w:val="000000"/>
                <w:sz w:val="24"/>
              </w:rPr>
            </w:pPr>
            <w:r>
              <w:rPr>
                <w:color w:val="000000"/>
                <w:sz w:val="24"/>
              </w:rPr>
              <w:t>118 633 694</w:t>
            </w:r>
          </w:p>
        </w:tc>
      </w:tr>
      <w:tr w:rsidR="00257943" w:rsidRPr="002D6244" w:rsidTr="00224ACC">
        <w:trPr>
          <w:trHeight w:val="397"/>
        </w:trPr>
        <w:tc>
          <w:tcPr>
            <w:tcW w:w="4678" w:type="dxa"/>
            <w:tcBorders>
              <w:top w:val="single" w:sz="12" w:space="0" w:color="auto"/>
              <w:right w:val="single" w:sz="12" w:space="0" w:color="auto"/>
            </w:tcBorders>
            <w:shd w:val="clear" w:color="auto" w:fill="auto"/>
            <w:vAlign w:val="center"/>
          </w:tcPr>
          <w:p w:rsidR="00257943" w:rsidRDefault="00257943" w:rsidP="00224ACC">
            <w:pPr>
              <w:autoSpaceDE w:val="0"/>
              <w:autoSpaceDN w:val="0"/>
              <w:adjustRightInd w:val="0"/>
              <w:spacing w:line="288" w:lineRule="auto"/>
              <w:ind w:firstLine="56"/>
              <w:rPr>
                <w:color w:val="000000"/>
                <w:sz w:val="24"/>
              </w:rPr>
            </w:pPr>
            <w:r>
              <w:rPr>
                <w:color w:val="000000"/>
                <w:sz w:val="24"/>
              </w:rPr>
              <w:t>Отложенные налоговые обязательства</w:t>
            </w:r>
          </w:p>
        </w:tc>
        <w:tc>
          <w:tcPr>
            <w:tcW w:w="1082" w:type="dxa"/>
            <w:tcBorders>
              <w:top w:val="single" w:sz="12" w:space="0" w:color="auto"/>
              <w:left w:val="single" w:sz="12" w:space="0" w:color="auto"/>
            </w:tcBorders>
            <w:shd w:val="clear" w:color="auto" w:fill="auto"/>
            <w:vAlign w:val="center"/>
          </w:tcPr>
          <w:p w:rsidR="00257943" w:rsidRDefault="007F0108" w:rsidP="00224ACC">
            <w:pPr>
              <w:spacing w:line="288" w:lineRule="auto"/>
              <w:ind w:firstLine="0"/>
              <w:jc w:val="right"/>
              <w:rPr>
                <w:color w:val="000000"/>
                <w:sz w:val="24"/>
              </w:rPr>
            </w:pPr>
            <w:r>
              <w:rPr>
                <w:color w:val="000000"/>
                <w:sz w:val="24"/>
              </w:rPr>
              <w:t>1420</w:t>
            </w:r>
          </w:p>
        </w:tc>
        <w:tc>
          <w:tcPr>
            <w:tcW w:w="1800" w:type="dxa"/>
            <w:tcBorders>
              <w:top w:val="single" w:sz="12" w:space="0" w:color="auto"/>
            </w:tcBorders>
            <w:shd w:val="clear" w:color="auto" w:fill="auto"/>
            <w:vAlign w:val="center"/>
          </w:tcPr>
          <w:p w:rsidR="00257943" w:rsidRDefault="00706A5F" w:rsidP="00224ACC">
            <w:pPr>
              <w:spacing w:line="288" w:lineRule="auto"/>
              <w:ind w:firstLine="0"/>
              <w:jc w:val="right"/>
              <w:rPr>
                <w:color w:val="000000"/>
                <w:sz w:val="24"/>
              </w:rPr>
            </w:pPr>
            <w:r>
              <w:rPr>
                <w:color w:val="000000"/>
                <w:sz w:val="24"/>
              </w:rPr>
              <w:t>91 808 512</w:t>
            </w:r>
          </w:p>
        </w:tc>
        <w:tc>
          <w:tcPr>
            <w:tcW w:w="1800" w:type="dxa"/>
            <w:tcBorders>
              <w:top w:val="single" w:sz="12" w:space="0" w:color="auto"/>
            </w:tcBorders>
            <w:shd w:val="clear" w:color="auto" w:fill="auto"/>
            <w:vAlign w:val="center"/>
          </w:tcPr>
          <w:p w:rsidR="00257943" w:rsidRDefault="00257943" w:rsidP="00224ACC">
            <w:pPr>
              <w:spacing w:line="288" w:lineRule="auto"/>
              <w:ind w:firstLine="9"/>
              <w:jc w:val="right"/>
              <w:rPr>
                <w:color w:val="000000"/>
                <w:sz w:val="24"/>
              </w:rPr>
            </w:pPr>
            <w:r>
              <w:rPr>
                <w:color w:val="000000"/>
                <w:sz w:val="24"/>
              </w:rPr>
              <w:t>106 176 347</w:t>
            </w:r>
          </w:p>
        </w:tc>
      </w:tr>
      <w:tr w:rsidR="009E5B4F" w:rsidRPr="002D6244" w:rsidTr="00224ACC">
        <w:trPr>
          <w:trHeight w:val="397"/>
        </w:trPr>
        <w:tc>
          <w:tcPr>
            <w:tcW w:w="5760" w:type="dxa"/>
            <w:gridSpan w:val="2"/>
            <w:shd w:val="clear" w:color="auto" w:fill="auto"/>
            <w:vAlign w:val="center"/>
          </w:tcPr>
          <w:p w:rsidR="009E5B4F" w:rsidRPr="002D6244" w:rsidRDefault="009E5B4F" w:rsidP="00224ACC">
            <w:pPr>
              <w:spacing w:line="288" w:lineRule="auto"/>
              <w:jc w:val="right"/>
              <w:rPr>
                <w:color w:val="000000"/>
                <w:sz w:val="24"/>
              </w:rPr>
            </w:pPr>
            <w:r w:rsidRPr="002D6244">
              <w:rPr>
                <w:color w:val="000000"/>
                <w:sz w:val="24"/>
              </w:rPr>
              <w:t>Итого</w:t>
            </w:r>
          </w:p>
        </w:tc>
        <w:tc>
          <w:tcPr>
            <w:tcW w:w="1800" w:type="dxa"/>
            <w:shd w:val="clear" w:color="auto" w:fill="auto"/>
            <w:vAlign w:val="center"/>
          </w:tcPr>
          <w:p w:rsidR="009E5B4F" w:rsidRPr="002D6244" w:rsidRDefault="00706A5F" w:rsidP="00224ACC">
            <w:pPr>
              <w:spacing w:line="288" w:lineRule="auto"/>
              <w:ind w:firstLine="0"/>
              <w:jc w:val="right"/>
              <w:rPr>
                <w:color w:val="000000"/>
                <w:sz w:val="24"/>
              </w:rPr>
            </w:pPr>
            <w:r>
              <w:rPr>
                <w:color w:val="000000"/>
                <w:sz w:val="24"/>
              </w:rPr>
              <w:t>186 650 405</w:t>
            </w:r>
          </w:p>
        </w:tc>
        <w:tc>
          <w:tcPr>
            <w:tcW w:w="1800" w:type="dxa"/>
            <w:shd w:val="clear" w:color="auto" w:fill="auto"/>
            <w:vAlign w:val="center"/>
          </w:tcPr>
          <w:p w:rsidR="009E5B4F" w:rsidRPr="002D6244" w:rsidRDefault="00706A5F" w:rsidP="00224ACC">
            <w:pPr>
              <w:spacing w:line="288" w:lineRule="auto"/>
              <w:ind w:firstLine="9"/>
              <w:jc w:val="right"/>
              <w:rPr>
                <w:color w:val="000000"/>
                <w:sz w:val="24"/>
              </w:rPr>
            </w:pPr>
            <w:r>
              <w:rPr>
                <w:color w:val="000000"/>
                <w:sz w:val="24"/>
              </w:rPr>
              <w:t>224 810 041</w:t>
            </w:r>
          </w:p>
        </w:tc>
      </w:tr>
    </w:tbl>
    <w:p w:rsidR="00706A5F" w:rsidRPr="00706A5F" w:rsidRDefault="00706A5F" w:rsidP="00706A5F">
      <w:pPr>
        <w:spacing w:before="120" w:line="360" w:lineRule="auto"/>
        <w:ind w:firstLine="709"/>
        <w:rPr>
          <w:sz w:val="28"/>
        </w:rPr>
      </w:pPr>
      <w:r w:rsidRPr="00706A5F">
        <w:rPr>
          <w:sz w:val="28"/>
        </w:rPr>
        <w:t>Счет 09 «Отложенные налоговые активы» предназначен для обобщения информации о наличии и движении отложенных налоговых активов.</w:t>
      </w:r>
    </w:p>
    <w:p w:rsidR="00706A5F" w:rsidRPr="00706A5F" w:rsidRDefault="00706A5F" w:rsidP="00706A5F">
      <w:pPr>
        <w:spacing w:line="360" w:lineRule="auto"/>
        <w:ind w:firstLine="709"/>
        <w:rPr>
          <w:sz w:val="28"/>
        </w:rPr>
      </w:pPr>
      <w:r w:rsidRPr="00706A5F">
        <w:rPr>
          <w:sz w:val="28"/>
        </w:rPr>
        <w:lastRenderedPageBreak/>
        <w:t>Счет 77 «Отложенные налоговые обязательства» предназначен для обобщения информации о наличии и движении отложенных налоговых обязательств.</w:t>
      </w:r>
    </w:p>
    <w:p w:rsidR="00706A5F" w:rsidRPr="00706A5F" w:rsidRDefault="00706A5F" w:rsidP="00706A5F">
      <w:pPr>
        <w:spacing w:line="360" w:lineRule="auto"/>
        <w:ind w:firstLine="709"/>
        <w:rPr>
          <w:sz w:val="28"/>
        </w:rPr>
      </w:pPr>
      <w:r>
        <w:rPr>
          <w:sz w:val="28"/>
        </w:rPr>
        <w:t>В результате проведенной проверки установлено, что о</w:t>
      </w:r>
      <w:r w:rsidRPr="00706A5F">
        <w:rPr>
          <w:sz w:val="28"/>
        </w:rPr>
        <w:t>тложенные налоговые обязательства принимаются к бухгалтерскому учету в размере величины, определяемой как произведение налогооблагаемых временных разниц, возникших в отчетном периоде, на ставку налога на прибыль, действовавшую на отчетную дату.</w:t>
      </w:r>
    </w:p>
    <w:p w:rsidR="009E5B4F" w:rsidRDefault="00706A5F" w:rsidP="00706A5F">
      <w:pPr>
        <w:spacing w:line="360" w:lineRule="auto"/>
        <w:ind w:firstLine="709"/>
        <w:rPr>
          <w:sz w:val="28"/>
        </w:rPr>
      </w:pPr>
      <w:r w:rsidRPr="00706A5F">
        <w:rPr>
          <w:sz w:val="28"/>
        </w:rPr>
        <w:t>Остатки по счетам 09 и 77 на конец отчетного периода, отраженные в первом и четвертом разделах баланса, показывают сумму, на которую бухгалтерскую прибыль необходимо откорректировать в будущем.</w:t>
      </w:r>
    </w:p>
    <w:p w:rsidR="00C74755" w:rsidRPr="001C6829" w:rsidRDefault="00C74755" w:rsidP="00C74755">
      <w:pPr>
        <w:spacing w:line="360" w:lineRule="auto"/>
        <w:ind w:firstLine="709"/>
        <w:rPr>
          <w:sz w:val="28"/>
        </w:rPr>
      </w:pPr>
      <w:r w:rsidRPr="001843DE">
        <w:rPr>
          <w:sz w:val="28"/>
        </w:rPr>
        <w:t xml:space="preserve">В ходе проведения проверки нарушений в бухгалтерском учете </w:t>
      </w:r>
      <w:r>
        <w:rPr>
          <w:sz w:val="28"/>
        </w:rPr>
        <w:t>отложенных налоговых активов и отложенных налоговых обязательств</w:t>
      </w:r>
      <w:r w:rsidRPr="001843DE">
        <w:rPr>
          <w:sz w:val="28"/>
        </w:rPr>
        <w:t xml:space="preserve"> выявлено не было</w:t>
      </w:r>
      <w:r>
        <w:rPr>
          <w:sz w:val="28"/>
        </w:rPr>
        <w:t>.</w:t>
      </w:r>
    </w:p>
    <w:p w:rsidR="006F4EC9" w:rsidRDefault="006F4EC9" w:rsidP="00CA658A">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6</w:t>
      </w:r>
      <w:r>
        <w:rPr>
          <w:b/>
          <w:color w:val="000000"/>
          <w:szCs w:val="32"/>
        </w:rPr>
        <w:t xml:space="preserve"> Финансовый контроль бухгалтерского учета </w:t>
      </w:r>
      <w:r w:rsidR="003F32D3">
        <w:rPr>
          <w:b/>
          <w:color w:val="000000"/>
          <w:szCs w:val="32"/>
        </w:rPr>
        <w:t>денежных средств</w:t>
      </w:r>
    </w:p>
    <w:p w:rsidR="00F32CF4" w:rsidRDefault="00F32CF4" w:rsidP="007A31DB">
      <w:pPr>
        <w:suppressAutoHyphens/>
        <w:spacing w:line="360" w:lineRule="auto"/>
        <w:ind w:firstLine="709"/>
        <w:outlineLvl w:val="0"/>
        <w:rPr>
          <w:sz w:val="28"/>
        </w:rPr>
      </w:pPr>
      <w:r w:rsidRPr="00A96A52">
        <w:rPr>
          <w:sz w:val="28"/>
        </w:rPr>
        <w:t xml:space="preserve">Денежные средства в кассе и на расчётном счету общества, </w:t>
      </w:r>
      <w:r>
        <w:rPr>
          <w:sz w:val="28"/>
        </w:rPr>
        <w:t>отражаются</w:t>
      </w:r>
      <w:r w:rsidRPr="00A96A52">
        <w:rPr>
          <w:sz w:val="28"/>
        </w:rPr>
        <w:t xml:space="preserve"> в бухгалтерской отчетности по строке 1250 «Денежные средства и денежные эквиваленты»</w:t>
      </w:r>
      <w:r>
        <w:rPr>
          <w:sz w:val="28"/>
        </w:rPr>
        <w:t>.</w:t>
      </w:r>
      <w:r w:rsidRPr="004869DF">
        <w:rPr>
          <w:sz w:val="28"/>
        </w:rPr>
        <w:t xml:space="preserve"> Проверка достоверности данных, отраженных по строке 1250 «Денежные средства и денежные эквиваленты» основана на анализе </w:t>
      </w:r>
      <w:proofErr w:type="spellStart"/>
      <w:r w:rsidRPr="004869DF">
        <w:rPr>
          <w:sz w:val="28"/>
        </w:rPr>
        <w:t>оборотно</w:t>
      </w:r>
      <w:proofErr w:type="spellEnd"/>
      <w:r w:rsidRPr="004869DF">
        <w:rPr>
          <w:sz w:val="28"/>
        </w:rPr>
        <w:t>-сальдовой ведомости, операций отраженных на счетах 50 «Касса», 51 «Расчетные счета», денежные чеки, расчётные чеки, платежные поручения, выписки из расчетного счета, кассовые поручения,</w:t>
      </w:r>
      <w:r>
        <w:rPr>
          <w:sz w:val="28"/>
        </w:rPr>
        <w:t xml:space="preserve"> банковские ордера,</w:t>
      </w:r>
      <w:r w:rsidRPr="004869DF">
        <w:rPr>
          <w:sz w:val="28"/>
        </w:rPr>
        <w:t xml:space="preserve"> акты инвентаризации наличных денежных средств (ИНВ</w:t>
      </w:r>
      <w:r w:rsidRPr="004869DF">
        <w:rPr>
          <w:sz w:val="28"/>
        </w:rPr>
        <w:sym w:font="Symbol" w:char="F0BE"/>
      </w:r>
      <w:r w:rsidRPr="004869DF">
        <w:rPr>
          <w:sz w:val="28"/>
        </w:rPr>
        <w:t>15).</w:t>
      </w:r>
    </w:p>
    <w:p w:rsidR="007A31DB" w:rsidRPr="004869DF" w:rsidRDefault="007A31DB" w:rsidP="007A31DB">
      <w:pPr>
        <w:suppressAutoHyphens/>
        <w:spacing w:line="360" w:lineRule="auto"/>
        <w:ind w:firstLine="709"/>
        <w:outlineLvl w:val="0"/>
        <w:rPr>
          <w:sz w:val="28"/>
        </w:rPr>
      </w:pPr>
      <w:r w:rsidRPr="007A31DB">
        <w:rPr>
          <w:sz w:val="28"/>
        </w:rPr>
        <w:t xml:space="preserve">Основным документом, регулирующим наличные денежные расчеты в организациях, с 1 июня 2014 является Указание Банка России № 3210-У от 11.03.2014 </w:t>
      </w:r>
      <w:r>
        <w:rPr>
          <w:sz w:val="28"/>
        </w:rPr>
        <w:t>«</w:t>
      </w:r>
      <w:r w:rsidRPr="007A31DB">
        <w:rPr>
          <w:sz w:val="28"/>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Pr>
          <w:sz w:val="28"/>
        </w:rPr>
        <w:t>»</w:t>
      </w:r>
      <w:r w:rsidRPr="007A31DB">
        <w:rPr>
          <w:sz w:val="28"/>
        </w:rPr>
        <w:t>.</w:t>
      </w:r>
    </w:p>
    <w:p w:rsidR="00F32CF4" w:rsidRPr="00A96A52" w:rsidRDefault="00F32CF4" w:rsidP="00F32CF4">
      <w:pPr>
        <w:tabs>
          <w:tab w:val="left" w:pos="1455"/>
        </w:tabs>
        <w:spacing w:before="120" w:after="120" w:line="360" w:lineRule="auto"/>
        <w:rPr>
          <w:sz w:val="26"/>
          <w:szCs w:val="26"/>
        </w:rPr>
      </w:pPr>
      <w:r>
        <w:rPr>
          <w:sz w:val="28"/>
          <w:szCs w:val="28"/>
        </w:rPr>
        <w:lastRenderedPageBreak/>
        <w:t>Таблица 2.6</w:t>
      </w:r>
      <w:r w:rsidRPr="00A96A52">
        <w:rPr>
          <w:sz w:val="28"/>
          <w:szCs w:val="28"/>
        </w:rPr>
        <w:t xml:space="preserve"> —Денежные средства </w:t>
      </w:r>
      <w:r>
        <w:rPr>
          <w:sz w:val="28"/>
          <w:szCs w:val="28"/>
        </w:rPr>
        <w:t>ПАО «НК «</w:t>
      </w:r>
      <w:r w:rsidR="007A31DB">
        <w:rPr>
          <w:sz w:val="28"/>
          <w:szCs w:val="28"/>
        </w:rPr>
        <w:t>Роснефть</w:t>
      </w:r>
      <w:r w:rsidRPr="00A96A52">
        <w:rPr>
          <w:sz w:val="28"/>
          <w:szCs w:val="28"/>
        </w:rPr>
        <w:t>»</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7A31DB" w:rsidRPr="002D6244"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7A31DB" w:rsidRPr="002D6244" w:rsidRDefault="007A31DB"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7A31DB" w:rsidRPr="002D6244" w:rsidRDefault="007A31DB"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7A31DB" w:rsidRPr="002D6244" w:rsidRDefault="007A31DB"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7A31DB" w:rsidRPr="002D6244"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7A31DB" w:rsidRPr="002D6244" w:rsidRDefault="007A31DB"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7A31DB" w:rsidRPr="002D6244" w:rsidRDefault="007A31DB"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7A31DB" w:rsidRPr="002D6244" w:rsidRDefault="007A31DB"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7A31DB" w:rsidRPr="002D6244" w:rsidRDefault="007A31DB"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7A31DB" w:rsidRPr="002D6244" w:rsidTr="00224ACC">
        <w:trPr>
          <w:trHeight w:val="397"/>
        </w:trPr>
        <w:tc>
          <w:tcPr>
            <w:tcW w:w="4678" w:type="dxa"/>
            <w:tcBorders>
              <w:top w:val="single" w:sz="12" w:space="0" w:color="auto"/>
              <w:right w:val="single" w:sz="12" w:space="0" w:color="auto"/>
            </w:tcBorders>
            <w:shd w:val="clear" w:color="auto" w:fill="auto"/>
            <w:vAlign w:val="center"/>
          </w:tcPr>
          <w:p w:rsidR="007A31DB" w:rsidRPr="002D6244" w:rsidRDefault="007A31DB" w:rsidP="00224ACC">
            <w:pPr>
              <w:autoSpaceDE w:val="0"/>
              <w:autoSpaceDN w:val="0"/>
              <w:adjustRightInd w:val="0"/>
              <w:spacing w:line="288" w:lineRule="auto"/>
              <w:ind w:firstLine="56"/>
              <w:rPr>
                <w:color w:val="000000"/>
                <w:sz w:val="24"/>
              </w:rPr>
            </w:pPr>
            <w:r>
              <w:rPr>
                <w:color w:val="000000"/>
                <w:sz w:val="24"/>
              </w:rPr>
              <w:t>Отложенные налоговые активы</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7A31DB" w:rsidRPr="002D6244" w:rsidRDefault="007F0108" w:rsidP="00224ACC">
            <w:pPr>
              <w:spacing w:line="288" w:lineRule="auto"/>
              <w:ind w:firstLine="0"/>
              <w:jc w:val="right"/>
              <w:rPr>
                <w:color w:val="000000"/>
                <w:sz w:val="24"/>
              </w:rPr>
            </w:pPr>
            <w:r>
              <w:rPr>
                <w:color w:val="000000"/>
                <w:sz w:val="24"/>
              </w:rPr>
              <w:t>1250</w:t>
            </w:r>
          </w:p>
        </w:tc>
        <w:tc>
          <w:tcPr>
            <w:tcW w:w="1800" w:type="dxa"/>
            <w:tcBorders>
              <w:top w:val="single" w:sz="12" w:space="0" w:color="auto"/>
            </w:tcBorders>
            <w:shd w:val="clear" w:color="auto" w:fill="auto"/>
            <w:vAlign w:val="center"/>
          </w:tcPr>
          <w:p w:rsidR="007A31DB" w:rsidRPr="002D6244" w:rsidRDefault="007F0108" w:rsidP="00224ACC">
            <w:pPr>
              <w:spacing w:line="288" w:lineRule="auto"/>
              <w:ind w:firstLine="0"/>
              <w:jc w:val="right"/>
              <w:rPr>
                <w:color w:val="000000"/>
                <w:sz w:val="24"/>
              </w:rPr>
            </w:pPr>
            <w:r>
              <w:rPr>
                <w:color w:val="000000"/>
                <w:sz w:val="24"/>
              </w:rPr>
              <w:t>598 541 224</w:t>
            </w:r>
          </w:p>
        </w:tc>
        <w:tc>
          <w:tcPr>
            <w:tcW w:w="1800" w:type="dxa"/>
            <w:tcBorders>
              <w:top w:val="single" w:sz="12" w:space="0" w:color="auto"/>
            </w:tcBorders>
            <w:shd w:val="clear" w:color="auto" w:fill="auto"/>
            <w:vAlign w:val="center"/>
          </w:tcPr>
          <w:p w:rsidR="007A31DB" w:rsidRPr="002D6244" w:rsidRDefault="007F0108" w:rsidP="00224ACC">
            <w:pPr>
              <w:spacing w:line="288" w:lineRule="auto"/>
              <w:ind w:firstLine="9"/>
              <w:jc w:val="right"/>
              <w:rPr>
                <w:color w:val="000000"/>
                <w:sz w:val="24"/>
              </w:rPr>
            </w:pPr>
            <w:r>
              <w:rPr>
                <w:color w:val="000000"/>
                <w:sz w:val="24"/>
              </w:rPr>
              <w:t>97 398 766</w:t>
            </w:r>
          </w:p>
        </w:tc>
      </w:tr>
      <w:tr w:rsidR="007F0108" w:rsidRPr="002D6244" w:rsidTr="00224ACC">
        <w:trPr>
          <w:trHeight w:val="397"/>
        </w:trPr>
        <w:tc>
          <w:tcPr>
            <w:tcW w:w="5760" w:type="dxa"/>
            <w:gridSpan w:val="2"/>
            <w:shd w:val="clear" w:color="auto" w:fill="auto"/>
            <w:vAlign w:val="center"/>
          </w:tcPr>
          <w:p w:rsidR="007F0108" w:rsidRPr="002D6244" w:rsidRDefault="007F0108" w:rsidP="007F0108">
            <w:pPr>
              <w:spacing w:line="288" w:lineRule="auto"/>
              <w:jc w:val="right"/>
              <w:rPr>
                <w:color w:val="000000"/>
                <w:sz w:val="24"/>
              </w:rPr>
            </w:pPr>
            <w:r w:rsidRPr="002D6244">
              <w:rPr>
                <w:color w:val="000000"/>
                <w:sz w:val="24"/>
              </w:rPr>
              <w:t>Итого</w:t>
            </w:r>
          </w:p>
        </w:tc>
        <w:tc>
          <w:tcPr>
            <w:tcW w:w="1800" w:type="dxa"/>
            <w:shd w:val="clear" w:color="auto" w:fill="auto"/>
            <w:vAlign w:val="center"/>
          </w:tcPr>
          <w:p w:rsidR="007F0108" w:rsidRPr="002D6244" w:rsidRDefault="007F0108" w:rsidP="007F0108">
            <w:pPr>
              <w:spacing w:line="288" w:lineRule="auto"/>
              <w:ind w:firstLine="0"/>
              <w:jc w:val="right"/>
              <w:rPr>
                <w:color w:val="000000"/>
                <w:sz w:val="24"/>
              </w:rPr>
            </w:pPr>
            <w:r>
              <w:rPr>
                <w:color w:val="000000"/>
                <w:sz w:val="24"/>
              </w:rPr>
              <w:t>598 541 224</w:t>
            </w:r>
          </w:p>
        </w:tc>
        <w:tc>
          <w:tcPr>
            <w:tcW w:w="1800" w:type="dxa"/>
            <w:shd w:val="clear" w:color="auto" w:fill="auto"/>
            <w:vAlign w:val="center"/>
          </w:tcPr>
          <w:p w:rsidR="007F0108" w:rsidRPr="002D6244" w:rsidRDefault="007F0108" w:rsidP="007F0108">
            <w:pPr>
              <w:spacing w:line="288" w:lineRule="auto"/>
              <w:ind w:firstLine="9"/>
              <w:jc w:val="right"/>
              <w:rPr>
                <w:color w:val="000000"/>
                <w:sz w:val="24"/>
              </w:rPr>
            </w:pPr>
            <w:r>
              <w:rPr>
                <w:color w:val="000000"/>
                <w:sz w:val="24"/>
              </w:rPr>
              <w:t>97 398 766</w:t>
            </w:r>
          </w:p>
        </w:tc>
      </w:tr>
    </w:tbl>
    <w:p w:rsidR="00F32CF4" w:rsidRPr="00A96A52" w:rsidRDefault="00F32CF4" w:rsidP="00F32CF4">
      <w:pPr>
        <w:spacing w:before="240" w:line="360" w:lineRule="auto"/>
        <w:ind w:firstLine="709"/>
        <w:rPr>
          <w:sz w:val="28"/>
        </w:rPr>
      </w:pPr>
      <w:r>
        <w:rPr>
          <w:sz w:val="28"/>
        </w:rPr>
        <w:t>В процесс</w:t>
      </w:r>
      <w:r w:rsidRPr="00A96A52">
        <w:rPr>
          <w:sz w:val="28"/>
        </w:rPr>
        <w:t>е контроля был</w:t>
      </w:r>
      <w:r w:rsidR="007F0108">
        <w:rPr>
          <w:sz w:val="28"/>
        </w:rPr>
        <w:t>и</w:t>
      </w:r>
      <w:r w:rsidRPr="00A96A52">
        <w:rPr>
          <w:sz w:val="28"/>
        </w:rPr>
        <w:t xml:space="preserve"> проверен</w:t>
      </w:r>
      <w:r w:rsidR="007F0108">
        <w:rPr>
          <w:sz w:val="28"/>
        </w:rPr>
        <w:t>ы</w:t>
      </w:r>
      <w:r w:rsidRPr="00A96A52">
        <w:rPr>
          <w:sz w:val="28"/>
        </w:rPr>
        <w:t xml:space="preserve"> </w:t>
      </w:r>
      <w:r w:rsidR="007F0108">
        <w:rPr>
          <w:sz w:val="28"/>
        </w:rPr>
        <w:t>договоры о коллективной/индивидуальной материальной ответственности с лицами, допущенными к управлению денежными потоками.</w:t>
      </w:r>
    </w:p>
    <w:p w:rsidR="00F32CF4" w:rsidRPr="00A96A52" w:rsidRDefault="00F32CF4" w:rsidP="00F32CF4">
      <w:pPr>
        <w:spacing w:line="360" w:lineRule="auto"/>
        <w:ind w:firstLine="709"/>
        <w:rPr>
          <w:sz w:val="28"/>
        </w:rPr>
      </w:pPr>
      <w:r w:rsidRPr="00A96A52">
        <w:rPr>
          <w:sz w:val="28"/>
        </w:rPr>
        <w:t xml:space="preserve">В ходе проведения инвентаризации недостач выявлено не было. </w:t>
      </w:r>
    </w:p>
    <w:p w:rsidR="0002303D" w:rsidRDefault="00F32CF4" w:rsidP="00F32CF4">
      <w:pPr>
        <w:spacing w:line="360" w:lineRule="auto"/>
        <w:ind w:firstLine="709"/>
        <w:rPr>
          <w:sz w:val="28"/>
        </w:rPr>
      </w:pPr>
      <w:r w:rsidRPr="00A96A52">
        <w:rPr>
          <w:sz w:val="28"/>
        </w:rPr>
        <w:t xml:space="preserve">В ходе проведения проверки бухгалтерского учете денежных средств в кассе и на расчетном счете </w:t>
      </w:r>
      <w:r w:rsidR="0002303D">
        <w:rPr>
          <w:sz w:val="28"/>
        </w:rPr>
        <w:t>установлено, что первичная документация по учёту поступления и расходованиях денежных средств составлена в соответствии с действующим законодательством РФ, имеется необходимые реквизиты и оформлена должным образом лицами, ответственными за осуществление подобных операций.</w:t>
      </w:r>
    </w:p>
    <w:p w:rsidR="006F4EC9" w:rsidRDefault="006F4EC9" w:rsidP="00CA658A">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7</w:t>
      </w:r>
      <w:r>
        <w:rPr>
          <w:b/>
          <w:color w:val="000000"/>
          <w:szCs w:val="32"/>
        </w:rPr>
        <w:t xml:space="preserve"> Финансовый контроль бухгалтерского учета </w:t>
      </w:r>
      <w:r w:rsidR="003F32D3">
        <w:rPr>
          <w:b/>
          <w:color w:val="000000"/>
          <w:szCs w:val="32"/>
        </w:rPr>
        <w:t>уставного капитала</w:t>
      </w:r>
    </w:p>
    <w:p w:rsidR="00C42A7B" w:rsidRDefault="00C42A7B" w:rsidP="00C42A7B">
      <w:pPr>
        <w:spacing w:line="360" w:lineRule="auto"/>
        <w:ind w:firstLine="709"/>
        <w:rPr>
          <w:sz w:val="28"/>
        </w:rPr>
      </w:pPr>
      <w:r w:rsidRPr="00C42A7B">
        <w:rPr>
          <w:sz w:val="28"/>
        </w:rPr>
        <w:t>Согласно ГК РФ, с учетом формы собственности уставный капитал создается Общества как совокупность денежных и иных средств, внесенных учредителями в виде вкладов, долей и др.</w:t>
      </w:r>
    </w:p>
    <w:p w:rsidR="00941C48" w:rsidRPr="00A96A52" w:rsidRDefault="00941C48" w:rsidP="00941C48">
      <w:pPr>
        <w:tabs>
          <w:tab w:val="left" w:pos="1455"/>
        </w:tabs>
        <w:spacing w:before="120" w:after="120" w:line="360" w:lineRule="auto"/>
        <w:rPr>
          <w:sz w:val="26"/>
          <w:szCs w:val="26"/>
        </w:rPr>
      </w:pPr>
      <w:r>
        <w:rPr>
          <w:sz w:val="28"/>
          <w:szCs w:val="28"/>
        </w:rPr>
        <w:t>Таблица 2.7</w:t>
      </w:r>
      <w:r w:rsidRPr="00A96A52">
        <w:rPr>
          <w:sz w:val="28"/>
          <w:szCs w:val="28"/>
        </w:rPr>
        <w:t xml:space="preserve"> —</w:t>
      </w:r>
      <w:r>
        <w:rPr>
          <w:sz w:val="28"/>
          <w:szCs w:val="28"/>
        </w:rPr>
        <w:t>Уставный капитал</w:t>
      </w:r>
      <w:r w:rsidRPr="00A96A52">
        <w:rPr>
          <w:sz w:val="28"/>
          <w:szCs w:val="28"/>
        </w:rPr>
        <w:t xml:space="preserve"> </w:t>
      </w:r>
      <w:r>
        <w:rPr>
          <w:sz w:val="28"/>
          <w:szCs w:val="28"/>
        </w:rPr>
        <w:t>ПАО «НК «Роснефть</w:t>
      </w:r>
      <w:r w:rsidRPr="00A96A52">
        <w:rPr>
          <w:sz w:val="28"/>
          <w:szCs w:val="28"/>
        </w:rPr>
        <w:t>»</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941C48" w:rsidRPr="002D6244"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941C48" w:rsidRPr="002D6244" w:rsidRDefault="00941C48"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941C48" w:rsidRPr="002D6244" w:rsidRDefault="00941C48"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941C48" w:rsidRPr="002D6244" w:rsidRDefault="00941C48"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941C48" w:rsidRPr="002D6244"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941C48" w:rsidRPr="002D6244" w:rsidRDefault="00941C48"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941C48" w:rsidRPr="002D6244" w:rsidRDefault="00941C48"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941C48" w:rsidRPr="002D6244" w:rsidRDefault="00941C48"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941C48" w:rsidRPr="002D6244" w:rsidRDefault="00941C48"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941C48" w:rsidRPr="002D6244" w:rsidTr="00224ACC">
        <w:trPr>
          <w:trHeight w:val="397"/>
        </w:trPr>
        <w:tc>
          <w:tcPr>
            <w:tcW w:w="4678" w:type="dxa"/>
            <w:tcBorders>
              <w:top w:val="single" w:sz="12" w:space="0" w:color="auto"/>
              <w:right w:val="single" w:sz="12" w:space="0" w:color="auto"/>
            </w:tcBorders>
            <w:shd w:val="clear" w:color="auto" w:fill="auto"/>
            <w:vAlign w:val="center"/>
          </w:tcPr>
          <w:p w:rsidR="00941C48" w:rsidRPr="002D6244" w:rsidRDefault="00941C48" w:rsidP="00224ACC">
            <w:pPr>
              <w:autoSpaceDE w:val="0"/>
              <w:autoSpaceDN w:val="0"/>
              <w:adjustRightInd w:val="0"/>
              <w:spacing w:line="288" w:lineRule="auto"/>
              <w:ind w:firstLine="56"/>
              <w:rPr>
                <w:color w:val="000000"/>
                <w:sz w:val="24"/>
              </w:rPr>
            </w:pPr>
            <w:r>
              <w:rPr>
                <w:color w:val="000000"/>
                <w:sz w:val="24"/>
              </w:rPr>
              <w:t>Отложенные налоговые активы</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941C48" w:rsidRPr="002D6244" w:rsidRDefault="00941C48" w:rsidP="00224ACC">
            <w:pPr>
              <w:spacing w:line="288" w:lineRule="auto"/>
              <w:ind w:firstLine="0"/>
              <w:jc w:val="right"/>
              <w:rPr>
                <w:color w:val="000000"/>
                <w:sz w:val="24"/>
              </w:rPr>
            </w:pPr>
            <w:r>
              <w:rPr>
                <w:color w:val="000000"/>
                <w:sz w:val="24"/>
              </w:rPr>
              <w:t>1310</w:t>
            </w:r>
          </w:p>
        </w:tc>
        <w:tc>
          <w:tcPr>
            <w:tcW w:w="1800" w:type="dxa"/>
            <w:tcBorders>
              <w:top w:val="single" w:sz="12" w:space="0" w:color="auto"/>
            </w:tcBorders>
            <w:shd w:val="clear" w:color="auto" w:fill="auto"/>
            <w:vAlign w:val="center"/>
          </w:tcPr>
          <w:p w:rsidR="00941C48" w:rsidRPr="002D6244" w:rsidRDefault="00941C48" w:rsidP="00224ACC">
            <w:pPr>
              <w:spacing w:line="288" w:lineRule="auto"/>
              <w:ind w:firstLine="0"/>
              <w:jc w:val="right"/>
              <w:rPr>
                <w:color w:val="000000"/>
                <w:sz w:val="24"/>
              </w:rPr>
            </w:pPr>
            <w:r>
              <w:rPr>
                <w:color w:val="000000"/>
                <w:sz w:val="24"/>
              </w:rPr>
              <w:t>105 982</w:t>
            </w:r>
          </w:p>
        </w:tc>
        <w:tc>
          <w:tcPr>
            <w:tcW w:w="1800" w:type="dxa"/>
            <w:tcBorders>
              <w:top w:val="single" w:sz="12" w:space="0" w:color="auto"/>
            </w:tcBorders>
            <w:shd w:val="clear" w:color="auto" w:fill="auto"/>
            <w:vAlign w:val="center"/>
          </w:tcPr>
          <w:p w:rsidR="00941C48" w:rsidRPr="002D6244" w:rsidRDefault="00941C48" w:rsidP="00224ACC">
            <w:pPr>
              <w:spacing w:line="288" w:lineRule="auto"/>
              <w:ind w:firstLine="9"/>
              <w:jc w:val="right"/>
              <w:rPr>
                <w:color w:val="000000"/>
                <w:sz w:val="24"/>
              </w:rPr>
            </w:pPr>
            <w:r>
              <w:rPr>
                <w:color w:val="000000"/>
                <w:sz w:val="24"/>
              </w:rPr>
              <w:t>105 982</w:t>
            </w:r>
          </w:p>
        </w:tc>
      </w:tr>
      <w:tr w:rsidR="00941C48" w:rsidRPr="002D6244" w:rsidTr="00224ACC">
        <w:trPr>
          <w:trHeight w:val="397"/>
        </w:trPr>
        <w:tc>
          <w:tcPr>
            <w:tcW w:w="5760" w:type="dxa"/>
            <w:gridSpan w:val="2"/>
            <w:shd w:val="clear" w:color="auto" w:fill="auto"/>
            <w:vAlign w:val="center"/>
          </w:tcPr>
          <w:p w:rsidR="00941C48" w:rsidRPr="002D6244" w:rsidRDefault="00941C48" w:rsidP="00941C48">
            <w:pPr>
              <w:spacing w:line="288" w:lineRule="auto"/>
              <w:jc w:val="right"/>
              <w:rPr>
                <w:color w:val="000000"/>
                <w:sz w:val="24"/>
              </w:rPr>
            </w:pPr>
            <w:r w:rsidRPr="002D6244">
              <w:rPr>
                <w:color w:val="000000"/>
                <w:sz w:val="24"/>
              </w:rPr>
              <w:t>Итого</w:t>
            </w:r>
          </w:p>
        </w:tc>
        <w:tc>
          <w:tcPr>
            <w:tcW w:w="1800" w:type="dxa"/>
            <w:shd w:val="clear" w:color="auto" w:fill="auto"/>
          </w:tcPr>
          <w:p w:rsidR="00941C48" w:rsidRDefault="00941C48" w:rsidP="00941C48">
            <w:pPr>
              <w:ind w:firstLine="0"/>
              <w:jc w:val="right"/>
            </w:pPr>
            <w:r w:rsidRPr="00B2232F">
              <w:rPr>
                <w:color w:val="000000"/>
                <w:sz w:val="24"/>
              </w:rPr>
              <w:t>105 982</w:t>
            </w:r>
          </w:p>
        </w:tc>
        <w:tc>
          <w:tcPr>
            <w:tcW w:w="1800" w:type="dxa"/>
            <w:shd w:val="clear" w:color="auto" w:fill="auto"/>
          </w:tcPr>
          <w:p w:rsidR="00941C48" w:rsidRDefault="00941C48" w:rsidP="00941C48">
            <w:pPr>
              <w:ind w:firstLine="0"/>
              <w:jc w:val="right"/>
            </w:pPr>
            <w:r w:rsidRPr="00B2232F">
              <w:rPr>
                <w:color w:val="000000"/>
                <w:sz w:val="24"/>
              </w:rPr>
              <w:t>105 982</w:t>
            </w:r>
          </w:p>
        </w:tc>
      </w:tr>
    </w:tbl>
    <w:p w:rsidR="00941C48" w:rsidRPr="00C42A7B" w:rsidRDefault="00941C48" w:rsidP="00C42A7B">
      <w:pPr>
        <w:spacing w:line="360" w:lineRule="auto"/>
        <w:ind w:firstLine="709"/>
        <w:rPr>
          <w:sz w:val="28"/>
        </w:rPr>
      </w:pPr>
    </w:p>
    <w:p w:rsidR="00941C48" w:rsidRPr="00493190" w:rsidRDefault="00941C48" w:rsidP="00941C48">
      <w:pPr>
        <w:spacing w:before="240" w:line="360" w:lineRule="auto"/>
        <w:ind w:firstLine="709"/>
        <w:rPr>
          <w:sz w:val="28"/>
        </w:rPr>
      </w:pPr>
      <w:r w:rsidRPr="00493190">
        <w:rPr>
          <w:sz w:val="28"/>
        </w:rPr>
        <w:lastRenderedPageBreak/>
        <w:t>Проверка</w:t>
      </w:r>
      <w:r w:rsidR="0034472F">
        <w:rPr>
          <w:sz w:val="28"/>
        </w:rPr>
        <w:t xml:space="preserve"> достоверности данных по строке </w:t>
      </w:r>
      <w:r w:rsidRPr="00493190">
        <w:rPr>
          <w:sz w:val="28"/>
        </w:rPr>
        <w:t xml:space="preserve">1310 «Уставный капитал», основана на анализе </w:t>
      </w:r>
      <w:proofErr w:type="spellStart"/>
      <w:r w:rsidRPr="00493190">
        <w:rPr>
          <w:sz w:val="28"/>
        </w:rPr>
        <w:t>оборотно</w:t>
      </w:r>
      <w:proofErr w:type="spellEnd"/>
      <w:r w:rsidRPr="00493190">
        <w:rPr>
          <w:sz w:val="28"/>
        </w:rPr>
        <w:t>-сальдовой ведомости, операций</w:t>
      </w:r>
      <w:r w:rsidR="0034472F">
        <w:rPr>
          <w:sz w:val="28"/>
        </w:rPr>
        <w:t>,</w:t>
      </w:r>
      <w:r w:rsidRPr="00493190">
        <w:rPr>
          <w:sz w:val="28"/>
        </w:rPr>
        <w:t xml:space="preserve"> совершенных по счет</w:t>
      </w:r>
      <w:r w:rsidR="0034472F">
        <w:rPr>
          <w:sz w:val="28"/>
        </w:rPr>
        <w:t>ам</w:t>
      </w:r>
      <w:r w:rsidRPr="00493190">
        <w:rPr>
          <w:sz w:val="28"/>
        </w:rPr>
        <w:t xml:space="preserve"> </w:t>
      </w:r>
      <w:r w:rsidR="0034472F">
        <w:rPr>
          <w:sz w:val="28"/>
        </w:rPr>
        <w:t>80</w:t>
      </w:r>
      <w:r w:rsidRPr="00493190">
        <w:rPr>
          <w:sz w:val="28"/>
        </w:rPr>
        <w:t xml:space="preserve"> «</w:t>
      </w:r>
      <w:r w:rsidR="0034472F">
        <w:rPr>
          <w:sz w:val="28"/>
        </w:rPr>
        <w:t>Уставный капитал</w:t>
      </w:r>
      <w:r w:rsidRPr="00493190">
        <w:rPr>
          <w:sz w:val="28"/>
        </w:rPr>
        <w:t>», 75 «Расчеты с учредителями», других первичных документов.</w:t>
      </w:r>
    </w:p>
    <w:p w:rsidR="00C42A7B" w:rsidRPr="00C42A7B" w:rsidRDefault="00C42A7B" w:rsidP="00C42A7B">
      <w:pPr>
        <w:spacing w:line="360" w:lineRule="auto"/>
        <w:ind w:firstLine="709"/>
        <w:rPr>
          <w:sz w:val="28"/>
        </w:rPr>
      </w:pPr>
      <w:r w:rsidRPr="00C42A7B">
        <w:rPr>
          <w:sz w:val="28"/>
        </w:rPr>
        <w:t>Для обобщения информации о состоянии и движении уставного капитала Общества используется пассивный счет 80 «Уставный капитал», кредитовое сальдо которого соответств</w:t>
      </w:r>
      <w:r w:rsidR="00941C48">
        <w:rPr>
          <w:sz w:val="28"/>
        </w:rPr>
        <w:t>ует</w:t>
      </w:r>
      <w:r w:rsidRPr="00C42A7B">
        <w:rPr>
          <w:sz w:val="28"/>
        </w:rPr>
        <w:t xml:space="preserve"> сумме уставного капитала, указанной в учредительных документах.</w:t>
      </w:r>
    </w:p>
    <w:p w:rsidR="00C42A7B" w:rsidRPr="00C42A7B" w:rsidRDefault="00C42A7B" w:rsidP="00C42A7B">
      <w:pPr>
        <w:spacing w:line="360" w:lineRule="auto"/>
        <w:ind w:firstLine="709"/>
        <w:rPr>
          <w:sz w:val="28"/>
        </w:rPr>
      </w:pPr>
      <w:r w:rsidRPr="00C42A7B">
        <w:rPr>
          <w:sz w:val="28"/>
        </w:rPr>
        <w:t>На счете 80 отражаются факты хозяйственной жизни, связанные с формированием и изменением уставного капитала, при условии внесения соответствующих изменений в учредительные документы организации.</w:t>
      </w:r>
    </w:p>
    <w:p w:rsidR="00C42A7B" w:rsidRDefault="00C42A7B" w:rsidP="00C42A7B">
      <w:pPr>
        <w:spacing w:line="360" w:lineRule="auto"/>
        <w:ind w:firstLine="709"/>
        <w:rPr>
          <w:sz w:val="28"/>
        </w:rPr>
      </w:pPr>
      <w:r w:rsidRPr="00C42A7B">
        <w:rPr>
          <w:sz w:val="28"/>
        </w:rPr>
        <w:t>Аналитический учет по счету 80 организуется в разрезе учредителей/ участников, стадий формирования уставного капитала.</w:t>
      </w:r>
    </w:p>
    <w:p w:rsidR="0034472F" w:rsidRDefault="0034472F" w:rsidP="00C42A7B">
      <w:pPr>
        <w:spacing w:line="360" w:lineRule="auto"/>
        <w:ind w:firstLine="709"/>
        <w:rPr>
          <w:sz w:val="28"/>
        </w:rPr>
      </w:pPr>
      <w:r>
        <w:rPr>
          <w:sz w:val="28"/>
        </w:rPr>
        <w:t>Нарушений в бухгалтерском учёте уставного капитала не выявлено.</w:t>
      </w:r>
    </w:p>
    <w:p w:rsidR="006F4EC9" w:rsidRDefault="006F4EC9" w:rsidP="006F4EC9">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8</w:t>
      </w:r>
      <w:r>
        <w:rPr>
          <w:b/>
          <w:color w:val="000000"/>
          <w:szCs w:val="32"/>
        </w:rPr>
        <w:t xml:space="preserve"> Финансовый контроль бухгалтерского учета </w:t>
      </w:r>
      <w:r w:rsidR="003F32D3">
        <w:rPr>
          <w:b/>
          <w:color w:val="000000"/>
          <w:szCs w:val="32"/>
        </w:rPr>
        <w:t>резервного капитала</w:t>
      </w:r>
    </w:p>
    <w:p w:rsidR="0034472F" w:rsidRPr="0034472F" w:rsidRDefault="0034472F" w:rsidP="0034472F">
      <w:pPr>
        <w:spacing w:line="360" w:lineRule="auto"/>
        <w:ind w:firstLine="709"/>
        <w:rPr>
          <w:sz w:val="28"/>
        </w:rPr>
      </w:pPr>
      <w:r w:rsidRPr="0034472F">
        <w:rPr>
          <w:sz w:val="28"/>
        </w:rPr>
        <w:t>В соответствии с п. 1 ст. 35 Закона «</w:t>
      </w:r>
      <w:bookmarkStart w:id="44" w:name="_ftnref2"/>
      <w:bookmarkEnd w:id="44"/>
      <w:r w:rsidRPr="0034472F">
        <w:rPr>
          <w:sz w:val="28"/>
        </w:rPr>
        <w:t>Об акционерных обществах» акционерные общества обязаны создавать резервный фонд в размере, предусмотренном уставом общества, но не менее 5% его уставного капитала. Резервный фонд АО формируется путем обязательных ежегодных отчислений до достижения им размера, определенного уставом АО. Размер ежегодных отчислений предусматривается уставом АО, но не может быть менее 5% от чистой прибыли до достижения размера, определенного уставом акционерного общества.</w:t>
      </w:r>
    </w:p>
    <w:p w:rsidR="0034472F" w:rsidRDefault="0034472F" w:rsidP="0034472F">
      <w:pPr>
        <w:spacing w:line="360" w:lineRule="auto"/>
        <w:ind w:firstLine="709"/>
        <w:rPr>
          <w:sz w:val="28"/>
        </w:rPr>
      </w:pPr>
      <w:r w:rsidRPr="0034472F">
        <w:rPr>
          <w:sz w:val="28"/>
        </w:rPr>
        <w:t>Резервный фонд АО предназначен для покрытия убытков общества, а также для погашения облигаций и выкупа акций в случае отсутствия иных средств. Резервный фонд не может быть использован для иных целей.</w:t>
      </w:r>
    </w:p>
    <w:p w:rsidR="00160BA0" w:rsidRDefault="00160BA0" w:rsidP="0034472F">
      <w:pPr>
        <w:spacing w:line="360" w:lineRule="auto"/>
        <w:ind w:firstLine="709"/>
        <w:rPr>
          <w:sz w:val="28"/>
        </w:rPr>
      </w:pPr>
    </w:p>
    <w:p w:rsidR="00160BA0" w:rsidRPr="00A96A52" w:rsidRDefault="00160BA0" w:rsidP="00160BA0">
      <w:pPr>
        <w:tabs>
          <w:tab w:val="left" w:pos="1455"/>
        </w:tabs>
        <w:spacing w:before="120" w:after="120" w:line="360" w:lineRule="auto"/>
        <w:rPr>
          <w:sz w:val="26"/>
          <w:szCs w:val="26"/>
        </w:rPr>
      </w:pPr>
      <w:r>
        <w:rPr>
          <w:sz w:val="28"/>
          <w:szCs w:val="28"/>
        </w:rPr>
        <w:lastRenderedPageBreak/>
        <w:t>Таблица 2.8</w:t>
      </w:r>
      <w:r w:rsidRPr="00A96A52">
        <w:rPr>
          <w:sz w:val="28"/>
          <w:szCs w:val="28"/>
        </w:rPr>
        <w:t xml:space="preserve"> —</w:t>
      </w:r>
      <w:r>
        <w:rPr>
          <w:sz w:val="28"/>
          <w:szCs w:val="28"/>
        </w:rPr>
        <w:t>Резервный капитал</w:t>
      </w:r>
      <w:r w:rsidRPr="00A96A52">
        <w:rPr>
          <w:sz w:val="28"/>
          <w:szCs w:val="28"/>
        </w:rPr>
        <w:t xml:space="preserve"> </w:t>
      </w:r>
      <w:r>
        <w:rPr>
          <w:sz w:val="28"/>
          <w:szCs w:val="28"/>
        </w:rPr>
        <w:t>ПАО «НК «Роснефть</w:t>
      </w:r>
      <w:r w:rsidRPr="00A96A52">
        <w:rPr>
          <w:sz w:val="28"/>
          <w:szCs w:val="28"/>
        </w:rPr>
        <w:t>»</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160BA0" w:rsidRPr="002D6244"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160BA0" w:rsidRPr="002D6244" w:rsidRDefault="00160BA0"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160BA0" w:rsidRPr="002D6244" w:rsidRDefault="00160BA0"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160BA0" w:rsidRPr="002D6244" w:rsidRDefault="00160BA0"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160BA0" w:rsidRPr="002D6244"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160BA0" w:rsidRPr="002D6244" w:rsidRDefault="00160BA0"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160BA0" w:rsidRPr="002D6244" w:rsidRDefault="00160BA0"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160BA0" w:rsidRPr="002D6244" w:rsidRDefault="00160BA0"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160BA0" w:rsidRPr="002D6244" w:rsidRDefault="00160BA0"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160BA0" w:rsidRPr="002D6244" w:rsidTr="00224ACC">
        <w:trPr>
          <w:trHeight w:val="397"/>
        </w:trPr>
        <w:tc>
          <w:tcPr>
            <w:tcW w:w="4678" w:type="dxa"/>
            <w:tcBorders>
              <w:top w:val="single" w:sz="12" w:space="0" w:color="auto"/>
              <w:right w:val="single" w:sz="12" w:space="0" w:color="auto"/>
            </w:tcBorders>
            <w:shd w:val="clear" w:color="auto" w:fill="auto"/>
            <w:vAlign w:val="center"/>
          </w:tcPr>
          <w:p w:rsidR="00160BA0" w:rsidRPr="002D6244" w:rsidRDefault="00160BA0" w:rsidP="00224ACC">
            <w:pPr>
              <w:autoSpaceDE w:val="0"/>
              <w:autoSpaceDN w:val="0"/>
              <w:adjustRightInd w:val="0"/>
              <w:spacing w:line="288" w:lineRule="auto"/>
              <w:ind w:firstLine="56"/>
              <w:rPr>
                <w:color w:val="000000"/>
                <w:sz w:val="24"/>
              </w:rPr>
            </w:pPr>
            <w:r>
              <w:rPr>
                <w:color w:val="000000"/>
                <w:sz w:val="24"/>
              </w:rPr>
              <w:t>Отложенные налоговые активы</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160BA0" w:rsidRPr="002D6244" w:rsidRDefault="00160BA0" w:rsidP="00224ACC">
            <w:pPr>
              <w:spacing w:line="288" w:lineRule="auto"/>
              <w:ind w:firstLine="0"/>
              <w:jc w:val="right"/>
              <w:rPr>
                <w:color w:val="000000"/>
                <w:sz w:val="24"/>
              </w:rPr>
            </w:pPr>
            <w:r>
              <w:rPr>
                <w:color w:val="000000"/>
                <w:sz w:val="24"/>
              </w:rPr>
              <w:t>1360</w:t>
            </w:r>
          </w:p>
        </w:tc>
        <w:tc>
          <w:tcPr>
            <w:tcW w:w="1800" w:type="dxa"/>
            <w:tcBorders>
              <w:top w:val="single" w:sz="12" w:space="0" w:color="auto"/>
            </w:tcBorders>
            <w:shd w:val="clear" w:color="auto" w:fill="auto"/>
            <w:vAlign w:val="center"/>
          </w:tcPr>
          <w:p w:rsidR="00160BA0" w:rsidRPr="002D6244" w:rsidRDefault="00160BA0" w:rsidP="00224ACC">
            <w:pPr>
              <w:spacing w:line="288" w:lineRule="auto"/>
              <w:ind w:firstLine="0"/>
              <w:jc w:val="right"/>
              <w:rPr>
                <w:color w:val="000000"/>
                <w:sz w:val="24"/>
              </w:rPr>
            </w:pPr>
            <w:r>
              <w:rPr>
                <w:color w:val="000000"/>
                <w:sz w:val="24"/>
              </w:rPr>
              <w:t>5 299</w:t>
            </w:r>
          </w:p>
        </w:tc>
        <w:tc>
          <w:tcPr>
            <w:tcW w:w="1800" w:type="dxa"/>
            <w:tcBorders>
              <w:top w:val="single" w:sz="12" w:space="0" w:color="auto"/>
            </w:tcBorders>
            <w:shd w:val="clear" w:color="auto" w:fill="auto"/>
            <w:vAlign w:val="center"/>
          </w:tcPr>
          <w:p w:rsidR="00160BA0" w:rsidRPr="002D6244" w:rsidRDefault="00160BA0" w:rsidP="00224ACC">
            <w:pPr>
              <w:spacing w:line="288" w:lineRule="auto"/>
              <w:ind w:firstLine="9"/>
              <w:jc w:val="right"/>
              <w:rPr>
                <w:color w:val="000000"/>
                <w:sz w:val="24"/>
              </w:rPr>
            </w:pPr>
            <w:r>
              <w:rPr>
                <w:color w:val="000000"/>
                <w:sz w:val="24"/>
              </w:rPr>
              <w:t>5 299</w:t>
            </w:r>
          </w:p>
        </w:tc>
      </w:tr>
      <w:tr w:rsidR="00160BA0" w:rsidRPr="002D6244" w:rsidTr="00224ACC">
        <w:trPr>
          <w:trHeight w:val="397"/>
        </w:trPr>
        <w:tc>
          <w:tcPr>
            <w:tcW w:w="5760" w:type="dxa"/>
            <w:gridSpan w:val="2"/>
            <w:shd w:val="clear" w:color="auto" w:fill="auto"/>
            <w:vAlign w:val="center"/>
          </w:tcPr>
          <w:p w:rsidR="00160BA0" w:rsidRPr="002D6244" w:rsidRDefault="00160BA0" w:rsidP="00224ACC">
            <w:pPr>
              <w:spacing w:line="288" w:lineRule="auto"/>
              <w:jc w:val="right"/>
              <w:rPr>
                <w:color w:val="000000"/>
                <w:sz w:val="24"/>
              </w:rPr>
            </w:pPr>
            <w:r w:rsidRPr="002D6244">
              <w:rPr>
                <w:color w:val="000000"/>
                <w:sz w:val="24"/>
              </w:rPr>
              <w:t>Итого</w:t>
            </w:r>
          </w:p>
        </w:tc>
        <w:tc>
          <w:tcPr>
            <w:tcW w:w="1800" w:type="dxa"/>
            <w:shd w:val="clear" w:color="auto" w:fill="auto"/>
          </w:tcPr>
          <w:p w:rsidR="00160BA0" w:rsidRDefault="00160BA0" w:rsidP="00224ACC">
            <w:pPr>
              <w:ind w:firstLine="0"/>
              <w:jc w:val="right"/>
            </w:pPr>
            <w:r>
              <w:rPr>
                <w:color w:val="000000"/>
                <w:sz w:val="24"/>
              </w:rPr>
              <w:t>5 299</w:t>
            </w:r>
          </w:p>
        </w:tc>
        <w:tc>
          <w:tcPr>
            <w:tcW w:w="1800" w:type="dxa"/>
            <w:shd w:val="clear" w:color="auto" w:fill="auto"/>
          </w:tcPr>
          <w:p w:rsidR="00160BA0" w:rsidRDefault="00160BA0" w:rsidP="00224ACC">
            <w:pPr>
              <w:ind w:firstLine="0"/>
              <w:jc w:val="right"/>
            </w:pPr>
            <w:r>
              <w:rPr>
                <w:color w:val="000000"/>
                <w:sz w:val="24"/>
              </w:rPr>
              <w:t>5 299</w:t>
            </w:r>
          </w:p>
        </w:tc>
      </w:tr>
    </w:tbl>
    <w:p w:rsidR="00160BA0" w:rsidRDefault="00160BA0" w:rsidP="00160BA0">
      <w:pPr>
        <w:spacing w:before="240" w:line="360" w:lineRule="auto"/>
        <w:ind w:firstLine="709"/>
        <w:rPr>
          <w:sz w:val="28"/>
        </w:rPr>
      </w:pPr>
      <w:r w:rsidRPr="00493190">
        <w:rPr>
          <w:sz w:val="28"/>
        </w:rPr>
        <w:t>Проверка</w:t>
      </w:r>
      <w:r>
        <w:rPr>
          <w:sz w:val="28"/>
        </w:rPr>
        <w:t xml:space="preserve"> достоверности данных по строке </w:t>
      </w:r>
      <w:r w:rsidRPr="00493190">
        <w:rPr>
          <w:sz w:val="28"/>
        </w:rPr>
        <w:t>13</w:t>
      </w:r>
      <w:r>
        <w:rPr>
          <w:sz w:val="28"/>
        </w:rPr>
        <w:t>6</w:t>
      </w:r>
      <w:r w:rsidRPr="00493190">
        <w:rPr>
          <w:sz w:val="28"/>
        </w:rPr>
        <w:t>0 «</w:t>
      </w:r>
      <w:r>
        <w:rPr>
          <w:sz w:val="28"/>
        </w:rPr>
        <w:t>Резервный</w:t>
      </w:r>
      <w:r w:rsidRPr="00493190">
        <w:rPr>
          <w:sz w:val="28"/>
        </w:rPr>
        <w:t xml:space="preserve"> капитал», основана на анализе </w:t>
      </w:r>
      <w:proofErr w:type="spellStart"/>
      <w:r w:rsidRPr="00493190">
        <w:rPr>
          <w:sz w:val="28"/>
        </w:rPr>
        <w:t>оборотно</w:t>
      </w:r>
      <w:proofErr w:type="spellEnd"/>
      <w:r w:rsidRPr="00493190">
        <w:rPr>
          <w:sz w:val="28"/>
        </w:rPr>
        <w:t>-сальдовой ведомости, операций</w:t>
      </w:r>
      <w:r>
        <w:rPr>
          <w:sz w:val="28"/>
        </w:rPr>
        <w:t>,</w:t>
      </w:r>
      <w:r w:rsidRPr="00493190">
        <w:rPr>
          <w:sz w:val="28"/>
        </w:rPr>
        <w:t xml:space="preserve"> совершенных по счет</w:t>
      </w:r>
      <w:r>
        <w:rPr>
          <w:sz w:val="28"/>
        </w:rPr>
        <w:t>ам</w:t>
      </w:r>
      <w:r w:rsidRPr="00493190">
        <w:rPr>
          <w:sz w:val="28"/>
        </w:rPr>
        <w:t xml:space="preserve"> </w:t>
      </w:r>
      <w:r>
        <w:rPr>
          <w:sz w:val="28"/>
        </w:rPr>
        <w:t>82</w:t>
      </w:r>
      <w:r w:rsidRPr="00493190">
        <w:rPr>
          <w:sz w:val="28"/>
        </w:rPr>
        <w:t xml:space="preserve"> «</w:t>
      </w:r>
      <w:r>
        <w:rPr>
          <w:sz w:val="28"/>
        </w:rPr>
        <w:t>Резервный капитал</w:t>
      </w:r>
      <w:r w:rsidRPr="00493190">
        <w:rPr>
          <w:sz w:val="28"/>
        </w:rPr>
        <w:t xml:space="preserve">», </w:t>
      </w:r>
      <w:r>
        <w:rPr>
          <w:sz w:val="28"/>
        </w:rPr>
        <w:t>84</w:t>
      </w:r>
      <w:r w:rsidRPr="00493190">
        <w:rPr>
          <w:sz w:val="28"/>
        </w:rPr>
        <w:t xml:space="preserve"> «</w:t>
      </w:r>
      <w:r>
        <w:rPr>
          <w:sz w:val="28"/>
        </w:rPr>
        <w:t>Нераспределенная прибыль (непокрытый убыток)</w:t>
      </w:r>
      <w:r w:rsidRPr="00493190">
        <w:rPr>
          <w:sz w:val="28"/>
        </w:rPr>
        <w:t>», других первичных документов.</w:t>
      </w:r>
    </w:p>
    <w:p w:rsidR="00854E40" w:rsidRPr="00854E40" w:rsidRDefault="00854E40" w:rsidP="00854E40">
      <w:pPr>
        <w:spacing w:line="360" w:lineRule="auto"/>
        <w:ind w:firstLine="709"/>
        <w:rPr>
          <w:sz w:val="28"/>
        </w:rPr>
      </w:pPr>
      <w:r w:rsidRPr="00854E40">
        <w:rPr>
          <w:sz w:val="28"/>
        </w:rPr>
        <w:t>Учет резервного капитала ведется на пассивн</w:t>
      </w:r>
      <w:r>
        <w:rPr>
          <w:sz w:val="28"/>
        </w:rPr>
        <w:t>ом счете 82 «Резервный капитал».</w:t>
      </w:r>
      <w:r w:rsidRPr="00854E40">
        <w:rPr>
          <w:sz w:val="28"/>
        </w:rPr>
        <w:t xml:space="preserve"> Кредитовое сальдо данного счета показывает сумму неиспользованного капитала на начало и конец отчетного периода.</w:t>
      </w:r>
    </w:p>
    <w:p w:rsidR="00854E40" w:rsidRPr="00493190" w:rsidRDefault="00854E40" w:rsidP="00854E40">
      <w:pPr>
        <w:spacing w:line="360" w:lineRule="auto"/>
        <w:ind w:firstLine="709"/>
        <w:rPr>
          <w:sz w:val="28"/>
        </w:rPr>
      </w:pPr>
      <w:r w:rsidRPr="00854E40">
        <w:rPr>
          <w:sz w:val="28"/>
        </w:rPr>
        <w:t>Текущий учет операций по движению средств резервного капиталов ведется в журнале — ордере № 12.</w:t>
      </w:r>
    </w:p>
    <w:p w:rsidR="0034472F" w:rsidRPr="0034472F" w:rsidRDefault="008B13D5" w:rsidP="00854E40">
      <w:pPr>
        <w:spacing w:line="360" w:lineRule="auto"/>
        <w:ind w:firstLine="709"/>
        <w:rPr>
          <w:sz w:val="28"/>
        </w:rPr>
      </w:pPr>
      <w:r w:rsidRPr="00A96A52">
        <w:rPr>
          <w:sz w:val="28"/>
        </w:rPr>
        <w:t xml:space="preserve">В ходе проведения проверки бухгалтерского учете </w:t>
      </w:r>
      <w:r>
        <w:rPr>
          <w:sz w:val="28"/>
        </w:rPr>
        <w:t>резервного капитала</w:t>
      </w:r>
      <w:r w:rsidRPr="00A96A52">
        <w:rPr>
          <w:sz w:val="28"/>
        </w:rPr>
        <w:t xml:space="preserve"> </w:t>
      </w:r>
      <w:r>
        <w:rPr>
          <w:sz w:val="28"/>
        </w:rPr>
        <w:t>установлено, что общество не нарушает установленные нормы обязательных отчислений в резервный капитал, а также установлено, что документация по учёту средств резервного капитала составлена в соответствии с действующим законодательством РФ.</w:t>
      </w:r>
    </w:p>
    <w:p w:rsidR="006F4EC9" w:rsidRDefault="006F4EC9" w:rsidP="006F4EC9">
      <w:pPr>
        <w:pStyle w:val="a3"/>
        <w:spacing w:before="360" w:after="360"/>
        <w:ind w:left="1134" w:hanging="425"/>
        <w:contextualSpacing w:val="0"/>
        <w:jc w:val="left"/>
        <w:rPr>
          <w:b/>
          <w:color w:val="000000"/>
          <w:szCs w:val="32"/>
        </w:rPr>
      </w:pPr>
      <w:r>
        <w:rPr>
          <w:b/>
          <w:color w:val="000000"/>
          <w:szCs w:val="32"/>
        </w:rPr>
        <w:t>2.</w:t>
      </w:r>
      <w:r w:rsidR="00FC0C3A">
        <w:rPr>
          <w:b/>
          <w:color w:val="000000"/>
          <w:szCs w:val="32"/>
        </w:rPr>
        <w:t>9</w:t>
      </w:r>
      <w:r>
        <w:rPr>
          <w:b/>
          <w:color w:val="000000"/>
          <w:szCs w:val="32"/>
        </w:rPr>
        <w:t xml:space="preserve"> Финансовый контроль бухгалтерского учета </w:t>
      </w:r>
      <w:r w:rsidR="003F32D3">
        <w:rPr>
          <w:b/>
          <w:color w:val="000000"/>
          <w:szCs w:val="32"/>
        </w:rPr>
        <w:t>нераспределенной прибыли</w:t>
      </w:r>
    </w:p>
    <w:p w:rsidR="00854E40" w:rsidRPr="00854E40" w:rsidRDefault="00854E40" w:rsidP="00854E40">
      <w:pPr>
        <w:spacing w:line="360" w:lineRule="auto"/>
        <w:ind w:firstLine="709"/>
        <w:rPr>
          <w:sz w:val="28"/>
        </w:rPr>
      </w:pPr>
      <w:r w:rsidRPr="00854E40">
        <w:rPr>
          <w:sz w:val="28"/>
        </w:rPr>
        <w:t xml:space="preserve">В суммарном выражении </w:t>
      </w:r>
      <w:r>
        <w:rPr>
          <w:sz w:val="28"/>
        </w:rPr>
        <w:t>прибыль</w:t>
      </w:r>
      <w:r w:rsidRPr="00854E40">
        <w:rPr>
          <w:sz w:val="28"/>
        </w:rPr>
        <w:t xml:space="preserve"> рассчитывается как разница между совокупными доходами (после уплаты НДС, акциза и других отчислений в бюджетные и внебюджетные фонды) и совокупными расходами периода.</w:t>
      </w:r>
    </w:p>
    <w:p w:rsidR="00ED61D6" w:rsidRDefault="00ED61D6" w:rsidP="00ED61D6">
      <w:pPr>
        <w:spacing w:line="360" w:lineRule="auto"/>
        <w:ind w:firstLine="709"/>
        <w:rPr>
          <w:sz w:val="28"/>
          <w:szCs w:val="28"/>
        </w:rPr>
      </w:pPr>
      <w:r w:rsidRPr="002820B2">
        <w:rPr>
          <w:sz w:val="28"/>
          <w:szCs w:val="28"/>
        </w:rPr>
        <w:t xml:space="preserve">Основным нормативным документов, регулирующим порядок отражения в бухгалтерском учете </w:t>
      </w:r>
      <w:r>
        <w:rPr>
          <w:sz w:val="28"/>
          <w:szCs w:val="28"/>
        </w:rPr>
        <w:t>доходов и расходов</w:t>
      </w:r>
      <w:r w:rsidRPr="002820B2">
        <w:rPr>
          <w:sz w:val="28"/>
          <w:szCs w:val="28"/>
        </w:rPr>
        <w:t>, явля</w:t>
      </w:r>
      <w:r>
        <w:rPr>
          <w:sz w:val="28"/>
          <w:szCs w:val="28"/>
        </w:rPr>
        <w:t>ю</w:t>
      </w:r>
      <w:r w:rsidRPr="002820B2">
        <w:rPr>
          <w:sz w:val="28"/>
          <w:szCs w:val="28"/>
        </w:rPr>
        <w:t>тся Положение по бухгалтерскому учету</w:t>
      </w:r>
      <w:r>
        <w:rPr>
          <w:sz w:val="28"/>
          <w:szCs w:val="28"/>
        </w:rPr>
        <w:t xml:space="preserve"> 9/99 «Доходы организации» и Положение по бухгалтерскому учёту 110/99 «Расходы организации».</w:t>
      </w:r>
    </w:p>
    <w:p w:rsidR="0028326F" w:rsidRPr="0028326F" w:rsidRDefault="0028326F" w:rsidP="0028326F">
      <w:pPr>
        <w:spacing w:line="360" w:lineRule="auto"/>
        <w:ind w:firstLine="709"/>
        <w:rPr>
          <w:sz w:val="28"/>
          <w:szCs w:val="28"/>
        </w:rPr>
      </w:pPr>
      <w:r w:rsidRPr="0028326F">
        <w:rPr>
          <w:sz w:val="28"/>
          <w:szCs w:val="28"/>
        </w:rPr>
        <w:lastRenderedPageBreak/>
        <w:t xml:space="preserve">В целях синтетического учета предусмотрен активно-пассивный счет 90 «Продажи», предназначенный для </w:t>
      </w:r>
      <w:r>
        <w:rPr>
          <w:sz w:val="28"/>
          <w:szCs w:val="28"/>
        </w:rPr>
        <w:t>консолидации</w:t>
      </w:r>
      <w:r w:rsidRPr="0028326F">
        <w:rPr>
          <w:sz w:val="28"/>
          <w:szCs w:val="28"/>
        </w:rPr>
        <w:t xml:space="preserve"> общей информации о доходах и расходах, связанных с осуществлением обычных, уставных видов деятельности организации.</w:t>
      </w:r>
    </w:p>
    <w:p w:rsidR="0028326F" w:rsidRPr="0028326F" w:rsidRDefault="0028326F" w:rsidP="0028326F">
      <w:pPr>
        <w:spacing w:line="360" w:lineRule="auto"/>
        <w:ind w:firstLine="709"/>
        <w:rPr>
          <w:sz w:val="28"/>
          <w:szCs w:val="28"/>
        </w:rPr>
      </w:pPr>
      <w:r>
        <w:rPr>
          <w:sz w:val="28"/>
          <w:szCs w:val="28"/>
        </w:rPr>
        <w:t>К активно-пассив</w:t>
      </w:r>
      <w:r w:rsidRPr="0028326F">
        <w:rPr>
          <w:sz w:val="28"/>
          <w:szCs w:val="28"/>
        </w:rPr>
        <w:t>ному счету 90 использ</w:t>
      </w:r>
      <w:r>
        <w:rPr>
          <w:sz w:val="28"/>
          <w:szCs w:val="28"/>
        </w:rPr>
        <w:t>уются</w:t>
      </w:r>
      <w:r w:rsidRPr="0028326F">
        <w:rPr>
          <w:sz w:val="28"/>
          <w:szCs w:val="28"/>
        </w:rPr>
        <w:t xml:space="preserve"> </w:t>
      </w:r>
      <w:proofErr w:type="spellStart"/>
      <w:r w:rsidRPr="0028326F">
        <w:rPr>
          <w:sz w:val="28"/>
          <w:szCs w:val="28"/>
        </w:rPr>
        <w:t>субсчет</w:t>
      </w:r>
      <w:r>
        <w:rPr>
          <w:sz w:val="28"/>
          <w:szCs w:val="28"/>
        </w:rPr>
        <w:t>а</w:t>
      </w:r>
      <w:proofErr w:type="spellEnd"/>
      <w:r w:rsidRPr="0028326F">
        <w:rPr>
          <w:sz w:val="28"/>
          <w:szCs w:val="28"/>
        </w:rPr>
        <w:t>:</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1 «Выручка»;</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2 «Себестоимость продаж»;</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xml:space="preserve">— 3 </w:t>
      </w:r>
      <w:r w:rsidRPr="00C6364C">
        <w:rPr>
          <w:rFonts w:asciiTheme="majorBidi" w:hAnsiTheme="majorBidi" w:cstheme="majorBidi"/>
          <w:szCs w:val="28"/>
        </w:rPr>
        <w:t>«Налог на добавленну</w:t>
      </w:r>
      <w:r>
        <w:rPr>
          <w:rFonts w:asciiTheme="majorBidi" w:hAnsiTheme="majorBidi" w:cstheme="majorBidi"/>
          <w:szCs w:val="28"/>
        </w:rPr>
        <w:t>ю стоимость»;</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4 «Акцизы»;</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5 «Экспортные пошлины»;</w:t>
      </w:r>
    </w:p>
    <w:p w:rsidR="0028326F"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6 «Расходы на продажу»;</w:t>
      </w:r>
    </w:p>
    <w:p w:rsidR="0028326F" w:rsidRPr="002006C9" w:rsidRDefault="0028326F" w:rsidP="0028326F">
      <w:pPr>
        <w:pStyle w:val="a3"/>
        <w:widowControl w:val="0"/>
        <w:tabs>
          <w:tab w:val="left" w:pos="993"/>
        </w:tabs>
        <w:ind w:left="709" w:firstLine="0"/>
        <w:rPr>
          <w:rFonts w:asciiTheme="majorBidi" w:hAnsiTheme="majorBidi" w:cstheme="majorBidi"/>
          <w:szCs w:val="28"/>
        </w:rPr>
      </w:pPr>
      <w:r>
        <w:rPr>
          <w:rFonts w:asciiTheme="majorBidi" w:hAnsiTheme="majorBidi" w:cstheme="majorBidi"/>
          <w:szCs w:val="28"/>
        </w:rPr>
        <w:t xml:space="preserve">— 9 </w:t>
      </w:r>
      <w:r w:rsidRPr="002006C9">
        <w:rPr>
          <w:rFonts w:asciiTheme="majorBidi" w:hAnsiTheme="majorBidi" w:cstheme="majorBidi"/>
          <w:szCs w:val="28"/>
        </w:rPr>
        <w:t>«Прибыль/убыток от продаж».</w:t>
      </w:r>
    </w:p>
    <w:p w:rsidR="0028326F" w:rsidRPr="00A96A52" w:rsidRDefault="0028326F" w:rsidP="0028326F">
      <w:pPr>
        <w:tabs>
          <w:tab w:val="left" w:pos="1455"/>
        </w:tabs>
        <w:spacing w:before="120" w:after="120" w:line="360" w:lineRule="auto"/>
        <w:rPr>
          <w:sz w:val="26"/>
          <w:szCs w:val="26"/>
        </w:rPr>
      </w:pPr>
      <w:r>
        <w:rPr>
          <w:sz w:val="28"/>
          <w:szCs w:val="28"/>
        </w:rPr>
        <w:t>Таблица 2.9</w:t>
      </w:r>
      <w:r w:rsidRPr="00A96A52">
        <w:rPr>
          <w:sz w:val="28"/>
          <w:szCs w:val="28"/>
        </w:rPr>
        <w:t xml:space="preserve"> —</w:t>
      </w:r>
      <w:r>
        <w:rPr>
          <w:sz w:val="28"/>
          <w:szCs w:val="28"/>
        </w:rPr>
        <w:t>Нераспределенная прибыль</w:t>
      </w:r>
      <w:r w:rsidRPr="00A96A52">
        <w:rPr>
          <w:sz w:val="28"/>
          <w:szCs w:val="28"/>
        </w:rPr>
        <w:t xml:space="preserve"> </w:t>
      </w:r>
      <w:r>
        <w:rPr>
          <w:sz w:val="28"/>
          <w:szCs w:val="28"/>
        </w:rPr>
        <w:t>ПАО «НК «Роснефть</w:t>
      </w:r>
      <w:r w:rsidRPr="00A96A52">
        <w:rPr>
          <w:sz w:val="28"/>
          <w:szCs w:val="28"/>
        </w:rPr>
        <w:t>»</w:t>
      </w: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8"/>
        <w:gridCol w:w="1082"/>
        <w:gridCol w:w="1800"/>
        <w:gridCol w:w="1800"/>
      </w:tblGrid>
      <w:tr w:rsidR="0028326F" w:rsidRPr="002D6244" w:rsidTr="00224ACC">
        <w:trPr>
          <w:trHeight w:val="397"/>
        </w:trPr>
        <w:tc>
          <w:tcPr>
            <w:tcW w:w="4678" w:type="dxa"/>
            <w:vMerge w:val="restart"/>
            <w:tcBorders>
              <w:top w:val="single" w:sz="12" w:space="0" w:color="auto"/>
              <w:bottom w:val="single" w:sz="6" w:space="0" w:color="auto"/>
              <w:right w:val="single" w:sz="12" w:space="0" w:color="auto"/>
            </w:tcBorders>
            <w:shd w:val="clear" w:color="auto" w:fill="auto"/>
            <w:vAlign w:val="center"/>
          </w:tcPr>
          <w:p w:rsidR="0028326F" w:rsidRPr="002D6244" w:rsidRDefault="0028326F" w:rsidP="00224ACC">
            <w:pPr>
              <w:autoSpaceDE w:val="0"/>
              <w:autoSpaceDN w:val="0"/>
              <w:adjustRightInd w:val="0"/>
              <w:spacing w:line="288" w:lineRule="auto"/>
              <w:ind w:firstLine="56"/>
              <w:jc w:val="center"/>
              <w:rPr>
                <w:color w:val="000000"/>
                <w:sz w:val="24"/>
              </w:rPr>
            </w:pPr>
            <w:r w:rsidRPr="002D6244">
              <w:rPr>
                <w:bCs/>
                <w:color w:val="000000"/>
                <w:sz w:val="24"/>
              </w:rPr>
              <w:t>Наименование показателя</w:t>
            </w:r>
          </w:p>
        </w:tc>
        <w:tc>
          <w:tcPr>
            <w:tcW w:w="1082" w:type="dxa"/>
            <w:vMerge w:val="restart"/>
            <w:tcBorders>
              <w:top w:val="single" w:sz="12" w:space="0" w:color="auto"/>
              <w:left w:val="single" w:sz="12" w:space="0" w:color="auto"/>
              <w:bottom w:val="single" w:sz="6" w:space="0" w:color="auto"/>
            </w:tcBorders>
            <w:shd w:val="clear" w:color="auto" w:fill="auto"/>
            <w:vAlign w:val="center"/>
          </w:tcPr>
          <w:p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Код строки</w:t>
            </w:r>
          </w:p>
        </w:tc>
        <w:tc>
          <w:tcPr>
            <w:tcW w:w="3600" w:type="dxa"/>
            <w:gridSpan w:val="2"/>
            <w:tcBorders>
              <w:top w:val="single" w:sz="12" w:space="0" w:color="auto"/>
              <w:bottom w:val="single" w:sz="6" w:space="0" w:color="auto"/>
            </w:tcBorders>
            <w:shd w:val="clear" w:color="auto" w:fill="auto"/>
            <w:vAlign w:val="center"/>
          </w:tcPr>
          <w:p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Сумма, тыс. р.</w:t>
            </w:r>
          </w:p>
        </w:tc>
      </w:tr>
      <w:tr w:rsidR="0028326F" w:rsidRPr="002D6244" w:rsidTr="00224ACC">
        <w:trPr>
          <w:trHeight w:val="397"/>
        </w:trPr>
        <w:tc>
          <w:tcPr>
            <w:tcW w:w="4678" w:type="dxa"/>
            <w:vMerge/>
            <w:tcBorders>
              <w:top w:val="single" w:sz="6" w:space="0" w:color="auto"/>
              <w:bottom w:val="single" w:sz="12" w:space="0" w:color="auto"/>
              <w:right w:val="single" w:sz="12" w:space="0" w:color="auto"/>
            </w:tcBorders>
            <w:shd w:val="clear" w:color="auto" w:fill="auto"/>
            <w:vAlign w:val="center"/>
          </w:tcPr>
          <w:p w:rsidR="0028326F" w:rsidRPr="002D6244" w:rsidRDefault="0028326F" w:rsidP="00224ACC">
            <w:pPr>
              <w:spacing w:line="288" w:lineRule="auto"/>
              <w:ind w:firstLine="56"/>
              <w:jc w:val="center"/>
              <w:rPr>
                <w:color w:val="000000"/>
                <w:sz w:val="24"/>
              </w:rPr>
            </w:pPr>
          </w:p>
        </w:tc>
        <w:tc>
          <w:tcPr>
            <w:tcW w:w="1082" w:type="dxa"/>
            <w:vMerge/>
            <w:tcBorders>
              <w:top w:val="single" w:sz="6" w:space="0" w:color="auto"/>
              <w:left w:val="single" w:sz="12" w:space="0" w:color="auto"/>
              <w:bottom w:val="single" w:sz="12" w:space="0" w:color="auto"/>
            </w:tcBorders>
            <w:shd w:val="clear" w:color="auto" w:fill="auto"/>
            <w:vAlign w:val="center"/>
          </w:tcPr>
          <w:p w:rsidR="0028326F" w:rsidRPr="002D6244" w:rsidRDefault="0028326F" w:rsidP="00224ACC">
            <w:pPr>
              <w:spacing w:line="288" w:lineRule="auto"/>
              <w:jc w:val="center"/>
              <w:rPr>
                <w:color w:val="000000"/>
                <w:sz w:val="24"/>
              </w:rPr>
            </w:pPr>
          </w:p>
        </w:tc>
        <w:tc>
          <w:tcPr>
            <w:tcW w:w="1800" w:type="dxa"/>
            <w:tcBorders>
              <w:top w:val="single" w:sz="6" w:space="0" w:color="auto"/>
              <w:bottom w:val="single" w:sz="12" w:space="0" w:color="auto"/>
            </w:tcBorders>
            <w:shd w:val="clear" w:color="auto" w:fill="auto"/>
            <w:vAlign w:val="center"/>
          </w:tcPr>
          <w:p w:rsidR="0028326F" w:rsidRPr="002D6244" w:rsidRDefault="0028326F" w:rsidP="00224ACC">
            <w:pPr>
              <w:autoSpaceDE w:val="0"/>
              <w:autoSpaceDN w:val="0"/>
              <w:adjustRightInd w:val="0"/>
              <w:spacing w:line="288" w:lineRule="auto"/>
              <w:ind w:firstLine="0"/>
              <w:jc w:val="center"/>
              <w:rPr>
                <w:color w:val="000000"/>
                <w:sz w:val="24"/>
              </w:rPr>
            </w:pPr>
            <w:r w:rsidRPr="002D6244">
              <w:rPr>
                <w:bCs/>
                <w:color w:val="000000"/>
                <w:sz w:val="24"/>
              </w:rPr>
              <w:t>по состоянию на 2018 г.</w:t>
            </w:r>
          </w:p>
        </w:tc>
        <w:tc>
          <w:tcPr>
            <w:tcW w:w="1800" w:type="dxa"/>
            <w:tcBorders>
              <w:top w:val="single" w:sz="6" w:space="0" w:color="auto"/>
              <w:bottom w:val="single" w:sz="12" w:space="0" w:color="auto"/>
            </w:tcBorders>
            <w:shd w:val="clear" w:color="auto" w:fill="auto"/>
            <w:vAlign w:val="center"/>
          </w:tcPr>
          <w:p w:rsidR="0028326F" w:rsidRPr="002D6244" w:rsidRDefault="0028326F" w:rsidP="00224ACC">
            <w:pPr>
              <w:autoSpaceDE w:val="0"/>
              <w:autoSpaceDN w:val="0"/>
              <w:adjustRightInd w:val="0"/>
              <w:spacing w:line="288" w:lineRule="auto"/>
              <w:ind w:firstLine="9"/>
              <w:jc w:val="center"/>
              <w:rPr>
                <w:color w:val="000000"/>
                <w:sz w:val="24"/>
              </w:rPr>
            </w:pPr>
            <w:r w:rsidRPr="002D6244">
              <w:rPr>
                <w:bCs/>
                <w:color w:val="000000"/>
                <w:sz w:val="24"/>
              </w:rPr>
              <w:t>по состоянию на 2019 г.</w:t>
            </w:r>
          </w:p>
        </w:tc>
      </w:tr>
      <w:tr w:rsidR="0028326F" w:rsidRPr="002D6244" w:rsidTr="00224ACC">
        <w:trPr>
          <w:trHeight w:val="397"/>
        </w:trPr>
        <w:tc>
          <w:tcPr>
            <w:tcW w:w="4678" w:type="dxa"/>
            <w:tcBorders>
              <w:top w:val="single" w:sz="12" w:space="0" w:color="auto"/>
              <w:right w:val="single" w:sz="12" w:space="0" w:color="auto"/>
            </w:tcBorders>
            <w:shd w:val="clear" w:color="auto" w:fill="auto"/>
            <w:vAlign w:val="center"/>
          </w:tcPr>
          <w:p w:rsidR="0028326F" w:rsidRPr="002D6244" w:rsidRDefault="0028326F" w:rsidP="00F416AE">
            <w:pPr>
              <w:autoSpaceDE w:val="0"/>
              <w:autoSpaceDN w:val="0"/>
              <w:adjustRightInd w:val="0"/>
              <w:spacing w:line="288" w:lineRule="auto"/>
              <w:ind w:firstLine="0"/>
              <w:rPr>
                <w:color w:val="000000"/>
                <w:sz w:val="24"/>
              </w:rPr>
            </w:pPr>
            <w:r>
              <w:rPr>
                <w:color w:val="000000"/>
                <w:sz w:val="24"/>
              </w:rPr>
              <w:t>Нераспределенная прибыль (непокрытый убыток)</w:t>
            </w:r>
            <w:r w:rsidRPr="002D6244">
              <w:rPr>
                <w:color w:val="000000"/>
                <w:sz w:val="24"/>
              </w:rPr>
              <w:t xml:space="preserve"> </w:t>
            </w:r>
          </w:p>
        </w:tc>
        <w:tc>
          <w:tcPr>
            <w:tcW w:w="1082" w:type="dxa"/>
            <w:tcBorders>
              <w:top w:val="single" w:sz="12" w:space="0" w:color="auto"/>
              <w:left w:val="single" w:sz="12" w:space="0" w:color="auto"/>
            </w:tcBorders>
            <w:shd w:val="clear" w:color="auto" w:fill="auto"/>
            <w:vAlign w:val="center"/>
          </w:tcPr>
          <w:p w:rsidR="0028326F" w:rsidRPr="002D6244" w:rsidRDefault="0028326F" w:rsidP="00F416AE">
            <w:pPr>
              <w:spacing w:line="288" w:lineRule="auto"/>
              <w:ind w:firstLine="0"/>
              <w:jc w:val="right"/>
              <w:rPr>
                <w:color w:val="000000"/>
                <w:sz w:val="24"/>
              </w:rPr>
            </w:pPr>
            <w:r>
              <w:rPr>
                <w:color w:val="000000"/>
                <w:sz w:val="24"/>
              </w:rPr>
              <w:t>13</w:t>
            </w:r>
            <w:r w:rsidR="00F416AE">
              <w:rPr>
                <w:color w:val="000000"/>
                <w:sz w:val="24"/>
              </w:rPr>
              <w:t>7</w:t>
            </w:r>
            <w:r>
              <w:rPr>
                <w:color w:val="000000"/>
                <w:sz w:val="24"/>
              </w:rPr>
              <w:t>0</w:t>
            </w:r>
          </w:p>
        </w:tc>
        <w:tc>
          <w:tcPr>
            <w:tcW w:w="1800" w:type="dxa"/>
            <w:tcBorders>
              <w:top w:val="single" w:sz="12" w:space="0" w:color="auto"/>
            </w:tcBorders>
            <w:shd w:val="clear" w:color="auto" w:fill="auto"/>
            <w:vAlign w:val="center"/>
          </w:tcPr>
          <w:p w:rsidR="0028326F" w:rsidRPr="002D6244" w:rsidRDefault="00F416AE" w:rsidP="00224ACC">
            <w:pPr>
              <w:spacing w:line="288" w:lineRule="auto"/>
              <w:ind w:firstLine="0"/>
              <w:jc w:val="right"/>
              <w:rPr>
                <w:color w:val="000000"/>
                <w:sz w:val="24"/>
              </w:rPr>
            </w:pPr>
            <w:r>
              <w:rPr>
                <w:color w:val="000000"/>
                <w:sz w:val="24"/>
              </w:rPr>
              <w:t>2 028 141 822</w:t>
            </w:r>
          </w:p>
        </w:tc>
        <w:tc>
          <w:tcPr>
            <w:tcW w:w="1800" w:type="dxa"/>
            <w:tcBorders>
              <w:top w:val="single" w:sz="12" w:space="0" w:color="auto"/>
            </w:tcBorders>
            <w:shd w:val="clear" w:color="auto" w:fill="auto"/>
            <w:vAlign w:val="center"/>
          </w:tcPr>
          <w:p w:rsidR="0028326F" w:rsidRPr="002D6244" w:rsidRDefault="00F416AE" w:rsidP="00224ACC">
            <w:pPr>
              <w:spacing w:line="288" w:lineRule="auto"/>
              <w:ind w:firstLine="9"/>
              <w:jc w:val="right"/>
              <w:rPr>
                <w:color w:val="000000"/>
                <w:sz w:val="24"/>
              </w:rPr>
            </w:pPr>
            <w:r>
              <w:rPr>
                <w:color w:val="000000"/>
                <w:sz w:val="24"/>
              </w:rPr>
              <w:t>2 142 102 123</w:t>
            </w:r>
          </w:p>
        </w:tc>
      </w:tr>
      <w:tr w:rsidR="00F416AE" w:rsidRPr="002D6244" w:rsidTr="00224ACC">
        <w:trPr>
          <w:trHeight w:val="397"/>
        </w:trPr>
        <w:tc>
          <w:tcPr>
            <w:tcW w:w="5760" w:type="dxa"/>
            <w:gridSpan w:val="2"/>
            <w:shd w:val="clear" w:color="auto" w:fill="auto"/>
            <w:vAlign w:val="center"/>
          </w:tcPr>
          <w:p w:rsidR="00F416AE" w:rsidRPr="002D6244" w:rsidRDefault="00F416AE" w:rsidP="00F416AE">
            <w:pPr>
              <w:spacing w:line="288" w:lineRule="auto"/>
              <w:jc w:val="right"/>
              <w:rPr>
                <w:color w:val="000000"/>
                <w:sz w:val="24"/>
              </w:rPr>
            </w:pPr>
            <w:r w:rsidRPr="002D6244">
              <w:rPr>
                <w:color w:val="000000"/>
                <w:sz w:val="24"/>
              </w:rPr>
              <w:t>Итого</w:t>
            </w:r>
          </w:p>
        </w:tc>
        <w:tc>
          <w:tcPr>
            <w:tcW w:w="1800" w:type="dxa"/>
            <w:shd w:val="clear" w:color="auto" w:fill="auto"/>
            <w:vAlign w:val="center"/>
          </w:tcPr>
          <w:p w:rsidR="00F416AE" w:rsidRPr="002D6244" w:rsidRDefault="00F416AE" w:rsidP="00F416AE">
            <w:pPr>
              <w:spacing w:line="288" w:lineRule="auto"/>
              <w:ind w:firstLine="0"/>
              <w:jc w:val="right"/>
              <w:rPr>
                <w:color w:val="000000"/>
                <w:sz w:val="24"/>
              </w:rPr>
            </w:pPr>
            <w:r>
              <w:rPr>
                <w:color w:val="000000"/>
                <w:sz w:val="24"/>
              </w:rPr>
              <w:t>2 028 141 822</w:t>
            </w:r>
          </w:p>
        </w:tc>
        <w:tc>
          <w:tcPr>
            <w:tcW w:w="1800" w:type="dxa"/>
            <w:shd w:val="clear" w:color="auto" w:fill="auto"/>
            <w:vAlign w:val="center"/>
          </w:tcPr>
          <w:p w:rsidR="00F416AE" w:rsidRPr="002D6244" w:rsidRDefault="00F416AE" w:rsidP="00F416AE">
            <w:pPr>
              <w:spacing w:line="288" w:lineRule="auto"/>
              <w:ind w:firstLine="9"/>
              <w:jc w:val="right"/>
              <w:rPr>
                <w:color w:val="000000"/>
                <w:sz w:val="24"/>
              </w:rPr>
            </w:pPr>
            <w:r>
              <w:rPr>
                <w:color w:val="000000"/>
                <w:sz w:val="24"/>
              </w:rPr>
              <w:t>2 142 102 123</w:t>
            </w:r>
          </w:p>
        </w:tc>
      </w:tr>
    </w:tbl>
    <w:p w:rsidR="00F416AE" w:rsidRDefault="00F416AE" w:rsidP="00F416AE">
      <w:pPr>
        <w:spacing w:before="240" w:line="360" w:lineRule="auto"/>
        <w:ind w:firstLine="709"/>
        <w:rPr>
          <w:sz w:val="28"/>
        </w:rPr>
      </w:pPr>
      <w:r w:rsidRPr="00493190">
        <w:rPr>
          <w:sz w:val="28"/>
        </w:rPr>
        <w:t>Проверка</w:t>
      </w:r>
      <w:r>
        <w:rPr>
          <w:sz w:val="28"/>
        </w:rPr>
        <w:t xml:space="preserve"> достоверности данных по строке </w:t>
      </w:r>
      <w:r w:rsidRPr="00493190">
        <w:rPr>
          <w:sz w:val="28"/>
        </w:rPr>
        <w:t>13</w:t>
      </w:r>
      <w:r>
        <w:rPr>
          <w:sz w:val="28"/>
        </w:rPr>
        <w:t>7</w:t>
      </w:r>
      <w:r w:rsidRPr="00493190">
        <w:rPr>
          <w:sz w:val="28"/>
        </w:rPr>
        <w:t>0 «</w:t>
      </w:r>
      <w:r>
        <w:rPr>
          <w:sz w:val="28"/>
        </w:rPr>
        <w:t>Нераспределенная прибыль (непокрытый убыток)</w:t>
      </w:r>
      <w:r w:rsidRPr="00493190">
        <w:rPr>
          <w:sz w:val="28"/>
        </w:rPr>
        <w:t xml:space="preserve">», основана на анализе </w:t>
      </w:r>
      <w:proofErr w:type="spellStart"/>
      <w:r w:rsidRPr="00493190">
        <w:rPr>
          <w:sz w:val="28"/>
        </w:rPr>
        <w:t>оборотно</w:t>
      </w:r>
      <w:proofErr w:type="spellEnd"/>
      <w:r w:rsidRPr="00493190">
        <w:rPr>
          <w:sz w:val="28"/>
        </w:rPr>
        <w:t>-сальдовой ведомости, операций</w:t>
      </w:r>
      <w:r>
        <w:rPr>
          <w:sz w:val="28"/>
        </w:rPr>
        <w:t>,</w:t>
      </w:r>
      <w:r w:rsidRPr="00493190">
        <w:rPr>
          <w:sz w:val="28"/>
        </w:rPr>
        <w:t xml:space="preserve"> совершенных по счет</w:t>
      </w:r>
      <w:r>
        <w:rPr>
          <w:sz w:val="28"/>
        </w:rPr>
        <w:t>ам</w:t>
      </w:r>
      <w:r w:rsidRPr="00493190">
        <w:rPr>
          <w:sz w:val="28"/>
        </w:rPr>
        <w:t xml:space="preserve"> </w:t>
      </w:r>
      <w:r>
        <w:rPr>
          <w:sz w:val="28"/>
        </w:rPr>
        <w:t>90</w:t>
      </w:r>
      <w:r w:rsidRPr="00493190">
        <w:rPr>
          <w:sz w:val="28"/>
        </w:rPr>
        <w:t xml:space="preserve"> «</w:t>
      </w:r>
      <w:r>
        <w:rPr>
          <w:sz w:val="28"/>
        </w:rPr>
        <w:t>Продаже</w:t>
      </w:r>
      <w:r w:rsidRPr="00493190">
        <w:rPr>
          <w:sz w:val="28"/>
        </w:rPr>
        <w:t xml:space="preserve">», </w:t>
      </w:r>
      <w:r>
        <w:rPr>
          <w:sz w:val="28"/>
        </w:rPr>
        <w:t>91</w:t>
      </w:r>
      <w:r w:rsidRPr="00493190">
        <w:rPr>
          <w:sz w:val="28"/>
        </w:rPr>
        <w:t xml:space="preserve"> «</w:t>
      </w:r>
      <w:r>
        <w:rPr>
          <w:sz w:val="28"/>
        </w:rPr>
        <w:t>Прочие доходы и расходы</w:t>
      </w:r>
      <w:r w:rsidRPr="00493190">
        <w:rPr>
          <w:sz w:val="28"/>
        </w:rPr>
        <w:t>», других первичных документов.</w:t>
      </w:r>
    </w:p>
    <w:p w:rsidR="00ED61D6" w:rsidRDefault="001C05A1" w:rsidP="00ED61D6">
      <w:pPr>
        <w:spacing w:line="360" w:lineRule="auto"/>
        <w:ind w:firstLine="709"/>
        <w:rPr>
          <w:sz w:val="28"/>
        </w:rPr>
      </w:pPr>
      <w:r>
        <w:rPr>
          <w:sz w:val="28"/>
        </w:rPr>
        <w:t>В результате проведения проверки нарушения по бухгалтерскому учёту нераспределенной прибыли не выявлены.</w:t>
      </w:r>
    </w:p>
    <w:p w:rsidR="006F4EC9" w:rsidRDefault="00FC0C3A" w:rsidP="00ED61D6">
      <w:pPr>
        <w:spacing w:before="120" w:after="120" w:line="360" w:lineRule="auto"/>
        <w:ind w:firstLine="851"/>
        <w:rPr>
          <w:rFonts w:eastAsia="Calibri"/>
          <w:b/>
          <w:color w:val="000000"/>
          <w:sz w:val="28"/>
          <w:szCs w:val="32"/>
          <w:lang w:eastAsia="en-US"/>
        </w:rPr>
      </w:pPr>
      <w:r w:rsidRPr="00FC0C3A">
        <w:rPr>
          <w:rFonts w:eastAsia="Calibri"/>
          <w:b/>
          <w:color w:val="000000"/>
          <w:sz w:val="28"/>
          <w:szCs w:val="32"/>
          <w:lang w:eastAsia="en-US"/>
        </w:rPr>
        <w:t>2.10 Заключение по финансовому контролю бухгалтерского учета</w:t>
      </w:r>
    </w:p>
    <w:p w:rsidR="006213BA" w:rsidRPr="00B328FA" w:rsidRDefault="006213BA" w:rsidP="009514DB">
      <w:pPr>
        <w:spacing w:line="360" w:lineRule="auto"/>
        <w:ind w:firstLine="851"/>
        <w:rPr>
          <w:b/>
          <w:sz w:val="28"/>
        </w:rPr>
      </w:pPr>
      <w:r w:rsidRPr="00B328FA">
        <w:rPr>
          <w:b/>
          <w:sz w:val="28"/>
        </w:rPr>
        <w:t>Аудитор</w:t>
      </w:r>
    </w:p>
    <w:p w:rsidR="006213BA" w:rsidRDefault="006213BA" w:rsidP="009514DB">
      <w:pPr>
        <w:spacing w:line="360" w:lineRule="auto"/>
        <w:ind w:firstLine="851"/>
        <w:rPr>
          <w:sz w:val="28"/>
        </w:rPr>
      </w:pPr>
      <w:r>
        <w:rPr>
          <w:sz w:val="28"/>
        </w:rPr>
        <w:t>Наименование: Покровская Александра Сергеевна</w:t>
      </w:r>
    </w:p>
    <w:p w:rsidR="006213BA" w:rsidRPr="00B328FA" w:rsidRDefault="006213BA" w:rsidP="009514DB">
      <w:pPr>
        <w:spacing w:line="360" w:lineRule="auto"/>
        <w:ind w:firstLine="851"/>
        <w:rPr>
          <w:b/>
          <w:sz w:val="28"/>
        </w:rPr>
      </w:pPr>
      <w:proofErr w:type="spellStart"/>
      <w:r w:rsidRPr="00B328FA">
        <w:rPr>
          <w:b/>
          <w:sz w:val="28"/>
        </w:rPr>
        <w:t>Аудируемое</w:t>
      </w:r>
      <w:proofErr w:type="spellEnd"/>
      <w:r w:rsidRPr="00B328FA">
        <w:rPr>
          <w:b/>
          <w:sz w:val="28"/>
        </w:rPr>
        <w:t xml:space="preserve"> лицо</w:t>
      </w:r>
    </w:p>
    <w:p w:rsidR="006213BA" w:rsidRPr="00B328FA" w:rsidRDefault="006213BA" w:rsidP="009514DB">
      <w:pPr>
        <w:spacing w:line="360" w:lineRule="auto"/>
        <w:ind w:firstLine="851"/>
        <w:rPr>
          <w:sz w:val="28"/>
        </w:rPr>
      </w:pPr>
      <w:r w:rsidRPr="00B328FA">
        <w:rPr>
          <w:sz w:val="28"/>
        </w:rPr>
        <w:lastRenderedPageBreak/>
        <w:t xml:space="preserve">Наименование: </w:t>
      </w:r>
      <w:r w:rsidR="009514DB">
        <w:rPr>
          <w:sz w:val="28"/>
        </w:rPr>
        <w:t>Публичное акционерное общество «Нефтяная компания</w:t>
      </w:r>
      <w:r>
        <w:rPr>
          <w:sz w:val="28"/>
        </w:rPr>
        <w:t xml:space="preserve"> «</w:t>
      </w:r>
      <w:r w:rsidR="009514DB">
        <w:rPr>
          <w:sz w:val="28"/>
        </w:rPr>
        <w:t>Роснефть</w:t>
      </w:r>
      <w:r w:rsidRPr="00B328FA">
        <w:rPr>
          <w:sz w:val="28"/>
        </w:rPr>
        <w:t>»</w:t>
      </w:r>
    </w:p>
    <w:p w:rsidR="009514DB" w:rsidRPr="00B328FA" w:rsidRDefault="009514DB" w:rsidP="009514DB">
      <w:pPr>
        <w:spacing w:line="360" w:lineRule="auto"/>
        <w:ind w:firstLine="709"/>
        <w:rPr>
          <w:b/>
          <w:sz w:val="28"/>
        </w:rPr>
      </w:pPr>
      <w:r w:rsidRPr="00B328FA">
        <w:rPr>
          <w:b/>
          <w:sz w:val="28"/>
        </w:rPr>
        <w:t>Мнение</w:t>
      </w:r>
    </w:p>
    <w:p w:rsidR="009514DB" w:rsidRPr="00B328FA" w:rsidRDefault="009514DB" w:rsidP="009514DB">
      <w:pPr>
        <w:spacing w:line="360" w:lineRule="auto"/>
        <w:ind w:firstLine="709"/>
        <w:rPr>
          <w:sz w:val="28"/>
        </w:rPr>
      </w:pPr>
      <w:r w:rsidRPr="00B328FA">
        <w:rPr>
          <w:sz w:val="28"/>
        </w:rPr>
        <w:t xml:space="preserve">Мы провели аудит бухгалтерской (финансовой) отчетности </w:t>
      </w:r>
      <w:r w:rsidR="00894FEB">
        <w:rPr>
          <w:sz w:val="28"/>
        </w:rPr>
        <w:t>ПАО «НК «Роснефть» (далее — Общество)</w:t>
      </w:r>
      <w:r w:rsidRPr="00B328FA">
        <w:rPr>
          <w:sz w:val="28"/>
        </w:rPr>
        <w:t xml:space="preserve">, состоящей из бухгалтерского баланса </w:t>
      </w:r>
      <w:r>
        <w:rPr>
          <w:sz w:val="28"/>
        </w:rPr>
        <w:t>по состоянию на 31 декабря 2019</w:t>
      </w:r>
      <w:r w:rsidRPr="00B328FA">
        <w:rPr>
          <w:sz w:val="28"/>
        </w:rPr>
        <w:t xml:space="preserve"> г, отчета </w:t>
      </w:r>
      <w:r>
        <w:rPr>
          <w:sz w:val="28"/>
        </w:rPr>
        <w:t>о финансовых результатах за 2019</w:t>
      </w:r>
      <w:r w:rsidR="00894FEB">
        <w:rPr>
          <w:sz w:val="28"/>
        </w:rPr>
        <w:t xml:space="preserve"> г.</w:t>
      </w:r>
      <w:r w:rsidRPr="00B328FA">
        <w:rPr>
          <w:sz w:val="28"/>
        </w:rPr>
        <w:t xml:space="preserve"> </w:t>
      </w:r>
      <w:r w:rsidR="00894FEB">
        <w:rPr>
          <w:sz w:val="28"/>
        </w:rPr>
        <w:t>и приложений к ним.</w:t>
      </w:r>
    </w:p>
    <w:p w:rsidR="009514DB" w:rsidRPr="00A85F65" w:rsidRDefault="009514DB" w:rsidP="00894FEB">
      <w:pPr>
        <w:spacing w:line="360" w:lineRule="auto"/>
        <w:ind w:firstLine="709"/>
        <w:rPr>
          <w:sz w:val="28"/>
        </w:rPr>
      </w:pPr>
      <w:r w:rsidRPr="00B328FA">
        <w:rPr>
          <w:sz w:val="28"/>
        </w:rPr>
        <w:t xml:space="preserve">По нашему мнению, </w:t>
      </w:r>
      <w:r w:rsidR="00894FEB">
        <w:rPr>
          <w:sz w:val="28"/>
        </w:rPr>
        <w:t xml:space="preserve">прилагаемая бухгалтерская (финансовая) отчетность отражает достоверно </w:t>
      </w:r>
      <w:r w:rsidRPr="00B328FA">
        <w:rPr>
          <w:sz w:val="28"/>
        </w:rPr>
        <w:t xml:space="preserve">во всех существенных отношениях финансовое положение </w:t>
      </w:r>
      <w:r w:rsidR="00894FEB">
        <w:rPr>
          <w:sz w:val="28"/>
        </w:rPr>
        <w:t>Общества</w:t>
      </w:r>
      <w:r w:rsidRPr="00B328FA">
        <w:rPr>
          <w:sz w:val="28"/>
        </w:rPr>
        <w:t xml:space="preserve"> по состоянию на 31.12.</w:t>
      </w:r>
      <w:r w:rsidR="00894FEB">
        <w:rPr>
          <w:sz w:val="28"/>
        </w:rPr>
        <w:t>20</w:t>
      </w:r>
      <w:r>
        <w:rPr>
          <w:sz w:val="28"/>
        </w:rPr>
        <w:t>19</w:t>
      </w:r>
      <w:r w:rsidRPr="00B328FA">
        <w:rPr>
          <w:sz w:val="28"/>
        </w:rPr>
        <w:t xml:space="preserve"> г., </w:t>
      </w:r>
      <w:r w:rsidR="00894FEB">
        <w:rPr>
          <w:sz w:val="28"/>
        </w:rPr>
        <w:t xml:space="preserve">а также его </w:t>
      </w:r>
      <w:r w:rsidRPr="00B328FA">
        <w:rPr>
          <w:sz w:val="28"/>
        </w:rPr>
        <w:t>финансовые результаты и движение денежных средств за 201</w:t>
      </w:r>
      <w:r w:rsidR="007F1A8F">
        <w:rPr>
          <w:sz w:val="28"/>
        </w:rPr>
        <w:t>9</w:t>
      </w:r>
      <w:r w:rsidRPr="00B328FA">
        <w:rPr>
          <w:sz w:val="28"/>
        </w:rPr>
        <w:t xml:space="preserve"> г. в соответствии с </w:t>
      </w:r>
      <w:r w:rsidR="007F1A8F">
        <w:rPr>
          <w:sz w:val="28"/>
        </w:rPr>
        <w:t>установленными в Российской Федерации</w:t>
      </w:r>
      <w:r w:rsidRPr="00B328FA">
        <w:rPr>
          <w:sz w:val="28"/>
        </w:rPr>
        <w:t xml:space="preserve"> правилами составления бухгалтерской </w:t>
      </w:r>
      <w:r w:rsidR="007F1A8F">
        <w:rPr>
          <w:sz w:val="28"/>
        </w:rPr>
        <w:t xml:space="preserve">(финансовой) </w:t>
      </w:r>
      <w:r w:rsidRPr="00B328FA">
        <w:rPr>
          <w:sz w:val="28"/>
        </w:rPr>
        <w:t>отчетности.</w:t>
      </w:r>
    </w:p>
    <w:p w:rsidR="009514DB" w:rsidRPr="00A85F65" w:rsidRDefault="009514DB" w:rsidP="009514DB">
      <w:pPr>
        <w:spacing w:line="360" w:lineRule="auto"/>
        <w:ind w:firstLine="709"/>
        <w:rPr>
          <w:b/>
          <w:sz w:val="28"/>
        </w:rPr>
      </w:pPr>
      <w:r w:rsidRPr="00A85F65">
        <w:rPr>
          <w:b/>
          <w:sz w:val="28"/>
        </w:rPr>
        <w:t>Основание для выражения мнения</w:t>
      </w:r>
    </w:p>
    <w:p w:rsidR="007F1A8F" w:rsidRDefault="009514DB" w:rsidP="007F1A8F">
      <w:pPr>
        <w:spacing w:line="360" w:lineRule="auto"/>
        <w:ind w:firstLine="709"/>
        <w:rPr>
          <w:sz w:val="28"/>
        </w:rPr>
      </w:pPr>
      <w:r w:rsidRPr="00A85F65">
        <w:rPr>
          <w:sz w:val="28"/>
        </w:rPr>
        <w:t xml:space="preserve">Мы провели аудит в соответствии с Международными стандартами аудита (МСА). </w:t>
      </w:r>
      <w:r w:rsidR="007F1A8F">
        <w:rPr>
          <w:sz w:val="28"/>
        </w:rPr>
        <w:t xml:space="preserve">Наши обязанности в соответствии с этими стандартами описаны далее в </w:t>
      </w:r>
      <w:r w:rsidRPr="00A85F65">
        <w:rPr>
          <w:sz w:val="28"/>
        </w:rPr>
        <w:t xml:space="preserve">разделе «Ответственность аудитора за аудит годовой бухгалтерской </w:t>
      </w:r>
      <w:r w:rsidR="007F1A8F">
        <w:rPr>
          <w:sz w:val="28"/>
        </w:rPr>
        <w:t xml:space="preserve">(финансовой) </w:t>
      </w:r>
      <w:r w:rsidRPr="00A85F65">
        <w:rPr>
          <w:sz w:val="28"/>
        </w:rPr>
        <w:t xml:space="preserve">отчетности» настоящего заключения. Мы являемся независимыми по отношению к </w:t>
      </w:r>
      <w:r w:rsidR="007F1A8F">
        <w:rPr>
          <w:sz w:val="28"/>
        </w:rPr>
        <w:t>Обществу</w:t>
      </w:r>
      <w:r w:rsidRPr="00A85F65">
        <w:rPr>
          <w:sz w:val="28"/>
        </w:rPr>
        <w:t xml:space="preserve"> в соответствии с</w:t>
      </w:r>
      <w:r w:rsidR="007F1A8F">
        <w:rPr>
          <w:sz w:val="28"/>
        </w:rPr>
        <w:t xml:space="preserve"> Кодексом этики профессиональных бухгалтеров Совета по международным стандартам этики для бухгалтеров (включая международные стандарты независимости) (Кодекс СМСЭБ) и этическими требованиями,</w:t>
      </w:r>
      <w:r w:rsidR="00106912">
        <w:rPr>
          <w:sz w:val="28"/>
        </w:rPr>
        <w:t xml:space="preserve"> применимыми к нашему аудиту </w:t>
      </w:r>
      <w:r w:rsidR="005B5A22">
        <w:rPr>
          <w:sz w:val="28"/>
        </w:rPr>
        <w:t xml:space="preserve">бухгалтерской (финансовой) отчетности </w:t>
      </w:r>
      <w:r w:rsidR="00106912">
        <w:rPr>
          <w:sz w:val="28"/>
        </w:rPr>
        <w:t>в Российской Федерации, и нами выполнены прочие этические обязанности в соответствии с этими требованиями и Кодексом. Мы полагаем, что полученные нами аудиторские доказательства являются достаточными и надлежащими, чтобы служить основанием для выражения мнения.</w:t>
      </w:r>
    </w:p>
    <w:p w:rsidR="005B5A22" w:rsidRDefault="005B5A22" w:rsidP="009514DB">
      <w:pPr>
        <w:spacing w:line="360" w:lineRule="auto"/>
        <w:ind w:firstLine="709"/>
        <w:rPr>
          <w:b/>
          <w:sz w:val="28"/>
        </w:rPr>
      </w:pPr>
      <w:r>
        <w:rPr>
          <w:b/>
          <w:sz w:val="28"/>
        </w:rPr>
        <w:t>Ключевые вопросы аудита</w:t>
      </w:r>
    </w:p>
    <w:p w:rsidR="005B5A22" w:rsidRDefault="005B5A22" w:rsidP="0079519F">
      <w:pPr>
        <w:spacing w:line="360" w:lineRule="auto"/>
        <w:ind w:firstLine="709"/>
        <w:rPr>
          <w:sz w:val="28"/>
        </w:rPr>
      </w:pPr>
      <w:r>
        <w:rPr>
          <w:sz w:val="28"/>
        </w:rPr>
        <w:t xml:space="preserve">Ключевые вопросы аудита — это вопросы, которые, согласно нашему профессиональному суждению, являлись наиболее значимыми для нашего </w:t>
      </w:r>
      <w:r>
        <w:rPr>
          <w:sz w:val="28"/>
        </w:rPr>
        <w:lastRenderedPageBreak/>
        <w:t xml:space="preserve">аудита бухгалтерской (финансовой) отчетности за текущий период. </w:t>
      </w:r>
      <w:r w:rsidR="0079519F">
        <w:rPr>
          <w:sz w:val="28"/>
        </w:rPr>
        <w:t>Эти вопросы были рассмотрены в контексте нашего аудита бухгалтерской (финансовой) отчетности</w:t>
      </w:r>
      <w:r w:rsidR="0079519F" w:rsidRPr="0079519F">
        <w:t xml:space="preserve"> </w:t>
      </w:r>
      <w:r w:rsidR="0079519F" w:rsidRPr="0079519F">
        <w:rPr>
          <w:sz w:val="28"/>
        </w:rPr>
        <w:t>в целом при</w:t>
      </w:r>
      <w:r w:rsidR="0079519F">
        <w:rPr>
          <w:sz w:val="28"/>
        </w:rPr>
        <w:t xml:space="preserve"> формировании нашего мнения об этой отчетности, и мы не выражаем отдельного мнения по этим вопросам. В отношении каждого из указанных вопросов наше описание того, как соответствующий вопрос был рассмотрен в ходе нашего аудита, приводится в этом контексте.</w:t>
      </w:r>
    </w:p>
    <w:p w:rsidR="0079519F" w:rsidRPr="005B5A22" w:rsidRDefault="0079519F" w:rsidP="00426FF0">
      <w:pPr>
        <w:spacing w:line="360" w:lineRule="auto"/>
        <w:ind w:firstLine="709"/>
        <w:rPr>
          <w:sz w:val="28"/>
        </w:rPr>
      </w:pPr>
      <w:r>
        <w:rPr>
          <w:sz w:val="28"/>
        </w:rPr>
        <w:t>Мы выполнили обязанности, описанные в разделе «Ответственность аудитора за аудит бухгалтерской (финансовой) отчетности»</w:t>
      </w:r>
      <w:r w:rsidR="00AA02A2">
        <w:rPr>
          <w:sz w:val="28"/>
        </w:rPr>
        <w:t xml:space="preserve"> нашего заключения, в том числе по отношению к этим вопросам. Соответственно, наш аудит включал выполнение процедур, разработанных в ответ на нашу оценку рисков существенного искажения бухгалтерской (финансовой) отчетности.</w:t>
      </w:r>
      <w:r w:rsidR="00AA02A2" w:rsidRPr="00AA02A2">
        <w:t xml:space="preserve"> </w:t>
      </w:r>
      <w:r w:rsidR="00AA02A2" w:rsidRPr="00AA02A2">
        <w:rPr>
          <w:sz w:val="28"/>
        </w:rPr>
        <w:t>Результаты наших аудиторских процедур, в том числе процедур, выполненных в ходе рассмотрения</w:t>
      </w:r>
      <w:r w:rsidR="00426FF0">
        <w:rPr>
          <w:sz w:val="28"/>
        </w:rPr>
        <w:t xml:space="preserve"> отдельных вопросов, служат основанием для выражения нашего аудиторского мнения о прилагаемой бухгалтерской (финансовой) отчетности.</w:t>
      </w:r>
    </w:p>
    <w:p w:rsidR="00426FF0" w:rsidRDefault="00426FF0" w:rsidP="009514DB">
      <w:pPr>
        <w:spacing w:line="360" w:lineRule="auto"/>
        <w:ind w:firstLine="709"/>
        <w:rPr>
          <w:b/>
          <w:sz w:val="28"/>
        </w:rPr>
      </w:pPr>
      <w:r>
        <w:rPr>
          <w:b/>
          <w:sz w:val="28"/>
        </w:rPr>
        <w:t>Ответственность руководства и Комитета Совета Директоров по аудиту за бухгалтерскую (финансовую) отчетность</w:t>
      </w:r>
    </w:p>
    <w:p w:rsidR="009514DB" w:rsidRPr="00A85F65" w:rsidRDefault="009514DB" w:rsidP="009514DB">
      <w:pPr>
        <w:spacing w:line="360" w:lineRule="auto"/>
        <w:ind w:firstLine="709"/>
        <w:rPr>
          <w:sz w:val="28"/>
        </w:rPr>
      </w:pPr>
      <w:r w:rsidRPr="00A85F65">
        <w:rPr>
          <w:sz w:val="28"/>
        </w:rPr>
        <w:t xml:space="preserve">Руководство несет ответственность за подготовку и достоверное представление указанной бухгалтерской </w:t>
      </w:r>
      <w:r w:rsidR="00224ACC">
        <w:rPr>
          <w:sz w:val="28"/>
        </w:rPr>
        <w:t xml:space="preserve">(финансовой) </w:t>
      </w:r>
      <w:r w:rsidRPr="00A85F65">
        <w:rPr>
          <w:sz w:val="28"/>
        </w:rPr>
        <w:t>отчетности в соответствии с установленными в Российской Федерации</w:t>
      </w:r>
      <w:r w:rsidR="00224ACC">
        <w:rPr>
          <w:sz w:val="28"/>
        </w:rPr>
        <w:t xml:space="preserve"> правилами составления бухгалтерской (финансовой) отчетности</w:t>
      </w:r>
      <w:r w:rsidRPr="00A85F65">
        <w:rPr>
          <w:sz w:val="28"/>
        </w:rPr>
        <w:t xml:space="preserve"> и за систему внутреннего контроля, которую руководство считает необходимой для подготовки </w:t>
      </w:r>
      <w:r w:rsidR="00224ACC">
        <w:rPr>
          <w:sz w:val="28"/>
        </w:rPr>
        <w:t>бухгалтерской (финансовой) отчетности</w:t>
      </w:r>
      <w:r w:rsidRPr="00A85F65">
        <w:rPr>
          <w:sz w:val="28"/>
        </w:rPr>
        <w:t>, не содержащей существенных искажений вследствие недобросовестных действий или ошибок.</w:t>
      </w:r>
    </w:p>
    <w:p w:rsidR="002003A6" w:rsidRDefault="009514DB" w:rsidP="009514DB">
      <w:pPr>
        <w:spacing w:line="360" w:lineRule="auto"/>
        <w:ind w:firstLine="709"/>
        <w:rPr>
          <w:sz w:val="28"/>
        </w:rPr>
      </w:pPr>
      <w:r w:rsidRPr="00A85F65">
        <w:rPr>
          <w:sz w:val="28"/>
        </w:rPr>
        <w:t xml:space="preserve">При подготовке </w:t>
      </w:r>
      <w:r w:rsidR="00224ACC">
        <w:rPr>
          <w:sz w:val="28"/>
        </w:rPr>
        <w:t xml:space="preserve">бухгалтерской (финансовой) отчетности </w:t>
      </w:r>
      <w:r w:rsidRPr="00A85F65">
        <w:rPr>
          <w:sz w:val="28"/>
        </w:rPr>
        <w:t xml:space="preserve">руководство несет ответственность за оценку способности </w:t>
      </w:r>
      <w:r w:rsidR="00224ACC">
        <w:rPr>
          <w:sz w:val="28"/>
        </w:rPr>
        <w:t>Общества</w:t>
      </w:r>
      <w:r w:rsidRPr="00A85F65">
        <w:rPr>
          <w:sz w:val="28"/>
        </w:rPr>
        <w:t xml:space="preserve"> продолжать непрерывно свою деятельность, за раскрытие в соответствующих случаях сведений, относящихся к непрерывности деятельности, и за составление </w:t>
      </w:r>
      <w:r w:rsidRPr="00A85F65">
        <w:rPr>
          <w:sz w:val="28"/>
        </w:rPr>
        <w:lastRenderedPageBreak/>
        <w:t xml:space="preserve">отчетности на основе допущения о непрерывности деятельности, за исключением случаев, когда руководство намеревается ликвидировать </w:t>
      </w:r>
      <w:r w:rsidR="00224ACC">
        <w:rPr>
          <w:sz w:val="28"/>
        </w:rPr>
        <w:t>Общество</w:t>
      </w:r>
      <w:r w:rsidRPr="00A85F65">
        <w:rPr>
          <w:sz w:val="28"/>
        </w:rPr>
        <w:t>, прекратить его деятельность или</w:t>
      </w:r>
      <w:r w:rsidR="00224ACC">
        <w:rPr>
          <w:sz w:val="28"/>
        </w:rPr>
        <w:t>,</w:t>
      </w:r>
      <w:r w:rsidRPr="00A85F65">
        <w:rPr>
          <w:sz w:val="28"/>
        </w:rPr>
        <w:t xml:space="preserve"> когда у </w:t>
      </w:r>
      <w:r w:rsidR="002003A6">
        <w:rPr>
          <w:sz w:val="28"/>
        </w:rPr>
        <w:t>руководства нет реальной альтернативы таким действиям</w:t>
      </w:r>
      <w:r>
        <w:rPr>
          <w:sz w:val="28"/>
        </w:rPr>
        <w:t>.</w:t>
      </w:r>
    </w:p>
    <w:p w:rsidR="009514DB" w:rsidRPr="00A85F65" w:rsidRDefault="002003A6" w:rsidP="009514DB">
      <w:pPr>
        <w:spacing w:line="360" w:lineRule="auto"/>
        <w:ind w:firstLine="709"/>
        <w:rPr>
          <w:sz w:val="28"/>
        </w:rPr>
      </w:pPr>
      <w:r>
        <w:rPr>
          <w:sz w:val="28"/>
        </w:rPr>
        <w:t>Комитет Совета Директоров по аудиту несет ответственность за надзор за процессом подготовки бухгалтерской (финансовой) отчетности</w:t>
      </w:r>
      <w:r w:rsidR="009514DB">
        <w:rPr>
          <w:sz w:val="28"/>
        </w:rPr>
        <w:t xml:space="preserve"> </w:t>
      </w:r>
      <w:r>
        <w:rPr>
          <w:sz w:val="28"/>
        </w:rPr>
        <w:t>Общества.</w:t>
      </w:r>
    </w:p>
    <w:p w:rsidR="009514DB" w:rsidRPr="00A85F65" w:rsidRDefault="009514DB" w:rsidP="009514DB">
      <w:pPr>
        <w:spacing w:line="360" w:lineRule="auto"/>
        <w:ind w:firstLine="709"/>
        <w:rPr>
          <w:b/>
          <w:sz w:val="28"/>
        </w:rPr>
      </w:pPr>
      <w:r w:rsidRPr="00A85F65">
        <w:rPr>
          <w:b/>
          <w:sz w:val="28"/>
        </w:rPr>
        <w:t xml:space="preserve">Ответственность аудитора за аудит бухгалтерской </w:t>
      </w:r>
      <w:r w:rsidR="002003A6">
        <w:rPr>
          <w:b/>
          <w:sz w:val="28"/>
        </w:rPr>
        <w:t xml:space="preserve">(финансовой) </w:t>
      </w:r>
      <w:r w:rsidRPr="00A85F65">
        <w:rPr>
          <w:b/>
          <w:sz w:val="28"/>
        </w:rPr>
        <w:t>отчетности</w:t>
      </w:r>
    </w:p>
    <w:p w:rsidR="009514DB" w:rsidRPr="00A85F65" w:rsidRDefault="009514DB" w:rsidP="009514DB">
      <w:pPr>
        <w:spacing w:line="360" w:lineRule="auto"/>
        <w:ind w:firstLine="709"/>
        <w:rPr>
          <w:sz w:val="28"/>
        </w:rPr>
      </w:pPr>
      <w:r w:rsidRPr="00A85F65">
        <w:rPr>
          <w:sz w:val="28"/>
        </w:rPr>
        <w:t>Наш</w:t>
      </w:r>
      <w:r w:rsidR="002003A6">
        <w:rPr>
          <w:sz w:val="28"/>
        </w:rPr>
        <w:t>и</w:t>
      </w:r>
      <w:r w:rsidRPr="00A85F65">
        <w:rPr>
          <w:sz w:val="28"/>
        </w:rPr>
        <w:t xml:space="preserve"> цел</w:t>
      </w:r>
      <w:r w:rsidR="002003A6">
        <w:rPr>
          <w:sz w:val="28"/>
        </w:rPr>
        <w:t>и</w:t>
      </w:r>
      <w:r w:rsidRPr="00A85F65">
        <w:rPr>
          <w:sz w:val="28"/>
        </w:rPr>
        <w:t xml:space="preserve"> </w:t>
      </w:r>
      <w:r w:rsidR="002003A6">
        <w:rPr>
          <w:sz w:val="28"/>
        </w:rPr>
        <w:t>заключаются</w:t>
      </w:r>
      <w:r w:rsidRPr="00A85F65">
        <w:rPr>
          <w:sz w:val="28"/>
        </w:rPr>
        <w:t xml:space="preserve"> в получении разумной уверенности в том, что бухгалтерская </w:t>
      </w:r>
      <w:r w:rsidR="002003A6">
        <w:rPr>
          <w:sz w:val="28"/>
        </w:rPr>
        <w:t xml:space="preserve">(финансовая) </w:t>
      </w:r>
      <w:r w:rsidRPr="00A85F65">
        <w:rPr>
          <w:sz w:val="28"/>
        </w:rPr>
        <w:t xml:space="preserve">отчетность не содержит существенных искажений вследствие недобросовестных действий или ошибок, и в составлении аудиторского заключения, содержащего наше мнение. Разумная уверенность представляет собой высокую степень уверенности, но не является гарантией того, что аудит, проведенный в соответствии с </w:t>
      </w:r>
      <w:r w:rsidR="002003A6">
        <w:rPr>
          <w:sz w:val="28"/>
        </w:rPr>
        <w:t>Международными стандартами аудита</w:t>
      </w:r>
      <w:r w:rsidRPr="00A85F65">
        <w:rPr>
          <w:sz w:val="28"/>
        </w:rPr>
        <w:t xml:space="preserve">, всегда </w:t>
      </w:r>
      <w:r w:rsidR="006608AF">
        <w:rPr>
          <w:sz w:val="28"/>
        </w:rPr>
        <w:t>выявит</w:t>
      </w:r>
      <w:r w:rsidRPr="00A85F65">
        <w:rPr>
          <w:sz w:val="28"/>
        </w:rPr>
        <w:t xml:space="preserve"> существенн</w:t>
      </w:r>
      <w:r w:rsidR="006608AF">
        <w:rPr>
          <w:sz w:val="28"/>
        </w:rPr>
        <w:t>о</w:t>
      </w:r>
      <w:r w:rsidRPr="00A85F65">
        <w:rPr>
          <w:sz w:val="28"/>
        </w:rPr>
        <w:t>е искажени</w:t>
      </w:r>
      <w:r w:rsidR="006608AF">
        <w:rPr>
          <w:sz w:val="28"/>
        </w:rPr>
        <w:t>и</w:t>
      </w:r>
      <w:r w:rsidRPr="00A85F65">
        <w:rPr>
          <w:sz w:val="28"/>
        </w:rPr>
        <w:t xml:space="preserve"> при </w:t>
      </w:r>
      <w:r w:rsidR="006608AF">
        <w:rPr>
          <w:sz w:val="28"/>
        </w:rPr>
        <w:t>его</w:t>
      </w:r>
      <w:r w:rsidRPr="00A85F65">
        <w:rPr>
          <w:sz w:val="28"/>
        </w:rPr>
        <w:t xml:space="preserve"> наличии. Искажения могут быть результатом недобросовестных действий или ошибок и считаются существенными, если можно обоснованно предположить, что в отдельности или в совокупности они </w:t>
      </w:r>
      <w:r w:rsidR="006608AF">
        <w:rPr>
          <w:sz w:val="28"/>
        </w:rPr>
        <w:t>могли бы</w:t>
      </w:r>
      <w:r w:rsidRPr="00A85F65">
        <w:rPr>
          <w:sz w:val="28"/>
        </w:rPr>
        <w:t xml:space="preserve"> повлиять на экономические решения пользователей, принимаемые на основе этой бухгалтерской </w:t>
      </w:r>
      <w:r w:rsidR="006608AF">
        <w:rPr>
          <w:sz w:val="28"/>
        </w:rPr>
        <w:t xml:space="preserve">(финансовой) </w:t>
      </w:r>
      <w:r w:rsidRPr="00A85F65">
        <w:rPr>
          <w:sz w:val="28"/>
        </w:rPr>
        <w:t>отчетности.</w:t>
      </w:r>
    </w:p>
    <w:p w:rsidR="009514DB" w:rsidRPr="00A85F65" w:rsidRDefault="009514DB" w:rsidP="009514DB">
      <w:pPr>
        <w:spacing w:line="360" w:lineRule="auto"/>
        <w:ind w:firstLine="709"/>
        <w:rPr>
          <w:sz w:val="28"/>
        </w:rPr>
      </w:pPr>
      <w:r w:rsidRPr="00A85F65">
        <w:rPr>
          <w:sz w:val="28"/>
        </w:rPr>
        <w:t>В рамках аудита, проводимого в соответствии с МСА, мы применяем профессиональное суждение и сохраняем профессиональный скептицизм на протяжении всего аудита. Кроме того, мы:</w:t>
      </w:r>
    </w:p>
    <w:p w:rsidR="009514DB" w:rsidRPr="00A85F65" w:rsidRDefault="006608AF" w:rsidP="009514DB">
      <w:pPr>
        <w:spacing w:line="360" w:lineRule="auto"/>
        <w:ind w:firstLine="709"/>
        <w:rPr>
          <w:sz w:val="28"/>
        </w:rPr>
      </w:pPr>
      <w:r>
        <w:rPr>
          <w:sz w:val="28"/>
        </w:rPr>
        <w:t>— </w:t>
      </w:r>
      <w:r w:rsidR="009514DB" w:rsidRPr="00A85F65">
        <w:rPr>
          <w:sz w:val="28"/>
        </w:rPr>
        <w:t xml:space="preserve">выявляем и оцениваем риски существенного искажения </w:t>
      </w:r>
      <w:r>
        <w:rPr>
          <w:sz w:val="28"/>
        </w:rPr>
        <w:t>бухгалтерской (финансовой) отчетности</w:t>
      </w:r>
      <w:r w:rsidR="009514DB" w:rsidRPr="00A85F65">
        <w:rPr>
          <w:sz w:val="28"/>
        </w:rPr>
        <w:t xml:space="preserve"> вследствие недобросовестных действий или ошибок; разрабатываем и проводим аудиторские процедуры в ответ на эти риски; получаем аудиторские доказательства, являющиеся достаточными и надлежащими, чтобы служить основанием для выражения нашего мнения. Риск </w:t>
      </w:r>
      <w:proofErr w:type="spellStart"/>
      <w:r w:rsidR="009514DB" w:rsidRPr="00A85F65">
        <w:rPr>
          <w:sz w:val="28"/>
        </w:rPr>
        <w:t>необнаружения</w:t>
      </w:r>
      <w:proofErr w:type="spellEnd"/>
      <w:r w:rsidR="009514DB" w:rsidRPr="00A85F65">
        <w:rPr>
          <w:sz w:val="28"/>
        </w:rPr>
        <w:t xml:space="preserve"> существенного искажения в результате недобросовестных действий выше, чем риск </w:t>
      </w:r>
      <w:proofErr w:type="spellStart"/>
      <w:r w:rsidR="009514DB" w:rsidRPr="00A85F65">
        <w:rPr>
          <w:sz w:val="28"/>
        </w:rPr>
        <w:t>необнаружения</w:t>
      </w:r>
      <w:proofErr w:type="spellEnd"/>
      <w:r w:rsidR="009514DB" w:rsidRPr="00A85F65">
        <w:rPr>
          <w:sz w:val="28"/>
        </w:rPr>
        <w:t xml:space="preserve"> существенного </w:t>
      </w:r>
      <w:r w:rsidR="009514DB" w:rsidRPr="00A85F65">
        <w:rPr>
          <w:sz w:val="28"/>
        </w:rPr>
        <w:lastRenderedPageBreak/>
        <w:t>искажения в результате ошибки, так как недобросовестные действия могут включать сговор, подлог, умышленный пропуск, искаженное представление информации или действия в обход системы внутреннего контроля;</w:t>
      </w:r>
    </w:p>
    <w:p w:rsidR="009514DB" w:rsidRPr="00A85F65" w:rsidRDefault="006608AF" w:rsidP="009514DB">
      <w:pPr>
        <w:spacing w:line="360" w:lineRule="auto"/>
        <w:ind w:firstLine="709"/>
        <w:rPr>
          <w:sz w:val="28"/>
        </w:rPr>
      </w:pPr>
      <w:r>
        <w:rPr>
          <w:sz w:val="28"/>
        </w:rPr>
        <w:t>— </w:t>
      </w:r>
      <w:r w:rsidR="009514DB" w:rsidRPr="00A85F65">
        <w:rPr>
          <w:sz w:val="28"/>
        </w:rPr>
        <w:t xml:space="preserve">получаем понимание системы внутреннего контроля, имеющей значение для аудита, с целью разработки аудиторских процедур, соответствующих обстоятельствам, но не с целью выражения мнения об эффективности системы внутреннего контроля </w:t>
      </w:r>
      <w:r w:rsidR="00A74F33">
        <w:rPr>
          <w:sz w:val="28"/>
        </w:rPr>
        <w:t>Общества</w:t>
      </w:r>
      <w:r w:rsidR="009514DB" w:rsidRPr="00A85F65">
        <w:rPr>
          <w:sz w:val="28"/>
        </w:rPr>
        <w:t>;</w:t>
      </w:r>
    </w:p>
    <w:p w:rsidR="009514DB" w:rsidRPr="00A85F65" w:rsidRDefault="00A74F33" w:rsidP="009514DB">
      <w:pPr>
        <w:spacing w:line="360" w:lineRule="auto"/>
        <w:ind w:firstLine="709"/>
        <w:rPr>
          <w:sz w:val="28"/>
        </w:rPr>
      </w:pPr>
      <w:r>
        <w:rPr>
          <w:sz w:val="28"/>
        </w:rPr>
        <w:t>— </w:t>
      </w:r>
      <w:r w:rsidR="009514DB" w:rsidRPr="00A85F65">
        <w:rPr>
          <w:sz w:val="28"/>
        </w:rPr>
        <w:t xml:space="preserve">оцениваем надлежащий характер применяемой учетной политики, обоснованность бухгалтерских оценок и соответствующего раскрытия информации, подготовленного руководством </w:t>
      </w:r>
      <w:r>
        <w:rPr>
          <w:sz w:val="28"/>
        </w:rPr>
        <w:t>Общества</w:t>
      </w:r>
      <w:r w:rsidR="009514DB" w:rsidRPr="00A85F65">
        <w:rPr>
          <w:sz w:val="28"/>
        </w:rPr>
        <w:t>;</w:t>
      </w:r>
    </w:p>
    <w:p w:rsidR="009514DB" w:rsidRPr="00A85F65" w:rsidRDefault="00A74F33" w:rsidP="009514DB">
      <w:pPr>
        <w:spacing w:line="360" w:lineRule="auto"/>
        <w:ind w:firstLine="709"/>
        <w:rPr>
          <w:sz w:val="28"/>
        </w:rPr>
      </w:pPr>
      <w:r>
        <w:rPr>
          <w:sz w:val="28"/>
        </w:rPr>
        <w:t>— </w:t>
      </w:r>
      <w:r w:rsidR="009514DB" w:rsidRPr="00A85F65">
        <w:rPr>
          <w:sz w:val="28"/>
        </w:rPr>
        <w:t xml:space="preserve">делаем вывод о правомерности применения руководством </w:t>
      </w:r>
      <w:r>
        <w:rPr>
          <w:sz w:val="28"/>
        </w:rPr>
        <w:t>Общества</w:t>
      </w:r>
      <w:r w:rsidR="009514DB" w:rsidRPr="00A85F65">
        <w:rPr>
          <w:sz w:val="28"/>
        </w:rPr>
        <w:t xml:space="preserve"> допущения о непрерывности деятельности, а на основании полученных аудиторских доказательств </w:t>
      </w:r>
      <w:r>
        <w:rPr>
          <w:sz w:val="28"/>
        </w:rPr>
        <w:t>—</w:t>
      </w:r>
      <w:r w:rsidR="009514DB" w:rsidRPr="00A85F65">
        <w:rPr>
          <w:sz w:val="28"/>
        </w:rPr>
        <w:t xml:space="preserve"> вывод о том, имеется ли существенная неопределенность в связи с событиями или условиями, в результате которых могут возникнуть значительные сомнения в способности </w:t>
      </w:r>
      <w:r>
        <w:rPr>
          <w:sz w:val="28"/>
        </w:rPr>
        <w:t>Общества</w:t>
      </w:r>
      <w:r w:rsidR="009514DB" w:rsidRPr="00A85F65">
        <w:rPr>
          <w:sz w:val="28"/>
        </w:rPr>
        <w:t xml:space="preserve"> продолжать непрерывно свою деятельность. Если мы приходим к выводу о наличии существенной неопределенности, мы должны привлечь внимание в нашем аудиторском заключении к соответствующему раскрытию информации в годовой бухгалтерской отчетности или, если такое раскрытие информации является ненадлежащим, модифицировать наше мнение. Наши выводы основаны на аудиторских доказательствах, полученных до даты нашего аудиторского заключения. Однако будущие события или условия могут привести к тому, что </w:t>
      </w:r>
      <w:r>
        <w:rPr>
          <w:sz w:val="28"/>
        </w:rPr>
        <w:t>Общество</w:t>
      </w:r>
      <w:r w:rsidR="009514DB" w:rsidRPr="00A85F65">
        <w:rPr>
          <w:sz w:val="28"/>
        </w:rPr>
        <w:t xml:space="preserve"> утратит способность продолжать непрерывно свою деятельность;</w:t>
      </w:r>
    </w:p>
    <w:p w:rsidR="009514DB" w:rsidRPr="00A85F65" w:rsidRDefault="00A74F33" w:rsidP="009514DB">
      <w:pPr>
        <w:spacing w:line="360" w:lineRule="auto"/>
        <w:ind w:firstLine="709"/>
        <w:rPr>
          <w:sz w:val="28"/>
        </w:rPr>
      </w:pPr>
      <w:r>
        <w:rPr>
          <w:sz w:val="28"/>
        </w:rPr>
        <w:t>— </w:t>
      </w:r>
      <w:r w:rsidR="009514DB" w:rsidRPr="00A85F65">
        <w:rPr>
          <w:sz w:val="28"/>
        </w:rPr>
        <w:t>проводим оценку представления годовой бухгалтерской отчетности в целом, ее структуры и содержания, включая раскрытие информации, а также того, представляет ли годовая бухгалтерская отчетность лежащие в ее основе операции и события так, чтобы было обеспечено их достоверное представление.</w:t>
      </w:r>
    </w:p>
    <w:p w:rsidR="006213BA" w:rsidRDefault="009514DB" w:rsidP="003F78D5">
      <w:pPr>
        <w:spacing w:line="360" w:lineRule="auto"/>
        <w:ind w:firstLine="851"/>
        <w:rPr>
          <w:sz w:val="28"/>
        </w:rPr>
      </w:pPr>
      <w:r w:rsidRPr="00A85F65">
        <w:rPr>
          <w:sz w:val="28"/>
        </w:rPr>
        <w:lastRenderedPageBreak/>
        <w:t xml:space="preserve">Мы осуществляем информационное взаимодействие с </w:t>
      </w:r>
      <w:r w:rsidR="00A74F33">
        <w:rPr>
          <w:sz w:val="28"/>
        </w:rPr>
        <w:t>Комитетом Совета Директоров по аудиту</w:t>
      </w:r>
      <w:r w:rsidRPr="00A85F65">
        <w:rPr>
          <w:sz w:val="28"/>
        </w:rPr>
        <w:t>, доводя до их сведения, помимо прочего, информацию о запланированном объеме и сроках аудита, а также о существенных замечаниях по результатам аудита, в том числе о значительных недостатках системы внутреннего контроля, которые мы выявляем в процессе аудита.</w:t>
      </w:r>
    </w:p>
    <w:p w:rsidR="00A74F33" w:rsidRDefault="00A74F33" w:rsidP="003F78D5">
      <w:pPr>
        <w:spacing w:line="360" w:lineRule="auto"/>
        <w:ind w:firstLine="851"/>
        <w:rPr>
          <w:sz w:val="28"/>
        </w:rPr>
      </w:pPr>
      <w:r>
        <w:rPr>
          <w:sz w:val="28"/>
        </w:rPr>
        <w:t>Мы также предоставляем Комитету Совета Директоров по аудиту заявление о том, что мы соблюдали все соответствующие этические требования в отношении независимости и информировали его обо всех взаимоотношениях и прочих вопросах, которые можно обоснованно считать оказывающими влияние на независимость аудитора, а в необходимых случаях — о</w:t>
      </w:r>
      <w:r w:rsidR="003F78D5">
        <w:rPr>
          <w:sz w:val="28"/>
        </w:rPr>
        <w:t xml:space="preserve"> соотве</w:t>
      </w:r>
      <w:r>
        <w:rPr>
          <w:sz w:val="28"/>
        </w:rPr>
        <w:t>тствующих мерах предосторожности.</w:t>
      </w:r>
    </w:p>
    <w:p w:rsidR="007A1F7B" w:rsidRDefault="003F78D5" w:rsidP="003F78D5">
      <w:pPr>
        <w:spacing w:line="360" w:lineRule="auto"/>
        <w:ind w:firstLine="851"/>
        <w:rPr>
          <w:sz w:val="28"/>
        </w:rPr>
      </w:pPr>
      <w:r>
        <w:rPr>
          <w:sz w:val="28"/>
        </w:rPr>
        <w:t>Из тех вопросов, которые мы довели до сведения Комитета Совета Директоров по аудиту, мы определяем те вопросы, которые были наиболее значимыми для аудита бухгалтерской (финансовой) отчетности за текущий период и которые, следовательно, являются ключевыми вопросами аудита. Мы описываем эти вопросы в нашем аудиторском заключении, кроме случаев, когда публичное раскрытие информации об этих вопросах</w:t>
      </w:r>
      <w:r w:rsidR="002D5111">
        <w:rPr>
          <w:sz w:val="28"/>
        </w:rPr>
        <w:t xml:space="preserve"> запрещено законом или нормативным актом, или, когда в крайне редких случаях мы приходим к выводу о том, что информация о каком-либо вопросе не должна быть сообщена в нашем заключении, так как можно обоснованно предположить, что отрицательные последствия сообщения такой информации превысят общественно значимую пользу от ее сообщения.</w:t>
      </w:r>
    </w:p>
    <w:p w:rsidR="007A1F7B" w:rsidRDefault="007A1F7B">
      <w:pPr>
        <w:spacing w:after="160" w:line="259" w:lineRule="auto"/>
        <w:ind w:firstLine="0"/>
        <w:jc w:val="left"/>
        <w:rPr>
          <w:sz w:val="28"/>
        </w:rPr>
      </w:pPr>
      <w:r>
        <w:rPr>
          <w:sz w:val="28"/>
        </w:rPr>
        <w:br w:type="page"/>
      </w:r>
    </w:p>
    <w:p w:rsidR="007A1F7B" w:rsidRPr="00C768EB" w:rsidRDefault="007A1F7B" w:rsidP="007A1F7B">
      <w:pPr>
        <w:spacing w:after="360" w:line="360" w:lineRule="auto"/>
        <w:ind w:firstLine="0"/>
        <w:jc w:val="center"/>
        <w:rPr>
          <w:b/>
          <w:szCs w:val="32"/>
        </w:rPr>
      </w:pPr>
      <w:r>
        <w:rPr>
          <w:b/>
          <w:szCs w:val="32"/>
        </w:rPr>
        <w:lastRenderedPageBreak/>
        <w:t>ЗАКЛЮЧЕНИЕ</w:t>
      </w:r>
    </w:p>
    <w:p w:rsidR="007A1F7B" w:rsidRPr="004B5681" w:rsidRDefault="007A1F7B" w:rsidP="007A1F7B">
      <w:pPr>
        <w:spacing w:line="360" w:lineRule="auto"/>
        <w:ind w:firstLine="851"/>
        <w:rPr>
          <w:sz w:val="28"/>
          <w:szCs w:val="28"/>
        </w:rPr>
      </w:pPr>
      <w:r w:rsidRPr="004B5681">
        <w:rPr>
          <w:sz w:val="28"/>
          <w:szCs w:val="28"/>
        </w:rPr>
        <w:t xml:space="preserve">Целью производственной практики </w:t>
      </w:r>
      <w:r>
        <w:rPr>
          <w:sz w:val="28"/>
          <w:szCs w:val="28"/>
        </w:rPr>
        <w:t>являлось</w:t>
      </w:r>
      <w:r w:rsidRPr="004B5681">
        <w:rPr>
          <w:sz w:val="28"/>
          <w:szCs w:val="28"/>
        </w:rPr>
        <w:t xml:space="preserve"> формирование и получение профессиональных умений и опыта профессиональной деятельности в сфере получения профессиональных компетенций в области обеспечения экономической безопасности экономических субъектов различных организационно-правовых форм и видов деятельности путем выражения мнения о достоверности бухгалтерской (финансовой) отчетности и соответствия порядка ведения бухгалтерского учета законодательству РФ.</w:t>
      </w:r>
    </w:p>
    <w:p w:rsidR="007A1F7B" w:rsidRPr="003F6A1A" w:rsidRDefault="007A1F7B" w:rsidP="005F7C39">
      <w:pPr>
        <w:spacing w:line="360" w:lineRule="auto"/>
        <w:ind w:firstLine="851"/>
        <w:rPr>
          <w:sz w:val="28"/>
          <w:szCs w:val="28"/>
        </w:rPr>
      </w:pPr>
      <w:r w:rsidRPr="007A1F7B">
        <w:rPr>
          <w:sz w:val="28"/>
          <w:szCs w:val="28"/>
        </w:rPr>
        <w:t>Выполнен перечень основных работ и заданий, осуществляемых в процессе прохождения практики</w:t>
      </w:r>
      <w:r>
        <w:rPr>
          <w:sz w:val="28"/>
          <w:szCs w:val="28"/>
        </w:rPr>
        <w:t xml:space="preserve">. Таким образом, были закреплены </w:t>
      </w:r>
      <w:r w:rsidRPr="003F6A1A">
        <w:rPr>
          <w:sz w:val="28"/>
          <w:szCs w:val="28"/>
        </w:rPr>
        <w:t>приобретенные в процессе обучения</w:t>
      </w:r>
      <w:r>
        <w:rPr>
          <w:sz w:val="28"/>
          <w:szCs w:val="28"/>
        </w:rPr>
        <w:t xml:space="preserve"> теоретические знания; представлена историческая справка об образовании организации; проведен</w:t>
      </w:r>
      <w:r w:rsidRPr="003F6A1A">
        <w:rPr>
          <w:sz w:val="28"/>
          <w:szCs w:val="28"/>
        </w:rPr>
        <w:t xml:space="preserve"> обзор нормативно-правового регулирования правового статуса и деятельности экономического субъекта;</w:t>
      </w:r>
      <w:r w:rsidR="005F7C39">
        <w:rPr>
          <w:sz w:val="28"/>
          <w:szCs w:val="28"/>
        </w:rPr>
        <w:t xml:space="preserve"> исследована</w:t>
      </w:r>
      <w:r w:rsidRPr="003F6A1A">
        <w:rPr>
          <w:sz w:val="28"/>
          <w:szCs w:val="28"/>
        </w:rPr>
        <w:t xml:space="preserve"> организационн</w:t>
      </w:r>
      <w:r w:rsidR="005F7C39">
        <w:rPr>
          <w:sz w:val="28"/>
          <w:szCs w:val="28"/>
        </w:rPr>
        <w:t>ая</w:t>
      </w:r>
      <w:r w:rsidRPr="003F6A1A">
        <w:rPr>
          <w:sz w:val="28"/>
          <w:szCs w:val="28"/>
        </w:rPr>
        <w:t xml:space="preserve"> структур</w:t>
      </w:r>
      <w:r w:rsidR="005F7C39">
        <w:rPr>
          <w:sz w:val="28"/>
          <w:szCs w:val="28"/>
        </w:rPr>
        <w:t>а предприятия; изучены</w:t>
      </w:r>
      <w:r w:rsidRPr="003F6A1A">
        <w:rPr>
          <w:sz w:val="28"/>
          <w:szCs w:val="28"/>
        </w:rPr>
        <w:t xml:space="preserve"> и </w:t>
      </w:r>
      <w:r w:rsidR="005F7C39">
        <w:rPr>
          <w:sz w:val="28"/>
          <w:szCs w:val="28"/>
        </w:rPr>
        <w:t>описаны</w:t>
      </w:r>
      <w:r w:rsidRPr="003F6A1A">
        <w:rPr>
          <w:sz w:val="28"/>
          <w:szCs w:val="28"/>
        </w:rPr>
        <w:t xml:space="preserve"> основные виды деятельности </w:t>
      </w:r>
      <w:r>
        <w:rPr>
          <w:sz w:val="28"/>
          <w:szCs w:val="28"/>
        </w:rPr>
        <w:t xml:space="preserve">ПАО </w:t>
      </w:r>
      <w:r w:rsidRPr="003F6A1A">
        <w:rPr>
          <w:sz w:val="28"/>
          <w:szCs w:val="28"/>
        </w:rPr>
        <w:t>«</w:t>
      </w:r>
      <w:r>
        <w:rPr>
          <w:sz w:val="28"/>
          <w:szCs w:val="28"/>
        </w:rPr>
        <w:t>НК «Роснефть</w:t>
      </w:r>
      <w:r w:rsidR="005F7C39">
        <w:rPr>
          <w:sz w:val="28"/>
          <w:szCs w:val="28"/>
        </w:rPr>
        <w:t>»; составлен</w:t>
      </w:r>
      <w:r w:rsidRPr="003F6A1A">
        <w:rPr>
          <w:sz w:val="28"/>
          <w:szCs w:val="28"/>
        </w:rPr>
        <w:t xml:space="preserve"> аналитический баланс и </w:t>
      </w:r>
      <w:r w:rsidR="005F7C39">
        <w:rPr>
          <w:sz w:val="28"/>
          <w:szCs w:val="28"/>
        </w:rPr>
        <w:t>проведен</w:t>
      </w:r>
      <w:r w:rsidRPr="003F6A1A">
        <w:rPr>
          <w:sz w:val="28"/>
          <w:szCs w:val="28"/>
        </w:rPr>
        <w:t xml:space="preserve"> анализ его показателей;</w:t>
      </w:r>
      <w:r w:rsidR="005F7C39">
        <w:rPr>
          <w:sz w:val="28"/>
          <w:szCs w:val="28"/>
        </w:rPr>
        <w:t xml:space="preserve"> дана оценка</w:t>
      </w:r>
      <w:r w:rsidRPr="003F6A1A">
        <w:rPr>
          <w:sz w:val="28"/>
          <w:szCs w:val="28"/>
        </w:rPr>
        <w:t xml:space="preserve"> действующ</w:t>
      </w:r>
      <w:r>
        <w:rPr>
          <w:sz w:val="28"/>
          <w:szCs w:val="28"/>
        </w:rPr>
        <w:t>ие</w:t>
      </w:r>
      <w:r w:rsidRPr="003F6A1A">
        <w:rPr>
          <w:sz w:val="28"/>
          <w:szCs w:val="28"/>
        </w:rPr>
        <w:t xml:space="preserve"> систем</w:t>
      </w:r>
      <w:r>
        <w:rPr>
          <w:sz w:val="28"/>
          <w:szCs w:val="28"/>
        </w:rPr>
        <w:t>ы</w:t>
      </w:r>
      <w:r w:rsidRPr="003F6A1A">
        <w:rPr>
          <w:sz w:val="28"/>
          <w:szCs w:val="28"/>
        </w:rPr>
        <w:t xml:space="preserve"> бухгалтерского учета </w:t>
      </w:r>
      <w:r>
        <w:rPr>
          <w:sz w:val="28"/>
          <w:szCs w:val="28"/>
        </w:rPr>
        <w:t xml:space="preserve">и внутреннего контроля </w:t>
      </w:r>
      <w:r w:rsidRPr="003F6A1A">
        <w:rPr>
          <w:sz w:val="28"/>
          <w:szCs w:val="28"/>
        </w:rPr>
        <w:t>в организации;</w:t>
      </w:r>
      <w:r w:rsidR="005F7C39">
        <w:rPr>
          <w:sz w:val="28"/>
          <w:szCs w:val="28"/>
        </w:rPr>
        <w:t xml:space="preserve"> составлен</w:t>
      </w:r>
      <w:r>
        <w:rPr>
          <w:sz w:val="28"/>
          <w:szCs w:val="28"/>
        </w:rPr>
        <w:t xml:space="preserve"> общий план осущ</w:t>
      </w:r>
      <w:r w:rsidR="005F7C39">
        <w:rPr>
          <w:sz w:val="28"/>
          <w:szCs w:val="28"/>
        </w:rPr>
        <w:t>ествления финансового контроля; организован</w:t>
      </w:r>
      <w:r>
        <w:rPr>
          <w:sz w:val="28"/>
          <w:szCs w:val="28"/>
        </w:rPr>
        <w:t xml:space="preserve"> и </w:t>
      </w:r>
      <w:r w:rsidR="005F7C39">
        <w:rPr>
          <w:sz w:val="28"/>
          <w:szCs w:val="28"/>
        </w:rPr>
        <w:t>проведен</w:t>
      </w:r>
      <w:r>
        <w:rPr>
          <w:sz w:val="28"/>
          <w:szCs w:val="28"/>
        </w:rPr>
        <w:t xml:space="preserve"> финансовый контроль бухгалтерского учёта </w:t>
      </w:r>
      <w:r w:rsidR="005F7C39">
        <w:rPr>
          <w:sz w:val="28"/>
          <w:szCs w:val="28"/>
        </w:rPr>
        <w:t>основных</w:t>
      </w:r>
      <w:r>
        <w:rPr>
          <w:sz w:val="28"/>
          <w:szCs w:val="28"/>
        </w:rPr>
        <w:t xml:space="preserve"> объектов бухгалтерского наблюдения на предприятии.</w:t>
      </w:r>
    </w:p>
    <w:p w:rsidR="007A1F7B" w:rsidRPr="003F6A1A" w:rsidRDefault="005F7C39" w:rsidP="007A1F7B">
      <w:pPr>
        <w:spacing w:line="360" w:lineRule="auto"/>
        <w:ind w:firstLine="851"/>
        <w:rPr>
          <w:sz w:val="28"/>
          <w:szCs w:val="28"/>
        </w:rPr>
      </w:pPr>
      <w:r>
        <w:rPr>
          <w:sz w:val="28"/>
          <w:szCs w:val="28"/>
        </w:rPr>
        <w:t>В результате прохождения практики были приобретены следующие навыки</w:t>
      </w:r>
      <w:r w:rsidR="007A1F7B" w:rsidRPr="003F6A1A">
        <w:rPr>
          <w:sz w:val="28"/>
          <w:szCs w:val="28"/>
        </w:rPr>
        <w:t>:</w:t>
      </w:r>
    </w:p>
    <w:p w:rsidR="007A1F7B" w:rsidRPr="003F6A1A" w:rsidRDefault="007A1F7B" w:rsidP="007A1F7B">
      <w:pPr>
        <w:spacing w:line="360" w:lineRule="auto"/>
        <w:ind w:firstLine="851"/>
        <w:rPr>
          <w:sz w:val="28"/>
          <w:szCs w:val="28"/>
        </w:rPr>
      </w:pPr>
      <w:r>
        <w:rPr>
          <w:sz w:val="28"/>
          <w:szCs w:val="28"/>
        </w:rPr>
        <w:t>— </w:t>
      </w:r>
      <w:r w:rsidRPr="003F6A1A">
        <w:rPr>
          <w:sz w:val="28"/>
          <w:szCs w:val="28"/>
        </w:rPr>
        <w:t>использование полученных теоретических знаний в практических целях;</w:t>
      </w:r>
    </w:p>
    <w:p w:rsidR="007A1F7B" w:rsidRPr="003F6A1A" w:rsidRDefault="007A1F7B" w:rsidP="007A1F7B">
      <w:pPr>
        <w:spacing w:line="360" w:lineRule="auto"/>
        <w:ind w:firstLine="851"/>
        <w:rPr>
          <w:sz w:val="28"/>
          <w:szCs w:val="28"/>
        </w:rPr>
      </w:pPr>
      <w:r>
        <w:rPr>
          <w:sz w:val="28"/>
          <w:szCs w:val="28"/>
        </w:rPr>
        <w:t>— </w:t>
      </w:r>
      <w:r w:rsidRPr="003F6A1A">
        <w:rPr>
          <w:sz w:val="28"/>
          <w:szCs w:val="28"/>
        </w:rPr>
        <w:t>умение работать с источниками правовой, статистической и аналитической информации с целью сбора и обработки необходимых данных;</w:t>
      </w:r>
    </w:p>
    <w:p w:rsidR="007A1F7B" w:rsidRPr="003F6A1A" w:rsidRDefault="007A1F7B" w:rsidP="007A1F7B">
      <w:pPr>
        <w:spacing w:line="360" w:lineRule="auto"/>
        <w:ind w:firstLine="851"/>
        <w:rPr>
          <w:sz w:val="28"/>
          <w:szCs w:val="28"/>
        </w:rPr>
      </w:pPr>
      <w:r>
        <w:rPr>
          <w:sz w:val="28"/>
          <w:szCs w:val="28"/>
        </w:rPr>
        <w:t>— </w:t>
      </w:r>
      <w:r w:rsidRPr="003F6A1A">
        <w:rPr>
          <w:sz w:val="28"/>
          <w:szCs w:val="28"/>
        </w:rPr>
        <w:t>применение различных методов и приемов для анализа отобранной информации;</w:t>
      </w:r>
    </w:p>
    <w:p w:rsidR="007A1F7B" w:rsidRPr="003F6A1A" w:rsidRDefault="007A1F7B" w:rsidP="007A1F7B">
      <w:pPr>
        <w:spacing w:line="360" w:lineRule="auto"/>
        <w:ind w:firstLine="851"/>
        <w:rPr>
          <w:sz w:val="28"/>
          <w:szCs w:val="28"/>
        </w:rPr>
      </w:pPr>
      <w:r>
        <w:rPr>
          <w:sz w:val="28"/>
          <w:szCs w:val="28"/>
        </w:rPr>
        <w:lastRenderedPageBreak/>
        <w:t>— </w:t>
      </w:r>
      <w:r w:rsidRPr="003F6A1A">
        <w:rPr>
          <w:sz w:val="28"/>
          <w:szCs w:val="28"/>
        </w:rPr>
        <w:t>приобретение практических навыков в области обеспечения экономической безопасности экономических субъектов различных организационно-правовых форм и видов деятельности;</w:t>
      </w:r>
    </w:p>
    <w:p w:rsidR="007A1F7B" w:rsidRPr="003F6A1A" w:rsidRDefault="007A1F7B" w:rsidP="007A1F7B">
      <w:pPr>
        <w:spacing w:line="360" w:lineRule="auto"/>
        <w:ind w:firstLine="851"/>
        <w:rPr>
          <w:sz w:val="28"/>
          <w:szCs w:val="28"/>
        </w:rPr>
      </w:pPr>
      <w:r>
        <w:rPr>
          <w:sz w:val="28"/>
          <w:szCs w:val="28"/>
        </w:rPr>
        <w:t>— </w:t>
      </w:r>
      <w:r w:rsidRPr="003F6A1A">
        <w:rPr>
          <w:sz w:val="28"/>
          <w:szCs w:val="28"/>
        </w:rPr>
        <w:t>выполнение расчетов и анализ полученных данных и т.д.</w:t>
      </w:r>
    </w:p>
    <w:p w:rsidR="0096699A" w:rsidRPr="0096699A" w:rsidRDefault="0096699A" w:rsidP="0096699A">
      <w:pPr>
        <w:spacing w:line="360" w:lineRule="auto"/>
        <w:ind w:firstLine="851"/>
        <w:rPr>
          <w:sz w:val="28"/>
          <w:szCs w:val="28"/>
        </w:rPr>
      </w:pPr>
      <w:r w:rsidRPr="0096699A">
        <w:rPr>
          <w:sz w:val="28"/>
          <w:szCs w:val="28"/>
        </w:rPr>
        <w:t>Обобщая выше сказанное, отметим, что ПАО «НК «Роснефть» является устойчивым хозяйствующим субъектом с многолетней историей и четко разработанной стратегией функционирования. Деятельность Компании не противоречит действующему законодательству и протекает в рамках принятых стандартов.</w:t>
      </w:r>
    </w:p>
    <w:p w:rsidR="0096699A" w:rsidRPr="0096699A" w:rsidRDefault="0096699A" w:rsidP="0096699A">
      <w:pPr>
        <w:spacing w:line="360" w:lineRule="auto"/>
        <w:ind w:firstLine="851"/>
        <w:rPr>
          <w:sz w:val="28"/>
          <w:szCs w:val="28"/>
        </w:rPr>
      </w:pPr>
      <w:r w:rsidRPr="0096699A">
        <w:rPr>
          <w:sz w:val="28"/>
          <w:szCs w:val="28"/>
        </w:rPr>
        <w:t>Бухгалтерский учет ведется в соответствии со всеми положениями и законами. Учетная политика Общества детализирована и адаптирована под условия российской экономики. Финансовое положение Компании характеризуется как устойчивое и перспективное.</w:t>
      </w:r>
    </w:p>
    <w:p w:rsidR="0096699A" w:rsidRPr="0096699A" w:rsidRDefault="0096699A" w:rsidP="0096699A">
      <w:pPr>
        <w:spacing w:line="360" w:lineRule="auto"/>
        <w:ind w:firstLine="851"/>
        <w:rPr>
          <w:sz w:val="28"/>
          <w:szCs w:val="28"/>
        </w:rPr>
      </w:pPr>
      <w:r w:rsidRPr="0096699A">
        <w:rPr>
          <w:sz w:val="28"/>
          <w:szCs w:val="28"/>
        </w:rPr>
        <w:t>Таким образом, приведенный выше перечень работ, заданий, приобретенных навыков и сделанных выводов свидетельствует о достижении поставленной цели прохождения производственной практики.</w:t>
      </w:r>
    </w:p>
    <w:p w:rsidR="0096699A" w:rsidRDefault="0096699A">
      <w:pPr>
        <w:spacing w:after="160" w:line="259" w:lineRule="auto"/>
        <w:ind w:firstLine="0"/>
        <w:jc w:val="left"/>
        <w:rPr>
          <w:rFonts w:eastAsia="Calibri"/>
          <w:b/>
          <w:color w:val="000000"/>
          <w:sz w:val="28"/>
          <w:szCs w:val="32"/>
          <w:lang w:eastAsia="en-US"/>
        </w:rPr>
      </w:pPr>
      <w:r>
        <w:rPr>
          <w:rFonts w:eastAsia="Calibri"/>
          <w:b/>
          <w:color w:val="000000"/>
          <w:sz w:val="28"/>
          <w:szCs w:val="32"/>
          <w:lang w:eastAsia="en-US"/>
        </w:rPr>
        <w:br w:type="page"/>
      </w:r>
    </w:p>
    <w:p w:rsidR="00780DA5" w:rsidRPr="00E073D9" w:rsidRDefault="00780DA5" w:rsidP="00780DA5">
      <w:pPr>
        <w:spacing w:after="360" w:line="360" w:lineRule="auto"/>
        <w:ind w:firstLine="0"/>
        <w:jc w:val="center"/>
        <w:rPr>
          <w:b/>
          <w:color w:val="000000"/>
          <w:szCs w:val="32"/>
        </w:rPr>
      </w:pPr>
      <w:r w:rsidRPr="00E073D9">
        <w:rPr>
          <w:b/>
          <w:color w:val="000000"/>
          <w:szCs w:val="32"/>
        </w:rPr>
        <w:lastRenderedPageBreak/>
        <w:t>СПИСОК ИСПОЛЬЗОВАННЫХ ИСТОЧНИКОВ</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Гражданский кодекс Российской Федерации (часть первая): Федеральный закон №51-ФЗ от 30.11.1994 г. (в ред. от 16.12.2019 г.) // СПС Консультант-Плюс.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Гражданский кодекс Российской Федерации (часть вторая): Федеральный закон №14-ФЗ от 26.01.1996 г. (в ред. от 18.03.2019 г.) // СПС Консультант-Плюс.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color w:val="000000"/>
          <w:sz w:val="28"/>
          <w:szCs w:val="28"/>
        </w:rPr>
        <w:t>Налоговый кодекс Российской Федерации (часть вторая): Федеральный закон №117-ФЗ от 05.08.2000 г. (в ред. от 01.04.2020 г.) // СПС Консультант-Плюс.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color w:val="000000"/>
          <w:sz w:val="28"/>
          <w:szCs w:val="28"/>
        </w:rPr>
        <w:t xml:space="preserve">О недрах: Федеральный закон №2395-1 от 21.02.1992 г. (в ред. от 27.12.2019 г.) // </w:t>
      </w:r>
      <w:r w:rsidRPr="00E073D9">
        <w:rPr>
          <w:sz w:val="28"/>
          <w:szCs w:val="28"/>
        </w:rPr>
        <w:t xml:space="preserve">СПС </w:t>
      </w:r>
      <w:proofErr w:type="spellStart"/>
      <w:r w:rsidRPr="00E073D9">
        <w:rPr>
          <w:sz w:val="28"/>
          <w:szCs w:val="28"/>
        </w:rPr>
        <w:t>КонсультантПлюс</w:t>
      </w:r>
      <w:proofErr w:type="spellEnd"/>
      <w:r w:rsidRPr="00E073D9">
        <w:rPr>
          <w:sz w:val="28"/>
          <w:szCs w:val="28"/>
        </w:rPr>
        <w:t>. — Москва, 2020.</w:t>
      </w:r>
    </w:p>
    <w:p w:rsidR="00780DA5" w:rsidRDefault="00780DA5" w:rsidP="00780DA5">
      <w:pPr>
        <w:widowControl w:val="0"/>
        <w:numPr>
          <w:ilvl w:val="0"/>
          <w:numId w:val="5"/>
        </w:numPr>
        <w:tabs>
          <w:tab w:val="left" w:pos="1134"/>
        </w:tabs>
        <w:spacing w:line="360" w:lineRule="auto"/>
        <w:ind w:left="0" w:firstLine="709"/>
        <w:rPr>
          <w:sz w:val="28"/>
          <w:szCs w:val="28"/>
        </w:rPr>
      </w:pPr>
      <w:r w:rsidRPr="00E073D9">
        <w:rPr>
          <w:color w:val="000000"/>
          <w:sz w:val="28"/>
          <w:szCs w:val="28"/>
        </w:rPr>
        <w:t xml:space="preserve">О естественных монополиях: Федеральный закон №147-ФЗ от 17.08.1995 г. (в ред. от 29.07.2017 г.) // </w:t>
      </w:r>
      <w:r w:rsidRPr="00E073D9">
        <w:rPr>
          <w:sz w:val="28"/>
          <w:szCs w:val="28"/>
        </w:rPr>
        <w:t xml:space="preserve">СПС </w:t>
      </w:r>
      <w:proofErr w:type="spellStart"/>
      <w:r w:rsidRPr="00E073D9">
        <w:rPr>
          <w:sz w:val="28"/>
          <w:szCs w:val="28"/>
        </w:rPr>
        <w:t>КонсультантПлюс</w:t>
      </w:r>
      <w:proofErr w:type="spellEnd"/>
      <w:r w:rsidRPr="00E073D9">
        <w:rPr>
          <w:sz w:val="28"/>
          <w:szCs w:val="28"/>
        </w:rPr>
        <w:t>. — Москва, 2020.</w:t>
      </w:r>
    </w:p>
    <w:p w:rsidR="0010769E" w:rsidRDefault="0010769E" w:rsidP="0010769E">
      <w:pPr>
        <w:widowControl w:val="0"/>
        <w:numPr>
          <w:ilvl w:val="0"/>
          <w:numId w:val="5"/>
        </w:numPr>
        <w:tabs>
          <w:tab w:val="left" w:pos="1134"/>
        </w:tabs>
        <w:spacing w:line="360" w:lineRule="auto"/>
        <w:ind w:left="0" w:firstLine="709"/>
        <w:rPr>
          <w:color w:val="000000"/>
          <w:sz w:val="28"/>
          <w:szCs w:val="28"/>
        </w:rPr>
      </w:pPr>
      <w:r w:rsidRPr="0010769E">
        <w:rPr>
          <w:color w:val="000000"/>
          <w:sz w:val="28"/>
          <w:szCs w:val="28"/>
        </w:rPr>
        <w:t>Об акционерных обществах: Федеральный закон от 26.12.1995 г. № 208-ФЗ: (в ред. от 15.04.2019 г.) // СПС Консультант-Плюс. — Москва, 20</w:t>
      </w:r>
      <w:r w:rsidR="0023012E">
        <w:rPr>
          <w:color w:val="000000"/>
          <w:sz w:val="28"/>
          <w:szCs w:val="28"/>
        </w:rPr>
        <w:t>20</w:t>
      </w:r>
      <w:r w:rsidRPr="0010769E">
        <w:rPr>
          <w:color w:val="000000"/>
          <w:sz w:val="28"/>
          <w:szCs w:val="28"/>
        </w:rPr>
        <w:t>.</w:t>
      </w:r>
    </w:p>
    <w:p w:rsidR="0023012E" w:rsidRPr="0010769E" w:rsidRDefault="0023012E" w:rsidP="0010769E">
      <w:pPr>
        <w:widowControl w:val="0"/>
        <w:numPr>
          <w:ilvl w:val="0"/>
          <w:numId w:val="5"/>
        </w:numPr>
        <w:tabs>
          <w:tab w:val="left" w:pos="1134"/>
        </w:tabs>
        <w:spacing w:line="360" w:lineRule="auto"/>
        <w:ind w:left="0" w:firstLine="709"/>
        <w:rPr>
          <w:color w:val="000000"/>
          <w:sz w:val="28"/>
          <w:szCs w:val="28"/>
        </w:rPr>
      </w:pPr>
      <w:r>
        <w:rPr>
          <w:color w:val="000000"/>
          <w:sz w:val="28"/>
          <w:szCs w:val="28"/>
        </w:rPr>
        <w:t>Об аудиторской деятельности: Федеральный закон от 30.12.2008 г. № 307-ФЗ:</w:t>
      </w:r>
      <w:r w:rsidRPr="0023012E">
        <w:rPr>
          <w:color w:val="000000"/>
          <w:sz w:val="28"/>
          <w:szCs w:val="28"/>
        </w:rPr>
        <w:t xml:space="preserve"> </w:t>
      </w:r>
      <w:r w:rsidRPr="0010769E">
        <w:rPr>
          <w:color w:val="000000"/>
          <w:sz w:val="28"/>
          <w:szCs w:val="28"/>
        </w:rPr>
        <w:t>// СПС Консультант-Плюс. — Москва, 20</w:t>
      </w:r>
      <w:r>
        <w:rPr>
          <w:color w:val="000000"/>
          <w:sz w:val="28"/>
          <w:szCs w:val="28"/>
        </w:rPr>
        <w:t>20</w:t>
      </w:r>
      <w:r w:rsidRPr="0010769E">
        <w:rPr>
          <w:color w:val="000000"/>
          <w:sz w:val="28"/>
          <w:szCs w:val="28"/>
        </w:rPr>
        <w:t>.</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color w:val="000000"/>
          <w:sz w:val="28"/>
          <w:szCs w:val="28"/>
        </w:rPr>
        <w:t xml:space="preserve">О консолидированной финансовой отчетности: Федеральный закон №208-ФЗ от 27.07.2010 г. (в ред. от 26.07.2019 г.) </w:t>
      </w:r>
      <w:r w:rsidRPr="00E073D9">
        <w:rPr>
          <w:sz w:val="28"/>
          <w:szCs w:val="28"/>
        </w:rPr>
        <w:t xml:space="preserve">// СПС </w:t>
      </w:r>
      <w:proofErr w:type="spellStart"/>
      <w:r w:rsidRPr="00E073D9">
        <w:rPr>
          <w:sz w:val="28"/>
          <w:szCs w:val="28"/>
        </w:rPr>
        <w:t>КонсультантПлюс</w:t>
      </w:r>
      <w:proofErr w:type="spellEnd"/>
      <w:r w:rsidRPr="00E073D9">
        <w:rPr>
          <w:sz w:val="28"/>
          <w:szCs w:val="28"/>
        </w:rPr>
        <w:t>.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color w:val="000000"/>
          <w:sz w:val="28"/>
          <w:szCs w:val="28"/>
        </w:rPr>
        <w:t xml:space="preserve">О лицензировании отдельных видов деятельности: Федеральный закон №99-ФЗ от 04.05.2011 г. (в ред. от 18.02.2020 г.) // </w:t>
      </w:r>
      <w:r w:rsidRPr="00E073D9">
        <w:rPr>
          <w:sz w:val="28"/>
          <w:szCs w:val="28"/>
        </w:rPr>
        <w:t xml:space="preserve">СПС </w:t>
      </w:r>
      <w:proofErr w:type="spellStart"/>
      <w:r w:rsidRPr="00E073D9">
        <w:rPr>
          <w:sz w:val="28"/>
          <w:szCs w:val="28"/>
        </w:rPr>
        <w:t>КонсультантПлюс</w:t>
      </w:r>
      <w:proofErr w:type="spellEnd"/>
      <w:r w:rsidRPr="00E073D9">
        <w:rPr>
          <w:sz w:val="28"/>
          <w:szCs w:val="28"/>
        </w:rPr>
        <w:t>.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 xml:space="preserve">О бухгалтерском учете: Федеральный закон №402-ФЗ от 09.12.2011 г. (в ред. от 26.07.2019 г.) // СПС </w:t>
      </w:r>
      <w:proofErr w:type="spellStart"/>
      <w:r w:rsidRPr="00E073D9">
        <w:rPr>
          <w:sz w:val="28"/>
          <w:szCs w:val="28"/>
        </w:rPr>
        <w:t>КонсультантПлюс</w:t>
      </w:r>
      <w:proofErr w:type="spellEnd"/>
      <w:r w:rsidRPr="00E073D9">
        <w:rPr>
          <w:sz w:val="28"/>
          <w:szCs w:val="28"/>
        </w:rPr>
        <w:t>.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 xml:space="preserve">Методические указания по инвентаризации имущества и </w:t>
      </w:r>
      <w:r w:rsidRPr="00E073D9">
        <w:rPr>
          <w:sz w:val="28"/>
          <w:szCs w:val="28"/>
        </w:rPr>
        <w:lastRenderedPageBreak/>
        <w:t xml:space="preserve">финансовых обязательств: Приказ Минфина РФ №49 от 13.06.1995 г. // СПС </w:t>
      </w:r>
      <w:proofErr w:type="spellStart"/>
      <w:r w:rsidRPr="00E073D9">
        <w:rPr>
          <w:sz w:val="28"/>
          <w:szCs w:val="28"/>
        </w:rPr>
        <w:t>КонсультантПлюс</w:t>
      </w:r>
      <w:proofErr w:type="spellEnd"/>
      <w:r w:rsidRPr="00E073D9">
        <w:rPr>
          <w:sz w:val="28"/>
          <w:szCs w:val="28"/>
        </w:rPr>
        <w:t>. — Москва, 2020.</w:t>
      </w:r>
    </w:p>
    <w:p w:rsidR="00780DA5" w:rsidRPr="00E073D9"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 xml:space="preserve">Положение по ведению бухгалтерского учета и бухгалтерской отчетности в РФ: Приказ Минфина РФ №34н от 29.07.1998 г. (в ред. от 11.04.2018 г.) // СПС </w:t>
      </w:r>
      <w:proofErr w:type="spellStart"/>
      <w:r w:rsidRPr="00E073D9">
        <w:rPr>
          <w:sz w:val="28"/>
          <w:szCs w:val="28"/>
        </w:rPr>
        <w:t>КонсультантПлюс</w:t>
      </w:r>
      <w:proofErr w:type="spellEnd"/>
      <w:r w:rsidRPr="00E073D9">
        <w:rPr>
          <w:sz w:val="28"/>
          <w:szCs w:val="28"/>
        </w:rPr>
        <w:t>. — Москва, 2020.</w:t>
      </w:r>
    </w:p>
    <w:p w:rsidR="00780DA5" w:rsidRPr="00E073D9" w:rsidRDefault="00780DA5" w:rsidP="00780DA5">
      <w:pPr>
        <w:pStyle w:val="a3"/>
        <w:numPr>
          <w:ilvl w:val="0"/>
          <w:numId w:val="5"/>
        </w:numPr>
        <w:shd w:val="clear" w:color="auto" w:fill="FFFFFF"/>
        <w:ind w:left="0" w:firstLine="709"/>
        <w:outlineLvl w:val="0"/>
        <w:rPr>
          <w:szCs w:val="28"/>
        </w:rPr>
      </w:pPr>
      <w:r w:rsidRPr="00E073D9">
        <w:rPr>
          <w:szCs w:val="28"/>
        </w:rPr>
        <w:t xml:space="preserve">Положение по бухгалтерскому учету «Доходы организации» ПБУ 9/99»: Приказ Минфина России от 06.05.1999 №32н (ред. от 06.04.2015 г.) // СПС </w:t>
      </w:r>
      <w:proofErr w:type="spellStart"/>
      <w:r w:rsidRPr="00E073D9">
        <w:rPr>
          <w:szCs w:val="28"/>
        </w:rPr>
        <w:t>КонсультантПлюс</w:t>
      </w:r>
      <w:proofErr w:type="spellEnd"/>
      <w:r w:rsidRPr="00E073D9">
        <w:rPr>
          <w:szCs w:val="28"/>
        </w:rPr>
        <w:t>. — Москва, 2020.</w:t>
      </w:r>
    </w:p>
    <w:p w:rsidR="00780DA5" w:rsidRDefault="00780DA5" w:rsidP="00780DA5">
      <w:pPr>
        <w:pStyle w:val="a3"/>
        <w:numPr>
          <w:ilvl w:val="0"/>
          <w:numId w:val="5"/>
        </w:numPr>
        <w:shd w:val="clear" w:color="auto" w:fill="FFFFFF"/>
        <w:ind w:left="0" w:firstLine="709"/>
        <w:outlineLvl w:val="0"/>
        <w:rPr>
          <w:szCs w:val="28"/>
        </w:rPr>
      </w:pPr>
      <w:r w:rsidRPr="00E073D9">
        <w:rPr>
          <w:szCs w:val="28"/>
        </w:rPr>
        <w:t xml:space="preserve">Положение по бухгалтерскому учету «Расходы организации» ПБУ 10/99»: Приказ Минфина России от 06.05.1999 №33н (ред. от 06.04.2015 г.) // СПС </w:t>
      </w:r>
      <w:proofErr w:type="spellStart"/>
      <w:r w:rsidRPr="00E073D9">
        <w:rPr>
          <w:szCs w:val="28"/>
        </w:rPr>
        <w:t>КонсультантПлюс</w:t>
      </w:r>
      <w:proofErr w:type="spellEnd"/>
      <w:r w:rsidRPr="00E073D9">
        <w:rPr>
          <w:szCs w:val="28"/>
        </w:rPr>
        <w:t>. — Москва, 2020.</w:t>
      </w:r>
    </w:p>
    <w:p w:rsidR="00844C05" w:rsidRDefault="00844C05" w:rsidP="00780DA5">
      <w:pPr>
        <w:pStyle w:val="a3"/>
        <w:numPr>
          <w:ilvl w:val="0"/>
          <w:numId w:val="5"/>
        </w:numPr>
        <w:shd w:val="clear" w:color="auto" w:fill="FFFFFF"/>
        <w:ind w:left="0" w:firstLine="709"/>
        <w:outlineLvl w:val="0"/>
        <w:rPr>
          <w:szCs w:val="28"/>
        </w:rPr>
      </w:pPr>
      <w:r w:rsidRPr="00C10594">
        <w:rPr>
          <w:szCs w:val="28"/>
        </w:rPr>
        <w:t>Положение по бухгалтерскому у</w:t>
      </w:r>
      <w:r>
        <w:rPr>
          <w:szCs w:val="28"/>
        </w:rPr>
        <w:t>чету «Учет нематериальных активов» (ПБУ 14/2007): приказ Минфина РФ от 27.12.2007 г. № 153</w:t>
      </w:r>
      <w:r w:rsidRPr="00C10594">
        <w:rPr>
          <w:szCs w:val="28"/>
        </w:rPr>
        <w:t xml:space="preserve">н: (в ред. от </w:t>
      </w:r>
      <w:r>
        <w:rPr>
          <w:szCs w:val="28"/>
        </w:rPr>
        <w:t>16.05.2016</w:t>
      </w:r>
      <w:r w:rsidRPr="00C10594">
        <w:rPr>
          <w:szCs w:val="28"/>
        </w:rPr>
        <w:t xml:space="preserve"> г.) // СПС </w:t>
      </w:r>
      <w:r>
        <w:rPr>
          <w:szCs w:val="28"/>
        </w:rPr>
        <w:t>Консультант-Плюс</w:t>
      </w:r>
      <w:r w:rsidRPr="00C10594">
        <w:rPr>
          <w:szCs w:val="28"/>
        </w:rPr>
        <w:t>.</w:t>
      </w:r>
      <w:r w:rsidRPr="008712D1">
        <w:rPr>
          <w:szCs w:val="28"/>
        </w:rPr>
        <w:t xml:space="preserve"> </w:t>
      </w:r>
      <w:r>
        <w:rPr>
          <w:szCs w:val="28"/>
        </w:rPr>
        <w:t>— Москва, 20</w:t>
      </w:r>
      <w:r w:rsidR="0023012E">
        <w:rPr>
          <w:szCs w:val="28"/>
        </w:rPr>
        <w:t>20</w:t>
      </w:r>
      <w:r>
        <w:rPr>
          <w:szCs w:val="28"/>
        </w:rPr>
        <w:t>.</w:t>
      </w:r>
    </w:p>
    <w:p w:rsidR="00844C05" w:rsidRPr="00844C05" w:rsidRDefault="00844C05" w:rsidP="00844C05">
      <w:pPr>
        <w:pStyle w:val="a3"/>
        <w:numPr>
          <w:ilvl w:val="0"/>
          <w:numId w:val="5"/>
        </w:numPr>
        <w:shd w:val="clear" w:color="auto" w:fill="FFFFFF"/>
        <w:ind w:left="0" w:firstLine="709"/>
        <w:outlineLvl w:val="0"/>
        <w:rPr>
          <w:szCs w:val="28"/>
        </w:rPr>
      </w:pPr>
      <w:r w:rsidRPr="00844C05">
        <w:rPr>
          <w:szCs w:val="28"/>
        </w:rPr>
        <w:t>Положение по бухгалтерскому учету «Учет основных средств» (ПБУ 6/01): приказ Минфина РФ от 30.03.2001 г. № 26н: (в ред. от 16.05.2016 г.) // СПС Консультант-Плюс. — Москва, 20</w:t>
      </w:r>
      <w:r w:rsidR="0023012E">
        <w:rPr>
          <w:szCs w:val="28"/>
        </w:rPr>
        <w:t>20</w:t>
      </w:r>
      <w:r w:rsidRPr="00844C05">
        <w:rPr>
          <w:szCs w:val="28"/>
        </w:rPr>
        <w:t>.</w:t>
      </w:r>
    </w:p>
    <w:p w:rsidR="00780DA5" w:rsidRPr="00E073D9" w:rsidRDefault="00780DA5" w:rsidP="00780DA5">
      <w:pPr>
        <w:pStyle w:val="a3"/>
        <w:numPr>
          <w:ilvl w:val="0"/>
          <w:numId w:val="5"/>
        </w:numPr>
        <w:shd w:val="clear" w:color="auto" w:fill="FFFFFF"/>
        <w:ind w:left="0" w:firstLine="709"/>
        <w:outlineLvl w:val="0"/>
        <w:rPr>
          <w:szCs w:val="28"/>
        </w:rPr>
      </w:pPr>
      <w:r w:rsidRPr="00E073D9">
        <w:rPr>
          <w:szCs w:val="28"/>
        </w:rPr>
        <w:t xml:space="preserve">План счетов бухгалтерского учета финансово-хозяйственной деятельности организаций и Инструкция по его применению: Приказ Минфина РФ от 31.10.2000 №94н (ред. от 08.11.2010 г.) // СПС </w:t>
      </w:r>
      <w:proofErr w:type="spellStart"/>
      <w:r w:rsidRPr="00E073D9">
        <w:rPr>
          <w:szCs w:val="28"/>
        </w:rPr>
        <w:t>КонсультантПлюс</w:t>
      </w:r>
      <w:proofErr w:type="spellEnd"/>
      <w:r w:rsidRPr="00E073D9">
        <w:rPr>
          <w:szCs w:val="28"/>
        </w:rPr>
        <w:t>. — Москва, 2020.</w:t>
      </w:r>
    </w:p>
    <w:p w:rsidR="00780DA5" w:rsidRDefault="00780DA5" w:rsidP="00780DA5">
      <w:pPr>
        <w:widowControl w:val="0"/>
        <w:numPr>
          <w:ilvl w:val="0"/>
          <w:numId w:val="5"/>
        </w:numPr>
        <w:tabs>
          <w:tab w:val="left" w:pos="1134"/>
        </w:tabs>
        <w:spacing w:line="360" w:lineRule="auto"/>
        <w:ind w:left="0" w:firstLine="709"/>
        <w:rPr>
          <w:sz w:val="28"/>
          <w:szCs w:val="28"/>
        </w:rPr>
      </w:pPr>
      <w:r w:rsidRPr="00E073D9">
        <w:rPr>
          <w:sz w:val="28"/>
          <w:szCs w:val="28"/>
        </w:rPr>
        <w:t xml:space="preserve">Положение по бухгалтерскому учету «Учетная политика организации» (ПБУ 1/08): Приказ Минфина РФ №106н от 06.10.2008 г. (в ред. от 07.02.2020 г.) // СПС </w:t>
      </w:r>
      <w:proofErr w:type="spellStart"/>
      <w:r w:rsidRPr="00E073D9">
        <w:rPr>
          <w:sz w:val="28"/>
          <w:szCs w:val="28"/>
        </w:rPr>
        <w:t>КонсультантПлюс</w:t>
      </w:r>
      <w:proofErr w:type="spellEnd"/>
      <w:r w:rsidRPr="00E073D9">
        <w:rPr>
          <w:sz w:val="28"/>
          <w:szCs w:val="28"/>
        </w:rPr>
        <w:t>. — Москва, 2020.</w:t>
      </w:r>
    </w:p>
    <w:p w:rsidR="00844C05" w:rsidRPr="00844C05" w:rsidRDefault="00844C05" w:rsidP="00844C05">
      <w:pPr>
        <w:widowControl w:val="0"/>
        <w:numPr>
          <w:ilvl w:val="0"/>
          <w:numId w:val="5"/>
        </w:numPr>
        <w:tabs>
          <w:tab w:val="left" w:pos="1134"/>
        </w:tabs>
        <w:spacing w:line="360" w:lineRule="auto"/>
        <w:ind w:left="0" w:firstLine="709"/>
        <w:rPr>
          <w:sz w:val="28"/>
          <w:szCs w:val="28"/>
        </w:rPr>
      </w:pPr>
      <w:r w:rsidRPr="00844C05">
        <w:rPr>
          <w:sz w:val="28"/>
          <w:szCs w:val="28"/>
        </w:rPr>
        <w:t>Положение по бухгалтерскому учету «Учет финансовых вложений» (ПБУ 19/02): приказ Минфина РФ от 10.12.2002 № 126н: (в ред. от 06.04.2015 г.) // СПС Консультант-Плюс. — Москва, 20</w:t>
      </w:r>
      <w:r w:rsidR="0023012E">
        <w:rPr>
          <w:sz w:val="28"/>
          <w:szCs w:val="28"/>
        </w:rPr>
        <w:t>20</w:t>
      </w:r>
      <w:r w:rsidRPr="00844C05">
        <w:rPr>
          <w:sz w:val="28"/>
          <w:szCs w:val="28"/>
        </w:rPr>
        <w:t>.</w:t>
      </w:r>
    </w:p>
    <w:p w:rsidR="00780DA5" w:rsidRPr="00E073D9" w:rsidRDefault="00844C05" w:rsidP="00780DA5">
      <w:pPr>
        <w:widowControl w:val="0"/>
        <w:numPr>
          <w:ilvl w:val="0"/>
          <w:numId w:val="5"/>
        </w:numPr>
        <w:tabs>
          <w:tab w:val="left" w:pos="1134"/>
        </w:tabs>
        <w:spacing w:line="360" w:lineRule="auto"/>
        <w:ind w:left="0" w:firstLine="709"/>
        <w:rPr>
          <w:sz w:val="28"/>
          <w:szCs w:val="28"/>
        </w:rPr>
      </w:pPr>
      <w:r w:rsidRPr="00E073D9">
        <w:rPr>
          <w:sz w:val="28"/>
          <w:szCs w:val="28"/>
        </w:rPr>
        <w:t xml:space="preserve"> </w:t>
      </w:r>
      <w:r w:rsidR="00780DA5" w:rsidRPr="00E073D9">
        <w:rPr>
          <w:sz w:val="28"/>
          <w:szCs w:val="28"/>
        </w:rPr>
        <w:t>«Об утверждении унифицированных форм первичной учетной документации по учету кассовых операций, по учету результатов инвентаризации»: Постановление Госкомстата РФ от 18.08.1998 №</w:t>
      </w:r>
      <w:r w:rsidR="00780DA5">
        <w:rPr>
          <w:sz w:val="28"/>
          <w:szCs w:val="28"/>
        </w:rPr>
        <w:t xml:space="preserve">88 (ред. от </w:t>
      </w:r>
      <w:r w:rsidR="00780DA5">
        <w:rPr>
          <w:sz w:val="28"/>
          <w:szCs w:val="28"/>
        </w:rPr>
        <w:lastRenderedPageBreak/>
        <w:t>03.05.2000</w:t>
      </w:r>
      <w:r w:rsidR="00780DA5">
        <w:rPr>
          <w:sz w:val="28"/>
          <w:szCs w:val="28"/>
          <w:lang w:val="en-US"/>
        </w:rPr>
        <w:t> </w:t>
      </w:r>
      <w:r w:rsidR="00780DA5" w:rsidRPr="00E073D9">
        <w:rPr>
          <w:sz w:val="28"/>
          <w:szCs w:val="28"/>
        </w:rPr>
        <w:t xml:space="preserve">г.) // СПС </w:t>
      </w:r>
      <w:proofErr w:type="spellStart"/>
      <w:r w:rsidR="00780DA5" w:rsidRPr="00E073D9">
        <w:rPr>
          <w:sz w:val="28"/>
          <w:szCs w:val="28"/>
        </w:rPr>
        <w:t>КонсультантПлюс</w:t>
      </w:r>
      <w:proofErr w:type="spellEnd"/>
      <w:r w:rsidR="00780DA5" w:rsidRPr="00E073D9">
        <w:rPr>
          <w:sz w:val="28"/>
          <w:szCs w:val="28"/>
        </w:rPr>
        <w:t>. — Москва, 2020.</w:t>
      </w:r>
    </w:p>
    <w:p w:rsidR="00780DA5" w:rsidRPr="00E073D9" w:rsidRDefault="00780DA5" w:rsidP="00780DA5">
      <w:pPr>
        <w:pStyle w:val="a3"/>
        <w:numPr>
          <w:ilvl w:val="0"/>
          <w:numId w:val="5"/>
        </w:numPr>
        <w:ind w:left="0" w:firstLine="709"/>
        <w:rPr>
          <w:rStyle w:val="a9"/>
          <w:i/>
          <w:color w:val="auto"/>
          <w:szCs w:val="28"/>
          <w:u w:val="none"/>
        </w:rPr>
      </w:pPr>
      <w:proofErr w:type="spellStart"/>
      <w:r w:rsidRPr="00E073D9">
        <w:rPr>
          <w:rStyle w:val="a9"/>
          <w:i/>
          <w:color w:val="auto"/>
          <w:szCs w:val="28"/>
          <w:u w:val="none"/>
        </w:rPr>
        <w:t>Азиева</w:t>
      </w:r>
      <w:proofErr w:type="spellEnd"/>
      <w:r w:rsidRPr="00E073D9">
        <w:rPr>
          <w:rStyle w:val="a9"/>
          <w:i/>
          <w:color w:val="auto"/>
          <w:szCs w:val="28"/>
          <w:u w:val="none"/>
        </w:rPr>
        <w:t xml:space="preserve">, З.И. </w:t>
      </w:r>
      <w:r w:rsidRPr="00E073D9">
        <w:rPr>
          <w:rStyle w:val="a9"/>
          <w:color w:val="auto"/>
          <w:szCs w:val="28"/>
          <w:u w:val="none"/>
        </w:rPr>
        <w:t xml:space="preserve">Совершенствование бухгалтерского учёта расчётов с покупателями и заказчиками / </w:t>
      </w:r>
      <w:proofErr w:type="spellStart"/>
      <w:r w:rsidRPr="00E073D9">
        <w:rPr>
          <w:rStyle w:val="a9"/>
          <w:color w:val="auto"/>
          <w:szCs w:val="28"/>
          <w:u w:val="none"/>
        </w:rPr>
        <w:t>Азиева</w:t>
      </w:r>
      <w:proofErr w:type="spellEnd"/>
      <w:r w:rsidRPr="00E073D9">
        <w:rPr>
          <w:rStyle w:val="a9"/>
          <w:color w:val="auto"/>
          <w:szCs w:val="28"/>
          <w:u w:val="none"/>
        </w:rPr>
        <w:t xml:space="preserve"> З.И., </w:t>
      </w:r>
      <w:proofErr w:type="spellStart"/>
      <w:r w:rsidRPr="00E073D9">
        <w:rPr>
          <w:rStyle w:val="a9"/>
          <w:color w:val="auto"/>
          <w:szCs w:val="28"/>
          <w:u w:val="none"/>
        </w:rPr>
        <w:t>Папова</w:t>
      </w:r>
      <w:proofErr w:type="spellEnd"/>
      <w:r w:rsidRPr="00E073D9">
        <w:rPr>
          <w:rStyle w:val="a9"/>
          <w:color w:val="auto"/>
          <w:szCs w:val="28"/>
          <w:u w:val="none"/>
        </w:rPr>
        <w:t xml:space="preserve"> Л.В. // Вестник академии знаний. —2019. — №1(30). — С. 243—245.</w:t>
      </w:r>
    </w:p>
    <w:p w:rsidR="00780DA5" w:rsidRPr="00E073D9" w:rsidRDefault="00780DA5" w:rsidP="00780DA5">
      <w:pPr>
        <w:pStyle w:val="a3"/>
        <w:numPr>
          <w:ilvl w:val="0"/>
          <w:numId w:val="5"/>
        </w:numPr>
        <w:ind w:left="0" w:firstLine="709"/>
        <w:rPr>
          <w:color w:val="0000FF"/>
          <w:szCs w:val="28"/>
          <w:u w:val="single"/>
        </w:rPr>
      </w:pPr>
      <w:r w:rsidRPr="00E073D9">
        <w:rPr>
          <w:i/>
          <w:szCs w:val="28"/>
        </w:rPr>
        <w:t xml:space="preserve">Андрианов, В. </w:t>
      </w:r>
      <w:r w:rsidRPr="00E073D9">
        <w:rPr>
          <w:szCs w:val="28"/>
        </w:rPr>
        <w:t>Актуальные проблемы и перспективы развития топливно-энергетического комплекса России // — Общество и экономика. —2017. — №6. — С. 75—106.</w:t>
      </w:r>
    </w:p>
    <w:p w:rsidR="00780DA5" w:rsidRPr="00E073D9" w:rsidRDefault="00780DA5" w:rsidP="00780DA5">
      <w:pPr>
        <w:pStyle w:val="a3"/>
        <w:numPr>
          <w:ilvl w:val="0"/>
          <w:numId w:val="5"/>
        </w:numPr>
        <w:ind w:left="0" w:firstLine="709"/>
        <w:rPr>
          <w:rStyle w:val="a9"/>
          <w:i/>
          <w:color w:val="auto"/>
          <w:szCs w:val="28"/>
          <w:u w:val="none"/>
        </w:rPr>
      </w:pPr>
      <w:r w:rsidRPr="00E073D9">
        <w:rPr>
          <w:rStyle w:val="a9"/>
          <w:i/>
          <w:color w:val="auto"/>
          <w:szCs w:val="28"/>
          <w:u w:val="none"/>
        </w:rPr>
        <w:t>Балан, С.В.</w:t>
      </w:r>
      <w:r w:rsidRPr="00E073D9">
        <w:rPr>
          <w:rStyle w:val="a9"/>
          <w:color w:val="auto"/>
          <w:szCs w:val="28"/>
          <w:u w:val="none"/>
        </w:rPr>
        <w:t xml:space="preserve"> Методологические особенности бухгалтерского учёта расчётов по кредитам и займам / Балан С.В., Шилова Т.Н. // Совершенствование учёта, анализа и контроля как механизмов информационного обеспечения устойчивого развития экономики. —2019. — №7-1. — С. 17—20.</w:t>
      </w:r>
    </w:p>
    <w:p w:rsidR="00780DA5" w:rsidRDefault="00780DA5" w:rsidP="00780DA5">
      <w:pPr>
        <w:pStyle w:val="a3"/>
        <w:numPr>
          <w:ilvl w:val="0"/>
          <w:numId w:val="5"/>
        </w:numPr>
        <w:shd w:val="clear" w:color="auto" w:fill="FFFFFF"/>
        <w:ind w:left="0" w:firstLine="709"/>
        <w:outlineLvl w:val="0"/>
        <w:rPr>
          <w:szCs w:val="28"/>
        </w:rPr>
      </w:pPr>
      <w:proofErr w:type="spellStart"/>
      <w:r w:rsidRPr="00E073D9">
        <w:rPr>
          <w:i/>
          <w:szCs w:val="28"/>
        </w:rPr>
        <w:t>Бондина</w:t>
      </w:r>
      <w:proofErr w:type="spellEnd"/>
      <w:r w:rsidRPr="00E073D9">
        <w:rPr>
          <w:szCs w:val="28"/>
        </w:rPr>
        <w:t xml:space="preserve">, </w:t>
      </w:r>
      <w:r w:rsidRPr="00E073D9">
        <w:rPr>
          <w:i/>
          <w:szCs w:val="28"/>
        </w:rPr>
        <w:t>Н.Н.</w:t>
      </w:r>
      <w:r w:rsidRPr="00E073D9">
        <w:rPr>
          <w:szCs w:val="28"/>
        </w:rPr>
        <w:t xml:space="preserve"> Актуальные проблемы бухгалтерского учета, аудита и анализа в современных условиях. Монография. / </w:t>
      </w:r>
      <w:proofErr w:type="spellStart"/>
      <w:r w:rsidRPr="00E073D9">
        <w:rPr>
          <w:szCs w:val="28"/>
        </w:rPr>
        <w:t>Бондина</w:t>
      </w:r>
      <w:proofErr w:type="spellEnd"/>
      <w:r w:rsidRPr="00E073D9">
        <w:rPr>
          <w:szCs w:val="28"/>
        </w:rPr>
        <w:t xml:space="preserve"> Н.Н., Шпагина И.Е., Павлова И.В., </w:t>
      </w:r>
      <w:proofErr w:type="spellStart"/>
      <w:r w:rsidRPr="00E073D9">
        <w:rPr>
          <w:szCs w:val="28"/>
        </w:rPr>
        <w:t>Бондин</w:t>
      </w:r>
      <w:proofErr w:type="spellEnd"/>
      <w:r w:rsidRPr="00E073D9">
        <w:rPr>
          <w:szCs w:val="28"/>
        </w:rPr>
        <w:t xml:space="preserve"> И.А., Лаврина О.В., Зубкова Т.В., Барышников Н.Г., Самыгин Д.Ю., Егорова Ю.А., </w:t>
      </w:r>
      <w:proofErr w:type="spellStart"/>
      <w:r w:rsidRPr="00E073D9">
        <w:rPr>
          <w:szCs w:val="28"/>
        </w:rPr>
        <w:t>Зарук</w:t>
      </w:r>
      <w:proofErr w:type="spellEnd"/>
      <w:r w:rsidRPr="00E073D9">
        <w:rPr>
          <w:szCs w:val="28"/>
        </w:rPr>
        <w:t xml:space="preserve"> Н.Ф., Климкина Л.П., Волкова Г.А., </w:t>
      </w:r>
      <w:proofErr w:type="spellStart"/>
      <w:r w:rsidRPr="00E073D9">
        <w:rPr>
          <w:szCs w:val="28"/>
        </w:rPr>
        <w:t>Ментюкова</w:t>
      </w:r>
      <w:proofErr w:type="spellEnd"/>
      <w:r w:rsidRPr="00E073D9">
        <w:rPr>
          <w:szCs w:val="28"/>
        </w:rPr>
        <w:t xml:space="preserve"> О.В., Суханова О.Н. // — Пенза: Пензенский государственный аграрный университет, 2016. — С. 45—61.</w:t>
      </w:r>
    </w:p>
    <w:p w:rsidR="00044291" w:rsidRPr="00044291" w:rsidRDefault="00044291" w:rsidP="00044291">
      <w:pPr>
        <w:pStyle w:val="a3"/>
        <w:numPr>
          <w:ilvl w:val="0"/>
          <w:numId w:val="5"/>
        </w:numPr>
        <w:ind w:left="0" w:firstLine="709"/>
        <w:rPr>
          <w:rStyle w:val="a9"/>
          <w:i/>
          <w:color w:val="auto"/>
          <w:u w:val="none"/>
        </w:rPr>
      </w:pPr>
      <w:proofErr w:type="spellStart"/>
      <w:r w:rsidRPr="00044291">
        <w:rPr>
          <w:rStyle w:val="a9"/>
          <w:color w:val="auto"/>
          <w:u w:val="none"/>
        </w:rPr>
        <w:t>Гетьман</w:t>
      </w:r>
      <w:proofErr w:type="spellEnd"/>
      <w:r w:rsidRPr="00044291">
        <w:rPr>
          <w:rStyle w:val="a9"/>
          <w:color w:val="auto"/>
          <w:u w:val="none"/>
        </w:rPr>
        <w:t xml:space="preserve"> В.Г. </w:t>
      </w:r>
      <w:r w:rsidRPr="00044291">
        <w:rPr>
          <w:rStyle w:val="a9"/>
          <w:i/>
          <w:color w:val="auto"/>
          <w:u w:val="none"/>
        </w:rPr>
        <w:t xml:space="preserve">Финансовый учет: учебник / под ред. проф. В.Г. </w:t>
      </w:r>
      <w:proofErr w:type="spellStart"/>
      <w:r w:rsidRPr="00044291">
        <w:rPr>
          <w:rStyle w:val="a9"/>
          <w:i/>
          <w:color w:val="auto"/>
          <w:u w:val="none"/>
        </w:rPr>
        <w:t>Гетьмана</w:t>
      </w:r>
      <w:proofErr w:type="spellEnd"/>
      <w:r w:rsidRPr="00044291">
        <w:rPr>
          <w:rStyle w:val="a9"/>
          <w:i/>
          <w:color w:val="auto"/>
          <w:u w:val="none"/>
        </w:rPr>
        <w:t xml:space="preserve">. — 2-е изд., </w:t>
      </w:r>
      <w:proofErr w:type="spellStart"/>
      <w:r w:rsidRPr="00044291">
        <w:rPr>
          <w:rStyle w:val="a9"/>
          <w:i/>
          <w:color w:val="auto"/>
          <w:u w:val="none"/>
        </w:rPr>
        <w:t>перераб</w:t>
      </w:r>
      <w:proofErr w:type="spellEnd"/>
      <w:proofErr w:type="gramStart"/>
      <w:r w:rsidRPr="00044291">
        <w:rPr>
          <w:rStyle w:val="a9"/>
          <w:i/>
          <w:color w:val="auto"/>
          <w:u w:val="none"/>
        </w:rPr>
        <w:t>.</w:t>
      </w:r>
      <w:proofErr w:type="gramEnd"/>
      <w:r w:rsidRPr="00044291">
        <w:rPr>
          <w:rStyle w:val="a9"/>
          <w:i/>
          <w:color w:val="auto"/>
          <w:u w:val="none"/>
        </w:rPr>
        <w:t xml:space="preserve"> и доп. — Москва: Финансы и статистика, 2018. — 816 с.</w:t>
      </w:r>
    </w:p>
    <w:p w:rsidR="00044291" w:rsidRPr="00D378B4" w:rsidRDefault="00044291" w:rsidP="00044291">
      <w:pPr>
        <w:pStyle w:val="a3"/>
        <w:numPr>
          <w:ilvl w:val="0"/>
          <w:numId w:val="5"/>
        </w:numPr>
        <w:ind w:left="0" w:firstLine="709"/>
        <w:rPr>
          <w:rStyle w:val="a9"/>
          <w:color w:val="auto"/>
          <w:u w:val="none"/>
        </w:rPr>
      </w:pPr>
      <w:r w:rsidRPr="00044291">
        <w:rPr>
          <w:rStyle w:val="a9"/>
          <w:color w:val="auto"/>
          <w:u w:val="none"/>
        </w:rPr>
        <w:t xml:space="preserve">Дмитриева И.М. </w:t>
      </w:r>
      <w:r w:rsidRPr="00044291">
        <w:rPr>
          <w:rStyle w:val="a9"/>
          <w:i/>
          <w:color w:val="auto"/>
          <w:u w:val="none"/>
        </w:rPr>
        <w:t xml:space="preserve">Бухгалтерский учет с основами МСФО: учебник для академического </w:t>
      </w:r>
      <w:proofErr w:type="spellStart"/>
      <w:r w:rsidRPr="00044291">
        <w:rPr>
          <w:rStyle w:val="a9"/>
          <w:i/>
          <w:color w:val="auto"/>
          <w:u w:val="none"/>
        </w:rPr>
        <w:t>бакалавриата</w:t>
      </w:r>
      <w:proofErr w:type="spellEnd"/>
      <w:r w:rsidRPr="00044291">
        <w:rPr>
          <w:rStyle w:val="a9"/>
          <w:i/>
          <w:color w:val="auto"/>
          <w:u w:val="none"/>
        </w:rPr>
        <w:t xml:space="preserve"> / И.М. Дмитриева. — 5-е изд., </w:t>
      </w:r>
      <w:proofErr w:type="spellStart"/>
      <w:r w:rsidRPr="00044291">
        <w:rPr>
          <w:rStyle w:val="a9"/>
          <w:i/>
          <w:color w:val="auto"/>
          <w:u w:val="none"/>
        </w:rPr>
        <w:t>перераб</w:t>
      </w:r>
      <w:proofErr w:type="spellEnd"/>
      <w:proofErr w:type="gramStart"/>
      <w:r w:rsidRPr="00044291">
        <w:rPr>
          <w:rStyle w:val="a9"/>
          <w:i/>
          <w:color w:val="auto"/>
          <w:u w:val="none"/>
        </w:rPr>
        <w:t>.</w:t>
      </w:r>
      <w:proofErr w:type="gramEnd"/>
      <w:r w:rsidRPr="00044291">
        <w:rPr>
          <w:rStyle w:val="a9"/>
          <w:i/>
          <w:color w:val="auto"/>
          <w:u w:val="none"/>
        </w:rPr>
        <w:t xml:space="preserve"> и доп. — Москва.: Издательство </w:t>
      </w:r>
      <w:proofErr w:type="spellStart"/>
      <w:r w:rsidRPr="00044291">
        <w:rPr>
          <w:rStyle w:val="a9"/>
          <w:i/>
          <w:color w:val="auto"/>
          <w:u w:val="none"/>
        </w:rPr>
        <w:t>Юрайт</w:t>
      </w:r>
      <w:proofErr w:type="spellEnd"/>
      <w:r w:rsidRPr="00044291">
        <w:rPr>
          <w:rStyle w:val="a9"/>
          <w:i/>
          <w:color w:val="auto"/>
          <w:u w:val="none"/>
        </w:rPr>
        <w:t>, 2018. — 325 с.</w:t>
      </w:r>
    </w:p>
    <w:p w:rsidR="00D378B4" w:rsidRPr="00D378B4" w:rsidRDefault="00D378B4" w:rsidP="00D378B4">
      <w:pPr>
        <w:pStyle w:val="a3"/>
        <w:numPr>
          <w:ilvl w:val="0"/>
          <w:numId w:val="5"/>
        </w:numPr>
        <w:ind w:left="0" w:firstLine="709"/>
        <w:rPr>
          <w:rStyle w:val="a9"/>
          <w:color w:val="auto"/>
          <w:u w:val="none"/>
        </w:rPr>
      </w:pPr>
      <w:r w:rsidRPr="00D378B4">
        <w:rPr>
          <w:rStyle w:val="a9"/>
          <w:color w:val="auto"/>
          <w:u w:val="none"/>
        </w:rPr>
        <w:t xml:space="preserve">Захаров И.В. Бухгалтерский учет и анализ: учебник для академического </w:t>
      </w:r>
      <w:proofErr w:type="spellStart"/>
      <w:r w:rsidRPr="00D378B4">
        <w:rPr>
          <w:rStyle w:val="a9"/>
          <w:color w:val="auto"/>
          <w:u w:val="none"/>
        </w:rPr>
        <w:t>бакалавриата</w:t>
      </w:r>
      <w:proofErr w:type="spellEnd"/>
      <w:r w:rsidRPr="00D378B4">
        <w:rPr>
          <w:rStyle w:val="a9"/>
          <w:color w:val="auto"/>
          <w:u w:val="none"/>
        </w:rPr>
        <w:t xml:space="preserve"> / И.В. Захаров, О.Н. Калачева; под. ред. И.М. Дмитриевой. — Москва.: Издательство </w:t>
      </w:r>
      <w:proofErr w:type="spellStart"/>
      <w:r w:rsidRPr="00D378B4">
        <w:rPr>
          <w:rStyle w:val="a9"/>
          <w:color w:val="auto"/>
          <w:u w:val="none"/>
        </w:rPr>
        <w:t>Юрайт</w:t>
      </w:r>
      <w:proofErr w:type="spellEnd"/>
      <w:r w:rsidRPr="00D378B4">
        <w:rPr>
          <w:rStyle w:val="a9"/>
          <w:color w:val="auto"/>
          <w:u w:val="none"/>
        </w:rPr>
        <w:t>, 2018. — 358 с.</w:t>
      </w:r>
    </w:p>
    <w:p w:rsidR="00780DA5" w:rsidRPr="00E073D9" w:rsidRDefault="00780DA5" w:rsidP="00780DA5">
      <w:pPr>
        <w:pStyle w:val="a3"/>
        <w:numPr>
          <w:ilvl w:val="0"/>
          <w:numId w:val="5"/>
        </w:numPr>
        <w:ind w:left="0" w:firstLine="709"/>
        <w:rPr>
          <w:rStyle w:val="a9"/>
          <w:i/>
          <w:color w:val="auto"/>
          <w:szCs w:val="28"/>
          <w:u w:val="none"/>
        </w:rPr>
      </w:pPr>
      <w:proofErr w:type="spellStart"/>
      <w:r w:rsidRPr="00E073D9">
        <w:rPr>
          <w:rStyle w:val="a9"/>
          <w:i/>
          <w:color w:val="auto"/>
          <w:szCs w:val="28"/>
          <w:u w:val="none"/>
        </w:rPr>
        <w:t>Зылева</w:t>
      </w:r>
      <w:proofErr w:type="spellEnd"/>
      <w:r w:rsidRPr="00E073D9">
        <w:rPr>
          <w:rStyle w:val="a9"/>
          <w:i/>
          <w:color w:val="auto"/>
          <w:szCs w:val="28"/>
          <w:u w:val="none"/>
        </w:rPr>
        <w:t xml:space="preserve">, Н.В. </w:t>
      </w:r>
      <w:r w:rsidRPr="00E073D9">
        <w:rPr>
          <w:rStyle w:val="a9"/>
          <w:color w:val="auto"/>
          <w:szCs w:val="28"/>
          <w:u w:val="none"/>
        </w:rPr>
        <w:t xml:space="preserve">Особенности учёта в организациях нефтегазодобывающей промышленности: учебное пособие / </w:t>
      </w:r>
      <w:proofErr w:type="spellStart"/>
      <w:r w:rsidRPr="00E073D9">
        <w:rPr>
          <w:rStyle w:val="a9"/>
          <w:color w:val="auto"/>
          <w:szCs w:val="28"/>
          <w:u w:val="none"/>
        </w:rPr>
        <w:t>Зылева</w:t>
      </w:r>
      <w:proofErr w:type="spellEnd"/>
      <w:r w:rsidRPr="00E073D9">
        <w:rPr>
          <w:rStyle w:val="a9"/>
          <w:color w:val="auto"/>
          <w:szCs w:val="28"/>
          <w:u w:val="none"/>
        </w:rPr>
        <w:t xml:space="preserve"> Н.В., </w:t>
      </w:r>
      <w:proofErr w:type="spellStart"/>
      <w:r w:rsidRPr="00E073D9">
        <w:rPr>
          <w:rStyle w:val="a9"/>
          <w:color w:val="auto"/>
          <w:szCs w:val="28"/>
          <w:u w:val="none"/>
        </w:rPr>
        <w:lastRenderedPageBreak/>
        <w:t>Токмакова</w:t>
      </w:r>
      <w:proofErr w:type="spellEnd"/>
      <w:r w:rsidRPr="00E073D9">
        <w:rPr>
          <w:rStyle w:val="a9"/>
          <w:color w:val="auto"/>
          <w:szCs w:val="28"/>
          <w:u w:val="none"/>
        </w:rPr>
        <w:t xml:space="preserve"> Е.Г., Сахно Ю.С. // Тюмень: Тюменский государственный университет, 2017. — С. 208.</w:t>
      </w:r>
    </w:p>
    <w:p w:rsidR="00780DA5" w:rsidRPr="00E073D9" w:rsidRDefault="00780DA5" w:rsidP="00780DA5">
      <w:pPr>
        <w:pStyle w:val="a3"/>
        <w:numPr>
          <w:ilvl w:val="0"/>
          <w:numId w:val="5"/>
        </w:numPr>
        <w:ind w:left="0" w:firstLine="709"/>
        <w:rPr>
          <w:color w:val="0000FF"/>
          <w:szCs w:val="28"/>
          <w:u w:val="single"/>
        </w:rPr>
      </w:pPr>
      <w:r w:rsidRPr="00E073D9">
        <w:rPr>
          <w:i/>
          <w:szCs w:val="28"/>
        </w:rPr>
        <w:t>Ковалев</w:t>
      </w:r>
      <w:r w:rsidRPr="00E073D9">
        <w:rPr>
          <w:szCs w:val="28"/>
        </w:rPr>
        <w:t xml:space="preserve">, </w:t>
      </w:r>
      <w:r w:rsidRPr="00E073D9">
        <w:rPr>
          <w:i/>
          <w:szCs w:val="28"/>
        </w:rPr>
        <w:t>В.В.</w:t>
      </w:r>
      <w:r w:rsidRPr="00E073D9">
        <w:rPr>
          <w:szCs w:val="28"/>
        </w:rPr>
        <w:t xml:space="preserve"> Анализ баланса / Ковалев В.В. — 4-е изд., </w:t>
      </w:r>
      <w:proofErr w:type="spellStart"/>
      <w:r w:rsidRPr="00E073D9">
        <w:rPr>
          <w:szCs w:val="28"/>
        </w:rPr>
        <w:t>перераб</w:t>
      </w:r>
      <w:proofErr w:type="spellEnd"/>
      <w:proofErr w:type="gramStart"/>
      <w:r w:rsidRPr="00E073D9">
        <w:rPr>
          <w:szCs w:val="28"/>
        </w:rPr>
        <w:t>.</w:t>
      </w:r>
      <w:proofErr w:type="gramEnd"/>
      <w:r w:rsidRPr="00E073D9">
        <w:rPr>
          <w:szCs w:val="28"/>
        </w:rPr>
        <w:t xml:space="preserve"> и доп. — Москва: Проспект, 2016. — 912 с. </w:t>
      </w:r>
    </w:p>
    <w:p w:rsidR="00780DA5" w:rsidRPr="00E073D9" w:rsidRDefault="00780DA5" w:rsidP="00780DA5">
      <w:pPr>
        <w:widowControl w:val="0"/>
        <w:numPr>
          <w:ilvl w:val="0"/>
          <w:numId w:val="5"/>
        </w:numPr>
        <w:tabs>
          <w:tab w:val="left" w:pos="1134"/>
        </w:tabs>
        <w:spacing w:line="360" w:lineRule="auto"/>
        <w:ind w:left="0" w:firstLine="709"/>
        <w:rPr>
          <w:sz w:val="28"/>
          <w:szCs w:val="28"/>
        </w:rPr>
      </w:pPr>
      <w:proofErr w:type="spellStart"/>
      <w:r w:rsidRPr="00E073D9">
        <w:rPr>
          <w:i/>
          <w:sz w:val="28"/>
          <w:szCs w:val="28"/>
        </w:rPr>
        <w:t>Кутер</w:t>
      </w:r>
      <w:proofErr w:type="spellEnd"/>
      <w:r w:rsidRPr="00E073D9">
        <w:rPr>
          <w:i/>
          <w:sz w:val="28"/>
          <w:szCs w:val="28"/>
        </w:rPr>
        <w:t xml:space="preserve">, М.И. </w:t>
      </w:r>
      <w:r w:rsidRPr="00E073D9">
        <w:rPr>
          <w:sz w:val="28"/>
          <w:szCs w:val="28"/>
        </w:rPr>
        <w:t xml:space="preserve">Введение в бухгалтерский </w:t>
      </w:r>
      <w:proofErr w:type="gramStart"/>
      <w:r w:rsidRPr="00E073D9">
        <w:rPr>
          <w:sz w:val="28"/>
          <w:szCs w:val="28"/>
        </w:rPr>
        <w:t>учёт</w:t>
      </w:r>
      <w:r>
        <w:rPr>
          <w:sz w:val="28"/>
          <w:szCs w:val="28"/>
        </w:rPr>
        <w:t xml:space="preserve"> </w:t>
      </w:r>
      <w:r w:rsidRPr="00E073D9">
        <w:rPr>
          <w:sz w:val="28"/>
          <w:szCs w:val="28"/>
        </w:rPr>
        <w:t>:</w:t>
      </w:r>
      <w:proofErr w:type="gramEnd"/>
      <w:r w:rsidRPr="00E073D9">
        <w:rPr>
          <w:sz w:val="28"/>
          <w:szCs w:val="28"/>
        </w:rPr>
        <w:t xml:space="preserve"> </w:t>
      </w:r>
      <w:r>
        <w:rPr>
          <w:sz w:val="28"/>
          <w:szCs w:val="28"/>
        </w:rPr>
        <w:t>у</w:t>
      </w:r>
      <w:r w:rsidRPr="00E073D9">
        <w:rPr>
          <w:sz w:val="28"/>
          <w:szCs w:val="28"/>
        </w:rPr>
        <w:t>чебник</w:t>
      </w:r>
      <w:r>
        <w:rPr>
          <w:sz w:val="28"/>
          <w:szCs w:val="28"/>
        </w:rPr>
        <w:t xml:space="preserve"> / М. И. </w:t>
      </w:r>
      <w:proofErr w:type="spellStart"/>
      <w:r>
        <w:rPr>
          <w:sz w:val="28"/>
          <w:szCs w:val="28"/>
        </w:rPr>
        <w:t>Кутер</w:t>
      </w:r>
      <w:proofErr w:type="spellEnd"/>
      <w:r w:rsidRPr="00E073D9">
        <w:rPr>
          <w:sz w:val="28"/>
          <w:szCs w:val="28"/>
        </w:rPr>
        <w:t>. — Краснодар: Просвещение-Ю</w:t>
      </w:r>
      <w:r>
        <w:rPr>
          <w:sz w:val="28"/>
          <w:szCs w:val="28"/>
        </w:rPr>
        <w:t>г</w:t>
      </w:r>
      <w:r w:rsidRPr="00E073D9">
        <w:rPr>
          <w:sz w:val="28"/>
          <w:szCs w:val="28"/>
        </w:rPr>
        <w:t>, 2012. — 512 с.</w:t>
      </w:r>
    </w:p>
    <w:p w:rsidR="00780DA5" w:rsidRPr="00E073D9" w:rsidRDefault="00780DA5" w:rsidP="00780DA5">
      <w:pPr>
        <w:pStyle w:val="a3"/>
        <w:numPr>
          <w:ilvl w:val="0"/>
          <w:numId w:val="5"/>
        </w:numPr>
        <w:ind w:left="0" w:firstLine="709"/>
        <w:rPr>
          <w:rStyle w:val="a9"/>
          <w:i/>
          <w:color w:val="auto"/>
          <w:szCs w:val="28"/>
          <w:u w:val="none"/>
        </w:rPr>
      </w:pPr>
      <w:r w:rsidRPr="00E073D9">
        <w:rPr>
          <w:rStyle w:val="a9"/>
          <w:i/>
          <w:color w:val="auto"/>
          <w:szCs w:val="28"/>
          <w:u w:val="none"/>
        </w:rPr>
        <w:t xml:space="preserve">Мироненко, В.М. </w:t>
      </w:r>
      <w:r w:rsidRPr="00E073D9">
        <w:rPr>
          <w:rStyle w:val="a9"/>
          <w:color w:val="auto"/>
          <w:szCs w:val="28"/>
          <w:u w:val="none"/>
        </w:rPr>
        <w:t>Анализ факторов, влияющих на организацию бухгалтерского учёта деятельности экономических субъектов с учётом отраслевых особенностей // Анализ и современные информационные технологии в обеспечении экономической безопасности бизнеса и государства: Сборник научных трудов и результатов совместных научно-исследовательских проектов РЭУ им. Г.В. Плеханова — Издательство: «Аудитор». — Москва, 2016. — С. 246—250.</w:t>
      </w:r>
    </w:p>
    <w:p w:rsidR="00780DA5" w:rsidRPr="00E073D9" w:rsidRDefault="00780DA5" w:rsidP="00780DA5">
      <w:pPr>
        <w:pStyle w:val="a3"/>
        <w:numPr>
          <w:ilvl w:val="0"/>
          <w:numId w:val="5"/>
        </w:numPr>
        <w:ind w:left="0" w:firstLine="709"/>
        <w:rPr>
          <w:szCs w:val="28"/>
        </w:rPr>
      </w:pPr>
      <w:r w:rsidRPr="00E073D9">
        <w:rPr>
          <w:i/>
          <w:szCs w:val="28"/>
        </w:rPr>
        <w:t>Шарапова</w:t>
      </w:r>
      <w:r w:rsidRPr="00E073D9">
        <w:rPr>
          <w:szCs w:val="28"/>
        </w:rPr>
        <w:t xml:space="preserve">, </w:t>
      </w:r>
      <w:r w:rsidRPr="00E073D9">
        <w:rPr>
          <w:i/>
          <w:szCs w:val="28"/>
        </w:rPr>
        <w:t>М.В.</w:t>
      </w:r>
      <w:r w:rsidRPr="00E073D9">
        <w:rPr>
          <w:szCs w:val="28"/>
        </w:rPr>
        <w:t xml:space="preserve"> Учет дебиторской задолженности и направления его совершенствования // Аллея науки. — 2018. — №7(23). </w:t>
      </w:r>
      <w:r w:rsidRPr="00E073D9">
        <w:rPr>
          <w:szCs w:val="28"/>
        </w:rPr>
        <w:softHyphen/>
        <w:t>— С. 547—555.</w:t>
      </w:r>
    </w:p>
    <w:p w:rsidR="00780DA5" w:rsidRPr="00E073D9" w:rsidRDefault="00780DA5" w:rsidP="00780DA5">
      <w:pPr>
        <w:pStyle w:val="a3"/>
        <w:numPr>
          <w:ilvl w:val="0"/>
          <w:numId w:val="5"/>
        </w:numPr>
        <w:ind w:left="0" w:firstLine="709"/>
        <w:rPr>
          <w:rStyle w:val="a9"/>
          <w:szCs w:val="28"/>
        </w:rPr>
      </w:pPr>
      <w:r w:rsidRPr="00E073D9">
        <w:rPr>
          <w:szCs w:val="28"/>
        </w:rPr>
        <w:t xml:space="preserve">Официальный сайт ПАО «НК «Роснефть». [Электронный ресурс]. — Режим доступа: </w:t>
      </w:r>
      <w:hyperlink r:id="rId10" w:history="1">
        <w:r w:rsidRPr="00E073D9">
          <w:rPr>
            <w:rStyle w:val="a9"/>
            <w:szCs w:val="28"/>
            <w:lang w:val="en-US"/>
          </w:rPr>
          <w:t>http</w:t>
        </w:r>
        <w:r w:rsidRPr="00E073D9">
          <w:rPr>
            <w:rStyle w:val="a9"/>
            <w:szCs w:val="28"/>
          </w:rPr>
          <w:t>://</w:t>
        </w:r>
        <w:r w:rsidRPr="00E073D9">
          <w:rPr>
            <w:rStyle w:val="a9"/>
            <w:szCs w:val="28"/>
            <w:lang w:val="en-US"/>
          </w:rPr>
          <w:t>www</w:t>
        </w:r>
        <w:r w:rsidRPr="00E073D9">
          <w:rPr>
            <w:rStyle w:val="a9"/>
            <w:szCs w:val="28"/>
          </w:rPr>
          <w:t>.</w:t>
        </w:r>
        <w:proofErr w:type="spellStart"/>
        <w:r w:rsidRPr="00E073D9">
          <w:rPr>
            <w:rStyle w:val="a9"/>
            <w:szCs w:val="28"/>
            <w:lang w:val="en-US"/>
          </w:rPr>
          <w:t>rosneft</w:t>
        </w:r>
        <w:proofErr w:type="spellEnd"/>
        <w:r w:rsidRPr="00E073D9">
          <w:rPr>
            <w:rStyle w:val="a9"/>
            <w:szCs w:val="28"/>
          </w:rPr>
          <w:t>.</w:t>
        </w:r>
        <w:proofErr w:type="spellStart"/>
        <w:r w:rsidRPr="00E073D9">
          <w:rPr>
            <w:rStyle w:val="a9"/>
            <w:szCs w:val="28"/>
            <w:lang w:val="en-US"/>
          </w:rPr>
          <w:t>ru</w:t>
        </w:r>
        <w:proofErr w:type="spellEnd"/>
      </w:hyperlink>
    </w:p>
    <w:p w:rsidR="00780DA5" w:rsidRPr="00E073D9" w:rsidRDefault="00780DA5" w:rsidP="00780DA5">
      <w:pPr>
        <w:pStyle w:val="a3"/>
        <w:numPr>
          <w:ilvl w:val="0"/>
          <w:numId w:val="5"/>
        </w:numPr>
        <w:ind w:left="0" w:firstLine="709"/>
        <w:rPr>
          <w:rStyle w:val="a9"/>
          <w:szCs w:val="28"/>
        </w:rPr>
      </w:pPr>
      <w:r w:rsidRPr="00E073D9">
        <w:rPr>
          <w:szCs w:val="28"/>
        </w:rPr>
        <w:t xml:space="preserve">Сайт «Интерфакс» / Центр раскрытия корпоративной информации ПАО «НК «Роснефть». [Электронный ресурс]. — Режим доступа: </w:t>
      </w:r>
      <w:hyperlink r:id="rId11" w:history="1">
        <w:r w:rsidRPr="00E073D9">
          <w:rPr>
            <w:rStyle w:val="a9"/>
            <w:szCs w:val="28"/>
            <w:lang w:val="en-US"/>
          </w:rPr>
          <w:t>http</w:t>
        </w:r>
        <w:r w:rsidRPr="00E073D9">
          <w:rPr>
            <w:rStyle w:val="a9"/>
            <w:szCs w:val="28"/>
          </w:rPr>
          <w:t>://</w:t>
        </w:r>
        <w:r w:rsidRPr="00E073D9">
          <w:rPr>
            <w:rStyle w:val="a9"/>
            <w:szCs w:val="28"/>
            <w:lang w:val="en-US"/>
          </w:rPr>
          <w:t>www</w:t>
        </w:r>
        <w:r w:rsidRPr="00E073D9">
          <w:rPr>
            <w:rStyle w:val="a9"/>
            <w:szCs w:val="28"/>
          </w:rPr>
          <w:t>.</w:t>
        </w:r>
        <w:r w:rsidRPr="00E073D9">
          <w:rPr>
            <w:rStyle w:val="a9"/>
            <w:szCs w:val="28"/>
            <w:lang w:val="en-US"/>
          </w:rPr>
          <w:t>e</w:t>
        </w:r>
        <w:r w:rsidRPr="00E073D9">
          <w:rPr>
            <w:rStyle w:val="a9"/>
            <w:szCs w:val="28"/>
          </w:rPr>
          <w:t>-</w:t>
        </w:r>
        <w:r w:rsidRPr="00E073D9">
          <w:rPr>
            <w:rStyle w:val="a9"/>
            <w:szCs w:val="28"/>
            <w:lang w:val="en-US"/>
          </w:rPr>
          <w:t>disclosure</w:t>
        </w:r>
        <w:r w:rsidRPr="00E073D9">
          <w:rPr>
            <w:rStyle w:val="a9"/>
            <w:szCs w:val="28"/>
          </w:rPr>
          <w:t>.</w:t>
        </w:r>
        <w:proofErr w:type="spellStart"/>
        <w:r w:rsidRPr="00E073D9">
          <w:rPr>
            <w:rStyle w:val="a9"/>
            <w:szCs w:val="28"/>
            <w:lang w:val="en-US"/>
          </w:rPr>
          <w:t>ru</w:t>
        </w:r>
        <w:proofErr w:type="spellEnd"/>
        <w:r w:rsidRPr="00E073D9">
          <w:rPr>
            <w:rStyle w:val="a9"/>
            <w:szCs w:val="28"/>
          </w:rPr>
          <w:t>/</w:t>
        </w:r>
        <w:r w:rsidRPr="00E073D9">
          <w:rPr>
            <w:rStyle w:val="a9"/>
            <w:szCs w:val="28"/>
            <w:lang w:val="en-US"/>
          </w:rPr>
          <w:t>portal</w:t>
        </w:r>
        <w:r w:rsidRPr="00E073D9">
          <w:rPr>
            <w:rStyle w:val="a9"/>
            <w:szCs w:val="28"/>
          </w:rPr>
          <w:t>/</w:t>
        </w:r>
        <w:r w:rsidRPr="00E073D9">
          <w:rPr>
            <w:rStyle w:val="a9"/>
            <w:szCs w:val="28"/>
            <w:lang w:val="en-US"/>
          </w:rPr>
          <w:t>files</w:t>
        </w:r>
        <w:r w:rsidRPr="00E073D9">
          <w:rPr>
            <w:rStyle w:val="a9"/>
            <w:szCs w:val="28"/>
          </w:rPr>
          <w:t>.</w:t>
        </w:r>
        <w:proofErr w:type="spellStart"/>
        <w:r w:rsidRPr="00E073D9">
          <w:rPr>
            <w:rStyle w:val="a9"/>
            <w:szCs w:val="28"/>
            <w:lang w:val="en-US"/>
          </w:rPr>
          <w:t>aspx</w:t>
        </w:r>
        <w:proofErr w:type="spellEnd"/>
        <w:r w:rsidRPr="00E073D9">
          <w:rPr>
            <w:rStyle w:val="a9"/>
            <w:szCs w:val="28"/>
          </w:rPr>
          <w:t>?</w:t>
        </w:r>
        <w:r w:rsidRPr="00E073D9">
          <w:rPr>
            <w:rStyle w:val="a9"/>
            <w:szCs w:val="28"/>
            <w:lang w:val="en-US"/>
          </w:rPr>
          <w:t>id</w:t>
        </w:r>
        <w:r w:rsidRPr="00E073D9">
          <w:rPr>
            <w:rStyle w:val="a9"/>
            <w:szCs w:val="28"/>
          </w:rPr>
          <w:t>=6505&amp;</w:t>
        </w:r>
        <w:r w:rsidRPr="00E073D9">
          <w:rPr>
            <w:rStyle w:val="a9"/>
            <w:szCs w:val="28"/>
            <w:lang w:val="en-US"/>
          </w:rPr>
          <w:t>type</w:t>
        </w:r>
        <w:r w:rsidRPr="00E073D9">
          <w:rPr>
            <w:rStyle w:val="a9"/>
            <w:szCs w:val="28"/>
          </w:rPr>
          <w:t>=3</w:t>
        </w:r>
      </w:hyperlink>
    </w:p>
    <w:p w:rsidR="002C2B0B" w:rsidRDefault="002C2B0B">
      <w:pPr>
        <w:spacing w:after="160" w:line="259" w:lineRule="auto"/>
        <w:ind w:firstLine="0"/>
        <w:jc w:val="left"/>
        <w:rPr>
          <w:rFonts w:eastAsia="Calibri"/>
          <w:b/>
          <w:color w:val="000000"/>
          <w:sz w:val="28"/>
          <w:szCs w:val="32"/>
          <w:lang w:eastAsia="en-US"/>
        </w:rPr>
      </w:pPr>
      <w:r>
        <w:rPr>
          <w:rFonts w:eastAsia="Calibri"/>
          <w:b/>
          <w:color w:val="000000"/>
          <w:sz w:val="28"/>
          <w:szCs w:val="32"/>
          <w:lang w:eastAsia="en-US"/>
        </w:rPr>
        <w:br w:type="page"/>
      </w:r>
    </w:p>
    <w:p w:rsidR="003F78D5" w:rsidRDefault="002C2B0B" w:rsidP="002C2B0B">
      <w:pPr>
        <w:spacing w:line="360" w:lineRule="auto"/>
        <w:ind w:firstLine="851"/>
        <w:jc w:val="center"/>
        <w:rPr>
          <w:b/>
          <w:color w:val="000000"/>
          <w:szCs w:val="32"/>
        </w:rPr>
      </w:pPr>
      <w:r w:rsidRPr="002C2B0B">
        <w:rPr>
          <w:b/>
          <w:color w:val="000000"/>
          <w:szCs w:val="32"/>
        </w:rPr>
        <w:lastRenderedPageBreak/>
        <w:t>ПРИЛОЖЕНИЯ</w:t>
      </w:r>
    </w:p>
    <w:p w:rsidR="00180506" w:rsidRDefault="00180506" w:rsidP="00180506">
      <w:pPr>
        <w:tabs>
          <w:tab w:val="left" w:pos="1276"/>
        </w:tabs>
        <w:spacing w:line="360" w:lineRule="auto"/>
        <w:ind w:firstLine="709"/>
        <w:jc w:val="center"/>
        <w:rPr>
          <w:color w:val="000000"/>
          <w:sz w:val="28"/>
          <w:szCs w:val="28"/>
        </w:rPr>
      </w:pPr>
      <w:r>
        <w:rPr>
          <w:color w:val="000000"/>
          <w:sz w:val="28"/>
          <w:szCs w:val="28"/>
        </w:rPr>
        <w:t>Приложение А</w:t>
      </w:r>
    </w:p>
    <w:p w:rsidR="00180506" w:rsidRDefault="00180506" w:rsidP="00180506">
      <w:pPr>
        <w:tabs>
          <w:tab w:val="left" w:pos="1276"/>
        </w:tabs>
        <w:spacing w:line="360" w:lineRule="auto"/>
        <w:ind w:firstLine="0"/>
        <w:jc w:val="center"/>
        <w:rPr>
          <w:color w:val="000000"/>
          <w:sz w:val="28"/>
          <w:szCs w:val="28"/>
        </w:rPr>
      </w:pPr>
      <w:r>
        <w:rPr>
          <w:noProof/>
        </w:rPr>
        <w:drawing>
          <wp:inline distT="0" distB="0" distL="0" distR="0" wp14:anchorId="7ACA346D" wp14:editId="3A4A287E">
            <wp:extent cx="6010275" cy="842772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19" t="14366" r="34324" b="7412"/>
                    <a:stretch/>
                  </pic:blipFill>
                  <pic:spPr bwMode="auto">
                    <a:xfrm>
                      <a:off x="0" y="0"/>
                      <a:ext cx="6029852" cy="8455171"/>
                    </a:xfrm>
                    <a:prstGeom prst="rect">
                      <a:avLst/>
                    </a:prstGeom>
                    <a:ln>
                      <a:noFill/>
                    </a:ln>
                    <a:extLst>
                      <a:ext uri="{53640926-AAD7-44D8-BBD7-CCE9431645EC}">
                        <a14:shadowObscured xmlns:a14="http://schemas.microsoft.com/office/drawing/2010/main"/>
                      </a:ext>
                    </a:extLst>
                  </pic:spPr>
                </pic:pic>
              </a:graphicData>
            </a:graphic>
          </wp:inline>
        </w:drawing>
      </w:r>
    </w:p>
    <w:p w:rsidR="00180506" w:rsidRDefault="00180506" w:rsidP="00180506">
      <w:pPr>
        <w:tabs>
          <w:tab w:val="left" w:pos="1276"/>
        </w:tabs>
        <w:spacing w:line="360" w:lineRule="auto"/>
        <w:ind w:firstLine="0"/>
        <w:jc w:val="center"/>
        <w:rPr>
          <w:color w:val="000000"/>
          <w:sz w:val="28"/>
          <w:szCs w:val="28"/>
        </w:rPr>
      </w:pPr>
      <w:r>
        <w:rPr>
          <w:noProof/>
        </w:rPr>
        <w:lastRenderedPageBreak/>
        <w:drawing>
          <wp:inline distT="0" distB="0" distL="0" distR="0" wp14:anchorId="4A003D05" wp14:editId="0631BB17">
            <wp:extent cx="6029759" cy="81000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75" t="13454" r="34837" b="15166"/>
                    <a:stretch/>
                  </pic:blipFill>
                  <pic:spPr bwMode="auto">
                    <a:xfrm>
                      <a:off x="0" y="0"/>
                      <a:ext cx="6044972" cy="8120496"/>
                    </a:xfrm>
                    <a:prstGeom prst="rect">
                      <a:avLst/>
                    </a:prstGeom>
                    <a:ln>
                      <a:noFill/>
                    </a:ln>
                    <a:extLst>
                      <a:ext uri="{53640926-AAD7-44D8-BBD7-CCE9431645EC}">
                        <a14:shadowObscured xmlns:a14="http://schemas.microsoft.com/office/drawing/2010/main"/>
                      </a:ext>
                    </a:extLst>
                  </pic:spPr>
                </pic:pic>
              </a:graphicData>
            </a:graphic>
          </wp:inline>
        </w:drawing>
      </w:r>
    </w:p>
    <w:p w:rsidR="00180506" w:rsidRDefault="00180506" w:rsidP="00180506">
      <w:pPr>
        <w:tabs>
          <w:tab w:val="left" w:pos="1276"/>
        </w:tabs>
        <w:spacing w:line="360" w:lineRule="auto"/>
        <w:ind w:firstLine="0"/>
        <w:jc w:val="center"/>
        <w:rPr>
          <w:color w:val="000000"/>
          <w:sz w:val="28"/>
          <w:szCs w:val="28"/>
        </w:rPr>
      </w:pPr>
    </w:p>
    <w:p w:rsidR="00180506" w:rsidRDefault="00180506" w:rsidP="00180506">
      <w:pPr>
        <w:tabs>
          <w:tab w:val="left" w:pos="1276"/>
        </w:tabs>
        <w:spacing w:line="360" w:lineRule="auto"/>
        <w:ind w:firstLine="0"/>
        <w:jc w:val="center"/>
        <w:rPr>
          <w:color w:val="000000"/>
          <w:sz w:val="28"/>
          <w:szCs w:val="28"/>
        </w:rPr>
      </w:pPr>
    </w:p>
    <w:p w:rsidR="00180506" w:rsidRDefault="00180506" w:rsidP="00180506">
      <w:pPr>
        <w:tabs>
          <w:tab w:val="left" w:pos="1276"/>
        </w:tabs>
        <w:spacing w:line="360" w:lineRule="auto"/>
        <w:ind w:firstLine="0"/>
        <w:jc w:val="center"/>
        <w:rPr>
          <w:color w:val="000000"/>
          <w:sz w:val="28"/>
          <w:szCs w:val="28"/>
        </w:rPr>
      </w:pPr>
    </w:p>
    <w:p w:rsidR="00180506" w:rsidRDefault="00180506" w:rsidP="00180506">
      <w:pPr>
        <w:tabs>
          <w:tab w:val="left" w:pos="1276"/>
        </w:tabs>
        <w:spacing w:line="360" w:lineRule="auto"/>
        <w:ind w:firstLine="0"/>
        <w:jc w:val="center"/>
        <w:rPr>
          <w:color w:val="000000"/>
          <w:sz w:val="28"/>
          <w:szCs w:val="28"/>
        </w:rPr>
      </w:pPr>
      <w:r>
        <w:rPr>
          <w:color w:val="000000"/>
          <w:sz w:val="28"/>
          <w:szCs w:val="28"/>
        </w:rPr>
        <w:lastRenderedPageBreak/>
        <w:t>Приложение Б</w:t>
      </w:r>
    </w:p>
    <w:p w:rsidR="00180506" w:rsidRDefault="00180506" w:rsidP="00180506">
      <w:pPr>
        <w:tabs>
          <w:tab w:val="left" w:pos="1276"/>
        </w:tabs>
        <w:spacing w:line="360" w:lineRule="auto"/>
        <w:ind w:left="-284" w:firstLine="0"/>
        <w:jc w:val="center"/>
        <w:rPr>
          <w:color w:val="000000"/>
          <w:sz w:val="28"/>
          <w:szCs w:val="28"/>
        </w:rPr>
      </w:pPr>
      <w:r>
        <w:rPr>
          <w:noProof/>
        </w:rPr>
        <w:drawing>
          <wp:inline distT="0" distB="0" distL="0" distR="0" wp14:anchorId="3CE325C4" wp14:editId="712CA3D2">
            <wp:extent cx="6509704" cy="846582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071" t="18244" r="36889" b="21551"/>
                    <a:stretch/>
                  </pic:blipFill>
                  <pic:spPr bwMode="auto">
                    <a:xfrm>
                      <a:off x="0" y="0"/>
                      <a:ext cx="6524926" cy="8485616"/>
                    </a:xfrm>
                    <a:prstGeom prst="rect">
                      <a:avLst/>
                    </a:prstGeom>
                    <a:ln>
                      <a:noFill/>
                    </a:ln>
                    <a:extLst>
                      <a:ext uri="{53640926-AAD7-44D8-BBD7-CCE9431645EC}">
                        <a14:shadowObscured xmlns:a14="http://schemas.microsoft.com/office/drawing/2010/main"/>
                      </a:ext>
                    </a:extLst>
                  </pic:spPr>
                </pic:pic>
              </a:graphicData>
            </a:graphic>
          </wp:inline>
        </w:drawing>
      </w:r>
    </w:p>
    <w:p w:rsidR="00180506" w:rsidRDefault="00180506" w:rsidP="00180506">
      <w:pPr>
        <w:tabs>
          <w:tab w:val="left" w:pos="1276"/>
        </w:tabs>
        <w:spacing w:line="360" w:lineRule="auto"/>
        <w:ind w:left="-284" w:firstLine="0"/>
        <w:jc w:val="center"/>
        <w:rPr>
          <w:color w:val="000000"/>
          <w:sz w:val="28"/>
          <w:szCs w:val="28"/>
        </w:rPr>
      </w:pPr>
    </w:p>
    <w:p w:rsidR="00180506" w:rsidRDefault="00180506" w:rsidP="00180506">
      <w:pPr>
        <w:tabs>
          <w:tab w:val="left" w:pos="1276"/>
        </w:tabs>
        <w:spacing w:line="360" w:lineRule="auto"/>
        <w:ind w:left="-284" w:firstLine="0"/>
        <w:jc w:val="center"/>
        <w:rPr>
          <w:color w:val="000000"/>
          <w:sz w:val="28"/>
          <w:szCs w:val="28"/>
        </w:rPr>
      </w:pPr>
      <w:r>
        <w:rPr>
          <w:noProof/>
        </w:rPr>
        <w:lastRenderedPageBreak/>
        <w:drawing>
          <wp:inline distT="0" distB="0" distL="0" distR="0" wp14:anchorId="5895A467" wp14:editId="7FD0D9A8">
            <wp:extent cx="5914813" cy="3802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56" t="23033" r="37402" b="48233"/>
                    <a:stretch/>
                  </pic:blipFill>
                  <pic:spPr bwMode="auto">
                    <a:xfrm>
                      <a:off x="0" y="0"/>
                      <a:ext cx="5920609" cy="3806106"/>
                    </a:xfrm>
                    <a:prstGeom prst="rect">
                      <a:avLst/>
                    </a:prstGeom>
                    <a:ln>
                      <a:noFill/>
                    </a:ln>
                    <a:extLst>
                      <a:ext uri="{53640926-AAD7-44D8-BBD7-CCE9431645EC}">
                        <a14:shadowObscured xmlns:a14="http://schemas.microsoft.com/office/drawing/2010/main"/>
                      </a:ext>
                    </a:extLst>
                  </pic:spPr>
                </pic:pic>
              </a:graphicData>
            </a:graphic>
          </wp:inline>
        </w:drawing>
      </w:r>
    </w:p>
    <w:p w:rsidR="00180506" w:rsidRDefault="00180506">
      <w:pPr>
        <w:spacing w:after="160" w:line="259" w:lineRule="auto"/>
        <w:ind w:firstLine="0"/>
        <w:jc w:val="left"/>
        <w:rPr>
          <w:color w:val="000000"/>
          <w:sz w:val="28"/>
          <w:szCs w:val="28"/>
        </w:rPr>
      </w:pPr>
      <w:r>
        <w:rPr>
          <w:color w:val="000000"/>
          <w:sz w:val="28"/>
          <w:szCs w:val="28"/>
        </w:rPr>
        <w:br w:type="page"/>
      </w:r>
    </w:p>
    <w:p w:rsidR="00180506" w:rsidRDefault="00180506" w:rsidP="00180506">
      <w:pPr>
        <w:tabs>
          <w:tab w:val="left" w:pos="1276"/>
        </w:tabs>
        <w:spacing w:line="360" w:lineRule="auto"/>
        <w:ind w:firstLine="0"/>
        <w:jc w:val="center"/>
        <w:rPr>
          <w:color w:val="000000"/>
          <w:sz w:val="28"/>
          <w:szCs w:val="28"/>
        </w:rPr>
      </w:pPr>
      <w:r>
        <w:rPr>
          <w:color w:val="000000"/>
          <w:sz w:val="28"/>
          <w:szCs w:val="28"/>
        </w:rPr>
        <w:lastRenderedPageBreak/>
        <w:t>Приложение В</w:t>
      </w:r>
    </w:p>
    <w:p w:rsidR="00E162D1" w:rsidRPr="00E162D1" w:rsidRDefault="00E162D1" w:rsidP="00E162D1">
      <w:pPr>
        <w:spacing w:after="180" w:line="360" w:lineRule="auto"/>
        <w:jc w:val="center"/>
        <w:rPr>
          <w:b/>
          <w:sz w:val="28"/>
          <w:szCs w:val="28"/>
        </w:rPr>
      </w:pPr>
      <w:r w:rsidRPr="00E162D1">
        <w:rPr>
          <w:b/>
          <w:sz w:val="28"/>
          <w:szCs w:val="28"/>
        </w:rPr>
        <w:t xml:space="preserve">Общий план аудита </w:t>
      </w:r>
      <w:r>
        <w:rPr>
          <w:b/>
          <w:sz w:val="28"/>
          <w:szCs w:val="28"/>
        </w:rPr>
        <w:t>ПАО «НК «Роснефть»</w:t>
      </w:r>
    </w:p>
    <w:tbl>
      <w:tblPr>
        <w:tblW w:w="95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3936"/>
        <w:gridCol w:w="1729"/>
        <w:gridCol w:w="1872"/>
        <w:gridCol w:w="2000"/>
      </w:tblGrid>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Проверяемая организация</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B82244" w:rsidP="00E162D1">
            <w:pPr>
              <w:autoSpaceDE w:val="0"/>
              <w:autoSpaceDN w:val="0"/>
              <w:adjustRightInd w:val="0"/>
              <w:ind w:firstLine="0"/>
              <w:rPr>
                <w:bCs/>
                <w:sz w:val="22"/>
                <w:szCs w:val="22"/>
              </w:rPr>
            </w:pPr>
            <w:r>
              <w:rPr>
                <w:bCs/>
                <w:sz w:val="22"/>
                <w:szCs w:val="22"/>
              </w:rPr>
              <w:t>ПАО «НК «Роснефть»</w:t>
            </w:r>
          </w:p>
        </w:tc>
      </w:tr>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Проверяемый период (отчетный)</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0"/>
              <w:rPr>
                <w:bCs/>
                <w:sz w:val="22"/>
                <w:szCs w:val="22"/>
              </w:rPr>
            </w:pPr>
            <w:r w:rsidRPr="00E162D1">
              <w:rPr>
                <w:bCs/>
                <w:sz w:val="22"/>
                <w:szCs w:val="22"/>
              </w:rPr>
              <w:t>2019 год</w:t>
            </w:r>
          </w:p>
        </w:tc>
      </w:tr>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Период аудита</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0"/>
              <w:rPr>
                <w:bCs/>
                <w:sz w:val="22"/>
                <w:szCs w:val="22"/>
              </w:rPr>
            </w:pPr>
            <w:r w:rsidRPr="00E162D1">
              <w:rPr>
                <w:bCs/>
                <w:sz w:val="22"/>
                <w:szCs w:val="22"/>
              </w:rPr>
              <w:t>06.07.20</w:t>
            </w:r>
            <w:r w:rsidR="00B82244">
              <w:rPr>
                <w:bCs/>
                <w:sz w:val="22"/>
                <w:szCs w:val="22"/>
              </w:rPr>
              <w:t>20</w:t>
            </w:r>
            <w:r w:rsidRPr="00E162D1">
              <w:rPr>
                <w:bCs/>
                <w:sz w:val="22"/>
                <w:szCs w:val="22"/>
              </w:rPr>
              <w:t xml:space="preserve"> г. — 19.07.20</w:t>
            </w:r>
            <w:r w:rsidR="00B82244">
              <w:rPr>
                <w:bCs/>
                <w:sz w:val="22"/>
                <w:szCs w:val="22"/>
              </w:rPr>
              <w:t>20</w:t>
            </w:r>
            <w:r w:rsidRPr="00E162D1">
              <w:rPr>
                <w:bCs/>
                <w:sz w:val="22"/>
                <w:szCs w:val="22"/>
              </w:rPr>
              <w:t xml:space="preserve"> г.</w:t>
            </w:r>
          </w:p>
        </w:tc>
      </w:tr>
      <w:tr w:rsidR="00E162D1" w:rsidRPr="00E162D1" w:rsidTr="00B82244">
        <w:trPr>
          <w:trHeight w:val="34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Количество человеко-часов</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B82244" w:rsidP="00E162D1">
            <w:pPr>
              <w:autoSpaceDE w:val="0"/>
              <w:autoSpaceDN w:val="0"/>
              <w:adjustRightInd w:val="0"/>
              <w:ind w:firstLine="0"/>
              <w:rPr>
                <w:bCs/>
                <w:sz w:val="22"/>
                <w:szCs w:val="22"/>
              </w:rPr>
            </w:pPr>
            <w:r>
              <w:rPr>
                <w:bCs/>
                <w:sz w:val="22"/>
                <w:szCs w:val="22"/>
              </w:rPr>
              <w:t>128</w:t>
            </w:r>
          </w:p>
        </w:tc>
      </w:tr>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Руководитель аудиторской группы</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B82244" w:rsidP="00E162D1">
            <w:pPr>
              <w:autoSpaceDE w:val="0"/>
              <w:autoSpaceDN w:val="0"/>
              <w:adjustRightInd w:val="0"/>
              <w:ind w:firstLine="0"/>
              <w:rPr>
                <w:bCs/>
                <w:sz w:val="22"/>
                <w:szCs w:val="22"/>
              </w:rPr>
            </w:pPr>
            <w:r>
              <w:rPr>
                <w:bCs/>
                <w:sz w:val="22"/>
                <w:szCs w:val="22"/>
              </w:rPr>
              <w:t>Покровская А.С.</w:t>
            </w:r>
          </w:p>
        </w:tc>
      </w:tr>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Состав аудиторской группы</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B82244" w:rsidP="00E162D1">
            <w:pPr>
              <w:autoSpaceDE w:val="0"/>
              <w:autoSpaceDN w:val="0"/>
              <w:adjustRightInd w:val="0"/>
              <w:ind w:firstLine="0"/>
              <w:rPr>
                <w:bCs/>
                <w:sz w:val="22"/>
                <w:szCs w:val="22"/>
              </w:rPr>
            </w:pPr>
            <w:r>
              <w:rPr>
                <w:bCs/>
                <w:sz w:val="22"/>
                <w:szCs w:val="22"/>
              </w:rPr>
              <w:t>Иванова Д.И., Петрова О.В.</w:t>
            </w:r>
            <w:r w:rsidR="00E162D1" w:rsidRPr="00E162D1">
              <w:rPr>
                <w:bCs/>
                <w:sz w:val="22"/>
                <w:szCs w:val="22"/>
              </w:rPr>
              <w:t xml:space="preserve"> </w:t>
            </w:r>
          </w:p>
        </w:tc>
      </w:tr>
      <w:tr w:rsidR="00E162D1" w:rsidRPr="00E162D1" w:rsidTr="00B82244">
        <w:trPr>
          <w:trHeight w:val="397"/>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Планируемый уровень существенности</w:t>
            </w:r>
          </w:p>
        </w:tc>
        <w:tc>
          <w:tcPr>
            <w:tcW w:w="3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2D1" w:rsidRPr="00E162D1" w:rsidRDefault="00265D9E" w:rsidP="00E162D1">
            <w:pPr>
              <w:autoSpaceDE w:val="0"/>
              <w:autoSpaceDN w:val="0"/>
              <w:adjustRightInd w:val="0"/>
              <w:ind w:firstLine="0"/>
              <w:rPr>
                <w:bCs/>
                <w:sz w:val="22"/>
                <w:szCs w:val="22"/>
              </w:rPr>
            </w:pPr>
            <w:r>
              <w:rPr>
                <w:bCs/>
                <w:sz w:val="22"/>
                <w:szCs w:val="22"/>
              </w:rPr>
              <w:t>152 441 142,10</w:t>
            </w:r>
            <w:r w:rsidR="00E162D1" w:rsidRPr="00E162D1">
              <w:rPr>
                <w:bCs/>
                <w:sz w:val="22"/>
                <w:szCs w:val="22"/>
              </w:rPr>
              <w:t xml:space="preserve"> тыс.</w:t>
            </w:r>
            <w:r>
              <w:rPr>
                <w:bCs/>
                <w:sz w:val="22"/>
                <w:szCs w:val="22"/>
              </w:rPr>
              <w:t xml:space="preserve"> </w:t>
            </w:r>
            <w:r w:rsidR="00E162D1" w:rsidRPr="00E162D1">
              <w:rPr>
                <w:bCs/>
                <w:sz w:val="22"/>
                <w:szCs w:val="22"/>
              </w:rPr>
              <w:t xml:space="preserve">р. </w:t>
            </w:r>
          </w:p>
        </w:tc>
      </w:tr>
      <w:tr w:rsidR="00E162D1" w:rsidRPr="00E162D1" w:rsidTr="00B82244">
        <w:trPr>
          <w:trHeight w:val="397"/>
        </w:trPr>
        <w:tc>
          <w:tcPr>
            <w:tcW w:w="566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E162D1" w:rsidRPr="00E162D1" w:rsidRDefault="00E162D1" w:rsidP="00E162D1">
            <w:pPr>
              <w:autoSpaceDE w:val="0"/>
              <w:autoSpaceDN w:val="0"/>
              <w:adjustRightInd w:val="0"/>
              <w:ind w:firstLine="34"/>
              <w:rPr>
                <w:bCs/>
                <w:sz w:val="22"/>
                <w:szCs w:val="22"/>
              </w:rPr>
            </w:pPr>
            <w:r w:rsidRPr="00E162D1">
              <w:rPr>
                <w:bCs/>
                <w:sz w:val="22"/>
                <w:szCs w:val="22"/>
              </w:rPr>
              <w:t>Планируемый аудиторский риск</w:t>
            </w:r>
          </w:p>
        </w:tc>
        <w:tc>
          <w:tcPr>
            <w:tcW w:w="387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E162D1" w:rsidRPr="00E162D1" w:rsidRDefault="00265D9E" w:rsidP="00265D9E">
            <w:pPr>
              <w:autoSpaceDE w:val="0"/>
              <w:autoSpaceDN w:val="0"/>
              <w:adjustRightInd w:val="0"/>
              <w:ind w:firstLine="0"/>
              <w:rPr>
                <w:bCs/>
                <w:sz w:val="22"/>
                <w:szCs w:val="22"/>
              </w:rPr>
            </w:pPr>
            <w:r>
              <w:rPr>
                <w:bCs/>
                <w:sz w:val="22"/>
                <w:szCs w:val="22"/>
              </w:rPr>
              <w:t>2</w:t>
            </w:r>
            <w:r w:rsidR="00E162D1" w:rsidRPr="00E162D1">
              <w:rPr>
                <w:bCs/>
                <w:sz w:val="22"/>
                <w:szCs w:val="22"/>
              </w:rPr>
              <w:t>,</w:t>
            </w:r>
            <w:r>
              <w:rPr>
                <w:bCs/>
                <w:sz w:val="22"/>
                <w:szCs w:val="22"/>
              </w:rPr>
              <w:t>1</w:t>
            </w:r>
            <w:r w:rsidR="00E162D1" w:rsidRPr="00E162D1">
              <w:rPr>
                <w:bCs/>
                <w:sz w:val="22"/>
                <w:szCs w:val="22"/>
              </w:rPr>
              <w:t>%</w:t>
            </w:r>
          </w:p>
        </w:tc>
      </w:tr>
      <w:tr w:rsidR="00E162D1" w:rsidRPr="00E162D1" w:rsidTr="00B82244">
        <w:tc>
          <w:tcPr>
            <w:tcW w:w="3936" w:type="dxa"/>
            <w:tcBorders>
              <w:top w:val="single" w:sz="12" w:space="0" w:color="auto"/>
              <w:left w:val="single" w:sz="12" w:space="0" w:color="auto"/>
              <w:bottom w:val="single" w:sz="12" w:space="0" w:color="auto"/>
              <w:right w:val="single" w:sz="12" w:space="0" w:color="auto"/>
            </w:tcBorders>
            <w:shd w:val="clear" w:color="auto" w:fill="auto"/>
            <w:vAlign w:val="center"/>
          </w:tcPr>
          <w:p w:rsidR="00E162D1" w:rsidRPr="00E162D1" w:rsidRDefault="00E162D1" w:rsidP="00E162D1">
            <w:pPr>
              <w:autoSpaceDE w:val="0"/>
              <w:autoSpaceDN w:val="0"/>
              <w:adjustRightInd w:val="0"/>
              <w:ind w:firstLine="0"/>
              <w:jc w:val="center"/>
              <w:rPr>
                <w:bCs/>
                <w:sz w:val="22"/>
                <w:szCs w:val="22"/>
              </w:rPr>
            </w:pPr>
            <w:r w:rsidRPr="00E162D1">
              <w:rPr>
                <w:bCs/>
                <w:sz w:val="22"/>
                <w:szCs w:val="22"/>
              </w:rPr>
              <w:t>Планируемые виды работ</w:t>
            </w:r>
          </w:p>
        </w:tc>
        <w:tc>
          <w:tcPr>
            <w:tcW w:w="1729" w:type="dxa"/>
            <w:tcBorders>
              <w:top w:val="single" w:sz="12" w:space="0" w:color="auto"/>
              <w:left w:val="single" w:sz="12" w:space="0" w:color="auto"/>
              <w:bottom w:val="single" w:sz="12" w:space="0" w:color="auto"/>
              <w:right w:val="single" w:sz="12" w:space="0" w:color="auto"/>
            </w:tcBorders>
            <w:shd w:val="clear" w:color="auto" w:fill="auto"/>
            <w:vAlign w:val="center"/>
          </w:tcPr>
          <w:p w:rsidR="00E162D1" w:rsidRPr="00E162D1" w:rsidRDefault="00E162D1" w:rsidP="00E162D1">
            <w:pPr>
              <w:autoSpaceDE w:val="0"/>
              <w:autoSpaceDN w:val="0"/>
              <w:adjustRightInd w:val="0"/>
              <w:ind w:firstLine="0"/>
              <w:jc w:val="center"/>
              <w:rPr>
                <w:bCs/>
                <w:sz w:val="22"/>
                <w:szCs w:val="22"/>
              </w:rPr>
            </w:pPr>
            <w:r w:rsidRPr="00E162D1">
              <w:rPr>
                <w:bCs/>
                <w:sz w:val="22"/>
                <w:szCs w:val="22"/>
              </w:rPr>
              <w:t xml:space="preserve">Период </w:t>
            </w:r>
            <w:r w:rsidRPr="00E162D1">
              <w:rPr>
                <w:bCs/>
                <w:sz w:val="22"/>
                <w:szCs w:val="22"/>
              </w:rPr>
              <w:br/>
              <w:t>проведения</w:t>
            </w:r>
          </w:p>
        </w:tc>
        <w:tc>
          <w:tcPr>
            <w:tcW w:w="1872" w:type="dxa"/>
            <w:tcBorders>
              <w:top w:val="single" w:sz="12" w:space="0" w:color="auto"/>
              <w:left w:val="single" w:sz="12" w:space="0" w:color="auto"/>
              <w:bottom w:val="single" w:sz="12" w:space="0" w:color="auto"/>
              <w:right w:val="single" w:sz="12" w:space="0" w:color="auto"/>
            </w:tcBorders>
            <w:shd w:val="clear" w:color="auto" w:fill="auto"/>
            <w:vAlign w:val="center"/>
          </w:tcPr>
          <w:p w:rsidR="00E162D1" w:rsidRPr="00E162D1" w:rsidRDefault="00E162D1" w:rsidP="00E162D1">
            <w:pPr>
              <w:autoSpaceDE w:val="0"/>
              <w:autoSpaceDN w:val="0"/>
              <w:adjustRightInd w:val="0"/>
              <w:ind w:firstLine="0"/>
              <w:jc w:val="center"/>
              <w:rPr>
                <w:bCs/>
                <w:sz w:val="22"/>
                <w:szCs w:val="22"/>
              </w:rPr>
            </w:pPr>
            <w:r w:rsidRPr="00E162D1">
              <w:rPr>
                <w:bCs/>
                <w:sz w:val="22"/>
                <w:szCs w:val="22"/>
              </w:rPr>
              <w:t>Исполнитель</w:t>
            </w:r>
          </w:p>
        </w:tc>
        <w:tc>
          <w:tcPr>
            <w:tcW w:w="2000" w:type="dxa"/>
            <w:tcBorders>
              <w:top w:val="single" w:sz="12" w:space="0" w:color="auto"/>
              <w:left w:val="single" w:sz="12" w:space="0" w:color="auto"/>
              <w:bottom w:val="single" w:sz="12" w:space="0" w:color="auto"/>
              <w:right w:val="single" w:sz="12" w:space="0" w:color="auto"/>
            </w:tcBorders>
            <w:shd w:val="clear" w:color="auto" w:fill="auto"/>
            <w:vAlign w:val="center"/>
          </w:tcPr>
          <w:p w:rsidR="00E162D1" w:rsidRPr="00E162D1" w:rsidRDefault="00E162D1" w:rsidP="00E162D1">
            <w:pPr>
              <w:autoSpaceDE w:val="0"/>
              <w:autoSpaceDN w:val="0"/>
              <w:adjustRightInd w:val="0"/>
              <w:ind w:firstLine="0"/>
              <w:jc w:val="center"/>
              <w:rPr>
                <w:bCs/>
                <w:sz w:val="22"/>
                <w:szCs w:val="22"/>
              </w:rPr>
            </w:pPr>
            <w:r w:rsidRPr="00E162D1">
              <w:rPr>
                <w:bCs/>
                <w:sz w:val="22"/>
                <w:szCs w:val="22"/>
              </w:rPr>
              <w:t>Примечания</w:t>
            </w:r>
          </w:p>
        </w:tc>
      </w:tr>
      <w:tr w:rsidR="00E162D1" w:rsidRPr="00E162D1" w:rsidTr="00B82244">
        <w:tc>
          <w:tcPr>
            <w:tcW w:w="3936" w:type="dxa"/>
            <w:tcBorders>
              <w:top w:val="single" w:sz="12" w:space="0" w:color="auto"/>
              <w:left w:val="single" w:sz="12" w:space="0" w:color="auto"/>
              <w:bottom w:val="single" w:sz="6" w:space="0" w:color="auto"/>
              <w:right w:val="single" w:sz="6" w:space="0" w:color="auto"/>
            </w:tcBorders>
            <w:shd w:val="clear" w:color="auto" w:fill="auto"/>
            <w:vAlign w:val="center"/>
          </w:tcPr>
          <w:p w:rsidR="00E162D1" w:rsidRPr="00E162D1" w:rsidRDefault="00E162D1" w:rsidP="00E162D1">
            <w:pPr>
              <w:autoSpaceDE w:val="0"/>
              <w:autoSpaceDN w:val="0"/>
              <w:adjustRightInd w:val="0"/>
              <w:ind w:firstLine="0"/>
              <w:rPr>
                <w:bCs/>
                <w:sz w:val="22"/>
                <w:szCs w:val="22"/>
              </w:rPr>
            </w:pPr>
            <w:r w:rsidRPr="00E162D1">
              <w:rPr>
                <w:bCs/>
                <w:sz w:val="22"/>
                <w:szCs w:val="22"/>
              </w:rPr>
              <w:t xml:space="preserve">1. Аудит общих организационных </w:t>
            </w:r>
            <w:r w:rsidRPr="00E162D1">
              <w:rPr>
                <w:bCs/>
                <w:sz w:val="22"/>
                <w:szCs w:val="22"/>
              </w:rPr>
              <w:br/>
              <w:t>документов и учетной политики предприятия</w:t>
            </w:r>
          </w:p>
        </w:tc>
        <w:tc>
          <w:tcPr>
            <w:tcW w:w="1729" w:type="dxa"/>
            <w:tcBorders>
              <w:top w:val="single" w:sz="12" w:space="0" w:color="auto"/>
              <w:left w:val="single" w:sz="6" w:space="0" w:color="auto"/>
              <w:bottom w:val="single" w:sz="6" w:space="0" w:color="auto"/>
              <w:right w:val="single" w:sz="6" w:space="0" w:color="auto"/>
            </w:tcBorders>
            <w:shd w:val="clear" w:color="auto" w:fill="auto"/>
            <w:vAlign w:val="center"/>
          </w:tcPr>
          <w:p w:rsidR="00E162D1" w:rsidRPr="00E162D1" w:rsidRDefault="00A27D7A" w:rsidP="00E162D1">
            <w:pPr>
              <w:autoSpaceDE w:val="0"/>
              <w:autoSpaceDN w:val="0"/>
              <w:adjustRightInd w:val="0"/>
              <w:ind w:firstLine="0"/>
              <w:rPr>
                <w:bCs/>
                <w:sz w:val="22"/>
                <w:szCs w:val="22"/>
              </w:rPr>
            </w:pPr>
            <w:r>
              <w:rPr>
                <w:bCs/>
                <w:sz w:val="22"/>
                <w:szCs w:val="22"/>
              </w:rPr>
              <w:t>06.07.2020 г. — 07.07.2020 г.</w:t>
            </w:r>
          </w:p>
        </w:tc>
        <w:tc>
          <w:tcPr>
            <w:tcW w:w="1872" w:type="dxa"/>
            <w:tcBorders>
              <w:top w:val="single" w:sz="12" w:space="0" w:color="auto"/>
              <w:left w:val="single" w:sz="6" w:space="0" w:color="auto"/>
              <w:bottom w:val="single" w:sz="6" w:space="0" w:color="auto"/>
              <w:right w:val="single" w:sz="6" w:space="0" w:color="auto"/>
            </w:tcBorders>
            <w:shd w:val="clear" w:color="auto" w:fill="auto"/>
            <w:vAlign w:val="center"/>
          </w:tcPr>
          <w:p w:rsidR="00E162D1" w:rsidRPr="00E162D1" w:rsidRDefault="00E162D1" w:rsidP="00E162D1">
            <w:pPr>
              <w:autoSpaceDE w:val="0"/>
              <w:autoSpaceDN w:val="0"/>
              <w:adjustRightInd w:val="0"/>
              <w:ind w:firstLine="0"/>
              <w:rPr>
                <w:bCs/>
                <w:sz w:val="22"/>
                <w:szCs w:val="22"/>
              </w:rPr>
            </w:pPr>
            <w:r>
              <w:rPr>
                <w:bCs/>
                <w:sz w:val="22"/>
                <w:szCs w:val="22"/>
              </w:rPr>
              <w:t>А.С. Покровская</w:t>
            </w:r>
          </w:p>
        </w:tc>
        <w:tc>
          <w:tcPr>
            <w:tcW w:w="2000" w:type="dxa"/>
            <w:tcBorders>
              <w:top w:val="single" w:sz="12" w:space="0" w:color="auto"/>
              <w:left w:val="single" w:sz="6" w:space="0" w:color="auto"/>
              <w:bottom w:val="single" w:sz="6" w:space="0" w:color="auto"/>
              <w:right w:val="single" w:sz="12" w:space="0" w:color="auto"/>
            </w:tcBorders>
            <w:shd w:val="clear" w:color="auto" w:fill="auto"/>
            <w:vAlign w:val="center"/>
          </w:tcPr>
          <w:p w:rsidR="00E162D1" w:rsidRPr="00E162D1" w:rsidRDefault="00B82244" w:rsidP="00E162D1">
            <w:pPr>
              <w:autoSpaceDE w:val="0"/>
              <w:autoSpaceDN w:val="0"/>
              <w:adjustRightInd w:val="0"/>
              <w:ind w:firstLine="0"/>
              <w:rPr>
                <w:bCs/>
                <w:sz w:val="22"/>
                <w:szCs w:val="22"/>
              </w:rPr>
            </w:pPr>
            <w:r>
              <w:rPr>
                <w:bCs/>
                <w:sz w:val="22"/>
                <w:szCs w:val="22"/>
              </w:rPr>
              <w:t>нарушений не выявлено</w:t>
            </w:r>
          </w:p>
        </w:tc>
      </w:tr>
      <w:tr w:rsidR="00B82244"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sidRPr="00E162D1">
              <w:rPr>
                <w:bCs/>
                <w:sz w:val="22"/>
                <w:szCs w:val="22"/>
              </w:rPr>
              <w:t>2. Аудит учета основных средств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B82244">
            <w:pPr>
              <w:autoSpaceDE w:val="0"/>
              <w:autoSpaceDN w:val="0"/>
              <w:adjustRightInd w:val="0"/>
              <w:ind w:firstLine="0"/>
              <w:rPr>
                <w:bCs/>
                <w:sz w:val="22"/>
                <w:szCs w:val="22"/>
              </w:rPr>
            </w:pPr>
            <w:r>
              <w:rPr>
                <w:bCs/>
                <w:sz w:val="22"/>
                <w:szCs w:val="22"/>
              </w:rPr>
              <w:t>07.07.2020 г. — 08.07.2020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нарушений не выявлено</w:t>
            </w:r>
          </w:p>
        </w:tc>
      </w:tr>
      <w:tr w:rsidR="00B82244"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B82244" w:rsidRPr="00E162D1" w:rsidRDefault="00B82244" w:rsidP="00265D9E">
            <w:pPr>
              <w:autoSpaceDE w:val="0"/>
              <w:autoSpaceDN w:val="0"/>
              <w:adjustRightInd w:val="0"/>
              <w:ind w:firstLine="0"/>
              <w:rPr>
                <w:bCs/>
                <w:sz w:val="22"/>
                <w:szCs w:val="22"/>
              </w:rPr>
            </w:pPr>
            <w:r w:rsidRPr="00E162D1">
              <w:rPr>
                <w:bCs/>
                <w:sz w:val="22"/>
                <w:szCs w:val="22"/>
              </w:rPr>
              <w:t xml:space="preserve">3. Аудит учета </w:t>
            </w:r>
            <w:r w:rsidR="00265D9E">
              <w:rPr>
                <w:bCs/>
                <w:sz w:val="22"/>
                <w:szCs w:val="22"/>
              </w:rPr>
              <w:t>нематериальных активов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A27D7A" w:rsidP="00B82244">
            <w:pPr>
              <w:autoSpaceDE w:val="0"/>
              <w:autoSpaceDN w:val="0"/>
              <w:adjustRightInd w:val="0"/>
              <w:ind w:firstLine="0"/>
              <w:rPr>
                <w:bCs/>
                <w:sz w:val="22"/>
                <w:szCs w:val="22"/>
              </w:rPr>
            </w:pPr>
            <w:r>
              <w:rPr>
                <w:bCs/>
                <w:sz w:val="22"/>
                <w:szCs w:val="22"/>
              </w:rPr>
              <w:t>08.07.2020 г. — 09.07.2020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нарушений не выявлено</w:t>
            </w:r>
          </w:p>
        </w:tc>
      </w:tr>
      <w:tr w:rsidR="00B82244"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B82244" w:rsidRPr="00E162D1" w:rsidRDefault="00B82244" w:rsidP="00265D9E">
            <w:pPr>
              <w:autoSpaceDE w:val="0"/>
              <w:autoSpaceDN w:val="0"/>
              <w:adjustRightInd w:val="0"/>
              <w:ind w:firstLine="0"/>
              <w:rPr>
                <w:bCs/>
                <w:sz w:val="22"/>
                <w:szCs w:val="22"/>
              </w:rPr>
            </w:pPr>
            <w:r w:rsidRPr="00E162D1">
              <w:rPr>
                <w:bCs/>
                <w:sz w:val="22"/>
                <w:szCs w:val="22"/>
              </w:rPr>
              <w:t xml:space="preserve">4. Аудит учета </w:t>
            </w:r>
            <w:r w:rsidR="00265D9E">
              <w:rPr>
                <w:bCs/>
                <w:sz w:val="22"/>
                <w:szCs w:val="22"/>
              </w:rPr>
              <w:t>финансовых вложений</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A27D7A" w:rsidP="00B82244">
            <w:pPr>
              <w:autoSpaceDE w:val="0"/>
              <w:autoSpaceDN w:val="0"/>
              <w:adjustRightInd w:val="0"/>
              <w:ind w:firstLine="0"/>
              <w:rPr>
                <w:bCs/>
                <w:sz w:val="22"/>
                <w:szCs w:val="22"/>
              </w:rPr>
            </w:pPr>
            <w:r>
              <w:rPr>
                <w:bCs/>
                <w:sz w:val="22"/>
                <w:szCs w:val="22"/>
              </w:rPr>
              <w:t>10.07.2020 г. — 11.07.2020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нарушений не выявлено</w:t>
            </w:r>
          </w:p>
        </w:tc>
      </w:tr>
      <w:tr w:rsidR="00B82244"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B82244" w:rsidRPr="00E162D1" w:rsidRDefault="00B82244" w:rsidP="005C4F7A">
            <w:pPr>
              <w:autoSpaceDE w:val="0"/>
              <w:autoSpaceDN w:val="0"/>
              <w:adjustRightInd w:val="0"/>
              <w:ind w:firstLine="0"/>
              <w:rPr>
                <w:bCs/>
                <w:sz w:val="22"/>
                <w:szCs w:val="22"/>
              </w:rPr>
            </w:pPr>
            <w:r w:rsidRPr="00E162D1">
              <w:rPr>
                <w:bCs/>
                <w:sz w:val="22"/>
                <w:szCs w:val="22"/>
              </w:rPr>
              <w:t xml:space="preserve">5. Аудит учета </w:t>
            </w:r>
            <w:r w:rsidR="005C4F7A">
              <w:rPr>
                <w:bCs/>
                <w:sz w:val="22"/>
                <w:szCs w:val="22"/>
              </w:rPr>
              <w:t>кредитов и займов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A27D7A" w:rsidP="00B82244">
            <w:pPr>
              <w:autoSpaceDE w:val="0"/>
              <w:autoSpaceDN w:val="0"/>
              <w:adjustRightInd w:val="0"/>
              <w:ind w:firstLine="0"/>
              <w:rPr>
                <w:bCs/>
                <w:sz w:val="22"/>
                <w:szCs w:val="22"/>
              </w:rPr>
            </w:pPr>
            <w:r>
              <w:rPr>
                <w:bCs/>
                <w:sz w:val="22"/>
                <w:szCs w:val="22"/>
              </w:rPr>
              <w:t>11.07.2020 г. — 12.07.2020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B82244" w:rsidRPr="00E162D1" w:rsidRDefault="00B82244" w:rsidP="00B82244">
            <w:pPr>
              <w:autoSpaceDE w:val="0"/>
              <w:autoSpaceDN w:val="0"/>
              <w:adjustRightInd w:val="0"/>
              <w:ind w:firstLine="0"/>
              <w:rPr>
                <w:bCs/>
                <w:sz w:val="22"/>
                <w:szCs w:val="22"/>
              </w:rPr>
            </w:pPr>
            <w:r>
              <w:rPr>
                <w:bCs/>
                <w:sz w:val="22"/>
                <w:szCs w:val="22"/>
              </w:rPr>
              <w:t>нарушений не выявлено</w:t>
            </w:r>
          </w:p>
        </w:tc>
      </w:tr>
      <w:tr w:rsidR="00A27D7A"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 xml:space="preserve">6. </w:t>
            </w:r>
            <w:r w:rsidRPr="00E162D1">
              <w:rPr>
                <w:bCs/>
                <w:sz w:val="22"/>
                <w:szCs w:val="22"/>
              </w:rPr>
              <w:t xml:space="preserve">Аудит </w:t>
            </w:r>
            <w:r>
              <w:rPr>
                <w:bCs/>
                <w:sz w:val="22"/>
                <w:szCs w:val="22"/>
              </w:rPr>
              <w:t>учета отложенных налоговых активов и отложенных налоговых обязательств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12.07.2020 г. — 13.07.2020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нарушений не выявлено</w:t>
            </w:r>
          </w:p>
        </w:tc>
      </w:tr>
      <w:tr w:rsidR="00A27D7A"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8</w:t>
            </w:r>
            <w:r w:rsidRPr="00E162D1">
              <w:rPr>
                <w:bCs/>
                <w:sz w:val="22"/>
                <w:szCs w:val="22"/>
              </w:rPr>
              <w:t xml:space="preserve">. Аудит </w:t>
            </w:r>
            <w:r>
              <w:rPr>
                <w:bCs/>
                <w:sz w:val="22"/>
                <w:szCs w:val="22"/>
              </w:rPr>
              <w:t>учета денежных средств</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13.07.2020 г. — 14.07.2020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нарушений не выявлено</w:t>
            </w:r>
          </w:p>
        </w:tc>
      </w:tr>
      <w:tr w:rsidR="00A27D7A"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8</w:t>
            </w:r>
            <w:r w:rsidRPr="00E162D1">
              <w:rPr>
                <w:bCs/>
                <w:sz w:val="22"/>
                <w:szCs w:val="22"/>
              </w:rPr>
              <w:t xml:space="preserve">. Аудит </w:t>
            </w:r>
            <w:r>
              <w:rPr>
                <w:bCs/>
                <w:sz w:val="22"/>
                <w:szCs w:val="22"/>
              </w:rPr>
              <w:t>учета уставного капитала</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14.07.2020 г. — 15.07.2020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нарушений не выявлено</w:t>
            </w:r>
          </w:p>
        </w:tc>
      </w:tr>
      <w:tr w:rsidR="00A27D7A"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 xml:space="preserve">9. </w:t>
            </w:r>
            <w:r w:rsidRPr="00E162D1">
              <w:rPr>
                <w:bCs/>
                <w:sz w:val="22"/>
                <w:szCs w:val="22"/>
              </w:rPr>
              <w:t xml:space="preserve">Аудит </w:t>
            </w:r>
            <w:r>
              <w:rPr>
                <w:bCs/>
                <w:sz w:val="22"/>
                <w:szCs w:val="22"/>
              </w:rPr>
              <w:t>учета резервного капитала</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02422B" w:rsidP="00A27D7A">
            <w:pPr>
              <w:autoSpaceDE w:val="0"/>
              <w:autoSpaceDN w:val="0"/>
              <w:adjustRightInd w:val="0"/>
              <w:ind w:firstLine="0"/>
              <w:rPr>
                <w:bCs/>
                <w:sz w:val="22"/>
                <w:szCs w:val="22"/>
              </w:rPr>
            </w:pPr>
            <w:r>
              <w:rPr>
                <w:bCs/>
                <w:sz w:val="22"/>
                <w:szCs w:val="22"/>
              </w:rPr>
              <w:t>16.07.2020 г. — 17.07.2020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нарушений не выявлено</w:t>
            </w:r>
          </w:p>
        </w:tc>
      </w:tr>
      <w:tr w:rsidR="00A27D7A" w:rsidRPr="00E162D1" w:rsidTr="00B82244">
        <w:tc>
          <w:tcPr>
            <w:tcW w:w="3936" w:type="dxa"/>
            <w:tcBorders>
              <w:top w:val="single" w:sz="6" w:space="0" w:color="auto"/>
              <w:left w:val="single" w:sz="12" w:space="0" w:color="auto"/>
              <w:bottom w:val="single" w:sz="6" w:space="0" w:color="auto"/>
              <w:right w:val="single" w:sz="6" w:space="0" w:color="auto"/>
            </w:tcBorders>
            <w:shd w:val="clear" w:color="auto" w:fill="auto"/>
            <w:vAlign w:val="center"/>
          </w:tcPr>
          <w:p w:rsidR="00A27D7A" w:rsidRDefault="00A27D7A" w:rsidP="00A27D7A">
            <w:pPr>
              <w:autoSpaceDE w:val="0"/>
              <w:autoSpaceDN w:val="0"/>
              <w:adjustRightInd w:val="0"/>
              <w:ind w:firstLine="0"/>
              <w:rPr>
                <w:bCs/>
                <w:sz w:val="22"/>
                <w:szCs w:val="22"/>
              </w:rPr>
            </w:pPr>
            <w:r>
              <w:rPr>
                <w:bCs/>
                <w:sz w:val="22"/>
                <w:szCs w:val="22"/>
              </w:rPr>
              <w:t xml:space="preserve">10. </w:t>
            </w:r>
            <w:r w:rsidRPr="00E162D1">
              <w:rPr>
                <w:bCs/>
                <w:sz w:val="22"/>
                <w:szCs w:val="22"/>
              </w:rPr>
              <w:t xml:space="preserve">Аудит </w:t>
            </w:r>
            <w:r>
              <w:rPr>
                <w:bCs/>
                <w:sz w:val="22"/>
                <w:szCs w:val="22"/>
              </w:rPr>
              <w:t>учета нераспределенной прибыли</w:t>
            </w:r>
          </w:p>
        </w:tc>
        <w:tc>
          <w:tcPr>
            <w:tcW w:w="1729"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02422B" w:rsidP="00A27D7A">
            <w:pPr>
              <w:autoSpaceDE w:val="0"/>
              <w:autoSpaceDN w:val="0"/>
              <w:adjustRightInd w:val="0"/>
              <w:ind w:firstLine="0"/>
              <w:rPr>
                <w:bCs/>
                <w:sz w:val="22"/>
                <w:szCs w:val="22"/>
              </w:rPr>
            </w:pPr>
            <w:r>
              <w:rPr>
                <w:bCs/>
                <w:sz w:val="22"/>
                <w:szCs w:val="22"/>
              </w:rPr>
              <w:t>18.07.2020 г. — 19.07.2020 г.</w:t>
            </w:r>
          </w:p>
        </w:tc>
        <w:tc>
          <w:tcPr>
            <w:tcW w:w="1872" w:type="dxa"/>
            <w:tcBorders>
              <w:top w:val="single" w:sz="6" w:space="0" w:color="auto"/>
              <w:left w:val="single" w:sz="6" w:space="0" w:color="auto"/>
              <w:bottom w:val="single" w:sz="6" w:space="0" w:color="auto"/>
              <w:right w:val="single" w:sz="6"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А.С. Покровская</w:t>
            </w:r>
          </w:p>
        </w:tc>
        <w:tc>
          <w:tcPr>
            <w:tcW w:w="2000" w:type="dxa"/>
            <w:tcBorders>
              <w:top w:val="single" w:sz="6" w:space="0" w:color="auto"/>
              <w:left w:val="single" w:sz="6" w:space="0" w:color="auto"/>
              <w:bottom w:val="single" w:sz="6" w:space="0" w:color="auto"/>
              <w:right w:val="single" w:sz="12" w:space="0" w:color="auto"/>
            </w:tcBorders>
            <w:shd w:val="clear" w:color="auto" w:fill="auto"/>
            <w:vAlign w:val="center"/>
          </w:tcPr>
          <w:p w:rsidR="00A27D7A" w:rsidRPr="00E162D1" w:rsidRDefault="00A27D7A" w:rsidP="00A27D7A">
            <w:pPr>
              <w:autoSpaceDE w:val="0"/>
              <w:autoSpaceDN w:val="0"/>
              <w:adjustRightInd w:val="0"/>
              <w:ind w:firstLine="0"/>
              <w:rPr>
                <w:bCs/>
                <w:sz w:val="22"/>
                <w:szCs w:val="22"/>
              </w:rPr>
            </w:pPr>
            <w:r>
              <w:rPr>
                <w:bCs/>
                <w:sz w:val="22"/>
                <w:szCs w:val="22"/>
              </w:rPr>
              <w:t>нарушений не выявлено</w:t>
            </w:r>
          </w:p>
        </w:tc>
      </w:tr>
    </w:tbl>
    <w:p w:rsidR="00E162D1" w:rsidRPr="00E162D1" w:rsidRDefault="00E162D1" w:rsidP="00E162D1">
      <w:pPr>
        <w:autoSpaceDE w:val="0"/>
        <w:autoSpaceDN w:val="0"/>
        <w:adjustRightInd w:val="0"/>
        <w:rPr>
          <w:b/>
          <w:bCs/>
          <w:sz w:val="28"/>
          <w:szCs w:val="28"/>
        </w:rPr>
      </w:pPr>
    </w:p>
    <w:p w:rsidR="00E162D1" w:rsidRPr="00E162D1" w:rsidRDefault="00E162D1" w:rsidP="00E162D1">
      <w:pPr>
        <w:autoSpaceDE w:val="0"/>
        <w:autoSpaceDN w:val="0"/>
        <w:adjustRightInd w:val="0"/>
        <w:rPr>
          <w:b/>
          <w:bCs/>
          <w:sz w:val="28"/>
          <w:szCs w:val="28"/>
        </w:rPr>
      </w:pPr>
    </w:p>
    <w:p w:rsidR="00E162D1" w:rsidRPr="00E162D1" w:rsidRDefault="00E162D1" w:rsidP="00E162D1">
      <w:pPr>
        <w:autoSpaceDE w:val="0"/>
        <w:autoSpaceDN w:val="0"/>
        <w:adjustRightInd w:val="0"/>
        <w:rPr>
          <w:bCs/>
          <w:sz w:val="22"/>
          <w:szCs w:val="22"/>
        </w:rPr>
      </w:pPr>
      <w:r w:rsidRPr="00E162D1">
        <w:rPr>
          <w:bCs/>
          <w:sz w:val="22"/>
          <w:szCs w:val="22"/>
        </w:rPr>
        <w:t xml:space="preserve">Руководитель аудиторской группы                                                 </w:t>
      </w:r>
      <w:r>
        <w:rPr>
          <w:bCs/>
          <w:sz w:val="22"/>
          <w:szCs w:val="22"/>
        </w:rPr>
        <w:t>А.С. Покровская</w:t>
      </w:r>
    </w:p>
    <w:p w:rsidR="00E162D1" w:rsidRPr="00E162D1" w:rsidRDefault="00E162D1" w:rsidP="00E162D1">
      <w:pPr>
        <w:autoSpaceDE w:val="0"/>
        <w:autoSpaceDN w:val="0"/>
        <w:adjustRightInd w:val="0"/>
        <w:rPr>
          <w:bCs/>
          <w:sz w:val="22"/>
          <w:szCs w:val="22"/>
        </w:rPr>
      </w:pPr>
    </w:p>
    <w:p w:rsidR="00E162D1" w:rsidRPr="00E162D1" w:rsidRDefault="00E162D1" w:rsidP="00E162D1">
      <w:pPr>
        <w:autoSpaceDE w:val="0"/>
        <w:autoSpaceDN w:val="0"/>
        <w:adjustRightInd w:val="0"/>
        <w:rPr>
          <w:bCs/>
          <w:sz w:val="22"/>
          <w:szCs w:val="22"/>
        </w:rPr>
      </w:pPr>
      <w:r w:rsidRPr="00E162D1">
        <w:rPr>
          <w:bCs/>
          <w:sz w:val="22"/>
          <w:szCs w:val="22"/>
        </w:rPr>
        <w:t xml:space="preserve">Руководитель аудиторской организации                                         </w:t>
      </w:r>
      <w:r>
        <w:rPr>
          <w:bCs/>
          <w:sz w:val="22"/>
          <w:szCs w:val="22"/>
        </w:rPr>
        <w:t>А.С. Покровская</w:t>
      </w:r>
    </w:p>
    <w:p w:rsidR="00E162D1" w:rsidRPr="00E162D1" w:rsidRDefault="00E162D1" w:rsidP="00E162D1">
      <w:pPr>
        <w:autoSpaceDE w:val="0"/>
        <w:autoSpaceDN w:val="0"/>
        <w:adjustRightInd w:val="0"/>
        <w:rPr>
          <w:bCs/>
          <w:sz w:val="28"/>
          <w:szCs w:val="28"/>
        </w:rPr>
      </w:pPr>
    </w:p>
    <w:p w:rsidR="00180506" w:rsidRPr="00E162D1" w:rsidRDefault="00180506" w:rsidP="00180506">
      <w:pPr>
        <w:tabs>
          <w:tab w:val="left" w:pos="1276"/>
        </w:tabs>
        <w:spacing w:line="360" w:lineRule="auto"/>
        <w:ind w:left="-284" w:firstLine="0"/>
        <w:jc w:val="center"/>
        <w:rPr>
          <w:color w:val="000000"/>
          <w:sz w:val="28"/>
          <w:szCs w:val="28"/>
        </w:rPr>
      </w:pPr>
    </w:p>
    <w:p w:rsidR="0002422B" w:rsidRDefault="0002422B">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02422B" w:rsidRDefault="0002422B" w:rsidP="0002422B">
      <w:pPr>
        <w:tabs>
          <w:tab w:val="left" w:pos="1276"/>
        </w:tabs>
        <w:spacing w:line="360" w:lineRule="auto"/>
        <w:ind w:firstLine="0"/>
        <w:jc w:val="center"/>
        <w:rPr>
          <w:color w:val="000000"/>
          <w:sz w:val="28"/>
          <w:szCs w:val="28"/>
        </w:rPr>
      </w:pPr>
      <w:r>
        <w:rPr>
          <w:color w:val="000000"/>
          <w:sz w:val="28"/>
          <w:szCs w:val="28"/>
        </w:rPr>
        <w:lastRenderedPageBreak/>
        <w:t>Приложение Г</w:t>
      </w:r>
    </w:p>
    <w:p w:rsidR="0002422B" w:rsidRPr="00CB535C" w:rsidRDefault="0002422B" w:rsidP="0002422B">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по проверке учета основных средств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84"/>
        <w:gridCol w:w="9"/>
        <w:gridCol w:w="1417"/>
        <w:gridCol w:w="1559"/>
        <w:gridCol w:w="1854"/>
        <w:gridCol w:w="264"/>
        <w:gridCol w:w="9"/>
        <w:gridCol w:w="9"/>
      </w:tblGrid>
      <w:tr w:rsidR="0002422B" w:rsidRPr="00A82AC8" w:rsidTr="00AB3F86">
        <w:trPr>
          <w:gridBefore w:val="1"/>
          <w:gridAfter w:val="3"/>
          <w:wBefore w:w="12" w:type="dxa"/>
          <w:wAfter w:w="282" w:type="dxa"/>
        </w:trPr>
        <w:tc>
          <w:tcPr>
            <w:tcW w:w="4395" w:type="dxa"/>
            <w:gridSpan w:val="3"/>
          </w:tcPr>
          <w:p w:rsidR="0002422B" w:rsidRPr="00325802" w:rsidRDefault="0002422B" w:rsidP="00325802">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02422B" w:rsidRPr="00325802" w:rsidRDefault="00325802" w:rsidP="00325802">
            <w:pPr>
              <w:ind w:firstLine="0"/>
              <w:rPr>
                <w:sz w:val="22"/>
                <w:szCs w:val="22"/>
              </w:rPr>
            </w:pPr>
            <w:r>
              <w:rPr>
                <w:sz w:val="22"/>
                <w:szCs w:val="22"/>
              </w:rPr>
              <w:t>ПАО «НК «Роснефть»</w:t>
            </w:r>
          </w:p>
        </w:tc>
      </w:tr>
      <w:tr w:rsidR="0002422B" w:rsidRPr="00A82AC8" w:rsidTr="00AB3F86">
        <w:trPr>
          <w:gridBefore w:val="1"/>
          <w:gridAfter w:val="3"/>
          <w:wBefore w:w="12" w:type="dxa"/>
          <w:wAfter w:w="282" w:type="dxa"/>
        </w:trPr>
        <w:tc>
          <w:tcPr>
            <w:tcW w:w="4395" w:type="dxa"/>
            <w:gridSpan w:val="3"/>
          </w:tcPr>
          <w:p w:rsidR="0002422B" w:rsidRPr="00325802" w:rsidRDefault="0002422B" w:rsidP="00325802">
            <w:pPr>
              <w:ind w:firstLine="0"/>
              <w:rPr>
                <w:sz w:val="22"/>
                <w:szCs w:val="22"/>
              </w:rPr>
            </w:pPr>
            <w:r w:rsidRPr="00325802">
              <w:rPr>
                <w:sz w:val="22"/>
                <w:szCs w:val="22"/>
              </w:rPr>
              <w:t>Период аудита</w:t>
            </w:r>
          </w:p>
        </w:tc>
        <w:tc>
          <w:tcPr>
            <w:tcW w:w="4830" w:type="dxa"/>
            <w:gridSpan w:val="3"/>
          </w:tcPr>
          <w:p w:rsidR="0002422B" w:rsidRPr="00325802" w:rsidRDefault="0002422B" w:rsidP="00325802">
            <w:pPr>
              <w:ind w:firstLine="0"/>
              <w:rPr>
                <w:sz w:val="22"/>
                <w:szCs w:val="22"/>
              </w:rPr>
            </w:pPr>
            <w:r w:rsidRPr="00325802">
              <w:rPr>
                <w:sz w:val="22"/>
                <w:szCs w:val="22"/>
              </w:rPr>
              <w:t>2019</w:t>
            </w:r>
          </w:p>
        </w:tc>
      </w:tr>
      <w:tr w:rsidR="0002422B" w:rsidRPr="00A82AC8" w:rsidTr="00AB3F86">
        <w:trPr>
          <w:gridBefore w:val="1"/>
          <w:gridAfter w:val="3"/>
          <w:wBefore w:w="12" w:type="dxa"/>
          <w:wAfter w:w="282" w:type="dxa"/>
          <w:trHeight w:val="266"/>
        </w:trPr>
        <w:tc>
          <w:tcPr>
            <w:tcW w:w="4395" w:type="dxa"/>
            <w:gridSpan w:val="3"/>
          </w:tcPr>
          <w:p w:rsidR="0002422B" w:rsidRPr="00325802" w:rsidRDefault="0002422B" w:rsidP="00325802">
            <w:pPr>
              <w:ind w:firstLine="0"/>
              <w:rPr>
                <w:sz w:val="22"/>
                <w:szCs w:val="22"/>
              </w:rPr>
            </w:pPr>
            <w:r w:rsidRPr="00325802">
              <w:rPr>
                <w:sz w:val="22"/>
                <w:szCs w:val="22"/>
              </w:rPr>
              <w:t>Состав аудиторской группы</w:t>
            </w:r>
          </w:p>
        </w:tc>
        <w:tc>
          <w:tcPr>
            <w:tcW w:w="4830" w:type="dxa"/>
            <w:gridSpan w:val="3"/>
          </w:tcPr>
          <w:p w:rsidR="0002422B" w:rsidRPr="00325802" w:rsidRDefault="00C34B6F" w:rsidP="00325802">
            <w:pPr>
              <w:ind w:firstLine="0"/>
              <w:rPr>
                <w:sz w:val="22"/>
                <w:szCs w:val="22"/>
              </w:rPr>
            </w:pPr>
            <w:r>
              <w:rPr>
                <w:sz w:val="22"/>
                <w:szCs w:val="22"/>
              </w:rPr>
              <w:t>2</w:t>
            </w:r>
            <w:r w:rsidR="0002422B" w:rsidRPr="00325802">
              <w:rPr>
                <w:sz w:val="22"/>
                <w:szCs w:val="22"/>
              </w:rPr>
              <w:t xml:space="preserve"> аудитора</w:t>
            </w:r>
          </w:p>
        </w:tc>
      </w:tr>
      <w:tr w:rsidR="0002422B" w:rsidRPr="00A82AC8"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02422B" w:rsidRPr="00A82AC8" w:rsidRDefault="0002422B" w:rsidP="00325802">
            <w:pPr>
              <w:ind w:firstLine="0"/>
              <w:jc w:val="center"/>
              <w:rPr>
                <w:sz w:val="20"/>
                <w:szCs w:val="20"/>
              </w:rPr>
            </w:pPr>
            <w:r w:rsidRPr="00A82AC8">
              <w:rPr>
                <w:sz w:val="20"/>
                <w:szCs w:val="20"/>
              </w:rPr>
              <w:t>Перечень аудиторский</w:t>
            </w:r>
          </w:p>
          <w:p w:rsidR="0002422B" w:rsidRPr="00A82AC8" w:rsidRDefault="0002422B" w:rsidP="00325802">
            <w:pPr>
              <w:ind w:firstLine="0"/>
              <w:jc w:val="center"/>
              <w:rPr>
                <w:sz w:val="20"/>
                <w:szCs w:val="20"/>
              </w:rPr>
            </w:pPr>
            <w:r w:rsidRPr="00A82AC8">
              <w:rPr>
                <w:sz w:val="20"/>
                <w:szCs w:val="20"/>
              </w:rPr>
              <w:t>процедур</w:t>
            </w:r>
          </w:p>
        </w:tc>
        <w:tc>
          <w:tcPr>
            <w:tcW w:w="993" w:type="dxa"/>
            <w:gridSpan w:val="2"/>
            <w:vAlign w:val="center"/>
          </w:tcPr>
          <w:p w:rsidR="0002422B" w:rsidRPr="00A82AC8" w:rsidRDefault="0002422B" w:rsidP="00325802">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02422B" w:rsidRPr="00A82AC8" w:rsidRDefault="0002422B" w:rsidP="00325802">
            <w:pPr>
              <w:ind w:firstLine="0"/>
              <w:jc w:val="center"/>
              <w:rPr>
                <w:sz w:val="20"/>
                <w:szCs w:val="20"/>
              </w:rPr>
            </w:pPr>
            <w:r w:rsidRPr="00A82AC8">
              <w:rPr>
                <w:sz w:val="20"/>
                <w:szCs w:val="20"/>
              </w:rPr>
              <w:t>Исполнитель</w:t>
            </w:r>
          </w:p>
        </w:tc>
        <w:tc>
          <w:tcPr>
            <w:tcW w:w="1559" w:type="dxa"/>
            <w:vAlign w:val="center"/>
          </w:tcPr>
          <w:p w:rsidR="0002422B" w:rsidRPr="00A82AC8" w:rsidRDefault="0002422B" w:rsidP="00325802">
            <w:pPr>
              <w:ind w:firstLine="0"/>
              <w:jc w:val="center"/>
              <w:rPr>
                <w:sz w:val="20"/>
                <w:szCs w:val="20"/>
              </w:rPr>
            </w:pPr>
            <w:r w:rsidRPr="00A82AC8">
              <w:rPr>
                <w:sz w:val="20"/>
                <w:szCs w:val="20"/>
              </w:rPr>
              <w:t>Методы получения аудиторских доказательств</w:t>
            </w:r>
          </w:p>
        </w:tc>
        <w:tc>
          <w:tcPr>
            <w:tcW w:w="2136" w:type="dxa"/>
            <w:gridSpan w:val="4"/>
            <w:vAlign w:val="center"/>
          </w:tcPr>
          <w:p w:rsidR="0002422B" w:rsidRPr="00A82AC8" w:rsidRDefault="0002422B" w:rsidP="00325802">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02422B" w:rsidRPr="00A82AC8"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02422B" w:rsidRPr="0045125F" w:rsidRDefault="0002422B" w:rsidP="00325802">
            <w:pPr>
              <w:spacing w:line="360" w:lineRule="atLeast"/>
              <w:ind w:firstLine="0"/>
              <w:rPr>
                <w:rFonts w:ascii="inherit" w:hAnsi="inherit" w:cs="Arial"/>
                <w:color w:val="212121"/>
                <w:sz w:val="20"/>
                <w:szCs w:val="20"/>
              </w:rPr>
            </w:pPr>
            <w:r w:rsidRPr="0045125F">
              <w:rPr>
                <w:rFonts w:ascii="inherit" w:hAnsi="inherit" w:cs="Arial"/>
                <w:color w:val="212121"/>
                <w:sz w:val="20"/>
                <w:szCs w:val="20"/>
              </w:rPr>
              <w:t>1Проверка наличия и сохранности основных средств</w:t>
            </w:r>
          </w:p>
        </w:tc>
        <w:tc>
          <w:tcPr>
            <w:tcW w:w="993" w:type="dxa"/>
            <w:gridSpan w:val="2"/>
            <w:vAlign w:val="center"/>
          </w:tcPr>
          <w:p w:rsidR="0002422B" w:rsidRPr="00A82AC8" w:rsidRDefault="004D2BE8" w:rsidP="00325802">
            <w:pPr>
              <w:ind w:firstLine="0"/>
              <w:rPr>
                <w:sz w:val="20"/>
                <w:szCs w:val="20"/>
              </w:rPr>
            </w:pPr>
            <w:r>
              <w:rPr>
                <w:sz w:val="20"/>
                <w:szCs w:val="20"/>
              </w:rPr>
              <w:t xml:space="preserve">06.07.2020 </w:t>
            </w:r>
          </w:p>
        </w:tc>
        <w:tc>
          <w:tcPr>
            <w:tcW w:w="1417" w:type="dxa"/>
            <w:vAlign w:val="center"/>
          </w:tcPr>
          <w:p w:rsidR="0002422B" w:rsidRPr="00A82AC8" w:rsidRDefault="00A51250" w:rsidP="009C2B6C">
            <w:pPr>
              <w:ind w:firstLine="0"/>
              <w:jc w:val="left"/>
              <w:rPr>
                <w:sz w:val="20"/>
                <w:szCs w:val="20"/>
              </w:rPr>
            </w:pPr>
            <w:r>
              <w:rPr>
                <w:sz w:val="20"/>
                <w:szCs w:val="20"/>
              </w:rPr>
              <w:t>Иванова Д.И.</w:t>
            </w:r>
          </w:p>
        </w:tc>
        <w:tc>
          <w:tcPr>
            <w:tcW w:w="1559" w:type="dxa"/>
            <w:vAlign w:val="center"/>
          </w:tcPr>
          <w:p w:rsidR="0002422B" w:rsidRPr="00A82AC8" w:rsidRDefault="0002422B" w:rsidP="00325802">
            <w:pPr>
              <w:ind w:firstLine="0"/>
              <w:jc w:val="center"/>
              <w:rPr>
                <w:sz w:val="20"/>
                <w:szCs w:val="20"/>
              </w:rPr>
            </w:pPr>
          </w:p>
        </w:tc>
        <w:tc>
          <w:tcPr>
            <w:tcW w:w="2136" w:type="dxa"/>
            <w:gridSpan w:val="4"/>
            <w:vAlign w:val="center"/>
          </w:tcPr>
          <w:p w:rsidR="0002422B" w:rsidRPr="00A82AC8" w:rsidRDefault="0002422B" w:rsidP="00325802">
            <w:pPr>
              <w:ind w:firstLine="0"/>
              <w:rPr>
                <w:sz w:val="20"/>
                <w:szCs w:val="20"/>
              </w:rPr>
            </w:pP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1.1Проверка с</w:t>
            </w:r>
            <w:r>
              <w:rPr>
                <w:rFonts w:ascii="inherit" w:hAnsi="inherit" w:cs="Arial"/>
                <w:color w:val="212121"/>
                <w:sz w:val="20"/>
                <w:szCs w:val="20"/>
              </w:rPr>
              <w:t>оздания комиссии по приемке ос</w:t>
            </w:r>
            <w:r w:rsidRPr="0045125F">
              <w:rPr>
                <w:rFonts w:ascii="inherit" w:hAnsi="inherit" w:cs="Arial"/>
                <w:color w:val="212121"/>
                <w:sz w:val="20"/>
                <w:szCs w:val="20"/>
              </w:rPr>
              <w:t>новных средств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A82AC8" w:rsidRDefault="00A51250" w:rsidP="00A51250">
            <w:pPr>
              <w:ind w:left="12" w:firstLine="0"/>
              <w:jc w:val="left"/>
              <w:rPr>
                <w:sz w:val="20"/>
                <w:szCs w:val="20"/>
              </w:rPr>
            </w:pPr>
            <w:r w:rsidRPr="00A82AC8">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sidRPr="0039024B">
              <w:rPr>
                <w:sz w:val="20"/>
                <w:szCs w:val="20"/>
              </w:rPr>
              <w:t>Приказы, распоряжения</w:t>
            </w: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1.2Проверка оформления договоров купли-продажи основных средств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sidRPr="0039024B">
              <w:rPr>
                <w:sz w:val="20"/>
                <w:szCs w:val="20"/>
              </w:rPr>
              <w:t>Договоры, соглашения</w:t>
            </w: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1.3Проверка оформления протоколов договорной цены</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A82AC8" w:rsidRDefault="00A51250" w:rsidP="00A51250">
            <w:pPr>
              <w:ind w:firstLine="0"/>
              <w:jc w:val="left"/>
              <w:rPr>
                <w:sz w:val="20"/>
                <w:szCs w:val="20"/>
              </w:rPr>
            </w:pPr>
            <w:r w:rsidRPr="0039024B">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sidRPr="0039024B">
              <w:rPr>
                <w:sz w:val="20"/>
                <w:szCs w:val="20"/>
              </w:rPr>
              <w:t>Протоколы, соглашения, приказы</w:t>
            </w: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в актах приемки-передачи ос</w:t>
            </w:r>
            <w:r w:rsidRPr="0045125F">
              <w:rPr>
                <w:rFonts w:ascii="inherit" w:hAnsi="inherit" w:cs="Arial"/>
                <w:color w:val="212121"/>
                <w:sz w:val="20"/>
                <w:szCs w:val="20"/>
              </w:rPr>
              <w:t>новных средств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Pr>
                <w:sz w:val="20"/>
                <w:szCs w:val="20"/>
              </w:rPr>
              <w:t>Акты приема-</w:t>
            </w:r>
            <w:r w:rsidRPr="0039024B">
              <w:rPr>
                <w:sz w:val="20"/>
                <w:szCs w:val="20"/>
              </w:rPr>
              <w:t>передачи, инвентарные карточки, журналы регистрации</w:t>
            </w: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A51250">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1.5Проверка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после достройки и дооборудования объектов, рекон</w:t>
            </w:r>
            <w:r w:rsidRPr="0045125F">
              <w:rPr>
                <w:rFonts w:ascii="inherit" w:hAnsi="inherit" w:cs="Arial"/>
                <w:color w:val="212121"/>
                <w:sz w:val="20"/>
                <w:szCs w:val="20"/>
              </w:rPr>
              <w:t>струкции или частичной ликвидации объектов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sidRPr="0039024B">
              <w:rPr>
                <w:sz w:val="20"/>
                <w:szCs w:val="20"/>
              </w:rPr>
              <w:t>Проектно-сметная документация, приказы, акты инвентаризации</w:t>
            </w:r>
          </w:p>
        </w:tc>
      </w:tr>
      <w:tr w:rsidR="00A51250"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A51250" w:rsidRPr="0045125F" w:rsidRDefault="00A51250" w:rsidP="009A5722">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1.6</w:t>
            </w:r>
            <w:r>
              <w:rPr>
                <w:rFonts w:ascii="inherit" w:hAnsi="inherit" w:cs="Arial"/>
                <w:color w:val="212121"/>
                <w:sz w:val="20"/>
                <w:szCs w:val="20"/>
              </w:rPr>
              <w:t xml:space="preserve">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орг</w:t>
            </w:r>
            <w:r>
              <w:rPr>
                <w:rFonts w:ascii="inherit" w:hAnsi="inherit" w:cs="Arial"/>
                <w:color w:val="212121"/>
                <w:sz w:val="20"/>
                <w:szCs w:val="20"/>
              </w:rPr>
              <w:t>анизации синтетического и анали</w:t>
            </w:r>
            <w:r w:rsidRPr="0045125F">
              <w:rPr>
                <w:rFonts w:ascii="inherit" w:hAnsi="inherit" w:cs="Arial"/>
                <w:color w:val="212121"/>
                <w:sz w:val="20"/>
                <w:szCs w:val="20"/>
              </w:rPr>
              <w:t>тического уче</w:t>
            </w:r>
            <w:r>
              <w:rPr>
                <w:rFonts w:ascii="inherit" w:hAnsi="inherit" w:cs="Arial"/>
                <w:color w:val="212121"/>
                <w:sz w:val="20"/>
                <w:szCs w:val="20"/>
              </w:rPr>
              <w:t>та основных средств в бухгалте</w:t>
            </w:r>
            <w:r w:rsidRPr="0045125F">
              <w:rPr>
                <w:rFonts w:ascii="inherit" w:hAnsi="inherit" w:cs="Arial"/>
                <w:color w:val="212121"/>
                <w:sz w:val="20"/>
                <w:szCs w:val="20"/>
              </w:rPr>
              <w:t>рии предприя</w:t>
            </w:r>
            <w:r>
              <w:rPr>
                <w:rFonts w:ascii="inherit" w:hAnsi="inherit" w:cs="Arial"/>
                <w:color w:val="212121"/>
                <w:sz w:val="20"/>
                <w:szCs w:val="20"/>
              </w:rPr>
              <w:t>тия и по материально ответствен</w:t>
            </w:r>
            <w:r w:rsidRPr="0045125F">
              <w:rPr>
                <w:rFonts w:ascii="inherit" w:hAnsi="inherit" w:cs="Arial"/>
                <w:color w:val="212121"/>
                <w:sz w:val="20"/>
                <w:szCs w:val="20"/>
              </w:rPr>
              <w:t>ным лицам в местах эксплуатации основных средств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tcPr>
          <w:p w:rsidR="00A51250" w:rsidRDefault="00A51250" w:rsidP="00A51250">
            <w:pPr>
              <w:ind w:firstLine="0"/>
            </w:pPr>
            <w:r w:rsidRPr="00803A15">
              <w:rPr>
                <w:sz w:val="20"/>
                <w:szCs w:val="20"/>
              </w:rPr>
              <w:t>Иванова Д.И.</w:t>
            </w:r>
          </w:p>
        </w:tc>
        <w:tc>
          <w:tcPr>
            <w:tcW w:w="1559" w:type="dxa"/>
            <w:vAlign w:val="center"/>
          </w:tcPr>
          <w:p w:rsidR="00A51250" w:rsidRPr="00A82AC8" w:rsidRDefault="00A51250" w:rsidP="00A51250">
            <w:pPr>
              <w:ind w:firstLine="0"/>
              <w:jc w:val="left"/>
              <w:rPr>
                <w:sz w:val="20"/>
                <w:szCs w:val="20"/>
              </w:rPr>
            </w:pPr>
            <w:r w:rsidRPr="00A82AC8">
              <w:rPr>
                <w:sz w:val="20"/>
                <w:szCs w:val="20"/>
              </w:rPr>
              <w:t>Проверка документов</w:t>
            </w:r>
          </w:p>
        </w:tc>
        <w:tc>
          <w:tcPr>
            <w:tcW w:w="2136" w:type="dxa"/>
            <w:gridSpan w:val="4"/>
            <w:vAlign w:val="center"/>
          </w:tcPr>
          <w:p w:rsidR="00A51250" w:rsidRPr="00A82AC8" w:rsidRDefault="00A51250" w:rsidP="00A51250">
            <w:pPr>
              <w:ind w:firstLine="0"/>
              <w:jc w:val="left"/>
              <w:rPr>
                <w:sz w:val="20"/>
                <w:szCs w:val="20"/>
              </w:rPr>
            </w:pPr>
            <w:r w:rsidRPr="0039024B">
              <w:rPr>
                <w:sz w:val="20"/>
                <w:szCs w:val="20"/>
              </w:rPr>
              <w:t>Первичные документы, учетные регистры, учетная политика</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D72AE3">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1.7 Проверка и оценка действующего на предприятии порядка учета затрат на ремонт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803A15">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Проверка документов, прослеживание</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Учетная политика, приказы, сметы, отчеты</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1.8 Проверка результатов произведенной переоценки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803A15">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Приказы, акты, инвентаризационные документы, учетные регистры</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54"/>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1.9 Проверка результатов последней инвентаризации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803A15">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Инвентаризационные документы, первичные документы, учетные регистры</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1.10 Ознакомление с порядком ведения картотеки основных средств и инвентарных списков по конкретным материально ответственным лицам бухгалтерией предприятия</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6D4BFF">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Картотека, инвентаризационные документы, приказы, договоры о материальной ответственности</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1.11 Проверка обеспеченности бухгалтерии предприятия действующими нормативными документами</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6D4BFF">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Приказы, распоряжения</w:t>
            </w:r>
          </w:p>
        </w:tc>
      </w:tr>
      <w:tr w:rsidR="00A51250"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1.12 Проверка отражения в отчетности наличия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tcPr>
          <w:p w:rsidR="00A51250" w:rsidRDefault="00A51250" w:rsidP="00A51250">
            <w:pPr>
              <w:ind w:firstLine="0"/>
            </w:pPr>
            <w:r w:rsidRPr="006D4BFF">
              <w:rPr>
                <w:sz w:val="20"/>
                <w:szCs w:val="20"/>
              </w:rPr>
              <w:t>Иванова Д.И.</w:t>
            </w:r>
          </w:p>
        </w:tc>
        <w:tc>
          <w:tcPr>
            <w:tcW w:w="1559" w:type="dxa"/>
            <w:vAlign w:val="center"/>
          </w:tcPr>
          <w:p w:rsidR="00A51250" w:rsidRPr="006D3CEB" w:rsidRDefault="00A51250" w:rsidP="00A51250">
            <w:pPr>
              <w:ind w:firstLine="0"/>
              <w:jc w:val="left"/>
              <w:rPr>
                <w:sz w:val="20"/>
                <w:szCs w:val="20"/>
              </w:rPr>
            </w:pPr>
            <w:r w:rsidRPr="006D3CEB">
              <w:rPr>
                <w:sz w:val="20"/>
                <w:szCs w:val="20"/>
              </w:rPr>
              <w:t>Проверка документов</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Формы отчетности</w:t>
            </w:r>
          </w:p>
        </w:tc>
      </w:tr>
      <w:tr w:rsidR="004D2BE8" w:rsidRPr="009C2B6C"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340"/>
        </w:trPr>
        <w:tc>
          <w:tcPr>
            <w:tcW w:w="3414" w:type="dxa"/>
            <w:gridSpan w:val="2"/>
          </w:tcPr>
          <w:p w:rsidR="004D2BE8" w:rsidRPr="006D3CEB" w:rsidRDefault="004D2BE8" w:rsidP="004D2BE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 Проверка учета движения основных средств</w:t>
            </w:r>
          </w:p>
        </w:tc>
        <w:tc>
          <w:tcPr>
            <w:tcW w:w="984" w:type="dxa"/>
            <w:vAlign w:val="center"/>
          </w:tcPr>
          <w:p w:rsidR="004D2BE8" w:rsidRPr="00A82AC8" w:rsidRDefault="004D2BE8" w:rsidP="004D2BE8">
            <w:pPr>
              <w:ind w:firstLine="0"/>
              <w:rPr>
                <w:sz w:val="20"/>
                <w:szCs w:val="20"/>
              </w:rPr>
            </w:pPr>
            <w:r>
              <w:rPr>
                <w:sz w:val="20"/>
                <w:szCs w:val="20"/>
              </w:rPr>
              <w:t xml:space="preserve">06.07.2020 </w:t>
            </w:r>
          </w:p>
        </w:tc>
        <w:tc>
          <w:tcPr>
            <w:tcW w:w="1426" w:type="dxa"/>
            <w:gridSpan w:val="2"/>
            <w:vAlign w:val="center"/>
          </w:tcPr>
          <w:p w:rsidR="004D2BE8" w:rsidRPr="00A82AC8" w:rsidRDefault="00A51250" w:rsidP="004D2BE8">
            <w:pPr>
              <w:ind w:firstLine="0"/>
              <w:rPr>
                <w:sz w:val="20"/>
                <w:szCs w:val="20"/>
              </w:rPr>
            </w:pPr>
            <w:r>
              <w:rPr>
                <w:sz w:val="20"/>
                <w:szCs w:val="20"/>
              </w:rPr>
              <w:t>Петрова О.В.</w:t>
            </w:r>
          </w:p>
        </w:tc>
        <w:tc>
          <w:tcPr>
            <w:tcW w:w="1559" w:type="dxa"/>
            <w:vAlign w:val="center"/>
          </w:tcPr>
          <w:p w:rsidR="004D2BE8" w:rsidRPr="006D3CEB" w:rsidRDefault="004D2BE8" w:rsidP="004D2BE8">
            <w:pPr>
              <w:ind w:firstLine="0"/>
              <w:jc w:val="left"/>
              <w:rPr>
                <w:sz w:val="20"/>
                <w:szCs w:val="20"/>
              </w:rPr>
            </w:pPr>
          </w:p>
        </w:tc>
        <w:tc>
          <w:tcPr>
            <w:tcW w:w="2118" w:type="dxa"/>
            <w:gridSpan w:val="2"/>
            <w:vAlign w:val="center"/>
          </w:tcPr>
          <w:p w:rsidR="004D2BE8" w:rsidRPr="006D3CEB" w:rsidRDefault="004D2BE8" w:rsidP="004D2BE8">
            <w:pPr>
              <w:ind w:firstLine="0"/>
              <w:jc w:val="left"/>
              <w:rPr>
                <w:sz w:val="20"/>
                <w:szCs w:val="20"/>
              </w:rPr>
            </w:pPr>
          </w:p>
        </w:tc>
      </w:tr>
      <w:tr w:rsidR="00A51250" w:rsidRPr="009C2B6C"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2.1 Проверка правильности отражения в бухгалтерском учете взносов в уставный капитал</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rsidR="00A51250" w:rsidRPr="006D3CEB" w:rsidRDefault="00A51250" w:rsidP="00A51250">
            <w:pPr>
              <w:ind w:firstLine="0"/>
              <w:jc w:val="left"/>
              <w:rPr>
                <w:sz w:val="20"/>
                <w:szCs w:val="20"/>
              </w:rPr>
            </w:pPr>
            <w:r w:rsidRPr="006D3CEB">
              <w:rPr>
                <w:sz w:val="20"/>
                <w:szCs w:val="20"/>
              </w:rPr>
              <w:t>Приказы, акты приемки, регистры бухгалтерского учета</w:t>
            </w:r>
          </w:p>
        </w:tc>
      </w:tr>
      <w:tr w:rsidR="00A51250" w:rsidRPr="009C2B6C"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2.2 Проверка правильности </w:t>
            </w:r>
            <w:r w:rsidR="00840800">
              <w:rPr>
                <w:rFonts w:ascii="inherit" w:hAnsi="inherit" w:cs="Arial"/>
                <w:color w:val="212121"/>
                <w:sz w:val="20"/>
                <w:szCs w:val="20"/>
              </w:rPr>
              <w:t>оприходования</w:t>
            </w:r>
            <w:r w:rsidRPr="006D3CEB">
              <w:rPr>
                <w:rFonts w:ascii="inherit" w:hAnsi="inherit" w:cs="Arial"/>
                <w:color w:val="212121"/>
                <w:sz w:val="20"/>
                <w:szCs w:val="20"/>
              </w:rPr>
              <w:t xml:space="preserve"> вносимых в уставный капитал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6D3CEB" w:rsidRDefault="00A51250" w:rsidP="00A51250">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tcMar>
              <w:top w:w="57" w:type="dxa"/>
              <w:bottom w:w="57" w:type="dxa"/>
            </w:tcMar>
            <w:vAlign w:val="center"/>
          </w:tcPr>
          <w:p w:rsidR="00A51250" w:rsidRPr="006D3CEB" w:rsidRDefault="00A51250" w:rsidP="00A51250">
            <w:pPr>
              <w:ind w:firstLine="0"/>
              <w:jc w:val="left"/>
              <w:rPr>
                <w:sz w:val="20"/>
                <w:szCs w:val="20"/>
              </w:rPr>
            </w:pPr>
            <w:r w:rsidRPr="006D3CEB">
              <w:rPr>
                <w:sz w:val="20"/>
                <w:szCs w:val="20"/>
              </w:rPr>
              <w:t>Методики оценки, протоколы собраний учредителей</w:t>
            </w:r>
          </w:p>
        </w:tc>
      </w:tr>
      <w:tr w:rsidR="00A51250" w:rsidRPr="009C2B6C"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2.3 Проверка фактического поступления в качестве вкладов учредителей в уставный капитал основных средств</w:t>
            </w:r>
          </w:p>
        </w:tc>
        <w:tc>
          <w:tcPr>
            <w:tcW w:w="984" w:type="dxa"/>
            <w:vAlign w:val="center"/>
          </w:tcPr>
          <w:p w:rsidR="00A51250" w:rsidRPr="00A82AC8" w:rsidRDefault="00A51250" w:rsidP="00A51250">
            <w:pPr>
              <w:ind w:firstLine="0"/>
              <w:rPr>
                <w:sz w:val="20"/>
                <w:szCs w:val="20"/>
              </w:rPr>
            </w:pPr>
            <w:r>
              <w:rPr>
                <w:sz w:val="20"/>
                <w:szCs w:val="20"/>
              </w:rPr>
              <w:t xml:space="preserve">06.07.2020 </w:t>
            </w:r>
          </w:p>
        </w:tc>
        <w:tc>
          <w:tcPr>
            <w:tcW w:w="1426" w:type="dxa"/>
            <w:gridSpan w:val="2"/>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6D3CEB" w:rsidRDefault="00A51250" w:rsidP="00A51250">
            <w:pPr>
              <w:ind w:firstLine="0"/>
              <w:jc w:val="left"/>
              <w:rPr>
                <w:sz w:val="20"/>
                <w:szCs w:val="20"/>
              </w:rPr>
            </w:pPr>
            <w:r w:rsidRPr="006D3CEB">
              <w:rPr>
                <w:sz w:val="20"/>
                <w:szCs w:val="20"/>
              </w:rPr>
              <w:t>Проверка</w:t>
            </w:r>
            <w:r w:rsidRPr="006D3CEB">
              <w:rPr>
                <w:sz w:val="20"/>
                <w:szCs w:val="20"/>
              </w:rPr>
              <w:br/>
              <w:t xml:space="preserve"> документов, прослеживание</w:t>
            </w:r>
          </w:p>
        </w:tc>
        <w:tc>
          <w:tcPr>
            <w:tcW w:w="2118" w:type="dxa"/>
            <w:gridSpan w:val="2"/>
            <w:vAlign w:val="center"/>
          </w:tcPr>
          <w:p w:rsidR="00A51250" w:rsidRPr="006D3CEB" w:rsidRDefault="009A5722" w:rsidP="00A51250">
            <w:pPr>
              <w:ind w:firstLine="0"/>
              <w:jc w:val="left"/>
              <w:rPr>
                <w:sz w:val="20"/>
                <w:szCs w:val="20"/>
              </w:rPr>
            </w:pPr>
            <w:r>
              <w:rPr>
                <w:sz w:val="20"/>
                <w:szCs w:val="20"/>
              </w:rPr>
              <w:t>П</w:t>
            </w:r>
            <w:r w:rsidR="00A51250" w:rsidRPr="006D3CEB">
              <w:rPr>
                <w:sz w:val="20"/>
                <w:szCs w:val="20"/>
              </w:rPr>
              <w:t>риказы, акты, счета, регистры бухгалтерского учета, баланс</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2.4 Проверка фактического выбытия основных средств в результате расчетов с учредителями</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Протоколы, приказы, регистры бухгалтерского учета, акты, баланс</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2.5 Проверка отражения в отчетности движения основных средств</w:t>
            </w:r>
          </w:p>
        </w:tc>
        <w:tc>
          <w:tcPr>
            <w:tcW w:w="993" w:type="dxa"/>
            <w:gridSpan w:val="2"/>
            <w:vAlign w:val="center"/>
          </w:tcPr>
          <w:p w:rsidR="00A51250" w:rsidRPr="00A82AC8" w:rsidRDefault="00A51250" w:rsidP="00A51250">
            <w:pPr>
              <w:ind w:firstLine="0"/>
              <w:rPr>
                <w:sz w:val="20"/>
                <w:szCs w:val="20"/>
              </w:rPr>
            </w:pPr>
            <w:r>
              <w:rPr>
                <w:sz w:val="20"/>
                <w:szCs w:val="20"/>
              </w:rPr>
              <w:t xml:space="preserve">06.07.2020 </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Формы отчетности</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 Проверка учета расчетов по начислению амортизации</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p>
        </w:tc>
        <w:tc>
          <w:tcPr>
            <w:tcW w:w="2127" w:type="dxa"/>
            <w:gridSpan w:val="3"/>
            <w:vAlign w:val="center"/>
          </w:tcPr>
          <w:p w:rsidR="00A51250" w:rsidRPr="009C2B6C" w:rsidRDefault="00A51250" w:rsidP="00A51250">
            <w:pPr>
              <w:ind w:firstLine="0"/>
              <w:jc w:val="left"/>
              <w:rPr>
                <w:sz w:val="20"/>
                <w:szCs w:val="20"/>
              </w:rPr>
            </w:pP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3.1 Проверка правильности ежемесячного начисления амортизации по основным средствам в целях ведения бухгалтерского учета и налогообложения</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Справки, регистры бухгалтерского учета, баланс</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3.2 Проверка объектов основных средств, по которым не начисляется амортизация</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Справки, расчеты, регистры бухгалтерского учета, документы</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3.3 Проверка объектов основных средств, по которым начисляется ус</w:t>
            </w:r>
            <w:r w:rsidRPr="006D3CEB">
              <w:rPr>
                <w:rFonts w:ascii="inherit" w:hAnsi="inherit" w:cs="Arial"/>
                <w:color w:val="212121"/>
                <w:sz w:val="20"/>
                <w:szCs w:val="20"/>
              </w:rPr>
              <w:softHyphen/>
              <w:t>коренная амортизация</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Расчеты, справки, регистры бухгалтерского учета, сметы</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3.4Проверка документов по начисленной амортизации основных средств, которые вносятся в качестве вклада в уставный капитал</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Решение совета директоров, решение годового собрания акционеров</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3.5 Проверка срока, с которого начинается и которым заканчивается начисление амортизации основных средств</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Протоколы, справки, расчеты, акты, баланс, регистры бухгалтерского учета, данные о движении денежных средств</w:t>
            </w:r>
          </w:p>
        </w:tc>
      </w:tr>
      <w:tr w:rsidR="00A51250"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3.6 Проверка отражения в отчетности начисленной амортизации основных средств</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A82AC8" w:rsidRDefault="00A51250" w:rsidP="00A51250">
            <w:pPr>
              <w:ind w:firstLine="0"/>
              <w:rPr>
                <w:sz w:val="20"/>
                <w:szCs w:val="20"/>
              </w:rPr>
            </w:pPr>
            <w:r>
              <w:rPr>
                <w:sz w:val="20"/>
                <w:szCs w:val="20"/>
              </w:rPr>
              <w:t>Петрова О.В.</w:t>
            </w:r>
          </w:p>
        </w:tc>
        <w:tc>
          <w:tcPr>
            <w:tcW w:w="1559" w:type="dxa"/>
            <w:vAlign w:val="center"/>
          </w:tcPr>
          <w:p w:rsidR="00A51250" w:rsidRPr="009C2B6C" w:rsidRDefault="00A51250" w:rsidP="00A51250">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Формы отчетности</w:t>
            </w:r>
          </w:p>
        </w:tc>
      </w:tr>
      <w:tr w:rsidR="004D2BE8" w:rsidRPr="006D3CEB" w:rsidTr="00AB3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4D2BE8" w:rsidRPr="006D3CEB" w:rsidRDefault="004D2BE8" w:rsidP="004D2BE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 Проверка правильности налогообложения по основным средствам</w:t>
            </w:r>
          </w:p>
        </w:tc>
        <w:tc>
          <w:tcPr>
            <w:tcW w:w="993" w:type="dxa"/>
            <w:gridSpan w:val="2"/>
            <w:vAlign w:val="center"/>
          </w:tcPr>
          <w:p w:rsidR="004D2BE8" w:rsidRPr="009C2B6C" w:rsidRDefault="004D2BE8" w:rsidP="004D2BE8">
            <w:pPr>
              <w:ind w:firstLine="0"/>
              <w:rPr>
                <w:sz w:val="20"/>
                <w:szCs w:val="20"/>
              </w:rPr>
            </w:pPr>
            <w:r>
              <w:rPr>
                <w:sz w:val="20"/>
                <w:szCs w:val="20"/>
              </w:rPr>
              <w:t>07.07.2020</w:t>
            </w:r>
          </w:p>
        </w:tc>
        <w:tc>
          <w:tcPr>
            <w:tcW w:w="1417" w:type="dxa"/>
            <w:vAlign w:val="center"/>
          </w:tcPr>
          <w:p w:rsidR="004D2BE8" w:rsidRPr="009C2B6C" w:rsidRDefault="00A51250" w:rsidP="004D2BE8">
            <w:pPr>
              <w:ind w:firstLine="0"/>
              <w:jc w:val="left"/>
              <w:rPr>
                <w:sz w:val="20"/>
                <w:szCs w:val="20"/>
              </w:rPr>
            </w:pPr>
            <w:r>
              <w:rPr>
                <w:sz w:val="20"/>
                <w:szCs w:val="20"/>
              </w:rPr>
              <w:t>Иванова Д.И.</w:t>
            </w:r>
          </w:p>
        </w:tc>
        <w:tc>
          <w:tcPr>
            <w:tcW w:w="1559" w:type="dxa"/>
            <w:vAlign w:val="center"/>
          </w:tcPr>
          <w:p w:rsidR="004D2BE8" w:rsidRPr="009C2B6C" w:rsidRDefault="004D2BE8" w:rsidP="004D2BE8">
            <w:pPr>
              <w:ind w:firstLine="0"/>
              <w:jc w:val="left"/>
              <w:rPr>
                <w:sz w:val="20"/>
                <w:szCs w:val="20"/>
              </w:rPr>
            </w:pPr>
          </w:p>
        </w:tc>
        <w:tc>
          <w:tcPr>
            <w:tcW w:w="2127" w:type="dxa"/>
            <w:gridSpan w:val="3"/>
            <w:vAlign w:val="center"/>
          </w:tcPr>
          <w:p w:rsidR="004D2BE8" w:rsidRPr="009C2B6C" w:rsidRDefault="004D2BE8" w:rsidP="004D2BE8">
            <w:pPr>
              <w:ind w:firstLine="0"/>
              <w:jc w:val="left"/>
              <w:rPr>
                <w:sz w:val="20"/>
                <w:szCs w:val="20"/>
              </w:rPr>
            </w:pPr>
          </w:p>
        </w:tc>
      </w:tr>
      <w:tr w:rsidR="00A51250" w:rsidRPr="006D3CEB"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4.1 Проверка правильности расчетов по НДС</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9C2B6C" w:rsidRDefault="00A51250" w:rsidP="00A51250">
            <w:pPr>
              <w:ind w:firstLine="0"/>
              <w:jc w:val="left"/>
              <w:rPr>
                <w:sz w:val="20"/>
                <w:szCs w:val="20"/>
              </w:rPr>
            </w:pPr>
            <w:r>
              <w:rPr>
                <w:sz w:val="20"/>
                <w:szCs w:val="20"/>
              </w:rPr>
              <w:t>Иванова Д.И.</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декларации и</w:t>
            </w:r>
            <w:r w:rsidR="009A5722">
              <w:rPr>
                <w:sz w:val="20"/>
                <w:szCs w:val="20"/>
              </w:rPr>
              <w:t xml:space="preserve"> расчеты по НДС, книги покупок/</w:t>
            </w:r>
            <w:r w:rsidRPr="009C2B6C">
              <w:rPr>
                <w:sz w:val="20"/>
                <w:szCs w:val="20"/>
              </w:rPr>
              <w:t xml:space="preserve"> продаж, счета-фактуры, накладные, баланс, справки, расчеты, прочие документы</w:t>
            </w:r>
          </w:p>
        </w:tc>
      </w:tr>
      <w:tr w:rsidR="00A51250" w:rsidRPr="006D3CEB"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907"/>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4.2 Проверка правильности расчетов по налогу на прибыль</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9C2B6C" w:rsidRDefault="00A51250" w:rsidP="00A51250">
            <w:pPr>
              <w:ind w:firstLine="0"/>
              <w:jc w:val="left"/>
              <w:rPr>
                <w:sz w:val="20"/>
                <w:szCs w:val="20"/>
              </w:rPr>
            </w:pPr>
            <w:r>
              <w:rPr>
                <w:sz w:val="20"/>
                <w:szCs w:val="20"/>
              </w:rPr>
              <w:t>Иванова Д.И.</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декларации и расчеты по налогу на прибыль, отчет о прибылях и убытках, справки, учетные регистры</w:t>
            </w:r>
          </w:p>
        </w:tc>
      </w:tr>
      <w:tr w:rsidR="00A51250" w:rsidRPr="006D3CEB"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A5125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4.3 Проверка правильности расчетов по налогу на имущество</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9C2B6C" w:rsidRDefault="00A51250" w:rsidP="00A51250">
            <w:pPr>
              <w:ind w:firstLine="0"/>
              <w:jc w:val="left"/>
              <w:rPr>
                <w:sz w:val="20"/>
                <w:szCs w:val="20"/>
              </w:rPr>
            </w:pPr>
            <w:r>
              <w:rPr>
                <w:sz w:val="20"/>
                <w:szCs w:val="20"/>
              </w:rPr>
              <w:t>Иванова Д.И.</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декларации и расчеты, справки, прочие сведения</w:t>
            </w:r>
          </w:p>
        </w:tc>
      </w:tr>
      <w:tr w:rsidR="00A51250" w:rsidRPr="006D3CEB" w:rsidTr="009C2B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A51250" w:rsidRPr="006D3CEB" w:rsidRDefault="00A51250"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4.4 Проверка отражения в отчетности всех операций по учету основных средств</w:t>
            </w:r>
          </w:p>
        </w:tc>
        <w:tc>
          <w:tcPr>
            <w:tcW w:w="993" w:type="dxa"/>
            <w:gridSpan w:val="2"/>
            <w:vAlign w:val="center"/>
          </w:tcPr>
          <w:p w:rsidR="00A51250" w:rsidRPr="009C2B6C" w:rsidRDefault="00A51250" w:rsidP="00A51250">
            <w:pPr>
              <w:ind w:firstLine="0"/>
              <w:rPr>
                <w:sz w:val="20"/>
                <w:szCs w:val="20"/>
              </w:rPr>
            </w:pPr>
            <w:r>
              <w:rPr>
                <w:sz w:val="20"/>
                <w:szCs w:val="20"/>
              </w:rPr>
              <w:t>07.07.2020</w:t>
            </w:r>
          </w:p>
        </w:tc>
        <w:tc>
          <w:tcPr>
            <w:tcW w:w="1417" w:type="dxa"/>
            <w:vAlign w:val="center"/>
          </w:tcPr>
          <w:p w:rsidR="00A51250" w:rsidRPr="009C2B6C" w:rsidRDefault="00A51250" w:rsidP="00A51250">
            <w:pPr>
              <w:ind w:firstLine="0"/>
              <w:jc w:val="left"/>
              <w:rPr>
                <w:sz w:val="20"/>
                <w:szCs w:val="20"/>
              </w:rPr>
            </w:pPr>
            <w:r>
              <w:rPr>
                <w:sz w:val="20"/>
                <w:szCs w:val="20"/>
              </w:rPr>
              <w:t>Иванова Д.И.</w:t>
            </w:r>
          </w:p>
        </w:tc>
        <w:tc>
          <w:tcPr>
            <w:tcW w:w="1559" w:type="dxa"/>
            <w:vAlign w:val="center"/>
          </w:tcPr>
          <w:p w:rsidR="00A51250" w:rsidRPr="009C2B6C" w:rsidRDefault="00A51250" w:rsidP="00A51250">
            <w:pPr>
              <w:ind w:firstLine="0"/>
              <w:jc w:val="left"/>
              <w:rPr>
                <w:sz w:val="20"/>
                <w:szCs w:val="20"/>
              </w:rPr>
            </w:pPr>
            <w:r w:rsidRPr="009C2B6C">
              <w:rPr>
                <w:sz w:val="20"/>
                <w:szCs w:val="20"/>
              </w:rPr>
              <w:t>Проверка документов</w:t>
            </w:r>
          </w:p>
        </w:tc>
        <w:tc>
          <w:tcPr>
            <w:tcW w:w="2127" w:type="dxa"/>
            <w:gridSpan w:val="3"/>
            <w:vAlign w:val="center"/>
          </w:tcPr>
          <w:p w:rsidR="00A51250" w:rsidRPr="009C2B6C" w:rsidRDefault="00A51250" w:rsidP="00A51250">
            <w:pPr>
              <w:ind w:firstLine="0"/>
              <w:jc w:val="left"/>
              <w:rPr>
                <w:sz w:val="20"/>
                <w:szCs w:val="20"/>
              </w:rPr>
            </w:pPr>
            <w:r w:rsidRPr="009C2B6C">
              <w:rPr>
                <w:sz w:val="20"/>
                <w:szCs w:val="20"/>
              </w:rPr>
              <w:t>Формы отчетности</w:t>
            </w:r>
          </w:p>
        </w:tc>
      </w:tr>
    </w:tbl>
    <w:p w:rsidR="0002422B" w:rsidRPr="006D3CEB" w:rsidRDefault="0002422B" w:rsidP="0002422B">
      <w:pPr>
        <w:rPr>
          <w:sz w:val="20"/>
          <w:szCs w:val="20"/>
        </w:rPr>
      </w:pPr>
    </w:p>
    <w:p w:rsidR="0002422B" w:rsidRPr="006D3CEB" w:rsidRDefault="0002422B" w:rsidP="0002422B">
      <w:pPr>
        <w:rPr>
          <w:sz w:val="28"/>
          <w:szCs w:val="20"/>
        </w:rPr>
      </w:pPr>
      <w:r w:rsidRPr="006D3CEB">
        <w:rPr>
          <w:sz w:val="28"/>
          <w:szCs w:val="20"/>
        </w:rPr>
        <w:t>Руководитель аудиторской организации _________</w:t>
      </w:r>
      <w:r w:rsidR="009C2B6C">
        <w:rPr>
          <w:sz w:val="28"/>
          <w:szCs w:val="20"/>
        </w:rPr>
        <w:t>___А</w:t>
      </w:r>
      <w:r>
        <w:rPr>
          <w:sz w:val="28"/>
          <w:szCs w:val="20"/>
        </w:rPr>
        <w:t>.</w:t>
      </w:r>
      <w:r w:rsidR="009C2B6C">
        <w:rPr>
          <w:sz w:val="28"/>
          <w:szCs w:val="20"/>
        </w:rPr>
        <w:t>С</w:t>
      </w:r>
      <w:r>
        <w:rPr>
          <w:sz w:val="28"/>
          <w:szCs w:val="20"/>
        </w:rPr>
        <w:t xml:space="preserve">. </w:t>
      </w:r>
      <w:r w:rsidR="009C2B6C">
        <w:rPr>
          <w:sz w:val="28"/>
          <w:szCs w:val="20"/>
        </w:rPr>
        <w:t>Покровская</w:t>
      </w:r>
      <w:r w:rsidRPr="006D3CEB">
        <w:rPr>
          <w:sz w:val="28"/>
          <w:szCs w:val="20"/>
        </w:rPr>
        <w:br/>
        <w:t xml:space="preserve">                                                                </w:t>
      </w:r>
      <w:r w:rsidR="009C2B6C">
        <w:rPr>
          <w:sz w:val="28"/>
          <w:szCs w:val="20"/>
        </w:rPr>
        <w:t xml:space="preserve">              </w:t>
      </w:r>
      <w:r w:rsidRPr="006D3CEB">
        <w:rPr>
          <w:sz w:val="28"/>
          <w:szCs w:val="20"/>
        </w:rPr>
        <w:t xml:space="preserve">      (подпись) </w:t>
      </w:r>
      <w:r w:rsidRPr="006D3CEB">
        <w:rPr>
          <w:sz w:val="28"/>
          <w:szCs w:val="20"/>
        </w:rPr>
        <w:br/>
      </w:r>
    </w:p>
    <w:p w:rsidR="0002422B" w:rsidRPr="006D3CEB" w:rsidRDefault="0002422B" w:rsidP="0002422B">
      <w:pPr>
        <w:rPr>
          <w:sz w:val="28"/>
          <w:szCs w:val="20"/>
        </w:rPr>
      </w:pPr>
      <w:r w:rsidRPr="006D3CEB">
        <w:rPr>
          <w:sz w:val="28"/>
          <w:szCs w:val="20"/>
        </w:rPr>
        <w:t>Руководитель аудиторской группы            ____________</w:t>
      </w:r>
      <w:r w:rsidRPr="006D3CEB">
        <w:rPr>
          <w:color w:val="000000"/>
          <w:sz w:val="28"/>
        </w:rPr>
        <w:t xml:space="preserve"> </w:t>
      </w:r>
      <w:r w:rsidR="009C2B6C">
        <w:rPr>
          <w:sz w:val="28"/>
          <w:szCs w:val="20"/>
        </w:rPr>
        <w:t>А.С. Покровская</w:t>
      </w:r>
      <w:r w:rsidRPr="006D3CEB">
        <w:rPr>
          <w:sz w:val="28"/>
          <w:szCs w:val="20"/>
        </w:rPr>
        <w:br/>
        <w:t xml:space="preserve">                                                                             </w:t>
      </w:r>
      <w:r w:rsidR="004D2BE8">
        <w:rPr>
          <w:sz w:val="28"/>
          <w:szCs w:val="20"/>
        </w:rPr>
        <w:t xml:space="preserve">       </w:t>
      </w:r>
      <w:r w:rsidRPr="006D3CEB">
        <w:rPr>
          <w:sz w:val="28"/>
          <w:szCs w:val="20"/>
        </w:rPr>
        <w:t xml:space="preserve"> (подпись)</w:t>
      </w:r>
    </w:p>
    <w:p w:rsidR="009A5722" w:rsidRDefault="009A5722">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483E5D" w:rsidRPr="00D8354D" w:rsidRDefault="00483E5D" w:rsidP="00483E5D">
      <w:pPr>
        <w:jc w:val="center"/>
        <w:rPr>
          <w:rStyle w:val="FontStyle48"/>
          <w:sz w:val="28"/>
          <w:szCs w:val="28"/>
        </w:rPr>
      </w:pPr>
      <w:r w:rsidRPr="00D8354D">
        <w:rPr>
          <w:rStyle w:val="FontStyle48"/>
          <w:sz w:val="28"/>
          <w:szCs w:val="28"/>
        </w:rPr>
        <w:lastRenderedPageBreak/>
        <w:t>Приложение Д</w:t>
      </w:r>
    </w:p>
    <w:p w:rsidR="00483E5D" w:rsidRPr="00DA2C52" w:rsidRDefault="00483E5D" w:rsidP="00483E5D">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Pr>
          <w:rStyle w:val="apple-style-span"/>
          <w:sz w:val="28"/>
          <w:szCs w:val="28"/>
        </w:rPr>
        <w:t>основных средств</w:t>
      </w:r>
    </w:p>
    <w:p w:rsidR="00483E5D" w:rsidRDefault="00483E5D" w:rsidP="00483E5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483E5D" w:rsidRPr="00E36D3C" w:rsidTr="00D8354D">
        <w:tc>
          <w:tcPr>
            <w:tcW w:w="3468" w:type="dxa"/>
            <w:tcBorders>
              <w:top w:val="nil"/>
              <w:left w:val="nil"/>
              <w:bottom w:val="nil"/>
              <w:right w:val="nil"/>
            </w:tcBorders>
          </w:tcPr>
          <w:p w:rsidR="00483E5D" w:rsidRPr="00483E5D" w:rsidRDefault="00483E5D" w:rsidP="00D8354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483E5D" w:rsidRPr="00483E5D" w:rsidRDefault="00483E5D" w:rsidP="00D8354D">
            <w:pPr>
              <w:jc w:val="center"/>
              <w:rPr>
                <w:sz w:val="22"/>
                <w:szCs w:val="22"/>
              </w:rPr>
            </w:pPr>
            <w:r>
              <w:rPr>
                <w:sz w:val="22"/>
                <w:szCs w:val="22"/>
              </w:rPr>
              <w:t>ПАО «НК «Роснефть»</w:t>
            </w:r>
          </w:p>
        </w:tc>
      </w:tr>
      <w:tr w:rsidR="00483E5D" w:rsidRPr="00E36D3C" w:rsidTr="00D8354D">
        <w:tc>
          <w:tcPr>
            <w:tcW w:w="3468" w:type="dxa"/>
            <w:tcBorders>
              <w:top w:val="nil"/>
              <w:left w:val="nil"/>
              <w:bottom w:val="nil"/>
              <w:right w:val="nil"/>
            </w:tcBorders>
          </w:tcPr>
          <w:p w:rsidR="00483E5D" w:rsidRPr="00483E5D" w:rsidRDefault="00483E5D" w:rsidP="00D8354D">
            <w:pPr>
              <w:rPr>
                <w:sz w:val="22"/>
                <w:szCs w:val="22"/>
              </w:rPr>
            </w:pPr>
            <w:r w:rsidRPr="00483E5D">
              <w:rPr>
                <w:sz w:val="22"/>
                <w:szCs w:val="22"/>
              </w:rPr>
              <w:t>Период аудита</w:t>
            </w:r>
          </w:p>
        </w:tc>
        <w:tc>
          <w:tcPr>
            <w:tcW w:w="6240" w:type="dxa"/>
            <w:tcBorders>
              <w:left w:val="nil"/>
              <w:right w:val="nil"/>
            </w:tcBorders>
          </w:tcPr>
          <w:p w:rsidR="00483E5D" w:rsidRPr="00483E5D" w:rsidRDefault="00483E5D" w:rsidP="00D8354D">
            <w:pPr>
              <w:jc w:val="center"/>
              <w:rPr>
                <w:sz w:val="22"/>
                <w:szCs w:val="22"/>
              </w:rPr>
            </w:pPr>
            <w:r w:rsidRPr="00483E5D">
              <w:rPr>
                <w:sz w:val="22"/>
                <w:szCs w:val="22"/>
              </w:rPr>
              <w:t>2019</w:t>
            </w:r>
          </w:p>
        </w:tc>
      </w:tr>
      <w:tr w:rsidR="00483E5D" w:rsidRPr="00E36D3C" w:rsidTr="00D8354D">
        <w:tc>
          <w:tcPr>
            <w:tcW w:w="3468" w:type="dxa"/>
            <w:tcBorders>
              <w:top w:val="nil"/>
              <w:left w:val="nil"/>
              <w:bottom w:val="nil"/>
              <w:right w:val="nil"/>
            </w:tcBorders>
          </w:tcPr>
          <w:p w:rsidR="00483E5D" w:rsidRPr="00483E5D" w:rsidRDefault="00483E5D" w:rsidP="00D8354D">
            <w:pPr>
              <w:rPr>
                <w:sz w:val="22"/>
                <w:szCs w:val="22"/>
              </w:rPr>
            </w:pPr>
            <w:r w:rsidRPr="00483E5D">
              <w:rPr>
                <w:sz w:val="22"/>
                <w:szCs w:val="22"/>
              </w:rPr>
              <w:t>Состав аудиторской группы</w:t>
            </w:r>
          </w:p>
        </w:tc>
        <w:tc>
          <w:tcPr>
            <w:tcW w:w="6240" w:type="dxa"/>
            <w:tcBorders>
              <w:left w:val="nil"/>
              <w:right w:val="nil"/>
            </w:tcBorders>
          </w:tcPr>
          <w:p w:rsidR="00483E5D" w:rsidRPr="00483E5D" w:rsidRDefault="00483E5D" w:rsidP="00D8354D">
            <w:pPr>
              <w:jc w:val="center"/>
              <w:rPr>
                <w:sz w:val="22"/>
                <w:szCs w:val="22"/>
              </w:rPr>
            </w:pPr>
            <w:r>
              <w:rPr>
                <w:sz w:val="22"/>
                <w:szCs w:val="22"/>
              </w:rPr>
              <w:t>2</w:t>
            </w:r>
            <w:r w:rsidRPr="00483E5D">
              <w:rPr>
                <w:sz w:val="22"/>
                <w:szCs w:val="22"/>
              </w:rPr>
              <w:t xml:space="preserve"> аудитора</w:t>
            </w:r>
          </w:p>
        </w:tc>
      </w:tr>
    </w:tbl>
    <w:p w:rsidR="00483E5D" w:rsidRPr="00E36D3C" w:rsidRDefault="00483E5D" w:rsidP="00483E5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483E5D" w:rsidRPr="00E36D3C" w:rsidTr="00823A36">
        <w:tc>
          <w:tcPr>
            <w:tcW w:w="3799" w:type="dxa"/>
            <w:vMerge w:val="restart"/>
            <w:vAlign w:val="center"/>
          </w:tcPr>
          <w:p w:rsidR="00483E5D" w:rsidRPr="00483E5D" w:rsidRDefault="00483E5D" w:rsidP="00D8354D">
            <w:pPr>
              <w:jc w:val="center"/>
              <w:rPr>
                <w:sz w:val="22"/>
                <w:szCs w:val="22"/>
              </w:rPr>
            </w:pPr>
            <w:r w:rsidRPr="00483E5D">
              <w:rPr>
                <w:sz w:val="22"/>
                <w:szCs w:val="22"/>
              </w:rPr>
              <w:t>Содержание операции</w:t>
            </w:r>
          </w:p>
        </w:tc>
        <w:tc>
          <w:tcPr>
            <w:tcW w:w="1701" w:type="dxa"/>
            <w:gridSpan w:val="2"/>
            <w:vAlign w:val="center"/>
          </w:tcPr>
          <w:p w:rsidR="00483E5D" w:rsidRPr="00483E5D" w:rsidRDefault="00483E5D" w:rsidP="00823A36">
            <w:pPr>
              <w:ind w:firstLine="0"/>
              <w:jc w:val="center"/>
              <w:rPr>
                <w:sz w:val="22"/>
                <w:szCs w:val="22"/>
              </w:rPr>
            </w:pPr>
            <w:r w:rsidRPr="00483E5D">
              <w:rPr>
                <w:sz w:val="22"/>
                <w:szCs w:val="22"/>
              </w:rPr>
              <w:t>Вариант</w:t>
            </w:r>
          </w:p>
          <w:p w:rsidR="00483E5D" w:rsidRPr="00483E5D" w:rsidRDefault="00483E5D" w:rsidP="00823A36">
            <w:pPr>
              <w:ind w:firstLine="0"/>
              <w:jc w:val="center"/>
              <w:rPr>
                <w:sz w:val="22"/>
                <w:szCs w:val="22"/>
              </w:rPr>
            </w:pPr>
            <w:r w:rsidRPr="00483E5D">
              <w:rPr>
                <w:sz w:val="22"/>
                <w:szCs w:val="22"/>
              </w:rPr>
              <w:t>ответа</w:t>
            </w:r>
          </w:p>
        </w:tc>
        <w:tc>
          <w:tcPr>
            <w:tcW w:w="2268" w:type="dxa"/>
            <w:vMerge w:val="restart"/>
            <w:vAlign w:val="center"/>
          </w:tcPr>
          <w:p w:rsidR="00483E5D" w:rsidRPr="00483E5D" w:rsidRDefault="00483E5D" w:rsidP="00823A36">
            <w:pPr>
              <w:ind w:firstLine="0"/>
              <w:jc w:val="center"/>
              <w:rPr>
                <w:sz w:val="22"/>
                <w:szCs w:val="22"/>
              </w:rPr>
            </w:pPr>
            <w:r w:rsidRPr="00483E5D">
              <w:rPr>
                <w:sz w:val="22"/>
                <w:szCs w:val="22"/>
              </w:rPr>
              <w:t>Примечания</w:t>
            </w:r>
          </w:p>
        </w:tc>
        <w:tc>
          <w:tcPr>
            <w:tcW w:w="1843" w:type="dxa"/>
            <w:vMerge w:val="restart"/>
            <w:vAlign w:val="center"/>
          </w:tcPr>
          <w:p w:rsidR="00483E5D" w:rsidRPr="00483E5D" w:rsidRDefault="00483E5D" w:rsidP="00823A36">
            <w:pPr>
              <w:ind w:firstLine="0"/>
              <w:jc w:val="center"/>
              <w:rPr>
                <w:sz w:val="22"/>
                <w:szCs w:val="22"/>
              </w:rPr>
            </w:pPr>
            <w:r w:rsidRPr="00483E5D">
              <w:rPr>
                <w:sz w:val="22"/>
                <w:szCs w:val="22"/>
              </w:rPr>
              <w:t>Степень риска</w:t>
            </w:r>
          </w:p>
        </w:tc>
      </w:tr>
      <w:tr w:rsidR="00483E5D" w:rsidRPr="00E36D3C" w:rsidTr="00823A36">
        <w:tc>
          <w:tcPr>
            <w:tcW w:w="3799" w:type="dxa"/>
            <w:vMerge/>
            <w:vAlign w:val="center"/>
          </w:tcPr>
          <w:p w:rsidR="00483E5D" w:rsidRPr="00483E5D" w:rsidRDefault="00483E5D" w:rsidP="00D8354D">
            <w:pPr>
              <w:rPr>
                <w:sz w:val="22"/>
                <w:szCs w:val="22"/>
              </w:rPr>
            </w:pP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r w:rsidRPr="00483E5D">
              <w:rPr>
                <w:sz w:val="22"/>
                <w:szCs w:val="22"/>
              </w:rPr>
              <w:t>нет</w:t>
            </w:r>
          </w:p>
        </w:tc>
        <w:tc>
          <w:tcPr>
            <w:tcW w:w="2268" w:type="dxa"/>
            <w:vMerge/>
            <w:vAlign w:val="center"/>
          </w:tcPr>
          <w:p w:rsidR="00483E5D" w:rsidRPr="00483E5D" w:rsidRDefault="00483E5D" w:rsidP="00D8354D">
            <w:pPr>
              <w:jc w:val="center"/>
              <w:rPr>
                <w:sz w:val="22"/>
                <w:szCs w:val="22"/>
              </w:rPr>
            </w:pPr>
          </w:p>
        </w:tc>
        <w:tc>
          <w:tcPr>
            <w:tcW w:w="1843" w:type="dxa"/>
            <w:vMerge/>
          </w:tcPr>
          <w:p w:rsidR="00483E5D" w:rsidRPr="00483E5D" w:rsidRDefault="00483E5D" w:rsidP="00D8354D">
            <w:pPr>
              <w:rPr>
                <w:sz w:val="22"/>
                <w:szCs w:val="22"/>
              </w:rPr>
            </w:pP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Определен ли круг материально ответственных лиц, обеспечивающих сохранность основных средств?</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823A36" w:rsidP="00823A36">
            <w:pPr>
              <w:ind w:firstLine="0"/>
              <w:rPr>
                <w:sz w:val="22"/>
                <w:szCs w:val="22"/>
              </w:rPr>
            </w:pPr>
            <w:r>
              <w:rPr>
                <w:sz w:val="22"/>
                <w:szCs w:val="22"/>
              </w:rPr>
              <w:t>проверены договоры и приказы</w:t>
            </w:r>
          </w:p>
        </w:tc>
        <w:tc>
          <w:tcPr>
            <w:tcW w:w="1843" w:type="dxa"/>
          </w:tcPr>
          <w:p w:rsidR="00483E5D" w:rsidRPr="00483E5D" w:rsidRDefault="00483E5D" w:rsidP="00823A36">
            <w:pPr>
              <w:ind w:firstLine="0"/>
              <w:rPr>
                <w:sz w:val="22"/>
                <w:szCs w:val="22"/>
              </w:rPr>
            </w:pPr>
            <w:r w:rsidRPr="00483E5D">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Заключены ли договоры о полной материальной ответственности с лицами, ответственными за сохранность основных средств?</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823A36" w:rsidP="00823A36">
            <w:pPr>
              <w:ind w:firstLine="0"/>
              <w:rPr>
                <w:sz w:val="22"/>
                <w:szCs w:val="22"/>
              </w:rPr>
            </w:pPr>
            <w:r>
              <w:rPr>
                <w:sz w:val="22"/>
                <w:szCs w:val="22"/>
              </w:rPr>
              <w:t>проверены договоры и приказы</w:t>
            </w:r>
          </w:p>
        </w:tc>
        <w:tc>
          <w:tcPr>
            <w:tcW w:w="1843" w:type="dxa"/>
          </w:tcPr>
          <w:p w:rsidR="00483E5D" w:rsidRPr="00483E5D" w:rsidRDefault="00483E5D" w:rsidP="00823A36">
            <w:pPr>
              <w:ind w:firstLine="0"/>
              <w:rPr>
                <w:sz w:val="22"/>
                <w:szCs w:val="22"/>
              </w:rPr>
            </w:pPr>
            <w:r w:rsidRPr="00483E5D">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Определены ли сроки проведения инвентаризации основных средств в приказе по учетной политике и проводятся ли (и как часто) инвентаризации?</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823A36" w:rsidP="00823A36">
            <w:pPr>
              <w:ind w:firstLine="0"/>
              <w:rPr>
                <w:sz w:val="22"/>
                <w:szCs w:val="22"/>
              </w:rPr>
            </w:pPr>
            <w:r>
              <w:rPr>
                <w:sz w:val="22"/>
                <w:szCs w:val="22"/>
              </w:rPr>
              <w:t>прописано в Учетной политике</w:t>
            </w:r>
          </w:p>
        </w:tc>
        <w:tc>
          <w:tcPr>
            <w:tcW w:w="1843" w:type="dxa"/>
          </w:tcPr>
          <w:p w:rsidR="00483E5D" w:rsidRPr="00483E5D" w:rsidRDefault="00EF2E70" w:rsidP="00823A36">
            <w:pPr>
              <w:ind w:firstLine="0"/>
              <w:rPr>
                <w:sz w:val="22"/>
                <w:szCs w:val="22"/>
              </w:rPr>
            </w:pPr>
            <w:r>
              <w:rPr>
                <w:sz w:val="22"/>
                <w:szCs w:val="22"/>
              </w:rPr>
              <w:t>низкий</w:t>
            </w:r>
          </w:p>
        </w:tc>
      </w:tr>
      <w:tr w:rsidR="00483E5D" w:rsidRPr="00E36D3C" w:rsidTr="00823A36">
        <w:tc>
          <w:tcPr>
            <w:tcW w:w="3799" w:type="dxa"/>
            <w:tcMar>
              <w:top w:w="57" w:type="dxa"/>
              <w:bottom w:w="57" w:type="dxa"/>
            </w:tcMar>
            <w:vAlign w:val="center"/>
          </w:tcPr>
          <w:p w:rsidR="00483E5D" w:rsidRPr="00483E5D" w:rsidRDefault="00483E5D" w:rsidP="00823A36">
            <w:pPr>
              <w:spacing w:after="75"/>
              <w:ind w:firstLine="34"/>
              <w:rPr>
                <w:sz w:val="22"/>
                <w:szCs w:val="22"/>
              </w:rPr>
            </w:pPr>
            <w:r w:rsidRPr="00483E5D">
              <w:rPr>
                <w:sz w:val="22"/>
                <w:szCs w:val="22"/>
              </w:rPr>
              <w:t>Проверяется ли использование основных средств по различным направлениям деятельности?</w:t>
            </w:r>
          </w:p>
        </w:tc>
        <w:tc>
          <w:tcPr>
            <w:tcW w:w="850" w:type="dxa"/>
            <w:vAlign w:val="center"/>
          </w:tcPr>
          <w:p w:rsidR="00483E5D" w:rsidRPr="00483E5D" w:rsidRDefault="00EF2E70" w:rsidP="00823A36">
            <w:pPr>
              <w:ind w:firstLine="0"/>
              <w:jc w:val="center"/>
              <w:rPr>
                <w:sz w:val="22"/>
                <w:szCs w:val="22"/>
              </w:rPr>
            </w:pPr>
            <w:r>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EF2E70" w:rsidP="00823A36">
            <w:pPr>
              <w:ind w:firstLine="0"/>
              <w:rPr>
                <w:sz w:val="22"/>
                <w:szCs w:val="22"/>
              </w:rPr>
            </w:pPr>
            <w:r>
              <w:rPr>
                <w:sz w:val="22"/>
                <w:szCs w:val="22"/>
              </w:rPr>
              <w:t>целевой характер использования ОС</w:t>
            </w:r>
          </w:p>
        </w:tc>
        <w:tc>
          <w:tcPr>
            <w:tcW w:w="1843" w:type="dxa"/>
          </w:tcPr>
          <w:p w:rsidR="00483E5D" w:rsidRPr="00483E5D" w:rsidRDefault="00EF2E70" w:rsidP="00823A36">
            <w:pPr>
              <w:ind w:firstLine="0"/>
              <w:rPr>
                <w:sz w:val="22"/>
                <w:szCs w:val="22"/>
              </w:rPr>
            </w:pPr>
            <w:r>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Контролируется ли списание основных средств, оприходование материалов и отходов?</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483E5D" w:rsidP="00823A36">
            <w:pPr>
              <w:ind w:firstLine="0"/>
              <w:jc w:val="center"/>
              <w:rPr>
                <w:sz w:val="22"/>
                <w:szCs w:val="22"/>
              </w:rPr>
            </w:pPr>
          </w:p>
        </w:tc>
        <w:tc>
          <w:tcPr>
            <w:tcW w:w="1843" w:type="dxa"/>
          </w:tcPr>
          <w:p w:rsidR="00483E5D" w:rsidRPr="00483E5D" w:rsidRDefault="00483E5D" w:rsidP="00823A36">
            <w:pPr>
              <w:ind w:firstLine="0"/>
              <w:rPr>
                <w:sz w:val="22"/>
                <w:szCs w:val="22"/>
              </w:rPr>
            </w:pPr>
            <w:r w:rsidRPr="00483E5D">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Имеется ли приказ о создании комиссии по списанию основных средств?</w:t>
            </w:r>
          </w:p>
        </w:tc>
        <w:tc>
          <w:tcPr>
            <w:tcW w:w="850" w:type="dxa"/>
            <w:vAlign w:val="center"/>
          </w:tcPr>
          <w:p w:rsidR="00483E5D" w:rsidRPr="00483E5D" w:rsidRDefault="00483E5D" w:rsidP="00EF2E70">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EF2E70" w:rsidP="00823A36">
            <w:pPr>
              <w:ind w:firstLine="0"/>
              <w:jc w:val="center"/>
              <w:rPr>
                <w:sz w:val="22"/>
                <w:szCs w:val="22"/>
              </w:rPr>
            </w:pPr>
            <w:r>
              <w:rPr>
                <w:sz w:val="22"/>
                <w:szCs w:val="22"/>
              </w:rPr>
              <w:t>ознакомление с приказом</w:t>
            </w:r>
          </w:p>
        </w:tc>
        <w:tc>
          <w:tcPr>
            <w:tcW w:w="1843" w:type="dxa"/>
          </w:tcPr>
          <w:p w:rsidR="00483E5D" w:rsidRPr="00483E5D" w:rsidRDefault="00483E5D" w:rsidP="00823A36">
            <w:pPr>
              <w:ind w:firstLine="0"/>
              <w:rPr>
                <w:sz w:val="22"/>
                <w:szCs w:val="22"/>
              </w:rPr>
            </w:pPr>
            <w:r w:rsidRPr="00483E5D">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Планируются ли расходы на приобретение и создание основных средств, их ремонт и модернизацию, утверждается ли смета данных расходов?</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EF2E70" w:rsidP="00823A36">
            <w:pPr>
              <w:ind w:firstLine="0"/>
              <w:rPr>
                <w:sz w:val="22"/>
                <w:szCs w:val="22"/>
              </w:rPr>
            </w:pPr>
            <w:r>
              <w:rPr>
                <w:sz w:val="22"/>
                <w:szCs w:val="22"/>
              </w:rPr>
              <w:t>изучена сметная документация и документы планирования</w:t>
            </w:r>
          </w:p>
        </w:tc>
        <w:tc>
          <w:tcPr>
            <w:tcW w:w="1843" w:type="dxa"/>
          </w:tcPr>
          <w:p w:rsidR="00483E5D" w:rsidRPr="00483E5D" w:rsidRDefault="00483E5D" w:rsidP="00823A36">
            <w:pPr>
              <w:ind w:firstLine="0"/>
              <w:rPr>
                <w:sz w:val="22"/>
                <w:szCs w:val="22"/>
              </w:rPr>
            </w:pPr>
            <w:r w:rsidRPr="00483E5D">
              <w:rPr>
                <w:sz w:val="22"/>
                <w:szCs w:val="22"/>
              </w:rPr>
              <w:t>низкий</w:t>
            </w:r>
          </w:p>
        </w:tc>
      </w:tr>
      <w:tr w:rsidR="00483E5D" w:rsidRPr="00E36D3C" w:rsidTr="00823A36">
        <w:tc>
          <w:tcPr>
            <w:tcW w:w="3799" w:type="dxa"/>
            <w:vAlign w:val="center"/>
          </w:tcPr>
          <w:p w:rsidR="00483E5D" w:rsidRPr="00483E5D" w:rsidRDefault="00483E5D" w:rsidP="00823A36">
            <w:pPr>
              <w:spacing w:after="75"/>
              <w:ind w:firstLine="34"/>
              <w:rPr>
                <w:sz w:val="22"/>
                <w:szCs w:val="22"/>
              </w:rPr>
            </w:pPr>
            <w:r w:rsidRPr="00483E5D">
              <w:rPr>
                <w:sz w:val="22"/>
                <w:szCs w:val="22"/>
              </w:rPr>
              <w:t>Разработан и соблюдается ли график документооборота по учету движения основных средств?</w:t>
            </w:r>
          </w:p>
        </w:tc>
        <w:tc>
          <w:tcPr>
            <w:tcW w:w="850" w:type="dxa"/>
            <w:vAlign w:val="center"/>
          </w:tcPr>
          <w:p w:rsidR="00483E5D" w:rsidRPr="00483E5D" w:rsidRDefault="00483E5D" w:rsidP="00823A36">
            <w:pPr>
              <w:ind w:firstLine="0"/>
              <w:jc w:val="center"/>
              <w:rPr>
                <w:sz w:val="22"/>
                <w:szCs w:val="22"/>
              </w:rPr>
            </w:pPr>
            <w:r w:rsidRPr="00483E5D">
              <w:rPr>
                <w:sz w:val="22"/>
                <w:szCs w:val="22"/>
              </w:rPr>
              <w:t>да</w:t>
            </w:r>
          </w:p>
        </w:tc>
        <w:tc>
          <w:tcPr>
            <w:tcW w:w="851" w:type="dxa"/>
            <w:vAlign w:val="center"/>
          </w:tcPr>
          <w:p w:rsidR="00483E5D" w:rsidRPr="00483E5D" w:rsidRDefault="00483E5D" w:rsidP="00823A36">
            <w:pPr>
              <w:ind w:firstLine="0"/>
              <w:jc w:val="center"/>
              <w:rPr>
                <w:sz w:val="22"/>
                <w:szCs w:val="22"/>
              </w:rPr>
            </w:pPr>
          </w:p>
        </w:tc>
        <w:tc>
          <w:tcPr>
            <w:tcW w:w="2268" w:type="dxa"/>
            <w:vAlign w:val="center"/>
          </w:tcPr>
          <w:p w:rsidR="00483E5D" w:rsidRPr="00483E5D" w:rsidRDefault="00483E5D" w:rsidP="00823A36">
            <w:pPr>
              <w:ind w:firstLine="0"/>
              <w:jc w:val="center"/>
              <w:rPr>
                <w:sz w:val="22"/>
                <w:szCs w:val="22"/>
              </w:rPr>
            </w:pPr>
          </w:p>
        </w:tc>
        <w:tc>
          <w:tcPr>
            <w:tcW w:w="1843" w:type="dxa"/>
          </w:tcPr>
          <w:p w:rsidR="00483E5D" w:rsidRPr="00483E5D" w:rsidRDefault="00483E5D" w:rsidP="00823A36">
            <w:pPr>
              <w:ind w:firstLine="0"/>
              <w:rPr>
                <w:sz w:val="22"/>
                <w:szCs w:val="22"/>
              </w:rPr>
            </w:pPr>
            <w:r w:rsidRPr="00483E5D">
              <w:rPr>
                <w:sz w:val="22"/>
                <w:szCs w:val="22"/>
              </w:rPr>
              <w:t>низкий</w:t>
            </w:r>
          </w:p>
        </w:tc>
      </w:tr>
    </w:tbl>
    <w:p w:rsidR="00483E5D" w:rsidRDefault="00483E5D" w:rsidP="00483E5D">
      <w:pPr>
        <w:widowControl w:val="0"/>
        <w:spacing w:line="360" w:lineRule="auto"/>
      </w:pPr>
    </w:p>
    <w:p w:rsidR="00483E5D" w:rsidRPr="00483E5D" w:rsidRDefault="00483E5D" w:rsidP="00823A36">
      <w:pPr>
        <w:widowControl w:val="0"/>
        <w:spacing w:line="360" w:lineRule="auto"/>
        <w:ind w:firstLine="0"/>
        <w:rPr>
          <w:sz w:val="22"/>
          <w:szCs w:val="22"/>
        </w:rPr>
      </w:pPr>
      <w:r w:rsidRPr="00483E5D">
        <w:rPr>
          <w:sz w:val="22"/>
          <w:szCs w:val="22"/>
        </w:rPr>
        <w:t>Руководитель аудиторской</w:t>
      </w:r>
      <w:r w:rsidR="00823A36">
        <w:rPr>
          <w:sz w:val="22"/>
          <w:szCs w:val="22"/>
        </w:rPr>
        <w:t xml:space="preserve"> организации</w:t>
      </w:r>
      <w:r w:rsidR="00823A36">
        <w:rPr>
          <w:sz w:val="22"/>
          <w:szCs w:val="22"/>
        </w:rPr>
        <w:tab/>
        <w:t>_______________</w:t>
      </w:r>
      <w:r w:rsidRPr="00483E5D">
        <w:rPr>
          <w:sz w:val="22"/>
          <w:szCs w:val="22"/>
        </w:rPr>
        <w:t>(подпись) </w:t>
      </w:r>
      <w:r w:rsidRPr="00483E5D">
        <w:rPr>
          <w:sz w:val="22"/>
          <w:szCs w:val="22"/>
        </w:rPr>
        <w:br/>
        <w:t>Руководите</w:t>
      </w:r>
      <w:r w:rsidR="00823A36">
        <w:rPr>
          <w:sz w:val="22"/>
          <w:szCs w:val="22"/>
        </w:rPr>
        <w:t>ль аудиторской группы</w:t>
      </w:r>
      <w:r w:rsidRPr="00483E5D">
        <w:rPr>
          <w:sz w:val="22"/>
          <w:szCs w:val="22"/>
        </w:rPr>
        <w:tab/>
      </w:r>
      <w:r w:rsidRPr="00483E5D">
        <w:rPr>
          <w:sz w:val="22"/>
          <w:szCs w:val="22"/>
        </w:rPr>
        <w:tab/>
        <w:t>_______________(подпись)</w:t>
      </w:r>
    </w:p>
    <w:p w:rsidR="00D8354D" w:rsidRDefault="00D8354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D8354D" w:rsidRDefault="00D8354D" w:rsidP="00D8354D">
      <w:pPr>
        <w:tabs>
          <w:tab w:val="left" w:pos="1276"/>
        </w:tabs>
        <w:spacing w:line="360" w:lineRule="auto"/>
        <w:ind w:firstLine="0"/>
        <w:jc w:val="center"/>
        <w:rPr>
          <w:color w:val="000000"/>
          <w:sz w:val="28"/>
          <w:szCs w:val="28"/>
        </w:rPr>
      </w:pPr>
      <w:r>
        <w:rPr>
          <w:color w:val="000000"/>
          <w:sz w:val="28"/>
          <w:szCs w:val="28"/>
        </w:rPr>
        <w:lastRenderedPageBreak/>
        <w:t>Приложение Е</w:t>
      </w:r>
    </w:p>
    <w:p w:rsidR="00D8354D" w:rsidRPr="00CB535C" w:rsidRDefault="00D8354D" w:rsidP="00D8354D">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нематериальных активов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84"/>
        <w:gridCol w:w="9"/>
        <w:gridCol w:w="1417"/>
        <w:gridCol w:w="1559"/>
        <w:gridCol w:w="1854"/>
        <w:gridCol w:w="264"/>
        <w:gridCol w:w="9"/>
        <w:gridCol w:w="9"/>
      </w:tblGrid>
      <w:tr w:rsidR="00D8354D" w:rsidRPr="00A82AC8" w:rsidTr="00D8354D">
        <w:trPr>
          <w:gridBefore w:val="1"/>
          <w:gridAfter w:val="3"/>
          <w:wBefore w:w="12" w:type="dxa"/>
          <w:wAfter w:w="282" w:type="dxa"/>
        </w:trPr>
        <w:tc>
          <w:tcPr>
            <w:tcW w:w="4395" w:type="dxa"/>
            <w:gridSpan w:val="3"/>
          </w:tcPr>
          <w:p w:rsidR="00D8354D" w:rsidRPr="00325802" w:rsidRDefault="00D8354D" w:rsidP="00D8354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D8354D" w:rsidRPr="00325802" w:rsidRDefault="00D8354D" w:rsidP="00D8354D">
            <w:pPr>
              <w:ind w:firstLine="0"/>
              <w:rPr>
                <w:sz w:val="22"/>
                <w:szCs w:val="22"/>
              </w:rPr>
            </w:pPr>
            <w:r>
              <w:rPr>
                <w:sz w:val="22"/>
                <w:szCs w:val="22"/>
              </w:rPr>
              <w:t>ПАО «НК «Роснефть»</w:t>
            </w:r>
          </w:p>
        </w:tc>
      </w:tr>
      <w:tr w:rsidR="00D8354D" w:rsidRPr="00A82AC8" w:rsidTr="00D8354D">
        <w:trPr>
          <w:gridBefore w:val="1"/>
          <w:gridAfter w:val="3"/>
          <w:wBefore w:w="12" w:type="dxa"/>
          <w:wAfter w:w="282" w:type="dxa"/>
        </w:trPr>
        <w:tc>
          <w:tcPr>
            <w:tcW w:w="4395" w:type="dxa"/>
            <w:gridSpan w:val="3"/>
          </w:tcPr>
          <w:p w:rsidR="00D8354D" w:rsidRPr="00325802" w:rsidRDefault="00D8354D" w:rsidP="00D8354D">
            <w:pPr>
              <w:ind w:firstLine="0"/>
              <w:rPr>
                <w:sz w:val="22"/>
                <w:szCs w:val="22"/>
              </w:rPr>
            </w:pPr>
            <w:r w:rsidRPr="00325802">
              <w:rPr>
                <w:sz w:val="22"/>
                <w:szCs w:val="22"/>
              </w:rPr>
              <w:t>Период аудита</w:t>
            </w:r>
          </w:p>
        </w:tc>
        <w:tc>
          <w:tcPr>
            <w:tcW w:w="4830" w:type="dxa"/>
            <w:gridSpan w:val="3"/>
          </w:tcPr>
          <w:p w:rsidR="00D8354D" w:rsidRPr="00325802" w:rsidRDefault="00D8354D" w:rsidP="00D8354D">
            <w:pPr>
              <w:ind w:firstLine="0"/>
              <w:rPr>
                <w:sz w:val="22"/>
                <w:szCs w:val="22"/>
              </w:rPr>
            </w:pPr>
            <w:r w:rsidRPr="00325802">
              <w:rPr>
                <w:sz w:val="22"/>
                <w:szCs w:val="22"/>
              </w:rPr>
              <w:t>2019</w:t>
            </w:r>
          </w:p>
        </w:tc>
      </w:tr>
      <w:tr w:rsidR="00D8354D" w:rsidRPr="00A82AC8" w:rsidTr="00D8354D">
        <w:trPr>
          <w:gridBefore w:val="1"/>
          <w:gridAfter w:val="3"/>
          <w:wBefore w:w="12" w:type="dxa"/>
          <w:wAfter w:w="282" w:type="dxa"/>
          <w:trHeight w:val="266"/>
        </w:trPr>
        <w:tc>
          <w:tcPr>
            <w:tcW w:w="4395" w:type="dxa"/>
            <w:gridSpan w:val="3"/>
          </w:tcPr>
          <w:p w:rsidR="00D8354D" w:rsidRPr="00325802" w:rsidRDefault="00D8354D" w:rsidP="00D8354D">
            <w:pPr>
              <w:ind w:firstLine="0"/>
              <w:rPr>
                <w:sz w:val="22"/>
                <w:szCs w:val="22"/>
              </w:rPr>
            </w:pPr>
            <w:r w:rsidRPr="00325802">
              <w:rPr>
                <w:sz w:val="22"/>
                <w:szCs w:val="22"/>
              </w:rPr>
              <w:t>Состав аудиторской группы</w:t>
            </w:r>
          </w:p>
        </w:tc>
        <w:tc>
          <w:tcPr>
            <w:tcW w:w="4830" w:type="dxa"/>
            <w:gridSpan w:val="3"/>
          </w:tcPr>
          <w:p w:rsidR="00D8354D" w:rsidRPr="00325802" w:rsidRDefault="00D8354D" w:rsidP="00D8354D">
            <w:pPr>
              <w:ind w:firstLine="0"/>
              <w:rPr>
                <w:sz w:val="22"/>
                <w:szCs w:val="22"/>
              </w:rPr>
            </w:pPr>
            <w:r>
              <w:rPr>
                <w:sz w:val="22"/>
                <w:szCs w:val="22"/>
              </w:rPr>
              <w:t>2</w:t>
            </w:r>
            <w:r w:rsidRPr="00325802">
              <w:rPr>
                <w:sz w:val="22"/>
                <w:szCs w:val="22"/>
              </w:rPr>
              <w:t xml:space="preserve"> аудитора</w:t>
            </w:r>
          </w:p>
        </w:tc>
      </w:tr>
      <w:tr w:rsidR="00D8354D"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D8354D" w:rsidRPr="00A82AC8" w:rsidRDefault="00D8354D" w:rsidP="00D8354D">
            <w:pPr>
              <w:ind w:firstLine="0"/>
              <w:jc w:val="center"/>
              <w:rPr>
                <w:sz w:val="20"/>
                <w:szCs w:val="20"/>
              </w:rPr>
            </w:pPr>
            <w:r w:rsidRPr="00A82AC8">
              <w:rPr>
                <w:sz w:val="20"/>
                <w:szCs w:val="20"/>
              </w:rPr>
              <w:t>Перечень аудиторский</w:t>
            </w:r>
          </w:p>
          <w:p w:rsidR="00D8354D" w:rsidRPr="00A82AC8" w:rsidRDefault="00D8354D" w:rsidP="00D8354D">
            <w:pPr>
              <w:ind w:firstLine="0"/>
              <w:jc w:val="center"/>
              <w:rPr>
                <w:sz w:val="20"/>
                <w:szCs w:val="20"/>
              </w:rPr>
            </w:pPr>
            <w:r w:rsidRPr="00A82AC8">
              <w:rPr>
                <w:sz w:val="20"/>
                <w:szCs w:val="20"/>
              </w:rPr>
              <w:t>процедур</w:t>
            </w:r>
          </w:p>
        </w:tc>
        <w:tc>
          <w:tcPr>
            <w:tcW w:w="993" w:type="dxa"/>
            <w:gridSpan w:val="2"/>
            <w:vAlign w:val="center"/>
          </w:tcPr>
          <w:p w:rsidR="00D8354D" w:rsidRPr="00A82AC8" w:rsidRDefault="00D8354D" w:rsidP="00D8354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D8354D" w:rsidRPr="00A82AC8" w:rsidRDefault="00D8354D" w:rsidP="00D8354D">
            <w:pPr>
              <w:ind w:firstLine="0"/>
              <w:jc w:val="center"/>
              <w:rPr>
                <w:sz w:val="20"/>
                <w:szCs w:val="20"/>
              </w:rPr>
            </w:pPr>
            <w:r w:rsidRPr="00A82AC8">
              <w:rPr>
                <w:sz w:val="20"/>
                <w:szCs w:val="20"/>
              </w:rPr>
              <w:t>Исполнитель</w:t>
            </w:r>
          </w:p>
        </w:tc>
        <w:tc>
          <w:tcPr>
            <w:tcW w:w="1559" w:type="dxa"/>
            <w:vAlign w:val="center"/>
          </w:tcPr>
          <w:p w:rsidR="00D8354D" w:rsidRPr="00A82AC8" w:rsidRDefault="00D8354D" w:rsidP="00D8354D">
            <w:pPr>
              <w:ind w:firstLine="0"/>
              <w:jc w:val="center"/>
              <w:rPr>
                <w:sz w:val="20"/>
                <w:szCs w:val="20"/>
              </w:rPr>
            </w:pPr>
            <w:r w:rsidRPr="00A82AC8">
              <w:rPr>
                <w:sz w:val="20"/>
                <w:szCs w:val="20"/>
              </w:rPr>
              <w:t>Методы получения аудиторских доказательств</w:t>
            </w:r>
          </w:p>
        </w:tc>
        <w:tc>
          <w:tcPr>
            <w:tcW w:w="2136" w:type="dxa"/>
            <w:gridSpan w:val="4"/>
            <w:vAlign w:val="center"/>
          </w:tcPr>
          <w:p w:rsidR="00D8354D" w:rsidRPr="00A82AC8" w:rsidRDefault="00D8354D" w:rsidP="00D8354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D8354D" w:rsidRPr="00A82AC8"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D8354D" w:rsidRPr="0045125F" w:rsidRDefault="00D8354D" w:rsidP="00D8354D">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наличия и сохранности </w:t>
            </w:r>
            <w:r>
              <w:rPr>
                <w:rFonts w:ascii="inherit" w:hAnsi="inherit" w:cs="Arial"/>
                <w:color w:val="212121"/>
                <w:sz w:val="20"/>
                <w:szCs w:val="20"/>
              </w:rPr>
              <w:t>нематериальных активов</w:t>
            </w:r>
          </w:p>
        </w:tc>
        <w:tc>
          <w:tcPr>
            <w:tcW w:w="993" w:type="dxa"/>
            <w:gridSpan w:val="2"/>
            <w:vAlign w:val="center"/>
          </w:tcPr>
          <w:p w:rsidR="00D8354D" w:rsidRPr="00A82AC8" w:rsidRDefault="00132828" w:rsidP="00D8354D">
            <w:pPr>
              <w:ind w:firstLine="0"/>
              <w:rPr>
                <w:sz w:val="20"/>
                <w:szCs w:val="20"/>
              </w:rPr>
            </w:pPr>
            <w:r>
              <w:rPr>
                <w:sz w:val="20"/>
                <w:szCs w:val="20"/>
              </w:rPr>
              <w:t>07.07.2020</w:t>
            </w:r>
          </w:p>
        </w:tc>
        <w:tc>
          <w:tcPr>
            <w:tcW w:w="1417" w:type="dxa"/>
            <w:vAlign w:val="center"/>
          </w:tcPr>
          <w:p w:rsidR="00D8354D" w:rsidRPr="00A82AC8" w:rsidRDefault="00D8354D" w:rsidP="00D8354D">
            <w:pPr>
              <w:ind w:firstLine="0"/>
              <w:jc w:val="left"/>
              <w:rPr>
                <w:sz w:val="20"/>
                <w:szCs w:val="20"/>
              </w:rPr>
            </w:pPr>
            <w:r>
              <w:rPr>
                <w:sz w:val="20"/>
                <w:szCs w:val="20"/>
              </w:rPr>
              <w:t>Иванова Д.И.</w:t>
            </w:r>
          </w:p>
        </w:tc>
        <w:tc>
          <w:tcPr>
            <w:tcW w:w="1559" w:type="dxa"/>
            <w:vAlign w:val="center"/>
          </w:tcPr>
          <w:p w:rsidR="00D8354D" w:rsidRPr="00A82AC8" w:rsidRDefault="00D8354D" w:rsidP="00D8354D">
            <w:pPr>
              <w:ind w:firstLine="0"/>
              <w:jc w:val="center"/>
              <w:rPr>
                <w:sz w:val="20"/>
                <w:szCs w:val="20"/>
              </w:rPr>
            </w:pPr>
          </w:p>
        </w:tc>
        <w:tc>
          <w:tcPr>
            <w:tcW w:w="2136" w:type="dxa"/>
            <w:gridSpan w:val="4"/>
            <w:vAlign w:val="center"/>
          </w:tcPr>
          <w:p w:rsidR="00D8354D" w:rsidRPr="00A82AC8" w:rsidRDefault="00D8354D" w:rsidP="00D8354D">
            <w:pPr>
              <w:ind w:firstLine="0"/>
              <w:rPr>
                <w:sz w:val="20"/>
                <w:szCs w:val="20"/>
              </w:rPr>
            </w:pPr>
          </w:p>
        </w:tc>
      </w:tr>
      <w:tr w:rsidR="0013282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1.1Проверка с</w:t>
            </w:r>
            <w:r>
              <w:rPr>
                <w:rFonts w:ascii="inherit" w:hAnsi="inherit" w:cs="Arial"/>
                <w:color w:val="212121"/>
                <w:sz w:val="20"/>
                <w:szCs w:val="20"/>
              </w:rPr>
              <w:t>оздания комиссии по приемке нематериальных активов</w:t>
            </w:r>
          </w:p>
        </w:tc>
        <w:tc>
          <w:tcPr>
            <w:tcW w:w="993" w:type="dxa"/>
            <w:gridSpan w:val="2"/>
          </w:tcPr>
          <w:p w:rsidR="00132828" w:rsidRDefault="00132828" w:rsidP="00132828">
            <w:pPr>
              <w:ind w:firstLine="0"/>
            </w:pPr>
            <w:r w:rsidRPr="007F2643">
              <w:rPr>
                <w:sz w:val="20"/>
                <w:szCs w:val="20"/>
              </w:rPr>
              <w:t>07.07.2020</w:t>
            </w:r>
          </w:p>
        </w:tc>
        <w:tc>
          <w:tcPr>
            <w:tcW w:w="1417" w:type="dxa"/>
          </w:tcPr>
          <w:p w:rsidR="00132828" w:rsidRDefault="00132828" w:rsidP="00132828">
            <w:pPr>
              <w:ind w:firstLine="0"/>
            </w:pPr>
            <w:r w:rsidRPr="00803A15">
              <w:rPr>
                <w:sz w:val="20"/>
                <w:szCs w:val="20"/>
              </w:rPr>
              <w:t>Иванова Д.И.</w:t>
            </w:r>
          </w:p>
        </w:tc>
        <w:tc>
          <w:tcPr>
            <w:tcW w:w="1559" w:type="dxa"/>
            <w:vAlign w:val="center"/>
          </w:tcPr>
          <w:p w:rsidR="00132828" w:rsidRPr="00A82AC8" w:rsidRDefault="00132828" w:rsidP="00132828">
            <w:pPr>
              <w:ind w:left="12" w:firstLine="0"/>
              <w:jc w:val="left"/>
              <w:rPr>
                <w:sz w:val="20"/>
                <w:szCs w:val="20"/>
              </w:rPr>
            </w:pPr>
            <w:r w:rsidRPr="00A82AC8">
              <w:rPr>
                <w:sz w:val="20"/>
                <w:szCs w:val="20"/>
              </w:rPr>
              <w:t>Проверка документов</w:t>
            </w:r>
          </w:p>
        </w:tc>
        <w:tc>
          <w:tcPr>
            <w:tcW w:w="2136" w:type="dxa"/>
            <w:gridSpan w:val="4"/>
            <w:vAlign w:val="center"/>
          </w:tcPr>
          <w:p w:rsidR="00132828" w:rsidRPr="00A82AC8" w:rsidRDefault="00132828" w:rsidP="00132828">
            <w:pPr>
              <w:ind w:firstLine="0"/>
              <w:jc w:val="left"/>
              <w:rPr>
                <w:sz w:val="20"/>
                <w:szCs w:val="20"/>
              </w:rPr>
            </w:pPr>
            <w:r w:rsidRPr="0039024B">
              <w:rPr>
                <w:sz w:val="20"/>
                <w:szCs w:val="20"/>
              </w:rPr>
              <w:t>Приказы, распоряжения</w:t>
            </w:r>
          </w:p>
        </w:tc>
      </w:tr>
      <w:tr w:rsidR="0013282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оформления договоров купли-продажи </w:t>
            </w:r>
            <w:r>
              <w:rPr>
                <w:rFonts w:ascii="inherit" w:hAnsi="inherit" w:cs="Arial"/>
                <w:color w:val="212121"/>
                <w:sz w:val="20"/>
                <w:szCs w:val="20"/>
              </w:rPr>
              <w:t>НМА</w:t>
            </w:r>
          </w:p>
        </w:tc>
        <w:tc>
          <w:tcPr>
            <w:tcW w:w="993" w:type="dxa"/>
            <w:gridSpan w:val="2"/>
          </w:tcPr>
          <w:p w:rsidR="00132828" w:rsidRDefault="00132828" w:rsidP="00132828">
            <w:pPr>
              <w:ind w:firstLine="0"/>
            </w:pPr>
            <w:r w:rsidRPr="007F2643">
              <w:rPr>
                <w:sz w:val="20"/>
                <w:szCs w:val="20"/>
              </w:rPr>
              <w:t>07.07.2020</w:t>
            </w:r>
          </w:p>
        </w:tc>
        <w:tc>
          <w:tcPr>
            <w:tcW w:w="1417" w:type="dxa"/>
          </w:tcPr>
          <w:p w:rsidR="00132828" w:rsidRDefault="00132828" w:rsidP="00132828">
            <w:pPr>
              <w:ind w:firstLine="0"/>
            </w:pPr>
            <w:r w:rsidRPr="00803A15">
              <w:rPr>
                <w:sz w:val="20"/>
                <w:szCs w:val="20"/>
              </w:rPr>
              <w:t>Иванова Д.И.</w:t>
            </w:r>
          </w:p>
        </w:tc>
        <w:tc>
          <w:tcPr>
            <w:tcW w:w="1559" w:type="dxa"/>
            <w:vAlign w:val="center"/>
          </w:tcPr>
          <w:p w:rsidR="00132828" w:rsidRPr="009C2B6C" w:rsidRDefault="00132828" w:rsidP="00132828">
            <w:pPr>
              <w:ind w:firstLine="0"/>
              <w:jc w:val="left"/>
              <w:rPr>
                <w:sz w:val="20"/>
                <w:szCs w:val="20"/>
              </w:rPr>
            </w:pPr>
            <w:r w:rsidRPr="009C2B6C">
              <w:rPr>
                <w:sz w:val="20"/>
                <w:szCs w:val="20"/>
              </w:rPr>
              <w:t>Проверка документов</w:t>
            </w:r>
          </w:p>
        </w:tc>
        <w:tc>
          <w:tcPr>
            <w:tcW w:w="2136" w:type="dxa"/>
            <w:gridSpan w:val="4"/>
            <w:vAlign w:val="center"/>
          </w:tcPr>
          <w:p w:rsidR="00132828" w:rsidRPr="00A82AC8" w:rsidRDefault="00132828" w:rsidP="00132828">
            <w:pPr>
              <w:ind w:firstLine="0"/>
              <w:jc w:val="left"/>
              <w:rPr>
                <w:sz w:val="20"/>
                <w:szCs w:val="20"/>
              </w:rPr>
            </w:pPr>
            <w:r w:rsidRPr="0039024B">
              <w:rPr>
                <w:sz w:val="20"/>
                <w:szCs w:val="20"/>
              </w:rPr>
              <w:t>Договоры, соглашения</w:t>
            </w:r>
          </w:p>
        </w:tc>
      </w:tr>
      <w:tr w:rsidR="0013282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1.3Проверка оформления протоколов договорной цены</w:t>
            </w:r>
          </w:p>
        </w:tc>
        <w:tc>
          <w:tcPr>
            <w:tcW w:w="993" w:type="dxa"/>
            <w:gridSpan w:val="2"/>
          </w:tcPr>
          <w:p w:rsidR="00132828" w:rsidRDefault="00132828" w:rsidP="00132828">
            <w:pPr>
              <w:ind w:firstLine="0"/>
            </w:pPr>
            <w:r w:rsidRPr="007F2643">
              <w:rPr>
                <w:sz w:val="20"/>
                <w:szCs w:val="20"/>
              </w:rPr>
              <w:t>07.07.2020</w:t>
            </w:r>
          </w:p>
        </w:tc>
        <w:tc>
          <w:tcPr>
            <w:tcW w:w="1417" w:type="dxa"/>
          </w:tcPr>
          <w:p w:rsidR="00132828" w:rsidRDefault="00132828" w:rsidP="00132828">
            <w:pPr>
              <w:ind w:firstLine="0"/>
            </w:pPr>
            <w:r w:rsidRPr="00803A15">
              <w:rPr>
                <w:sz w:val="20"/>
                <w:szCs w:val="20"/>
              </w:rPr>
              <w:t>Иванова Д.И.</w:t>
            </w:r>
          </w:p>
        </w:tc>
        <w:tc>
          <w:tcPr>
            <w:tcW w:w="1559" w:type="dxa"/>
            <w:vAlign w:val="center"/>
          </w:tcPr>
          <w:p w:rsidR="00132828" w:rsidRPr="00A82AC8" w:rsidRDefault="00132828" w:rsidP="00132828">
            <w:pPr>
              <w:ind w:firstLine="0"/>
              <w:jc w:val="left"/>
              <w:rPr>
                <w:sz w:val="20"/>
                <w:szCs w:val="20"/>
              </w:rPr>
            </w:pPr>
            <w:r w:rsidRPr="0039024B">
              <w:rPr>
                <w:sz w:val="20"/>
                <w:szCs w:val="20"/>
              </w:rPr>
              <w:t>Проверка документов</w:t>
            </w:r>
          </w:p>
        </w:tc>
        <w:tc>
          <w:tcPr>
            <w:tcW w:w="2136" w:type="dxa"/>
            <w:gridSpan w:val="4"/>
            <w:vAlign w:val="center"/>
          </w:tcPr>
          <w:p w:rsidR="00132828" w:rsidRPr="00A82AC8" w:rsidRDefault="00132828" w:rsidP="00132828">
            <w:pPr>
              <w:ind w:firstLine="0"/>
              <w:jc w:val="left"/>
              <w:rPr>
                <w:sz w:val="20"/>
                <w:szCs w:val="20"/>
              </w:rPr>
            </w:pPr>
            <w:r w:rsidRPr="0039024B">
              <w:rPr>
                <w:sz w:val="20"/>
                <w:szCs w:val="20"/>
              </w:rPr>
              <w:t>Протоколы, соглашения, приказы</w:t>
            </w:r>
          </w:p>
        </w:tc>
      </w:tr>
      <w:tr w:rsidR="0013282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32828" w:rsidRPr="0045125F" w:rsidRDefault="00132828" w:rsidP="0013282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1.4Проверка пра</w:t>
            </w:r>
            <w:r>
              <w:rPr>
                <w:rFonts w:ascii="inherit" w:hAnsi="inherit" w:cs="Arial"/>
                <w:color w:val="212121"/>
                <w:sz w:val="20"/>
                <w:szCs w:val="20"/>
              </w:rPr>
              <w:t>вильности отражения первоначаль</w:t>
            </w:r>
            <w:r w:rsidRPr="0045125F">
              <w:rPr>
                <w:rFonts w:ascii="inherit" w:hAnsi="inherit" w:cs="Arial"/>
                <w:color w:val="212121"/>
                <w:sz w:val="20"/>
                <w:szCs w:val="20"/>
              </w:rPr>
              <w:t>ной стоимо</w:t>
            </w:r>
            <w:r>
              <w:rPr>
                <w:rFonts w:ascii="inherit" w:hAnsi="inherit" w:cs="Arial"/>
                <w:color w:val="212121"/>
                <w:sz w:val="20"/>
                <w:szCs w:val="20"/>
              </w:rPr>
              <w:t>сти в актах приемки-передачи НМА</w:t>
            </w:r>
          </w:p>
        </w:tc>
        <w:tc>
          <w:tcPr>
            <w:tcW w:w="993" w:type="dxa"/>
            <w:gridSpan w:val="2"/>
          </w:tcPr>
          <w:p w:rsidR="00132828" w:rsidRDefault="00132828" w:rsidP="00132828">
            <w:pPr>
              <w:ind w:firstLine="0"/>
            </w:pPr>
            <w:r w:rsidRPr="007F2643">
              <w:rPr>
                <w:sz w:val="20"/>
                <w:szCs w:val="20"/>
              </w:rPr>
              <w:t>07.07.2020</w:t>
            </w:r>
          </w:p>
        </w:tc>
        <w:tc>
          <w:tcPr>
            <w:tcW w:w="1417" w:type="dxa"/>
          </w:tcPr>
          <w:p w:rsidR="00132828" w:rsidRDefault="00132828" w:rsidP="00132828">
            <w:pPr>
              <w:ind w:firstLine="0"/>
            </w:pPr>
            <w:r w:rsidRPr="00803A15">
              <w:rPr>
                <w:sz w:val="20"/>
                <w:szCs w:val="20"/>
              </w:rPr>
              <w:t>Иванова Д.И.</w:t>
            </w:r>
          </w:p>
        </w:tc>
        <w:tc>
          <w:tcPr>
            <w:tcW w:w="1559" w:type="dxa"/>
            <w:vAlign w:val="center"/>
          </w:tcPr>
          <w:p w:rsidR="00132828" w:rsidRPr="00A82AC8" w:rsidRDefault="00132828" w:rsidP="00132828">
            <w:pPr>
              <w:ind w:firstLine="0"/>
              <w:jc w:val="left"/>
              <w:rPr>
                <w:sz w:val="20"/>
                <w:szCs w:val="20"/>
              </w:rPr>
            </w:pPr>
            <w:r w:rsidRPr="00A82AC8">
              <w:rPr>
                <w:sz w:val="20"/>
                <w:szCs w:val="20"/>
              </w:rPr>
              <w:t>Проверка документов</w:t>
            </w:r>
          </w:p>
        </w:tc>
        <w:tc>
          <w:tcPr>
            <w:tcW w:w="2136" w:type="dxa"/>
            <w:gridSpan w:val="4"/>
            <w:vAlign w:val="center"/>
          </w:tcPr>
          <w:p w:rsidR="00132828" w:rsidRPr="00A82AC8" w:rsidRDefault="00132828" w:rsidP="00132828">
            <w:pPr>
              <w:ind w:firstLine="0"/>
              <w:jc w:val="left"/>
              <w:rPr>
                <w:sz w:val="20"/>
                <w:szCs w:val="20"/>
              </w:rPr>
            </w:pPr>
            <w:r>
              <w:rPr>
                <w:sz w:val="20"/>
                <w:szCs w:val="20"/>
              </w:rPr>
              <w:t>Акты приема-</w:t>
            </w:r>
            <w:r w:rsidRPr="0039024B">
              <w:rPr>
                <w:sz w:val="20"/>
                <w:szCs w:val="20"/>
              </w:rPr>
              <w:t>передачи, инвентарные карточки, журналы регистрации</w:t>
            </w:r>
          </w:p>
        </w:tc>
      </w:tr>
      <w:tr w:rsidR="0013282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32828" w:rsidRPr="0045125F"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1.5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орг</w:t>
            </w:r>
            <w:r>
              <w:rPr>
                <w:rFonts w:ascii="inherit" w:hAnsi="inherit" w:cs="Arial"/>
                <w:color w:val="212121"/>
                <w:sz w:val="20"/>
                <w:szCs w:val="20"/>
              </w:rPr>
              <w:t>анизации синтетического и анали</w:t>
            </w:r>
            <w:r w:rsidRPr="0045125F">
              <w:rPr>
                <w:rFonts w:ascii="inherit" w:hAnsi="inherit" w:cs="Arial"/>
                <w:color w:val="212121"/>
                <w:sz w:val="20"/>
                <w:szCs w:val="20"/>
              </w:rPr>
              <w:t>тического уче</w:t>
            </w:r>
            <w:r>
              <w:rPr>
                <w:rFonts w:ascii="inherit" w:hAnsi="inherit" w:cs="Arial"/>
                <w:color w:val="212121"/>
                <w:sz w:val="20"/>
                <w:szCs w:val="20"/>
              </w:rPr>
              <w:t>та НМА в бухгалте</w:t>
            </w:r>
            <w:r w:rsidRPr="0045125F">
              <w:rPr>
                <w:rFonts w:ascii="inherit" w:hAnsi="inherit" w:cs="Arial"/>
                <w:color w:val="212121"/>
                <w:sz w:val="20"/>
                <w:szCs w:val="20"/>
              </w:rPr>
              <w:t>рии предприя</w:t>
            </w:r>
            <w:r>
              <w:rPr>
                <w:rFonts w:ascii="inherit" w:hAnsi="inherit" w:cs="Arial"/>
                <w:color w:val="212121"/>
                <w:sz w:val="20"/>
                <w:szCs w:val="20"/>
              </w:rPr>
              <w:t xml:space="preserve">тия </w:t>
            </w:r>
          </w:p>
        </w:tc>
        <w:tc>
          <w:tcPr>
            <w:tcW w:w="993" w:type="dxa"/>
            <w:gridSpan w:val="2"/>
          </w:tcPr>
          <w:p w:rsidR="00132828" w:rsidRDefault="00132828" w:rsidP="00132828">
            <w:pPr>
              <w:ind w:firstLine="0"/>
            </w:pPr>
            <w:r w:rsidRPr="007F2643">
              <w:rPr>
                <w:sz w:val="20"/>
                <w:szCs w:val="20"/>
              </w:rPr>
              <w:t>07.07.2020</w:t>
            </w:r>
          </w:p>
        </w:tc>
        <w:tc>
          <w:tcPr>
            <w:tcW w:w="1417" w:type="dxa"/>
          </w:tcPr>
          <w:p w:rsidR="00132828" w:rsidRDefault="00132828" w:rsidP="00132828">
            <w:pPr>
              <w:ind w:firstLine="0"/>
            </w:pPr>
            <w:r w:rsidRPr="00803A15">
              <w:rPr>
                <w:sz w:val="20"/>
                <w:szCs w:val="20"/>
              </w:rPr>
              <w:t>Иванова Д.И.</w:t>
            </w:r>
          </w:p>
        </w:tc>
        <w:tc>
          <w:tcPr>
            <w:tcW w:w="1559" w:type="dxa"/>
            <w:vAlign w:val="center"/>
          </w:tcPr>
          <w:p w:rsidR="00132828" w:rsidRPr="00A82AC8" w:rsidRDefault="00132828" w:rsidP="00132828">
            <w:pPr>
              <w:ind w:firstLine="0"/>
              <w:jc w:val="left"/>
              <w:rPr>
                <w:sz w:val="20"/>
                <w:szCs w:val="20"/>
              </w:rPr>
            </w:pPr>
            <w:r w:rsidRPr="00A82AC8">
              <w:rPr>
                <w:sz w:val="20"/>
                <w:szCs w:val="20"/>
              </w:rPr>
              <w:t>Проверка документов</w:t>
            </w:r>
          </w:p>
        </w:tc>
        <w:tc>
          <w:tcPr>
            <w:tcW w:w="2136" w:type="dxa"/>
            <w:gridSpan w:val="4"/>
            <w:vAlign w:val="center"/>
          </w:tcPr>
          <w:p w:rsidR="00132828" w:rsidRPr="00A82AC8" w:rsidRDefault="00132828" w:rsidP="00132828">
            <w:pPr>
              <w:ind w:firstLine="0"/>
              <w:jc w:val="left"/>
              <w:rPr>
                <w:sz w:val="20"/>
                <w:szCs w:val="20"/>
              </w:rPr>
            </w:pPr>
            <w:r w:rsidRPr="0039024B">
              <w:rPr>
                <w:sz w:val="20"/>
                <w:szCs w:val="20"/>
              </w:rPr>
              <w:t>Первичные документы, учетные регистры, учетная политика</w:t>
            </w:r>
          </w:p>
        </w:tc>
      </w:tr>
      <w:tr w:rsidR="00132828" w:rsidRPr="009C2B6C"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1.6</w:t>
            </w:r>
            <w:r w:rsidRPr="006D3CEB">
              <w:rPr>
                <w:rFonts w:ascii="inherit" w:hAnsi="inherit" w:cs="Arial"/>
                <w:color w:val="212121"/>
                <w:sz w:val="20"/>
                <w:szCs w:val="20"/>
              </w:rPr>
              <w:t xml:space="preserve"> Проверка и оценка действующего на предприятии порядка учета затрат на ремонт основных средств</w:t>
            </w:r>
          </w:p>
        </w:tc>
        <w:tc>
          <w:tcPr>
            <w:tcW w:w="984" w:type="dxa"/>
          </w:tcPr>
          <w:p w:rsidR="00132828" w:rsidRDefault="00132828" w:rsidP="00132828">
            <w:pPr>
              <w:ind w:firstLine="0"/>
            </w:pPr>
            <w:r w:rsidRPr="007F2643">
              <w:rPr>
                <w:sz w:val="20"/>
                <w:szCs w:val="20"/>
              </w:rPr>
              <w:t>07.07.2020</w:t>
            </w:r>
          </w:p>
        </w:tc>
        <w:tc>
          <w:tcPr>
            <w:tcW w:w="1426" w:type="dxa"/>
            <w:gridSpan w:val="2"/>
          </w:tcPr>
          <w:p w:rsidR="00132828" w:rsidRDefault="00132828" w:rsidP="00132828">
            <w:pPr>
              <w:ind w:firstLine="0"/>
            </w:pPr>
            <w:r w:rsidRPr="00803A15">
              <w:rPr>
                <w:sz w:val="20"/>
                <w:szCs w:val="20"/>
              </w:rPr>
              <w:t>Иванова Д.И.</w:t>
            </w:r>
          </w:p>
        </w:tc>
        <w:tc>
          <w:tcPr>
            <w:tcW w:w="1559" w:type="dxa"/>
            <w:vAlign w:val="center"/>
          </w:tcPr>
          <w:p w:rsidR="00132828" w:rsidRPr="006D3CEB" w:rsidRDefault="00132828" w:rsidP="00132828">
            <w:pPr>
              <w:ind w:firstLine="0"/>
              <w:jc w:val="left"/>
              <w:rPr>
                <w:sz w:val="20"/>
                <w:szCs w:val="20"/>
              </w:rPr>
            </w:pPr>
            <w:r w:rsidRPr="006D3CEB">
              <w:rPr>
                <w:sz w:val="20"/>
                <w:szCs w:val="20"/>
              </w:rPr>
              <w:t>Проверка документов, прослеживание</w:t>
            </w:r>
          </w:p>
        </w:tc>
        <w:tc>
          <w:tcPr>
            <w:tcW w:w="2118" w:type="dxa"/>
            <w:gridSpan w:val="2"/>
            <w:vAlign w:val="center"/>
          </w:tcPr>
          <w:p w:rsidR="00132828" w:rsidRPr="006D3CEB" w:rsidRDefault="00132828" w:rsidP="00132828">
            <w:pPr>
              <w:ind w:firstLine="0"/>
              <w:jc w:val="left"/>
              <w:rPr>
                <w:sz w:val="20"/>
                <w:szCs w:val="20"/>
              </w:rPr>
            </w:pPr>
            <w:r w:rsidRPr="006D3CEB">
              <w:rPr>
                <w:sz w:val="20"/>
                <w:szCs w:val="20"/>
              </w:rPr>
              <w:t>Учетная политика, приказы, сметы, отчеты</w:t>
            </w:r>
          </w:p>
        </w:tc>
      </w:tr>
      <w:tr w:rsidR="00132828" w:rsidRPr="009C2B6C"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1.7</w:t>
            </w:r>
            <w:r w:rsidRPr="006D3CEB">
              <w:rPr>
                <w:rFonts w:ascii="inherit" w:hAnsi="inherit" w:cs="Arial"/>
                <w:color w:val="212121"/>
                <w:sz w:val="20"/>
                <w:szCs w:val="20"/>
              </w:rPr>
              <w:t xml:space="preserve"> Проверка результатов произведенной переоценки </w:t>
            </w:r>
            <w:r>
              <w:rPr>
                <w:rFonts w:ascii="inherit" w:hAnsi="inherit" w:cs="Arial"/>
                <w:color w:val="212121"/>
                <w:sz w:val="20"/>
                <w:szCs w:val="20"/>
              </w:rPr>
              <w:t>НМА</w:t>
            </w:r>
          </w:p>
        </w:tc>
        <w:tc>
          <w:tcPr>
            <w:tcW w:w="984" w:type="dxa"/>
          </w:tcPr>
          <w:p w:rsidR="00132828" w:rsidRDefault="00132828" w:rsidP="00132828">
            <w:pPr>
              <w:ind w:firstLine="0"/>
            </w:pPr>
            <w:r w:rsidRPr="007F2643">
              <w:rPr>
                <w:sz w:val="20"/>
                <w:szCs w:val="20"/>
              </w:rPr>
              <w:t>07.07.2020</w:t>
            </w:r>
          </w:p>
        </w:tc>
        <w:tc>
          <w:tcPr>
            <w:tcW w:w="1426" w:type="dxa"/>
            <w:gridSpan w:val="2"/>
          </w:tcPr>
          <w:p w:rsidR="00132828" w:rsidRDefault="00132828" w:rsidP="00132828">
            <w:pPr>
              <w:ind w:firstLine="0"/>
            </w:pPr>
            <w:r w:rsidRPr="00803A15">
              <w:rPr>
                <w:sz w:val="20"/>
                <w:szCs w:val="20"/>
              </w:rPr>
              <w:t>Иванова Д.И.</w:t>
            </w:r>
          </w:p>
        </w:tc>
        <w:tc>
          <w:tcPr>
            <w:tcW w:w="1559" w:type="dxa"/>
            <w:vAlign w:val="center"/>
          </w:tcPr>
          <w:p w:rsidR="00132828" w:rsidRPr="006D3CEB" w:rsidRDefault="00132828" w:rsidP="00132828">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rsidR="00132828" w:rsidRPr="006D3CEB" w:rsidRDefault="00132828" w:rsidP="00132828">
            <w:pPr>
              <w:ind w:firstLine="0"/>
              <w:jc w:val="left"/>
              <w:rPr>
                <w:sz w:val="20"/>
                <w:szCs w:val="20"/>
              </w:rPr>
            </w:pPr>
            <w:r w:rsidRPr="006D3CEB">
              <w:rPr>
                <w:sz w:val="20"/>
                <w:szCs w:val="20"/>
              </w:rPr>
              <w:t>Приказы, акты, инвентаризационные документы, учетные регистры</w:t>
            </w:r>
          </w:p>
        </w:tc>
      </w:tr>
      <w:tr w:rsidR="00132828" w:rsidRPr="009C2B6C"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454"/>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Pr>
                <w:rFonts w:ascii="inherit" w:hAnsi="inherit" w:cs="Arial"/>
                <w:color w:val="212121"/>
                <w:sz w:val="20"/>
                <w:szCs w:val="20"/>
              </w:rPr>
              <w:t>1.8</w:t>
            </w:r>
            <w:r w:rsidRPr="006D3CEB">
              <w:rPr>
                <w:rFonts w:ascii="inherit" w:hAnsi="inherit" w:cs="Arial"/>
                <w:color w:val="212121"/>
                <w:sz w:val="20"/>
                <w:szCs w:val="20"/>
              </w:rPr>
              <w:t xml:space="preserve"> Проверка результатов последней инвентаризации </w:t>
            </w:r>
            <w:r>
              <w:rPr>
                <w:rFonts w:ascii="inherit" w:hAnsi="inherit" w:cs="Arial"/>
                <w:color w:val="212121"/>
                <w:sz w:val="20"/>
                <w:szCs w:val="20"/>
              </w:rPr>
              <w:t>НМА</w:t>
            </w:r>
          </w:p>
        </w:tc>
        <w:tc>
          <w:tcPr>
            <w:tcW w:w="984" w:type="dxa"/>
          </w:tcPr>
          <w:p w:rsidR="00132828" w:rsidRDefault="00132828" w:rsidP="00132828">
            <w:pPr>
              <w:ind w:firstLine="0"/>
            </w:pPr>
            <w:r w:rsidRPr="007F2643">
              <w:rPr>
                <w:sz w:val="20"/>
                <w:szCs w:val="20"/>
              </w:rPr>
              <w:t>07.07.2020</w:t>
            </w:r>
          </w:p>
        </w:tc>
        <w:tc>
          <w:tcPr>
            <w:tcW w:w="1426" w:type="dxa"/>
            <w:gridSpan w:val="2"/>
          </w:tcPr>
          <w:p w:rsidR="00132828" w:rsidRDefault="00132828" w:rsidP="00132828">
            <w:pPr>
              <w:ind w:firstLine="0"/>
            </w:pPr>
            <w:r w:rsidRPr="00803A15">
              <w:rPr>
                <w:sz w:val="20"/>
                <w:szCs w:val="20"/>
              </w:rPr>
              <w:t>Иванова Д.И.</w:t>
            </w:r>
          </w:p>
        </w:tc>
        <w:tc>
          <w:tcPr>
            <w:tcW w:w="1559" w:type="dxa"/>
            <w:vAlign w:val="center"/>
          </w:tcPr>
          <w:p w:rsidR="00132828" w:rsidRPr="006D3CEB" w:rsidRDefault="00132828" w:rsidP="00132828">
            <w:pPr>
              <w:ind w:firstLine="0"/>
              <w:jc w:val="left"/>
              <w:rPr>
                <w:sz w:val="20"/>
                <w:szCs w:val="20"/>
              </w:rPr>
            </w:pPr>
            <w:r w:rsidRPr="006D3CEB">
              <w:rPr>
                <w:sz w:val="20"/>
                <w:szCs w:val="20"/>
              </w:rPr>
              <w:t>Проверка документов</w:t>
            </w:r>
          </w:p>
        </w:tc>
        <w:tc>
          <w:tcPr>
            <w:tcW w:w="2118" w:type="dxa"/>
            <w:gridSpan w:val="2"/>
            <w:vAlign w:val="center"/>
          </w:tcPr>
          <w:p w:rsidR="00132828" w:rsidRPr="006D3CEB" w:rsidRDefault="00132828" w:rsidP="00132828">
            <w:pPr>
              <w:ind w:firstLine="0"/>
              <w:jc w:val="left"/>
              <w:rPr>
                <w:sz w:val="20"/>
                <w:szCs w:val="20"/>
              </w:rPr>
            </w:pPr>
            <w:r w:rsidRPr="006D3CEB">
              <w:rPr>
                <w:sz w:val="20"/>
                <w:szCs w:val="20"/>
              </w:rPr>
              <w:t>Инвентаризационные документы, первичные документы, учетные регистры</w:t>
            </w:r>
          </w:p>
        </w:tc>
      </w:tr>
      <w:tr w:rsidR="00D8354D"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D8354D" w:rsidRPr="006D3CEB" w:rsidRDefault="00840800" w:rsidP="00D8354D">
            <w:pPr>
              <w:spacing w:line="360" w:lineRule="atLeast"/>
              <w:ind w:firstLine="45"/>
              <w:rPr>
                <w:rFonts w:ascii="inherit" w:hAnsi="inherit" w:cs="Arial"/>
                <w:color w:val="212121"/>
                <w:sz w:val="20"/>
                <w:szCs w:val="20"/>
              </w:rPr>
            </w:pPr>
            <w:r>
              <w:rPr>
                <w:rFonts w:ascii="inherit" w:hAnsi="inherit" w:cs="Arial"/>
                <w:color w:val="212121"/>
                <w:sz w:val="20"/>
                <w:szCs w:val="20"/>
              </w:rPr>
              <w:t>1.9</w:t>
            </w:r>
            <w:r w:rsidR="00D8354D" w:rsidRPr="006D3CEB">
              <w:rPr>
                <w:rFonts w:ascii="inherit" w:hAnsi="inherit" w:cs="Arial"/>
                <w:color w:val="212121"/>
                <w:sz w:val="20"/>
                <w:szCs w:val="20"/>
              </w:rPr>
              <w:t xml:space="preserve"> Проверка обеспеченности бухгалтерии предприятия действующими нормативными документами</w:t>
            </w:r>
          </w:p>
        </w:tc>
        <w:tc>
          <w:tcPr>
            <w:tcW w:w="984" w:type="dxa"/>
            <w:vAlign w:val="center"/>
          </w:tcPr>
          <w:p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tcPr>
          <w:p w:rsidR="00D8354D" w:rsidRDefault="00D8354D" w:rsidP="00D8354D">
            <w:pPr>
              <w:ind w:firstLine="0"/>
            </w:pPr>
            <w:r w:rsidRPr="006D4BFF">
              <w:rPr>
                <w:sz w:val="20"/>
                <w:szCs w:val="20"/>
              </w:rPr>
              <w:t>Иванова Д.И.</w:t>
            </w:r>
          </w:p>
        </w:tc>
        <w:tc>
          <w:tcPr>
            <w:tcW w:w="1559" w:type="dxa"/>
            <w:vAlign w:val="center"/>
          </w:tcPr>
          <w:p w:rsidR="00D8354D" w:rsidRPr="006D3CEB" w:rsidRDefault="00D8354D" w:rsidP="00D8354D">
            <w:pPr>
              <w:ind w:firstLine="0"/>
              <w:jc w:val="left"/>
              <w:rPr>
                <w:sz w:val="20"/>
                <w:szCs w:val="20"/>
              </w:rPr>
            </w:pPr>
            <w:r w:rsidRPr="006D3CEB">
              <w:rPr>
                <w:sz w:val="20"/>
                <w:szCs w:val="20"/>
              </w:rPr>
              <w:t>Проверка документов</w:t>
            </w:r>
          </w:p>
        </w:tc>
        <w:tc>
          <w:tcPr>
            <w:tcW w:w="2118" w:type="dxa"/>
            <w:gridSpan w:val="2"/>
            <w:vAlign w:val="center"/>
          </w:tcPr>
          <w:p w:rsidR="00D8354D" w:rsidRPr="006D3CEB" w:rsidRDefault="00D8354D" w:rsidP="00D8354D">
            <w:pPr>
              <w:ind w:firstLine="0"/>
              <w:jc w:val="left"/>
              <w:rPr>
                <w:sz w:val="20"/>
                <w:szCs w:val="20"/>
              </w:rPr>
            </w:pPr>
            <w:r w:rsidRPr="006D3CEB">
              <w:rPr>
                <w:sz w:val="20"/>
                <w:szCs w:val="20"/>
              </w:rPr>
              <w:t>Приказы, распоряжения</w:t>
            </w:r>
          </w:p>
        </w:tc>
      </w:tr>
      <w:tr w:rsidR="00D8354D"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D8354D" w:rsidRPr="006D3CEB" w:rsidRDefault="00840800" w:rsidP="00D72AE3">
            <w:pPr>
              <w:spacing w:line="360" w:lineRule="atLeast"/>
              <w:ind w:firstLine="45"/>
              <w:rPr>
                <w:rFonts w:ascii="inherit" w:hAnsi="inherit" w:cs="Arial"/>
                <w:color w:val="212121"/>
                <w:sz w:val="20"/>
                <w:szCs w:val="20"/>
              </w:rPr>
            </w:pPr>
            <w:r>
              <w:rPr>
                <w:rFonts w:ascii="inherit" w:hAnsi="inherit" w:cs="Arial"/>
                <w:color w:val="212121"/>
                <w:sz w:val="20"/>
                <w:szCs w:val="20"/>
              </w:rPr>
              <w:t>1.10</w:t>
            </w:r>
            <w:r w:rsidR="00D8354D" w:rsidRPr="006D3CEB">
              <w:rPr>
                <w:rFonts w:ascii="inherit" w:hAnsi="inherit" w:cs="Arial"/>
                <w:color w:val="212121"/>
                <w:sz w:val="20"/>
                <w:szCs w:val="20"/>
              </w:rPr>
              <w:t xml:space="preserve"> Проверка отражения в отчетности наличия </w:t>
            </w:r>
            <w:r w:rsidR="00D72AE3">
              <w:rPr>
                <w:rFonts w:ascii="inherit" w:hAnsi="inherit" w:cs="Arial"/>
                <w:color w:val="212121"/>
                <w:sz w:val="20"/>
                <w:szCs w:val="20"/>
              </w:rPr>
              <w:t>НМА</w:t>
            </w:r>
          </w:p>
        </w:tc>
        <w:tc>
          <w:tcPr>
            <w:tcW w:w="984" w:type="dxa"/>
            <w:vAlign w:val="center"/>
          </w:tcPr>
          <w:p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tcPr>
          <w:p w:rsidR="00D8354D" w:rsidRDefault="00D8354D" w:rsidP="00D8354D">
            <w:pPr>
              <w:ind w:firstLine="0"/>
            </w:pPr>
            <w:r w:rsidRPr="006D4BFF">
              <w:rPr>
                <w:sz w:val="20"/>
                <w:szCs w:val="20"/>
              </w:rPr>
              <w:t>Иванова Д.И.</w:t>
            </w:r>
          </w:p>
        </w:tc>
        <w:tc>
          <w:tcPr>
            <w:tcW w:w="1559" w:type="dxa"/>
            <w:vAlign w:val="center"/>
          </w:tcPr>
          <w:p w:rsidR="00D8354D" w:rsidRPr="006D3CEB" w:rsidRDefault="00D8354D" w:rsidP="00D8354D">
            <w:pPr>
              <w:ind w:firstLine="0"/>
              <w:jc w:val="left"/>
              <w:rPr>
                <w:sz w:val="20"/>
                <w:szCs w:val="20"/>
              </w:rPr>
            </w:pPr>
            <w:r w:rsidRPr="006D3CEB">
              <w:rPr>
                <w:sz w:val="20"/>
                <w:szCs w:val="20"/>
              </w:rPr>
              <w:t>Проверка документов</w:t>
            </w:r>
          </w:p>
        </w:tc>
        <w:tc>
          <w:tcPr>
            <w:tcW w:w="2118" w:type="dxa"/>
            <w:gridSpan w:val="2"/>
            <w:vAlign w:val="center"/>
          </w:tcPr>
          <w:p w:rsidR="00D8354D" w:rsidRPr="006D3CEB" w:rsidRDefault="00D8354D" w:rsidP="00D8354D">
            <w:pPr>
              <w:ind w:firstLine="0"/>
              <w:jc w:val="left"/>
              <w:rPr>
                <w:sz w:val="20"/>
                <w:szCs w:val="20"/>
              </w:rPr>
            </w:pPr>
            <w:r w:rsidRPr="006D3CEB">
              <w:rPr>
                <w:sz w:val="20"/>
                <w:szCs w:val="20"/>
              </w:rPr>
              <w:t>Формы отчетности</w:t>
            </w:r>
          </w:p>
        </w:tc>
      </w:tr>
      <w:tr w:rsidR="00D8354D"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Height w:val="340"/>
        </w:trPr>
        <w:tc>
          <w:tcPr>
            <w:tcW w:w="3414" w:type="dxa"/>
            <w:gridSpan w:val="2"/>
          </w:tcPr>
          <w:p w:rsidR="00D8354D" w:rsidRPr="006D3CEB" w:rsidRDefault="00D8354D" w:rsidP="00D72AE3">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2 Проверка учета движения </w:t>
            </w:r>
            <w:r w:rsidR="00D72AE3">
              <w:rPr>
                <w:rFonts w:ascii="inherit" w:hAnsi="inherit" w:cs="Arial"/>
                <w:color w:val="212121"/>
                <w:sz w:val="20"/>
                <w:szCs w:val="20"/>
              </w:rPr>
              <w:t>НМА</w:t>
            </w:r>
          </w:p>
        </w:tc>
        <w:tc>
          <w:tcPr>
            <w:tcW w:w="984" w:type="dxa"/>
            <w:vAlign w:val="center"/>
          </w:tcPr>
          <w:p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6D3CEB" w:rsidRDefault="00D8354D" w:rsidP="00D8354D">
            <w:pPr>
              <w:ind w:firstLine="0"/>
              <w:jc w:val="left"/>
              <w:rPr>
                <w:sz w:val="20"/>
                <w:szCs w:val="20"/>
              </w:rPr>
            </w:pPr>
          </w:p>
        </w:tc>
        <w:tc>
          <w:tcPr>
            <w:tcW w:w="2118" w:type="dxa"/>
            <w:gridSpan w:val="2"/>
            <w:vAlign w:val="center"/>
          </w:tcPr>
          <w:p w:rsidR="00D8354D" w:rsidRPr="006D3CEB" w:rsidRDefault="00D8354D" w:rsidP="00D8354D">
            <w:pPr>
              <w:ind w:firstLine="0"/>
              <w:jc w:val="left"/>
              <w:rPr>
                <w:sz w:val="20"/>
                <w:szCs w:val="20"/>
              </w:rPr>
            </w:pPr>
          </w:p>
        </w:tc>
      </w:tr>
      <w:tr w:rsidR="00D8354D"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2.1 Проверка правильности отражения в бухгалтерском учете взносов в уставный капитал</w:t>
            </w:r>
          </w:p>
        </w:tc>
        <w:tc>
          <w:tcPr>
            <w:tcW w:w="984" w:type="dxa"/>
            <w:vAlign w:val="center"/>
          </w:tcPr>
          <w:p w:rsidR="00D8354D" w:rsidRPr="00A82AC8" w:rsidRDefault="00D8354D" w:rsidP="00132828">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6D3CEB" w:rsidRDefault="00D8354D" w:rsidP="00D8354D">
            <w:pPr>
              <w:ind w:firstLine="0"/>
              <w:jc w:val="left"/>
              <w:rPr>
                <w:sz w:val="20"/>
                <w:szCs w:val="20"/>
              </w:rPr>
            </w:pPr>
            <w:r w:rsidRPr="006D3CEB">
              <w:rPr>
                <w:sz w:val="20"/>
                <w:szCs w:val="20"/>
              </w:rPr>
              <w:t xml:space="preserve">Проверка </w:t>
            </w:r>
            <w:r w:rsidRPr="006D3CEB">
              <w:rPr>
                <w:sz w:val="20"/>
                <w:szCs w:val="20"/>
              </w:rPr>
              <w:br/>
              <w:t>документов, прослеживание</w:t>
            </w:r>
          </w:p>
        </w:tc>
        <w:tc>
          <w:tcPr>
            <w:tcW w:w="2118" w:type="dxa"/>
            <w:gridSpan w:val="2"/>
            <w:vAlign w:val="center"/>
          </w:tcPr>
          <w:p w:rsidR="00D8354D" w:rsidRPr="006D3CEB" w:rsidRDefault="00D8354D" w:rsidP="00D8354D">
            <w:pPr>
              <w:ind w:firstLine="0"/>
              <w:jc w:val="left"/>
              <w:rPr>
                <w:sz w:val="20"/>
                <w:szCs w:val="20"/>
              </w:rPr>
            </w:pPr>
            <w:r w:rsidRPr="006D3CEB">
              <w:rPr>
                <w:sz w:val="20"/>
                <w:szCs w:val="20"/>
              </w:rPr>
              <w:t>Приказы, акты приемки, регистры бухгалтерского учета</w:t>
            </w:r>
          </w:p>
        </w:tc>
      </w:tr>
      <w:tr w:rsidR="00D8354D" w:rsidRPr="009C2B6C"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8" w:type="dxa"/>
        </w:trPr>
        <w:tc>
          <w:tcPr>
            <w:tcW w:w="3414" w:type="dxa"/>
            <w:gridSpan w:val="2"/>
          </w:tcPr>
          <w:p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2.</w:t>
            </w:r>
            <w:r w:rsidR="00840800">
              <w:rPr>
                <w:rFonts w:ascii="inherit" w:hAnsi="inherit" w:cs="Arial"/>
                <w:color w:val="212121"/>
                <w:sz w:val="20"/>
                <w:szCs w:val="20"/>
              </w:rPr>
              <w:t>2</w:t>
            </w:r>
            <w:r w:rsidRPr="006D3CEB">
              <w:rPr>
                <w:rFonts w:ascii="inherit" w:hAnsi="inherit" w:cs="Arial"/>
                <w:color w:val="212121"/>
                <w:sz w:val="20"/>
                <w:szCs w:val="20"/>
              </w:rPr>
              <w:t xml:space="preserve"> Проверка фактического поступления в качестве вкладов учредителей в уставный капитал </w:t>
            </w:r>
            <w:r w:rsidR="00D72AE3">
              <w:rPr>
                <w:rFonts w:ascii="inherit" w:hAnsi="inherit" w:cs="Arial"/>
                <w:color w:val="212121"/>
                <w:sz w:val="20"/>
                <w:szCs w:val="20"/>
              </w:rPr>
              <w:t>НМА</w:t>
            </w:r>
          </w:p>
        </w:tc>
        <w:tc>
          <w:tcPr>
            <w:tcW w:w="984" w:type="dxa"/>
            <w:vAlign w:val="center"/>
          </w:tcPr>
          <w:p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26" w:type="dxa"/>
            <w:gridSpan w:val="2"/>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6D3CEB" w:rsidRDefault="00D8354D" w:rsidP="00D8354D">
            <w:pPr>
              <w:ind w:firstLine="0"/>
              <w:jc w:val="left"/>
              <w:rPr>
                <w:sz w:val="20"/>
                <w:szCs w:val="20"/>
              </w:rPr>
            </w:pPr>
            <w:r w:rsidRPr="006D3CEB">
              <w:rPr>
                <w:sz w:val="20"/>
                <w:szCs w:val="20"/>
              </w:rPr>
              <w:t>Проверка</w:t>
            </w:r>
            <w:r w:rsidRPr="006D3CEB">
              <w:rPr>
                <w:sz w:val="20"/>
                <w:szCs w:val="20"/>
              </w:rPr>
              <w:br/>
              <w:t xml:space="preserve"> документов, прослеживание</w:t>
            </w:r>
          </w:p>
        </w:tc>
        <w:tc>
          <w:tcPr>
            <w:tcW w:w="2118" w:type="dxa"/>
            <w:gridSpan w:val="2"/>
            <w:vAlign w:val="center"/>
          </w:tcPr>
          <w:p w:rsidR="00D8354D" w:rsidRPr="006D3CEB" w:rsidRDefault="00D8354D" w:rsidP="00D8354D">
            <w:pPr>
              <w:ind w:firstLine="0"/>
              <w:jc w:val="left"/>
              <w:rPr>
                <w:sz w:val="20"/>
                <w:szCs w:val="20"/>
              </w:rPr>
            </w:pPr>
            <w:r>
              <w:rPr>
                <w:sz w:val="20"/>
                <w:szCs w:val="20"/>
              </w:rPr>
              <w:t>П</w:t>
            </w:r>
            <w:r w:rsidRPr="006D3CEB">
              <w:rPr>
                <w:sz w:val="20"/>
                <w:szCs w:val="20"/>
              </w:rPr>
              <w:t>риказы, акты, счета, регистры бухгалтерского учета, баланс</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2.3</w:t>
            </w:r>
            <w:r w:rsidR="00D8354D" w:rsidRPr="006D3CEB">
              <w:rPr>
                <w:rFonts w:ascii="inherit" w:hAnsi="inherit" w:cs="Arial"/>
                <w:color w:val="212121"/>
                <w:sz w:val="20"/>
                <w:szCs w:val="20"/>
              </w:rPr>
              <w:t xml:space="preserve"> Проверка фактического выбытия </w:t>
            </w:r>
            <w:r>
              <w:rPr>
                <w:rFonts w:ascii="inherit" w:hAnsi="inherit" w:cs="Arial"/>
                <w:color w:val="212121"/>
                <w:sz w:val="20"/>
                <w:szCs w:val="20"/>
              </w:rPr>
              <w:t>НМА</w:t>
            </w:r>
          </w:p>
        </w:tc>
        <w:tc>
          <w:tcPr>
            <w:tcW w:w="993" w:type="dxa"/>
            <w:gridSpan w:val="2"/>
            <w:vAlign w:val="center"/>
          </w:tcPr>
          <w:p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Протоколы, приказы, регистры бухгалтерского учета, акты, баланс</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2.4</w:t>
            </w:r>
            <w:r w:rsidR="00D8354D" w:rsidRPr="006D3CEB">
              <w:rPr>
                <w:rFonts w:ascii="inherit" w:hAnsi="inherit" w:cs="Arial"/>
                <w:color w:val="212121"/>
                <w:sz w:val="20"/>
                <w:szCs w:val="20"/>
              </w:rPr>
              <w:t xml:space="preserve"> Проверка отражения в отчетности движения </w:t>
            </w:r>
            <w:r>
              <w:rPr>
                <w:rFonts w:ascii="inherit" w:hAnsi="inherit" w:cs="Arial"/>
                <w:color w:val="212121"/>
                <w:sz w:val="20"/>
                <w:szCs w:val="20"/>
              </w:rPr>
              <w:t>НМА</w:t>
            </w:r>
          </w:p>
        </w:tc>
        <w:tc>
          <w:tcPr>
            <w:tcW w:w="993" w:type="dxa"/>
            <w:gridSpan w:val="2"/>
            <w:vAlign w:val="center"/>
          </w:tcPr>
          <w:p w:rsidR="00D8354D" w:rsidRPr="00A82AC8" w:rsidRDefault="00D8354D" w:rsidP="00D8354D">
            <w:pPr>
              <w:ind w:firstLine="0"/>
              <w:rPr>
                <w:sz w:val="20"/>
                <w:szCs w:val="20"/>
              </w:rPr>
            </w:pPr>
            <w:r>
              <w:rPr>
                <w:sz w:val="20"/>
                <w:szCs w:val="20"/>
              </w:rPr>
              <w:t>0</w:t>
            </w:r>
            <w:r w:rsidR="00132828">
              <w:rPr>
                <w:sz w:val="20"/>
                <w:szCs w:val="20"/>
              </w:rPr>
              <w:t>8</w:t>
            </w:r>
            <w:r>
              <w:rPr>
                <w:sz w:val="20"/>
                <w:szCs w:val="20"/>
              </w:rPr>
              <w:t xml:space="preserve">.07.2020 </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Формы отчетности</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3 Проверка учета расчетов по начислению амортизации</w:t>
            </w:r>
          </w:p>
        </w:tc>
        <w:tc>
          <w:tcPr>
            <w:tcW w:w="993" w:type="dxa"/>
            <w:gridSpan w:val="2"/>
            <w:vAlign w:val="center"/>
          </w:tcPr>
          <w:p w:rsidR="00D8354D" w:rsidRPr="009C2B6C" w:rsidRDefault="00132828" w:rsidP="00D8354D">
            <w:pPr>
              <w:ind w:firstLine="0"/>
              <w:rPr>
                <w:sz w:val="20"/>
                <w:szCs w:val="20"/>
              </w:rPr>
            </w:pPr>
            <w:r>
              <w:rPr>
                <w:sz w:val="20"/>
                <w:szCs w:val="20"/>
              </w:rPr>
              <w:t>08</w:t>
            </w:r>
            <w:r w:rsidR="00D8354D">
              <w:rPr>
                <w:sz w:val="20"/>
                <w:szCs w:val="20"/>
              </w:rPr>
              <w:t>.07.2020</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p>
        </w:tc>
        <w:tc>
          <w:tcPr>
            <w:tcW w:w="2127" w:type="dxa"/>
            <w:gridSpan w:val="3"/>
            <w:vAlign w:val="center"/>
          </w:tcPr>
          <w:p w:rsidR="00D8354D" w:rsidRPr="009C2B6C" w:rsidRDefault="00D8354D" w:rsidP="00D8354D">
            <w:pPr>
              <w:ind w:firstLine="0"/>
              <w:jc w:val="left"/>
              <w:rPr>
                <w:sz w:val="20"/>
                <w:szCs w:val="20"/>
              </w:rPr>
            </w:pP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3.1 Проверка правильности ежемесячного начисления амортизации по </w:t>
            </w:r>
            <w:r w:rsidR="00840800">
              <w:rPr>
                <w:rFonts w:ascii="inherit" w:hAnsi="inherit" w:cs="Arial"/>
                <w:color w:val="212121"/>
                <w:sz w:val="20"/>
                <w:szCs w:val="20"/>
              </w:rPr>
              <w:t>НМА</w:t>
            </w:r>
            <w:r w:rsidRPr="006D3CEB">
              <w:rPr>
                <w:rFonts w:ascii="inherit" w:hAnsi="inherit" w:cs="Arial"/>
                <w:color w:val="212121"/>
                <w:sz w:val="20"/>
                <w:szCs w:val="20"/>
              </w:rPr>
              <w:t xml:space="preserve"> в целях ведения бухгалтерского учета и налогообложения</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Справки, регистры бухгалтерского учета, баланс</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3.2 </w:t>
            </w:r>
            <w:r w:rsidR="00D8354D" w:rsidRPr="006D3CEB">
              <w:rPr>
                <w:rFonts w:ascii="inherit" w:hAnsi="inherit" w:cs="Arial"/>
                <w:color w:val="212121"/>
                <w:sz w:val="20"/>
                <w:szCs w:val="20"/>
              </w:rPr>
              <w:t xml:space="preserve">Проверка документов по начисленной амортизации </w:t>
            </w:r>
            <w:r>
              <w:rPr>
                <w:rFonts w:ascii="inherit" w:hAnsi="inherit" w:cs="Arial"/>
                <w:color w:val="212121"/>
                <w:sz w:val="20"/>
                <w:szCs w:val="20"/>
              </w:rPr>
              <w:t>НМА</w:t>
            </w:r>
            <w:r w:rsidR="00D8354D" w:rsidRPr="006D3CEB">
              <w:rPr>
                <w:rFonts w:ascii="inherit" w:hAnsi="inherit" w:cs="Arial"/>
                <w:color w:val="212121"/>
                <w:sz w:val="20"/>
                <w:szCs w:val="20"/>
              </w:rPr>
              <w:t>, которые вносятся в качестве вклада в уставный капитал</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Решение совета директоров, решение годового собрания акционеров</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3.3</w:t>
            </w:r>
            <w:r w:rsidR="00D8354D" w:rsidRPr="006D3CEB">
              <w:rPr>
                <w:rFonts w:ascii="inherit" w:hAnsi="inherit" w:cs="Arial"/>
                <w:color w:val="212121"/>
                <w:sz w:val="20"/>
                <w:szCs w:val="20"/>
              </w:rPr>
              <w:t xml:space="preserve"> Проверка срока, с которого начинается и которым заканчивается начисление амортизации </w:t>
            </w:r>
            <w:r>
              <w:rPr>
                <w:rFonts w:ascii="inherit" w:hAnsi="inherit" w:cs="Arial"/>
                <w:color w:val="212121"/>
                <w:sz w:val="20"/>
                <w:szCs w:val="20"/>
              </w:rPr>
              <w:t>НМА</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 xml:space="preserve">документов, </w:t>
            </w:r>
            <w:r w:rsidRPr="009C2B6C">
              <w:rPr>
                <w:sz w:val="20"/>
                <w:szCs w:val="20"/>
              </w:rPr>
              <w:br/>
              <w:t>прослеживание</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Протоколы, справки, расчеты, акты, баланс, регистры бухгалтерского учета, данные о движении денежных средств</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840800" w:rsidP="00840800">
            <w:pPr>
              <w:spacing w:line="360" w:lineRule="atLeast"/>
              <w:ind w:firstLine="45"/>
              <w:rPr>
                <w:rFonts w:ascii="inherit" w:hAnsi="inherit" w:cs="Arial"/>
                <w:color w:val="212121"/>
                <w:sz w:val="20"/>
                <w:szCs w:val="20"/>
              </w:rPr>
            </w:pPr>
            <w:r>
              <w:rPr>
                <w:rFonts w:ascii="inherit" w:hAnsi="inherit" w:cs="Arial"/>
                <w:color w:val="212121"/>
                <w:sz w:val="20"/>
                <w:szCs w:val="20"/>
              </w:rPr>
              <w:t>3.4</w:t>
            </w:r>
            <w:r w:rsidR="00D8354D" w:rsidRPr="006D3CEB">
              <w:rPr>
                <w:rFonts w:ascii="inherit" w:hAnsi="inherit" w:cs="Arial"/>
                <w:color w:val="212121"/>
                <w:sz w:val="20"/>
                <w:szCs w:val="20"/>
              </w:rPr>
              <w:t xml:space="preserve"> Проверка отражения в отчетности начисленной амортизации </w:t>
            </w:r>
            <w:r>
              <w:rPr>
                <w:rFonts w:ascii="inherit" w:hAnsi="inherit" w:cs="Arial"/>
                <w:color w:val="212121"/>
                <w:sz w:val="20"/>
                <w:szCs w:val="20"/>
              </w:rPr>
              <w:t>НМА</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A82AC8" w:rsidRDefault="00D8354D" w:rsidP="00D8354D">
            <w:pPr>
              <w:ind w:firstLine="0"/>
              <w:rPr>
                <w:sz w:val="20"/>
                <w:szCs w:val="20"/>
              </w:rPr>
            </w:pPr>
            <w:r>
              <w:rPr>
                <w:sz w:val="20"/>
                <w:szCs w:val="20"/>
              </w:rPr>
              <w:t>Петрова О.В.</w:t>
            </w:r>
          </w:p>
        </w:tc>
        <w:tc>
          <w:tcPr>
            <w:tcW w:w="1559" w:type="dxa"/>
            <w:vAlign w:val="center"/>
          </w:tcPr>
          <w:p w:rsidR="00D8354D" w:rsidRPr="009C2B6C" w:rsidRDefault="00D8354D" w:rsidP="00D8354D">
            <w:pPr>
              <w:ind w:firstLine="0"/>
              <w:jc w:val="left"/>
              <w:rPr>
                <w:sz w:val="20"/>
                <w:szCs w:val="20"/>
              </w:rPr>
            </w:pPr>
            <w:r w:rsidRPr="009C2B6C">
              <w:rPr>
                <w:sz w:val="20"/>
                <w:szCs w:val="20"/>
              </w:rPr>
              <w:t xml:space="preserve">Проверка </w:t>
            </w:r>
            <w:r w:rsidRPr="009C2B6C">
              <w:rPr>
                <w:sz w:val="20"/>
                <w:szCs w:val="20"/>
              </w:rPr>
              <w:br/>
              <w:t>документов, прослеживание</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Формы отчетности</w:t>
            </w: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D8354D" w:rsidP="00840800">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 xml:space="preserve">4 Проверка правильности налогообложения по </w:t>
            </w:r>
            <w:r w:rsidR="00840800">
              <w:rPr>
                <w:rFonts w:ascii="inherit" w:hAnsi="inherit" w:cs="Arial"/>
                <w:color w:val="212121"/>
                <w:sz w:val="20"/>
                <w:szCs w:val="20"/>
              </w:rPr>
              <w:t>НМА</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9C2B6C" w:rsidRDefault="00D8354D" w:rsidP="00D8354D">
            <w:pPr>
              <w:ind w:firstLine="0"/>
              <w:jc w:val="left"/>
              <w:rPr>
                <w:sz w:val="20"/>
                <w:szCs w:val="20"/>
              </w:rPr>
            </w:pPr>
            <w:r>
              <w:rPr>
                <w:sz w:val="20"/>
                <w:szCs w:val="20"/>
              </w:rPr>
              <w:t>Иванова Д.И.</w:t>
            </w:r>
          </w:p>
        </w:tc>
        <w:tc>
          <w:tcPr>
            <w:tcW w:w="1559" w:type="dxa"/>
            <w:vAlign w:val="center"/>
          </w:tcPr>
          <w:p w:rsidR="00D8354D" w:rsidRPr="009C2B6C" w:rsidRDefault="00D8354D" w:rsidP="00D8354D">
            <w:pPr>
              <w:ind w:firstLine="0"/>
              <w:jc w:val="left"/>
              <w:rPr>
                <w:sz w:val="20"/>
                <w:szCs w:val="20"/>
              </w:rPr>
            </w:pPr>
          </w:p>
        </w:tc>
        <w:tc>
          <w:tcPr>
            <w:tcW w:w="2127" w:type="dxa"/>
            <w:gridSpan w:val="3"/>
            <w:vAlign w:val="center"/>
          </w:tcPr>
          <w:p w:rsidR="00D8354D" w:rsidRPr="009C2B6C" w:rsidRDefault="00D8354D" w:rsidP="00D8354D">
            <w:pPr>
              <w:ind w:firstLine="0"/>
              <w:jc w:val="left"/>
              <w:rPr>
                <w:sz w:val="20"/>
                <w:szCs w:val="20"/>
              </w:rPr>
            </w:pPr>
          </w:p>
        </w:tc>
      </w:tr>
      <w:tr w:rsidR="00D8354D" w:rsidRPr="006D3CEB" w:rsidTr="00D835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D8354D" w:rsidRPr="006D3CEB" w:rsidRDefault="00D8354D" w:rsidP="00D8354D">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4.1 Проверка правильности расчетов по НДС</w:t>
            </w:r>
          </w:p>
        </w:tc>
        <w:tc>
          <w:tcPr>
            <w:tcW w:w="993" w:type="dxa"/>
            <w:gridSpan w:val="2"/>
            <w:vAlign w:val="center"/>
          </w:tcPr>
          <w:p w:rsidR="00D8354D" w:rsidRPr="009C2B6C" w:rsidRDefault="00D8354D" w:rsidP="00D8354D">
            <w:pPr>
              <w:ind w:firstLine="0"/>
              <w:rPr>
                <w:sz w:val="20"/>
                <w:szCs w:val="20"/>
              </w:rPr>
            </w:pPr>
            <w:r>
              <w:rPr>
                <w:sz w:val="20"/>
                <w:szCs w:val="20"/>
              </w:rPr>
              <w:t>07.07.2020</w:t>
            </w:r>
          </w:p>
        </w:tc>
        <w:tc>
          <w:tcPr>
            <w:tcW w:w="1417" w:type="dxa"/>
            <w:vAlign w:val="center"/>
          </w:tcPr>
          <w:p w:rsidR="00D8354D" w:rsidRPr="009C2B6C" w:rsidRDefault="00D8354D" w:rsidP="00D8354D">
            <w:pPr>
              <w:ind w:firstLine="0"/>
              <w:jc w:val="left"/>
              <w:rPr>
                <w:sz w:val="20"/>
                <w:szCs w:val="20"/>
              </w:rPr>
            </w:pPr>
            <w:r>
              <w:rPr>
                <w:sz w:val="20"/>
                <w:szCs w:val="20"/>
              </w:rPr>
              <w:t>Иванова Д.И.</w:t>
            </w:r>
          </w:p>
        </w:tc>
        <w:tc>
          <w:tcPr>
            <w:tcW w:w="1559" w:type="dxa"/>
            <w:vAlign w:val="center"/>
          </w:tcPr>
          <w:p w:rsidR="00D8354D" w:rsidRPr="009C2B6C" w:rsidRDefault="00D8354D" w:rsidP="00D8354D">
            <w:pPr>
              <w:ind w:firstLine="0"/>
              <w:jc w:val="left"/>
              <w:rPr>
                <w:sz w:val="20"/>
                <w:szCs w:val="20"/>
              </w:rPr>
            </w:pPr>
            <w:r w:rsidRPr="009C2B6C">
              <w:rPr>
                <w:sz w:val="20"/>
                <w:szCs w:val="20"/>
              </w:rPr>
              <w:t>Проверка документов</w:t>
            </w:r>
          </w:p>
        </w:tc>
        <w:tc>
          <w:tcPr>
            <w:tcW w:w="2127" w:type="dxa"/>
            <w:gridSpan w:val="3"/>
            <w:vAlign w:val="center"/>
          </w:tcPr>
          <w:p w:rsidR="00D8354D" w:rsidRPr="009C2B6C" w:rsidRDefault="00D8354D" w:rsidP="00D8354D">
            <w:pPr>
              <w:ind w:firstLine="0"/>
              <w:jc w:val="left"/>
              <w:rPr>
                <w:sz w:val="20"/>
                <w:szCs w:val="20"/>
              </w:rPr>
            </w:pPr>
            <w:r w:rsidRPr="009C2B6C">
              <w:rPr>
                <w:sz w:val="20"/>
                <w:szCs w:val="20"/>
              </w:rPr>
              <w:t>декларации и</w:t>
            </w:r>
            <w:r>
              <w:rPr>
                <w:sz w:val="20"/>
                <w:szCs w:val="20"/>
              </w:rPr>
              <w:t xml:space="preserve"> расчеты по НДС, книги покупок/</w:t>
            </w:r>
            <w:r w:rsidRPr="009C2B6C">
              <w:rPr>
                <w:sz w:val="20"/>
                <w:szCs w:val="20"/>
              </w:rPr>
              <w:t xml:space="preserve"> продаж, счета-фактуры, накладные, баланс, справки, расчеты, прочие документы</w:t>
            </w:r>
          </w:p>
        </w:tc>
      </w:tr>
      <w:tr w:rsidR="00132828" w:rsidRPr="006D3CEB"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907"/>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4.2 Проверка правильности расчетов по налогу на прибыль</w:t>
            </w:r>
          </w:p>
        </w:tc>
        <w:tc>
          <w:tcPr>
            <w:tcW w:w="993" w:type="dxa"/>
            <w:gridSpan w:val="2"/>
          </w:tcPr>
          <w:p w:rsidR="00132828" w:rsidRDefault="00132828" w:rsidP="00132828">
            <w:pPr>
              <w:ind w:firstLine="0"/>
            </w:pPr>
            <w:r w:rsidRPr="0077408E">
              <w:rPr>
                <w:sz w:val="20"/>
                <w:szCs w:val="20"/>
              </w:rPr>
              <w:t>08.07.2020</w:t>
            </w:r>
          </w:p>
        </w:tc>
        <w:tc>
          <w:tcPr>
            <w:tcW w:w="1417" w:type="dxa"/>
            <w:vAlign w:val="center"/>
          </w:tcPr>
          <w:p w:rsidR="00132828" w:rsidRPr="009C2B6C" w:rsidRDefault="00132828" w:rsidP="00132828">
            <w:pPr>
              <w:ind w:firstLine="0"/>
              <w:jc w:val="left"/>
              <w:rPr>
                <w:sz w:val="20"/>
                <w:szCs w:val="20"/>
              </w:rPr>
            </w:pPr>
            <w:r>
              <w:rPr>
                <w:sz w:val="20"/>
                <w:szCs w:val="20"/>
              </w:rPr>
              <w:t>Иванова Д.И.</w:t>
            </w:r>
          </w:p>
        </w:tc>
        <w:tc>
          <w:tcPr>
            <w:tcW w:w="1559" w:type="dxa"/>
            <w:vAlign w:val="center"/>
          </w:tcPr>
          <w:p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rsidR="00132828" w:rsidRPr="009C2B6C" w:rsidRDefault="00132828" w:rsidP="00132828">
            <w:pPr>
              <w:ind w:firstLine="0"/>
              <w:jc w:val="left"/>
              <w:rPr>
                <w:sz w:val="20"/>
                <w:szCs w:val="20"/>
              </w:rPr>
            </w:pPr>
            <w:r w:rsidRPr="009C2B6C">
              <w:rPr>
                <w:sz w:val="20"/>
                <w:szCs w:val="20"/>
              </w:rPr>
              <w:t>декларации и расчеты по налогу на прибыль, отчет о прибылях и убытках, справки, учетные регистры</w:t>
            </w:r>
          </w:p>
        </w:tc>
      </w:tr>
      <w:tr w:rsidR="00132828" w:rsidRPr="006D3CEB"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t>4.3 Проверка правильности расчетов по налогу на имущество</w:t>
            </w:r>
          </w:p>
        </w:tc>
        <w:tc>
          <w:tcPr>
            <w:tcW w:w="993" w:type="dxa"/>
            <w:gridSpan w:val="2"/>
          </w:tcPr>
          <w:p w:rsidR="00132828" w:rsidRDefault="00132828" w:rsidP="00132828">
            <w:pPr>
              <w:ind w:firstLine="0"/>
            </w:pPr>
            <w:r w:rsidRPr="0077408E">
              <w:rPr>
                <w:sz w:val="20"/>
                <w:szCs w:val="20"/>
              </w:rPr>
              <w:t>08.07.2020</w:t>
            </w:r>
          </w:p>
        </w:tc>
        <w:tc>
          <w:tcPr>
            <w:tcW w:w="1417" w:type="dxa"/>
            <w:vAlign w:val="center"/>
          </w:tcPr>
          <w:p w:rsidR="00132828" w:rsidRPr="009C2B6C" w:rsidRDefault="00132828" w:rsidP="00132828">
            <w:pPr>
              <w:ind w:firstLine="0"/>
              <w:jc w:val="left"/>
              <w:rPr>
                <w:sz w:val="20"/>
                <w:szCs w:val="20"/>
              </w:rPr>
            </w:pPr>
            <w:r>
              <w:rPr>
                <w:sz w:val="20"/>
                <w:szCs w:val="20"/>
              </w:rPr>
              <w:t>Иванова Д.И.</w:t>
            </w:r>
          </w:p>
        </w:tc>
        <w:tc>
          <w:tcPr>
            <w:tcW w:w="1559" w:type="dxa"/>
            <w:vAlign w:val="center"/>
          </w:tcPr>
          <w:p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rsidR="00132828" w:rsidRPr="009C2B6C" w:rsidRDefault="00132828" w:rsidP="00132828">
            <w:pPr>
              <w:ind w:firstLine="0"/>
              <w:jc w:val="left"/>
              <w:rPr>
                <w:sz w:val="20"/>
                <w:szCs w:val="20"/>
              </w:rPr>
            </w:pPr>
            <w:r w:rsidRPr="009C2B6C">
              <w:rPr>
                <w:sz w:val="20"/>
                <w:szCs w:val="20"/>
              </w:rPr>
              <w:t>декларации и расчеты, справки, прочие сведения</w:t>
            </w:r>
          </w:p>
        </w:tc>
      </w:tr>
      <w:tr w:rsidR="00132828" w:rsidRPr="006D3CEB"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3414" w:type="dxa"/>
            <w:gridSpan w:val="2"/>
          </w:tcPr>
          <w:p w:rsidR="00132828" w:rsidRPr="006D3CEB" w:rsidRDefault="00132828" w:rsidP="00132828">
            <w:pPr>
              <w:spacing w:line="360" w:lineRule="atLeast"/>
              <w:ind w:firstLine="45"/>
              <w:rPr>
                <w:rFonts w:ascii="inherit" w:hAnsi="inherit" w:cs="Arial"/>
                <w:color w:val="212121"/>
                <w:sz w:val="20"/>
                <w:szCs w:val="20"/>
              </w:rPr>
            </w:pPr>
            <w:r w:rsidRPr="006D3CEB">
              <w:rPr>
                <w:rFonts w:ascii="inherit" w:hAnsi="inherit" w:cs="Arial"/>
                <w:color w:val="212121"/>
                <w:sz w:val="20"/>
                <w:szCs w:val="20"/>
              </w:rPr>
              <w:lastRenderedPageBreak/>
              <w:t xml:space="preserve">4.4 Проверка отражения в отчетности всех операций по учету </w:t>
            </w:r>
            <w:r>
              <w:rPr>
                <w:rFonts w:ascii="inherit" w:hAnsi="inherit" w:cs="Arial"/>
                <w:color w:val="212121"/>
                <w:sz w:val="20"/>
                <w:szCs w:val="20"/>
              </w:rPr>
              <w:t>НМА</w:t>
            </w:r>
          </w:p>
        </w:tc>
        <w:tc>
          <w:tcPr>
            <w:tcW w:w="993" w:type="dxa"/>
            <w:gridSpan w:val="2"/>
          </w:tcPr>
          <w:p w:rsidR="00132828" w:rsidRDefault="00132828" w:rsidP="00132828">
            <w:pPr>
              <w:ind w:firstLine="0"/>
            </w:pPr>
            <w:r w:rsidRPr="0077408E">
              <w:rPr>
                <w:sz w:val="20"/>
                <w:szCs w:val="20"/>
              </w:rPr>
              <w:t>08.07.2020</w:t>
            </w:r>
          </w:p>
        </w:tc>
        <w:tc>
          <w:tcPr>
            <w:tcW w:w="1417" w:type="dxa"/>
            <w:vAlign w:val="center"/>
          </w:tcPr>
          <w:p w:rsidR="00132828" w:rsidRPr="009C2B6C" w:rsidRDefault="00132828" w:rsidP="00132828">
            <w:pPr>
              <w:ind w:firstLine="0"/>
              <w:jc w:val="left"/>
              <w:rPr>
                <w:sz w:val="20"/>
                <w:szCs w:val="20"/>
              </w:rPr>
            </w:pPr>
            <w:r>
              <w:rPr>
                <w:sz w:val="20"/>
                <w:szCs w:val="20"/>
              </w:rPr>
              <w:t>Иванова Д.И.</w:t>
            </w:r>
          </w:p>
        </w:tc>
        <w:tc>
          <w:tcPr>
            <w:tcW w:w="1559" w:type="dxa"/>
            <w:vAlign w:val="center"/>
          </w:tcPr>
          <w:p w:rsidR="00132828" w:rsidRPr="009C2B6C" w:rsidRDefault="00132828" w:rsidP="00132828">
            <w:pPr>
              <w:ind w:firstLine="0"/>
              <w:jc w:val="left"/>
              <w:rPr>
                <w:sz w:val="20"/>
                <w:szCs w:val="20"/>
              </w:rPr>
            </w:pPr>
            <w:r w:rsidRPr="009C2B6C">
              <w:rPr>
                <w:sz w:val="20"/>
                <w:szCs w:val="20"/>
              </w:rPr>
              <w:t>Проверка документов</w:t>
            </w:r>
          </w:p>
        </w:tc>
        <w:tc>
          <w:tcPr>
            <w:tcW w:w="2127" w:type="dxa"/>
            <w:gridSpan w:val="3"/>
            <w:vAlign w:val="center"/>
          </w:tcPr>
          <w:p w:rsidR="00132828" w:rsidRPr="009C2B6C" w:rsidRDefault="00132828" w:rsidP="00132828">
            <w:pPr>
              <w:ind w:firstLine="0"/>
              <w:jc w:val="left"/>
              <w:rPr>
                <w:sz w:val="20"/>
                <w:szCs w:val="20"/>
              </w:rPr>
            </w:pPr>
            <w:r w:rsidRPr="009C2B6C">
              <w:rPr>
                <w:sz w:val="20"/>
                <w:szCs w:val="20"/>
              </w:rPr>
              <w:t>Формы отчетности</w:t>
            </w:r>
          </w:p>
        </w:tc>
      </w:tr>
    </w:tbl>
    <w:p w:rsidR="00D8354D" w:rsidRPr="006D3CEB" w:rsidRDefault="00D8354D" w:rsidP="00D8354D">
      <w:pPr>
        <w:rPr>
          <w:sz w:val="20"/>
          <w:szCs w:val="20"/>
        </w:rPr>
      </w:pPr>
    </w:p>
    <w:p w:rsidR="00D8354D" w:rsidRPr="006D3CEB" w:rsidRDefault="00D8354D" w:rsidP="00D8354D">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D8354D" w:rsidRPr="006D3CEB" w:rsidRDefault="00D8354D" w:rsidP="00D8354D">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D8354D" w:rsidRDefault="00D8354D" w:rsidP="00D8354D">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D8354D" w:rsidRPr="00D8354D" w:rsidRDefault="00D8354D" w:rsidP="00D8354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Ж</w:t>
      </w:r>
    </w:p>
    <w:p w:rsidR="00D8354D" w:rsidRPr="00DA2C52" w:rsidRDefault="00D8354D" w:rsidP="00D8354D">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sidR="00132828">
        <w:rPr>
          <w:rStyle w:val="apple-style-span"/>
          <w:sz w:val="28"/>
          <w:szCs w:val="28"/>
        </w:rPr>
        <w:t>нематериальных активов</w:t>
      </w:r>
    </w:p>
    <w:p w:rsidR="00D8354D" w:rsidRDefault="00D8354D" w:rsidP="00D8354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D8354D" w:rsidRPr="00E36D3C" w:rsidTr="00D8354D">
        <w:tc>
          <w:tcPr>
            <w:tcW w:w="3468" w:type="dxa"/>
            <w:tcBorders>
              <w:top w:val="nil"/>
              <w:left w:val="nil"/>
              <w:bottom w:val="nil"/>
              <w:right w:val="nil"/>
            </w:tcBorders>
          </w:tcPr>
          <w:p w:rsidR="00D8354D" w:rsidRPr="00483E5D" w:rsidRDefault="00D8354D" w:rsidP="00D8354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D8354D" w:rsidRPr="00483E5D" w:rsidRDefault="00D8354D" w:rsidP="00D8354D">
            <w:pPr>
              <w:jc w:val="center"/>
              <w:rPr>
                <w:sz w:val="22"/>
                <w:szCs w:val="22"/>
              </w:rPr>
            </w:pPr>
            <w:r>
              <w:rPr>
                <w:sz w:val="22"/>
                <w:szCs w:val="22"/>
              </w:rPr>
              <w:t>ПАО «НК «Роснефть»</w:t>
            </w:r>
          </w:p>
        </w:tc>
      </w:tr>
      <w:tr w:rsidR="00D8354D" w:rsidRPr="00E36D3C" w:rsidTr="00D8354D">
        <w:tc>
          <w:tcPr>
            <w:tcW w:w="3468" w:type="dxa"/>
            <w:tcBorders>
              <w:top w:val="nil"/>
              <w:left w:val="nil"/>
              <w:bottom w:val="nil"/>
              <w:right w:val="nil"/>
            </w:tcBorders>
          </w:tcPr>
          <w:p w:rsidR="00D8354D" w:rsidRPr="00483E5D" w:rsidRDefault="00D8354D" w:rsidP="00D8354D">
            <w:pPr>
              <w:rPr>
                <w:sz w:val="22"/>
                <w:szCs w:val="22"/>
              </w:rPr>
            </w:pPr>
            <w:r w:rsidRPr="00483E5D">
              <w:rPr>
                <w:sz w:val="22"/>
                <w:szCs w:val="22"/>
              </w:rPr>
              <w:t>Период аудита</w:t>
            </w:r>
          </w:p>
        </w:tc>
        <w:tc>
          <w:tcPr>
            <w:tcW w:w="6240" w:type="dxa"/>
            <w:tcBorders>
              <w:left w:val="nil"/>
              <w:right w:val="nil"/>
            </w:tcBorders>
          </w:tcPr>
          <w:p w:rsidR="00D8354D" w:rsidRPr="00483E5D" w:rsidRDefault="00D8354D" w:rsidP="00D8354D">
            <w:pPr>
              <w:jc w:val="center"/>
              <w:rPr>
                <w:sz w:val="22"/>
                <w:szCs w:val="22"/>
              </w:rPr>
            </w:pPr>
            <w:r w:rsidRPr="00483E5D">
              <w:rPr>
                <w:sz w:val="22"/>
                <w:szCs w:val="22"/>
              </w:rPr>
              <w:t>2019</w:t>
            </w:r>
          </w:p>
        </w:tc>
      </w:tr>
      <w:tr w:rsidR="00D8354D" w:rsidRPr="00E36D3C" w:rsidTr="00D8354D">
        <w:tc>
          <w:tcPr>
            <w:tcW w:w="3468" w:type="dxa"/>
            <w:tcBorders>
              <w:top w:val="nil"/>
              <w:left w:val="nil"/>
              <w:bottom w:val="nil"/>
              <w:right w:val="nil"/>
            </w:tcBorders>
          </w:tcPr>
          <w:p w:rsidR="00D8354D" w:rsidRPr="00483E5D" w:rsidRDefault="00D8354D" w:rsidP="00D8354D">
            <w:pPr>
              <w:rPr>
                <w:sz w:val="22"/>
                <w:szCs w:val="22"/>
              </w:rPr>
            </w:pPr>
            <w:r w:rsidRPr="00483E5D">
              <w:rPr>
                <w:sz w:val="22"/>
                <w:szCs w:val="22"/>
              </w:rPr>
              <w:t>Состав аудиторской группы</w:t>
            </w:r>
          </w:p>
        </w:tc>
        <w:tc>
          <w:tcPr>
            <w:tcW w:w="6240" w:type="dxa"/>
            <w:tcBorders>
              <w:left w:val="nil"/>
              <w:right w:val="nil"/>
            </w:tcBorders>
          </w:tcPr>
          <w:p w:rsidR="00D8354D" w:rsidRPr="00483E5D" w:rsidRDefault="00D8354D" w:rsidP="00D8354D">
            <w:pPr>
              <w:jc w:val="center"/>
              <w:rPr>
                <w:sz w:val="22"/>
                <w:szCs w:val="22"/>
              </w:rPr>
            </w:pPr>
            <w:r>
              <w:rPr>
                <w:sz w:val="22"/>
                <w:szCs w:val="22"/>
              </w:rPr>
              <w:t>2</w:t>
            </w:r>
            <w:r w:rsidRPr="00483E5D">
              <w:rPr>
                <w:sz w:val="22"/>
                <w:szCs w:val="22"/>
              </w:rPr>
              <w:t xml:space="preserve"> аудитора</w:t>
            </w:r>
          </w:p>
        </w:tc>
      </w:tr>
    </w:tbl>
    <w:p w:rsidR="00D8354D" w:rsidRPr="00E36D3C" w:rsidRDefault="00D8354D" w:rsidP="00D8354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D8354D" w:rsidRPr="00E36D3C" w:rsidTr="00D8354D">
        <w:tc>
          <w:tcPr>
            <w:tcW w:w="3799" w:type="dxa"/>
            <w:vMerge w:val="restart"/>
            <w:vAlign w:val="center"/>
          </w:tcPr>
          <w:p w:rsidR="00D8354D" w:rsidRPr="00483E5D" w:rsidRDefault="00D8354D" w:rsidP="00D8354D">
            <w:pPr>
              <w:jc w:val="center"/>
              <w:rPr>
                <w:sz w:val="22"/>
                <w:szCs w:val="22"/>
              </w:rPr>
            </w:pPr>
            <w:r w:rsidRPr="00483E5D">
              <w:rPr>
                <w:sz w:val="22"/>
                <w:szCs w:val="22"/>
              </w:rPr>
              <w:t>Содержание операции</w:t>
            </w:r>
          </w:p>
        </w:tc>
        <w:tc>
          <w:tcPr>
            <w:tcW w:w="1701" w:type="dxa"/>
            <w:gridSpan w:val="2"/>
            <w:vAlign w:val="center"/>
          </w:tcPr>
          <w:p w:rsidR="00D8354D" w:rsidRPr="00483E5D" w:rsidRDefault="00D8354D" w:rsidP="00D8354D">
            <w:pPr>
              <w:ind w:firstLine="0"/>
              <w:jc w:val="center"/>
              <w:rPr>
                <w:sz w:val="22"/>
                <w:szCs w:val="22"/>
              </w:rPr>
            </w:pPr>
            <w:r w:rsidRPr="00483E5D">
              <w:rPr>
                <w:sz w:val="22"/>
                <w:szCs w:val="22"/>
              </w:rPr>
              <w:t>Вариант</w:t>
            </w:r>
          </w:p>
          <w:p w:rsidR="00D8354D" w:rsidRPr="00483E5D" w:rsidRDefault="00D8354D" w:rsidP="00D8354D">
            <w:pPr>
              <w:ind w:firstLine="0"/>
              <w:jc w:val="center"/>
              <w:rPr>
                <w:sz w:val="22"/>
                <w:szCs w:val="22"/>
              </w:rPr>
            </w:pPr>
            <w:r w:rsidRPr="00483E5D">
              <w:rPr>
                <w:sz w:val="22"/>
                <w:szCs w:val="22"/>
              </w:rPr>
              <w:t>ответа</w:t>
            </w:r>
          </w:p>
        </w:tc>
        <w:tc>
          <w:tcPr>
            <w:tcW w:w="2268" w:type="dxa"/>
            <w:vMerge w:val="restart"/>
            <w:vAlign w:val="center"/>
          </w:tcPr>
          <w:p w:rsidR="00D8354D" w:rsidRPr="00483E5D" w:rsidRDefault="00D8354D" w:rsidP="00D8354D">
            <w:pPr>
              <w:ind w:firstLine="0"/>
              <w:jc w:val="center"/>
              <w:rPr>
                <w:sz w:val="22"/>
                <w:szCs w:val="22"/>
              </w:rPr>
            </w:pPr>
            <w:r w:rsidRPr="00483E5D">
              <w:rPr>
                <w:sz w:val="22"/>
                <w:szCs w:val="22"/>
              </w:rPr>
              <w:t>Примечания</w:t>
            </w:r>
          </w:p>
        </w:tc>
        <w:tc>
          <w:tcPr>
            <w:tcW w:w="1843" w:type="dxa"/>
            <w:vMerge w:val="restart"/>
            <w:vAlign w:val="center"/>
          </w:tcPr>
          <w:p w:rsidR="00D8354D" w:rsidRPr="00483E5D" w:rsidRDefault="00D8354D" w:rsidP="00D8354D">
            <w:pPr>
              <w:ind w:firstLine="0"/>
              <w:jc w:val="center"/>
              <w:rPr>
                <w:sz w:val="22"/>
                <w:szCs w:val="22"/>
              </w:rPr>
            </w:pPr>
            <w:r w:rsidRPr="00483E5D">
              <w:rPr>
                <w:sz w:val="22"/>
                <w:szCs w:val="22"/>
              </w:rPr>
              <w:t>Степень риска</w:t>
            </w:r>
          </w:p>
        </w:tc>
      </w:tr>
      <w:tr w:rsidR="00D8354D" w:rsidRPr="00E36D3C" w:rsidTr="00D8354D">
        <w:tc>
          <w:tcPr>
            <w:tcW w:w="3799" w:type="dxa"/>
            <w:vMerge/>
            <w:vAlign w:val="center"/>
          </w:tcPr>
          <w:p w:rsidR="00D8354D" w:rsidRPr="00483E5D" w:rsidRDefault="00D8354D" w:rsidP="00D8354D">
            <w:pPr>
              <w:rPr>
                <w:sz w:val="22"/>
                <w:szCs w:val="22"/>
              </w:rPr>
            </w:pP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r w:rsidRPr="00483E5D">
              <w:rPr>
                <w:sz w:val="22"/>
                <w:szCs w:val="22"/>
              </w:rPr>
              <w:t>нет</w:t>
            </w:r>
          </w:p>
        </w:tc>
        <w:tc>
          <w:tcPr>
            <w:tcW w:w="2268" w:type="dxa"/>
            <w:vMerge/>
            <w:vAlign w:val="center"/>
          </w:tcPr>
          <w:p w:rsidR="00D8354D" w:rsidRPr="00483E5D" w:rsidRDefault="00D8354D" w:rsidP="00D8354D">
            <w:pPr>
              <w:jc w:val="center"/>
              <w:rPr>
                <w:sz w:val="22"/>
                <w:szCs w:val="22"/>
              </w:rPr>
            </w:pPr>
          </w:p>
        </w:tc>
        <w:tc>
          <w:tcPr>
            <w:tcW w:w="1843" w:type="dxa"/>
            <w:vMerge/>
          </w:tcPr>
          <w:p w:rsidR="00D8354D" w:rsidRPr="00483E5D" w:rsidRDefault="00D8354D" w:rsidP="00D8354D">
            <w:pPr>
              <w:rPr>
                <w:sz w:val="22"/>
                <w:szCs w:val="22"/>
              </w:rPr>
            </w:pPr>
          </w:p>
        </w:tc>
      </w:tr>
      <w:tr w:rsidR="00D8354D" w:rsidRPr="00E36D3C" w:rsidTr="00D8354D">
        <w:tc>
          <w:tcPr>
            <w:tcW w:w="3799" w:type="dxa"/>
            <w:vAlign w:val="center"/>
          </w:tcPr>
          <w:p w:rsidR="00D8354D" w:rsidRPr="00483E5D" w:rsidRDefault="001074CD" w:rsidP="00D8354D">
            <w:pPr>
              <w:spacing w:after="75"/>
              <w:ind w:firstLine="34"/>
              <w:rPr>
                <w:sz w:val="22"/>
                <w:szCs w:val="22"/>
              </w:rPr>
            </w:pPr>
            <w:r>
              <w:rPr>
                <w:sz w:val="22"/>
                <w:szCs w:val="22"/>
              </w:rPr>
              <w:t>Соответствует ли структура бухгалтерии масштабам организации и особенностям ее деятельности?</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rPr>
                <w:sz w:val="22"/>
                <w:szCs w:val="22"/>
              </w:rPr>
            </w:pPr>
          </w:p>
        </w:tc>
        <w:tc>
          <w:tcPr>
            <w:tcW w:w="1843" w:type="dxa"/>
          </w:tcPr>
          <w:p w:rsidR="00D8354D" w:rsidRPr="00483E5D" w:rsidRDefault="00D8354D" w:rsidP="00D8354D">
            <w:pPr>
              <w:ind w:firstLine="0"/>
              <w:rPr>
                <w:sz w:val="22"/>
                <w:szCs w:val="22"/>
              </w:rPr>
            </w:pPr>
            <w:r w:rsidRPr="00483E5D">
              <w:rPr>
                <w:sz w:val="22"/>
                <w:szCs w:val="22"/>
              </w:rPr>
              <w:t>низкий</w:t>
            </w:r>
          </w:p>
        </w:tc>
      </w:tr>
      <w:tr w:rsidR="00D8354D" w:rsidRPr="00E36D3C" w:rsidTr="00D8354D">
        <w:tc>
          <w:tcPr>
            <w:tcW w:w="3799" w:type="dxa"/>
            <w:vAlign w:val="center"/>
          </w:tcPr>
          <w:p w:rsidR="00D8354D" w:rsidRPr="00483E5D" w:rsidRDefault="001074CD" w:rsidP="00D8354D">
            <w:pPr>
              <w:spacing w:after="75"/>
              <w:ind w:firstLine="34"/>
              <w:rPr>
                <w:sz w:val="22"/>
                <w:szCs w:val="22"/>
              </w:rPr>
            </w:pPr>
            <w:r>
              <w:rPr>
                <w:sz w:val="22"/>
                <w:szCs w:val="22"/>
              </w:rPr>
              <w:t>Фиксируются ли в учета места размещения НМА и лица за них ответственные?</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1074CD">
            <w:pPr>
              <w:ind w:firstLine="0"/>
              <w:rPr>
                <w:sz w:val="22"/>
                <w:szCs w:val="22"/>
              </w:rPr>
            </w:pPr>
            <w:r>
              <w:rPr>
                <w:sz w:val="22"/>
                <w:szCs w:val="22"/>
              </w:rPr>
              <w:t>проверены приказы</w:t>
            </w:r>
          </w:p>
        </w:tc>
        <w:tc>
          <w:tcPr>
            <w:tcW w:w="1843" w:type="dxa"/>
          </w:tcPr>
          <w:p w:rsidR="00D8354D" w:rsidRPr="00483E5D" w:rsidRDefault="00D8354D" w:rsidP="00D8354D">
            <w:pPr>
              <w:ind w:firstLine="0"/>
              <w:rPr>
                <w:sz w:val="22"/>
                <w:szCs w:val="22"/>
              </w:rPr>
            </w:pPr>
            <w:r w:rsidRPr="00483E5D">
              <w:rPr>
                <w:sz w:val="22"/>
                <w:szCs w:val="22"/>
              </w:rPr>
              <w:t>низкий</w:t>
            </w:r>
          </w:p>
        </w:tc>
      </w:tr>
      <w:tr w:rsidR="00D8354D" w:rsidRPr="00E36D3C" w:rsidTr="00D8354D">
        <w:tc>
          <w:tcPr>
            <w:tcW w:w="3799" w:type="dxa"/>
            <w:vAlign w:val="center"/>
          </w:tcPr>
          <w:p w:rsidR="00D8354D" w:rsidRPr="00483E5D" w:rsidRDefault="00D8354D" w:rsidP="001074CD">
            <w:pPr>
              <w:spacing w:after="75"/>
              <w:ind w:firstLine="34"/>
              <w:rPr>
                <w:sz w:val="22"/>
                <w:szCs w:val="22"/>
              </w:rPr>
            </w:pPr>
            <w:r w:rsidRPr="00483E5D">
              <w:rPr>
                <w:sz w:val="22"/>
                <w:szCs w:val="22"/>
              </w:rPr>
              <w:t xml:space="preserve">Определены ли сроки проведения инвентаризации </w:t>
            </w:r>
            <w:r w:rsidR="001074CD">
              <w:rPr>
                <w:sz w:val="22"/>
                <w:szCs w:val="22"/>
              </w:rPr>
              <w:t>НМА</w:t>
            </w:r>
            <w:r w:rsidRPr="00483E5D">
              <w:rPr>
                <w:sz w:val="22"/>
                <w:szCs w:val="22"/>
              </w:rPr>
              <w:t xml:space="preserve"> в приказе по учетной политике и проводятся ли (и как часто) инвентаризации?</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rPr>
                <w:sz w:val="22"/>
                <w:szCs w:val="22"/>
              </w:rPr>
            </w:pPr>
            <w:r>
              <w:rPr>
                <w:sz w:val="22"/>
                <w:szCs w:val="22"/>
              </w:rPr>
              <w:t>прописано в Учетной политике</w:t>
            </w:r>
          </w:p>
        </w:tc>
        <w:tc>
          <w:tcPr>
            <w:tcW w:w="1843" w:type="dxa"/>
          </w:tcPr>
          <w:p w:rsidR="00D8354D" w:rsidRPr="00483E5D" w:rsidRDefault="00D8354D" w:rsidP="00D8354D">
            <w:pPr>
              <w:ind w:firstLine="0"/>
              <w:rPr>
                <w:sz w:val="22"/>
                <w:szCs w:val="22"/>
              </w:rPr>
            </w:pPr>
            <w:r>
              <w:rPr>
                <w:sz w:val="22"/>
                <w:szCs w:val="22"/>
              </w:rPr>
              <w:t>низкий</w:t>
            </w:r>
          </w:p>
        </w:tc>
      </w:tr>
      <w:tr w:rsidR="00D8354D" w:rsidRPr="00E36D3C" w:rsidTr="00D8354D">
        <w:tc>
          <w:tcPr>
            <w:tcW w:w="3799" w:type="dxa"/>
            <w:tcMar>
              <w:top w:w="57" w:type="dxa"/>
              <w:bottom w:w="57" w:type="dxa"/>
            </w:tcMar>
            <w:vAlign w:val="center"/>
          </w:tcPr>
          <w:p w:rsidR="00D8354D" w:rsidRPr="00483E5D" w:rsidRDefault="00945F02" w:rsidP="00D8354D">
            <w:pPr>
              <w:spacing w:after="75"/>
              <w:ind w:firstLine="34"/>
              <w:rPr>
                <w:sz w:val="22"/>
                <w:szCs w:val="22"/>
              </w:rPr>
            </w:pPr>
            <w:r>
              <w:rPr>
                <w:sz w:val="22"/>
                <w:szCs w:val="22"/>
              </w:rPr>
              <w:t>Застрахованы ли объекты НМА на случай ЧС?</w:t>
            </w:r>
          </w:p>
        </w:tc>
        <w:tc>
          <w:tcPr>
            <w:tcW w:w="850" w:type="dxa"/>
            <w:vAlign w:val="center"/>
          </w:tcPr>
          <w:p w:rsidR="00D8354D" w:rsidRPr="00483E5D" w:rsidRDefault="00D8354D" w:rsidP="00D8354D">
            <w:pPr>
              <w:ind w:firstLine="0"/>
              <w:jc w:val="center"/>
              <w:rPr>
                <w:sz w:val="22"/>
                <w:szCs w:val="22"/>
              </w:rPr>
            </w:pPr>
            <w:r>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945F02" w:rsidP="00D8354D">
            <w:pPr>
              <w:ind w:firstLine="0"/>
              <w:rPr>
                <w:sz w:val="22"/>
                <w:szCs w:val="22"/>
              </w:rPr>
            </w:pPr>
            <w:r>
              <w:rPr>
                <w:sz w:val="22"/>
                <w:szCs w:val="22"/>
              </w:rPr>
              <w:t>проведен опрос, проверены договоры</w:t>
            </w:r>
          </w:p>
        </w:tc>
        <w:tc>
          <w:tcPr>
            <w:tcW w:w="1843" w:type="dxa"/>
          </w:tcPr>
          <w:p w:rsidR="00D8354D" w:rsidRPr="00483E5D" w:rsidRDefault="00D8354D" w:rsidP="00D8354D">
            <w:pPr>
              <w:ind w:firstLine="0"/>
              <w:rPr>
                <w:sz w:val="22"/>
                <w:szCs w:val="22"/>
              </w:rPr>
            </w:pPr>
            <w:r>
              <w:rPr>
                <w:sz w:val="22"/>
                <w:szCs w:val="22"/>
              </w:rPr>
              <w:t>низкий</w:t>
            </w:r>
          </w:p>
        </w:tc>
      </w:tr>
      <w:tr w:rsidR="00D8354D" w:rsidRPr="00E36D3C" w:rsidTr="00D8354D">
        <w:tc>
          <w:tcPr>
            <w:tcW w:w="3799" w:type="dxa"/>
            <w:vAlign w:val="center"/>
          </w:tcPr>
          <w:p w:rsidR="00D8354D" w:rsidRPr="00483E5D" w:rsidRDefault="00D8354D" w:rsidP="00945F02">
            <w:pPr>
              <w:spacing w:after="75"/>
              <w:ind w:firstLine="34"/>
              <w:rPr>
                <w:sz w:val="22"/>
                <w:szCs w:val="22"/>
              </w:rPr>
            </w:pPr>
            <w:r w:rsidRPr="00483E5D">
              <w:rPr>
                <w:sz w:val="22"/>
                <w:szCs w:val="22"/>
              </w:rPr>
              <w:t xml:space="preserve">Контролируется ли списание </w:t>
            </w:r>
            <w:r w:rsidR="00945F02">
              <w:rPr>
                <w:sz w:val="22"/>
                <w:szCs w:val="22"/>
              </w:rPr>
              <w:t>НМА?</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jc w:val="center"/>
              <w:rPr>
                <w:sz w:val="22"/>
                <w:szCs w:val="22"/>
              </w:rPr>
            </w:pPr>
          </w:p>
        </w:tc>
        <w:tc>
          <w:tcPr>
            <w:tcW w:w="1843" w:type="dxa"/>
          </w:tcPr>
          <w:p w:rsidR="00D8354D" w:rsidRPr="00483E5D" w:rsidRDefault="00D8354D" w:rsidP="00D8354D">
            <w:pPr>
              <w:ind w:firstLine="0"/>
              <w:rPr>
                <w:sz w:val="22"/>
                <w:szCs w:val="22"/>
              </w:rPr>
            </w:pPr>
            <w:r w:rsidRPr="00483E5D">
              <w:rPr>
                <w:sz w:val="22"/>
                <w:szCs w:val="22"/>
              </w:rPr>
              <w:t>низкий</w:t>
            </w:r>
          </w:p>
        </w:tc>
      </w:tr>
      <w:tr w:rsidR="00D8354D" w:rsidRPr="00E36D3C" w:rsidTr="00D8354D">
        <w:tc>
          <w:tcPr>
            <w:tcW w:w="3799" w:type="dxa"/>
            <w:vAlign w:val="center"/>
          </w:tcPr>
          <w:p w:rsidR="00D8354D" w:rsidRPr="00483E5D" w:rsidRDefault="00945F02" w:rsidP="00D8354D">
            <w:pPr>
              <w:spacing w:after="75"/>
              <w:ind w:firstLine="34"/>
              <w:rPr>
                <w:sz w:val="22"/>
                <w:szCs w:val="22"/>
              </w:rPr>
            </w:pPr>
            <w:r>
              <w:rPr>
                <w:sz w:val="22"/>
                <w:szCs w:val="22"/>
              </w:rPr>
              <w:t>Отражена ли информации о сроке полезного использования НМА в учетной политике?</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jc w:val="center"/>
              <w:rPr>
                <w:sz w:val="22"/>
                <w:szCs w:val="22"/>
              </w:rPr>
            </w:pPr>
            <w:r>
              <w:rPr>
                <w:sz w:val="22"/>
                <w:szCs w:val="22"/>
              </w:rPr>
              <w:t>ознакомление с приказом</w:t>
            </w:r>
            <w:r w:rsidR="00945F02">
              <w:rPr>
                <w:sz w:val="22"/>
                <w:szCs w:val="22"/>
              </w:rPr>
              <w:t>, учетной политикой</w:t>
            </w:r>
          </w:p>
        </w:tc>
        <w:tc>
          <w:tcPr>
            <w:tcW w:w="1843" w:type="dxa"/>
          </w:tcPr>
          <w:p w:rsidR="00D8354D" w:rsidRPr="00483E5D" w:rsidRDefault="00D8354D" w:rsidP="00D8354D">
            <w:pPr>
              <w:ind w:firstLine="0"/>
              <w:rPr>
                <w:sz w:val="22"/>
                <w:szCs w:val="22"/>
              </w:rPr>
            </w:pPr>
            <w:r w:rsidRPr="00483E5D">
              <w:rPr>
                <w:sz w:val="22"/>
                <w:szCs w:val="22"/>
              </w:rPr>
              <w:t>низкий</w:t>
            </w:r>
          </w:p>
        </w:tc>
      </w:tr>
      <w:tr w:rsidR="00D8354D" w:rsidRPr="00E36D3C" w:rsidTr="00D8354D">
        <w:tc>
          <w:tcPr>
            <w:tcW w:w="3799" w:type="dxa"/>
            <w:vAlign w:val="center"/>
          </w:tcPr>
          <w:p w:rsidR="00D8354D" w:rsidRPr="00483E5D" w:rsidRDefault="00D8354D" w:rsidP="00045836">
            <w:pPr>
              <w:spacing w:after="75"/>
              <w:ind w:firstLine="34"/>
              <w:rPr>
                <w:sz w:val="22"/>
                <w:szCs w:val="22"/>
              </w:rPr>
            </w:pPr>
            <w:r w:rsidRPr="00483E5D">
              <w:rPr>
                <w:sz w:val="22"/>
                <w:szCs w:val="22"/>
              </w:rPr>
              <w:t xml:space="preserve">Планируются ли расходы на приобретение и создание </w:t>
            </w:r>
            <w:r w:rsidR="00945F02">
              <w:rPr>
                <w:sz w:val="22"/>
                <w:szCs w:val="22"/>
              </w:rPr>
              <w:t>НМА</w:t>
            </w:r>
            <w:r w:rsidRPr="00483E5D">
              <w:rPr>
                <w:sz w:val="22"/>
                <w:szCs w:val="22"/>
              </w:rPr>
              <w:t>, утверждается ли смета данных расходов?</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rPr>
                <w:sz w:val="22"/>
                <w:szCs w:val="22"/>
              </w:rPr>
            </w:pPr>
            <w:r>
              <w:rPr>
                <w:sz w:val="22"/>
                <w:szCs w:val="22"/>
              </w:rPr>
              <w:t>изучена сметная документация и документы планирования</w:t>
            </w:r>
          </w:p>
        </w:tc>
        <w:tc>
          <w:tcPr>
            <w:tcW w:w="1843" w:type="dxa"/>
          </w:tcPr>
          <w:p w:rsidR="00D8354D" w:rsidRPr="00483E5D" w:rsidRDefault="00D8354D" w:rsidP="00D8354D">
            <w:pPr>
              <w:ind w:firstLine="0"/>
              <w:rPr>
                <w:sz w:val="22"/>
                <w:szCs w:val="22"/>
              </w:rPr>
            </w:pPr>
            <w:r w:rsidRPr="00483E5D">
              <w:rPr>
                <w:sz w:val="22"/>
                <w:szCs w:val="22"/>
              </w:rPr>
              <w:t>низкий</w:t>
            </w:r>
          </w:p>
        </w:tc>
      </w:tr>
      <w:tr w:rsidR="00D8354D" w:rsidRPr="00E36D3C" w:rsidTr="00D8354D">
        <w:tc>
          <w:tcPr>
            <w:tcW w:w="3799" w:type="dxa"/>
            <w:vAlign w:val="center"/>
          </w:tcPr>
          <w:p w:rsidR="00D8354D" w:rsidRPr="00483E5D" w:rsidRDefault="00D8354D" w:rsidP="00045836">
            <w:pPr>
              <w:spacing w:after="75"/>
              <w:ind w:firstLine="34"/>
              <w:rPr>
                <w:sz w:val="22"/>
                <w:szCs w:val="22"/>
              </w:rPr>
            </w:pPr>
            <w:r w:rsidRPr="00483E5D">
              <w:rPr>
                <w:sz w:val="22"/>
                <w:szCs w:val="22"/>
              </w:rPr>
              <w:t xml:space="preserve">Разработан и соблюдается ли график документооборота по учету движения </w:t>
            </w:r>
            <w:r w:rsidR="00045836">
              <w:rPr>
                <w:sz w:val="22"/>
                <w:szCs w:val="22"/>
              </w:rPr>
              <w:t>НМА</w:t>
            </w:r>
            <w:r w:rsidRPr="00483E5D">
              <w:rPr>
                <w:sz w:val="22"/>
                <w:szCs w:val="22"/>
              </w:rPr>
              <w:t>?</w:t>
            </w:r>
          </w:p>
        </w:tc>
        <w:tc>
          <w:tcPr>
            <w:tcW w:w="850" w:type="dxa"/>
            <w:vAlign w:val="center"/>
          </w:tcPr>
          <w:p w:rsidR="00D8354D" w:rsidRPr="00483E5D" w:rsidRDefault="00D8354D" w:rsidP="00D8354D">
            <w:pPr>
              <w:ind w:firstLine="0"/>
              <w:jc w:val="center"/>
              <w:rPr>
                <w:sz w:val="22"/>
                <w:szCs w:val="22"/>
              </w:rPr>
            </w:pPr>
            <w:r w:rsidRPr="00483E5D">
              <w:rPr>
                <w:sz w:val="22"/>
                <w:szCs w:val="22"/>
              </w:rPr>
              <w:t>да</w:t>
            </w:r>
          </w:p>
        </w:tc>
        <w:tc>
          <w:tcPr>
            <w:tcW w:w="851" w:type="dxa"/>
            <w:vAlign w:val="center"/>
          </w:tcPr>
          <w:p w:rsidR="00D8354D" w:rsidRPr="00483E5D" w:rsidRDefault="00D8354D" w:rsidP="00D8354D">
            <w:pPr>
              <w:ind w:firstLine="0"/>
              <w:jc w:val="center"/>
              <w:rPr>
                <w:sz w:val="22"/>
                <w:szCs w:val="22"/>
              </w:rPr>
            </w:pPr>
          </w:p>
        </w:tc>
        <w:tc>
          <w:tcPr>
            <w:tcW w:w="2268" w:type="dxa"/>
            <w:vAlign w:val="center"/>
          </w:tcPr>
          <w:p w:rsidR="00D8354D" w:rsidRPr="00483E5D" w:rsidRDefault="00D8354D" w:rsidP="00D8354D">
            <w:pPr>
              <w:ind w:firstLine="0"/>
              <w:jc w:val="center"/>
              <w:rPr>
                <w:sz w:val="22"/>
                <w:szCs w:val="22"/>
              </w:rPr>
            </w:pPr>
          </w:p>
        </w:tc>
        <w:tc>
          <w:tcPr>
            <w:tcW w:w="1843" w:type="dxa"/>
          </w:tcPr>
          <w:p w:rsidR="00D8354D" w:rsidRPr="00483E5D" w:rsidRDefault="00D8354D" w:rsidP="00D8354D">
            <w:pPr>
              <w:ind w:firstLine="0"/>
              <w:rPr>
                <w:sz w:val="22"/>
                <w:szCs w:val="22"/>
              </w:rPr>
            </w:pPr>
            <w:r w:rsidRPr="00483E5D">
              <w:rPr>
                <w:sz w:val="22"/>
                <w:szCs w:val="22"/>
              </w:rPr>
              <w:t>низкий</w:t>
            </w:r>
          </w:p>
        </w:tc>
      </w:tr>
    </w:tbl>
    <w:p w:rsidR="00D8354D" w:rsidRDefault="00D8354D" w:rsidP="00D8354D">
      <w:pPr>
        <w:widowControl w:val="0"/>
        <w:spacing w:line="360" w:lineRule="auto"/>
      </w:pPr>
    </w:p>
    <w:p w:rsidR="00D8354D" w:rsidRPr="00483E5D" w:rsidRDefault="00D8354D" w:rsidP="00D8354D">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D8354D" w:rsidRPr="00483E5D" w:rsidRDefault="00D8354D" w:rsidP="00D8354D">
      <w:pPr>
        <w:spacing w:line="360" w:lineRule="auto"/>
        <w:ind w:firstLine="851"/>
        <w:jc w:val="center"/>
        <w:rPr>
          <w:rFonts w:eastAsia="Calibri"/>
          <w:b/>
          <w:color w:val="000000"/>
          <w:sz w:val="22"/>
          <w:szCs w:val="22"/>
          <w:lang w:eastAsia="en-US"/>
        </w:rPr>
      </w:pPr>
    </w:p>
    <w:p w:rsidR="00045836" w:rsidRDefault="00045836">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045836" w:rsidRDefault="00045836" w:rsidP="00045836">
      <w:pPr>
        <w:tabs>
          <w:tab w:val="left" w:pos="1276"/>
        </w:tabs>
        <w:spacing w:line="360" w:lineRule="auto"/>
        <w:ind w:firstLine="0"/>
        <w:jc w:val="center"/>
        <w:rPr>
          <w:color w:val="000000"/>
          <w:sz w:val="28"/>
          <w:szCs w:val="28"/>
        </w:rPr>
      </w:pPr>
      <w:r>
        <w:rPr>
          <w:color w:val="000000"/>
          <w:sz w:val="28"/>
          <w:szCs w:val="28"/>
        </w:rPr>
        <w:lastRenderedPageBreak/>
        <w:t>Приложение З</w:t>
      </w:r>
    </w:p>
    <w:p w:rsidR="00045836" w:rsidRPr="00CB535C" w:rsidRDefault="00045836" w:rsidP="00045836">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финансовых вложений</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045836" w:rsidRPr="00A82AC8" w:rsidTr="007C0B0D">
        <w:trPr>
          <w:gridBefore w:val="1"/>
          <w:gridAfter w:val="1"/>
          <w:wBefore w:w="12" w:type="dxa"/>
          <w:wAfter w:w="282" w:type="dxa"/>
        </w:trPr>
        <w:tc>
          <w:tcPr>
            <w:tcW w:w="4395" w:type="dxa"/>
            <w:gridSpan w:val="2"/>
          </w:tcPr>
          <w:p w:rsidR="00045836" w:rsidRPr="00325802" w:rsidRDefault="00045836" w:rsidP="007C0B0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045836" w:rsidRPr="00325802" w:rsidRDefault="00045836" w:rsidP="007C0B0D">
            <w:pPr>
              <w:ind w:firstLine="0"/>
              <w:rPr>
                <w:sz w:val="22"/>
                <w:szCs w:val="22"/>
              </w:rPr>
            </w:pPr>
            <w:r>
              <w:rPr>
                <w:sz w:val="22"/>
                <w:szCs w:val="22"/>
              </w:rPr>
              <w:t>ПАО «НК «Роснефть»</w:t>
            </w:r>
          </w:p>
        </w:tc>
      </w:tr>
      <w:tr w:rsidR="00045836" w:rsidRPr="00A82AC8" w:rsidTr="007C0B0D">
        <w:trPr>
          <w:gridBefore w:val="1"/>
          <w:gridAfter w:val="1"/>
          <w:wBefore w:w="12" w:type="dxa"/>
          <w:wAfter w:w="282" w:type="dxa"/>
        </w:trPr>
        <w:tc>
          <w:tcPr>
            <w:tcW w:w="4395" w:type="dxa"/>
            <w:gridSpan w:val="2"/>
          </w:tcPr>
          <w:p w:rsidR="00045836" w:rsidRPr="00325802" w:rsidRDefault="00045836" w:rsidP="007C0B0D">
            <w:pPr>
              <w:ind w:firstLine="0"/>
              <w:rPr>
                <w:sz w:val="22"/>
                <w:szCs w:val="22"/>
              </w:rPr>
            </w:pPr>
            <w:r w:rsidRPr="00325802">
              <w:rPr>
                <w:sz w:val="22"/>
                <w:szCs w:val="22"/>
              </w:rPr>
              <w:t>Период аудита</w:t>
            </w:r>
          </w:p>
        </w:tc>
        <w:tc>
          <w:tcPr>
            <w:tcW w:w="4830" w:type="dxa"/>
            <w:gridSpan w:val="3"/>
          </w:tcPr>
          <w:p w:rsidR="00045836" w:rsidRPr="00325802" w:rsidRDefault="00045836" w:rsidP="007C0B0D">
            <w:pPr>
              <w:ind w:firstLine="0"/>
              <w:rPr>
                <w:sz w:val="22"/>
                <w:szCs w:val="22"/>
              </w:rPr>
            </w:pPr>
            <w:r w:rsidRPr="00325802">
              <w:rPr>
                <w:sz w:val="22"/>
                <w:szCs w:val="22"/>
              </w:rPr>
              <w:t>2019</w:t>
            </w:r>
          </w:p>
        </w:tc>
      </w:tr>
      <w:tr w:rsidR="00045836" w:rsidRPr="00A82AC8" w:rsidTr="007C0B0D">
        <w:trPr>
          <w:gridBefore w:val="1"/>
          <w:gridAfter w:val="1"/>
          <w:wBefore w:w="12" w:type="dxa"/>
          <w:wAfter w:w="282" w:type="dxa"/>
          <w:trHeight w:val="266"/>
        </w:trPr>
        <w:tc>
          <w:tcPr>
            <w:tcW w:w="4395" w:type="dxa"/>
            <w:gridSpan w:val="2"/>
          </w:tcPr>
          <w:p w:rsidR="00045836" w:rsidRPr="00325802" w:rsidRDefault="00045836" w:rsidP="007C0B0D">
            <w:pPr>
              <w:ind w:firstLine="0"/>
              <w:rPr>
                <w:sz w:val="22"/>
                <w:szCs w:val="22"/>
              </w:rPr>
            </w:pPr>
            <w:r w:rsidRPr="00325802">
              <w:rPr>
                <w:sz w:val="22"/>
                <w:szCs w:val="22"/>
              </w:rPr>
              <w:t>Состав аудиторской группы</w:t>
            </w:r>
          </w:p>
        </w:tc>
        <w:tc>
          <w:tcPr>
            <w:tcW w:w="4830" w:type="dxa"/>
            <w:gridSpan w:val="3"/>
          </w:tcPr>
          <w:p w:rsidR="00045836" w:rsidRPr="00325802" w:rsidRDefault="00045836" w:rsidP="007C0B0D">
            <w:pPr>
              <w:ind w:firstLine="0"/>
              <w:rPr>
                <w:sz w:val="22"/>
                <w:szCs w:val="22"/>
              </w:rPr>
            </w:pPr>
            <w:r>
              <w:rPr>
                <w:sz w:val="22"/>
                <w:szCs w:val="22"/>
              </w:rPr>
              <w:t>2</w:t>
            </w:r>
            <w:r w:rsidRPr="00325802">
              <w:rPr>
                <w:sz w:val="22"/>
                <w:szCs w:val="22"/>
              </w:rPr>
              <w:t xml:space="preserve"> аудитора</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045836" w:rsidRPr="00A82AC8" w:rsidRDefault="00045836" w:rsidP="007C0B0D">
            <w:pPr>
              <w:ind w:firstLine="0"/>
              <w:jc w:val="center"/>
              <w:rPr>
                <w:sz w:val="20"/>
                <w:szCs w:val="20"/>
              </w:rPr>
            </w:pPr>
            <w:r w:rsidRPr="00A82AC8">
              <w:rPr>
                <w:sz w:val="20"/>
                <w:szCs w:val="20"/>
              </w:rPr>
              <w:t>Перечень аудиторский</w:t>
            </w:r>
          </w:p>
          <w:p w:rsidR="00045836" w:rsidRPr="00A82AC8" w:rsidRDefault="00045836" w:rsidP="007C0B0D">
            <w:pPr>
              <w:ind w:firstLine="0"/>
              <w:jc w:val="center"/>
              <w:rPr>
                <w:sz w:val="20"/>
                <w:szCs w:val="20"/>
              </w:rPr>
            </w:pPr>
            <w:r w:rsidRPr="00A82AC8">
              <w:rPr>
                <w:sz w:val="20"/>
                <w:szCs w:val="20"/>
              </w:rPr>
              <w:t>процедур</w:t>
            </w:r>
          </w:p>
        </w:tc>
        <w:tc>
          <w:tcPr>
            <w:tcW w:w="993" w:type="dxa"/>
            <w:vAlign w:val="center"/>
          </w:tcPr>
          <w:p w:rsidR="00045836" w:rsidRPr="00A82AC8" w:rsidRDefault="00045836"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045836" w:rsidRPr="00A82AC8" w:rsidRDefault="00045836" w:rsidP="007C0B0D">
            <w:pPr>
              <w:ind w:firstLine="0"/>
              <w:jc w:val="center"/>
              <w:rPr>
                <w:sz w:val="20"/>
                <w:szCs w:val="20"/>
              </w:rPr>
            </w:pPr>
            <w:r w:rsidRPr="00A82AC8">
              <w:rPr>
                <w:sz w:val="20"/>
                <w:szCs w:val="20"/>
              </w:rPr>
              <w:t>Исполнитель</w:t>
            </w:r>
          </w:p>
        </w:tc>
        <w:tc>
          <w:tcPr>
            <w:tcW w:w="1559" w:type="dxa"/>
            <w:vAlign w:val="center"/>
          </w:tcPr>
          <w:p w:rsidR="00045836" w:rsidRPr="00A82AC8" w:rsidRDefault="00045836"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rsidR="00045836" w:rsidRPr="00A82AC8" w:rsidRDefault="00045836"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045836" w:rsidRPr="0045125F" w:rsidRDefault="00045836" w:rsidP="00045836">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Pr>
                <w:rFonts w:ascii="inherit" w:hAnsi="inherit" w:cs="Arial"/>
                <w:color w:val="212121"/>
                <w:sz w:val="20"/>
                <w:szCs w:val="20"/>
              </w:rPr>
              <w:t>финансовых вложений в уставные капиталы других компаний</w:t>
            </w:r>
          </w:p>
        </w:tc>
        <w:tc>
          <w:tcPr>
            <w:tcW w:w="993" w:type="dxa"/>
            <w:vAlign w:val="center"/>
          </w:tcPr>
          <w:p w:rsidR="00045836" w:rsidRPr="00A82AC8" w:rsidRDefault="00A81D88" w:rsidP="007C0B0D">
            <w:pPr>
              <w:ind w:firstLine="0"/>
              <w:rPr>
                <w:sz w:val="20"/>
                <w:szCs w:val="20"/>
              </w:rPr>
            </w:pPr>
            <w:r>
              <w:rPr>
                <w:sz w:val="20"/>
                <w:szCs w:val="20"/>
              </w:rPr>
              <w:t>10</w:t>
            </w:r>
            <w:r w:rsidR="00045836">
              <w:rPr>
                <w:sz w:val="20"/>
                <w:szCs w:val="20"/>
              </w:rPr>
              <w:t xml:space="preserve">.07.2020 </w:t>
            </w:r>
          </w:p>
        </w:tc>
        <w:tc>
          <w:tcPr>
            <w:tcW w:w="1417" w:type="dxa"/>
            <w:vAlign w:val="center"/>
          </w:tcPr>
          <w:p w:rsidR="00045836" w:rsidRPr="00A82AC8" w:rsidRDefault="00045836" w:rsidP="007C0B0D">
            <w:pPr>
              <w:ind w:firstLine="0"/>
              <w:jc w:val="left"/>
              <w:rPr>
                <w:sz w:val="20"/>
                <w:szCs w:val="20"/>
              </w:rPr>
            </w:pPr>
            <w:r>
              <w:rPr>
                <w:sz w:val="20"/>
                <w:szCs w:val="20"/>
              </w:rPr>
              <w:t>Иванова Д.И.</w:t>
            </w:r>
          </w:p>
        </w:tc>
        <w:tc>
          <w:tcPr>
            <w:tcW w:w="1559" w:type="dxa"/>
            <w:vAlign w:val="center"/>
          </w:tcPr>
          <w:p w:rsidR="00045836" w:rsidRPr="00A82AC8" w:rsidRDefault="00045836" w:rsidP="007C0B0D">
            <w:pPr>
              <w:ind w:firstLine="0"/>
              <w:jc w:val="center"/>
              <w:rPr>
                <w:sz w:val="20"/>
                <w:szCs w:val="20"/>
              </w:rPr>
            </w:pPr>
          </w:p>
        </w:tc>
        <w:tc>
          <w:tcPr>
            <w:tcW w:w="2136" w:type="dxa"/>
            <w:gridSpan w:val="2"/>
            <w:vAlign w:val="center"/>
          </w:tcPr>
          <w:p w:rsidR="00045836" w:rsidRPr="00A82AC8" w:rsidRDefault="00045836" w:rsidP="007C0B0D">
            <w:pPr>
              <w:ind w:firstLine="0"/>
              <w:rPr>
                <w:sz w:val="20"/>
                <w:szCs w:val="20"/>
              </w:rPr>
            </w:pP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1.1Проверка </w:t>
            </w:r>
            <w:r w:rsidR="00067C11">
              <w:rPr>
                <w:rFonts w:ascii="inherit" w:hAnsi="inherit" w:cs="Arial"/>
                <w:color w:val="212121"/>
                <w:sz w:val="20"/>
                <w:szCs w:val="20"/>
              </w:rPr>
              <w:t>целей и размера финансовых вложений</w:t>
            </w:r>
          </w:p>
        </w:tc>
        <w:tc>
          <w:tcPr>
            <w:tcW w:w="993" w:type="dxa"/>
            <w:vAlign w:val="center"/>
          </w:tcPr>
          <w:p w:rsidR="00045836" w:rsidRPr="00A82AC8" w:rsidRDefault="00A81D88" w:rsidP="007C0B0D">
            <w:pPr>
              <w:ind w:firstLine="0"/>
              <w:rPr>
                <w:sz w:val="20"/>
                <w:szCs w:val="20"/>
              </w:rPr>
            </w:pPr>
            <w:r>
              <w:rPr>
                <w:sz w:val="20"/>
                <w:szCs w:val="20"/>
              </w:rPr>
              <w:t>10</w:t>
            </w:r>
            <w:r w:rsidR="00045836">
              <w:rPr>
                <w:sz w:val="20"/>
                <w:szCs w:val="20"/>
              </w:rPr>
              <w:t xml:space="preserve">.07.2020 </w:t>
            </w:r>
          </w:p>
        </w:tc>
        <w:tc>
          <w:tcPr>
            <w:tcW w:w="1417" w:type="dxa"/>
          </w:tcPr>
          <w:p w:rsidR="00045836" w:rsidRDefault="00A81D88" w:rsidP="007C0B0D">
            <w:pPr>
              <w:ind w:firstLine="0"/>
            </w:pPr>
            <w:r>
              <w:rPr>
                <w:sz w:val="20"/>
                <w:szCs w:val="20"/>
              </w:rPr>
              <w:t>Петрова О.В.</w:t>
            </w:r>
          </w:p>
        </w:tc>
        <w:tc>
          <w:tcPr>
            <w:tcW w:w="1559" w:type="dxa"/>
            <w:vAlign w:val="center"/>
          </w:tcPr>
          <w:p w:rsidR="00045836" w:rsidRPr="00A82AC8" w:rsidRDefault="00045836" w:rsidP="007C0B0D">
            <w:pPr>
              <w:ind w:left="12" w:firstLine="0"/>
              <w:jc w:val="left"/>
              <w:rPr>
                <w:sz w:val="20"/>
                <w:szCs w:val="20"/>
              </w:rPr>
            </w:pPr>
            <w:r w:rsidRPr="00A82AC8">
              <w:rPr>
                <w:sz w:val="20"/>
                <w:szCs w:val="20"/>
              </w:rPr>
              <w:t>Проверка документов</w:t>
            </w:r>
          </w:p>
        </w:tc>
        <w:tc>
          <w:tcPr>
            <w:tcW w:w="2136" w:type="dxa"/>
            <w:gridSpan w:val="2"/>
            <w:vAlign w:val="center"/>
          </w:tcPr>
          <w:p w:rsidR="00045836" w:rsidRPr="00A82AC8" w:rsidRDefault="00CB60BB" w:rsidP="007C0B0D">
            <w:pPr>
              <w:ind w:firstLine="0"/>
              <w:jc w:val="left"/>
              <w:rPr>
                <w:sz w:val="20"/>
                <w:szCs w:val="20"/>
              </w:rPr>
            </w:pPr>
            <w:r>
              <w:rPr>
                <w:sz w:val="20"/>
                <w:szCs w:val="20"/>
              </w:rPr>
              <w:t>Учетные документы, выписки из протоколов</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sidR="00067C11">
              <w:rPr>
                <w:rFonts w:ascii="inherit" w:hAnsi="inherit" w:cs="Arial"/>
                <w:color w:val="212121"/>
                <w:sz w:val="20"/>
                <w:szCs w:val="20"/>
              </w:rPr>
              <w:t>форм осуществления финансовых вложений</w:t>
            </w:r>
          </w:p>
        </w:tc>
        <w:tc>
          <w:tcPr>
            <w:tcW w:w="993" w:type="dxa"/>
            <w:vAlign w:val="center"/>
          </w:tcPr>
          <w:p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rsidR="00045836" w:rsidRDefault="00045836" w:rsidP="007C0B0D">
            <w:pPr>
              <w:ind w:firstLine="0"/>
            </w:pPr>
            <w:r w:rsidRPr="00803A15">
              <w:rPr>
                <w:sz w:val="20"/>
                <w:szCs w:val="20"/>
              </w:rPr>
              <w:t>Иванова Д.И.</w:t>
            </w:r>
          </w:p>
        </w:tc>
        <w:tc>
          <w:tcPr>
            <w:tcW w:w="1559" w:type="dxa"/>
            <w:vAlign w:val="center"/>
          </w:tcPr>
          <w:p w:rsidR="00045836" w:rsidRPr="009C2B6C" w:rsidRDefault="00045836" w:rsidP="007C0B0D">
            <w:pPr>
              <w:ind w:firstLine="0"/>
              <w:jc w:val="left"/>
              <w:rPr>
                <w:sz w:val="20"/>
                <w:szCs w:val="20"/>
              </w:rPr>
            </w:pPr>
            <w:r w:rsidRPr="009C2B6C">
              <w:rPr>
                <w:sz w:val="20"/>
                <w:szCs w:val="20"/>
              </w:rPr>
              <w:t>Проверка документов</w:t>
            </w:r>
          </w:p>
        </w:tc>
        <w:tc>
          <w:tcPr>
            <w:tcW w:w="2136" w:type="dxa"/>
            <w:gridSpan w:val="2"/>
            <w:vAlign w:val="center"/>
          </w:tcPr>
          <w:p w:rsidR="00045836" w:rsidRPr="00A82AC8" w:rsidRDefault="00CB60BB" w:rsidP="007C0B0D">
            <w:pPr>
              <w:ind w:firstLine="0"/>
              <w:jc w:val="left"/>
              <w:rPr>
                <w:sz w:val="20"/>
                <w:szCs w:val="20"/>
              </w:rPr>
            </w:pPr>
            <w:r>
              <w:rPr>
                <w:sz w:val="20"/>
                <w:szCs w:val="20"/>
              </w:rPr>
              <w:t>Выписки из протоколов, учетные регистры, банковские выписки, первичная документация</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00067C11">
              <w:rPr>
                <w:rFonts w:ascii="inherit" w:hAnsi="inherit" w:cs="Arial"/>
                <w:color w:val="212121"/>
                <w:sz w:val="20"/>
                <w:szCs w:val="20"/>
              </w:rPr>
              <w:t>оценки стоимости финансовых вложений</w:t>
            </w:r>
          </w:p>
        </w:tc>
        <w:tc>
          <w:tcPr>
            <w:tcW w:w="993" w:type="dxa"/>
            <w:vAlign w:val="center"/>
          </w:tcPr>
          <w:p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rsidR="00045836" w:rsidRDefault="00045836" w:rsidP="007C0B0D">
            <w:pPr>
              <w:ind w:firstLine="0"/>
            </w:pPr>
            <w:r w:rsidRPr="00803A15">
              <w:rPr>
                <w:sz w:val="20"/>
                <w:szCs w:val="20"/>
              </w:rPr>
              <w:t>Иванова Д.И.</w:t>
            </w:r>
          </w:p>
        </w:tc>
        <w:tc>
          <w:tcPr>
            <w:tcW w:w="1559" w:type="dxa"/>
            <w:vAlign w:val="center"/>
          </w:tcPr>
          <w:p w:rsidR="00045836" w:rsidRPr="00A82AC8" w:rsidRDefault="00045836" w:rsidP="007C0B0D">
            <w:pPr>
              <w:ind w:firstLine="0"/>
              <w:jc w:val="left"/>
              <w:rPr>
                <w:sz w:val="20"/>
                <w:szCs w:val="20"/>
              </w:rPr>
            </w:pPr>
            <w:r w:rsidRPr="0039024B">
              <w:rPr>
                <w:sz w:val="20"/>
                <w:szCs w:val="20"/>
              </w:rPr>
              <w:t>Проверка документов</w:t>
            </w:r>
          </w:p>
        </w:tc>
        <w:tc>
          <w:tcPr>
            <w:tcW w:w="2136" w:type="dxa"/>
            <w:gridSpan w:val="2"/>
            <w:vAlign w:val="center"/>
          </w:tcPr>
          <w:p w:rsidR="00045836" w:rsidRPr="00A82AC8" w:rsidRDefault="00067C11" w:rsidP="007C0B0D">
            <w:pPr>
              <w:ind w:firstLine="0"/>
              <w:jc w:val="left"/>
              <w:rPr>
                <w:sz w:val="20"/>
                <w:szCs w:val="20"/>
              </w:rPr>
            </w:pPr>
            <w:r>
              <w:rPr>
                <w:sz w:val="20"/>
                <w:szCs w:val="20"/>
              </w:rPr>
              <w:t>Методики оценки, протоколы собраний учредителей</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045836" w:rsidRPr="0045125F" w:rsidRDefault="00045836" w:rsidP="00067C1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1.4</w:t>
            </w:r>
            <w:r w:rsidR="00067C11">
              <w:rPr>
                <w:rFonts w:ascii="inherit" w:hAnsi="inherit" w:cs="Arial"/>
                <w:color w:val="212121"/>
                <w:sz w:val="20"/>
                <w:szCs w:val="20"/>
              </w:rPr>
              <w:t>Установка форм получения доходов</w:t>
            </w:r>
          </w:p>
        </w:tc>
        <w:tc>
          <w:tcPr>
            <w:tcW w:w="993" w:type="dxa"/>
            <w:vAlign w:val="center"/>
          </w:tcPr>
          <w:p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rsidR="00045836" w:rsidRDefault="00A81D88" w:rsidP="007C0B0D">
            <w:pPr>
              <w:ind w:firstLine="0"/>
            </w:pPr>
            <w:r>
              <w:rPr>
                <w:sz w:val="20"/>
                <w:szCs w:val="20"/>
              </w:rPr>
              <w:t>Петрова О.В.</w:t>
            </w:r>
          </w:p>
        </w:tc>
        <w:tc>
          <w:tcPr>
            <w:tcW w:w="1559" w:type="dxa"/>
            <w:vAlign w:val="center"/>
          </w:tcPr>
          <w:p w:rsidR="00045836" w:rsidRPr="00A82AC8" w:rsidRDefault="00045836" w:rsidP="007C0B0D">
            <w:pPr>
              <w:ind w:firstLine="0"/>
              <w:jc w:val="left"/>
              <w:rPr>
                <w:sz w:val="20"/>
                <w:szCs w:val="20"/>
              </w:rPr>
            </w:pPr>
            <w:r w:rsidRPr="00A82AC8">
              <w:rPr>
                <w:sz w:val="20"/>
                <w:szCs w:val="20"/>
              </w:rPr>
              <w:t>Проверка документов</w:t>
            </w:r>
          </w:p>
        </w:tc>
        <w:tc>
          <w:tcPr>
            <w:tcW w:w="2136" w:type="dxa"/>
            <w:gridSpan w:val="2"/>
            <w:vAlign w:val="center"/>
          </w:tcPr>
          <w:p w:rsidR="00045836" w:rsidRPr="00A82AC8" w:rsidRDefault="00067C11" w:rsidP="007C0B0D">
            <w:pPr>
              <w:ind w:firstLine="0"/>
              <w:jc w:val="left"/>
              <w:rPr>
                <w:sz w:val="20"/>
                <w:szCs w:val="20"/>
              </w:rPr>
            </w:pPr>
            <w:r>
              <w:rPr>
                <w:sz w:val="20"/>
                <w:szCs w:val="20"/>
              </w:rPr>
              <w:t>Выписки из протоколов</w:t>
            </w:r>
          </w:p>
        </w:tc>
      </w:tr>
      <w:tr w:rsidR="00CB60BB"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CB60BB" w:rsidRPr="0045125F" w:rsidRDefault="00CB60BB" w:rsidP="00CB60BB">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1.5</w:t>
            </w:r>
            <w:r>
              <w:rPr>
                <w:rFonts w:ascii="inherit" w:hAnsi="inherit" w:cs="Arial"/>
                <w:color w:val="212121"/>
                <w:sz w:val="20"/>
                <w:szCs w:val="20"/>
              </w:rPr>
              <w:t>Установка сроков получения дохода</w:t>
            </w:r>
          </w:p>
        </w:tc>
        <w:tc>
          <w:tcPr>
            <w:tcW w:w="993" w:type="dxa"/>
            <w:vAlign w:val="center"/>
          </w:tcPr>
          <w:p w:rsidR="00CB60BB" w:rsidRPr="00A82AC8" w:rsidRDefault="00A81D88" w:rsidP="00CB60BB">
            <w:pPr>
              <w:ind w:firstLine="0"/>
              <w:rPr>
                <w:sz w:val="20"/>
                <w:szCs w:val="20"/>
              </w:rPr>
            </w:pPr>
            <w:r>
              <w:rPr>
                <w:sz w:val="20"/>
                <w:szCs w:val="20"/>
              </w:rPr>
              <w:t>11</w:t>
            </w:r>
            <w:r w:rsidR="00CB60BB">
              <w:rPr>
                <w:sz w:val="20"/>
                <w:szCs w:val="20"/>
              </w:rPr>
              <w:t xml:space="preserve">.07.2020 </w:t>
            </w:r>
          </w:p>
        </w:tc>
        <w:tc>
          <w:tcPr>
            <w:tcW w:w="1417" w:type="dxa"/>
          </w:tcPr>
          <w:p w:rsidR="00CB60BB" w:rsidRDefault="00CB60BB" w:rsidP="00CB60BB">
            <w:pPr>
              <w:ind w:firstLine="0"/>
            </w:pPr>
            <w:r w:rsidRPr="00803A15">
              <w:rPr>
                <w:sz w:val="20"/>
                <w:szCs w:val="20"/>
              </w:rPr>
              <w:t>Иванова Д.И.</w:t>
            </w:r>
          </w:p>
        </w:tc>
        <w:tc>
          <w:tcPr>
            <w:tcW w:w="1559" w:type="dxa"/>
            <w:vAlign w:val="center"/>
          </w:tcPr>
          <w:p w:rsidR="00CB60BB" w:rsidRPr="00A82AC8" w:rsidRDefault="00CB60BB" w:rsidP="00CB60BB">
            <w:pPr>
              <w:ind w:firstLine="0"/>
              <w:jc w:val="left"/>
              <w:rPr>
                <w:sz w:val="20"/>
                <w:szCs w:val="20"/>
              </w:rPr>
            </w:pPr>
            <w:r w:rsidRPr="00A82AC8">
              <w:rPr>
                <w:sz w:val="20"/>
                <w:szCs w:val="20"/>
              </w:rPr>
              <w:t>Проверка документов</w:t>
            </w:r>
          </w:p>
        </w:tc>
        <w:tc>
          <w:tcPr>
            <w:tcW w:w="2136" w:type="dxa"/>
            <w:gridSpan w:val="2"/>
            <w:vAlign w:val="center"/>
          </w:tcPr>
          <w:p w:rsidR="00CB60BB" w:rsidRPr="00A82AC8" w:rsidRDefault="00CB60BB" w:rsidP="00CB60BB">
            <w:pPr>
              <w:ind w:firstLine="0"/>
              <w:jc w:val="left"/>
              <w:rPr>
                <w:sz w:val="20"/>
                <w:szCs w:val="20"/>
              </w:rPr>
            </w:pPr>
            <w:r>
              <w:rPr>
                <w:sz w:val="20"/>
                <w:szCs w:val="20"/>
              </w:rPr>
              <w:t>Выписки из протоколов</w:t>
            </w:r>
          </w:p>
        </w:tc>
      </w:tr>
      <w:tr w:rsidR="00045836"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045836" w:rsidRPr="0045125F" w:rsidRDefault="00045836" w:rsidP="00CB60BB">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1.6</w:t>
            </w:r>
            <w:r>
              <w:rPr>
                <w:rFonts w:ascii="inherit" w:hAnsi="inherit" w:cs="Arial"/>
                <w:color w:val="212121"/>
                <w:sz w:val="20"/>
                <w:szCs w:val="20"/>
              </w:rPr>
              <w:t xml:space="preserve"> </w:t>
            </w:r>
            <w:r w:rsidRPr="0045125F">
              <w:rPr>
                <w:rFonts w:ascii="inherit" w:hAnsi="inherit" w:cs="Arial"/>
                <w:color w:val="212121"/>
                <w:sz w:val="20"/>
                <w:szCs w:val="20"/>
              </w:rPr>
              <w:t>Оценк</w:t>
            </w:r>
            <w:r>
              <w:rPr>
                <w:rFonts w:ascii="inherit" w:hAnsi="inherit" w:cs="Arial"/>
                <w:color w:val="212121"/>
                <w:sz w:val="20"/>
                <w:szCs w:val="20"/>
              </w:rPr>
              <w:t>а</w:t>
            </w:r>
            <w:r w:rsidRPr="0045125F">
              <w:rPr>
                <w:rFonts w:ascii="inherit" w:hAnsi="inherit" w:cs="Arial"/>
                <w:color w:val="212121"/>
                <w:sz w:val="20"/>
                <w:szCs w:val="20"/>
              </w:rPr>
              <w:t xml:space="preserve"> </w:t>
            </w:r>
            <w:r w:rsidR="00CB60BB">
              <w:rPr>
                <w:rFonts w:ascii="inherit" w:hAnsi="inherit" w:cs="Arial"/>
                <w:color w:val="212121"/>
                <w:sz w:val="20"/>
                <w:szCs w:val="20"/>
              </w:rPr>
              <w:t>целесообразности осуществления финансовых вложений</w:t>
            </w:r>
          </w:p>
        </w:tc>
        <w:tc>
          <w:tcPr>
            <w:tcW w:w="993" w:type="dxa"/>
            <w:vAlign w:val="center"/>
          </w:tcPr>
          <w:p w:rsidR="00045836" w:rsidRPr="00A82AC8" w:rsidRDefault="00A81D88" w:rsidP="007C0B0D">
            <w:pPr>
              <w:ind w:firstLine="0"/>
              <w:rPr>
                <w:sz w:val="20"/>
                <w:szCs w:val="20"/>
              </w:rPr>
            </w:pPr>
            <w:r>
              <w:rPr>
                <w:sz w:val="20"/>
                <w:szCs w:val="20"/>
              </w:rPr>
              <w:t>11</w:t>
            </w:r>
            <w:r w:rsidR="00045836">
              <w:rPr>
                <w:sz w:val="20"/>
                <w:szCs w:val="20"/>
              </w:rPr>
              <w:t xml:space="preserve">.07.2020 </w:t>
            </w:r>
          </w:p>
        </w:tc>
        <w:tc>
          <w:tcPr>
            <w:tcW w:w="1417" w:type="dxa"/>
          </w:tcPr>
          <w:p w:rsidR="00045836" w:rsidRDefault="00A81D88" w:rsidP="007C0B0D">
            <w:pPr>
              <w:ind w:firstLine="0"/>
            </w:pPr>
            <w:r>
              <w:rPr>
                <w:sz w:val="20"/>
                <w:szCs w:val="20"/>
              </w:rPr>
              <w:t>Петрова О.В.</w:t>
            </w:r>
          </w:p>
        </w:tc>
        <w:tc>
          <w:tcPr>
            <w:tcW w:w="1559" w:type="dxa"/>
            <w:vAlign w:val="center"/>
          </w:tcPr>
          <w:p w:rsidR="00045836" w:rsidRPr="00A82AC8" w:rsidRDefault="00045836" w:rsidP="007C0B0D">
            <w:pPr>
              <w:ind w:firstLine="0"/>
              <w:jc w:val="left"/>
              <w:rPr>
                <w:sz w:val="20"/>
                <w:szCs w:val="20"/>
              </w:rPr>
            </w:pPr>
            <w:r w:rsidRPr="00A82AC8">
              <w:rPr>
                <w:sz w:val="20"/>
                <w:szCs w:val="20"/>
              </w:rPr>
              <w:t>Проверка документов</w:t>
            </w:r>
          </w:p>
        </w:tc>
        <w:tc>
          <w:tcPr>
            <w:tcW w:w="2136" w:type="dxa"/>
            <w:gridSpan w:val="2"/>
            <w:vAlign w:val="center"/>
          </w:tcPr>
          <w:p w:rsidR="00045836" w:rsidRPr="00A82AC8" w:rsidRDefault="00A81D88" w:rsidP="007C0B0D">
            <w:pPr>
              <w:ind w:firstLine="0"/>
              <w:jc w:val="left"/>
              <w:rPr>
                <w:sz w:val="20"/>
                <w:szCs w:val="20"/>
              </w:rPr>
            </w:pPr>
            <w:r>
              <w:rPr>
                <w:sz w:val="20"/>
                <w:szCs w:val="20"/>
              </w:rPr>
              <w:t>Уставные документы, аналитическая информация и деятельности компании</w:t>
            </w:r>
          </w:p>
        </w:tc>
      </w:tr>
    </w:tbl>
    <w:p w:rsidR="00045836" w:rsidRPr="006D3CEB" w:rsidRDefault="00045836" w:rsidP="00045836">
      <w:pPr>
        <w:rPr>
          <w:sz w:val="20"/>
          <w:szCs w:val="20"/>
        </w:rPr>
      </w:pPr>
    </w:p>
    <w:p w:rsidR="00045836" w:rsidRPr="006D3CEB" w:rsidRDefault="00045836" w:rsidP="00045836">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045836" w:rsidRPr="006D3CEB" w:rsidRDefault="00045836" w:rsidP="00045836">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045836" w:rsidRDefault="00045836" w:rsidP="00045836">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045836" w:rsidRPr="00D8354D" w:rsidRDefault="00045836" w:rsidP="00045836">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И</w:t>
      </w:r>
    </w:p>
    <w:p w:rsidR="00045836" w:rsidRPr="00DA2C52" w:rsidRDefault="00045836" w:rsidP="00045836">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sidR="00F91A9D">
        <w:rPr>
          <w:rStyle w:val="apple-style-span"/>
          <w:sz w:val="28"/>
          <w:szCs w:val="28"/>
        </w:rPr>
        <w:t>финансовых вложений</w:t>
      </w:r>
    </w:p>
    <w:p w:rsidR="00045836" w:rsidRDefault="00045836" w:rsidP="00045836">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045836" w:rsidRPr="00E36D3C" w:rsidTr="007C0B0D">
        <w:tc>
          <w:tcPr>
            <w:tcW w:w="3468" w:type="dxa"/>
            <w:tcBorders>
              <w:top w:val="nil"/>
              <w:left w:val="nil"/>
              <w:bottom w:val="nil"/>
              <w:right w:val="nil"/>
            </w:tcBorders>
          </w:tcPr>
          <w:p w:rsidR="00045836" w:rsidRPr="00483E5D" w:rsidRDefault="00045836" w:rsidP="007C0B0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045836" w:rsidRPr="00483E5D" w:rsidRDefault="00045836" w:rsidP="007C0B0D">
            <w:pPr>
              <w:jc w:val="center"/>
              <w:rPr>
                <w:sz w:val="22"/>
                <w:szCs w:val="22"/>
              </w:rPr>
            </w:pPr>
            <w:r>
              <w:rPr>
                <w:sz w:val="22"/>
                <w:szCs w:val="22"/>
              </w:rPr>
              <w:t>ПАО «НК «Роснефть»</w:t>
            </w:r>
          </w:p>
        </w:tc>
      </w:tr>
      <w:tr w:rsidR="00045836" w:rsidRPr="00E36D3C" w:rsidTr="007C0B0D">
        <w:tc>
          <w:tcPr>
            <w:tcW w:w="3468" w:type="dxa"/>
            <w:tcBorders>
              <w:top w:val="nil"/>
              <w:left w:val="nil"/>
              <w:bottom w:val="nil"/>
              <w:right w:val="nil"/>
            </w:tcBorders>
          </w:tcPr>
          <w:p w:rsidR="00045836" w:rsidRPr="00483E5D" w:rsidRDefault="00045836" w:rsidP="007C0B0D">
            <w:pPr>
              <w:rPr>
                <w:sz w:val="22"/>
                <w:szCs w:val="22"/>
              </w:rPr>
            </w:pPr>
            <w:r w:rsidRPr="00483E5D">
              <w:rPr>
                <w:sz w:val="22"/>
                <w:szCs w:val="22"/>
              </w:rPr>
              <w:t>Период аудита</w:t>
            </w:r>
          </w:p>
        </w:tc>
        <w:tc>
          <w:tcPr>
            <w:tcW w:w="6240" w:type="dxa"/>
            <w:tcBorders>
              <w:left w:val="nil"/>
              <w:right w:val="nil"/>
            </w:tcBorders>
          </w:tcPr>
          <w:p w:rsidR="00045836" w:rsidRPr="00483E5D" w:rsidRDefault="00045836" w:rsidP="007C0B0D">
            <w:pPr>
              <w:jc w:val="center"/>
              <w:rPr>
                <w:sz w:val="22"/>
                <w:szCs w:val="22"/>
              </w:rPr>
            </w:pPr>
            <w:r w:rsidRPr="00483E5D">
              <w:rPr>
                <w:sz w:val="22"/>
                <w:szCs w:val="22"/>
              </w:rPr>
              <w:t>2019</w:t>
            </w:r>
          </w:p>
        </w:tc>
      </w:tr>
      <w:tr w:rsidR="00045836" w:rsidRPr="00E36D3C" w:rsidTr="007C0B0D">
        <w:tc>
          <w:tcPr>
            <w:tcW w:w="3468" w:type="dxa"/>
            <w:tcBorders>
              <w:top w:val="nil"/>
              <w:left w:val="nil"/>
              <w:bottom w:val="nil"/>
              <w:right w:val="nil"/>
            </w:tcBorders>
          </w:tcPr>
          <w:p w:rsidR="00045836" w:rsidRPr="00483E5D" w:rsidRDefault="00045836" w:rsidP="007C0B0D">
            <w:pPr>
              <w:rPr>
                <w:sz w:val="22"/>
                <w:szCs w:val="22"/>
              </w:rPr>
            </w:pPr>
            <w:r w:rsidRPr="00483E5D">
              <w:rPr>
                <w:sz w:val="22"/>
                <w:szCs w:val="22"/>
              </w:rPr>
              <w:t>Состав аудиторской группы</w:t>
            </w:r>
          </w:p>
        </w:tc>
        <w:tc>
          <w:tcPr>
            <w:tcW w:w="6240" w:type="dxa"/>
            <w:tcBorders>
              <w:left w:val="nil"/>
              <w:right w:val="nil"/>
            </w:tcBorders>
          </w:tcPr>
          <w:p w:rsidR="00045836" w:rsidRPr="00483E5D" w:rsidRDefault="00045836" w:rsidP="007C0B0D">
            <w:pPr>
              <w:jc w:val="center"/>
              <w:rPr>
                <w:sz w:val="22"/>
                <w:szCs w:val="22"/>
              </w:rPr>
            </w:pPr>
            <w:r>
              <w:rPr>
                <w:sz w:val="22"/>
                <w:szCs w:val="22"/>
              </w:rPr>
              <w:t>2</w:t>
            </w:r>
            <w:r w:rsidRPr="00483E5D">
              <w:rPr>
                <w:sz w:val="22"/>
                <w:szCs w:val="22"/>
              </w:rPr>
              <w:t xml:space="preserve"> аудитора</w:t>
            </w:r>
          </w:p>
        </w:tc>
      </w:tr>
    </w:tbl>
    <w:p w:rsidR="00045836" w:rsidRPr="00E36D3C" w:rsidRDefault="00045836" w:rsidP="00045836">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045836" w:rsidRPr="00E36D3C" w:rsidTr="007C0B0D">
        <w:tc>
          <w:tcPr>
            <w:tcW w:w="3799" w:type="dxa"/>
            <w:vMerge w:val="restart"/>
            <w:vAlign w:val="center"/>
          </w:tcPr>
          <w:p w:rsidR="00045836" w:rsidRPr="00483E5D" w:rsidRDefault="00045836" w:rsidP="007C0B0D">
            <w:pPr>
              <w:jc w:val="center"/>
              <w:rPr>
                <w:sz w:val="22"/>
                <w:szCs w:val="22"/>
              </w:rPr>
            </w:pPr>
            <w:r w:rsidRPr="00483E5D">
              <w:rPr>
                <w:sz w:val="22"/>
                <w:szCs w:val="22"/>
              </w:rPr>
              <w:t>Содержание операции</w:t>
            </w:r>
          </w:p>
        </w:tc>
        <w:tc>
          <w:tcPr>
            <w:tcW w:w="1701" w:type="dxa"/>
            <w:gridSpan w:val="2"/>
            <w:vAlign w:val="center"/>
          </w:tcPr>
          <w:p w:rsidR="00045836" w:rsidRPr="00483E5D" w:rsidRDefault="00045836" w:rsidP="007C0B0D">
            <w:pPr>
              <w:ind w:firstLine="0"/>
              <w:jc w:val="center"/>
              <w:rPr>
                <w:sz w:val="22"/>
                <w:szCs w:val="22"/>
              </w:rPr>
            </w:pPr>
            <w:r w:rsidRPr="00483E5D">
              <w:rPr>
                <w:sz w:val="22"/>
                <w:szCs w:val="22"/>
              </w:rPr>
              <w:t>Вариант</w:t>
            </w:r>
          </w:p>
          <w:p w:rsidR="00045836" w:rsidRPr="00483E5D" w:rsidRDefault="00045836" w:rsidP="007C0B0D">
            <w:pPr>
              <w:ind w:firstLine="0"/>
              <w:jc w:val="center"/>
              <w:rPr>
                <w:sz w:val="22"/>
                <w:szCs w:val="22"/>
              </w:rPr>
            </w:pPr>
            <w:r w:rsidRPr="00483E5D">
              <w:rPr>
                <w:sz w:val="22"/>
                <w:szCs w:val="22"/>
              </w:rPr>
              <w:t>ответа</w:t>
            </w:r>
          </w:p>
        </w:tc>
        <w:tc>
          <w:tcPr>
            <w:tcW w:w="2268" w:type="dxa"/>
            <w:vMerge w:val="restart"/>
            <w:vAlign w:val="center"/>
          </w:tcPr>
          <w:p w:rsidR="00045836" w:rsidRPr="00483E5D" w:rsidRDefault="00045836" w:rsidP="007C0B0D">
            <w:pPr>
              <w:ind w:firstLine="0"/>
              <w:jc w:val="center"/>
              <w:rPr>
                <w:sz w:val="22"/>
                <w:szCs w:val="22"/>
              </w:rPr>
            </w:pPr>
            <w:r w:rsidRPr="00483E5D">
              <w:rPr>
                <w:sz w:val="22"/>
                <w:szCs w:val="22"/>
              </w:rPr>
              <w:t>Примечания</w:t>
            </w:r>
          </w:p>
        </w:tc>
        <w:tc>
          <w:tcPr>
            <w:tcW w:w="1843" w:type="dxa"/>
            <w:vMerge w:val="restart"/>
            <w:vAlign w:val="center"/>
          </w:tcPr>
          <w:p w:rsidR="00045836" w:rsidRPr="00483E5D" w:rsidRDefault="00045836" w:rsidP="007C0B0D">
            <w:pPr>
              <w:ind w:firstLine="0"/>
              <w:jc w:val="center"/>
              <w:rPr>
                <w:sz w:val="22"/>
                <w:szCs w:val="22"/>
              </w:rPr>
            </w:pPr>
            <w:r w:rsidRPr="00483E5D">
              <w:rPr>
                <w:sz w:val="22"/>
                <w:szCs w:val="22"/>
              </w:rPr>
              <w:t>Степень риска</w:t>
            </w:r>
          </w:p>
        </w:tc>
      </w:tr>
      <w:tr w:rsidR="00045836" w:rsidRPr="00E36D3C" w:rsidTr="007C0B0D">
        <w:tc>
          <w:tcPr>
            <w:tcW w:w="3799" w:type="dxa"/>
            <w:vMerge/>
            <w:vAlign w:val="center"/>
          </w:tcPr>
          <w:p w:rsidR="00045836" w:rsidRPr="00483E5D" w:rsidRDefault="00045836" w:rsidP="007C0B0D">
            <w:pPr>
              <w:rPr>
                <w:sz w:val="22"/>
                <w:szCs w:val="22"/>
              </w:rPr>
            </w:pP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r w:rsidRPr="00483E5D">
              <w:rPr>
                <w:sz w:val="22"/>
                <w:szCs w:val="22"/>
              </w:rPr>
              <w:t>нет</w:t>
            </w:r>
          </w:p>
        </w:tc>
        <w:tc>
          <w:tcPr>
            <w:tcW w:w="2268" w:type="dxa"/>
            <w:vMerge/>
            <w:vAlign w:val="center"/>
          </w:tcPr>
          <w:p w:rsidR="00045836" w:rsidRPr="00483E5D" w:rsidRDefault="00045836" w:rsidP="007C0B0D">
            <w:pPr>
              <w:jc w:val="center"/>
              <w:rPr>
                <w:sz w:val="22"/>
                <w:szCs w:val="22"/>
              </w:rPr>
            </w:pPr>
          </w:p>
        </w:tc>
        <w:tc>
          <w:tcPr>
            <w:tcW w:w="1843" w:type="dxa"/>
            <w:vMerge/>
          </w:tcPr>
          <w:p w:rsidR="00045836" w:rsidRPr="00483E5D" w:rsidRDefault="00045836" w:rsidP="007C0B0D">
            <w:pPr>
              <w:rPr>
                <w:sz w:val="22"/>
                <w:szCs w:val="22"/>
              </w:rPr>
            </w:pPr>
          </w:p>
        </w:tc>
      </w:tr>
      <w:tr w:rsidR="00045836" w:rsidRPr="00E36D3C" w:rsidTr="007C0B0D">
        <w:tc>
          <w:tcPr>
            <w:tcW w:w="3799" w:type="dxa"/>
            <w:vAlign w:val="center"/>
          </w:tcPr>
          <w:p w:rsidR="00045836" w:rsidRPr="00483E5D" w:rsidRDefault="00623D9A" w:rsidP="007C0B0D">
            <w:pPr>
              <w:spacing w:after="75"/>
              <w:ind w:firstLine="34"/>
              <w:rPr>
                <w:sz w:val="22"/>
                <w:szCs w:val="22"/>
              </w:rPr>
            </w:pPr>
            <w:r>
              <w:rPr>
                <w:sz w:val="22"/>
                <w:szCs w:val="22"/>
              </w:rPr>
              <w:t>Автоматизирован ли бухгалтерский учёт</w:t>
            </w:r>
            <w:r w:rsidR="00146F54">
              <w:rPr>
                <w:sz w:val="22"/>
                <w:szCs w:val="22"/>
              </w:rPr>
              <w:t>?</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623D9A" w:rsidP="007C0B0D">
            <w:pPr>
              <w:ind w:firstLine="0"/>
              <w:rPr>
                <w:sz w:val="22"/>
                <w:szCs w:val="22"/>
              </w:rPr>
            </w:pPr>
            <w:r>
              <w:rPr>
                <w:sz w:val="22"/>
                <w:szCs w:val="22"/>
              </w:rPr>
              <w:t>опрос администрации</w:t>
            </w:r>
          </w:p>
        </w:tc>
        <w:tc>
          <w:tcPr>
            <w:tcW w:w="1843" w:type="dxa"/>
          </w:tcPr>
          <w:p w:rsidR="00045836" w:rsidRPr="00483E5D" w:rsidRDefault="00045836" w:rsidP="007C0B0D">
            <w:pPr>
              <w:ind w:firstLine="0"/>
              <w:rPr>
                <w:sz w:val="22"/>
                <w:szCs w:val="22"/>
              </w:rPr>
            </w:pPr>
            <w:r w:rsidRPr="00483E5D">
              <w:rPr>
                <w:sz w:val="22"/>
                <w:szCs w:val="22"/>
              </w:rPr>
              <w:t>низкий</w:t>
            </w:r>
          </w:p>
        </w:tc>
      </w:tr>
      <w:tr w:rsidR="00045836" w:rsidRPr="00E36D3C" w:rsidTr="007C0B0D">
        <w:tc>
          <w:tcPr>
            <w:tcW w:w="3799" w:type="dxa"/>
            <w:vAlign w:val="center"/>
          </w:tcPr>
          <w:p w:rsidR="00045836" w:rsidRPr="00483E5D" w:rsidRDefault="000034D3" w:rsidP="007C0B0D">
            <w:pPr>
              <w:spacing w:after="75"/>
              <w:ind w:firstLine="34"/>
              <w:rPr>
                <w:sz w:val="22"/>
                <w:szCs w:val="22"/>
              </w:rPr>
            </w:pPr>
            <w:r w:rsidRPr="000034D3">
              <w:rPr>
                <w:sz w:val="22"/>
                <w:szCs w:val="22"/>
              </w:rPr>
              <w:t>Все ли финансовые вложения (ценные бумаги и займы), отраженные в бухгалтерской отчетности, принадлежат организации на законных основаниях</w:t>
            </w:r>
            <w:r w:rsidR="00146F54">
              <w:rPr>
                <w:sz w:val="22"/>
                <w:szCs w:val="22"/>
              </w:rPr>
              <w:t>?</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045836" w:rsidP="000034D3">
            <w:pPr>
              <w:ind w:firstLine="0"/>
              <w:rPr>
                <w:sz w:val="22"/>
                <w:szCs w:val="22"/>
              </w:rPr>
            </w:pPr>
            <w:r>
              <w:rPr>
                <w:sz w:val="22"/>
                <w:szCs w:val="22"/>
              </w:rPr>
              <w:t xml:space="preserve">проверены договоры и </w:t>
            </w:r>
            <w:r w:rsidR="000034D3">
              <w:rPr>
                <w:sz w:val="22"/>
                <w:szCs w:val="22"/>
              </w:rPr>
              <w:t>проведен опрос</w:t>
            </w:r>
          </w:p>
        </w:tc>
        <w:tc>
          <w:tcPr>
            <w:tcW w:w="1843" w:type="dxa"/>
          </w:tcPr>
          <w:p w:rsidR="00045836" w:rsidRPr="00483E5D" w:rsidRDefault="00045836" w:rsidP="007C0B0D">
            <w:pPr>
              <w:ind w:firstLine="0"/>
              <w:rPr>
                <w:sz w:val="22"/>
                <w:szCs w:val="22"/>
              </w:rPr>
            </w:pPr>
            <w:r w:rsidRPr="00483E5D">
              <w:rPr>
                <w:sz w:val="22"/>
                <w:szCs w:val="22"/>
              </w:rPr>
              <w:t>низкий</w:t>
            </w:r>
          </w:p>
        </w:tc>
      </w:tr>
      <w:tr w:rsidR="00045836" w:rsidRPr="00E36D3C" w:rsidTr="007C0B0D">
        <w:tc>
          <w:tcPr>
            <w:tcW w:w="3799" w:type="dxa"/>
            <w:vAlign w:val="center"/>
          </w:tcPr>
          <w:p w:rsidR="00045836" w:rsidRPr="00483E5D" w:rsidRDefault="000034D3" w:rsidP="007C0B0D">
            <w:pPr>
              <w:spacing w:after="75"/>
              <w:ind w:firstLine="34"/>
              <w:rPr>
                <w:sz w:val="22"/>
                <w:szCs w:val="22"/>
              </w:rPr>
            </w:pPr>
            <w:r w:rsidRPr="000034D3">
              <w:rPr>
                <w:sz w:val="22"/>
                <w:szCs w:val="22"/>
              </w:rPr>
              <w:t>Обеспечена ли надежная сохранность ценных бумаг в местах их хранения?</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0034D3" w:rsidP="007C0B0D">
            <w:pPr>
              <w:ind w:firstLine="0"/>
              <w:rPr>
                <w:sz w:val="22"/>
                <w:szCs w:val="22"/>
              </w:rPr>
            </w:pPr>
            <w:r>
              <w:rPr>
                <w:sz w:val="22"/>
                <w:szCs w:val="22"/>
              </w:rPr>
              <w:t>опрос администрации</w:t>
            </w:r>
          </w:p>
        </w:tc>
        <w:tc>
          <w:tcPr>
            <w:tcW w:w="1843" w:type="dxa"/>
          </w:tcPr>
          <w:p w:rsidR="00045836" w:rsidRPr="00483E5D" w:rsidRDefault="00045836" w:rsidP="007C0B0D">
            <w:pPr>
              <w:ind w:firstLine="0"/>
              <w:rPr>
                <w:sz w:val="22"/>
                <w:szCs w:val="22"/>
              </w:rPr>
            </w:pPr>
            <w:r>
              <w:rPr>
                <w:sz w:val="22"/>
                <w:szCs w:val="22"/>
              </w:rPr>
              <w:t>низкий</w:t>
            </w:r>
          </w:p>
        </w:tc>
      </w:tr>
      <w:tr w:rsidR="00045836" w:rsidRPr="00E36D3C" w:rsidTr="007C0B0D">
        <w:tc>
          <w:tcPr>
            <w:tcW w:w="3799" w:type="dxa"/>
            <w:tcMar>
              <w:top w:w="57" w:type="dxa"/>
              <w:bottom w:w="57" w:type="dxa"/>
            </w:tcMar>
            <w:vAlign w:val="center"/>
          </w:tcPr>
          <w:p w:rsidR="00045836" w:rsidRPr="00483E5D" w:rsidRDefault="000034D3" w:rsidP="007C0B0D">
            <w:pPr>
              <w:spacing w:after="75"/>
              <w:ind w:firstLine="34"/>
              <w:rPr>
                <w:sz w:val="22"/>
                <w:szCs w:val="22"/>
              </w:rPr>
            </w:pPr>
            <w:r w:rsidRPr="000034D3">
              <w:rPr>
                <w:sz w:val="22"/>
                <w:szCs w:val="22"/>
              </w:rPr>
              <w:t>Есть ли назначенные приказом сотрудники, на которых возложена обязанность ведения учета по финансовым вложениям?</w:t>
            </w:r>
          </w:p>
        </w:tc>
        <w:tc>
          <w:tcPr>
            <w:tcW w:w="850" w:type="dxa"/>
            <w:vAlign w:val="center"/>
          </w:tcPr>
          <w:p w:rsidR="00045836" w:rsidRPr="00483E5D" w:rsidRDefault="00045836" w:rsidP="007C0B0D">
            <w:pPr>
              <w:ind w:firstLine="0"/>
              <w:jc w:val="center"/>
              <w:rPr>
                <w:sz w:val="22"/>
                <w:szCs w:val="22"/>
              </w:rPr>
            </w:pPr>
            <w:r>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0034D3" w:rsidP="007C0B0D">
            <w:pPr>
              <w:ind w:firstLine="0"/>
              <w:rPr>
                <w:sz w:val="22"/>
                <w:szCs w:val="22"/>
              </w:rPr>
            </w:pPr>
            <w:r>
              <w:rPr>
                <w:sz w:val="22"/>
                <w:szCs w:val="22"/>
              </w:rPr>
              <w:t>опрос МОЛ, проверка приказов</w:t>
            </w:r>
          </w:p>
        </w:tc>
        <w:tc>
          <w:tcPr>
            <w:tcW w:w="1843" w:type="dxa"/>
          </w:tcPr>
          <w:p w:rsidR="00045836" w:rsidRPr="00483E5D" w:rsidRDefault="00045836" w:rsidP="007C0B0D">
            <w:pPr>
              <w:ind w:firstLine="0"/>
              <w:rPr>
                <w:sz w:val="22"/>
                <w:szCs w:val="22"/>
              </w:rPr>
            </w:pPr>
            <w:r>
              <w:rPr>
                <w:sz w:val="22"/>
                <w:szCs w:val="22"/>
              </w:rPr>
              <w:t>низкий</w:t>
            </w:r>
          </w:p>
        </w:tc>
      </w:tr>
      <w:tr w:rsidR="00045836" w:rsidRPr="00E36D3C" w:rsidTr="007C0B0D">
        <w:tc>
          <w:tcPr>
            <w:tcW w:w="3799" w:type="dxa"/>
            <w:vAlign w:val="center"/>
          </w:tcPr>
          <w:p w:rsidR="00045836" w:rsidRPr="00483E5D" w:rsidRDefault="000034D3" w:rsidP="007C0B0D">
            <w:pPr>
              <w:spacing w:after="75"/>
              <w:ind w:firstLine="34"/>
              <w:rPr>
                <w:sz w:val="22"/>
                <w:szCs w:val="22"/>
              </w:rPr>
            </w:pPr>
            <w:r w:rsidRPr="000034D3">
              <w:rPr>
                <w:sz w:val="22"/>
                <w:szCs w:val="22"/>
              </w:rPr>
              <w:t>Учет и налогообложение операций по поступлению и выбытию вкладов в уставные капиталы других организаций соответствуют положениям нормативных актов?</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0034D3" w:rsidP="00304AD8">
            <w:pPr>
              <w:ind w:firstLine="0"/>
              <w:jc w:val="left"/>
              <w:rPr>
                <w:sz w:val="22"/>
                <w:szCs w:val="22"/>
              </w:rPr>
            </w:pPr>
            <w:r>
              <w:rPr>
                <w:sz w:val="22"/>
                <w:szCs w:val="22"/>
              </w:rPr>
              <w:t>опрос администрации, изучение договоров</w:t>
            </w:r>
          </w:p>
        </w:tc>
        <w:tc>
          <w:tcPr>
            <w:tcW w:w="1843" w:type="dxa"/>
          </w:tcPr>
          <w:p w:rsidR="00045836" w:rsidRPr="00483E5D" w:rsidRDefault="00045836" w:rsidP="007C0B0D">
            <w:pPr>
              <w:ind w:firstLine="0"/>
              <w:rPr>
                <w:sz w:val="22"/>
                <w:szCs w:val="22"/>
              </w:rPr>
            </w:pPr>
            <w:r w:rsidRPr="00483E5D">
              <w:rPr>
                <w:sz w:val="22"/>
                <w:szCs w:val="22"/>
              </w:rPr>
              <w:t>низкий</w:t>
            </w:r>
          </w:p>
        </w:tc>
      </w:tr>
      <w:tr w:rsidR="00045836" w:rsidRPr="00E36D3C" w:rsidTr="007C0B0D">
        <w:tc>
          <w:tcPr>
            <w:tcW w:w="3799" w:type="dxa"/>
            <w:vAlign w:val="center"/>
          </w:tcPr>
          <w:p w:rsidR="00045836" w:rsidRPr="00483E5D" w:rsidRDefault="00304AD8" w:rsidP="00304AD8">
            <w:pPr>
              <w:spacing w:after="75"/>
              <w:ind w:firstLine="34"/>
              <w:rPr>
                <w:sz w:val="22"/>
                <w:szCs w:val="22"/>
              </w:rPr>
            </w:pPr>
            <w:r w:rsidRPr="00304AD8">
              <w:rPr>
                <w:sz w:val="22"/>
                <w:szCs w:val="22"/>
              </w:rPr>
              <w:t>Соблюдает ли организация требования п</w:t>
            </w:r>
            <w:r>
              <w:rPr>
                <w:sz w:val="22"/>
                <w:szCs w:val="22"/>
              </w:rPr>
              <w:t>. 3 ст. 11 Федерального закона «</w:t>
            </w:r>
            <w:r w:rsidRPr="00304AD8">
              <w:rPr>
                <w:sz w:val="22"/>
                <w:szCs w:val="22"/>
              </w:rPr>
              <w:t>О бухгалтерском учете» об обязательном проведении инвентаризации?</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304AD8" w:rsidP="00304AD8">
            <w:pPr>
              <w:ind w:firstLine="0"/>
              <w:jc w:val="left"/>
              <w:rPr>
                <w:sz w:val="22"/>
                <w:szCs w:val="22"/>
              </w:rPr>
            </w:pPr>
            <w:r>
              <w:rPr>
                <w:sz w:val="22"/>
                <w:szCs w:val="22"/>
              </w:rPr>
              <w:t>приказы, инвентаризационные ведомости</w:t>
            </w:r>
          </w:p>
        </w:tc>
        <w:tc>
          <w:tcPr>
            <w:tcW w:w="1843" w:type="dxa"/>
          </w:tcPr>
          <w:p w:rsidR="00045836" w:rsidRPr="00483E5D" w:rsidRDefault="00045836" w:rsidP="007C0B0D">
            <w:pPr>
              <w:ind w:firstLine="0"/>
              <w:rPr>
                <w:sz w:val="22"/>
                <w:szCs w:val="22"/>
              </w:rPr>
            </w:pPr>
            <w:r w:rsidRPr="00483E5D">
              <w:rPr>
                <w:sz w:val="22"/>
                <w:szCs w:val="22"/>
              </w:rPr>
              <w:t>низкий</w:t>
            </w:r>
          </w:p>
        </w:tc>
      </w:tr>
      <w:tr w:rsidR="00045836" w:rsidRPr="00E36D3C" w:rsidTr="007C0B0D">
        <w:tc>
          <w:tcPr>
            <w:tcW w:w="3799" w:type="dxa"/>
            <w:vAlign w:val="center"/>
          </w:tcPr>
          <w:p w:rsidR="00045836" w:rsidRPr="00483E5D" w:rsidRDefault="00304AD8" w:rsidP="007C0B0D">
            <w:pPr>
              <w:spacing w:after="75"/>
              <w:ind w:firstLine="34"/>
              <w:rPr>
                <w:sz w:val="22"/>
                <w:szCs w:val="22"/>
              </w:rPr>
            </w:pPr>
            <w:r w:rsidRPr="00304AD8">
              <w:rPr>
                <w:sz w:val="22"/>
                <w:szCs w:val="22"/>
              </w:rPr>
              <w:t>Все ли операции по движению финансовых вложений своевременно зарегистрированы в бухгалтерском учете?</w:t>
            </w:r>
          </w:p>
        </w:tc>
        <w:tc>
          <w:tcPr>
            <w:tcW w:w="850" w:type="dxa"/>
            <w:vAlign w:val="center"/>
          </w:tcPr>
          <w:p w:rsidR="00045836" w:rsidRPr="00483E5D" w:rsidRDefault="00045836" w:rsidP="007C0B0D">
            <w:pPr>
              <w:ind w:firstLine="0"/>
              <w:jc w:val="center"/>
              <w:rPr>
                <w:sz w:val="22"/>
                <w:szCs w:val="22"/>
              </w:rPr>
            </w:pPr>
            <w:r w:rsidRPr="00483E5D">
              <w:rPr>
                <w:sz w:val="22"/>
                <w:szCs w:val="22"/>
              </w:rPr>
              <w:t>да</w:t>
            </w:r>
          </w:p>
        </w:tc>
        <w:tc>
          <w:tcPr>
            <w:tcW w:w="851" w:type="dxa"/>
            <w:vAlign w:val="center"/>
          </w:tcPr>
          <w:p w:rsidR="00045836" w:rsidRPr="00483E5D" w:rsidRDefault="00045836" w:rsidP="007C0B0D">
            <w:pPr>
              <w:ind w:firstLine="0"/>
              <w:jc w:val="center"/>
              <w:rPr>
                <w:sz w:val="22"/>
                <w:szCs w:val="22"/>
              </w:rPr>
            </w:pPr>
          </w:p>
        </w:tc>
        <w:tc>
          <w:tcPr>
            <w:tcW w:w="2268" w:type="dxa"/>
            <w:vAlign w:val="center"/>
          </w:tcPr>
          <w:p w:rsidR="00045836" w:rsidRPr="00483E5D" w:rsidRDefault="00304AD8" w:rsidP="007C0B0D">
            <w:pPr>
              <w:ind w:firstLine="0"/>
              <w:rPr>
                <w:sz w:val="22"/>
                <w:szCs w:val="22"/>
              </w:rPr>
            </w:pPr>
            <w:r>
              <w:rPr>
                <w:sz w:val="22"/>
                <w:szCs w:val="22"/>
              </w:rPr>
              <w:t>проверка первичной документации</w:t>
            </w:r>
          </w:p>
        </w:tc>
        <w:tc>
          <w:tcPr>
            <w:tcW w:w="1843" w:type="dxa"/>
          </w:tcPr>
          <w:p w:rsidR="00045836" w:rsidRPr="00483E5D" w:rsidRDefault="00045836" w:rsidP="007C0B0D">
            <w:pPr>
              <w:ind w:firstLine="0"/>
              <w:rPr>
                <w:sz w:val="22"/>
                <w:szCs w:val="22"/>
              </w:rPr>
            </w:pPr>
            <w:r w:rsidRPr="00483E5D">
              <w:rPr>
                <w:sz w:val="22"/>
                <w:szCs w:val="22"/>
              </w:rPr>
              <w:t>низкий</w:t>
            </w:r>
          </w:p>
        </w:tc>
      </w:tr>
    </w:tbl>
    <w:p w:rsidR="00045836" w:rsidRDefault="00045836" w:rsidP="00045836">
      <w:pPr>
        <w:widowControl w:val="0"/>
        <w:spacing w:line="360" w:lineRule="auto"/>
      </w:pPr>
    </w:p>
    <w:p w:rsidR="00045836" w:rsidRPr="00483E5D" w:rsidRDefault="00045836" w:rsidP="00045836">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045836" w:rsidRDefault="00045836" w:rsidP="00045836">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F91A9D" w:rsidRDefault="00F91A9D" w:rsidP="00F91A9D">
      <w:pPr>
        <w:tabs>
          <w:tab w:val="left" w:pos="1276"/>
        </w:tabs>
        <w:spacing w:line="360" w:lineRule="auto"/>
        <w:ind w:firstLine="0"/>
        <w:jc w:val="center"/>
        <w:rPr>
          <w:color w:val="000000"/>
          <w:sz w:val="28"/>
          <w:szCs w:val="28"/>
        </w:rPr>
      </w:pPr>
      <w:r>
        <w:rPr>
          <w:color w:val="000000"/>
          <w:sz w:val="28"/>
          <w:szCs w:val="28"/>
        </w:rPr>
        <w:lastRenderedPageBreak/>
        <w:t>Приложение К</w:t>
      </w:r>
    </w:p>
    <w:p w:rsidR="00F91A9D" w:rsidRPr="00CB535C" w:rsidRDefault="00F91A9D" w:rsidP="00F91A9D">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кредитов и займов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F91A9D" w:rsidRPr="00A82AC8" w:rsidTr="007C0B0D">
        <w:trPr>
          <w:gridBefore w:val="1"/>
          <w:gridAfter w:val="1"/>
          <w:wBefore w:w="12" w:type="dxa"/>
          <w:wAfter w:w="282" w:type="dxa"/>
        </w:trPr>
        <w:tc>
          <w:tcPr>
            <w:tcW w:w="4395" w:type="dxa"/>
            <w:gridSpan w:val="2"/>
          </w:tcPr>
          <w:p w:rsidR="00F91A9D" w:rsidRPr="00325802" w:rsidRDefault="00F91A9D" w:rsidP="007C0B0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F91A9D" w:rsidRPr="00325802" w:rsidRDefault="00F91A9D" w:rsidP="007C0B0D">
            <w:pPr>
              <w:ind w:firstLine="0"/>
              <w:rPr>
                <w:sz w:val="22"/>
                <w:szCs w:val="22"/>
              </w:rPr>
            </w:pPr>
            <w:r>
              <w:rPr>
                <w:sz w:val="22"/>
                <w:szCs w:val="22"/>
              </w:rPr>
              <w:t>ПАО «НК «Роснефть»</w:t>
            </w:r>
          </w:p>
        </w:tc>
      </w:tr>
      <w:tr w:rsidR="00F91A9D" w:rsidRPr="00A82AC8" w:rsidTr="007C0B0D">
        <w:trPr>
          <w:gridBefore w:val="1"/>
          <w:gridAfter w:val="1"/>
          <w:wBefore w:w="12" w:type="dxa"/>
          <w:wAfter w:w="282" w:type="dxa"/>
        </w:trPr>
        <w:tc>
          <w:tcPr>
            <w:tcW w:w="4395" w:type="dxa"/>
            <w:gridSpan w:val="2"/>
          </w:tcPr>
          <w:p w:rsidR="00F91A9D" w:rsidRPr="00325802" w:rsidRDefault="00F91A9D" w:rsidP="007C0B0D">
            <w:pPr>
              <w:ind w:firstLine="0"/>
              <w:rPr>
                <w:sz w:val="22"/>
                <w:szCs w:val="22"/>
              </w:rPr>
            </w:pPr>
            <w:r w:rsidRPr="00325802">
              <w:rPr>
                <w:sz w:val="22"/>
                <w:szCs w:val="22"/>
              </w:rPr>
              <w:t>Период аудита</w:t>
            </w:r>
          </w:p>
        </w:tc>
        <w:tc>
          <w:tcPr>
            <w:tcW w:w="4830" w:type="dxa"/>
            <w:gridSpan w:val="3"/>
          </w:tcPr>
          <w:p w:rsidR="00F91A9D" w:rsidRPr="00325802" w:rsidRDefault="00F91A9D" w:rsidP="007C0B0D">
            <w:pPr>
              <w:ind w:firstLine="0"/>
              <w:rPr>
                <w:sz w:val="22"/>
                <w:szCs w:val="22"/>
              </w:rPr>
            </w:pPr>
            <w:r w:rsidRPr="00325802">
              <w:rPr>
                <w:sz w:val="22"/>
                <w:szCs w:val="22"/>
              </w:rPr>
              <w:t>2019</w:t>
            </w:r>
          </w:p>
        </w:tc>
      </w:tr>
      <w:tr w:rsidR="00F91A9D" w:rsidRPr="00A82AC8" w:rsidTr="007C0B0D">
        <w:trPr>
          <w:gridBefore w:val="1"/>
          <w:gridAfter w:val="1"/>
          <w:wBefore w:w="12" w:type="dxa"/>
          <w:wAfter w:w="282" w:type="dxa"/>
          <w:trHeight w:val="266"/>
        </w:trPr>
        <w:tc>
          <w:tcPr>
            <w:tcW w:w="4395" w:type="dxa"/>
            <w:gridSpan w:val="2"/>
          </w:tcPr>
          <w:p w:rsidR="00F91A9D" w:rsidRPr="00325802" w:rsidRDefault="00F91A9D" w:rsidP="007C0B0D">
            <w:pPr>
              <w:ind w:firstLine="0"/>
              <w:rPr>
                <w:sz w:val="22"/>
                <w:szCs w:val="22"/>
              </w:rPr>
            </w:pPr>
            <w:r w:rsidRPr="00325802">
              <w:rPr>
                <w:sz w:val="22"/>
                <w:szCs w:val="22"/>
              </w:rPr>
              <w:t>Состав аудиторской группы</w:t>
            </w:r>
          </w:p>
        </w:tc>
        <w:tc>
          <w:tcPr>
            <w:tcW w:w="4830" w:type="dxa"/>
            <w:gridSpan w:val="3"/>
          </w:tcPr>
          <w:p w:rsidR="00F91A9D" w:rsidRPr="00325802" w:rsidRDefault="00F91A9D" w:rsidP="007C0B0D">
            <w:pPr>
              <w:ind w:firstLine="0"/>
              <w:rPr>
                <w:sz w:val="22"/>
                <w:szCs w:val="22"/>
              </w:rPr>
            </w:pPr>
            <w:r>
              <w:rPr>
                <w:sz w:val="22"/>
                <w:szCs w:val="22"/>
              </w:rPr>
              <w:t>2</w:t>
            </w:r>
            <w:r w:rsidRPr="00325802">
              <w:rPr>
                <w:sz w:val="22"/>
                <w:szCs w:val="22"/>
              </w:rPr>
              <w:t xml:space="preserve"> аудитора</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F91A9D" w:rsidRPr="00A82AC8" w:rsidRDefault="00F91A9D" w:rsidP="007C0B0D">
            <w:pPr>
              <w:ind w:firstLine="0"/>
              <w:jc w:val="center"/>
              <w:rPr>
                <w:sz w:val="20"/>
                <w:szCs w:val="20"/>
              </w:rPr>
            </w:pPr>
            <w:r w:rsidRPr="00A82AC8">
              <w:rPr>
                <w:sz w:val="20"/>
                <w:szCs w:val="20"/>
              </w:rPr>
              <w:t>Перечень аудиторский</w:t>
            </w:r>
          </w:p>
          <w:p w:rsidR="00F91A9D" w:rsidRPr="00A82AC8" w:rsidRDefault="00F91A9D" w:rsidP="007C0B0D">
            <w:pPr>
              <w:ind w:firstLine="0"/>
              <w:jc w:val="center"/>
              <w:rPr>
                <w:sz w:val="20"/>
                <w:szCs w:val="20"/>
              </w:rPr>
            </w:pPr>
            <w:r w:rsidRPr="00A82AC8">
              <w:rPr>
                <w:sz w:val="20"/>
                <w:szCs w:val="20"/>
              </w:rPr>
              <w:t>процедур</w:t>
            </w:r>
          </w:p>
        </w:tc>
        <w:tc>
          <w:tcPr>
            <w:tcW w:w="993" w:type="dxa"/>
            <w:vAlign w:val="center"/>
          </w:tcPr>
          <w:p w:rsidR="00F91A9D" w:rsidRPr="00A82AC8" w:rsidRDefault="00F91A9D"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F91A9D" w:rsidRPr="00A82AC8" w:rsidRDefault="00F91A9D" w:rsidP="007C0B0D">
            <w:pPr>
              <w:ind w:firstLine="0"/>
              <w:jc w:val="center"/>
              <w:rPr>
                <w:sz w:val="20"/>
                <w:szCs w:val="20"/>
              </w:rPr>
            </w:pPr>
            <w:r w:rsidRPr="00A82AC8">
              <w:rPr>
                <w:sz w:val="20"/>
                <w:szCs w:val="20"/>
              </w:rPr>
              <w:t>Исполнитель</w:t>
            </w:r>
          </w:p>
        </w:tc>
        <w:tc>
          <w:tcPr>
            <w:tcW w:w="1559" w:type="dxa"/>
            <w:vAlign w:val="center"/>
          </w:tcPr>
          <w:p w:rsidR="00F91A9D" w:rsidRPr="00A82AC8" w:rsidRDefault="00F91A9D"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rsidR="00F91A9D" w:rsidRPr="00A82AC8" w:rsidRDefault="00F91A9D"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F91A9D" w:rsidRPr="0045125F" w:rsidRDefault="00F91A9D" w:rsidP="00F91A9D">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Pr>
                <w:rFonts w:ascii="inherit" w:hAnsi="inherit" w:cs="Arial"/>
                <w:color w:val="212121"/>
                <w:sz w:val="20"/>
                <w:szCs w:val="20"/>
              </w:rPr>
              <w:t>учета кредитов и займов</w:t>
            </w:r>
          </w:p>
        </w:tc>
        <w:tc>
          <w:tcPr>
            <w:tcW w:w="993" w:type="dxa"/>
            <w:vAlign w:val="center"/>
          </w:tcPr>
          <w:p w:rsidR="00F91A9D" w:rsidRPr="00A82AC8" w:rsidRDefault="00BA3188" w:rsidP="007C0B0D">
            <w:pPr>
              <w:ind w:firstLine="0"/>
              <w:rPr>
                <w:sz w:val="20"/>
                <w:szCs w:val="20"/>
              </w:rPr>
            </w:pPr>
            <w:r>
              <w:rPr>
                <w:sz w:val="20"/>
                <w:szCs w:val="20"/>
              </w:rPr>
              <w:t>11</w:t>
            </w:r>
            <w:r w:rsidR="00F91A9D">
              <w:rPr>
                <w:sz w:val="20"/>
                <w:szCs w:val="20"/>
              </w:rPr>
              <w:t xml:space="preserve">.07.2020 </w:t>
            </w:r>
          </w:p>
        </w:tc>
        <w:tc>
          <w:tcPr>
            <w:tcW w:w="1417" w:type="dxa"/>
            <w:vAlign w:val="center"/>
          </w:tcPr>
          <w:p w:rsidR="00F91A9D" w:rsidRPr="00A82AC8" w:rsidRDefault="00F91A9D" w:rsidP="007C0B0D">
            <w:pPr>
              <w:ind w:firstLine="0"/>
              <w:jc w:val="left"/>
              <w:rPr>
                <w:sz w:val="20"/>
                <w:szCs w:val="20"/>
              </w:rPr>
            </w:pPr>
            <w:r>
              <w:rPr>
                <w:sz w:val="20"/>
                <w:szCs w:val="20"/>
              </w:rPr>
              <w:t>Иванова Д.И.</w:t>
            </w:r>
          </w:p>
        </w:tc>
        <w:tc>
          <w:tcPr>
            <w:tcW w:w="1559" w:type="dxa"/>
            <w:vAlign w:val="center"/>
          </w:tcPr>
          <w:p w:rsidR="00F91A9D" w:rsidRPr="00A82AC8" w:rsidRDefault="00F91A9D" w:rsidP="007C0B0D">
            <w:pPr>
              <w:ind w:firstLine="0"/>
              <w:jc w:val="center"/>
              <w:rPr>
                <w:sz w:val="20"/>
                <w:szCs w:val="20"/>
              </w:rPr>
            </w:pPr>
          </w:p>
        </w:tc>
        <w:tc>
          <w:tcPr>
            <w:tcW w:w="2136" w:type="dxa"/>
            <w:gridSpan w:val="2"/>
            <w:vAlign w:val="center"/>
          </w:tcPr>
          <w:p w:rsidR="00F91A9D" w:rsidRPr="00A82AC8" w:rsidRDefault="00F91A9D" w:rsidP="007C0B0D">
            <w:pPr>
              <w:ind w:firstLine="0"/>
              <w:rPr>
                <w:sz w:val="20"/>
                <w:szCs w:val="20"/>
              </w:rPr>
            </w:pP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F91A9D" w:rsidP="00F91A9D">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1.1Проверка </w:t>
            </w:r>
            <w:r>
              <w:rPr>
                <w:rFonts w:ascii="inherit" w:hAnsi="inherit" w:cs="Arial"/>
                <w:color w:val="212121"/>
                <w:sz w:val="20"/>
                <w:szCs w:val="20"/>
              </w:rPr>
              <w:t>наличия договоров по имеющимся кредитам и займам</w:t>
            </w:r>
          </w:p>
        </w:tc>
        <w:tc>
          <w:tcPr>
            <w:tcW w:w="993" w:type="dxa"/>
            <w:vAlign w:val="center"/>
          </w:tcPr>
          <w:p w:rsidR="00F91A9D" w:rsidRPr="00A82AC8" w:rsidRDefault="00BA3188" w:rsidP="007C0B0D">
            <w:pPr>
              <w:ind w:firstLine="0"/>
              <w:rPr>
                <w:sz w:val="20"/>
                <w:szCs w:val="20"/>
              </w:rPr>
            </w:pPr>
            <w:r>
              <w:rPr>
                <w:sz w:val="20"/>
                <w:szCs w:val="20"/>
              </w:rPr>
              <w:t>11</w:t>
            </w:r>
            <w:r w:rsidR="00F91A9D">
              <w:rPr>
                <w:sz w:val="20"/>
                <w:szCs w:val="20"/>
              </w:rPr>
              <w:t xml:space="preserve">.07.2020 </w:t>
            </w:r>
          </w:p>
        </w:tc>
        <w:tc>
          <w:tcPr>
            <w:tcW w:w="1417" w:type="dxa"/>
          </w:tcPr>
          <w:p w:rsidR="00F91A9D" w:rsidRDefault="00F91A9D" w:rsidP="007C0B0D">
            <w:pPr>
              <w:ind w:firstLine="0"/>
            </w:pPr>
            <w:r>
              <w:rPr>
                <w:sz w:val="20"/>
                <w:szCs w:val="20"/>
              </w:rPr>
              <w:t>Петрова О.В.</w:t>
            </w:r>
          </w:p>
        </w:tc>
        <w:tc>
          <w:tcPr>
            <w:tcW w:w="1559" w:type="dxa"/>
            <w:vAlign w:val="center"/>
          </w:tcPr>
          <w:p w:rsidR="00F91A9D" w:rsidRPr="00A82AC8" w:rsidRDefault="00F91A9D" w:rsidP="007C0B0D">
            <w:pPr>
              <w:ind w:left="12" w:firstLine="0"/>
              <w:jc w:val="left"/>
              <w:rPr>
                <w:sz w:val="20"/>
                <w:szCs w:val="20"/>
              </w:rPr>
            </w:pPr>
            <w:r w:rsidRPr="00A82AC8">
              <w:rPr>
                <w:sz w:val="20"/>
                <w:szCs w:val="20"/>
              </w:rPr>
              <w:t>Проверка документов</w:t>
            </w:r>
          </w:p>
        </w:tc>
        <w:tc>
          <w:tcPr>
            <w:tcW w:w="2136" w:type="dxa"/>
            <w:gridSpan w:val="2"/>
            <w:vAlign w:val="center"/>
          </w:tcPr>
          <w:p w:rsidR="00F91A9D" w:rsidRPr="00A82AC8" w:rsidRDefault="00733A1A" w:rsidP="007C0B0D">
            <w:pPr>
              <w:ind w:firstLine="0"/>
              <w:jc w:val="left"/>
              <w:rPr>
                <w:sz w:val="20"/>
                <w:szCs w:val="20"/>
              </w:rPr>
            </w:pPr>
            <w:r>
              <w:rPr>
                <w:sz w:val="20"/>
                <w:szCs w:val="20"/>
              </w:rPr>
              <w:t>Договоры, дополнительные соглашения</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F91A9D" w:rsidP="00733A1A">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sidR="00733A1A">
              <w:rPr>
                <w:rFonts w:ascii="inherit" w:hAnsi="inherit" w:cs="Arial"/>
                <w:color w:val="212121"/>
                <w:sz w:val="20"/>
                <w:szCs w:val="20"/>
              </w:rPr>
              <w:t>соблюдения сумм, сроков получения кредитов и займов, а также их раскрытие в бухгалтерской отчетности</w:t>
            </w:r>
          </w:p>
        </w:tc>
        <w:tc>
          <w:tcPr>
            <w:tcW w:w="993" w:type="dxa"/>
            <w:vAlign w:val="center"/>
          </w:tcPr>
          <w:p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rsidR="00F91A9D" w:rsidRDefault="00F91A9D" w:rsidP="007C0B0D">
            <w:pPr>
              <w:ind w:firstLine="0"/>
            </w:pPr>
            <w:r w:rsidRPr="00803A15">
              <w:rPr>
                <w:sz w:val="20"/>
                <w:szCs w:val="20"/>
              </w:rPr>
              <w:t>Иванова Д.И.</w:t>
            </w:r>
          </w:p>
        </w:tc>
        <w:tc>
          <w:tcPr>
            <w:tcW w:w="1559" w:type="dxa"/>
            <w:vAlign w:val="center"/>
          </w:tcPr>
          <w:p w:rsidR="00F91A9D" w:rsidRPr="009C2B6C" w:rsidRDefault="00F91A9D" w:rsidP="007C0B0D">
            <w:pPr>
              <w:ind w:firstLine="0"/>
              <w:jc w:val="left"/>
              <w:rPr>
                <w:sz w:val="20"/>
                <w:szCs w:val="20"/>
              </w:rPr>
            </w:pPr>
            <w:r w:rsidRPr="009C2B6C">
              <w:rPr>
                <w:sz w:val="20"/>
                <w:szCs w:val="20"/>
              </w:rPr>
              <w:t>Проверка документов</w:t>
            </w:r>
          </w:p>
        </w:tc>
        <w:tc>
          <w:tcPr>
            <w:tcW w:w="2136" w:type="dxa"/>
            <w:gridSpan w:val="2"/>
            <w:vAlign w:val="center"/>
          </w:tcPr>
          <w:p w:rsidR="00F91A9D" w:rsidRPr="00A82AC8" w:rsidRDefault="00733A1A" w:rsidP="00733A1A">
            <w:pPr>
              <w:ind w:firstLine="0"/>
              <w:jc w:val="left"/>
              <w:rPr>
                <w:sz w:val="20"/>
                <w:szCs w:val="20"/>
              </w:rPr>
            </w:pPr>
            <w:r>
              <w:rPr>
                <w:sz w:val="20"/>
                <w:szCs w:val="20"/>
              </w:rPr>
              <w:t>Б</w:t>
            </w:r>
            <w:r w:rsidR="00F91A9D">
              <w:rPr>
                <w:sz w:val="20"/>
                <w:szCs w:val="20"/>
              </w:rPr>
              <w:t xml:space="preserve">анковские выписки, </w:t>
            </w:r>
            <w:r>
              <w:rPr>
                <w:sz w:val="20"/>
                <w:szCs w:val="20"/>
              </w:rPr>
              <w:t>бухгалтерская отчетность</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F91A9D" w:rsidP="00733A1A">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00733A1A">
              <w:rPr>
                <w:rFonts w:ascii="inherit" w:hAnsi="inherit" w:cs="Arial"/>
                <w:color w:val="212121"/>
                <w:sz w:val="20"/>
                <w:szCs w:val="20"/>
              </w:rPr>
              <w:t>правильности отнесения задолженность к краткосрочной и долгосрочной</w:t>
            </w:r>
          </w:p>
        </w:tc>
        <w:tc>
          <w:tcPr>
            <w:tcW w:w="993" w:type="dxa"/>
            <w:vAlign w:val="center"/>
          </w:tcPr>
          <w:p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rsidR="00F91A9D" w:rsidRDefault="00F91A9D" w:rsidP="007C0B0D">
            <w:pPr>
              <w:ind w:firstLine="0"/>
            </w:pPr>
            <w:r w:rsidRPr="00803A15">
              <w:rPr>
                <w:sz w:val="20"/>
                <w:szCs w:val="20"/>
              </w:rPr>
              <w:t>Иванова Д.И.</w:t>
            </w:r>
          </w:p>
        </w:tc>
        <w:tc>
          <w:tcPr>
            <w:tcW w:w="1559" w:type="dxa"/>
            <w:vAlign w:val="center"/>
          </w:tcPr>
          <w:p w:rsidR="00F91A9D" w:rsidRPr="00A82AC8" w:rsidRDefault="00F91A9D" w:rsidP="007C0B0D">
            <w:pPr>
              <w:ind w:firstLine="0"/>
              <w:jc w:val="left"/>
              <w:rPr>
                <w:sz w:val="20"/>
                <w:szCs w:val="20"/>
              </w:rPr>
            </w:pPr>
            <w:r w:rsidRPr="0039024B">
              <w:rPr>
                <w:sz w:val="20"/>
                <w:szCs w:val="20"/>
              </w:rPr>
              <w:t>Проверка документов</w:t>
            </w:r>
            <w:r w:rsidR="00733A1A">
              <w:rPr>
                <w:sz w:val="20"/>
                <w:szCs w:val="20"/>
              </w:rPr>
              <w:t>, опрос</w:t>
            </w:r>
          </w:p>
        </w:tc>
        <w:tc>
          <w:tcPr>
            <w:tcW w:w="2136" w:type="dxa"/>
            <w:gridSpan w:val="2"/>
            <w:vAlign w:val="center"/>
          </w:tcPr>
          <w:p w:rsidR="00F91A9D" w:rsidRPr="00A82AC8" w:rsidRDefault="00733A1A" w:rsidP="007C0B0D">
            <w:pPr>
              <w:ind w:firstLine="0"/>
              <w:jc w:val="left"/>
              <w:rPr>
                <w:sz w:val="20"/>
                <w:szCs w:val="20"/>
              </w:rPr>
            </w:pPr>
            <w:r>
              <w:rPr>
                <w:sz w:val="20"/>
                <w:szCs w:val="20"/>
              </w:rPr>
              <w:t xml:space="preserve">Договоры, дополнительные соглашения, разъяснения </w:t>
            </w:r>
            <w:r w:rsidR="00187DE8">
              <w:rPr>
                <w:sz w:val="20"/>
                <w:szCs w:val="20"/>
              </w:rPr>
              <w:t>уполномоченного лица</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F91A9D" w:rsidP="00187DE8">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1.</w:t>
            </w:r>
            <w:r w:rsidR="00187DE8">
              <w:rPr>
                <w:rFonts w:ascii="inherit" w:hAnsi="inherit" w:cs="Arial"/>
                <w:color w:val="212121"/>
                <w:sz w:val="20"/>
                <w:szCs w:val="20"/>
              </w:rPr>
              <w:t>4 Проверка своевременности погашения кредитов и займов</w:t>
            </w:r>
          </w:p>
        </w:tc>
        <w:tc>
          <w:tcPr>
            <w:tcW w:w="993" w:type="dxa"/>
            <w:vAlign w:val="center"/>
          </w:tcPr>
          <w:p w:rsidR="00F91A9D" w:rsidRPr="00A82AC8" w:rsidRDefault="00F91A9D" w:rsidP="007C0B0D">
            <w:pPr>
              <w:ind w:firstLine="0"/>
              <w:rPr>
                <w:sz w:val="20"/>
                <w:szCs w:val="20"/>
              </w:rPr>
            </w:pPr>
            <w:r>
              <w:rPr>
                <w:sz w:val="20"/>
                <w:szCs w:val="20"/>
              </w:rPr>
              <w:t xml:space="preserve">11.07.2020 </w:t>
            </w:r>
          </w:p>
        </w:tc>
        <w:tc>
          <w:tcPr>
            <w:tcW w:w="1417" w:type="dxa"/>
          </w:tcPr>
          <w:p w:rsidR="00F91A9D" w:rsidRDefault="00F91A9D" w:rsidP="007C0B0D">
            <w:pPr>
              <w:ind w:firstLine="0"/>
            </w:pPr>
            <w:r>
              <w:rPr>
                <w:sz w:val="20"/>
                <w:szCs w:val="20"/>
              </w:rPr>
              <w:t>Петрова О.В.</w:t>
            </w:r>
          </w:p>
        </w:tc>
        <w:tc>
          <w:tcPr>
            <w:tcW w:w="1559" w:type="dxa"/>
            <w:vAlign w:val="center"/>
          </w:tcPr>
          <w:p w:rsidR="00F91A9D" w:rsidRPr="00A82AC8" w:rsidRDefault="00F91A9D" w:rsidP="007C0B0D">
            <w:pPr>
              <w:ind w:firstLine="0"/>
              <w:jc w:val="left"/>
              <w:rPr>
                <w:sz w:val="20"/>
                <w:szCs w:val="20"/>
              </w:rPr>
            </w:pPr>
            <w:r w:rsidRPr="00A82AC8">
              <w:rPr>
                <w:sz w:val="20"/>
                <w:szCs w:val="20"/>
              </w:rPr>
              <w:t>Проверка документов</w:t>
            </w:r>
          </w:p>
        </w:tc>
        <w:tc>
          <w:tcPr>
            <w:tcW w:w="2136" w:type="dxa"/>
            <w:gridSpan w:val="2"/>
            <w:vAlign w:val="center"/>
          </w:tcPr>
          <w:p w:rsidR="00F91A9D" w:rsidRPr="00A82AC8" w:rsidRDefault="00187DE8" w:rsidP="007C0B0D">
            <w:pPr>
              <w:ind w:firstLine="0"/>
              <w:jc w:val="left"/>
              <w:rPr>
                <w:sz w:val="20"/>
                <w:szCs w:val="20"/>
              </w:rPr>
            </w:pPr>
            <w:r>
              <w:rPr>
                <w:sz w:val="20"/>
                <w:szCs w:val="20"/>
              </w:rPr>
              <w:t>Банковские выписки</w:t>
            </w: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187DE8" w:rsidP="007C0B0D">
            <w:pPr>
              <w:spacing w:line="360" w:lineRule="atLeast"/>
              <w:ind w:firstLine="45"/>
              <w:rPr>
                <w:rFonts w:ascii="inherit" w:hAnsi="inherit" w:cs="Arial"/>
                <w:color w:val="212121"/>
                <w:sz w:val="20"/>
                <w:szCs w:val="20"/>
              </w:rPr>
            </w:pPr>
            <w:r>
              <w:rPr>
                <w:rFonts w:ascii="inherit" w:hAnsi="inherit" w:cs="Arial"/>
                <w:color w:val="212121"/>
                <w:sz w:val="20"/>
                <w:szCs w:val="20"/>
              </w:rPr>
              <w:t>2 Проверка учета и уплаты процентов</w:t>
            </w:r>
          </w:p>
        </w:tc>
        <w:tc>
          <w:tcPr>
            <w:tcW w:w="993" w:type="dxa"/>
            <w:vAlign w:val="center"/>
          </w:tcPr>
          <w:p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rsidR="00F91A9D" w:rsidRDefault="00BA3188" w:rsidP="007C0B0D">
            <w:pPr>
              <w:ind w:firstLine="0"/>
            </w:pPr>
            <w:r>
              <w:rPr>
                <w:sz w:val="20"/>
                <w:szCs w:val="20"/>
              </w:rPr>
              <w:t>Петрова О.В.</w:t>
            </w:r>
          </w:p>
        </w:tc>
        <w:tc>
          <w:tcPr>
            <w:tcW w:w="1559" w:type="dxa"/>
            <w:vAlign w:val="center"/>
          </w:tcPr>
          <w:p w:rsidR="00F91A9D" w:rsidRPr="00A82AC8" w:rsidRDefault="00F91A9D" w:rsidP="007C0B0D">
            <w:pPr>
              <w:ind w:firstLine="0"/>
              <w:jc w:val="left"/>
              <w:rPr>
                <w:sz w:val="20"/>
                <w:szCs w:val="20"/>
              </w:rPr>
            </w:pPr>
          </w:p>
        </w:tc>
        <w:tc>
          <w:tcPr>
            <w:tcW w:w="2136" w:type="dxa"/>
            <w:gridSpan w:val="2"/>
            <w:vAlign w:val="center"/>
          </w:tcPr>
          <w:p w:rsidR="00F91A9D" w:rsidRPr="00A82AC8" w:rsidRDefault="00F91A9D" w:rsidP="007C0B0D">
            <w:pPr>
              <w:ind w:firstLine="0"/>
              <w:jc w:val="left"/>
              <w:rPr>
                <w:sz w:val="20"/>
                <w:szCs w:val="20"/>
              </w:rPr>
            </w:pPr>
          </w:p>
        </w:tc>
      </w:tr>
      <w:tr w:rsidR="00F91A9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F91A9D" w:rsidRPr="0045125F" w:rsidRDefault="00187DE8" w:rsidP="007C0B0D">
            <w:pPr>
              <w:spacing w:line="360" w:lineRule="atLeast"/>
              <w:ind w:firstLine="45"/>
              <w:rPr>
                <w:rFonts w:ascii="inherit" w:hAnsi="inherit" w:cs="Arial"/>
                <w:color w:val="212121"/>
                <w:sz w:val="20"/>
                <w:szCs w:val="20"/>
              </w:rPr>
            </w:pPr>
            <w:r>
              <w:rPr>
                <w:rFonts w:ascii="inherit" w:hAnsi="inherit" w:cs="Arial"/>
                <w:color w:val="212121"/>
                <w:sz w:val="20"/>
                <w:szCs w:val="20"/>
              </w:rPr>
              <w:t>2.1 Проверка правильности отнесения начисленных процентов к соответствующим отчетным периодам</w:t>
            </w:r>
          </w:p>
        </w:tc>
        <w:tc>
          <w:tcPr>
            <w:tcW w:w="993" w:type="dxa"/>
            <w:vAlign w:val="center"/>
          </w:tcPr>
          <w:p w:rsidR="00F91A9D" w:rsidRPr="00A82AC8" w:rsidRDefault="00BA3188" w:rsidP="007C0B0D">
            <w:pPr>
              <w:ind w:firstLine="0"/>
              <w:rPr>
                <w:sz w:val="20"/>
                <w:szCs w:val="20"/>
              </w:rPr>
            </w:pPr>
            <w:r>
              <w:rPr>
                <w:sz w:val="20"/>
                <w:szCs w:val="20"/>
              </w:rPr>
              <w:t>12</w:t>
            </w:r>
            <w:r w:rsidR="00F91A9D">
              <w:rPr>
                <w:sz w:val="20"/>
                <w:szCs w:val="20"/>
              </w:rPr>
              <w:t xml:space="preserve">.07.2020 </w:t>
            </w:r>
          </w:p>
        </w:tc>
        <w:tc>
          <w:tcPr>
            <w:tcW w:w="1417" w:type="dxa"/>
          </w:tcPr>
          <w:p w:rsidR="00F91A9D" w:rsidRDefault="00F91A9D" w:rsidP="007C0B0D">
            <w:pPr>
              <w:ind w:firstLine="0"/>
            </w:pPr>
            <w:r>
              <w:rPr>
                <w:sz w:val="20"/>
                <w:szCs w:val="20"/>
              </w:rPr>
              <w:t>Петрова О.В.</w:t>
            </w:r>
          </w:p>
        </w:tc>
        <w:tc>
          <w:tcPr>
            <w:tcW w:w="1559" w:type="dxa"/>
            <w:vAlign w:val="center"/>
          </w:tcPr>
          <w:p w:rsidR="00F91A9D" w:rsidRPr="00A82AC8" w:rsidRDefault="00BA3188" w:rsidP="007C0B0D">
            <w:pPr>
              <w:ind w:firstLine="0"/>
              <w:jc w:val="left"/>
              <w:rPr>
                <w:sz w:val="20"/>
                <w:szCs w:val="20"/>
              </w:rPr>
            </w:pPr>
            <w:r w:rsidRPr="00A82AC8">
              <w:rPr>
                <w:sz w:val="20"/>
                <w:szCs w:val="20"/>
              </w:rPr>
              <w:t>Проверка документов</w:t>
            </w:r>
          </w:p>
        </w:tc>
        <w:tc>
          <w:tcPr>
            <w:tcW w:w="2136" w:type="dxa"/>
            <w:gridSpan w:val="2"/>
            <w:vAlign w:val="center"/>
          </w:tcPr>
          <w:p w:rsidR="00F91A9D" w:rsidRPr="00A82AC8" w:rsidRDefault="00187DE8" w:rsidP="007C0B0D">
            <w:pPr>
              <w:ind w:firstLine="0"/>
              <w:jc w:val="left"/>
              <w:rPr>
                <w:sz w:val="20"/>
                <w:szCs w:val="20"/>
              </w:rPr>
            </w:pPr>
            <w:r>
              <w:rPr>
                <w:sz w:val="20"/>
                <w:szCs w:val="20"/>
              </w:rPr>
              <w:t>Договоры, учетные регистры</w:t>
            </w:r>
          </w:p>
        </w:tc>
      </w:tr>
      <w:tr w:rsidR="00187DE8"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187DE8" w:rsidRPr="0045125F" w:rsidRDefault="00BA3188"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2.2 </w:t>
            </w:r>
            <w:r w:rsidRPr="00BA3188">
              <w:rPr>
                <w:rFonts w:ascii="inherit" w:hAnsi="inherit" w:cs="Arial"/>
                <w:color w:val="212121"/>
                <w:sz w:val="20"/>
                <w:szCs w:val="20"/>
              </w:rPr>
              <w:t>Проверка правильности отражения в бухгалтерском учете постоянных и временных разниц, возникающих в связи с учетом процентов по кредитам и займам</w:t>
            </w:r>
          </w:p>
        </w:tc>
        <w:tc>
          <w:tcPr>
            <w:tcW w:w="993" w:type="dxa"/>
            <w:vAlign w:val="center"/>
          </w:tcPr>
          <w:p w:rsidR="00187DE8" w:rsidRDefault="00BA3188" w:rsidP="007C0B0D">
            <w:pPr>
              <w:ind w:firstLine="0"/>
              <w:rPr>
                <w:sz w:val="20"/>
                <w:szCs w:val="20"/>
              </w:rPr>
            </w:pPr>
            <w:r>
              <w:rPr>
                <w:sz w:val="20"/>
                <w:szCs w:val="20"/>
              </w:rPr>
              <w:t>12.07.2020</w:t>
            </w:r>
          </w:p>
        </w:tc>
        <w:tc>
          <w:tcPr>
            <w:tcW w:w="1417" w:type="dxa"/>
          </w:tcPr>
          <w:p w:rsidR="00187DE8" w:rsidRDefault="00BA3188" w:rsidP="007C0B0D">
            <w:pPr>
              <w:ind w:firstLine="0"/>
              <w:rPr>
                <w:sz w:val="20"/>
                <w:szCs w:val="20"/>
              </w:rPr>
            </w:pPr>
            <w:r>
              <w:rPr>
                <w:sz w:val="20"/>
                <w:szCs w:val="20"/>
              </w:rPr>
              <w:t>Петрова О.В.</w:t>
            </w:r>
          </w:p>
        </w:tc>
        <w:tc>
          <w:tcPr>
            <w:tcW w:w="1559" w:type="dxa"/>
            <w:vAlign w:val="center"/>
          </w:tcPr>
          <w:p w:rsidR="00187DE8" w:rsidRPr="00A82AC8" w:rsidRDefault="00BA3188" w:rsidP="007C0B0D">
            <w:pPr>
              <w:ind w:firstLine="0"/>
              <w:jc w:val="left"/>
              <w:rPr>
                <w:sz w:val="20"/>
                <w:szCs w:val="20"/>
              </w:rPr>
            </w:pPr>
            <w:r w:rsidRPr="00A82AC8">
              <w:rPr>
                <w:sz w:val="20"/>
                <w:szCs w:val="20"/>
              </w:rPr>
              <w:t>Проверка документов</w:t>
            </w:r>
          </w:p>
        </w:tc>
        <w:tc>
          <w:tcPr>
            <w:tcW w:w="2136" w:type="dxa"/>
            <w:gridSpan w:val="2"/>
            <w:vAlign w:val="center"/>
          </w:tcPr>
          <w:p w:rsidR="00187DE8" w:rsidRDefault="00BA3188" w:rsidP="007C0B0D">
            <w:pPr>
              <w:ind w:firstLine="0"/>
              <w:jc w:val="left"/>
              <w:rPr>
                <w:sz w:val="20"/>
                <w:szCs w:val="20"/>
              </w:rPr>
            </w:pPr>
            <w:r>
              <w:rPr>
                <w:sz w:val="20"/>
                <w:szCs w:val="20"/>
              </w:rPr>
              <w:t>Учетные регистры</w:t>
            </w:r>
          </w:p>
        </w:tc>
      </w:tr>
    </w:tbl>
    <w:p w:rsidR="00F91A9D" w:rsidRPr="006D3CEB" w:rsidRDefault="00F91A9D" w:rsidP="00F91A9D">
      <w:pPr>
        <w:rPr>
          <w:sz w:val="20"/>
          <w:szCs w:val="20"/>
        </w:rPr>
      </w:pPr>
    </w:p>
    <w:p w:rsidR="00F91A9D" w:rsidRPr="006D3CEB" w:rsidRDefault="00F91A9D" w:rsidP="00F91A9D">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F91A9D" w:rsidRPr="006D3CEB" w:rsidRDefault="00F91A9D" w:rsidP="00F91A9D">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F91A9D" w:rsidRDefault="00F91A9D" w:rsidP="00F91A9D">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F91A9D" w:rsidRPr="00D8354D" w:rsidRDefault="00F91A9D" w:rsidP="00F91A9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Л</w:t>
      </w:r>
    </w:p>
    <w:p w:rsidR="00F91A9D" w:rsidRPr="00DA2C52" w:rsidRDefault="00F91A9D" w:rsidP="00F91A9D">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Pr>
          <w:rStyle w:val="apple-style-span"/>
          <w:sz w:val="28"/>
          <w:szCs w:val="28"/>
        </w:rPr>
        <w:t>кредитов и займов</w:t>
      </w:r>
    </w:p>
    <w:p w:rsidR="00F91A9D" w:rsidRDefault="00F91A9D" w:rsidP="00F91A9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F91A9D" w:rsidRPr="00E36D3C" w:rsidTr="007C0B0D">
        <w:tc>
          <w:tcPr>
            <w:tcW w:w="3468" w:type="dxa"/>
            <w:tcBorders>
              <w:top w:val="nil"/>
              <w:left w:val="nil"/>
              <w:bottom w:val="nil"/>
              <w:right w:val="nil"/>
            </w:tcBorders>
          </w:tcPr>
          <w:p w:rsidR="00F91A9D" w:rsidRPr="00483E5D" w:rsidRDefault="00F91A9D" w:rsidP="007C0B0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F91A9D" w:rsidRPr="00483E5D" w:rsidRDefault="00F91A9D" w:rsidP="007C0B0D">
            <w:pPr>
              <w:jc w:val="center"/>
              <w:rPr>
                <w:sz w:val="22"/>
                <w:szCs w:val="22"/>
              </w:rPr>
            </w:pPr>
            <w:r>
              <w:rPr>
                <w:sz w:val="22"/>
                <w:szCs w:val="22"/>
              </w:rPr>
              <w:t>ПАО «НК «Роснефть»</w:t>
            </w:r>
          </w:p>
        </w:tc>
      </w:tr>
      <w:tr w:rsidR="00F91A9D" w:rsidRPr="00E36D3C" w:rsidTr="007C0B0D">
        <w:tc>
          <w:tcPr>
            <w:tcW w:w="3468" w:type="dxa"/>
            <w:tcBorders>
              <w:top w:val="nil"/>
              <w:left w:val="nil"/>
              <w:bottom w:val="nil"/>
              <w:right w:val="nil"/>
            </w:tcBorders>
          </w:tcPr>
          <w:p w:rsidR="00F91A9D" w:rsidRPr="00483E5D" w:rsidRDefault="00F91A9D" w:rsidP="007C0B0D">
            <w:pPr>
              <w:rPr>
                <w:sz w:val="22"/>
                <w:szCs w:val="22"/>
              </w:rPr>
            </w:pPr>
            <w:r w:rsidRPr="00483E5D">
              <w:rPr>
                <w:sz w:val="22"/>
                <w:szCs w:val="22"/>
              </w:rPr>
              <w:t>Период аудита</w:t>
            </w:r>
          </w:p>
        </w:tc>
        <w:tc>
          <w:tcPr>
            <w:tcW w:w="6240" w:type="dxa"/>
            <w:tcBorders>
              <w:left w:val="nil"/>
              <w:right w:val="nil"/>
            </w:tcBorders>
          </w:tcPr>
          <w:p w:rsidR="00F91A9D" w:rsidRPr="00483E5D" w:rsidRDefault="00F91A9D" w:rsidP="007C0B0D">
            <w:pPr>
              <w:jc w:val="center"/>
              <w:rPr>
                <w:sz w:val="22"/>
                <w:szCs w:val="22"/>
              </w:rPr>
            </w:pPr>
            <w:r w:rsidRPr="00483E5D">
              <w:rPr>
                <w:sz w:val="22"/>
                <w:szCs w:val="22"/>
              </w:rPr>
              <w:t>2019</w:t>
            </w:r>
          </w:p>
        </w:tc>
      </w:tr>
      <w:tr w:rsidR="00F91A9D" w:rsidRPr="00E36D3C" w:rsidTr="007C0B0D">
        <w:tc>
          <w:tcPr>
            <w:tcW w:w="3468" w:type="dxa"/>
            <w:tcBorders>
              <w:top w:val="nil"/>
              <w:left w:val="nil"/>
              <w:bottom w:val="nil"/>
              <w:right w:val="nil"/>
            </w:tcBorders>
          </w:tcPr>
          <w:p w:rsidR="00F91A9D" w:rsidRPr="00483E5D" w:rsidRDefault="00F91A9D" w:rsidP="007C0B0D">
            <w:pPr>
              <w:rPr>
                <w:sz w:val="22"/>
                <w:szCs w:val="22"/>
              </w:rPr>
            </w:pPr>
            <w:r w:rsidRPr="00483E5D">
              <w:rPr>
                <w:sz w:val="22"/>
                <w:szCs w:val="22"/>
              </w:rPr>
              <w:t>Состав аудиторской группы</w:t>
            </w:r>
          </w:p>
        </w:tc>
        <w:tc>
          <w:tcPr>
            <w:tcW w:w="6240" w:type="dxa"/>
            <w:tcBorders>
              <w:left w:val="nil"/>
              <w:right w:val="nil"/>
            </w:tcBorders>
          </w:tcPr>
          <w:p w:rsidR="00F91A9D" w:rsidRPr="00483E5D" w:rsidRDefault="00F91A9D" w:rsidP="007C0B0D">
            <w:pPr>
              <w:jc w:val="center"/>
              <w:rPr>
                <w:sz w:val="22"/>
                <w:szCs w:val="22"/>
              </w:rPr>
            </w:pPr>
            <w:r>
              <w:rPr>
                <w:sz w:val="22"/>
                <w:szCs w:val="22"/>
              </w:rPr>
              <w:t>2</w:t>
            </w:r>
            <w:r w:rsidRPr="00483E5D">
              <w:rPr>
                <w:sz w:val="22"/>
                <w:szCs w:val="22"/>
              </w:rPr>
              <w:t xml:space="preserve"> аудитора</w:t>
            </w:r>
          </w:p>
        </w:tc>
      </w:tr>
    </w:tbl>
    <w:p w:rsidR="00F91A9D" w:rsidRPr="00E36D3C" w:rsidRDefault="00F91A9D" w:rsidP="00F91A9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F91A9D" w:rsidRPr="00E36D3C" w:rsidTr="007C0B0D">
        <w:tc>
          <w:tcPr>
            <w:tcW w:w="3799" w:type="dxa"/>
            <w:vMerge w:val="restart"/>
            <w:vAlign w:val="center"/>
          </w:tcPr>
          <w:p w:rsidR="00F91A9D" w:rsidRPr="00483E5D" w:rsidRDefault="00F91A9D" w:rsidP="007C0B0D">
            <w:pPr>
              <w:jc w:val="center"/>
              <w:rPr>
                <w:sz w:val="22"/>
                <w:szCs w:val="22"/>
              </w:rPr>
            </w:pPr>
            <w:r w:rsidRPr="00483E5D">
              <w:rPr>
                <w:sz w:val="22"/>
                <w:szCs w:val="22"/>
              </w:rPr>
              <w:t>Содержание операции</w:t>
            </w:r>
          </w:p>
        </w:tc>
        <w:tc>
          <w:tcPr>
            <w:tcW w:w="1701" w:type="dxa"/>
            <w:gridSpan w:val="2"/>
            <w:vAlign w:val="center"/>
          </w:tcPr>
          <w:p w:rsidR="00F91A9D" w:rsidRPr="00483E5D" w:rsidRDefault="00F91A9D" w:rsidP="007C0B0D">
            <w:pPr>
              <w:ind w:firstLine="0"/>
              <w:jc w:val="center"/>
              <w:rPr>
                <w:sz w:val="22"/>
                <w:szCs w:val="22"/>
              </w:rPr>
            </w:pPr>
            <w:r w:rsidRPr="00483E5D">
              <w:rPr>
                <w:sz w:val="22"/>
                <w:szCs w:val="22"/>
              </w:rPr>
              <w:t>Вариант</w:t>
            </w:r>
          </w:p>
          <w:p w:rsidR="00F91A9D" w:rsidRPr="00483E5D" w:rsidRDefault="00F91A9D" w:rsidP="007C0B0D">
            <w:pPr>
              <w:ind w:firstLine="0"/>
              <w:jc w:val="center"/>
              <w:rPr>
                <w:sz w:val="22"/>
                <w:szCs w:val="22"/>
              </w:rPr>
            </w:pPr>
            <w:r w:rsidRPr="00483E5D">
              <w:rPr>
                <w:sz w:val="22"/>
                <w:szCs w:val="22"/>
              </w:rPr>
              <w:t>ответа</w:t>
            </w:r>
          </w:p>
        </w:tc>
        <w:tc>
          <w:tcPr>
            <w:tcW w:w="2268" w:type="dxa"/>
            <w:vMerge w:val="restart"/>
            <w:vAlign w:val="center"/>
          </w:tcPr>
          <w:p w:rsidR="00F91A9D" w:rsidRPr="00483E5D" w:rsidRDefault="00F91A9D" w:rsidP="007C0B0D">
            <w:pPr>
              <w:ind w:firstLine="0"/>
              <w:jc w:val="center"/>
              <w:rPr>
                <w:sz w:val="22"/>
                <w:szCs w:val="22"/>
              </w:rPr>
            </w:pPr>
            <w:r w:rsidRPr="00483E5D">
              <w:rPr>
                <w:sz w:val="22"/>
                <w:szCs w:val="22"/>
              </w:rPr>
              <w:t>Примечания</w:t>
            </w:r>
          </w:p>
        </w:tc>
        <w:tc>
          <w:tcPr>
            <w:tcW w:w="1843" w:type="dxa"/>
            <w:vMerge w:val="restart"/>
            <w:vAlign w:val="center"/>
          </w:tcPr>
          <w:p w:rsidR="00F91A9D" w:rsidRPr="00483E5D" w:rsidRDefault="00F91A9D" w:rsidP="007C0B0D">
            <w:pPr>
              <w:ind w:firstLine="0"/>
              <w:jc w:val="center"/>
              <w:rPr>
                <w:sz w:val="22"/>
                <w:szCs w:val="22"/>
              </w:rPr>
            </w:pPr>
            <w:r w:rsidRPr="00483E5D">
              <w:rPr>
                <w:sz w:val="22"/>
                <w:szCs w:val="22"/>
              </w:rPr>
              <w:t>Степень риска</w:t>
            </w:r>
          </w:p>
        </w:tc>
      </w:tr>
      <w:tr w:rsidR="00F91A9D" w:rsidRPr="00E36D3C" w:rsidTr="007C0B0D">
        <w:tc>
          <w:tcPr>
            <w:tcW w:w="3799" w:type="dxa"/>
            <w:vMerge/>
            <w:vAlign w:val="center"/>
          </w:tcPr>
          <w:p w:rsidR="00F91A9D" w:rsidRPr="00483E5D" w:rsidRDefault="00F91A9D" w:rsidP="007C0B0D">
            <w:pPr>
              <w:rPr>
                <w:sz w:val="22"/>
                <w:szCs w:val="22"/>
              </w:rPr>
            </w:pP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r w:rsidRPr="00483E5D">
              <w:rPr>
                <w:sz w:val="22"/>
                <w:szCs w:val="22"/>
              </w:rPr>
              <w:t>нет</w:t>
            </w:r>
          </w:p>
        </w:tc>
        <w:tc>
          <w:tcPr>
            <w:tcW w:w="2268" w:type="dxa"/>
            <w:vMerge/>
            <w:vAlign w:val="center"/>
          </w:tcPr>
          <w:p w:rsidR="00F91A9D" w:rsidRPr="00483E5D" w:rsidRDefault="00F91A9D" w:rsidP="007C0B0D">
            <w:pPr>
              <w:jc w:val="center"/>
              <w:rPr>
                <w:sz w:val="22"/>
                <w:szCs w:val="22"/>
              </w:rPr>
            </w:pPr>
          </w:p>
        </w:tc>
        <w:tc>
          <w:tcPr>
            <w:tcW w:w="1843" w:type="dxa"/>
            <w:vMerge/>
          </w:tcPr>
          <w:p w:rsidR="00F91A9D" w:rsidRPr="00483E5D" w:rsidRDefault="00F91A9D" w:rsidP="007C0B0D">
            <w:pPr>
              <w:rPr>
                <w:sz w:val="22"/>
                <w:szCs w:val="22"/>
              </w:rPr>
            </w:pPr>
          </w:p>
        </w:tc>
      </w:tr>
      <w:tr w:rsidR="00F91A9D" w:rsidRPr="00E36D3C" w:rsidTr="007C0B0D">
        <w:tc>
          <w:tcPr>
            <w:tcW w:w="3799" w:type="dxa"/>
            <w:vAlign w:val="center"/>
          </w:tcPr>
          <w:p w:rsidR="00F91A9D" w:rsidRPr="00483E5D" w:rsidRDefault="00F91A9D" w:rsidP="007C0B0D">
            <w:pPr>
              <w:spacing w:after="75"/>
              <w:ind w:firstLine="34"/>
              <w:rPr>
                <w:sz w:val="22"/>
                <w:szCs w:val="22"/>
              </w:rPr>
            </w:pPr>
            <w:r>
              <w:rPr>
                <w:sz w:val="22"/>
                <w:szCs w:val="22"/>
              </w:rPr>
              <w:t>Автоматизирован ли бухгалтерский учёт</w:t>
            </w:r>
            <w:r w:rsidR="00BA3188">
              <w:rPr>
                <w:sz w:val="22"/>
                <w:szCs w:val="22"/>
              </w:rPr>
              <w:t>?</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7C0B0D">
            <w:pPr>
              <w:ind w:firstLine="0"/>
              <w:rPr>
                <w:sz w:val="22"/>
                <w:szCs w:val="22"/>
              </w:rPr>
            </w:pPr>
            <w:r>
              <w:rPr>
                <w:sz w:val="22"/>
                <w:szCs w:val="22"/>
              </w:rPr>
              <w:t>опрос администрации</w:t>
            </w:r>
          </w:p>
        </w:tc>
        <w:tc>
          <w:tcPr>
            <w:tcW w:w="1843" w:type="dxa"/>
          </w:tcPr>
          <w:p w:rsidR="00F91A9D" w:rsidRPr="00483E5D" w:rsidRDefault="00F91A9D" w:rsidP="007C0B0D">
            <w:pPr>
              <w:ind w:firstLine="0"/>
              <w:rPr>
                <w:sz w:val="22"/>
                <w:szCs w:val="22"/>
              </w:rPr>
            </w:pPr>
            <w:r w:rsidRPr="00483E5D">
              <w:rPr>
                <w:sz w:val="22"/>
                <w:szCs w:val="22"/>
              </w:rPr>
              <w:t>низкий</w:t>
            </w:r>
          </w:p>
        </w:tc>
      </w:tr>
      <w:tr w:rsidR="00F91A9D" w:rsidRPr="00E36D3C" w:rsidTr="007C0B0D">
        <w:tc>
          <w:tcPr>
            <w:tcW w:w="3799" w:type="dxa"/>
            <w:vAlign w:val="center"/>
          </w:tcPr>
          <w:p w:rsidR="00F91A9D" w:rsidRPr="00483E5D" w:rsidRDefault="00146F54" w:rsidP="007C0B0D">
            <w:pPr>
              <w:spacing w:after="75"/>
              <w:ind w:firstLine="34"/>
              <w:rPr>
                <w:sz w:val="22"/>
                <w:szCs w:val="22"/>
              </w:rPr>
            </w:pPr>
            <w:r>
              <w:rPr>
                <w:sz w:val="22"/>
                <w:szCs w:val="22"/>
              </w:rPr>
              <w:t>Закреплен ли бухгалтерский учёт кредитов и займов в должностной инструкции бухгалтера?</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7C0B0D">
            <w:pPr>
              <w:ind w:firstLine="0"/>
              <w:rPr>
                <w:sz w:val="22"/>
                <w:szCs w:val="22"/>
              </w:rPr>
            </w:pPr>
            <w:r>
              <w:rPr>
                <w:sz w:val="22"/>
                <w:szCs w:val="22"/>
              </w:rPr>
              <w:t>проверены договоры и проведен опрос</w:t>
            </w:r>
          </w:p>
        </w:tc>
        <w:tc>
          <w:tcPr>
            <w:tcW w:w="1843" w:type="dxa"/>
          </w:tcPr>
          <w:p w:rsidR="00F91A9D" w:rsidRPr="00483E5D" w:rsidRDefault="00F91A9D" w:rsidP="007C0B0D">
            <w:pPr>
              <w:ind w:firstLine="0"/>
              <w:rPr>
                <w:sz w:val="22"/>
                <w:szCs w:val="22"/>
              </w:rPr>
            </w:pPr>
            <w:r w:rsidRPr="00483E5D">
              <w:rPr>
                <w:sz w:val="22"/>
                <w:szCs w:val="22"/>
              </w:rPr>
              <w:t>низкий</w:t>
            </w:r>
          </w:p>
        </w:tc>
      </w:tr>
      <w:tr w:rsidR="00F91A9D" w:rsidRPr="00E36D3C" w:rsidTr="007C0B0D">
        <w:tc>
          <w:tcPr>
            <w:tcW w:w="3799" w:type="dxa"/>
            <w:vAlign w:val="center"/>
          </w:tcPr>
          <w:p w:rsidR="00F91A9D" w:rsidRPr="00483E5D" w:rsidRDefault="00146F54" w:rsidP="007C0B0D">
            <w:pPr>
              <w:spacing w:after="75"/>
              <w:ind w:firstLine="34"/>
              <w:rPr>
                <w:sz w:val="22"/>
                <w:szCs w:val="22"/>
              </w:rPr>
            </w:pPr>
            <w:r w:rsidRPr="00146F54">
              <w:rPr>
                <w:sz w:val="22"/>
                <w:szCs w:val="22"/>
              </w:rPr>
              <w:t>Закреплена ли в должностной инструкции бухгалтера по учету кредитов и займов для целей налогового учета</w:t>
            </w:r>
            <w:r>
              <w:rPr>
                <w:sz w:val="22"/>
                <w:szCs w:val="22"/>
              </w:rPr>
              <w:t>?</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7C0B0D">
            <w:pPr>
              <w:ind w:firstLine="0"/>
              <w:rPr>
                <w:sz w:val="22"/>
                <w:szCs w:val="22"/>
              </w:rPr>
            </w:pPr>
            <w:r>
              <w:rPr>
                <w:sz w:val="22"/>
                <w:szCs w:val="22"/>
              </w:rPr>
              <w:t>опрос администрации</w:t>
            </w:r>
          </w:p>
        </w:tc>
        <w:tc>
          <w:tcPr>
            <w:tcW w:w="1843" w:type="dxa"/>
          </w:tcPr>
          <w:p w:rsidR="00F91A9D" w:rsidRPr="00483E5D" w:rsidRDefault="00F91A9D" w:rsidP="007C0B0D">
            <w:pPr>
              <w:ind w:firstLine="0"/>
              <w:rPr>
                <w:sz w:val="22"/>
                <w:szCs w:val="22"/>
              </w:rPr>
            </w:pPr>
            <w:r>
              <w:rPr>
                <w:sz w:val="22"/>
                <w:szCs w:val="22"/>
              </w:rPr>
              <w:t>низкий</w:t>
            </w:r>
          </w:p>
        </w:tc>
      </w:tr>
      <w:tr w:rsidR="00F91A9D" w:rsidRPr="00E36D3C" w:rsidTr="007C0B0D">
        <w:tc>
          <w:tcPr>
            <w:tcW w:w="3799" w:type="dxa"/>
            <w:tcMar>
              <w:top w:w="57" w:type="dxa"/>
              <w:bottom w:w="57" w:type="dxa"/>
            </w:tcMar>
            <w:vAlign w:val="center"/>
          </w:tcPr>
          <w:p w:rsidR="00F91A9D" w:rsidRPr="00483E5D" w:rsidRDefault="00146F54" w:rsidP="007C0B0D">
            <w:pPr>
              <w:spacing w:after="75"/>
              <w:ind w:firstLine="34"/>
              <w:rPr>
                <w:sz w:val="22"/>
                <w:szCs w:val="22"/>
              </w:rPr>
            </w:pPr>
            <w:r w:rsidRPr="00146F54">
              <w:rPr>
                <w:sz w:val="22"/>
                <w:szCs w:val="22"/>
              </w:rPr>
              <w:t>Имеется ли в должностной инструкции перечень регистров бухгалтерского учета кредитов и займов, за формирование которых несет ответственность бухгалтер по учету кредитов и займов</w:t>
            </w:r>
            <w:r>
              <w:rPr>
                <w:sz w:val="22"/>
                <w:szCs w:val="22"/>
              </w:rPr>
              <w:t>?</w:t>
            </w:r>
          </w:p>
        </w:tc>
        <w:tc>
          <w:tcPr>
            <w:tcW w:w="850" w:type="dxa"/>
            <w:vAlign w:val="center"/>
          </w:tcPr>
          <w:p w:rsidR="00F91A9D" w:rsidRPr="00483E5D" w:rsidRDefault="00F91A9D" w:rsidP="007C0B0D">
            <w:pPr>
              <w:ind w:firstLine="0"/>
              <w:jc w:val="center"/>
              <w:rPr>
                <w:sz w:val="22"/>
                <w:szCs w:val="22"/>
              </w:rPr>
            </w:pPr>
            <w:r>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7C0B0D">
            <w:pPr>
              <w:ind w:firstLine="0"/>
              <w:rPr>
                <w:sz w:val="22"/>
                <w:szCs w:val="22"/>
              </w:rPr>
            </w:pPr>
            <w:r>
              <w:rPr>
                <w:sz w:val="22"/>
                <w:szCs w:val="22"/>
              </w:rPr>
              <w:t>опрос МОЛ, проверка приказов</w:t>
            </w:r>
            <w:r w:rsidR="00146F54">
              <w:rPr>
                <w:sz w:val="22"/>
                <w:szCs w:val="22"/>
              </w:rPr>
              <w:t>, инструкции</w:t>
            </w:r>
          </w:p>
        </w:tc>
        <w:tc>
          <w:tcPr>
            <w:tcW w:w="1843" w:type="dxa"/>
          </w:tcPr>
          <w:p w:rsidR="00F91A9D" w:rsidRPr="00483E5D" w:rsidRDefault="00F91A9D" w:rsidP="007C0B0D">
            <w:pPr>
              <w:ind w:firstLine="0"/>
              <w:rPr>
                <w:sz w:val="22"/>
                <w:szCs w:val="22"/>
              </w:rPr>
            </w:pPr>
            <w:r>
              <w:rPr>
                <w:sz w:val="22"/>
                <w:szCs w:val="22"/>
              </w:rPr>
              <w:t>низкий</w:t>
            </w:r>
          </w:p>
        </w:tc>
      </w:tr>
      <w:tr w:rsidR="00F91A9D" w:rsidRPr="00E36D3C" w:rsidTr="007C0B0D">
        <w:tc>
          <w:tcPr>
            <w:tcW w:w="3799" w:type="dxa"/>
            <w:vAlign w:val="center"/>
          </w:tcPr>
          <w:p w:rsidR="00F91A9D" w:rsidRPr="00483E5D" w:rsidRDefault="00146F54" w:rsidP="007C0B0D">
            <w:pPr>
              <w:spacing w:after="75"/>
              <w:ind w:firstLine="34"/>
              <w:rPr>
                <w:sz w:val="22"/>
                <w:szCs w:val="22"/>
              </w:rPr>
            </w:pPr>
            <w:r w:rsidRPr="00146F54">
              <w:rPr>
                <w:sz w:val="22"/>
                <w:szCs w:val="22"/>
              </w:rPr>
              <w:t>Соответствует ли стаж работы и образование бухгалтера по учету кредитов и займов требованиям должностной инструкции</w:t>
            </w:r>
            <w:r>
              <w:rPr>
                <w:sz w:val="22"/>
                <w:szCs w:val="22"/>
              </w:rPr>
              <w:t>?</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7C0B0D">
            <w:pPr>
              <w:ind w:firstLine="0"/>
              <w:jc w:val="left"/>
              <w:rPr>
                <w:sz w:val="22"/>
                <w:szCs w:val="22"/>
              </w:rPr>
            </w:pPr>
            <w:r>
              <w:rPr>
                <w:sz w:val="22"/>
                <w:szCs w:val="22"/>
              </w:rPr>
              <w:t>опрос администрации, изучение договоров</w:t>
            </w:r>
          </w:p>
        </w:tc>
        <w:tc>
          <w:tcPr>
            <w:tcW w:w="1843" w:type="dxa"/>
          </w:tcPr>
          <w:p w:rsidR="00F91A9D" w:rsidRPr="00483E5D" w:rsidRDefault="00F91A9D" w:rsidP="007C0B0D">
            <w:pPr>
              <w:ind w:firstLine="0"/>
              <w:rPr>
                <w:sz w:val="22"/>
                <w:szCs w:val="22"/>
              </w:rPr>
            </w:pPr>
            <w:r w:rsidRPr="00483E5D">
              <w:rPr>
                <w:sz w:val="22"/>
                <w:szCs w:val="22"/>
              </w:rPr>
              <w:t>низкий</w:t>
            </w:r>
          </w:p>
        </w:tc>
      </w:tr>
      <w:tr w:rsidR="00F91A9D" w:rsidRPr="00E36D3C" w:rsidTr="007C0B0D">
        <w:tc>
          <w:tcPr>
            <w:tcW w:w="3799" w:type="dxa"/>
            <w:vAlign w:val="center"/>
          </w:tcPr>
          <w:p w:rsidR="00F91A9D" w:rsidRPr="00483E5D" w:rsidRDefault="0043448E" w:rsidP="007C0B0D">
            <w:pPr>
              <w:spacing w:after="75"/>
              <w:ind w:firstLine="34"/>
              <w:rPr>
                <w:sz w:val="22"/>
                <w:szCs w:val="22"/>
              </w:rPr>
            </w:pPr>
            <w:r w:rsidRPr="0043448E">
              <w:rPr>
                <w:sz w:val="22"/>
                <w:szCs w:val="22"/>
              </w:rPr>
              <w:t>Раскрыты ли в учетной политике организации аспекты, связанные с учетом кредитов и займов в бухгалтерском и налоговом учете</w:t>
            </w:r>
            <w:r>
              <w:rPr>
                <w:sz w:val="22"/>
                <w:szCs w:val="22"/>
              </w:rPr>
              <w:t>?</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43448E" w:rsidP="007C0B0D">
            <w:pPr>
              <w:ind w:firstLine="0"/>
              <w:jc w:val="left"/>
              <w:rPr>
                <w:sz w:val="22"/>
                <w:szCs w:val="22"/>
              </w:rPr>
            </w:pPr>
            <w:r>
              <w:rPr>
                <w:sz w:val="22"/>
                <w:szCs w:val="22"/>
              </w:rPr>
              <w:t>учетные документы</w:t>
            </w:r>
          </w:p>
        </w:tc>
        <w:tc>
          <w:tcPr>
            <w:tcW w:w="1843" w:type="dxa"/>
          </w:tcPr>
          <w:p w:rsidR="00F91A9D" w:rsidRPr="00483E5D" w:rsidRDefault="00F91A9D" w:rsidP="007C0B0D">
            <w:pPr>
              <w:ind w:firstLine="0"/>
              <w:rPr>
                <w:sz w:val="22"/>
                <w:szCs w:val="22"/>
              </w:rPr>
            </w:pPr>
            <w:r w:rsidRPr="00483E5D">
              <w:rPr>
                <w:sz w:val="22"/>
                <w:szCs w:val="22"/>
              </w:rPr>
              <w:t>низкий</w:t>
            </w:r>
          </w:p>
        </w:tc>
      </w:tr>
      <w:tr w:rsidR="00F91A9D" w:rsidRPr="00E36D3C" w:rsidTr="007C0B0D">
        <w:tc>
          <w:tcPr>
            <w:tcW w:w="3799" w:type="dxa"/>
            <w:vAlign w:val="center"/>
          </w:tcPr>
          <w:p w:rsidR="00F91A9D" w:rsidRPr="00483E5D" w:rsidRDefault="0043448E" w:rsidP="007C0B0D">
            <w:pPr>
              <w:spacing w:after="75"/>
              <w:ind w:firstLine="34"/>
              <w:rPr>
                <w:sz w:val="22"/>
                <w:szCs w:val="22"/>
              </w:rPr>
            </w:pPr>
            <w:r w:rsidRPr="0043448E">
              <w:rPr>
                <w:sz w:val="22"/>
                <w:szCs w:val="22"/>
              </w:rPr>
              <w:t>Разработан и утвержден ли график документооборота по учету кредитов и займов</w:t>
            </w:r>
            <w:r>
              <w:rPr>
                <w:sz w:val="22"/>
                <w:szCs w:val="22"/>
              </w:rPr>
              <w:t>?</w:t>
            </w:r>
          </w:p>
        </w:tc>
        <w:tc>
          <w:tcPr>
            <w:tcW w:w="850" w:type="dxa"/>
            <w:vAlign w:val="center"/>
          </w:tcPr>
          <w:p w:rsidR="00F91A9D" w:rsidRPr="00483E5D" w:rsidRDefault="00F91A9D" w:rsidP="007C0B0D">
            <w:pPr>
              <w:ind w:firstLine="0"/>
              <w:jc w:val="center"/>
              <w:rPr>
                <w:sz w:val="22"/>
                <w:szCs w:val="22"/>
              </w:rPr>
            </w:pPr>
            <w:r w:rsidRPr="00483E5D">
              <w:rPr>
                <w:sz w:val="22"/>
                <w:szCs w:val="22"/>
              </w:rPr>
              <w:t>да</w:t>
            </w:r>
          </w:p>
        </w:tc>
        <w:tc>
          <w:tcPr>
            <w:tcW w:w="851" w:type="dxa"/>
            <w:vAlign w:val="center"/>
          </w:tcPr>
          <w:p w:rsidR="00F91A9D" w:rsidRPr="00483E5D" w:rsidRDefault="00F91A9D" w:rsidP="007C0B0D">
            <w:pPr>
              <w:ind w:firstLine="0"/>
              <w:jc w:val="center"/>
              <w:rPr>
                <w:sz w:val="22"/>
                <w:szCs w:val="22"/>
              </w:rPr>
            </w:pPr>
          </w:p>
        </w:tc>
        <w:tc>
          <w:tcPr>
            <w:tcW w:w="2268" w:type="dxa"/>
            <w:vAlign w:val="center"/>
          </w:tcPr>
          <w:p w:rsidR="00F91A9D" w:rsidRPr="00483E5D" w:rsidRDefault="00F91A9D" w:rsidP="0043448E">
            <w:pPr>
              <w:ind w:firstLine="0"/>
              <w:rPr>
                <w:sz w:val="22"/>
                <w:szCs w:val="22"/>
              </w:rPr>
            </w:pPr>
            <w:r>
              <w:rPr>
                <w:sz w:val="22"/>
                <w:szCs w:val="22"/>
              </w:rPr>
              <w:t xml:space="preserve">проверка </w:t>
            </w:r>
            <w:r w:rsidR="0043448E">
              <w:rPr>
                <w:sz w:val="22"/>
                <w:szCs w:val="22"/>
              </w:rPr>
              <w:t>графика документооборота</w:t>
            </w:r>
          </w:p>
        </w:tc>
        <w:tc>
          <w:tcPr>
            <w:tcW w:w="1843" w:type="dxa"/>
          </w:tcPr>
          <w:p w:rsidR="00F91A9D" w:rsidRPr="00483E5D" w:rsidRDefault="00F91A9D" w:rsidP="007C0B0D">
            <w:pPr>
              <w:ind w:firstLine="0"/>
              <w:rPr>
                <w:sz w:val="22"/>
                <w:szCs w:val="22"/>
              </w:rPr>
            </w:pPr>
            <w:r w:rsidRPr="00483E5D">
              <w:rPr>
                <w:sz w:val="22"/>
                <w:szCs w:val="22"/>
              </w:rPr>
              <w:t>низкий</w:t>
            </w:r>
          </w:p>
        </w:tc>
      </w:tr>
    </w:tbl>
    <w:p w:rsidR="00F91A9D" w:rsidRDefault="00F91A9D" w:rsidP="00F91A9D">
      <w:pPr>
        <w:widowControl w:val="0"/>
        <w:spacing w:line="360" w:lineRule="auto"/>
      </w:pPr>
    </w:p>
    <w:p w:rsidR="00F91A9D" w:rsidRPr="00483E5D" w:rsidRDefault="00F91A9D" w:rsidP="00F91A9D">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F91A9D" w:rsidRDefault="00F91A9D" w:rsidP="00F91A9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43448E" w:rsidRDefault="0043448E" w:rsidP="0043448E">
      <w:pPr>
        <w:tabs>
          <w:tab w:val="left" w:pos="1276"/>
        </w:tabs>
        <w:spacing w:line="360" w:lineRule="auto"/>
        <w:ind w:firstLine="0"/>
        <w:jc w:val="center"/>
        <w:rPr>
          <w:color w:val="000000"/>
          <w:sz w:val="28"/>
          <w:szCs w:val="28"/>
        </w:rPr>
      </w:pPr>
      <w:r>
        <w:rPr>
          <w:color w:val="000000"/>
          <w:sz w:val="28"/>
          <w:szCs w:val="28"/>
        </w:rPr>
        <w:lastRenderedPageBreak/>
        <w:t>Приложение М</w:t>
      </w:r>
    </w:p>
    <w:p w:rsidR="0043448E" w:rsidRPr="00CB535C" w:rsidRDefault="0043448E" w:rsidP="0043448E">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денежных средств</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43448E" w:rsidRPr="00A82AC8" w:rsidTr="007C0B0D">
        <w:trPr>
          <w:gridBefore w:val="1"/>
          <w:gridAfter w:val="1"/>
          <w:wBefore w:w="12" w:type="dxa"/>
          <w:wAfter w:w="282" w:type="dxa"/>
        </w:trPr>
        <w:tc>
          <w:tcPr>
            <w:tcW w:w="4395" w:type="dxa"/>
            <w:gridSpan w:val="2"/>
          </w:tcPr>
          <w:p w:rsidR="0043448E" w:rsidRPr="00325802" w:rsidRDefault="0043448E" w:rsidP="007C0B0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43448E" w:rsidRPr="00325802" w:rsidRDefault="0043448E" w:rsidP="007C0B0D">
            <w:pPr>
              <w:ind w:firstLine="0"/>
              <w:rPr>
                <w:sz w:val="22"/>
                <w:szCs w:val="22"/>
              </w:rPr>
            </w:pPr>
            <w:r>
              <w:rPr>
                <w:sz w:val="22"/>
                <w:szCs w:val="22"/>
              </w:rPr>
              <w:t>ПАО «НК «Роснефть»</w:t>
            </w:r>
          </w:p>
        </w:tc>
      </w:tr>
      <w:tr w:rsidR="0043448E" w:rsidRPr="00A82AC8" w:rsidTr="007C0B0D">
        <w:trPr>
          <w:gridBefore w:val="1"/>
          <w:gridAfter w:val="1"/>
          <w:wBefore w:w="12" w:type="dxa"/>
          <w:wAfter w:w="282" w:type="dxa"/>
        </w:trPr>
        <w:tc>
          <w:tcPr>
            <w:tcW w:w="4395" w:type="dxa"/>
            <w:gridSpan w:val="2"/>
          </w:tcPr>
          <w:p w:rsidR="0043448E" w:rsidRPr="00325802" w:rsidRDefault="0043448E" w:rsidP="007C0B0D">
            <w:pPr>
              <w:ind w:firstLine="0"/>
              <w:rPr>
                <w:sz w:val="22"/>
                <w:szCs w:val="22"/>
              </w:rPr>
            </w:pPr>
            <w:r w:rsidRPr="00325802">
              <w:rPr>
                <w:sz w:val="22"/>
                <w:szCs w:val="22"/>
              </w:rPr>
              <w:t>Период аудита</w:t>
            </w:r>
          </w:p>
        </w:tc>
        <w:tc>
          <w:tcPr>
            <w:tcW w:w="4830" w:type="dxa"/>
            <w:gridSpan w:val="3"/>
          </w:tcPr>
          <w:p w:rsidR="0043448E" w:rsidRPr="00325802" w:rsidRDefault="0043448E" w:rsidP="007C0B0D">
            <w:pPr>
              <w:ind w:firstLine="0"/>
              <w:rPr>
                <w:sz w:val="22"/>
                <w:szCs w:val="22"/>
              </w:rPr>
            </w:pPr>
            <w:r w:rsidRPr="00325802">
              <w:rPr>
                <w:sz w:val="22"/>
                <w:szCs w:val="22"/>
              </w:rPr>
              <w:t>2019</w:t>
            </w:r>
          </w:p>
        </w:tc>
      </w:tr>
      <w:tr w:rsidR="0043448E" w:rsidRPr="00A82AC8" w:rsidTr="007C0B0D">
        <w:trPr>
          <w:gridBefore w:val="1"/>
          <w:gridAfter w:val="1"/>
          <w:wBefore w:w="12" w:type="dxa"/>
          <w:wAfter w:w="282" w:type="dxa"/>
          <w:trHeight w:val="266"/>
        </w:trPr>
        <w:tc>
          <w:tcPr>
            <w:tcW w:w="4395" w:type="dxa"/>
            <w:gridSpan w:val="2"/>
          </w:tcPr>
          <w:p w:rsidR="0043448E" w:rsidRPr="00325802" w:rsidRDefault="0043448E" w:rsidP="007C0B0D">
            <w:pPr>
              <w:ind w:firstLine="0"/>
              <w:rPr>
                <w:sz w:val="22"/>
                <w:szCs w:val="22"/>
              </w:rPr>
            </w:pPr>
            <w:r w:rsidRPr="00325802">
              <w:rPr>
                <w:sz w:val="22"/>
                <w:szCs w:val="22"/>
              </w:rPr>
              <w:t>Состав аудиторской группы</w:t>
            </w:r>
          </w:p>
        </w:tc>
        <w:tc>
          <w:tcPr>
            <w:tcW w:w="4830" w:type="dxa"/>
            <w:gridSpan w:val="3"/>
          </w:tcPr>
          <w:p w:rsidR="0043448E" w:rsidRPr="00325802" w:rsidRDefault="0043448E" w:rsidP="007C0B0D">
            <w:pPr>
              <w:ind w:firstLine="0"/>
              <w:rPr>
                <w:sz w:val="22"/>
                <w:szCs w:val="22"/>
              </w:rPr>
            </w:pPr>
            <w:r>
              <w:rPr>
                <w:sz w:val="22"/>
                <w:szCs w:val="22"/>
              </w:rPr>
              <w:t>2</w:t>
            </w:r>
            <w:r w:rsidRPr="00325802">
              <w:rPr>
                <w:sz w:val="22"/>
                <w:szCs w:val="22"/>
              </w:rPr>
              <w:t xml:space="preserve"> аудитора</w:t>
            </w: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43448E" w:rsidRPr="00A82AC8" w:rsidRDefault="0043448E" w:rsidP="007C0B0D">
            <w:pPr>
              <w:ind w:firstLine="0"/>
              <w:jc w:val="center"/>
              <w:rPr>
                <w:sz w:val="20"/>
                <w:szCs w:val="20"/>
              </w:rPr>
            </w:pPr>
            <w:r w:rsidRPr="00A82AC8">
              <w:rPr>
                <w:sz w:val="20"/>
                <w:szCs w:val="20"/>
              </w:rPr>
              <w:t>Перечень аудиторский</w:t>
            </w:r>
          </w:p>
          <w:p w:rsidR="0043448E" w:rsidRPr="00A82AC8" w:rsidRDefault="0043448E" w:rsidP="007C0B0D">
            <w:pPr>
              <w:ind w:firstLine="0"/>
              <w:jc w:val="center"/>
              <w:rPr>
                <w:sz w:val="20"/>
                <w:szCs w:val="20"/>
              </w:rPr>
            </w:pPr>
            <w:r w:rsidRPr="00A82AC8">
              <w:rPr>
                <w:sz w:val="20"/>
                <w:szCs w:val="20"/>
              </w:rPr>
              <w:t>процедур</w:t>
            </w:r>
          </w:p>
        </w:tc>
        <w:tc>
          <w:tcPr>
            <w:tcW w:w="993" w:type="dxa"/>
            <w:vAlign w:val="center"/>
          </w:tcPr>
          <w:p w:rsidR="0043448E" w:rsidRPr="00A82AC8" w:rsidRDefault="0043448E"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43448E" w:rsidRPr="00A82AC8" w:rsidRDefault="0043448E" w:rsidP="007C0B0D">
            <w:pPr>
              <w:ind w:firstLine="0"/>
              <w:jc w:val="center"/>
              <w:rPr>
                <w:sz w:val="20"/>
                <w:szCs w:val="20"/>
              </w:rPr>
            </w:pPr>
            <w:r w:rsidRPr="00A82AC8">
              <w:rPr>
                <w:sz w:val="20"/>
                <w:szCs w:val="20"/>
              </w:rPr>
              <w:t>Исполнитель</w:t>
            </w:r>
          </w:p>
        </w:tc>
        <w:tc>
          <w:tcPr>
            <w:tcW w:w="1559" w:type="dxa"/>
            <w:vAlign w:val="center"/>
          </w:tcPr>
          <w:p w:rsidR="0043448E" w:rsidRPr="00A82AC8" w:rsidRDefault="0043448E"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rsidR="0043448E" w:rsidRPr="00A82AC8" w:rsidRDefault="0043448E"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43448E" w:rsidRPr="0045125F" w:rsidRDefault="0043448E" w:rsidP="00057A36">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057A36">
              <w:rPr>
                <w:rFonts w:ascii="inherit" w:hAnsi="inherit" w:cs="Arial"/>
                <w:color w:val="212121"/>
                <w:sz w:val="20"/>
                <w:szCs w:val="20"/>
              </w:rPr>
              <w:t>кассовых операций</w:t>
            </w:r>
          </w:p>
        </w:tc>
        <w:tc>
          <w:tcPr>
            <w:tcW w:w="993" w:type="dxa"/>
            <w:vAlign w:val="center"/>
          </w:tcPr>
          <w:p w:rsidR="0043448E" w:rsidRPr="00A82AC8" w:rsidRDefault="005E3361" w:rsidP="007C0B0D">
            <w:pPr>
              <w:ind w:firstLine="0"/>
              <w:rPr>
                <w:sz w:val="20"/>
                <w:szCs w:val="20"/>
              </w:rPr>
            </w:pPr>
            <w:r>
              <w:rPr>
                <w:sz w:val="20"/>
                <w:szCs w:val="20"/>
              </w:rPr>
              <w:t>13</w:t>
            </w:r>
            <w:r w:rsidR="0043448E">
              <w:rPr>
                <w:sz w:val="20"/>
                <w:szCs w:val="20"/>
              </w:rPr>
              <w:t xml:space="preserve">.07.2020 </w:t>
            </w:r>
          </w:p>
        </w:tc>
        <w:tc>
          <w:tcPr>
            <w:tcW w:w="1417" w:type="dxa"/>
            <w:vAlign w:val="center"/>
          </w:tcPr>
          <w:p w:rsidR="0043448E" w:rsidRPr="00A82AC8" w:rsidRDefault="0043448E" w:rsidP="007C0B0D">
            <w:pPr>
              <w:ind w:firstLine="0"/>
              <w:jc w:val="left"/>
              <w:rPr>
                <w:sz w:val="20"/>
                <w:szCs w:val="20"/>
              </w:rPr>
            </w:pPr>
            <w:r>
              <w:rPr>
                <w:sz w:val="20"/>
                <w:szCs w:val="20"/>
              </w:rPr>
              <w:t>Иванова Д.И.</w:t>
            </w:r>
          </w:p>
        </w:tc>
        <w:tc>
          <w:tcPr>
            <w:tcW w:w="1559" w:type="dxa"/>
            <w:vAlign w:val="center"/>
          </w:tcPr>
          <w:p w:rsidR="0043448E" w:rsidRPr="00A82AC8" w:rsidRDefault="0043448E" w:rsidP="007C0B0D">
            <w:pPr>
              <w:ind w:firstLine="0"/>
              <w:jc w:val="center"/>
              <w:rPr>
                <w:sz w:val="20"/>
                <w:szCs w:val="20"/>
              </w:rPr>
            </w:pPr>
          </w:p>
        </w:tc>
        <w:tc>
          <w:tcPr>
            <w:tcW w:w="2136" w:type="dxa"/>
            <w:gridSpan w:val="2"/>
            <w:vAlign w:val="center"/>
          </w:tcPr>
          <w:p w:rsidR="0043448E" w:rsidRPr="00A82AC8" w:rsidRDefault="0043448E" w:rsidP="007C0B0D">
            <w:pPr>
              <w:ind w:firstLine="0"/>
              <w:rPr>
                <w:sz w:val="20"/>
                <w:szCs w:val="20"/>
              </w:rPr>
            </w:pP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43448E" w:rsidRPr="0045125F" w:rsidRDefault="00057A36" w:rsidP="00057A36">
            <w:pPr>
              <w:spacing w:line="360" w:lineRule="atLeast"/>
              <w:ind w:firstLine="45"/>
              <w:rPr>
                <w:rFonts w:ascii="inherit" w:hAnsi="inherit" w:cs="Arial"/>
                <w:color w:val="212121"/>
                <w:sz w:val="20"/>
                <w:szCs w:val="20"/>
              </w:rPr>
            </w:pPr>
            <w:r>
              <w:rPr>
                <w:rFonts w:ascii="inherit" w:hAnsi="inherit" w:cs="Arial"/>
                <w:color w:val="212121"/>
                <w:sz w:val="20"/>
                <w:szCs w:val="20"/>
              </w:rPr>
              <w:t>1.1Проведение инвентаризации денежных средств и их эквивалентов</w:t>
            </w:r>
          </w:p>
        </w:tc>
        <w:tc>
          <w:tcPr>
            <w:tcW w:w="993" w:type="dxa"/>
            <w:vAlign w:val="center"/>
          </w:tcPr>
          <w:p w:rsidR="0043448E" w:rsidRPr="00A82AC8" w:rsidRDefault="005E3361" w:rsidP="007C0B0D">
            <w:pPr>
              <w:ind w:firstLine="0"/>
              <w:rPr>
                <w:sz w:val="20"/>
                <w:szCs w:val="20"/>
              </w:rPr>
            </w:pPr>
            <w:r>
              <w:rPr>
                <w:sz w:val="20"/>
                <w:szCs w:val="20"/>
              </w:rPr>
              <w:t>13</w:t>
            </w:r>
            <w:r w:rsidR="0043448E">
              <w:rPr>
                <w:sz w:val="20"/>
                <w:szCs w:val="20"/>
              </w:rPr>
              <w:t xml:space="preserve">.07.2020 </w:t>
            </w:r>
          </w:p>
        </w:tc>
        <w:tc>
          <w:tcPr>
            <w:tcW w:w="1417" w:type="dxa"/>
          </w:tcPr>
          <w:p w:rsidR="0043448E" w:rsidRDefault="005E3361" w:rsidP="007C0B0D">
            <w:pPr>
              <w:ind w:firstLine="0"/>
            </w:pPr>
            <w:r>
              <w:rPr>
                <w:sz w:val="20"/>
                <w:szCs w:val="20"/>
              </w:rPr>
              <w:t>Иванова Д.И</w:t>
            </w:r>
          </w:p>
        </w:tc>
        <w:tc>
          <w:tcPr>
            <w:tcW w:w="1559" w:type="dxa"/>
            <w:vAlign w:val="center"/>
          </w:tcPr>
          <w:p w:rsidR="0043448E" w:rsidRPr="00A82AC8" w:rsidRDefault="00057A36" w:rsidP="007C0B0D">
            <w:pPr>
              <w:ind w:left="12" w:firstLine="0"/>
              <w:jc w:val="left"/>
              <w:rPr>
                <w:sz w:val="20"/>
                <w:szCs w:val="20"/>
              </w:rPr>
            </w:pPr>
            <w:r>
              <w:rPr>
                <w:sz w:val="20"/>
                <w:szCs w:val="20"/>
              </w:rPr>
              <w:t>Инвентаризация</w:t>
            </w:r>
          </w:p>
        </w:tc>
        <w:tc>
          <w:tcPr>
            <w:tcW w:w="2136" w:type="dxa"/>
            <w:gridSpan w:val="2"/>
            <w:vAlign w:val="center"/>
          </w:tcPr>
          <w:p w:rsidR="0043448E" w:rsidRPr="00A82AC8" w:rsidRDefault="00057A36" w:rsidP="007C0B0D">
            <w:pPr>
              <w:ind w:firstLine="0"/>
              <w:jc w:val="left"/>
              <w:rPr>
                <w:sz w:val="20"/>
                <w:szCs w:val="20"/>
              </w:rPr>
            </w:pPr>
            <w:r>
              <w:rPr>
                <w:sz w:val="20"/>
                <w:szCs w:val="20"/>
              </w:rPr>
              <w:t>Кассовые документы</w:t>
            </w:r>
          </w:p>
        </w:tc>
      </w:tr>
      <w:tr w:rsidR="005E3361"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5E3361" w:rsidRPr="0045125F" w:rsidRDefault="005E3361" w:rsidP="005E336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1.2Проверка </w:t>
            </w:r>
            <w:r>
              <w:rPr>
                <w:rFonts w:ascii="inherit" w:hAnsi="inherit" w:cs="Arial"/>
                <w:color w:val="212121"/>
                <w:sz w:val="20"/>
                <w:szCs w:val="20"/>
              </w:rPr>
              <w:t>правильности документального оформления операций</w:t>
            </w:r>
          </w:p>
        </w:tc>
        <w:tc>
          <w:tcPr>
            <w:tcW w:w="993" w:type="dxa"/>
            <w:vAlign w:val="center"/>
          </w:tcPr>
          <w:p w:rsidR="005E3361" w:rsidRPr="00A82AC8" w:rsidRDefault="005E3361" w:rsidP="005E3361">
            <w:pPr>
              <w:ind w:firstLine="0"/>
              <w:rPr>
                <w:sz w:val="20"/>
                <w:szCs w:val="20"/>
              </w:rPr>
            </w:pPr>
            <w:r>
              <w:rPr>
                <w:sz w:val="20"/>
                <w:szCs w:val="20"/>
              </w:rPr>
              <w:t xml:space="preserve">13.07.2020 </w:t>
            </w:r>
          </w:p>
        </w:tc>
        <w:tc>
          <w:tcPr>
            <w:tcW w:w="1417" w:type="dxa"/>
          </w:tcPr>
          <w:p w:rsidR="005E3361" w:rsidRDefault="005E3361" w:rsidP="005E3361">
            <w:pPr>
              <w:ind w:firstLine="0"/>
            </w:pPr>
            <w:r w:rsidRPr="000906F3">
              <w:rPr>
                <w:sz w:val="20"/>
                <w:szCs w:val="20"/>
              </w:rPr>
              <w:t>Иванова Д.И</w:t>
            </w:r>
          </w:p>
        </w:tc>
        <w:tc>
          <w:tcPr>
            <w:tcW w:w="1559" w:type="dxa"/>
            <w:vAlign w:val="center"/>
          </w:tcPr>
          <w:p w:rsidR="005E3361" w:rsidRPr="009C2B6C" w:rsidRDefault="005E3361" w:rsidP="005E3361">
            <w:pPr>
              <w:ind w:firstLine="0"/>
              <w:jc w:val="left"/>
              <w:rPr>
                <w:sz w:val="20"/>
                <w:szCs w:val="20"/>
              </w:rPr>
            </w:pPr>
            <w:r w:rsidRPr="009C2B6C">
              <w:rPr>
                <w:sz w:val="20"/>
                <w:szCs w:val="20"/>
              </w:rPr>
              <w:t>Проверка документов</w:t>
            </w:r>
          </w:p>
        </w:tc>
        <w:tc>
          <w:tcPr>
            <w:tcW w:w="2136" w:type="dxa"/>
            <w:gridSpan w:val="2"/>
            <w:vAlign w:val="center"/>
          </w:tcPr>
          <w:p w:rsidR="005E3361" w:rsidRPr="00A82AC8" w:rsidRDefault="005E3361" w:rsidP="005E3361">
            <w:pPr>
              <w:ind w:firstLine="0"/>
              <w:jc w:val="left"/>
              <w:rPr>
                <w:sz w:val="20"/>
                <w:szCs w:val="20"/>
              </w:rPr>
            </w:pPr>
            <w:r>
              <w:rPr>
                <w:sz w:val="20"/>
                <w:szCs w:val="20"/>
              </w:rPr>
              <w:t>Кассовая книга, главная книга</w:t>
            </w:r>
          </w:p>
        </w:tc>
      </w:tr>
      <w:tr w:rsidR="005E3361"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5E3361" w:rsidRPr="0045125F" w:rsidRDefault="005E3361" w:rsidP="005E3361">
            <w:pPr>
              <w:spacing w:line="360" w:lineRule="atLeast"/>
              <w:ind w:firstLine="45"/>
              <w:rPr>
                <w:rFonts w:ascii="inherit" w:hAnsi="inherit" w:cs="Arial"/>
                <w:color w:val="212121"/>
                <w:sz w:val="20"/>
                <w:szCs w:val="20"/>
              </w:rPr>
            </w:pPr>
            <w:r w:rsidRPr="0045125F">
              <w:rPr>
                <w:rFonts w:ascii="inherit" w:hAnsi="inherit" w:cs="Arial"/>
                <w:color w:val="212121"/>
                <w:sz w:val="20"/>
                <w:szCs w:val="20"/>
              </w:rPr>
              <w:t xml:space="preserve">1.3Проверка </w:t>
            </w:r>
            <w:r w:rsidRPr="00057A36">
              <w:rPr>
                <w:rFonts w:ascii="inherit" w:hAnsi="inherit" w:cs="Arial"/>
                <w:color w:val="212121"/>
                <w:sz w:val="20"/>
                <w:szCs w:val="20"/>
              </w:rPr>
              <w:t>правильности, своевременности и полноты оприходования наличных денег</w:t>
            </w:r>
          </w:p>
        </w:tc>
        <w:tc>
          <w:tcPr>
            <w:tcW w:w="993" w:type="dxa"/>
            <w:vAlign w:val="center"/>
          </w:tcPr>
          <w:p w:rsidR="005E3361" w:rsidRPr="00A82AC8" w:rsidRDefault="005E3361" w:rsidP="005E3361">
            <w:pPr>
              <w:ind w:firstLine="0"/>
              <w:rPr>
                <w:sz w:val="20"/>
                <w:szCs w:val="20"/>
              </w:rPr>
            </w:pPr>
            <w:r>
              <w:rPr>
                <w:sz w:val="20"/>
                <w:szCs w:val="20"/>
              </w:rPr>
              <w:t xml:space="preserve">14.07.2020 </w:t>
            </w:r>
          </w:p>
        </w:tc>
        <w:tc>
          <w:tcPr>
            <w:tcW w:w="1417" w:type="dxa"/>
          </w:tcPr>
          <w:p w:rsidR="005E3361" w:rsidRDefault="005E3361" w:rsidP="005E3361">
            <w:pPr>
              <w:ind w:firstLine="0"/>
            </w:pPr>
            <w:r w:rsidRPr="000906F3">
              <w:rPr>
                <w:sz w:val="20"/>
                <w:szCs w:val="20"/>
              </w:rPr>
              <w:t>Иванова Д.И</w:t>
            </w:r>
          </w:p>
        </w:tc>
        <w:tc>
          <w:tcPr>
            <w:tcW w:w="1559" w:type="dxa"/>
            <w:vAlign w:val="center"/>
          </w:tcPr>
          <w:p w:rsidR="005E3361" w:rsidRPr="00A82AC8" w:rsidRDefault="005E3361" w:rsidP="005E3361">
            <w:pPr>
              <w:ind w:firstLine="0"/>
              <w:jc w:val="left"/>
              <w:rPr>
                <w:sz w:val="20"/>
                <w:szCs w:val="20"/>
              </w:rPr>
            </w:pPr>
            <w:r w:rsidRPr="0039024B">
              <w:rPr>
                <w:sz w:val="20"/>
                <w:szCs w:val="20"/>
              </w:rPr>
              <w:t>Проверка документов</w:t>
            </w:r>
            <w:r>
              <w:rPr>
                <w:sz w:val="20"/>
                <w:szCs w:val="20"/>
              </w:rPr>
              <w:t>, опрос</w:t>
            </w:r>
          </w:p>
        </w:tc>
        <w:tc>
          <w:tcPr>
            <w:tcW w:w="2136" w:type="dxa"/>
            <w:gridSpan w:val="2"/>
            <w:vAlign w:val="center"/>
          </w:tcPr>
          <w:p w:rsidR="005E3361" w:rsidRPr="00A82AC8" w:rsidRDefault="005E3361" w:rsidP="005E3361">
            <w:pPr>
              <w:ind w:firstLine="0"/>
              <w:jc w:val="left"/>
              <w:rPr>
                <w:sz w:val="20"/>
                <w:szCs w:val="20"/>
              </w:rPr>
            </w:pPr>
            <w:r>
              <w:rPr>
                <w:sz w:val="20"/>
                <w:szCs w:val="20"/>
              </w:rPr>
              <w:t>Банковские выписки, приходные и расходные кассовые ордера</w:t>
            </w: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43448E" w:rsidRPr="0045125F" w:rsidRDefault="0043448E" w:rsidP="00886432">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 Проверка </w:t>
            </w:r>
            <w:r w:rsidR="00886432">
              <w:rPr>
                <w:rFonts w:ascii="inherit" w:hAnsi="inherit" w:cs="Arial"/>
                <w:color w:val="212121"/>
                <w:sz w:val="20"/>
                <w:szCs w:val="20"/>
              </w:rPr>
              <w:t>движения денежных средств на расчетных счетах</w:t>
            </w:r>
          </w:p>
        </w:tc>
        <w:tc>
          <w:tcPr>
            <w:tcW w:w="993" w:type="dxa"/>
            <w:vAlign w:val="center"/>
          </w:tcPr>
          <w:p w:rsidR="0043448E" w:rsidRPr="00A82AC8" w:rsidRDefault="005E3361" w:rsidP="007C0B0D">
            <w:pPr>
              <w:ind w:firstLine="0"/>
              <w:rPr>
                <w:sz w:val="20"/>
                <w:szCs w:val="20"/>
              </w:rPr>
            </w:pPr>
            <w:r>
              <w:rPr>
                <w:sz w:val="20"/>
                <w:szCs w:val="20"/>
              </w:rPr>
              <w:t>14</w:t>
            </w:r>
            <w:r w:rsidR="0043448E">
              <w:rPr>
                <w:sz w:val="20"/>
                <w:szCs w:val="20"/>
              </w:rPr>
              <w:t xml:space="preserve">.07.2020 </w:t>
            </w:r>
          </w:p>
        </w:tc>
        <w:tc>
          <w:tcPr>
            <w:tcW w:w="1417" w:type="dxa"/>
          </w:tcPr>
          <w:p w:rsidR="0043448E" w:rsidRDefault="0043448E" w:rsidP="007C0B0D">
            <w:pPr>
              <w:ind w:firstLine="0"/>
            </w:pPr>
            <w:r>
              <w:rPr>
                <w:sz w:val="20"/>
                <w:szCs w:val="20"/>
              </w:rPr>
              <w:t>Петрова О.В.</w:t>
            </w:r>
          </w:p>
        </w:tc>
        <w:tc>
          <w:tcPr>
            <w:tcW w:w="1559" w:type="dxa"/>
            <w:vAlign w:val="center"/>
          </w:tcPr>
          <w:p w:rsidR="0043448E" w:rsidRPr="00A82AC8" w:rsidRDefault="0043448E" w:rsidP="007C0B0D">
            <w:pPr>
              <w:ind w:firstLine="0"/>
              <w:jc w:val="left"/>
              <w:rPr>
                <w:sz w:val="20"/>
                <w:szCs w:val="20"/>
              </w:rPr>
            </w:pPr>
          </w:p>
        </w:tc>
        <w:tc>
          <w:tcPr>
            <w:tcW w:w="2136" w:type="dxa"/>
            <w:gridSpan w:val="2"/>
            <w:vAlign w:val="center"/>
          </w:tcPr>
          <w:p w:rsidR="0043448E" w:rsidRPr="00A82AC8" w:rsidRDefault="0043448E" w:rsidP="007C0B0D">
            <w:pPr>
              <w:ind w:firstLine="0"/>
              <w:jc w:val="left"/>
              <w:rPr>
                <w:sz w:val="20"/>
                <w:szCs w:val="20"/>
              </w:rPr>
            </w:pP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43448E" w:rsidRPr="0045125F" w:rsidRDefault="0043448E"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2.1 </w:t>
            </w:r>
            <w:r w:rsidR="005E3361" w:rsidRPr="00886432">
              <w:rPr>
                <w:rFonts w:ascii="inherit" w:hAnsi="inherit" w:cs="Arial"/>
                <w:color w:val="212121"/>
                <w:sz w:val="20"/>
                <w:szCs w:val="20"/>
              </w:rPr>
              <w:t>Проверка законности, достоверности и хозяйственной целесообразности операций на счетах денежных средств в банках</w:t>
            </w:r>
          </w:p>
        </w:tc>
        <w:tc>
          <w:tcPr>
            <w:tcW w:w="993" w:type="dxa"/>
            <w:vAlign w:val="center"/>
          </w:tcPr>
          <w:p w:rsidR="0043448E" w:rsidRPr="00A82AC8" w:rsidRDefault="005E3361" w:rsidP="007C0B0D">
            <w:pPr>
              <w:ind w:firstLine="0"/>
              <w:rPr>
                <w:sz w:val="20"/>
                <w:szCs w:val="20"/>
              </w:rPr>
            </w:pPr>
            <w:r>
              <w:rPr>
                <w:sz w:val="20"/>
                <w:szCs w:val="20"/>
              </w:rPr>
              <w:t>14</w:t>
            </w:r>
            <w:r w:rsidR="0043448E">
              <w:rPr>
                <w:sz w:val="20"/>
                <w:szCs w:val="20"/>
              </w:rPr>
              <w:t xml:space="preserve">.07.2020 </w:t>
            </w:r>
          </w:p>
        </w:tc>
        <w:tc>
          <w:tcPr>
            <w:tcW w:w="1417" w:type="dxa"/>
          </w:tcPr>
          <w:p w:rsidR="0043448E" w:rsidRDefault="0043448E" w:rsidP="007C0B0D">
            <w:pPr>
              <w:ind w:firstLine="0"/>
            </w:pPr>
            <w:r>
              <w:rPr>
                <w:sz w:val="20"/>
                <w:szCs w:val="20"/>
              </w:rPr>
              <w:t>Петрова О.В.</w:t>
            </w:r>
          </w:p>
        </w:tc>
        <w:tc>
          <w:tcPr>
            <w:tcW w:w="1559" w:type="dxa"/>
            <w:vAlign w:val="center"/>
          </w:tcPr>
          <w:p w:rsidR="0043448E" w:rsidRPr="00A82AC8" w:rsidRDefault="0043448E" w:rsidP="007C0B0D">
            <w:pPr>
              <w:ind w:firstLine="0"/>
              <w:jc w:val="left"/>
              <w:rPr>
                <w:sz w:val="20"/>
                <w:szCs w:val="20"/>
              </w:rPr>
            </w:pPr>
            <w:r w:rsidRPr="00A82AC8">
              <w:rPr>
                <w:sz w:val="20"/>
                <w:szCs w:val="20"/>
              </w:rPr>
              <w:t>Проверка документов</w:t>
            </w:r>
          </w:p>
        </w:tc>
        <w:tc>
          <w:tcPr>
            <w:tcW w:w="2136" w:type="dxa"/>
            <w:gridSpan w:val="2"/>
            <w:vAlign w:val="center"/>
          </w:tcPr>
          <w:p w:rsidR="0043448E" w:rsidRPr="00A82AC8" w:rsidRDefault="005E3361" w:rsidP="007C0B0D">
            <w:pPr>
              <w:ind w:firstLine="0"/>
              <w:jc w:val="left"/>
              <w:rPr>
                <w:sz w:val="20"/>
                <w:szCs w:val="20"/>
              </w:rPr>
            </w:pPr>
            <w:r>
              <w:rPr>
                <w:sz w:val="20"/>
                <w:szCs w:val="20"/>
              </w:rPr>
              <w:t>Банковские выписки, договоры с юр. и физ. лицами</w:t>
            </w:r>
          </w:p>
        </w:tc>
      </w:tr>
      <w:tr w:rsidR="0043448E"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43448E" w:rsidRPr="0045125F" w:rsidRDefault="0043448E" w:rsidP="007C0B0D">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2.2 </w:t>
            </w:r>
            <w:r w:rsidR="005E3361" w:rsidRPr="005E3361">
              <w:rPr>
                <w:rFonts w:ascii="inherit" w:hAnsi="inherit" w:cs="Arial"/>
                <w:color w:val="212121"/>
                <w:sz w:val="20"/>
                <w:szCs w:val="20"/>
              </w:rPr>
              <w:t>Проверка правильности, полноты и своевременности оприходования поступивших на счета денежных средств</w:t>
            </w:r>
          </w:p>
        </w:tc>
        <w:tc>
          <w:tcPr>
            <w:tcW w:w="993" w:type="dxa"/>
            <w:vAlign w:val="center"/>
          </w:tcPr>
          <w:p w:rsidR="0043448E" w:rsidRDefault="005E3361" w:rsidP="007C0B0D">
            <w:pPr>
              <w:ind w:firstLine="0"/>
              <w:rPr>
                <w:sz w:val="20"/>
                <w:szCs w:val="20"/>
              </w:rPr>
            </w:pPr>
            <w:r>
              <w:rPr>
                <w:sz w:val="20"/>
                <w:szCs w:val="20"/>
              </w:rPr>
              <w:t>14</w:t>
            </w:r>
            <w:r w:rsidR="0043448E">
              <w:rPr>
                <w:sz w:val="20"/>
                <w:szCs w:val="20"/>
              </w:rPr>
              <w:t>.07.2020</w:t>
            </w:r>
          </w:p>
        </w:tc>
        <w:tc>
          <w:tcPr>
            <w:tcW w:w="1417" w:type="dxa"/>
          </w:tcPr>
          <w:p w:rsidR="0043448E" w:rsidRDefault="0043448E" w:rsidP="007C0B0D">
            <w:pPr>
              <w:ind w:firstLine="0"/>
              <w:rPr>
                <w:sz w:val="20"/>
                <w:szCs w:val="20"/>
              </w:rPr>
            </w:pPr>
            <w:r>
              <w:rPr>
                <w:sz w:val="20"/>
                <w:szCs w:val="20"/>
              </w:rPr>
              <w:t>Петрова О.В.</w:t>
            </w:r>
          </w:p>
        </w:tc>
        <w:tc>
          <w:tcPr>
            <w:tcW w:w="1559" w:type="dxa"/>
            <w:vAlign w:val="center"/>
          </w:tcPr>
          <w:p w:rsidR="0043448E" w:rsidRPr="00A82AC8" w:rsidRDefault="0043448E" w:rsidP="007C0B0D">
            <w:pPr>
              <w:ind w:firstLine="0"/>
              <w:jc w:val="left"/>
              <w:rPr>
                <w:sz w:val="20"/>
                <w:szCs w:val="20"/>
              </w:rPr>
            </w:pPr>
            <w:r w:rsidRPr="00A82AC8">
              <w:rPr>
                <w:sz w:val="20"/>
                <w:szCs w:val="20"/>
              </w:rPr>
              <w:t>Проверка документов</w:t>
            </w:r>
          </w:p>
        </w:tc>
        <w:tc>
          <w:tcPr>
            <w:tcW w:w="2136" w:type="dxa"/>
            <w:gridSpan w:val="2"/>
            <w:vAlign w:val="center"/>
          </w:tcPr>
          <w:p w:rsidR="0043448E" w:rsidRDefault="005E3361" w:rsidP="007C0B0D">
            <w:pPr>
              <w:ind w:firstLine="0"/>
              <w:jc w:val="left"/>
              <w:rPr>
                <w:sz w:val="20"/>
                <w:szCs w:val="20"/>
              </w:rPr>
            </w:pPr>
            <w:r>
              <w:rPr>
                <w:sz w:val="20"/>
                <w:szCs w:val="20"/>
              </w:rPr>
              <w:t>Банковские выписки, учетные регистры</w:t>
            </w:r>
          </w:p>
        </w:tc>
      </w:tr>
    </w:tbl>
    <w:p w:rsidR="0043448E" w:rsidRPr="006D3CEB" w:rsidRDefault="0043448E" w:rsidP="0043448E">
      <w:pPr>
        <w:rPr>
          <w:sz w:val="20"/>
          <w:szCs w:val="20"/>
        </w:rPr>
      </w:pPr>
    </w:p>
    <w:p w:rsidR="0043448E" w:rsidRPr="006D3CEB" w:rsidRDefault="0043448E" w:rsidP="0043448E">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43448E" w:rsidRPr="006D3CEB" w:rsidRDefault="0043448E" w:rsidP="0043448E">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43448E" w:rsidRDefault="0043448E" w:rsidP="0043448E">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43448E" w:rsidRPr="00D8354D" w:rsidRDefault="0043448E" w:rsidP="0043448E">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Н</w:t>
      </w:r>
    </w:p>
    <w:p w:rsidR="0043448E" w:rsidRPr="00DA2C52" w:rsidRDefault="0043448E" w:rsidP="0043448E">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Pr>
          <w:rStyle w:val="apple-style-span"/>
          <w:sz w:val="28"/>
          <w:szCs w:val="28"/>
        </w:rPr>
        <w:t>денежных средств</w:t>
      </w:r>
    </w:p>
    <w:p w:rsidR="0043448E" w:rsidRDefault="0043448E" w:rsidP="0043448E">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43448E" w:rsidRPr="00E36D3C" w:rsidTr="007C0B0D">
        <w:tc>
          <w:tcPr>
            <w:tcW w:w="3468" w:type="dxa"/>
            <w:tcBorders>
              <w:top w:val="nil"/>
              <w:left w:val="nil"/>
              <w:bottom w:val="nil"/>
              <w:right w:val="nil"/>
            </w:tcBorders>
          </w:tcPr>
          <w:p w:rsidR="0043448E" w:rsidRPr="00483E5D" w:rsidRDefault="0043448E" w:rsidP="007C0B0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43448E" w:rsidRPr="00483E5D" w:rsidRDefault="0043448E" w:rsidP="007C0B0D">
            <w:pPr>
              <w:jc w:val="center"/>
              <w:rPr>
                <w:sz w:val="22"/>
                <w:szCs w:val="22"/>
              </w:rPr>
            </w:pPr>
            <w:r>
              <w:rPr>
                <w:sz w:val="22"/>
                <w:szCs w:val="22"/>
              </w:rPr>
              <w:t>ПАО «НК «Роснефть»</w:t>
            </w:r>
          </w:p>
        </w:tc>
      </w:tr>
      <w:tr w:rsidR="0043448E" w:rsidRPr="00E36D3C" w:rsidTr="007C0B0D">
        <w:tc>
          <w:tcPr>
            <w:tcW w:w="3468" w:type="dxa"/>
            <w:tcBorders>
              <w:top w:val="nil"/>
              <w:left w:val="nil"/>
              <w:bottom w:val="nil"/>
              <w:right w:val="nil"/>
            </w:tcBorders>
          </w:tcPr>
          <w:p w:rsidR="0043448E" w:rsidRPr="00483E5D" w:rsidRDefault="0043448E" w:rsidP="007C0B0D">
            <w:pPr>
              <w:rPr>
                <w:sz w:val="22"/>
                <w:szCs w:val="22"/>
              </w:rPr>
            </w:pPr>
            <w:r w:rsidRPr="00483E5D">
              <w:rPr>
                <w:sz w:val="22"/>
                <w:szCs w:val="22"/>
              </w:rPr>
              <w:t>Период аудита</w:t>
            </w:r>
          </w:p>
        </w:tc>
        <w:tc>
          <w:tcPr>
            <w:tcW w:w="6240" w:type="dxa"/>
            <w:tcBorders>
              <w:left w:val="nil"/>
              <w:right w:val="nil"/>
            </w:tcBorders>
          </w:tcPr>
          <w:p w:rsidR="0043448E" w:rsidRPr="00483E5D" w:rsidRDefault="0043448E" w:rsidP="007C0B0D">
            <w:pPr>
              <w:jc w:val="center"/>
              <w:rPr>
                <w:sz w:val="22"/>
                <w:szCs w:val="22"/>
              </w:rPr>
            </w:pPr>
            <w:r w:rsidRPr="00483E5D">
              <w:rPr>
                <w:sz w:val="22"/>
                <w:szCs w:val="22"/>
              </w:rPr>
              <w:t>2019</w:t>
            </w:r>
          </w:p>
        </w:tc>
      </w:tr>
      <w:tr w:rsidR="0043448E" w:rsidRPr="00E36D3C" w:rsidTr="007C0B0D">
        <w:tc>
          <w:tcPr>
            <w:tcW w:w="3468" w:type="dxa"/>
            <w:tcBorders>
              <w:top w:val="nil"/>
              <w:left w:val="nil"/>
              <w:bottom w:val="nil"/>
              <w:right w:val="nil"/>
            </w:tcBorders>
          </w:tcPr>
          <w:p w:rsidR="0043448E" w:rsidRPr="00483E5D" w:rsidRDefault="0043448E" w:rsidP="007C0B0D">
            <w:pPr>
              <w:rPr>
                <w:sz w:val="22"/>
                <w:szCs w:val="22"/>
              </w:rPr>
            </w:pPr>
            <w:r w:rsidRPr="00483E5D">
              <w:rPr>
                <w:sz w:val="22"/>
                <w:szCs w:val="22"/>
              </w:rPr>
              <w:t>Состав аудиторской группы</w:t>
            </w:r>
          </w:p>
        </w:tc>
        <w:tc>
          <w:tcPr>
            <w:tcW w:w="6240" w:type="dxa"/>
            <w:tcBorders>
              <w:left w:val="nil"/>
              <w:right w:val="nil"/>
            </w:tcBorders>
          </w:tcPr>
          <w:p w:rsidR="0043448E" w:rsidRPr="00483E5D" w:rsidRDefault="0043448E" w:rsidP="007C0B0D">
            <w:pPr>
              <w:jc w:val="center"/>
              <w:rPr>
                <w:sz w:val="22"/>
                <w:szCs w:val="22"/>
              </w:rPr>
            </w:pPr>
            <w:r>
              <w:rPr>
                <w:sz w:val="22"/>
                <w:szCs w:val="22"/>
              </w:rPr>
              <w:t>2</w:t>
            </w:r>
            <w:r w:rsidRPr="00483E5D">
              <w:rPr>
                <w:sz w:val="22"/>
                <w:szCs w:val="22"/>
              </w:rPr>
              <w:t xml:space="preserve"> аудитора</w:t>
            </w:r>
          </w:p>
        </w:tc>
      </w:tr>
    </w:tbl>
    <w:p w:rsidR="0043448E" w:rsidRPr="00E36D3C" w:rsidRDefault="0043448E" w:rsidP="0043448E">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43448E" w:rsidRPr="00E36D3C" w:rsidTr="007C0B0D">
        <w:tc>
          <w:tcPr>
            <w:tcW w:w="3799" w:type="dxa"/>
            <w:vMerge w:val="restart"/>
            <w:vAlign w:val="center"/>
          </w:tcPr>
          <w:p w:rsidR="0043448E" w:rsidRPr="00483E5D" w:rsidRDefault="0043448E" w:rsidP="007C0B0D">
            <w:pPr>
              <w:jc w:val="center"/>
              <w:rPr>
                <w:sz w:val="22"/>
                <w:szCs w:val="22"/>
              </w:rPr>
            </w:pPr>
            <w:r w:rsidRPr="00483E5D">
              <w:rPr>
                <w:sz w:val="22"/>
                <w:szCs w:val="22"/>
              </w:rPr>
              <w:t>Содержание операции</w:t>
            </w:r>
          </w:p>
        </w:tc>
        <w:tc>
          <w:tcPr>
            <w:tcW w:w="1701" w:type="dxa"/>
            <w:gridSpan w:val="2"/>
            <w:vAlign w:val="center"/>
          </w:tcPr>
          <w:p w:rsidR="0043448E" w:rsidRPr="00483E5D" w:rsidRDefault="0043448E" w:rsidP="007C0B0D">
            <w:pPr>
              <w:ind w:firstLine="0"/>
              <w:jc w:val="center"/>
              <w:rPr>
                <w:sz w:val="22"/>
                <w:szCs w:val="22"/>
              </w:rPr>
            </w:pPr>
            <w:r w:rsidRPr="00483E5D">
              <w:rPr>
                <w:sz w:val="22"/>
                <w:szCs w:val="22"/>
              </w:rPr>
              <w:t>Вариант</w:t>
            </w:r>
          </w:p>
          <w:p w:rsidR="0043448E" w:rsidRPr="00483E5D" w:rsidRDefault="0043448E" w:rsidP="007C0B0D">
            <w:pPr>
              <w:ind w:firstLine="0"/>
              <w:jc w:val="center"/>
              <w:rPr>
                <w:sz w:val="22"/>
                <w:szCs w:val="22"/>
              </w:rPr>
            </w:pPr>
            <w:r w:rsidRPr="00483E5D">
              <w:rPr>
                <w:sz w:val="22"/>
                <w:szCs w:val="22"/>
              </w:rPr>
              <w:t>ответа</w:t>
            </w:r>
          </w:p>
        </w:tc>
        <w:tc>
          <w:tcPr>
            <w:tcW w:w="2268" w:type="dxa"/>
            <w:vMerge w:val="restart"/>
            <w:vAlign w:val="center"/>
          </w:tcPr>
          <w:p w:rsidR="0043448E" w:rsidRPr="00483E5D" w:rsidRDefault="0043448E" w:rsidP="007C0B0D">
            <w:pPr>
              <w:ind w:firstLine="0"/>
              <w:jc w:val="center"/>
              <w:rPr>
                <w:sz w:val="22"/>
                <w:szCs w:val="22"/>
              </w:rPr>
            </w:pPr>
            <w:r w:rsidRPr="00483E5D">
              <w:rPr>
                <w:sz w:val="22"/>
                <w:szCs w:val="22"/>
              </w:rPr>
              <w:t>Примечания</w:t>
            </w:r>
          </w:p>
        </w:tc>
        <w:tc>
          <w:tcPr>
            <w:tcW w:w="1843" w:type="dxa"/>
            <w:vMerge w:val="restart"/>
            <w:vAlign w:val="center"/>
          </w:tcPr>
          <w:p w:rsidR="0043448E" w:rsidRPr="00483E5D" w:rsidRDefault="0043448E" w:rsidP="007C0B0D">
            <w:pPr>
              <w:ind w:firstLine="0"/>
              <w:jc w:val="center"/>
              <w:rPr>
                <w:sz w:val="22"/>
                <w:szCs w:val="22"/>
              </w:rPr>
            </w:pPr>
            <w:r w:rsidRPr="00483E5D">
              <w:rPr>
                <w:sz w:val="22"/>
                <w:szCs w:val="22"/>
              </w:rPr>
              <w:t>Степень риска</w:t>
            </w:r>
          </w:p>
        </w:tc>
      </w:tr>
      <w:tr w:rsidR="0043448E" w:rsidRPr="00E36D3C" w:rsidTr="007C0B0D">
        <w:tc>
          <w:tcPr>
            <w:tcW w:w="3799" w:type="dxa"/>
            <w:vMerge/>
            <w:vAlign w:val="center"/>
          </w:tcPr>
          <w:p w:rsidR="0043448E" w:rsidRPr="00483E5D" w:rsidRDefault="0043448E" w:rsidP="007C0B0D">
            <w:pPr>
              <w:rPr>
                <w:sz w:val="22"/>
                <w:szCs w:val="22"/>
              </w:rPr>
            </w:pP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r w:rsidRPr="00483E5D">
              <w:rPr>
                <w:sz w:val="22"/>
                <w:szCs w:val="22"/>
              </w:rPr>
              <w:t>нет</w:t>
            </w:r>
          </w:p>
        </w:tc>
        <w:tc>
          <w:tcPr>
            <w:tcW w:w="2268" w:type="dxa"/>
            <w:vMerge/>
            <w:vAlign w:val="center"/>
          </w:tcPr>
          <w:p w:rsidR="0043448E" w:rsidRPr="00483E5D" w:rsidRDefault="0043448E" w:rsidP="007C0B0D">
            <w:pPr>
              <w:jc w:val="center"/>
              <w:rPr>
                <w:sz w:val="22"/>
                <w:szCs w:val="22"/>
              </w:rPr>
            </w:pPr>
          </w:p>
        </w:tc>
        <w:tc>
          <w:tcPr>
            <w:tcW w:w="1843" w:type="dxa"/>
            <w:vMerge/>
          </w:tcPr>
          <w:p w:rsidR="0043448E" w:rsidRPr="00483E5D" w:rsidRDefault="0043448E" w:rsidP="007C0B0D">
            <w:pPr>
              <w:rPr>
                <w:sz w:val="22"/>
                <w:szCs w:val="22"/>
              </w:rPr>
            </w:pPr>
          </w:p>
        </w:tc>
      </w:tr>
      <w:tr w:rsidR="0043448E" w:rsidRPr="00E36D3C" w:rsidTr="007C0B0D">
        <w:tc>
          <w:tcPr>
            <w:tcW w:w="3799" w:type="dxa"/>
            <w:vAlign w:val="center"/>
          </w:tcPr>
          <w:p w:rsidR="0043448E" w:rsidRPr="00483E5D" w:rsidRDefault="005E3361" w:rsidP="007C0B0D">
            <w:pPr>
              <w:spacing w:after="75"/>
              <w:ind w:firstLine="34"/>
              <w:rPr>
                <w:sz w:val="22"/>
                <w:szCs w:val="22"/>
              </w:rPr>
            </w:pPr>
            <w:r w:rsidRPr="005E3361">
              <w:rPr>
                <w:sz w:val="22"/>
                <w:szCs w:val="22"/>
              </w:rPr>
              <w:t>Установлен ли на предприятии круг лиц, ответственных за хранение и отпуск товарно-материальных запасов?</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43448E" w:rsidP="007C0B0D">
            <w:pPr>
              <w:ind w:firstLine="0"/>
              <w:rPr>
                <w:sz w:val="22"/>
                <w:szCs w:val="22"/>
              </w:rPr>
            </w:pPr>
            <w:r>
              <w:rPr>
                <w:sz w:val="22"/>
                <w:szCs w:val="22"/>
              </w:rPr>
              <w:t>опрос администрации</w:t>
            </w:r>
          </w:p>
        </w:tc>
        <w:tc>
          <w:tcPr>
            <w:tcW w:w="1843" w:type="dxa"/>
          </w:tcPr>
          <w:p w:rsidR="0043448E" w:rsidRPr="00483E5D" w:rsidRDefault="00465A98" w:rsidP="007C0B0D">
            <w:pPr>
              <w:ind w:firstLine="0"/>
              <w:rPr>
                <w:sz w:val="22"/>
                <w:szCs w:val="22"/>
              </w:rPr>
            </w:pPr>
            <w:r>
              <w:rPr>
                <w:sz w:val="22"/>
                <w:szCs w:val="22"/>
              </w:rPr>
              <w:t>средний</w:t>
            </w:r>
          </w:p>
        </w:tc>
      </w:tr>
      <w:tr w:rsidR="0043448E" w:rsidRPr="00E36D3C" w:rsidTr="007C0B0D">
        <w:tc>
          <w:tcPr>
            <w:tcW w:w="3799" w:type="dxa"/>
            <w:vAlign w:val="center"/>
          </w:tcPr>
          <w:p w:rsidR="0043448E" w:rsidRPr="00483E5D" w:rsidRDefault="00465A98" w:rsidP="007C0B0D">
            <w:pPr>
              <w:spacing w:after="75"/>
              <w:ind w:firstLine="34"/>
              <w:rPr>
                <w:sz w:val="22"/>
                <w:szCs w:val="22"/>
              </w:rPr>
            </w:pPr>
            <w:r w:rsidRPr="00465A98">
              <w:rPr>
                <w:sz w:val="22"/>
                <w:szCs w:val="22"/>
              </w:rPr>
              <w:t>Заключены ли договоры о материальной ответственности?</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43448E" w:rsidP="007C0B0D">
            <w:pPr>
              <w:ind w:firstLine="0"/>
              <w:rPr>
                <w:sz w:val="22"/>
                <w:szCs w:val="22"/>
              </w:rPr>
            </w:pPr>
            <w:r>
              <w:rPr>
                <w:sz w:val="22"/>
                <w:szCs w:val="22"/>
              </w:rPr>
              <w:t>проверены договоры и проведен опрос</w:t>
            </w:r>
          </w:p>
        </w:tc>
        <w:tc>
          <w:tcPr>
            <w:tcW w:w="1843" w:type="dxa"/>
          </w:tcPr>
          <w:p w:rsidR="0043448E" w:rsidRPr="00483E5D" w:rsidRDefault="0043448E" w:rsidP="007C0B0D">
            <w:pPr>
              <w:ind w:firstLine="0"/>
              <w:rPr>
                <w:sz w:val="22"/>
                <w:szCs w:val="22"/>
              </w:rPr>
            </w:pPr>
            <w:r w:rsidRPr="00483E5D">
              <w:rPr>
                <w:sz w:val="22"/>
                <w:szCs w:val="22"/>
              </w:rPr>
              <w:t>низкий</w:t>
            </w:r>
          </w:p>
        </w:tc>
      </w:tr>
      <w:tr w:rsidR="0043448E" w:rsidRPr="00E36D3C" w:rsidTr="007C0B0D">
        <w:tc>
          <w:tcPr>
            <w:tcW w:w="3799" w:type="dxa"/>
            <w:vAlign w:val="center"/>
          </w:tcPr>
          <w:p w:rsidR="0043448E" w:rsidRPr="00483E5D" w:rsidRDefault="00465A98" w:rsidP="007C0B0D">
            <w:pPr>
              <w:spacing w:after="75"/>
              <w:ind w:firstLine="34"/>
              <w:rPr>
                <w:sz w:val="22"/>
                <w:szCs w:val="22"/>
              </w:rPr>
            </w:pPr>
            <w:r>
              <w:rPr>
                <w:sz w:val="22"/>
                <w:szCs w:val="22"/>
              </w:rPr>
              <w:t>Регулярно ли проводится инвентаризации денежных средств?</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225A72" w:rsidP="007C0B0D">
            <w:pPr>
              <w:ind w:firstLine="0"/>
              <w:rPr>
                <w:sz w:val="22"/>
                <w:szCs w:val="22"/>
              </w:rPr>
            </w:pPr>
            <w:r>
              <w:rPr>
                <w:sz w:val="22"/>
                <w:szCs w:val="22"/>
              </w:rPr>
              <w:t>приказы, инвентаризационные ведомости</w:t>
            </w:r>
          </w:p>
        </w:tc>
        <w:tc>
          <w:tcPr>
            <w:tcW w:w="1843" w:type="dxa"/>
          </w:tcPr>
          <w:p w:rsidR="0043448E" w:rsidRPr="00483E5D" w:rsidRDefault="0043448E" w:rsidP="007C0B0D">
            <w:pPr>
              <w:ind w:firstLine="0"/>
              <w:rPr>
                <w:sz w:val="22"/>
                <w:szCs w:val="22"/>
              </w:rPr>
            </w:pPr>
            <w:r>
              <w:rPr>
                <w:sz w:val="22"/>
                <w:szCs w:val="22"/>
              </w:rPr>
              <w:t>низкий</w:t>
            </w:r>
          </w:p>
        </w:tc>
      </w:tr>
      <w:tr w:rsidR="0043448E" w:rsidRPr="00E36D3C" w:rsidTr="007C0B0D">
        <w:tc>
          <w:tcPr>
            <w:tcW w:w="3799" w:type="dxa"/>
            <w:tcMar>
              <w:top w:w="57" w:type="dxa"/>
              <w:bottom w:w="57" w:type="dxa"/>
            </w:tcMar>
            <w:vAlign w:val="center"/>
          </w:tcPr>
          <w:p w:rsidR="0043448E" w:rsidRPr="00483E5D" w:rsidRDefault="0043448E" w:rsidP="00465A98">
            <w:pPr>
              <w:spacing w:after="75"/>
              <w:ind w:firstLine="34"/>
              <w:rPr>
                <w:sz w:val="22"/>
                <w:szCs w:val="22"/>
              </w:rPr>
            </w:pPr>
            <w:r w:rsidRPr="00146F54">
              <w:rPr>
                <w:sz w:val="22"/>
                <w:szCs w:val="22"/>
              </w:rPr>
              <w:t xml:space="preserve">Имеется ли в должностной инструкции перечень регистров бухгалтерского учета </w:t>
            </w:r>
            <w:r w:rsidR="00465A98">
              <w:rPr>
                <w:sz w:val="22"/>
                <w:szCs w:val="22"/>
              </w:rPr>
              <w:t>денежных средств</w:t>
            </w:r>
            <w:r w:rsidRPr="00146F54">
              <w:rPr>
                <w:sz w:val="22"/>
                <w:szCs w:val="22"/>
              </w:rPr>
              <w:t>, за формирование которых несет ответственность бухгалтер по учету кредитов и займов</w:t>
            </w:r>
            <w:r>
              <w:rPr>
                <w:sz w:val="22"/>
                <w:szCs w:val="22"/>
              </w:rPr>
              <w:t>?</w:t>
            </w:r>
          </w:p>
        </w:tc>
        <w:tc>
          <w:tcPr>
            <w:tcW w:w="850" w:type="dxa"/>
            <w:vAlign w:val="center"/>
          </w:tcPr>
          <w:p w:rsidR="0043448E" w:rsidRPr="00483E5D" w:rsidRDefault="0043448E" w:rsidP="007C0B0D">
            <w:pPr>
              <w:ind w:firstLine="0"/>
              <w:jc w:val="center"/>
              <w:rPr>
                <w:sz w:val="22"/>
                <w:szCs w:val="22"/>
              </w:rPr>
            </w:pPr>
            <w:r>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43448E" w:rsidP="007C0B0D">
            <w:pPr>
              <w:ind w:firstLine="0"/>
              <w:rPr>
                <w:sz w:val="22"/>
                <w:szCs w:val="22"/>
              </w:rPr>
            </w:pPr>
            <w:r>
              <w:rPr>
                <w:sz w:val="22"/>
                <w:szCs w:val="22"/>
              </w:rPr>
              <w:t>опрос МОЛ, проверка приказов, инструкции</w:t>
            </w:r>
          </w:p>
        </w:tc>
        <w:tc>
          <w:tcPr>
            <w:tcW w:w="1843" w:type="dxa"/>
          </w:tcPr>
          <w:p w:rsidR="0043448E" w:rsidRPr="00483E5D" w:rsidRDefault="0043448E" w:rsidP="007C0B0D">
            <w:pPr>
              <w:ind w:firstLine="0"/>
              <w:rPr>
                <w:sz w:val="22"/>
                <w:szCs w:val="22"/>
              </w:rPr>
            </w:pPr>
            <w:r>
              <w:rPr>
                <w:sz w:val="22"/>
                <w:szCs w:val="22"/>
              </w:rPr>
              <w:t>низкий</w:t>
            </w:r>
          </w:p>
        </w:tc>
      </w:tr>
      <w:tr w:rsidR="0043448E" w:rsidRPr="00E36D3C" w:rsidTr="007C0B0D">
        <w:tc>
          <w:tcPr>
            <w:tcW w:w="3799" w:type="dxa"/>
            <w:vAlign w:val="center"/>
          </w:tcPr>
          <w:p w:rsidR="0043448E" w:rsidRPr="00483E5D" w:rsidRDefault="00225A72" w:rsidP="007C0B0D">
            <w:pPr>
              <w:spacing w:after="75"/>
              <w:ind w:firstLine="34"/>
              <w:rPr>
                <w:sz w:val="22"/>
                <w:szCs w:val="22"/>
              </w:rPr>
            </w:pPr>
            <w:r>
              <w:rPr>
                <w:sz w:val="22"/>
                <w:szCs w:val="22"/>
              </w:rPr>
              <w:t>Первичные кассовые документы оформляются с заполнением всех необходимых реквизитов?</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225A72" w:rsidP="007C0B0D">
            <w:pPr>
              <w:ind w:firstLine="0"/>
              <w:jc w:val="left"/>
              <w:rPr>
                <w:sz w:val="22"/>
                <w:szCs w:val="22"/>
              </w:rPr>
            </w:pPr>
            <w:r>
              <w:rPr>
                <w:sz w:val="22"/>
                <w:szCs w:val="22"/>
              </w:rPr>
              <w:t>ПКО, РКО, Кассовая книга</w:t>
            </w:r>
          </w:p>
        </w:tc>
        <w:tc>
          <w:tcPr>
            <w:tcW w:w="1843" w:type="dxa"/>
          </w:tcPr>
          <w:p w:rsidR="0043448E" w:rsidRPr="00483E5D" w:rsidRDefault="0043448E" w:rsidP="007C0B0D">
            <w:pPr>
              <w:ind w:firstLine="0"/>
              <w:rPr>
                <w:sz w:val="22"/>
                <w:szCs w:val="22"/>
              </w:rPr>
            </w:pPr>
            <w:r w:rsidRPr="00483E5D">
              <w:rPr>
                <w:sz w:val="22"/>
                <w:szCs w:val="22"/>
              </w:rPr>
              <w:t>низкий</w:t>
            </w:r>
          </w:p>
        </w:tc>
      </w:tr>
      <w:tr w:rsidR="0043448E" w:rsidRPr="00E36D3C" w:rsidTr="007C0B0D">
        <w:tc>
          <w:tcPr>
            <w:tcW w:w="3799" w:type="dxa"/>
            <w:vAlign w:val="center"/>
          </w:tcPr>
          <w:p w:rsidR="0043448E" w:rsidRPr="00483E5D" w:rsidRDefault="0043448E" w:rsidP="00225A72">
            <w:pPr>
              <w:spacing w:after="75"/>
              <w:ind w:firstLine="34"/>
              <w:rPr>
                <w:sz w:val="22"/>
                <w:szCs w:val="22"/>
              </w:rPr>
            </w:pPr>
            <w:r w:rsidRPr="0043448E">
              <w:rPr>
                <w:sz w:val="22"/>
                <w:szCs w:val="22"/>
              </w:rPr>
              <w:t xml:space="preserve">Раскрыты ли в учетной политике организации аспекты, связанные с учетом </w:t>
            </w:r>
            <w:r w:rsidR="00225A72">
              <w:rPr>
                <w:sz w:val="22"/>
                <w:szCs w:val="22"/>
              </w:rPr>
              <w:t>денежных средств</w:t>
            </w:r>
            <w:r w:rsidRPr="0043448E">
              <w:rPr>
                <w:sz w:val="22"/>
                <w:szCs w:val="22"/>
              </w:rPr>
              <w:t xml:space="preserve"> в бухгалтерском и налоговом учете</w:t>
            </w:r>
            <w:r>
              <w:rPr>
                <w:sz w:val="22"/>
                <w:szCs w:val="22"/>
              </w:rPr>
              <w:t>?</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43448E" w:rsidP="007C0B0D">
            <w:pPr>
              <w:ind w:firstLine="0"/>
              <w:jc w:val="left"/>
              <w:rPr>
                <w:sz w:val="22"/>
                <w:szCs w:val="22"/>
              </w:rPr>
            </w:pPr>
            <w:r>
              <w:rPr>
                <w:sz w:val="22"/>
                <w:szCs w:val="22"/>
              </w:rPr>
              <w:t>учетные документы</w:t>
            </w:r>
          </w:p>
        </w:tc>
        <w:tc>
          <w:tcPr>
            <w:tcW w:w="1843" w:type="dxa"/>
          </w:tcPr>
          <w:p w:rsidR="0043448E" w:rsidRPr="00483E5D" w:rsidRDefault="0043448E" w:rsidP="007C0B0D">
            <w:pPr>
              <w:ind w:firstLine="0"/>
              <w:rPr>
                <w:sz w:val="22"/>
                <w:szCs w:val="22"/>
              </w:rPr>
            </w:pPr>
            <w:r w:rsidRPr="00483E5D">
              <w:rPr>
                <w:sz w:val="22"/>
                <w:szCs w:val="22"/>
              </w:rPr>
              <w:t>низкий</w:t>
            </w:r>
          </w:p>
        </w:tc>
      </w:tr>
      <w:tr w:rsidR="0043448E" w:rsidRPr="00E36D3C" w:rsidTr="007C0B0D">
        <w:tc>
          <w:tcPr>
            <w:tcW w:w="3799" w:type="dxa"/>
            <w:vAlign w:val="center"/>
          </w:tcPr>
          <w:p w:rsidR="0043448E" w:rsidRPr="00483E5D" w:rsidRDefault="0043448E" w:rsidP="00225A72">
            <w:pPr>
              <w:spacing w:after="75"/>
              <w:ind w:firstLine="34"/>
              <w:rPr>
                <w:sz w:val="22"/>
                <w:szCs w:val="22"/>
              </w:rPr>
            </w:pPr>
            <w:r w:rsidRPr="0043448E">
              <w:rPr>
                <w:sz w:val="22"/>
                <w:szCs w:val="22"/>
              </w:rPr>
              <w:t xml:space="preserve">Разработан и утвержден ли график документооборота по учету </w:t>
            </w:r>
            <w:r w:rsidR="00225A72">
              <w:rPr>
                <w:sz w:val="22"/>
                <w:szCs w:val="22"/>
              </w:rPr>
              <w:t>денежных средств?</w:t>
            </w:r>
          </w:p>
        </w:tc>
        <w:tc>
          <w:tcPr>
            <w:tcW w:w="850" w:type="dxa"/>
            <w:vAlign w:val="center"/>
          </w:tcPr>
          <w:p w:rsidR="0043448E" w:rsidRPr="00483E5D" w:rsidRDefault="0043448E" w:rsidP="007C0B0D">
            <w:pPr>
              <w:ind w:firstLine="0"/>
              <w:jc w:val="center"/>
              <w:rPr>
                <w:sz w:val="22"/>
                <w:szCs w:val="22"/>
              </w:rPr>
            </w:pPr>
            <w:r w:rsidRPr="00483E5D">
              <w:rPr>
                <w:sz w:val="22"/>
                <w:szCs w:val="22"/>
              </w:rPr>
              <w:t>да</w:t>
            </w:r>
          </w:p>
        </w:tc>
        <w:tc>
          <w:tcPr>
            <w:tcW w:w="851" w:type="dxa"/>
            <w:vAlign w:val="center"/>
          </w:tcPr>
          <w:p w:rsidR="0043448E" w:rsidRPr="00483E5D" w:rsidRDefault="0043448E" w:rsidP="007C0B0D">
            <w:pPr>
              <w:ind w:firstLine="0"/>
              <w:jc w:val="center"/>
              <w:rPr>
                <w:sz w:val="22"/>
                <w:szCs w:val="22"/>
              </w:rPr>
            </w:pPr>
          </w:p>
        </w:tc>
        <w:tc>
          <w:tcPr>
            <w:tcW w:w="2268" w:type="dxa"/>
            <w:vAlign w:val="center"/>
          </w:tcPr>
          <w:p w:rsidR="0043448E" w:rsidRPr="00483E5D" w:rsidRDefault="0043448E" w:rsidP="007C0B0D">
            <w:pPr>
              <w:ind w:firstLine="0"/>
              <w:rPr>
                <w:sz w:val="22"/>
                <w:szCs w:val="22"/>
              </w:rPr>
            </w:pPr>
            <w:r>
              <w:rPr>
                <w:sz w:val="22"/>
                <w:szCs w:val="22"/>
              </w:rPr>
              <w:t>проверка графика документооборота</w:t>
            </w:r>
          </w:p>
        </w:tc>
        <w:tc>
          <w:tcPr>
            <w:tcW w:w="1843" w:type="dxa"/>
          </w:tcPr>
          <w:p w:rsidR="0043448E" w:rsidRPr="00483E5D" w:rsidRDefault="0043448E" w:rsidP="007C0B0D">
            <w:pPr>
              <w:ind w:firstLine="0"/>
              <w:rPr>
                <w:sz w:val="22"/>
                <w:szCs w:val="22"/>
              </w:rPr>
            </w:pPr>
            <w:r w:rsidRPr="00483E5D">
              <w:rPr>
                <w:sz w:val="22"/>
                <w:szCs w:val="22"/>
              </w:rPr>
              <w:t>низкий</w:t>
            </w:r>
          </w:p>
        </w:tc>
      </w:tr>
    </w:tbl>
    <w:p w:rsidR="0043448E" w:rsidRDefault="0043448E" w:rsidP="0043448E">
      <w:pPr>
        <w:widowControl w:val="0"/>
        <w:spacing w:line="360" w:lineRule="auto"/>
      </w:pPr>
    </w:p>
    <w:p w:rsidR="0043448E" w:rsidRPr="00483E5D" w:rsidRDefault="0043448E" w:rsidP="0043448E">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43448E" w:rsidRDefault="0043448E" w:rsidP="0043448E">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B23623" w:rsidRDefault="00B23623" w:rsidP="00B23623">
      <w:pPr>
        <w:tabs>
          <w:tab w:val="left" w:pos="1276"/>
        </w:tabs>
        <w:spacing w:line="360" w:lineRule="auto"/>
        <w:ind w:firstLine="0"/>
        <w:jc w:val="center"/>
        <w:rPr>
          <w:color w:val="000000"/>
          <w:sz w:val="28"/>
          <w:szCs w:val="28"/>
        </w:rPr>
      </w:pPr>
      <w:r>
        <w:rPr>
          <w:color w:val="000000"/>
          <w:sz w:val="28"/>
          <w:szCs w:val="28"/>
        </w:rPr>
        <w:lastRenderedPageBreak/>
        <w:t>Приложение О</w:t>
      </w:r>
    </w:p>
    <w:p w:rsidR="00B23623" w:rsidRPr="00CB535C" w:rsidRDefault="00B23623" w:rsidP="00B23623">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уставного и резервного капитала</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B23623" w:rsidRPr="00A82AC8" w:rsidTr="007C0B0D">
        <w:trPr>
          <w:gridBefore w:val="1"/>
          <w:gridAfter w:val="1"/>
          <w:wBefore w:w="12" w:type="dxa"/>
          <w:wAfter w:w="282" w:type="dxa"/>
        </w:trPr>
        <w:tc>
          <w:tcPr>
            <w:tcW w:w="4395" w:type="dxa"/>
            <w:gridSpan w:val="2"/>
          </w:tcPr>
          <w:p w:rsidR="00B23623" w:rsidRPr="00325802" w:rsidRDefault="00B23623" w:rsidP="007C0B0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B23623" w:rsidRPr="00325802" w:rsidRDefault="00B23623" w:rsidP="007C0B0D">
            <w:pPr>
              <w:ind w:firstLine="0"/>
              <w:rPr>
                <w:sz w:val="22"/>
                <w:szCs w:val="22"/>
              </w:rPr>
            </w:pPr>
            <w:r>
              <w:rPr>
                <w:sz w:val="22"/>
                <w:szCs w:val="22"/>
              </w:rPr>
              <w:t>ПАО «НК «Роснефть»</w:t>
            </w:r>
          </w:p>
        </w:tc>
      </w:tr>
      <w:tr w:rsidR="00B23623" w:rsidRPr="00A82AC8" w:rsidTr="007C0B0D">
        <w:trPr>
          <w:gridBefore w:val="1"/>
          <w:gridAfter w:val="1"/>
          <w:wBefore w:w="12" w:type="dxa"/>
          <w:wAfter w:w="282" w:type="dxa"/>
        </w:trPr>
        <w:tc>
          <w:tcPr>
            <w:tcW w:w="4395" w:type="dxa"/>
            <w:gridSpan w:val="2"/>
          </w:tcPr>
          <w:p w:rsidR="00B23623" w:rsidRPr="00325802" w:rsidRDefault="00B23623" w:rsidP="007C0B0D">
            <w:pPr>
              <w:ind w:firstLine="0"/>
              <w:rPr>
                <w:sz w:val="22"/>
                <w:szCs w:val="22"/>
              </w:rPr>
            </w:pPr>
            <w:r w:rsidRPr="00325802">
              <w:rPr>
                <w:sz w:val="22"/>
                <w:szCs w:val="22"/>
              </w:rPr>
              <w:t>Период аудита</w:t>
            </w:r>
          </w:p>
        </w:tc>
        <w:tc>
          <w:tcPr>
            <w:tcW w:w="4830" w:type="dxa"/>
            <w:gridSpan w:val="3"/>
          </w:tcPr>
          <w:p w:rsidR="00B23623" w:rsidRPr="00325802" w:rsidRDefault="00B23623" w:rsidP="007C0B0D">
            <w:pPr>
              <w:ind w:firstLine="0"/>
              <w:rPr>
                <w:sz w:val="22"/>
                <w:szCs w:val="22"/>
              </w:rPr>
            </w:pPr>
            <w:r w:rsidRPr="00325802">
              <w:rPr>
                <w:sz w:val="22"/>
                <w:szCs w:val="22"/>
              </w:rPr>
              <w:t>2019</w:t>
            </w:r>
          </w:p>
        </w:tc>
      </w:tr>
      <w:tr w:rsidR="00B23623" w:rsidRPr="00A82AC8" w:rsidTr="007C0B0D">
        <w:trPr>
          <w:gridBefore w:val="1"/>
          <w:gridAfter w:val="1"/>
          <w:wBefore w:w="12" w:type="dxa"/>
          <w:wAfter w:w="282" w:type="dxa"/>
          <w:trHeight w:val="266"/>
        </w:trPr>
        <w:tc>
          <w:tcPr>
            <w:tcW w:w="4395" w:type="dxa"/>
            <w:gridSpan w:val="2"/>
          </w:tcPr>
          <w:p w:rsidR="00B23623" w:rsidRPr="00325802" w:rsidRDefault="00B23623" w:rsidP="007C0B0D">
            <w:pPr>
              <w:ind w:firstLine="0"/>
              <w:rPr>
                <w:sz w:val="22"/>
                <w:szCs w:val="22"/>
              </w:rPr>
            </w:pPr>
            <w:r w:rsidRPr="00325802">
              <w:rPr>
                <w:sz w:val="22"/>
                <w:szCs w:val="22"/>
              </w:rPr>
              <w:t>Состав аудиторской группы</w:t>
            </w:r>
          </w:p>
        </w:tc>
        <w:tc>
          <w:tcPr>
            <w:tcW w:w="4830" w:type="dxa"/>
            <w:gridSpan w:val="3"/>
          </w:tcPr>
          <w:p w:rsidR="00B23623" w:rsidRPr="00325802" w:rsidRDefault="00B23623" w:rsidP="007C0B0D">
            <w:pPr>
              <w:ind w:firstLine="0"/>
              <w:rPr>
                <w:sz w:val="22"/>
                <w:szCs w:val="22"/>
              </w:rPr>
            </w:pPr>
            <w:r>
              <w:rPr>
                <w:sz w:val="22"/>
                <w:szCs w:val="22"/>
              </w:rPr>
              <w:t>2</w:t>
            </w:r>
            <w:r w:rsidRPr="00325802">
              <w:rPr>
                <w:sz w:val="22"/>
                <w:szCs w:val="22"/>
              </w:rPr>
              <w:t xml:space="preserve"> аудитора</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B23623" w:rsidRPr="00A82AC8" w:rsidRDefault="00B23623" w:rsidP="007C0B0D">
            <w:pPr>
              <w:ind w:firstLine="0"/>
              <w:jc w:val="center"/>
              <w:rPr>
                <w:sz w:val="20"/>
                <w:szCs w:val="20"/>
              </w:rPr>
            </w:pPr>
            <w:r w:rsidRPr="00A82AC8">
              <w:rPr>
                <w:sz w:val="20"/>
                <w:szCs w:val="20"/>
              </w:rPr>
              <w:t>Перечень аудиторский</w:t>
            </w:r>
          </w:p>
          <w:p w:rsidR="00B23623" w:rsidRPr="00A82AC8" w:rsidRDefault="00B23623" w:rsidP="007C0B0D">
            <w:pPr>
              <w:ind w:firstLine="0"/>
              <w:jc w:val="center"/>
              <w:rPr>
                <w:sz w:val="20"/>
                <w:szCs w:val="20"/>
              </w:rPr>
            </w:pPr>
            <w:r w:rsidRPr="00A82AC8">
              <w:rPr>
                <w:sz w:val="20"/>
                <w:szCs w:val="20"/>
              </w:rPr>
              <w:t>процедур</w:t>
            </w:r>
          </w:p>
        </w:tc>
        <w:tc>
          <w:tcPr>
            <w:tcW w:w="993" w:type="dxa"/>
            <w:vAlign w:val="center"/>
          </w:tcPr>
          <w:p w:rsidR="00B23623" w:rsidRPr="00A82AC8" w:rsidRDefault="00B23623"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B23623" w:rsidRPr="00A82AC8" w:rsidRDefault="00B23623" w:rsidP="007C0B0D">
            <w:pPr>
              <w:ind w:firstLine="0"/>
              <w:jc w:val="center"/>
              <w:rPr>
                <w:sz w:val="20"/>
                <w:szCs w:val="20"/>
              </w:rPr>
            </w:pPr>
            <w:r w:rsidRPr="00A82AC8">
              <w:rPr>
                <w:sz w:val="20"/>
                <w:szCs w:val="20"/>
              </w:rPr>
              <w:t>Исполнитель</w:t>
            </w:r>
          </w:p>
        </w:tc>
        <w:tc>
          <w:tcPr>
            <w:tcW w:w="1559" w:type="dxa"/>
            <w:vAlign w:val="center"/>
          </w:tcPr>
          <w:p w:rsidR="00B23623" w:rsidRPr="00A82AC8" w:rsidRDefault="00B23623"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rsidR="00B23623" w:rsidRPr="00A82AC8" w:rsidRDefault="00B23623"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B23623" w:rsidRPr="0045125F" w:rsidRDefault="00B23623" w:rsidP="00EE3247">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EE3247">
              <w:rPr>
                <w:rFonts w:ascii="inherit" w:hAnsi="inherit" w:cs="Arial"/>
                <w:color w:val="212121"/>
                <w:sz w:val="20"/>
                <w:szCs w:val="20"/>
              </w:rPr>
              <w:t>учредительных документов</w:t>
            </w:r>
          </w:p>
        </w:tc>
        <w:tc>
          <w:tcPr>
            <w:tcW w:w="993" w:type="dxa"/>
            <w:vAlign w:val="center"/>
          </w:tcPr>
          <w:p w:rsidR="00B23623" w:rsidRPr="00A82AC8" w:rsidRDefault="00C6689A" w:rsidP="007C0B0D">
            <w:pPr>
              <w:ind w:firstLine="0"/>
              <w:rPr>
                <w:sz w:val="20"/>
                <w:szCs w:val="20"/>
              </w:rPr>
            </w:pPr>
            <w:r>
              <w:rPr>
                <w:sz w:val="20"/>
                <w:szCs w:val="20"/>
              </w:rPr>
              <w:t>14</w:t>
            </w:r>
            <w:r w:rsidR="00B23623">
              <w:rPr>
                <w:sz w:val="20"/>
                <w:szCs w:val="20"/>
              </w:rPr>
              <w:t xml:space="preserve">.07.2020 </w:t>
            </w:r>
          </w:p>
        </w:tc>
        <w:tc>
          <w:tcPr>
            <w:tcW w:w="1417" w:type="dxa"/>
            <w:vAlign w:val="center"/>
          </w:tcPr>
          <w:p w:rsidR="00B23623" w:rsidRPr="00A82AC8" w:rsidRDefault="00C6689A" w:rsidP="007C0B0D">
            <w:pPr>
              <w:ind w:firstLine="0"/>
              <w:jc w:val="left"/>
              <w:rPr>
                <w:sz w:val="20"/>
                <w:szCs w:val="20"/>
              </w:rPr>
            </w:pPr>
            <w:r>
              <w:rPr>
                <w:sz w:val="20"/>
                <w:szCs w:val="20"/>
              </w:rPr>
              <w:t>Петрова О.В.</w:t>
            </w:r>
          </w:p>
        </w:tc>
        <w:tc>
          <w:tcPr>
            <w:tcW w:w="1559" w:type="dxa"/>
            <w:vAlign w:val="center"/>
          </w:tcPr>
          <w:p w:rsidR="00B23623" w:rsidRPr="00A82AC8" w:rsidRDefault="00273547" w:rsidP="00273547">
            <w:pPr>
              <w:ind w:firstLine="0"/>
              <w:jc w:val="left"/>
              <w:rPr>
                <w:sz w:val="20"/>
                <w:szCs w:val="20"/>
              </w:rPr>
            </w:pPr>
            <w:r w:rsidRPr="00997CE7">
              <w:rPr>
                <w:sz w:val="20"/>
                <w:szCs w:val="20"/>
              </w:rPr>
              <w:t>Проверка документов</w:t>
            </w:r>
          </w:p>
        </w:tc>
        <w:tc>
          <w:tcPr>
            <w:tcW w:w="2136" w:type="dxa"/>
            <w:gridSpan w:val="2"/>
            <w:vAlign w:val="center"/>
          </w:tcPr>
          <w:p w:rsidR="00B23623" w:rsidRPr="00A82AC8" w:rsidRDefault="00C6689A" w:rsidP="007C0B0D">
            <w:pPr>
              <w:ind w:firstLine="0"/>
              <w:rPr>
                <w:sz w:val="20"/>
                <w:szCs w:val="20"/>
              </w:rPr>
            </w:pPr>
            <w:r w:rsidRPr="00997CE7">
              <w:rPr>
                <w:sz w:val="20"/>
                <w:szCs w:val="20"/>
              </w:rPr>
              <w:t>Устав, учредительные договор, протоколы собраний учредителей</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2 Проверка протоколов собраний учредителей</w:t>
            </w:r>
          </w:p>
        </w:tc>
        <w:tc>
          <w:tcPr>
            <w:tcW w:w="993" w:type="dxa"/>
            <w:vAlign w:val="center"/>
          </w:tcPr>
          <w:p w:rsidR="00B23623" w:rsidRPr="00A82AC8" w:rsidRDefault="00C6689A" w:rsidP="007C0B0D">
            <w:pPr>
              <w:ind w:firstLine="0"/>
              <w:rPr>
                <w:sz w:val="20"/>
                <w:szCs w:val="20"/>
              </w:rPr>
            </w:pPr>
            <w:r>
              <w:rPr>
                <w:sz w:val="20"/>
                <w:szCs w:val="20"/>
              </w:rPr>
              <w:t>14</w:t>
            </w:r>
            <w:r w:rsidR="00B23623">
              <w:rPr>
                <w:sz w:val="20"/>
                <w:szCs w:val="20"/>
              </w:rPr>
              <w:t xml:space="preserve">.07.2020 </w:t>
            </w:r>
          </w:p>
        </w:tc>
        <w:tc>
          <w:tcPr>
            <w:tcW w:w="1417" w:type="dxa"/>
          </w:tcPr>
          <w:p w:rsidR="00B23623" w:rsidRDefault="00B23623" w:rsidP="007C0B0D">
            <w:pPr>
              <w:ind w:firstLine="0"/>
            </w:pPr>
            <w:r>
              <w:rPr>
                <w:sz w:val="20"/>
                <w:szCs w:val="20"/>
              </w:rPr>
              <w:t>Иванова Д.И</w:t>
            </w:r>
          </w:p>
        </w:tc>
        <w:tc>
          <w:tcPr>
            <w:tcW w:w="1559" w:type="dxa"/>
            <w:vAlign w:val="center"/>
          </w:tcPr>
          <w:p w:rsidR="00B23623" w:rsidRPr="00A82AC8" w:rsidRDefault="00C6689A" w:rsidP="007C0B0D">
            <w:pPr>
              <w:ind w:left="12" w:firstLine="0"/>
              <w:jc w:val="left"/>
              <w:rPr>
                <w:sz w:val="20"/>
                <w:szCs w:val="20"/>
              </w:rPr>
            </w:pPr>
            <w:r w:rsidRPr="00997CE7">
              <w:rPr>
                <w:sz w:val="20"/>
                <w:szCs w:val="20"/>
              </w:rPr>
              <w:t>Проверка документов</w:t>
            </w:r>
          </w:p>
        </w:tc>
        <w:tc>
          <w:tcPr>
            <w:tcW w:w="2136" w:type="dxa"/>
            <w:gridSpan w:val="2"/>
            <w:vAlign w:val="center"/>
          </w:tcPr>
          <w:p w:rsidR="00B23623" w:rsidRPr="00A82AC8" w:rsidRDefault="00C6689A" w:rsidP="007C0B0D">
            <w:pPr>
              <w:ind w:firstLine="0"/>
              <w:jc w:val="left"/>
              <w:rPr>
                <w:sz w:val="20"/>
                <w:szCs w:val="20"/>
              </w:rPr>
            </w:pPr>
            <w:r>
              <w:rPr>
                <w:sz w:val="20"/>
                <w:szCs w:val="20"/>
              </w:rPr>
              <w:t>Протоколы собраний</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 </w:t>
            </w:r>
            <w:r w:rsidR="00B23623" w:rsidRPr="0045125F">
              <w:rPr>
                <w:rFonts w:ascii="inherit" w:hAnsi="inherit" w:cs="Arial"/>
                <w:color w:val="212121"/>
                <w:sz w:val="20"/>
                <w:szCs w:val="20"/>
              </w:rPr>
              <w:t xml:space="preserve">Проверка </w:t>
            </w:r>
            <w:r>
              <w:rPr>
                <w:rFonts w:ascii="inherit" w:hAnsi="inherit" w:cs="Arial"/>
                <w:color w:val="212121"/>
                <w:sz w:val="20"/>
                <w:szCs w:val="20"/>
              </w:rPr>
              <w:t>фактического наличия ценностей, внесенных в качестве вклада в уставный капитал</w:t>
            </w:r>
          </w:p>
        </w:tc>
        <w:tc>
          <w:tcPr>
            <w:tcW w:w="993" w:type="dxa"/>
            <w:vAlign w:val="center"/>
          </w:tcPr>
          <w:p w:rsidR="00B23623" w:rsidRPr="00A82AC8" w:rsidRDefault="00C6689A" w:rsidP="007C0B0D">
            <w:pPr>
              <w:ind w:firstLine="0"/>
              <w:rPr>
                <w:sz w:val="20"/>
                <w:szCs w:val="20"/>
              </w:rPr>
            </w:pPr>
            <w:r>
              <w:rPr>
                <w:sz w:val="20"/>
                <w:szCs w:val="20"/>
              </w:rPr>
              <w:t>15</w:t>
            </w:r>
            <w:r w:rsidR="00B23623">
              <w:rPr>
                <w:sz w:val="20"/>
                <w:szCs w:val="20"/>
              </w:rPr>
              <w:t xml:space="preserve">.07.2020 </w:t>
            </w:r>
          </w:p>
        </w:tc>
        <w:tc>
          <w:tcPr>
            <w:tcW w:w="1417" w:type="dxa"/>
          </w:tcPr>
          <w:p w:rsidR="00B23623" w:rsidRDefault="00B23623" w:rsidP="007C0B0D">
            <w:pPr>
              <w:ind w:firstLine="0"/>
            </w:pPr>
            <w:r w:rsidRPr="000906F3">
              <w:rPr>
                <w:sz w:val="20"/>
                <w:szCs w:val="20"/>
              </w:rPr>
              <w:t>Иванова Д.И</w:t>
            </w:r>
          </w:p>
        </w:tc>
        <w:tc>
          <w:tcPr>
            <w:tcW w:w="1559" w:type="dxa"/>
            <w:vAlign w:val="center"/>
          </w:tcPr>
          <w:p w:rsidR="00B23623" w:rsidRPr="009C2B6C" w:rsidRDefault="00B23623" w:rsidP="007C0B0D">
            <w:pPr>
              <w:ind w:firstLine="0"/>
              <w:jc w:val="left"/>
              <w:rPr>
                <w:sz w:val="20"/>
                <w:szCs w:val="20"/>
              </w:rPr>
            </w:pPr>
            <w:r w:rsidRPr="009C2B6C">
              <w:rPr>
                <w:sz w:val="20"/>
                <w:szCs w:val="20"/>
              </w:rPr>
              <w:t>Проверка документов</w:t>
            </w:r>
          </w:p>
        </w:tc>
        <w:tc>
          <w:tcPr>
            <w:tcW w:w="2136" w:type="dxa"/>
            <w:gridSpan w:val="2"/>
            <w:vAlign w:val="center"/>
          </w:tcPr>
          <w:p w:rsidR="00B23623" w:rsidRPr="00A82AC8" w:rsidRDefault="007C0B0D" w:rsidP="007C0B0D">
            <w:pPr>
              <w:ind w:firstLine="0"/>
              <w:jc w:val="left"/>
              <w:rPr>
                <w:sz w:val="20"/>
                <w:szCs w:val="20"/>
              </w:rPr>
            </w:pPr>
            <w:r>
              <w:rPr>
                <w:sz w:val="20"/>
                <w:szCs w:val="20"/>
              </w:rPr>
              <w:t>Инвентаризационные ведомости</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B23623" w:rsidRPr="0045125F" w:rsidRDefault="00EE3247" w:rsidP="00EE3247">
            <w:pPr>
              <w:spacing w:line="360" w:lineRule="atLeast"/>
              <w:ind w:firstLine="0"/>
              <w:rPr>
                <w:rFonts w:ascii="inherit" w:hAnsi="inherit" w:cs="Arial"/>
                <w:color w:val="212121"/>
                <w:sz w:val="20"/>
                <w:szCs w:val="20"/>
              </w:rPr>
            </w:pPr>
            <w:r>
              <w:rPr>
                <w:rFonts w:ascii="inherit" w:hAnsi="inherit" w:cs="Arial"/>
                <w:color w:val="212121"/>
                <w:sz w:val="20"/>
                <w:szCs w:val="20"/>
              </w:rPr>
              <w:t xml:space="preserve">4 </w:t>
            </w:r>
            <w:r w:rsidR="00B23623" w:rsidRPr="0045125F">
              <w:rPr>
                <w:rFonts w:ascii="inherit" w:hAnsi="inherit" w:cs="Arial"/>
                <w:color w:val="212121"/>
                <w:sz w:val="20"/>
                <w:szCs w:val="20"/>
              </w:rPr>
              <w:t xml:space="preserve">Проверка </w:t>
            </w:r>
            <w:r w:rsidR="00B23623" w:rsidRPr="00057A36">
              <w:rPr>
                <w:rFonts w:ascii="inherit" w:hAnsi="inherit" w:cs="Arial"/>
                <w:color w:val="212121"/>
                <w:sz w:val="20"/>
                <w:szCs w:val="20"/>
              </w:rPr>
              <w:t xml:space="preserve">правильности, своевременности и полноты </w:t>
            </w:r>
            <w:r>
              <w:rPr>
                <w:rFonts w:ascii="inherit" w:hAnsi="inherit" w:cs="Arial"/>
                <w:color w:val="212121"/>
                <w:sz w:val="20"/>
                <w:szCs w:val="20"/>
              </w:rPr>
              <w:t>исчисления средств резервного капитала</w:t>
            </w:r>
          </w:p>
        </w:tc>
        <w:tc>
          <w:tcPr>
            <w:tcW w:w="993" w:type="dxa"/>
            <w:vAlign w:val="center"/>
          </w:tcPr>
          <w:p w:rsidR="00B23623" w:rsidRPr="00A82AC8" w:rsidRDefault="00C6689A" w:rsidP="007C0B0D">
            <w:pPr>
              <w:ind w:firstLine="0"/>
              <w:rPr>
                <w:sz w:val="20"/>
                <w:szCs w:val="20"/>
              </w:rPr>
            </w:pPr>
            <w:r>
              <w:rPr>
                <w:sz w:val="20"/>
                <w:szCs w:val="20"/>
              </w:rPr>
              <w:t>16</w:t>
            </w:r>
            <w:r w:rsidR="00B23623">
              <w:rPr>
                <w:sz w:val="20"/>
                <w:szCs w:val="20"/>
              </w:rPr>
              <w:t xml:space="preserve">.07.2020 </w:t>
            </w:r>
          </w:p>
        </w:tc>
        <w:tc>
          <w:tcPr>
            <w:tcW w:w="1417" w:type="dxa"/>
          </w:tcPr>
          <w:p w:rsidR="00B23623" w:rsidRDefault="00B23623" w:rsidP="007C0B0D">
            <w:pPr>
              <w:ind w:firstLine="0"/>
            </w:pPr>
            <w:r w:rsidRPr="000906F3">
              <w:rPr>
                <w:sz w:val="20"/>
                <w:szCs w:val="20"/>
              </w:rPr>
              <w:t>Иванова Д.И</w:t>
            </w:r>
          </w:p>
        </w:tc>
        <w:tc>
          <w:tcPr>
            <w:tcW w:w="1559" w:type="dxa"/>
            <w:vAlign w:val="center"/>
          </w:tcPr>
          <w:p w:rsidR="00B23623" w:rsidRPr="00A82AC8" w:rsidRDefault="00C6689A" w:rsidP="007C0B0D">
            <w:pPr>
              <w:ind w:firstLine="0"/>
              <w:jc w:val="left"/>
              <w:rPr>
                <w:sz w:val="20"/>
                <w:szCs w:val="20"/>
              </w:rPr>
            </w:pPr>
            <w:r w:rsidRPr="00997CE7">
              <w:rPr>
                <w:sz w:val="20"/>
                <w:szCs w:val="20"/>
              </w:rPr>
              <w:t>Проверка документов</w:t>
            </w:r>
          </w:p>
        </w:tc>
        <w:tc>
          <w:tcPr>
            <w:tcW w:w="2136" w:type="dxa"/>
            <w:gridSpan w:val="2"/>
            <w:vAlign w:val="center"/>
          </w:tcPr>
          <w:p w:rsidR="00B23623" w:rsidRPr="00A82AC8" w:rsidRDefault="007C0B0D" w:rsidP="007C0B0D">
            <w:pPr>
              <w:ind w:firstLine="0"/>
              <w:jc w:val="left"/>
              <w:rPr>
                <w:sz w:val="20"/>
                <w:szCs w:val="20"/>
              </w:rPr>
            </w:pPr>
            <w:r>
              <w:rPr>
                <w:sz w:val="20"/>
                <w:szCs w:val="20"/>
              </w:rPr>
              <w:t>Учетные регистры</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B23623" w:rsidRPr="0045125F" w:rsidRDefault="00EE3247" w:rsidP="00EE3247">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5 </w:t>
            </w:r>
            <w:r w:rsidR="00B23623">
              <w:rPr>
                <w:rFonts w:ascii="inherit" w:hAnsi="inherit" w:cs="Arial"/>
                <w:color w:val="212121"/>
                <w:sz w:val="20"/>
                <w:szCs w:val="20"/>
              </w:rPr>
              <w:t xml:space="preserve">Проверка </w:t>
            </w:r>
            <w:r>
              <w:rPr>
                <w:rFonts w:ascii="inherit" w:hAnsi="inherit" w:cs="Arial"/>
                <w:color w:val="212121"/>
                <w:sz w:val="20"/>
                <w:szCs w:val="20"/>
              </w:rPr>
              <w:t>обоснованности производства отчислений в резервный капитал</w:t>
            </w:r>
          </w:p>
        </w:tc>
        <w:tc>
          <w:tcPr>
            <w:tcW w:w="993" w:type="dxa"/>
            <w:vAlign w:val="center"/>
          </w:tcPr>
          <w:p w:rsidR="00B23623" w:rsidRPr="00A82AC8" w:rsidRDefault="00C6689A" w:rsidP="007C0B0D">
            <w:pPr>
              <w:ind w:firstLine="0"/>
              <w:rPr>
                <w:sz w:val="20"/>
                <w:szCs w:val="20"/>
              </w:rPr>
            </w:pPr>
            <w:r>
              <w:rPr>
                <w:sz w:val="20"/>
                <w:szCs w:val="20"/>
              </w:rPr>
              <w:t>16</w:t>
            </w:r>
            <w:r w:rsidR="00B23623">
              <w:rPr>
                <w:sz w:val="20"/>
                <w:szCs w:val="20"/>
              </w:rPr>
              <w:t xml:space="preserve">.07.2020 </w:t>
            </w:r>
          </w:p>
        </w:tc>
        <w:tc>
          <w:tcPr>
            <w:tcW w:w="1417" w:type="dxa"/>
          </w:tcPr>
          <w:p w:rsidR="00B23623" w:rsidRDefault="00B23623" w:rsidP="007C0B0D">
            <w:pPr>
              <w:ind w:firstLine="0"/>
            </w:pPr>
            <w:r>
              <w:rPr>
                <w:sz w:val="20"/>
                <w:szCs w:val="20"/>
              </w:rPr>
              <w:t>Петрова О.В.</w:t>
            </w:r>
          </w:p>
        </w:tc>
        <w:tc>
          <w:tcPr>
            <w:tcW w:w="1559" w:type="dxa"/>
            <w:vAlign w:val="center"/>
          </w:tcPr>
          <w:p w:rsidR="00B23623" w:rsidRPr="00A82AC8" w:rsidRDefault="00273547" w:rsidP="007C0B0D">
            <w:pPr>
              <w:ind w:firstLine="0"/>
              <w:jc w:val="left"/>
              <w:rPr>
                <w:sz w:val="20"/>
                <w:szCs w:val="20"/>
              </w:rPr>
            </w:pPr>
            <w:r w:rsidRPr="00997CE7">
              <w:rPr>
                <w:sz w:val="20"/>
                <w:szCs w:val="20"/>
              </w:rPr>
              <w:t>Проверка документов</w:t>
            </w:r>
          </w:p>
        </w:tc>
        <w:tc>
          <w:tcPr>
            <w:tcW w:w="2136" w:type="dxa"/>
            <w:gridSpan w:val="2"/>
            <w:vAlign w:val="center"/>
          </w:tcPr>
          <w:p w:rsidR="00B23623" w:rsidRPr="00A82AC8" w:rsidRDefault="007C0B0D" w:rsidP="007C0B0D">
            <w:pPr>
              <w:ind w:firstLine="0"/>
              <w:jc w:val="left"/>
              <w:rPr>
                <w:sz w:val="20"/>
                <w:szCs w:val="20"/>
              </w:rPr>
            </w:pPr>
            <w:r>
              <w:rPr>
                <w:sz w:val="20"/>
                <w:szCs w:val="20"/>
              </w:rPr>
              <w:t>Учетные документы</w:t>
            </w:r>
          </w:p>
        </w:tc>
      </w:tr>
      <w:tr w:rsidR="00B23623"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B23623" w:rsidRPr="0045125F" w:rsidRDefault="00C6689A" w:rsidP="00C6689A">
            <w:pPr>
              <w:spacing w:line="360" w:lineRule="atLeast"/>
              <w:ind w:firstLine="45"/>
              <w:rPr>
                <w:rFonts w:ascii="inherit" w:hAnsi="inherit" w:cs="Arial"/>
                <w:color w:val="212121"/>
                <w:sz w:val="20"/>
                <w:szCs w:val="20"/>
              </w:rPr>
            </w:pPr>
            <w:r>
              <w:rPr>
                <w:rFonts w:ascii="inherit" w:hAnsi="inherit" w:cs="Arial"/>
                <w:color w:val="212121"/>
                <w:sz w:val="20"/>
                <w:szCs w:val="20"/>
              </w:rPr>
              <w:t>6</w:t>
            </w:r>
            <w:r w:rsidR="00B23623">
              <w:rPr>
                <w:rFonts w:ascii="inherit" w:hAnsi="inherit" w:cs="Arial"/>
                <w:color w:val="212121"/>
                <w:sz w:val="20"/>
                <w:szCs w:val="20"/>
              </w:rPr>
              <w:t xml:space="preserve"> </w:t>
            </w:r>
            <w:r w:rsidR="00B23623" w:rsidRPr="00886432">
              <w:rPr>
                <w:rFonts w:ascii="inherit" w:hAnsi="inherit" w:cs="Arial"/>
                <w:color w:val="212121"/>
                <w:sz w:val="20"/>
                <w:szCs w:val="20"/>
              </w:rPr>
              <w:t xml:space="preserve">Проверка </w:t>
            </w:r>
            <w:r>
              <w:rPr>
                <w:rFonts w:ascii="inherit" w:hAnsi="inherit" w:cs="Arial"/>
                <w:color w:val="212121"/>
                <w:sz w:val="20"/>
                <w:szCs w:val="20"/>
              </w:rPr>
              <w:t>целевого использования средств резервного капитала</w:t>
            </w:r>
          </w:p>
        </w:tc>
        <w:tc>
          <w:tcPr>
            <w:tcW w:w="993" w:type="dxa"/>
            <w:vAlign w:val="center"/>
          </w:tcPr>
          <w:p w:rsidR="00B23623" w:rsidRPr="00A82AC8" w:rsidRDefault="00C6689A" w:rsidP="007C0B0D">
            <w:pPr>
              <w:ind w:firstLine="0"/>
              <w:rPr>
                <w:sz w:val="20"/>
                <w:szCs w:val="20"/>
              </w:rPr>
            </w:pPr>
            <w:r>
              <w:rPr>
                <w:sz w:val="20"/>
                <w:szCs w:val="20"/>
              </w:rPr>
              <w:t>17</w:t>
            </w:r>
            <w:r w:rsidR="00B23623">
              <w:rPr>
                <w:sz w:val="20"/>
                <w:szCs w:val="20"/>
              </w:rPr>
              <w:t xml:space="preserve">.07.2020 </w:t>
            </w:r>
          </w:p>
        </w:tc>
        <w:tc>
          <w:tcPr>
            <w:tcW w:w="1417" w:type="dxa"/>
          </w:tcPr>
          <w:p w:rsidR="00B23623" w:rsidRDefault="00B23623" w:rsidP="007C0B0D">
            <w:pPr>
              <w:ind w:firstLine="0"/>
            </w:pPr>
            <w:r>
              <w:rPr>
                <w:sz w:val="20"/>
                <w:szCs w:val="20"/>
              </w:rPr>
              <w:t>Петрова О.В.</w:t>
            </w:r>
          </w:p>
        </w:tc>
        <w:tc>
          <w:tcPr>
            <w:tcW w:w="1559" w:type="dxa"/>
            <w:vAlign w:val="center"/>
          </w:tcPr>
          <w:p w:rsidR="00B23623" w:rsidRPr="00A82AC8" w:rsidRDefault="00B23623" w:rsidP="007C0B0D">
            <w:pPr>
              <w:ind w:firstLine="0"/>
              <w:jc w:val="left"/>
              <w:rPr>
                <w:sz w:val="20"/>
                <w:szCs w:val="20"/>
              </w:rPr>
            </w:pPr>
            <w:r w:rsidRPr="00A82AC8">
              <w:rPr>
                <w:sz w:val="20"/>
                <w:szCs w:val="20"/>
              </w:rPr>
              <w:t>Проверка документов</w:t>
            </w:r>
          </w:p>
        </w:tc>
        <w:tc>
          <w:tcPr>
            <w:tcW w:w="2136" w:type="dxa"/>
            <w:gridSpan w:val="2"/>
            <w:vAlign w:val="center"/>
          </w:tcPr>
          <w:p w:rsidR="00B23623" w:rsidRPr="00A82AC8" w:rsidRDefault="007C0B0D" w:rsidP="007C0B0D">
            <w:pPr>
              <w:ind w:firstLine="0"/>
              <w:jc w:val="left"/>
              <w:rPr>
                <w:sz w:val="20"/>
                <w:szCs w:val="20"/>
              </w:rPr>
            </w:pPr>
            <w:r>
              <w:rPr>
                <w:sz w:val="20"/>
                <w:szCs w:val="20"/>
              </w:rPr>
              <w:t>Учетные документы</w:t>
            </w:r>
          </w:p>
        </w:tc>
      </w:tr>
    </w:tbl>
    <w:p w:rsidR="00B23623" w:rsidRPr="006D3CEB" w:rsidRDefault="00B23623" w:rsidP="00B23623">
      <w:pPr>
        <w:rPr>
          <w:sz w:val="20"/>
          <w:szCs w:val="20"/>
        </w:rPr>
      </w:pPr>
    </w:p>
    <w:p w:rsidR="00B23623" w:rsidRPr="006D3CEB" w:rsidRDefault="00B23623" w:rsidP="00B23623">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B23623" w:rsidRPr="006D3CEB" w:rsidRDefault="00B23623" w:rsidP="00B23623">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B23623" w:rsidRDefault="00B23623" w:rsidP="00B23623">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B23623" w:rsidRPr="00D8354D" w:rsidRDefault="00B23623" w:rsidP="00B23623">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П</w:t>
      </w:r>
    </w:p>
    <w:p w:rsidR="00B23623" w:rsidRPr="00DA2C52" w:rsidRDefault="00B23623" w:rsidP="00B23623">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Pr>
          <w:rStyle w:val="apple-style-span"/>
          <w:sz w:val="28"/>
          <w:szCs w:val="28"/>
        </w:rPr>
        <w:t>уставного и резервного</w:t>
      </w:r>
    </w:p>
    <w:p w:rsidR="00B23623" w:rsidRDefault="00B23623" w:rsidP="00B23623">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B23623" w:rsidRPr="00E36D3C" w:rsidTr="007C0B0D">
        <w:tc>
          <w:tcPr>
            <w:tcW w:w="3468" w:type="dxa"/>
            <w:tcBorders>
              <w:top w:val="nil"/>
              <w:left w:val="nil"/>
              <w:bottom w:val="nil"/>
              <w:right w:val="nil"/>
            </w:tcBorders>
          </w:tcPr>
          <w:p w:rsidR="00B23623" w:rsidRPr="00483E5D" w:rsidRDefault="00B23623" w:rsidP="007C0B0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B23623" w:rsidRPr="00483E5D" w:rsidRDefault="00B23623" w:rsidP="007C0B0D">
            <w:pPr>
              <w:jc w:val="center"/>
              <w:rPr>
                <w:sz w:val="22"/>
                <w:szCs w:val="22"/>
              </w:rPr>
            </w:pPr>
            <w:r>
              <w:rPr>
                <w:sz w:val="22"/>
                <w:szCs w:val="22"/>
              </w:rPr>
              <w:t>ПАО «НК «Роснефть»</w:t>
            </w:r>
          </w:p>
        </w:tc>
      </w:tr>
      <w:tr w:rsidR="00B23623" w:rsidRPr="00E36D3C" w:rsidTr="007C0B0D">
        <w:tc>
          <w:tcPr>
            <w:tcW w:w="3468" w:type="dxa"/>
            <w:tcBorders>
              <w:top w:val="nil"/>
              <w:left w:val="nil"/>
              <w:bottom w:val="nil"/>
              <w:right w:val="nil"/>
            </w:tcBorders>
          </w:tcPr>
          <w:p w:rsidR="00B23623" w:rsidRPr="00483E5D" w:rsidRDefault="00B23623" w:rsidP="007C0B0D">
            <w:pPr>
              <w:rPr>
                <w:sz w:val="22"/>
                <w:szCs w:val="22"/>
              </w:rPr>
            </w:pPr>
            <w:r w:rsidRPr="00483E5D">
              <w:rPr>
                <w:sz w:val="22"/>
                <w:szCs w:val="22"/>
              </w:rPr>
              <w:t>Период аудита</w:t>
            </w:r>
          </w:p>
        </w:tc>
        <w:tc>
          <w:tcPr>
            <w:tcW w:w="6240" w:type="dxa"/>
            <w:tcBorders>
              <w:left w:val="nil"/>
              <w:right w:val="nil"/>
            </w:tcBorders>
          </w:tcPr>
          <w:p w:rsidR="00B23623" w:rsidRPr="00483E5D" w:rsidRDefault="00B23623" w:rsidP="007C0B0D">
            <w:pPr>
              <w:jc w:val="center"/>
              <w:rPr>
                <w:sz w:val="22"/>
                <w:szCs w:val="22"/>
              </w:rPr>
            </w:pPr>
            <w:r w:rsidRPr="00483E5D">
              <w:rPr>
                <w:sz w:val="22"/>
                <w:szCs w:val="22"/>
              </w:rPr>
              <w:t>2019</w:t>
            </w:r>
          </w:p>
        </w:tc>
      </w:tr>
      <w:tr w:rsidR="00B23623" w:rsidRPr="00E36D3C" w:rsidTr="007C0B0D">
        <w:tc>
          <w:tcPr>
            <w:tcW w:w="3468" w:type="dxa"/>
            <w:tcBorders>
              <w:top w:val="nil"/>
              <w:left w:val="nil"/>
              <w:bottom w:val="nil"/>
              <w:right w:val="nil"/>
            </w:tcBorders>
          </w:tcPr>
          <w:p w:rsidR="00B23623" w:rsidRPr="00483E5D" w:rsidRDefault="00B23623" w:rsidP="007C0B0D">
            <w:pPr>
              <w:rPr>
                <w:sz w:val="22"/>
                <w:szCs w:val="22"/>
              </w:rPr>
            </w:pPr>
            <w:r w:rsidRPr="00483E5D">
              <w:rPr>
                <w:sz w:val="22"/>
                <w:szCs w:val="22"/>
              </w:rPr>
              <w:t>Состав аудиторской группы</w:t>
            </w:r>
          </w:p>
        </w:tc>
        <w:tc>
          <w:tcPr>
            <w:tcW w:w="6240" w:type="dxa"/>
            <w:tcBorders>
              <w:left w:val="nil"/>
              <w:right w:val="nil"/>
            </w:tcBorders>
          </w:tcPr>
          <w:p w:rsidR="00B23623" w:rsidRPr="00483E5D" w:rsidRDefault="00B23623" w:rsidP="007C0B0D">
            <w:pPr>
              <w:jc w:val="center"/>
              <w:rPr>
                <w:sz w:val="22"/>
                <w:szCs w:val="22"/>
              </w:rPr>
            </w:pPr>
            <w:r>
              <w:rPr>
                <w:sz w:val="22"/>
                <w:szCs w:val="22"/>
              </w:rPr>
              <w:t>2</w:t>
            </w:r>
            <w:r w:rsidRPr="00483E5D">
              <w:rPr>
                <w:sz w:val="22"/>
                <w:szCs w:val="22"/>
              </w:rPr>
              <w:t xml:space="preserve"> аудитора</w:t>
            </w:r>
          </w:p>
        </w:tc>
      </w:tr>
    </w:tbl>
    <w:p w:rsidR="00B23623" w:rsidRPr="00E36D3C" w:rsidRDefault="00B23623" w:rsidP="00B23623">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B23623" w:rsidRPr="00E36D3C" w:rsidTr="007C0B0D">
        <w:tc>
          <w:tcPr>
            <w:tcW w:w="3799" w:type="dxa"/>
            <w:vMerge w:val="restart"/>
            <w:vAlign w:val="center"/>
          </w:tcPr>
          <w:p w:rsidR="00B23623" w:rsidRPr="00483E5D" w:rsidRDefault="00B23623" w:rsidP="007C0B0D">
            <w:pPr>
              <w:jc w:val="center"/>
              <w:rPr>
                <w:sz w:val="22"/>
                <w:szCs w:val="22"/>
              </w:rPr>
            </w:pPr>
            <w:r w:rsidRPr="00483E5D">
              <w:rPr>
                <w:sz w:val="22"/>
                <w:szCs w:val="22"/>
              </w:rPr>
              <w:t>Содержание операции</w:t>
            </w:r>
          </w:p>
        </w:tc>
        <w:tc>
          <w:tcPr>
            <w:tcW w:w="1701" w:type="dxa"/>
            <w:gridSpan w:val="2"/>
            <w:vAlign w:val="center"/>
          </w:tcPr>
          <w:p w:rsidR="00B23623" w:rsidRPr="00483E5D" w:rsidRDefault="00B23623" w:rsidP="007C0B0D">
            <w:pPr>
              <w:ind w:firstLine="0"/>
              <w:jc w:val="center"/>
              <w:rPr>
                <w:sz w:val="22"/>
                <w:szCs w:val="22"/>
              </w:rPr>
            </w:pPr>
            <w:r w:rsidRPr="00483E5D">
              <w:rPr>
                <w:sz w:val="22"/>
                <w:szCs w:val="22"/>
              </w:rPr>
              <w:t>Вариант</w:t>
            </w:r>
          </w:p>
          <w:p w:rsidR="00B23623" w:rsidRPr="00483E5D" w:rsidRDefault="00B23623" w:rsidP="007C0B0D">
            <w:pPr>
              <w:ind w:firstLine="0"/>
              <w:jc w:val="center"/>
              <w:rPr>
                <w:sz w:val="22"/>
                <w:szCs w:val="22"/>
              </w:rPr>
            </w:pPr>
            <w:r w:rsidRPr="00483E5D">
              <w:rPr>
                <w:sz w:val="22"/>
                <w:szCs w:val="22"/>
              </w:rPr>
              <w:t>ответа</w:t>
            </w:r>
          </w:p>
        </w:tc>
        <w:tc>
          <w:tcPr>
            <w:tcW w:w="2268" w:type="dxa"/>
            <w:vMerge w:val="restart"/>
            <w:vAlign w:val="center"/>
          </w:tcPr>
          <w:p w:rsidR="00B23623" w:rsidRPr="00483E5D" w:rsidRDefault="00B23623" w:rsidP="007C0B0D">
            <w:pPr>
              <w:ind w:firstLine="0"/>
              <w:jc w:val="center"/>
              <w:rPr>
                <w:sz w:val="22"/>
                <w:szCs w:val="22"/>
              </w:rPr>
            </w:pPr>
            <w:r w:rsidRPr="00483E5D">
              <w:rPr>
                <w:sz w:val="22"/>
                <w:szCs w:val="22"/>
              </w:rPr>
              <w:t>Примечания</w:t>
            </w:r>
          </w:p>
        </w:tc>
        <w:tc>
          <w:tcPr>
            <w:tcW w:w="1843" w:type="dxa"/>
            <w:vMerge w:val="restart"/>
            <w:vAlign w:val="center"/>
          </w:tcPr>
          <w:p w:rsidR="00B23623" w:rsidRPr="00483E5D" w:rsidRDefault="00B23623" w:rsidP="007C0B0D">
            <w:pPr>
              <w:ind w:firstLine="0"/>
              <w:jc w:val="center"/>
              <w:rPr>
                <w:sz w:val="22"/>
                <w:szCs w:val="22"/>
              </w:rPr>
            </w:pPr>
            <w:r w:rsidRPr="00483E5D">
              <w:rPr>
                <w:sz w:val="22"/>
                <w:szCs w:val="22"/>
              </w:rPr>
              <w:t>Степень риска</w:t>
            </w:r>
          </w:p>
        </w:tc>
      </w:tr>
      <w:tr w:rsidR="00B23623" w:rsidRPr="00E36D3C" w:rsidTr="007C0B0D">
        <w:tc>
          <w:tcPr>
            <w:tcW w:w="3799" w:type="dxa"/>
            <w:vMerge/>
            <w:vAlign w:val="center"/>
          </w:tcPr>
          <w:p w:rsidR="00B23623" w:rsidRPr="00483E5D" w:rsidRDefault="00B23623" w:rsidP="007C0B0D">
            <w:pPr>
              <w:rPr>
                <w:sz w:val="22"/>
                <w:szCs w:val="22"/>
              </w:rPr>
            </w:pP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r w:rsidRPr="00483E5D">
              <w:rPr>
                <w:sz w:val="22"/>
                <w:szCs w:val="22"/>
              </w:rPr>
              <w:t>нет</w:t>
            </w:r>
          </w:p>
        </w:tc>
        <w:tc>
          <w:tcPr>
            <w:tcW w:w="2268" w:type="dxa"/>
            <w:vMerge/>
            <w:vAlign w:val="center"/>
          </w:tcPr>
          <w:p w:rsidR="00B23623" w:rsidRPr="00483E5D" w:rsidRDefault="00B23623" w:rsidP="007C0B0D">
            <w:pPr>
              <w:jc w:val="center"/>
              <w:rPr>
                <w:sz w:val="22"/>
                <w:szCs w:val="22"/>
              </w:rPr>
            </w:pPr>
          </w:p>
        </w:tc>
        <w:tc>
          <w:tcPr>
            <w:tcW w:w="1843" w:type="dxa"/>
            <w:vMerge/>
          </w:tcPr>
          <w:p w:rsidR="00B23623" w:rsidRPr="00483E5D" w:rsidRDefault="00B23623" w:rsidP="007C0B0D">
            <w:pPr>
              <w:rPr>
                <w:sz w:val="22"/>
                <w:szCs w:val="22"/>
              </w:rPr>
            </w:pPr>
          </w:p>
        </w:tc>
      </w:tr>
      <w:tr w:rsidR="00B23623" w:rsidRPr="00E36D3C" w:rsidTr="007C0B0D">
        <w:tc>
          <w:tcPr>
            <w:tcW w:w="3799" w:type="dxa"/>
            <w:vAlign w:val="center"/>
          </w:tcPr>
          <w:p w:rsidR="00B23623" w:rsidRPr="00483E5D" w:rsidRDefault="00B23623" w:rsidP="007C0B0D">
            <w:pPr>
              <w:spacing w:after="75"/>
              <w:ind w:firstLine="34"/>
              <w:rPr>
                <w:sz w:val="22"/>
                <w:szCs w:val="22"/>
              </w:rPr>
            </w:pPr>
            <w:r w:rsidRPr="005E3361">
              <w:rPr>
                <w:sz w:val="22"/>
                <w:szCs w:val="22"/>
              </w:rPr>
              <w:t>Установлен ли на предприятии круг лиц, ответственных за хранение и отпуск товарно-материальных запасов?</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rPr>
                <w:sz w:val="22"/>
                <w:szCs w:val="22"/>
              </w:rPr>
            </w:pPr>
            <w:r>
              <w:rPr>
                <w:sz w:val="22"/>
                <w:szCs w:val="22"/>
              </w:rPr>
              <w:t>опрос администрации</w:t>
            </w:r>
          </w:p>
        </w:tc>
        <w:tc>
          <w:tcPr>
            <w:tcW w:w="1843" w:type="dxa"/>
          </w:tcPr>
          <w:p w:rsidR="00B23623" w:rsidRPr="00483E5D" w:rsidRDefault="00B23623" w:rsidP="007C0B0D">
            <w:pPr>
              <w:ind w:firstLine="0"/>
              <w:rPr>
                <w:sz w:val="22"/>
                <w:szCs w:val="22"/>
              </w:rPr>
            </w:pPr>
            <w:r>
              <w:rPr>
                <w:sz w:val="22"/>
                <w:szCs w:val="22"/>
              </w:rPr>
              <w:t>низкий</w:t>
            </w:r>
          </w:p>
        </w:tc>
      </w:tr>
      <w:tr w:rsidR="00B23623" w:rsidRPr="00E36D3C" w:rsidTr="007C0B0D">
        <w:tc>
          <w:tcPr>
            <w:tcW w:w="3799" w:type="dxa"/>
            <w:vAlign w:val="center"/>
          </w:tcPr>
          <w:p w:rsidR="00B23623" w:rsidRPr="00483E5D" w:rsidRDefault="00B23623" w:rsidP="007C0B0D">
            <w:pPr>
              <w:spacing w:after="75"/>
              <w:ind w:firstLine="34"/>
              <w:rPr>
                <w:sz w:val="22"/>
                <w:szCs w:val="22"/>
              </w:rPr>
            </w:pPr>
            <w:r>
              <w:rPr>
                <w:sz w:val="22"/>
                <w:szCs w:val="22"/>
              </w:rPr>
              <w:t>Применяются ли унифицированные формы первичной документа</w:t>
            </w:r>
            <w:r w:rsidRPr="00B23623">
              <w:rPr>
                <w:sz w:val="22"/>
                <w:szCs w:val="22"/>
              </w:rPr>
              <w:t>ции?</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rPr>
                <w:sz w:val="22"/>
                <w:szCs w:val="22"/>
              </w:rPr>
            </w:pPr>
          </w:p>
        </w:tc>
        <w:tc>
          <w:tcPr>
            <w:tcW w:w="1843" w:type="dxa"/>
          </w:tcPr>
          <w:p w:rsidR="00B23623" w:rsidRPr="00483E5D" w:rsidRDefault="00B23623" w:rsidP="007C0B0D">
            <w:pPr>
              <w:ind w:firstLine="0"/>
              <w:rPr>
                <w:sz w:val="22"/>
                <w:szCs w:val="22"/>
              </w:rPr>
            </w:pPr>
            <w:r w:rsidRPr="00483E5D">
              <w:rPr>
                <w:sz w:val="22"/>
                <w:szCs w:val="22"/>
              </w:rPr>
              <w:t>низкий</w:t>
            </w:r>
          </w:p>
        </w:tc>
      </w:tr>
      <w:tr w:rsidR="00B23623" w:rsidRPr="00E36D3C" w:rsidTr="007C0B0D">
        <w:tc>
          <w:tcPr>
            <w:tcW w:w="3799" w:type="dxa"/>
            <w:vAlign w:val="center"/>
          </w:tcPr>
          <w:p w:rsidR="00B23623" w:rsidRPr="00483E5D" w:rsidRDefault="005D3634" w:rsidP="007C0B0D">
            <w:pPr>
              <w:spacing w:after="75"/>
              <w:ind w:firstLine="34"/>
              <w:rPr>
                <w:sz w:val="22"/>
                <w:szCs w:val="22"/>
              </w:rPr>
            </w:pPr>
            <w:r>
              <w:rPr>
                <w:sz w:val="22"/>
                <w:szCs w:val="22"/>
              </w:rPr>
              <w:t>Оформляются ли результаты ин</w:t>
            </w:r>
            <w:r w:rsidRPr="005D3634">
              <w:rPr>
                <w:sz w:val="22"/>
                <w:szCs w:val="22"/>
              </w:rPr>
              <w:t>вентаризации соответствующи</w:t>
            </w:r>
            <w:r>
              <w:rPr>
                <w:sz w:val="22"/>
                <w:szCs w:val="22"/>
              </w:rPr>
              <w:t>ми документами (инвентаризационные описи, сличительные ведомо</w:t>
            </w:r>
            <w:r w:rsidRPr="005D3634">
              <w:rPr>
                <w:sz w:val="22"/>
                <w:szCs w:val="22"/>
              </w:rPr>
              <w:t>сти)?</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rPr>
                <w:sz w:val="22"/>
                <w:szCs w:val="22"/>
              </w:rPr>
            </w:pPr>
            <w:r>
              <w:rPr>
                <w:sz w:val="22"/>
                <w:szCs w:val="22"/>
              </w:rPr>
              <w:t>приказы, инвентаризационные ведомости</w:t>
            </w:r>
          </w:p>
        </w:tc>
        <w:tc>
          <w:tcPr>
            <w:tcW w:w="1843" w:type="dxa"/>
          </w:tcPr>
          <w:p w:rsidR="00B23623" w:rsidRPr="00483E5D" w:rsidRDefault="00B23623" w:rsidP="007C0B0D">
            <w:pPr>
              <w:ind w:firstLine="0"/>
              <w:rPr>
                <w:sz w:val="22"/>
                <w:szCs w:val="22"/>
              </w:rPr>
            </w:pPr>
            <w:r>
              <w:rPr>
                <w:sz w:val="22"/>
                <w:szCs w:val="22"/>
              </w:rPr>
              <w:t>низкий</w:t>
            </w:r>
          </w:p>
        </w:tc>
      </w:tr>
      <w:tr w:rsidR="00B23623" w:rsidRPr="00E36D3C" w:rsidTr="007C0B0D">
        <w:tc>
          <w:tcPr>
            <w:tcW w:w="3799" w:type="dxa"/>
            <w:tcMar>
              <w:top w:w="57" w:type="dxa"/>
              <w:bottom w:w="57" w:type="dxa"/>
            </w:tcMar>
            <w:vAlign w:val="center"/>
          </w:tcPr>
          <w:p w:rsidR="00B23623" w:rsidRPr="00483E5D" w:rsidRDefault="00B23623" w:rsidP="005D3634">
            <w:pPr>
              <w:spacing w:after="75"/>
              <w:ind w:firstLine="34"/>
              <w:rPr>
                <w:sz w:val="22"/>
                <w:szCs w:val="22"/>
              </w:rPr>
            </w:pPr>
            <w:r w:rsidRPr="00146F54">
              <w:rPr>
                <w:sz w:val="22"/>
                <w:szCs w:val="22"/>
              </w:rPr>
              <w:t xml:space="preserve">Имеется ли в должностной инструкции перечень регистров бухгалтерского учета </w:t>
            </w:r>
            <w:r w:rsidR="005D3634">
              <w:rPr>
                <w:sz w:val="22"/>
                <w:szCs w:val="22"/>
              </w:rPr>
              <w:t>капитала</w:t>
            </w:r>
            <w:r w:rsidRPr="00146F54">
              <w:rPr>
                <w:sz w:val="22"/>
                <w:szCs w:val="22"/>
              </w:rPr>
              <w:t xml:space="preserve">, за формирование которых </w:t>
            </w:r>
            <w:r w:rsidR="005D3634">
              <w:rPr>
                <w:sz w:val="22"/>
                <w:szCs w:val="22"/>
              </w:rPr>
              <w:t>несет ответственность бухгалтер?</w:t>
            </w:r>
          </w:p>
        </w:tc>
        <w:tc>
          <w:tcPr>
            <w:tcW w:w="850" w:type="dxa"/>
            <w:vAlign w:val="center"/>
          </w:tcPr>
          <w:p w:rsidR="00B23623" w:rsidRPr="00483E5D" w:rsidRDefault="00B23623" w:rsidP="007C0B0D">
            <w:pPr>
              <w:ind w:firstLine="0"/>
              <w:jc w:val="center"/>
              <w:rPr>
                <w:sz w:val="22"/>
                <w:szCs w:val="22"/>
              </w:rPr>
            </w:pPr>
            <w:r>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rPr>
                <w:sz w:val="22"/>
                <w:szCs w:val="22"/>
              </w:rPr>
            </w:pPr>
          </w:p>
        </w:tc>
        <w:tc>
          <w:tcPr>
            <w:tcW w:w="1843" w:type="dxa"/>
          </w:tcPr>
          <w:p w:rsidR="00B23623" w:rsidRPr="00483E5D" w:rsidRDefault="00B23623" w:rsidP="007C0B0D">
            <w:pPr>
              <w:ind w:firstLine="0"/>
              <w:rPr>
                <w:sz w:val="22"/>
                <w:szCs w:val="22"/>
              </w:rPr>
            </w:pPr>
            <w:r>
              <w:rPr>
                <w:sz w:val="22"/>
                <w:szCs w:val="22"/>
              </w:rPr>
              <w:t>низкий</w:t>
            </w:r>
          </w:p>
        </w:tc>
      </w:tr>
      <w:tr w:rsidR="00B23623" w:rsidRPr="00E36D3C" w:rsidTr="007C0B0D">
        <w:tc>
          <w:tcPr>
            <w:tcW w:w="3799" w:type="dxa"/>
            <w:vAlign w:val="center"/>
          </w:tcPr>
          <w:p w:rsidR="00B23623" w:rsidRPr="00483E5D" w:rsidRDefault="005D3634" w:rsidP="007C0B0D">
            <w:pPr>
              <w:spacing w:after="75"/>
              <w:ind w:firstLine="34"/>
              <w:rPr>
                <w:sz w:val="22"/>
                <w:szCs w:val="22"/>
              </w:rPr>
            </w:pPr>
            <w:r>
              <w:rPr>
                <w:sz w:val="22"/>
                <w:szCs w:val="22"/>
              </w:rPr>
              <w:t>Соответствуют ли данные бухгалтерского учета фактически имеющимся ценностям, внесенным в качестве вклада в уставный капитал?</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jc w:val="left"/>
              <w:rPr>
                <w:sz w:val="22"/>
                <w:szCs w:val="22"/>
              </w:rPr>
            </w:pPr>
          </w:p>
        </w:tc>
        <w:tc>
          <w:tcPr>
            <w:tcW w:w="1843" w:type="dxa"/>
          </w:tcPr>
          <w:p w:rsidR="00B23623" w:rsidRPr="00483E5D" w:rsidRDefault="00B23623" w:rsidP="007C0B0D">
            <w:pPr>
              <w:ind w:firstLine="0"/>
              <w:rPr>
                <w:sz w:val="22"/>
                <w:szCs w:val="22"/>
              </w:rPr>
            </w:pPr>
            <w:r w:rsidRPr="00483E5D">
              <w:rPr>
                <w:sz w:val="22"/>
                <w:szCs w:val="22"/>
              </w:rPr>
              <w:t>низкий</w:t>
            </w:r>
          </w:p>
        </w:tc>
      </w:tr>
      <w:tr w:rsidR="00B23623" w:rsidRPr="00E36D3C" w:rsidTr="007C0B0D">
        <w:tc>
          <w:tcPr>
            <w:tcW w:w="3799" w:type="dxa"/>
            <w:vAlign w:val="center"/>
          </w:tcPr>
          <w:p w:rsidR="00B23623" w:rsidRPr="00483E5D" w:rsidRDefault="00B23623" w:rsidP="005D3634">
            <w:pPr>
              <w:spacing w:after="75"/>
              <w:ind w:firstLine="34"/>
              <w:rPr>
                <w:sz w:val="22"/>
                <w:szCs w:val="22"/>
              </w:rPr>
            </w:pPr>
            <w:r w:rsidRPr="0043448E">
              <w:rPr>
                <w:sz w:val="22"/>
                <w:szCs w:val="22"/>
              </w:rPr>
              <w:t xml:space="preserve">Раскрыты ли в учетной политике организации аспекты, связанные с учетом </w:t>
            </w:r>
            <w:r w:rsidR="005D3634">
              <w:rPr>
                <w:sz w:val="22"/>
                <w:szCs w:val="22"/>
              </w:rPr>
              <w:t>капитала</w:t>
            </w:r>
            <w:r w:rsidRPr="0043448E">
              <w:rPr>
                <w:sz w:val="22"/>
                <w:szCs w:val="22"/>
              </w:rPr>
              <w:t xml:space="preserve"> в бухгалтерском и налоговом учете</w:t>
            </w:r>
            <w:r>
              <w:rPr>
                <w:sz w:val="22"/>
                <w:szCs w:val="22"/>
              </w:rPr>
              <w:t>?</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jc w:val="left"/>
              <w:rPr>
                <w:sz w:val="22"/>
                <w:szCs w:val="22"/>
              </w:rPr>
            </w:pPr>
            <w:r>
              <w:rPr>
                <w:sz w:val="22"/>
                <w:szCs w:val="22"/>
              </w:rPr>
              <w:t>учетные документы</w:t>
            </w:r>
          </w:p>
        </w:tc>
        <w:tc>
          <w:tcPr>
            <w:tcW w:w="1843" w:type="dxa"/>
          </w:tcPr>
          <w:p w:rsidR="00B23623" w:rsidRPr="00483E5D" w:rsidRDefault="00B23623" w:rsidP="007C0B0D">
            <w:pPr>
              <w:ind w:firstLine="0"/>
              <w:rPr>
                <w:sz w:val="22"/>
                <w:szCs w:val="22"/>
              </w:rPr>
            </w:pPr>
            <w:r w:rsidRPr="00483E5D">
              <w:rPr>
                <w:sz w:val="22"/>
                <w:szCs w:val="22"/>
              </w:rPr>
              <w:t>низкий</w:t>
            </w:r>
          </w:p>
        </w:tc>
      </w:tr>
      <w:tr w:rsidR="00B23623" w:rsidRPr="00E36D3C" w:rsidTr="007C0B0D">
        <w:tc>
          <w:tcPr>
            <w:tcW w:w="3799" w:type="dxa"/>
            <w:vAlign w:val="center"/>
          </w:tcPr>
          <w:p w:rsidR="00B23623" w:rsidRPr="00483E5D" w:rsidRDefault="00B23623" w:rsidP="005D3634">
            <w:pPr>
              <w:spacing w:after="75"/>
              <w:ind w:firstLine="34"/>
              <w:rPr>
                <w:sz w:val="22"/>
                <w:szCs w:val="22"/>
              </w:rPr>
            </w:pPr>
            <w:r w:rsidRPr="0043448E">
              <w:rPr>
                <w:sz w:val="22"/>
                <w:szCs w:val="22"/>
              </w:rPr>
              <w:t xml:space="preserve">Разработан и утвержден ли график документооборота по учету </w:t>
            </w:r>
            <w:r w:rsidR="005D3634">
              <w:rPr>
                <w:sz w:val="22"/>
                <w:szCs w:val="22"/>
              </w:rPr>
              <w:t>капитала</w:t>
            </w:r>
            <w:r>
              <w:rPr>
                <w:sz w:val="22"/>
                <w:szCs w:val="22"/>
              </w:rPr>
              <w:t>?</w:t>
            </w:r>
          </w:p>
        </w:tc>
        <w:tc>
          <w:tcPr>
            <w:tcW w:w="850" w:type="dxa"/>
            <w:vAlign w:val="center"/>
          </w:tcPr>
          <w:p w:rsidR="00B23623" w:rsidRPr="00483E5D" w:rsidRDefault="00B23623" w:rsidP="007C0B0D">
            <w:pPr>
              <w:ind w:firstLine="0"/>
              <w:jc w:val="center"/>
              <w:rPr>
                <w:sz w:val="22"/>
                <w:szCs w:val="22"/>
              </w:rPr>
            </w:pPr>
            <w:r w:rsidRPr="00483E5D">
              <w:rPr>
                <w:sz w:val="22"/>
                <w:szCs w:val="22"/>
              </w:rPr>
              <w:t>да</w:t>
            </w:r>
          </w:p>
        </w:tc>
        <w:tc>
          <w:tcPr>
            <w:tcW w:w="851" w:type="dxa"/>
            <w:vAlign w:val="center"/>
          </w:tcPr>
          <w:p w:rsidR="00B23623" w:rsidRPr="00483E5D" w:rsidRDefault="00B23623" w:rsidP="007C0B0D">
            <w:pPr>
              <w:ind w:firstLine="0"/>
              <w:jc w:val="center"/>
              <w:rPr>
                <w:sz w:val="22"/>
                <w:szCs w:val="22"/>
              </w:rPr>
            </w:pPr>
          </w:p>
        </w:tc>
        <w:tc>
          <w:tcPr>
            <w:tcW w:w="2268" w:type="dxa"/>
            <w:vAlign w:val="center"/>
          </w:tcPr>
          <w:p w:rsidR="00B23623" w:rsidRPr="00483E5D" w:rsidRDefault="00B23623" w:rsidP="007C0B0D">
            <w:pPr>
              <w:ind w:firstLine="0"/>
              <w:rPr>
                <w:sz w:val="22"/>
                <w:szCs w:val="22"/>
              </w:rPr>
            </w:pPr>
            <w:r>
              <w:rPr>
                <w:sz w:val="22"/>
                <w:szCs w:val="22"/>
              </w:rPr>
              <w:t>проверка графика документооборота</w:t>
            </w:r>
          </w:p>
        </w:tc>
        <w:tc>
          <w:tcPr>
            <w:tcW w:w="1843" w:type="dxa"/>
          </w:tcPr>
          <w:p w:rsidR="00B23623" w:rsidRPr="00483E5D" w:rsidRDefault="00B23623" w:rsidP="007C0B0D">
            <w:pPr>
              <w:ind w:firstLine="0"/>
              <w:rPr>
                <w:sz w:val="22"/>
                <w:szCs w:val="22"/>
              </w:rPr>
            </w:pPr>
            <w:r w:rsidRPr="00483E5D">
              <w:rPr>
                <w:sz w:val="22"/>
                <w:szCs w:val="22"/>
              </w:rPr>
              <w:t>низкий</w:t>
            </w:r>
          </w:p>
        </w:tc>
      </w:tr>
    </w:tbl>
    <w:p w:rsidR="00B23623" w:rsidRDefault="00B23623" w:rsidP="00B23623">
      <w:pPr>
        <w:widowControl w:val="0"/>
        <w:spacing w:line="360" w:lineRule="auto"/>
      </w:pPr>
    </w:p>
    <w:p w:rsidR="00B23623" w:rsidRPr="00483E5D" w:rsidRDefault="00B23623" w:rsidP="00B23623">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7C0B0D" w:rsidRDefault="007C0B0D">
      <w:pPr>
        <w:spacing w:after="160" w:line="259" w:lineRule="auto"/>
        <w:ind w:firstLine="0"/>
        <w:jc w:val="left"/>
        <w:rPr>
          <w:rFonts w:eastAsia="Calibri"/>
          <w:b/>
          <w:color w:val="000000"/>
          <w:sz w:val="22"/>
          <w:szCs w:val="22"/>
          <w:lang w:eastAsia="en-US"/>
        </w:rPr>
      </w:pPr>
      <w:r>
        <w:rPr>
          <w:rFonts w:eastAsia="Calibri"/>
          <w:b/>
          <w:color w:val="000000"/>
          <w:sz w:val="22"/>
          <w:szCs w:val="22"/>
          <w:lang w:eastAsia="en-US"/>
        </w:rPr>
        <w:br w:type="page"/>
      </w:r>
    </w:p>
    <w:p w:rsidR="007C0B0D" w:rsidRDefault="007C0B0D" w:rsidP="007C0B0D">
      <w:pPr>
        <w:tabs>
          <w:tab w:val="left" w:pos="1276"/>
        </w:tabs>
        <w:spacing w:line="360" w:lineRule="auto"/>
        <w:ind w:firstLine="0"/>
        <w:jc w:val="center"/>
        <w:rPr>
          <w:color w:val="000000"/>
          <w:sz w:val="28"/>
          <w:szCs w:val="28"/>
        </w:rPr>
      </w:pPr>
      <w:r>
        <w:rPr>
          <w:color w:val="000000"/>
          <w:sz w:val="28"/>
          <w:szCs w:val="28"/>
        </w:rPr>
        <w:lastRenderedPageBreak/>
        <w:t>Приложение Р</w:t>
      </w:r>
    </w:p>
    <w:p w:rsidR="007C0B0D" w:rsidRPr="00CB535C" w:rsidRDefault="007C0B0D" w:rsidP="007C0B0D">
      <w:pPr>
        <w:tabs>
          <w:tab w:val="left" w:pos="1276"/>
        </w:tabs>
        <w:spacing w:line="360" w:lineRule="auto"/>
        <w:ind w:firstLine="0"/>
        <w:jc w:val="center"/>
        <w:rPr>
          <w:rFonts w:eastAsia="Batang"/>
          <w:i/>
          <w:sz w:val="28"/>
          <w:szCs w:val="28"/>
        </w:rPr>
      </w:pPr>
      <w:r w:rsidRPr="00CB535C">
        <w:rPr>
          <w:rFonts w:eastAsia="Batang"/>
          <w:sz w:val="28"/>
          <w:szCs w:val="28"/>
        </w:rPr>
        <w:t xml:space="preserve">Программа аудиторских процедур по существу </w:t>
      </w:r>
      <w:r w:rsidRPr="00CB535C">
        <w:rPr>
          <w:rFonts w:eastAsia="Batang"/>
          <w:sz w:val="28"/>
          <w:szCs w:val="28"/>
        </w:rPr>
        <w:br/>
        <w:t xml:space="preserve">по проверке учета </w:t>
      </w:r>
      <w:r>
        <w:rPr>
          <w:rFonts w:eastAsia="Batang"/>
          <w:sz w:val="28"/>
          <w:szCs w:val="28"/>
        </w:rPr>
        <w:t>нераспределенной прибыли</w:t>
      </w:r>
    </w:p>
    <w:tbl>
      <w:tblPr>
        <w:tblW w:w="9519" w:type="dxa"/>
        <w:tblInd w:w="-12" w:type="dxa"/>
        <w:tblLayout w:type="fixed"/>
        <w:tblCellMar>
          <w:left w:w="28" w:type="dxa"/>
          <w:right w:w="28" w:type="dxa"/>
        </w:tblCellMar>
        <w:tblLook w:val="01E0" w:firstRow="1" w:lastRow="1" w:firstColumn="1" w:lastColumn="1" w:noHBand="0" w:noVBand="0"/>
      </w:tblPr>
      <w:tblGrid>
        <w:gridCol w:w="12"/>
        <w:gridCol w:w="3402"/>
        <w:gridCol w:w="993"/>
        <w:gridCol w:w="1417"/>
        <w:gridCol w:w="1559"/>
        <w:gridCol w:w="1854"/>
        <w:gridCol w:w="282"/>
      </w:tblGrid>
      <w:tr w:rsidR="007C0B0D" w:rsidRPr="00A82AC8" w:rsidTr="007C0B0D">
        <w:trPr>
          <w:gridBefore w:val="1"/>
          <w:gridAfter w:val="1"/>
          <w:wBefore w:w="12" w:type="dxa"/>
          <w:wAfter w:w="282" w:type="dxa"/>
        </w:trPr>
        <w:tc>
          <w:tcPr>
            <w:tcW w:w="4395" w:type="dxa"/>
            <w:gridSpan w:val="2"/>
          </w:tcPr>
          <w:p w:rsidR="007C0B0D" w:rsidRPr="00325802" w:rsidRDefault="007C0B0D" w:rsidP="007C0B0D">
            <w:pPr>
              <w:ind w:firstLine="0"/>
              <w:rPr>
                <w:sz w:val="22"/>
                <w:szCs w:val="22"/>
              </w:rPr>
            </w:pPr>
            <w:proofErr w:type="spellStart"/>
            <w:r w:rsidRPr="00325802">
              <w:rPr>
                <w:sz w:val="22"/>
                <w:szCs w:val="22"/>
              </w:rPr>
              <w:t>Аудируемая</w:t>
            </w:r>
            <w:proofErr w:type="spellEnd"/>
            <w:r w:rsidRPr="00325802">
              <w:rPr>
                <w:sz w:val="22"/>
                <w:szCs w:val="22"/>
              </w:rPr>
              <w:t xml:space="preserve"> организация</w:t>
            </w:r>
          </w:p>
        </w:tc>
        <w:tc>
          <w:tcPr>
            <w:tcW w:w="4830" w:type="dxa"/>
            <w:gridSpan w:val="3"/>
          </w:tcPr>
          <w:p w:rsidR="007C0B0D" w:rsidRPr="00325802" w:rsidRDefault="007C0B0D" w:rsidP="007C0B0D">
            <w:pPr>
              <w:ind w:firstLine="0"/>
              <w:rPr>
                <w:sz w:val="22"/>
                <w:szCs w:val="22"/>
              </w:rPr>
            </w:pPr>
            <w:r>
              <w:rPr>
                <w:sz w:val="22"/>
                <w:szCs w:val="22"/>
              </w:rPr>
              <w:t>ПАО «НК «Роснефть»</w:t>
            </w:r>
          </w:p>
        </w:tc>
      </w:tr>
      <w:tr w:rsidR="007C0B0D" w:rsidRPr="00A82AC8" w:rsidTr="007C0B0D">
        <w:trPr>
          <w:gridBefore w:val="1"/>
          <w:gridAfter w:val="1"/>
          <w:wBefore w:w="12" w:type="dxa"/>
          <w:wAfter w:w="282" w:type="dxa"/>
        </w:trPr>
        <w:tc>
          <w:tcPr>
            <w:tcW w:w="4395" w:type="dxa"/>
            <w:gridSpan w:val="2"/>
          </w:tcPr>
          <w:p w:rsidR="007C0B0D" w:rsidRPr="00325802" w:rsidRDefault="007C0B0D" w:rsidP="007C0B0D">
            <w:pPr>
              <w:ind w:firstLine="0"/>
              <w:rPr>
                <w:sz w:val="22"/>
                <w:szCs w:val="22"/>
              </w:rPr>
            </w:pPr>
            <w:r w:rsidRPr="00325802">
              <w:rPr>
                <w:sz w:val="22"/>
                <w:szCs w:val="22"/>
              </w:rPr>
              <w:t>Период аудита</w:t>
            </w:r>
          </w:p>
        </w:tc>
        <w:tc>
          <w:tcPr>
            <w:tcW w:w="4830" w:type="dxa"/>
            <w:gridSpan w:val="3"/>
          </w:tcPr>
          <w:p w:rsidR="007C0B0D" w:rsidRPr="00325802" w:rsidRDefault="007C0B0D" w:rsidP="007C0B0D">
            <w:pPr>
              <w:ind w:firstLine="0"/>
              <w:rPr>
                <w:sz w:val="22"/>
                <w:szCs w:val="22"/>
              </w:rPr>
            </w:pPr>
            <w:r w:rsidRPr="00325802">
              <w:rPr>
                <w:sz w:val="22"/>
                <w:szCs w:val="22"/>
              </w:rPr>
              <w:t>2019</w:t>
            </w:r>
          </w:p>
        </w:tc>
      </w:tr>
      <w:tr w:rsidR="007C0B0D" w:rsidRPr="00A82AC8" w:rsidTr="007C0B0D">
        <w:trPr>
          <w:gridBefore w:val="1"/>
          <w:gridAfter w:val="1"/>
          <w:wBefore w:w="12" w:type="dxa"/>
          <w:wAfter w:w="282" w:type="dxa"/>
          <w:trHeight w:val="266"/>
        </w:trPr>
        <w:tc>
          <w:tcPr>
            <w:tcW w:w="4395" w:type="dxa"/>
            <w:gridSpan w:val="2"/>
          </w:tcPr>
          <w:p w:rsidR="007C0B0D" w:rsidRPr="00325802" w:rsidRDefault="007C0B0D" w:rsidP="007C0B0D">
            <w:pPr>
              <w:ind w:firstLine="0"/>
              <w:rPr>
                <w:sz w:val="22"/>
                <w:szCs w:val="22"/>
              </w:rPr>
            </w:pPr>
            <w:r w:rsidRPr="00325802">
              <w:rPr>
                <w:sz w:val="22"/>
                <w:szCs w:val="22"/>
              </w:rPr>
              <w:t>Состав аудиторской группы</w:t>
            </w:r>
          </w:p>
        </w:tc>
        <w:tc>
          <w:tcPr>
            <w:tcW w:w="4830" w:type="dxa"/>
            <w:gridSpan w:val="3"/>
          </w:tcPr>
          <w:p w:rsidR="007C0B0D" w:rsidRPr="00325802" w:rsidRDefault="007C0B0D" w:rsidP="007C0B0D">
            <w:pPr>
              <w:ind w:firstLine="0"/>
              <w:rPr>
                <w:sz w:val="22"/>
                <w:szCs w:val="22"/>
              </w:rPr>
            </w:pPr>
            <w:r>
              <w:rPr>
                <w:sz w:val="22"/>
                <w:szCs w:val="22"/>
              </w:rPr>
              <w:t>2</w:t>
            </w:r>
            <w:r w:rsidRPr="00325802">
              <w:rPr>
                <w:sz w:val="22"/>
                <w:szCs w:val="22"/>
              </w:rPr>
              <w:t xml:space="preserve"> аудитора</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vAlign w:val="center"/>
          </w:tcPr>
          <w:p w:rsidR="007C0B0D" w:rsidRPr="00A82AC8" w:rsidRDefault="007C0B0D" w:rsidP="007C0B0D">
            <w:pPr>
              <w:ind w:firstLine="0"/>
              <w:jc w:val="center"/>
              <w:rPr>
                <w:sz w:val="20"/>
                <w:szCs w:val="20"/>
              </w:rPr>
            </w:pPr>
            <w:r w:rsidRPr="00A82AC8">
              <w:rPr>
                <w:sz w:val="20"/>
                <w:szCs w:val="20"/>
              </w:rPr>
              <w:t>Перечень аудиторский</w:t>
            </w:r>
          </w:p>
          <w:p w:rsidR="007C0B0D" w:rsidRPr="00A82AC8" w:rsidRDefault="007C0B0D" w:rsidP="007C0B0D">
            <w:pPr>
              <w:ind w:firstLine="0"/>
              <w:jc w:val="center"/>
              <w:rPr>
                <w:sz w:val="20"/>
                <w:szCs w:val="20"/>
              </w:rPr>
            </w:pPr>
            <w:r w:rsidRPr="00A82AC8">
              <w:rPr>
                <w:sz w:val="20"/>
                <w:szCs w:val="20"/>
              </w:rPr>
              <w:t>процедур</w:t>
            </w:r>
          </w:p>
        </w:tc>
        <w:tc>
          <w:tcPr>
            <w:tcW w:w="993" w:type="dxa"/>
            <w:vAlign w:val="center"/>
          </w:tcPr>
          <w:p w:rsidR="007C0B0D" w:rsidRPr="00A82AC8" w:rsidRDefault="007C0B0D" w:rsidP="007C0B0D">
            <w:pPr>
              <w:ind w:firstLine="0"/>
              <w:jc w:val="center"/>
              <w:rPr>
                <w:sz w:val="20"/>
                <w:szCs w:val="20"/>
              </w:rPr>
            </w:pPr>
            <w:r w:rsidRPr="00A82AC8">
              <w:rPr>
                <w:sz w:val="20"/>
                <w:szCs w:val="20"/>
              </w:rPr>
              <w:t xml:space="preserve">Период </w:t>
            </w:r>
            <w:r w:rsidRPr="00A82AC8">
              <w:rPr>
                <w:sz w:val="20"/>
                <w:szCs w:val="20"/>
              </w:rPr>
              <w:br/>
              <w:t>проведения</w:t>
            </w:r>
          </w:p>
        </w:tc>
        <w:tc>
          <w:tcPr>
            <w:tcW w:w="1417" w:type="dxa"/>
            <w:vAlign w:val="center"/>
          </w:tcPr>
          <w:p w:rsidR="007C0B0D" w:rsidRPr="00A82AC8" w:rsidRDefault="007C0B0D" w:rsidP="007C0B0D">
            <w:pPr>
              <w:ind w:firstLine="0"/>
              <w:jc w:val="center"/>
              <w:rPr>
                <w:sz w:val="20"/>
                <w:szCs w:val="20"/>
              </w:rPr>
            </w:pPr>
            <w:r w:rsidRPr="00A82AC8">
              <w:rPr>
                <w:sz w:val="20"/>
                <w:szCs w:val="20"/>
              </w:rPr>
              <w:t>Исполнитель</w:t>
            </w:r>
          </w:p>
        </w:tc>
        <w:tc>
          <w:tcPr>
            <w:tcW w:w="1559" w:type="dxa"/>
            <w:vAlign w:val="center"/>
          </w:tcPr>
          <w:p w:rsidR="007C0B0D" w:rsidRPr="00A82AC8" w:rsidRDefault="007C0B0D" w:rsidP="007C0B0D">
            <w:pPr>
              <w:ind w:firstLine="0"/>
              <w:jc w:val="center"/>
              <w:rPr>
                <w:sz w:val="20"/>
                <w:szCs w:val="20"/>
              </w:rPr>
            </w:pPr>
            <w:r w:rsidRPr="00A82AC8">
              <w:rPr>
                <w:sz w:val="20"/>
                <w:szCs w:val="20"/>
              </w:rPr>
              <w:t>Методы получения аудиторских доказательств</w:t>
            </w:r>
          </w:p>
        </w:tc>
        <w:tc>
          <w:tcPr>
            <w:tcW w:w="2136" w:type="dxa"/>
            <w:gridSpan w:val="2"/>
            <w:vAlign w:val="center"/>
          </w:tcPr>
          <w:p w:rsidR="007C0B0D" w:rsidRPr="00A82AC8" w:rsidRDefault="007C0B0D" w:rsidP="007C0B0D">
            <w:pPr>
              <w:ind w:firstLine="0"/>
              <w:jc w:val="center"/>
              <w:rPr>
                <w:sz w:val="20"/>
                <w:szCs w:val="20"/>
              </w:rPr>
            </w:pPr>
            <w:r w:rsidRPr="00A82AC8">
              <w:rPr>
                <w:sz w:val="20"/>
                <w:szCs w:val="20"/>
              </w:rPr>
              <w:t xml:space="preserve">Источник </w:t>
            </w:r>
            <w:r w:rsidRPr="00A82AC8">
              <w:rPr>
                <w:sz w:val="20"/>
                <w:szCs w:val="20"/>
              </w:rPr>
              <w:br/>
              <w:t>информации</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3414" w:type="dxa"/>
            <w:gridSpan w:val="2"/>
          </w:tcPr>
          <w:p w:rsidR="007C0B0D" w:rsidRPr="0045125F" w:rsidRDefault="007C0B0D" w:rsidP="00273547">
            <w:pPr>
              <w:spacing w:line="360" w:lineRule="atLeast"/>
              <w:ind w:firstLine="0"/>
              <w:rPr>
                <w:rFonts w:ascii="inherit" w:hAnsi="inherit" w:cs="Arial"/>
                <w:color w:val="212121"/>
                <w:sz w:val="20"/>
                <w:szCs w:val="20"/>
              </w:rPr>
            </w:pPr>
            <w:r w:rsidRPr="0045125F">
              <w:rPr>
                <w:rFonts w:ascii="inherit" w:hAnsi="inherit" w:cs="Arial"/>
                <w:color w:val="212121"/>
                <w:sz w:val="20"/>
                <w:szCs w:val="20"/>
              </w:rPr>
              <w:t xml:space="preserve">1Проверка </w:t>
            </w:r>
            <w:r w:rsidR="00273547" w:rsidRPr="00273547">
              <w:rPr>
                <w:rFonts w:ascii="inherit" w:hAnsi="inherit" w:cs="Arial"/>
                <w:color w:val="212121"/>
                <w:sz w:val="20"/>
                <w:szCs w:val="20"/>
              </w:rPr>
              <w:t>правильност</w:t>
            </w:r>
            <w:r w:rsidR="00273547">
              <w:rPr>
                <w:rFonts w:ascii="inherit" w:hAnsi="inherit" w:cs="Arial"/>
                <w:color w:val="212121"/>
                <w:sz w:val="20"/>
                <w:szCs w:val="20"/>
              </w:rPr>
              <w:t>и</w:t>
            </w:r>
            <w:r w:rsidR="00273547" w:rsidRPr="00273547">
              <w:rPr>
                <w:rFonts w:ascii="inherit" w:hAnsi="inherit" w:cs="Arial"/>
                <w:color w:val="212121"/>
                <w:sz w:val="20"/>
                <w:szCs w:val="20"/>
              </w:rPr>
              <w:t xml:space="preserve"> отражения в бухгалтерском учете хозяйственных операций по формированию нераспределенной прибыли (непокр</w:t>
            </w:r>
            <w:r w:rsidR="00273547">
              <w:rPr>
                <w:rFonts w:ascii="inherit" w:hAnsi="inherit" w:cs="Arial"/>
                <w:color w:val="212121"/>
                <w:sz w:val="20"/>
                <w:szCs w:val="20"/>
              </w:rPr>
              <w:t>ытого убытка) отчетного периода</w:t>
            </w:r>
          </w:p>
        </w:tc>
        <w:tc>
          <w:tcPr>
            <w:tcW w:w="993" w:type="dxa"/>
            <w:vAlign w:val="center"/>
          </w:tcPr>
          <w:p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vAlign w:val="center"/>
          </w:tcPr>
          <w:p w:rsidR="007C0B0D" w:rsidRPr="00A82AC8" w:rsidRDefault="007C0B0D" w:rsidP="007C0B0D">
            <w:pPr>
              <w:ind w:firstLine="0"/>
              <w:jc w:val="left"/>
              <w:rPr>
                <w:sz w:val="20"/>
                <w:szCs w:val="20"/>
              </w:rPr>
            </w:pPr>
            <w:r>
              <w:rPr>
                <w:sz w:val="20"/>
                <w:szCs w:val="20"/>
              </w:rPr>
              <w:t>Петрова О.В.</w:t>
            </w:r>
          </w:p>
        </w:tc>
        <w:tc>
          <w:tcPr>
            <w:tcW w:w="1559" w:type="dxa"/>
            <w:vAlign w:val="center"/>
          </w:tcPr>
          <w:p w:rsidR="007C0B0D" w:rsidRPr="00A82AC8" w:rsidRDefault="00BE0C79" w:rsidP="007C0B0D">
            <w:pPr>
              <w:ind w:firstLine="0"/>
              <w:jc w:val="center"/>
              <w:rPr>
                <w:sz w:val="20"/>
                <w:szCs w:val="20"/>
              </w:rPr>
            </w:pPr>
            <w:r w:rsidRPr="00997CE7">
              <w:rPr>
                <w:sz w:val="20"/>
                <w:szCs w:val="20"/>
              </w:rPr>
              <w:t>Проверка документов</w:t>
            </w:r>
          </w:p>
        </w:tc>
        <w:tc>
          <w:tcPr>
            <w:tcW w:w="2136" w:type="dxa"/>
            <w:gridSpan w:val="2"/>
            <w:vAlign w:val="center"/>
          </w:tcPr>
          <w:p w:rsidR="007C0B0D" w:rsidRPr="00A82AC8" w:rsidRDefault="00BE0C79" w:rsidP="007C0B0D">
            <w:pPr>
              <w:ind w:firstLine="0"/>
              <w:rPr>
                <w:sz w:val="20"/>
                <w:szCs w:val="20"/>
              </w:rPr>
            </w:pPr>
            <w:r>
              <w:rPr>
                <w:sz w:val="20"/>
                <w:szCs w:val="20"/>
              </w:rPr>
              <w:t>Учетные регистры, первичная документация</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7C0B0D" w:rsidRPr="0045125F" w:rsidRDefault="007C0B0D" w:rsidP="00BE0C79">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2 Проверка </w:t>
            </w:r>
            <w:r w:rsidR="00BE0C79">
              <w:rPr>
                <w:rFonts w:ascii="inherit" w:hAnsi="inherit" w:cs="Arial"/>
                <w:color w:val="212121"/>
                <w:sz w:val="20"/>
                <w:szCs w:val="20"/>
              </w:rPr>
              <w:t xml:space="preserve">отнесения </w:t>
            </w:r>
            <w:r w:rsidR="00BE0C79" w:rsidRPr="00BE0C79">
              <w:rPr>
                <w:rFonts w:ascii="inherit" w:hAnsi="inherit" w:cs="Arial"/>
                <w:color w:val="212121"/>
                <w:sz w:val="20"/>
                <w:szCs w:val="20"/>
              </w:rPr>
              <w:t>на увеличение нераспределенной прибыли (уменьшение непокрытого убытка)  сумм</w:t>
            </w:r>
            <w:r w:rsidR="00BE0C79">
              <w:rPr>
                <w:rFonts w:ascii="inherit" w:hAnsi="inherit" w:cs="Arial"/>
                <w:color w:val="212121"/>
                <w:sz w:val="20"/>
                <w:szCs w:val="20"/>
              </w:rPr>
              <w:t>ы</w:t>
            </w:r>
            <w:r w:rsidR="00BE0C79" w:rsidRPr="00BE0C79">
              <w:rPr>
                <w:rFonts w:ascii="inherit" w:hAnsi="inherit" w:cs="Arial"/>
                <w:color w:val="212121"/>
                <w:sz w:val="20"/>
                <w:szCs w:val="20"/>
              </w:rPr>
              <w:t xml:space="preserve"> </w:t>
            </w:r>
            <w:proofErr w:type="spellStart"/>
            <w:r w:rsidR="00BE0C79" w:rsidRPr="00BE0C79">
              <w:rPr>
                <w:rFonts w:ascii="inherit" w:hAnsi="inherit" w:cs="Arial"/>
                <w:color w:val="212121"/>
                <w:sz w:val="20"/>
                <w:szCs w:val="20"/>
              </w:rPr>
              <w:t>дооценки</w:t>
            </w:r>
            <w:proofErr w:type="spellEnd"/>
            <w:r w:rsidR="00BE0C79" w:rsidRPr="00BE0C79">
              <w:rPr>
                <w:rFonts w:ascii="inherit" w:hAnsi="inherit" w:cs="Arial"/>
                <w:color w:val="212121"/>
                <w:sz w:val="20"/>
                <w:szCs w:val="20"/>
              </w:rPr>
              <w:t xml:space="preserve"> при выбытии объектов основных средств, а также сумм</w:t>
            </w:r>
            <w:r w:rsidR="00BE0C79">
              <w:rPr>
                <w:rFonts w:ascii="inherit" w:hAnsi="inherit" w:cs="Arial"/>
                <w:color w:val="212121"/>
                <w:sz w:val="20"/>
                <w:szCs w:val="20"/>
              </w:rPr>
              <w:t>ы</w:t>
            </w:r>
            <w:r w:rsidR="00BE0C79" w:rsidRPr="00BE0C79">
              <w:rPr>
                <w:rFonts w:ascii="inherit" w:hAnsi="inherit" w:cs="Arial"/>
                <w:color w:val="212121"/>
                <w:sz w:val="20"/>
                <w:szCs w:val="20"/>
              </w:rPr>
              <w:t xml:space="preserve"> </w:t>
            </w:r>
            <w:proofErr w:type="spellStart"/>
            <w:r w:rsidR="00BE0C79" w:rsidRPr="00BE0C79">
              <w:rPr>
                <w:rFonts w:ascii="inherit" w:hAnsi="inherit" w:cs="Arial"/>
                <w:color w:val="212121"/>
                <w:sz w:val="20"/>
                <w:szCs w:val="20"/>
              </w:rPr>
              <w:t>дооценки</w:t>
            </w:r>
            <w:proofErr w:type="spellEnd"/>
            <w:r w:rsidR="00BE0C79" w:rsidRPr="00BE0C79">
              <w:rPr>
                <w:rFonts w:ascii="inherit" w:hAnsi="inherit" w:cs="Arial"/>
                <w:color w:val="212121"/>
                <w:sz w:val="20"/>
                <w:szCs w:val="20"/>
              </w:rPr>
              <w:t>, равн</w:t>
            </w:r>
            <w:r w:rsidR="00BE0C79">
              <w:rPr>
                <w:rFonts w:ascii="inherit" w:hAnsi="inherit" w:cs="Arial"/>
                <w:color w:val="212121"/>
                <w:sz w:val="20"/>
                <w:szCs w:val="20"/>
              </w:rPr>
              <w:t>ой</w:t>
            </w:r>
            <w:r w:rsidR="00BE0C79" w:rsidRPr="00BE0C79">
              <w:rPr>
                <w:rFonts w:ascii="inherit" w:hAnsi="inherit" w:cs="Arial"/>
                <w:color w:val="212121"/>
                <w:sz w:val="20"/>
                <w:szCs w:val="20"/>
              </w:rPr>
              <w:t xml:space="preserve"> сумме уценки объектов основных средств, проведенной в предыдущие периоды и отнесенной на счет непокрытого убытка.</w:t>
            </w:r>
          </w:p>
        </w:tc>
        <w:tc>
          <w:tcPr>
            <w:tcW w:w="993" w:type="dxa"/>
            <w:vAlign w:val="center"/>
          </w:tcPr>
          <w:p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tcPr>
          <w:p w:rsidR="007C0B0D" w:rsidRDefault="007C0B0D" w:rsidP="007C0B0D">
            <w:pPr>
              <w:ind w:firstLine="0"/>
            </w:pPr>
            <w:r>
              <w:rPr>
                <w:sz w:val="20"/>
                <w:szCs w:val="20"/>
              </w:rPr>
              <w:t>Иванова Д.И</w:t>
            </w:r>
          </w:p>
        </w:tc>
        <w:tc>
          <w:tcPr>
            <w:tcW w:w="1559" w:type="dxa"/>
            <w:vAlign w:val="center"/>
          </w:tcPr>
          <w:p w:rsidR="007C0B0D" w:rsidRPr="00A82AC8" w:rsidRDefault="007C0B0D" w:rsidP="007C0B0D">
            <w:pPr>
              <w:ind w:left="12" w:firstLine="0"/>
              <w:jc w:val="left"/>
              <w:rPr>
                <w:sz w:val="20"/>
                <w:szCs w:val="20"/>
              </w:rPr>
            </w:pPr>
            <w:r w:rsidRPr="00997CE7">
              <w:rPr>
                <w:sz w:val="20"/>
                <w:szCs w:val="20"/>
              </w:rPr>
              <w:t>Проверка документов</w:t>
            </w:r>
          </w:p>
        </w:tc>
        <w:tc>
          <w:tcPr>
            <w:tcW w:w="2136" w:type="dxa"/>
            <w:gridSpan w:val="2"/>
            <w:vAlign w:val="center"/>
          </w:tcPr>
          <w:p w:rsidR="007C0B0D" w:rsidRPr="00A82AC8" w:rsidRDefault="00BE0C79" w:rsidP="007C0B0D">
            <w:pPr>
              <w:ind w:firstLine="0"/>
              <w:jc w:val="left"/>
              <w:rPr>
                <w:sz w:val="20"/>
                <w:szCs w:val="20"/>
              </w:rPr>
            </w:pPr>
            <w:r>
              <w:rPr>
                <w:sz w:val="20"/>
                <w:szCs w:val="20"/>
              </w:rPr>
              <w:t>Первичные документы, регистры учета</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7C0B0D" w:rsidRPr="0045125F" w:rsidRDefault="007C0B0D" w:rsidP="00E56425">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3 </w:t>
            </w:r>
            <w:r w:rsidRPr="0045125F">
              <w:rPr>
                <w:rFonts w:ascii="inherit" w:hAnsi="inherit" w:cs="Arial"/>
                <w:color w:val="212121"/>
                <w:sz w:val="20"/>
                <w:szCs w:val="20"/>
              </w:rPr>
              <w:t xml:space="preserve">Проверка </w:t>
            </w:r>
            <w:r w:rsidR="00E56425" w:rsidRPr="00E56425">
              <w:rPr>
                <w:rFonts w:ascii="inherit" w:hAnsi="inherit" w:cs="Arial"/>
                <w:color w:val="212121"/>
                <w:sz w:val="20"/>
                <w:szCs w:val="20"/>
              </w:rPr>
              <w:t>реальност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и своевременност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отражения операций по формированию нераспределенной прибыли (непокрытого убытка) в бухгалтерском учете организации.</w:t>
            </w:r>
          </w:p>
        </w:tc>
        <w:tc>
          <w:tcPr>
            <w:tcW w:w="993" w:type="dxa"/>
            <w:vAlign w:val="center"/>
          </w:tcPr>
          <w:p w:rsidR="007C0B0D" w:rsidRPr="00A82AC8" w:rsidRDefault="00ED5ADC" w:rsidP="007C0B0D">
            <w:pPr>
              <w:ind w:firstLine="0"/>
              <w:rPr>
                <w:sz w:val="20"/>
                <w:szCs w:val="20"/>
              </w:rPr>
            </w:pPr>
            <w:r>
              <w:rPr>
                <w:sz w:val="20"/>
                <w:szCs w:val="20"/>
              </w:rPr>
              <w:t>19</w:t>
            </w:r>
            <w:r w:rsidR="007C0B0D">
              <w:rPr>
                <w:sz w:val="20"/>
                <w:szCs w:val="20"/>
              </w:rPr>
              <w:t xml:space="preserve">.07.2020 </w:t>
            </w:r>
          </w:p>
        </w:tc>
        <w:tc>
          <w:tcPr>
            <w:tcW w:w="1417" w:type="dxa"/>
          </w:tcPr>
          <w:p w:rsidR="007C0B0D" w:rsidRDefault="00ED5ADC" w:rsidP="007C0B0D">
            <w:pPr>
              <w:ind w:firstLine="0"/>
            </w:pPr>
            <w:r>
              <w:rPr>
                <w:sz w:val="20"/>
                <w:szCs w:val="20"/>
              </w:rPr>
              <w:t>Петрова О.В.</w:t>
            </w:r>
          </w:p>
        </w:tc>
        <w:tc>
          <w:tcPr>
            <w:tcW w:w="1559" w:type="dxa"/>
            <w:vAlign w:val="center"/>
          </w:tcPr>
          <w:p w:rsidR="007C0B0D" w:rsidRPr="009C2B6C" w:rsidRDefault="007C0B0D" w:rsidP="007C0B0D">
            <w:pPr>
              <w:ind w:firstLine="0"/>
              <w:jc w:val="left"/>
              <w:rPr>
                <w:sz w:val="20"/>
                <w:szCs w:val="20"/>
              </w:rPr>
            </w:pPr>
            <w:r w:rsidRPr="009C2B6C">
              <w:rPr>
                <w:sz w:val="20"/>
                <w:szCs w:val="20"/>
              </w:rPr>
              <w:t>Проверка документов</w:t>
            </w:r>
          </w:p>
        </w:tc>
        <w:tc>
          <w:tcPr>
            <w:tcW w:w="2136" w:type="dxa"/>
            <w:gridSpan w:val="2"/>
            <w:vAlign w:val="center"/>
          </w:tcPr>
          <w:p w:rsidR="007C0B0D" w:rsidRPr="00A82AC8" w:rsidRDefault="00E56425" w:rsidP="007C0B0D">
            <w:pPr>
              <w:ind w:firstLine="0"/>
              <w:jc w:val="left"/>
              <w:rPr>
                <w:sz w:val="20"/>
                <w:szCs w:val="20"/>
              </w:rPr>
            </w:pPr>
            <w:r>
              <w:rPr>
                <w:sz w:val="20"/>
                <w:szCs w:val="20"/>
              </w:rPr>
              <w:t>Регистры бухгалтерского учета, банковские выписки</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7C0B0D" w:rsidRPr="0045125F" w:rsidRDefault="007C0B0D" w:rsidP="00E56425">
            <w:pPr>
              <w:spacing w:line="360" w:lineRule="atLeast"/>
              <w:ind w:firstLine="0"/>
              <w:rPr>
                <w:rFonts w:ascii="inherit" w:hAnsi="inherit" w:cs="Arial"/>
                <w:color w:val="212121"/>
                <w:sz w:val="20"/>
                <w:szCs w:val="20"/>
              </w:rPr>
            </w:pPr>
            <w:r>
              <w:rPr>
                <w:rFonts w:ascii="inherit" w:hAnsi="inherit" w:cs="Arial"/>
                <w:color w:val="212121"/>
                <w:sz w:val="20"/>
                <w:szCs w:val="20"/>
              </w:rPr>
              <w:t xml:space="preserve">4 </w:t>
            </w:r>
            <w:r w:rsidRPr="0045125F">
              <w:rPr>
                <w:rFonts w:ascii="inherit" w:hAnsi="inherit" w:cs="Arial"/>
                <w:color w:val="212121"/>
                <w:sz w:val="20"/>
                <w:szCs w:val="20"/>
              </w:rPr>
              <w:t xml:space="preserve">Проверка </w:t>
            </w:r>
            <w:r w:rsidR="00E56425" w:rsidRPr="00E56425">
              <w:rPr>
                <w:rFonts w:ascii="inherit" w:hAnsi="inherit" w:cs="Arial"/>
                <w:color w:val="212121"/>
                <w:sz w:val="20"/>
                <w:szCs w:val="20"/>
              </w:rPr>
              <w:t>обоснованност</w:t>
            </w:r>
            <w:r w:rsidR="00E56425">
              <w:rPr>
                <w:rFonts w:ascii="inherit" w:hAnsi="inherit" w:cs="Arial"/>
                <w:color w:val="212121"/>
                <w:sz w:val="20"/>
                <w:szCs w:val="20"/>
              </w:rPr>
              <w:t>и</w:t>
            </w:r>
            <w:r w:rsidR="00E56425" w:rsidRPr="00E56425">
              <w:rPr>
                <w:rFonts w:ascii="inherit" w:hAnsi="inherit" w:cs="Arial"/>
                <w:color w:val="212121"/>
                <w:sz w:val="20"/>
                <w:szCs w:val="20"/>
              </w:rPr>
              <w:t xml:space="preserve"> направления части прибыли отчетного года и прибыли прошлых лет на нужды, определяемые </w:t>
            </w:r>
            <w:r w:rsidR="00E56425">
              <w:rPr>
                <w:rFonts w:ascii="inherit" w:hAnsi="inherit" w:cs="Arial"/>
                <w:color w:val="212121"/>
                <w:sz w:val="20"/>
                <w:szCs w:val="20"/>
              </w:rPr>
              <w:t>акционерами</w:t>
            </w:r>
            <w:r w:rsidR="00E56425" w:rsidRPr="00E56425">
              <w:rPr>
                <w:rFonts w:ascii="inherit" w:hAnsi="inherit" w:cs="Arial"/>
                <w:color w:val="212121"/>
                <w:sz w:val="20"/>
                <w:szCs w:val="20"/>
              </w:rPr>
              <w:t xml:space="preserve"> </w:t>
            </w:r>
          </w:p>
        </w:tc>
        <w:tc>
          <w:tcPr>
            <w:tcW w:w="993" w:type="dxa"/>
            <w:vAlign w:val="center"/>
          </w:tcPr>
          <w:p w:rsidR="007C0B0D" w:rsidRPr="00A82AC8" w:rsidRDefault="00ED5ADC" w:rsidP="007C0B0D">
            <w:pPr>
              <w:ind w:firstLine="0"/>
              <w:rPr>
                <w:sz w:val="20"/>
                <w:szCs w:val="20"/>
              </w:rPr>
            </w:pPr>
            <w:r>
              <w:rPr>
                <w:sz w:val="20"/>
                <w:szCs w:val="20"/>
              </w:rPr>
              <w:t>19</w:t>
            </w:r>
            <w:r w:rsidR="007C0B0D">
              <w:rPr>
                <w:sz w:val="20"/>
                <w:szCs w:val="20"/>
              </w:rPr>
              <w:t xml:space="preserve">.07.2020 </w:t>
            </w:r>
          </w:p>
        </w:tc>
        <w:tc>
          <w:tcPr>
            <w:tcW w:w="1417" w:type="dxa"/>
          </w:tcPr>
          <w:p w:rsidR="007C0B0D" w:rsidRDefault="007C0B0D" w:rsidP="007C0B0D">
            <w:pPr>
              <w:ind w:firstLine="0"/>
            </w:pPr>
            <w:r w:rsidRPr="000906F3">
              <w:rPr>
                <w:sz w:val="20"/>
                <w:szCs w:val="20"/>
              </w:rPr>
              <w:t>Иванова Д.И</w:t>
            </w:r>
          </w:p>
        </w:tc>
        <w:tc>
          <w:tcPr>
            <w:tcW w:w="1559" w:type="dxa"/>
            <w:vAlign w:val="center"/>
          </w:tcPr>
          <w:p w:rsidR="007C0B0D" w:rsidRPr="00A82AC8" w:rsidRDefault="007C0B0D" w:rsidP="007C0B0D">
            <w:pPr>
              <w:ind w:firstLine="0"/>
              <w:jc w:val="left"/>
              <w:rPr>
                <w:sz w:val="20"/>
                <w:szCs w:val="20"/>
              </w:rPr>
            </w:pPr>
            <w:r w:rsidRPr="00997CE7">
              <w:rPr>
                <w:sz w:val="20"/>
                <w:szCs w:val="20"/>
              </w:rPr>
              <w:t>Проверка документов</w:t>
            </w:r>
          </w:p>
        </w:tc>
        <w:tc>
          <w:tcPr>
            <w:tcW w:w="2136" w:type="dxa"/>
            <w:gridSpan w:val="2"/>
            <w:vAlign w:val="center"/>
          </w:tcPr>
          <w:p w:rsidR="007C0B0D" w:rsidRPr="00A82AC8" w:rsidRDefault="007C0B0D" w:rsidP="007C0B0D">
            <w:pPr>
              <w:ind w:firstLine="0"/>
              <w:jc w:val="left"/>
              <w:rPr>
                <w:sz w:val="20"/>
                <w:szCs w:val="20"/>
              </w:rPr>
            </w:pPr>
            <w:r>
              <w:rPr>
                <w:sz w:val="20"/>
                <w:szCs w:val="20"/>
              </w:rPr>
              <w:t>Учетные регистры</w:t>
            </w:r>
            <w:r w:rsidR="00E56425">
              <w:rPr>
                <w:sz w:val="20"/>
                <w:szCs w:val="20"/>
              </w:rPr>
              <w:t>, отчетность</w:t>
            </w:r>
          </w:p>
        </w:tc>
      </w:tr>
      <w:tr w:rsidR="007C0B0D"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7C0B0D" w:rsidRPr="0045125F" w:rsidRDefault="007C0B0D" w:rsidP="00E56425">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5 Проверка </w:t>
            </w:r>
            <w:r w:rsidR="00E56425" w:rsidRPr="00E56425">
              <w:rPr>
                <w:rFonts w:ascii="inherit" w:hAnsi="inherit" w:cs="Arial"/>
                <w:color w:val="212121"/>
                <w:sz w:val="20"/>
                <w:szCs w:val="20"/>
              </w:rPr>
              <w:t>соблюдени</w:t>
            </w:r>
            <w:r w:rsidR="00E56425">
              <w:rPr>
                <w:rFonts w:ascii="inherit" w:hAnsi="inherit" w:cs="Arial"/>
                <w:color w:val="212121"/>
                <w:sz w:val="20"/>
                <w:szCs w:val="20"/>
              </w:rPr>
              <w:t>я</w:t>
            </w:r>
            <w:r w:rsidR="00E56425" w:rsidRPr="00E56425">
              <w:rPr>
                <w:rFonts w:ascii="inherit" w:hAnsi="inherit" w:cs="Arial"/>
                <w:color w:val="212121"/>
                <w:sz w:val="20"/>
                <w:szCs w:val="20"/>
              </w:rPr>
              <w:t xml:space="preserve"> требований по ограничению распределения прибыли в части выплаты доходов учредителям</w:t>
            </w:r>
          </w:p>
        </w:tc>
        <w:tc>
          <w:tcPr>
            <w:tcW w:w="993" w:type="dxa"/>
            <w:vAlign w:val="center"/>
          </w:tcPr>
          <w:p w:rsidR="007C0B0D" w:rsidRPr="00A82AC8" w:rsidRDefault="00ED5ADC" w:rsidP="007C0B0D">
            <w:pPr>
              <w:ind w:firstLine="0"/>
              <w:rPr>
                <w:sz w:val="20"/>
                <w:szCs w:val="20"/>
              </w:rPr>
            </w:pPr>
            <w:r>
              <w:rPr>
                <w:sz w:val="20"/>
                <w:szCs w:val="20"/>
              </w:rPr>
              <w:t>18</w:t>
            </w:r>
            <w:r w:rsidR="007C0B0D">
              <w:rPr>
                <w:sz w:val="20"/>
                <w:szCs w:val="20"/>
              </w:rPr>
              <w:t xml:space="preserve">.07.2020 </w:t>
            </w:r>
          </w:p>
        </w:tc>
        <w:tc>
          <w:tcPr>
            <w:tcW w:w="1417" w:type="dxa"/>
          </w:tcPr>
          <w:p w:rsidR="007C0B0D" w:rsidRDefault="007C0B0D" w:rsidP="007C0B0D">
            <w:pPr>
              <w:ind w:firstLine="0"/>
            </w:pPr>
            <w:r>
              <w:rPr>
                <w:sz w:val="20"/>
                <w:szCs w:val="20"/>
              </w:rPr>
              <w:t>Петрова О.В.</w:t>
            </w:r>
          </w:p>
        </w:tc>
        <w:tc>
          <w:tcPr>
            <w:tcW w:w="1559" w:type="dxa"/>
            <w:vAlign w:val="center"/>
          </w:tcPr>
          <w:p w:rsidR="007C0B0D" w:rsidRPr="00A82AC8" w:rsidRDefault="00E56425" w:rsidP="007C0B0D">
            <w:pPr>
              <w:ind w:firstLine="0"/>
              <w:jc w:val="left"/>
              <w:rPr>
                <w:sz w:val="20"/>
                <w:szCs w:val="20"/>
              </w:rPr>
            </w:pPr>
            <w:r w:rsidRPr="00997CE7">
              <w:rPr>
                <w:sz w:val="20"/>
                <w:szCs w:val="20"/>
              </w:rPr>
              <w:t>Проверка документов</w:t>
            </w:r>
          </w:p>
        </w:tc>
        <w:tc>
          <w:tcPr>
            <w:tcW w:w="2136" w:type="dxa"/>
            <w:gridSpan w:val="2"/>
            <w:vAlign w:val="center"/>
          </w:tcPr>
          <w:p w:rsidR="007C0B0D" w:rsidRPr="00A82AC8" w:rsidRDefault="007C0B0D" w:rsidP="007C0B0D">
            <w:pPr>
              <w:ind w:firstLine="0"/>
              <w:jc w:val="left"/>
              <w:rPr>
                <w:sz w:val="20"/>
                <w:szCs w:val="20"/>
              </w:rPr>
            </w:pPr>
            <w:r>
              <w:rPr>
                <w:sz w:val="20"/>
                <w:szCs w:val="20"/>
              </w:rPr>
              <w:t>Учетные документы</w:t>
            </w:r>
            <w:r w:rsidR="00E56425">
              <w:rPr>
                <w:sz w:val="20"/>
                <w:szCs w:val="20"/>
              </w:rPr>
              <w:t>, протоколы собраний учредителей</w:t>
            </w:r>
          </w:p>
        </w:tc>
      </w:tr>
      <w:tr w:rsidR="00ED5ADC"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ED5ADC" w:rsidRPr="0045125F" w:rsidRDefault="00ED5ADC" w:rsidP="00ED5ADC">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6 </w:t>
            </w:r>
            <w:r w:rsidRPr="00886432">
              <w:rPr>
                <w:rFonts w:ascii="inherit" w:hAnsi="inherit" w:cs="Arial"/>
                <w:color w:val="212121"/>
                <w:sz w:val="20"/>
                <w:szCs w:val="20"/>
              </w:rPr>
              <w:t xml:space="preserve">Проверка </w:t>
            </w:r>
            <w:r w:rsidRPr="00ED5ADC">
              <w:rPr>
                <w:rFonts w:ascii="inherit" w:hAnsi="inherit" w:cs="Arial"/>
                <w:color w:val="212121"/>
                <w:sz w:val="20"/>
                <w:szCs w:val="20"/>
              </w:rPr>
              <w:t>правильност</w:t>
            </w:r>
            <w:r>
              <w:rPr>
                <w:rFonts w:ascii="inherit" w:hAnsi="inherit" w:cs="Arial"/>
                <w:color w:val="212121"/>
                <w:sz w:val="20"/>
                <w:szCs w:val="20"/>
              </w:rPr>
              <w:t>и</w:t>
            </w:r>
            <w:r w:rsidRPr="00ED5ADC">
              <w:rPr>
                <w:rFonts w:ascii="inherit" w:hAnsi="inherit" w:cs="Arial"/>
                <w:color w:val="212121"/>
                <w:sz w:val="20"/>
                <w:szCs w:val="20"/>
              </w:rPr>
              <w:t xml:space="preserve"> отражения в бухгалтерском учете хозяйственных операций по направлению части </w:t>
            </w:r>
            <w:r w:rsidRPr="00ED5ADC">
              <w:rPr>
                <w:rFonts w:ascii="inherit" w:hAnsi="inherit" w:cs="Arial"/>
                <w:color w:val="212121"/>
                <w:sz w:val="20"/>
                <w:szCs w:val="20"/>
              </w:rPr>
              <w:lastRenderedPageBreak/>
              <w:t>прибыли прошлых лет на выплату доходов учредителям</w:t>
            </w:r>
          </w:p>
        </w:tc>
        <w:tc>
          <w:tcPr>
            <w:tcW w:w="993" w:type="dxa"/>
            <w:vAlign w:val="center"/>
          </w:tcPr>
          <w:p w:rsidR="00ED5ADC" w:rsidRPr="00A82AC8" w:rsidRDefault="00ED5ADC" w:rsidP="00ED5ADC">
            <w:pPr>
              <w:ind w:firstLine="0"/>
              <w:rPr>
                <w:sz w:val="20"/>
                <w:szCs w:val="20"/>
              </w:rPr>
            </w:pPr>
            <w:r>
              <w:rPr>
                <w:sz w:val="20"/>
                <w:szCs w:val="20"/>
              </w:rPr>
              <w:lastRenderedPageBreak/>
              <w:t xml:space="preserve">19.07.2020 </w:t>
            </w:r>
          </w:p>
        </w:tc>
        <w:tc>
          <w:tcPr>
            <w:tcW w:w="1417" w:type="dxa"/>
          </w:tcPr>
          <w:p w:rsidR="00ED5ADC" w:rsidRDefault="00ED5ADC" w:rsidP="00ED5ADC">
            <w:pPr>
              <w:ind w:firstLine="0"/>
            </w:pPr>
            <w:r>
              <w:rPr>
                <w:sz w:val="20"/>
                <w:szCs w:val="20"/>
              </w:rPr>
              <w:t>Петрова О.В.</w:t>
            </w:r>
          </w:p>
        </w:tc>
        <w:tc>
          <w:tcPr>
            <w:tcW w:w="1559" w:type="dxa"/>
            <w:vAlign w:val="center"/>
          </w:tcPr>
          <w:p w:rsidR="00ED5ADC" w:rsidRPr="00A82AC8" w:rsidRDefault="00ED5ADC" w:rsidP="00ED5ADC">
            <w:pPr>
              <w:ind w:firstLine="0"/>
              <w:jc w:val="left"/>
              <w:rPr>
                <w:sz w:val="20"/>
                <w:szCs w:val="20"/>
              </w:rPr>
            </w:pPr>
            <w:r w:rsidRPr="00A82AC8">
              <w:rPr>
                <w:sz w:val="20"/>
                <w:szCs w:val="20"/>
              </w:rPr>
              <w:t>Проверка документов</w:t>
            </w:r>
          </w:p>
        </w:tc>
        <w:tc>
          <w:tcPr>
            <w:tcW w:w="2136" w:type="dxa"/>
            <w:gridSpan w:val="2"/>
            <w:vAlign w:val="center"/>
          </w:tcPr>
          <w:p w:rsidR="00ED5ADC" w:rsidRPr="00A82AC8" w:rsidRDefault="00ED5ADC" w:rsidP="00ED5ADC">
            <w:pPr>
              <w:ind w:firstLine="0"/>
              <w:jc w:val="left"/>
              <w:rPr>
                <w:sz w:val="20"/>
                <w:szCs w:val="20"/>
              </w:rPr>
            </w:pPr>
            <w:r>
              <w:rPr>
                <w:sz w:val="20"/>
                <w:szCs w:val="20"/>
              </w:rPr>
              <w:t>Учетные документы, протоколы собраний учредителей</w:t>
            </w:r>
          </w:p>
        </w:tc>
      </w:tr>
      <w:tr w:rsidR="00ED5ADC" w:rsidRPr="00A82AC8" w:rsidTr="007C0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4" w:type="dxa"/>
            <w:gridSpan w:val="2"/>
          </w:tcPr>
          <w:p w:rsidR="00ED5ADC" w:rsidRPr="0045125F" w:rsidRDefault="00ED5ADC" w:rsidP="00ED5ADC">
            <w:pPr>
              <w:spacing w:line="360" w:lineRule="atLeast"/>
              <w:ind w:firstLine="45"/>
              <w:rPr>
                <w:rFonts w:ascii="inherit" w:hAnsi="inherit" w:cs="Arial"/>
                <w:color w:val="212121"/>
                <w:sz w:val="20"/>
                <w:szCs w:val="20"/>
              </w:rPr>
            </w:pPr>
            <w:r>
              <w:rPr>
                <w:rFonts w:ascii="inherit" w:hAnsi="inherit" w:cs="Arial"/>
                <w:color w:val="212121"/>
                <w:sz w:val="20"/>
                <w:szCs w:val="20"/>
              </w:rPr>
              <w:t xml:space="preserve">7 Проверка </w:t>
            </w:r>
            <w:r w:rsidRPr="00ED5ADC">
              <w:rPr>
                <w:rFonts w:ascii="inherit" w:hAnsi="inherit" w:cs="Arial"/>
                <w:color w:val="212121"/>
                <w:sz w:val="20"/>
                <w:szCs w:val="20"/>
              </w:rPr>
              <w:t>правильност</w:t>
            </w:r>
            <w:r>
              <w:rPr>
                <w:rFonts w:ascii="inherit" w:hAnsi="inherit" w:cs="Arial"/>
                <w:color w:val="212121"/>
                <w:sz w:val="20"/>
                <w:szCs w:val="20"/>
              </w:rPr>
              <w:t>и</w:t>
            </w:r>
            <w:r w:rsidRPr="00ED5ADC">
              <w:rPr>
                <w:rFonts w:ascii="inherit" w:hAnsi="inherit" w:cs="Arial"/>
                <w:color w:val="212121"/>
                <w:sz w:val="20"/>
                <w:szCs w:val="20"/>
              </w:rPr>
              <w:t xml:space="preserve"> отражения в бухгалтерском учете операций по направлению части прибыли предыдущего года на прочие цели, не связанные с выплатой доходов учредителям (на формирование резервного капитала, увеличение размера уставного капитала, иные, допустимые законодательством цели)</w:t>
            </w:r>
          </w:p>
        </w:tc>
        <w:tc>
          <w:tcPr>
            <w:tcW w:w="993" w:type="dxa"/>
            <w:vAlign w:val="center"/>
          </w:tcPr>
          <w:p w:rsidR="00ED5ADC" w:rsidRPr="00A82AC8" w:rsidRDefault="00ED5ADC" w:rsidP="00ED5ADC">
            <w:pPr>
              <w:ind w:firstLine="0"/>
              <w:rPr>
                <w:sz w:val="20"/>
                <w:szCs w:val="20"/>
              </w:rPr>
            </w:pPr>
            <w:r>
              <w:rPr>
                <w:sz w:val="20"/>
                <w:szCs w:val="20"/>
              </w:rPr>
              <w:t>19.07.2020</w:t>
            </w:r>
          </w:p>
        </w:tc>
        <w:tc>
          <w:tcPr>
            <w:tcW w:w="1417" w:type="dxa"/>
          </w:tcPr>
          <w:p w:rsidR="00ED5ADC" w:rsidRDefault="00ED5ADC" w:rsidP="00ED5ADC">
            <w:pPr>
              <w:ind w:firstLine="0"/>
            </w:pPr>
            <w:r>
              <w:rPr>
                <w:sz w:val="20"/>
                <w:szCs w:val="20"/>
              </w:rPr>
              <w:t>Петрова О.В.</w:t>
            </w:r>
          </w:p>
        </w:tc>
        <w:tc>
          <w:tcPr>
            <w:tcW w:w="1559" w:type="dxa"/>
            <w:vAlign w:val="center"/>
          </w:tcPr>
          <w:p w:rsidR="00ED5ADC" w:rsidRPr="00A82AC8" w:rsidRDefault="00ED5ADC" w:rsidP="00ED5ADC">
            <w:pPr>
              <w:ind w:firstLine="0"/>
              <w:jc w:val="left"/>
              <w:rPr>
                <w:sz w:val="20"/>
                <w:szCs w:val="20"/>
              </w:rPr>
            </w:pPr>
            <w:r w:rsidRPr="00A82AC8">
              <w:rPr>
                <w:sz w:val="20"/>
                <w:szCs w:val="20"/>
              </w:rPr>
              <w:t>Проверка документов</w:t>
            </w:r>
          </w:p>
        </w:tc>
        <w:tc>
          <w:tcPr>
            <w:tcW w:w="2136" w:type="dxa"/>
            <w:gridSpan w:val="2"/>
            <w:vAlign w:val="center"/>
          </w:tcPr>
          <w:p w:rsidR="00ED5ADC" w:rsidRPr="00A82AC8" w:rsidRDefault="00ED5ADC" w:rsidP="00ED5ADC">
            <w:pPr>
              <w:ind w:firstLine="0"/>
              <w:jc w:val="left"/>
              <w:rPr>
                <w:sz w:val="20"/>
                <w:szCs w:val="20"/>
              </w:rPr>
            </w:pPr>
            <w:r>
              <w:rPr>
                <w:sz w:val="20"/>
                <w:szCs w:val="20"/>
              </w:rPr>
              <w:t>Учетные регистры</w:t>
            </w:r>
          </w:p>
        </w:tc>
      </w:tr>
    </w:tbl>
    <w:p w:rsidR="007C0B0D" w:rsidRPr="006D3CEB" w:rsidRDefault="007C0B0D" w:rsidP="007C0B0D">
      <w:pPr>
        <w:rPr>
          <w:sz w:val="20"/>
          <w:szCs w:val="20"/>
        </w:rPr>
      </w:pPr>
    </w:p>
    <w:p w:rsidR="007C0B0D" w:rsidRPr="006D3CEB" w:rsidRDefault="007C0B0D" w:rsidP="007C0B0D">
      <w:pPr>
        <w:rPr>
          <w:sz w:val="28"/>
          <w:szCs w:val="20"/>
        </w:rPr>
      </w:pPr>
      <w:r w:rsidRPr="006D3CEB">
        <w:rPr>
          <w:sz w:val="28"/>
          <w:szCs w:val="20"/>
        </w:rPr>
        <w:t>Руководитель аудиторской организации _________</w:t>
      </w:r>
      <w:r>
        <w:rPr>
          <w:sz w:val="28"/>
          <w:szCs w:val="20"/>
        </w:rPr>
        <w:t>___А.С. Покровская</w:t>
      </w:r>
      <w:r w:rsidRPr="006D3CEB">
        <w:rPr>
          <w:sz w:val="28"/>
          <w:szCs w:val="20"/>
        </w:rPr>
        <w:br/>
        <w:t xml:space="preserve">                                                                </w:t>
      </w:r>
      <w:r>
        <w:rPr>
          <w:sz w:val="28"/>
          <w:szCs w:val="20"/>
        </w:rPr>
        <w:t xml:space="preserve">              </w:t>
      </w:r>
      <w:r w:rsidRPr="006D3CEB">
        <w:rPr>
          <w:sz w:val="28"/>
          <w:szCs w:val="20"/>
        </w:rPr>
        <w:t xml:space="preserve">      (подпись) </w:t>
      </w:r>
      <w:r w:rsidRPr="006D3CEB">
        <w:rPr>
          <w:sz w:val="28"/>
          <w:szCs w:val="20"/>
        </w:rPr>
        <w:br/>
      </w:r>
    </w:p>
    <w:p w:rsidR="007C0B0D" w:rsidRPr="006D3CEB" w:rsidRDefault="007C0B0D" w:rsidP="007C0B0D">
      <w:pPr>
        <w:rPr>
          <w:sz w:val="28"/>
          <w:szCs w:val="20"/>
        </w:rPr>
      </w:pPr>
      <w:r w:rsidRPr="006D3CEB">
        <w:rPr>
          <w:sz w:val="28"/>
          <w:szCs w:val="20"/>
        </w:rPr>
        <w:t>Руководитель аудиторской группы            ____________</w:t>
      </w:r>
      <w:r w:rsidRPr="006D3CEB">
        <w:rPr>
          <w:color w:val="000000"/>
          <w:sz w:val="28"/>
        </w:rPr>
        <w:t xml:space="preserve"> </w:t>
      </w:r>
      <w:r>
        <w:rPr>
          <w:sz w:val="28"/>
          <w:szCs w:val="20"/>
        </w:rPr>
        <w:t>А.С. Покровская</w:t>
      </w:r>
      <w:r w:rsidRPr="006D3CEB">
        <w:rPr>
          <w:sz w:val="28"/>
          <w:szCs w:val="20"/>
        </w:rPr>
        <w:br/>
        <w:t xml:space="preserve">                                                                             </w:t>
      </w:r>
      <w:r>
        <w:rPr>
          <w:sz w:val="28"/>
          <w:szCs w:val="20"/>
        </w:rPr>
        <w:t xml:space="preserve">       </w:t>
      </w:r>
      <w:r w:rsidRPr="006D3CEB">
        <w:rPr>
          <w:sz w:val="28"/>
          <w:szCs w:val="20"/>
        </w:rPr>
        <w:t xml:space="preserve"> (подпись)</w:t>
      </w:r>
    </w:p>
    <w:p w:rsidR="007C0B0D" w:rsidRDefault="007C0B0D" w:rsidP="007C0B0D">
      <w:pPr>
        <w:spacing w:after="160" w:line="259" w:lineRule="auto"/>
        <w:ind w:firstLine="0"/>
        <w:jc w:val="left"/>
        <w:rPr>
          <w:rFonts w:eastAsia="Calibri"/>
          <w:b/>
          <w:color w:val="000000"/>
          <w:sz w:val="28"/>
          <w:szCs w:val="28"/>
          <w:lang w:eastAsia="en-US"/>
        </w:rPr>
      </w:pPr>
      <w:r>
        <w:rPr>
          <w:rFonts w:eastAsia="Calibri"/>
          <w:b/>
          <w:color w:val="000000"/>
          <w:sz w:val="28"/>
          <w:szCs w:val="28"/>
          <w:lang w:eastAsia="en-US"/>
        </w:rPr>
        <w:br w:type="page"/>
      </w:r>
    </w:p>
    <w:p w:rsidR="007C0B0D" w:rsidRPr="00D8354D" w:rsidRDefault="007C0B0D" w:rsidP="007C0B0D">
      <w:pPr>
        <w:jc w:val="center"/>
        <w:rPr>
          <w:rStyle w:val="FontStyle48"/>
          <w:sz w:val="28"/>
          <w:szCs w:val="28"/>
        </w:rPr>
      </w:pPr>
      <w:r w:rsidRPr="00D8354D">
        <w:rPr>
          <w:rStyle w:val="FontStyle48"/>
          <w:sz w:val="28"/>
          <w:szCs w:val="28"/>
        </w:rPr>
        <w:lastRenderedPageBreak/>
        <w:t xml:space="preserve">Приложение </w:t>
      </w:r>
      <w:r>
        <w:rPr>
          <w:rStyle w:val="FontStyle48"/>
          <w:sz w:val="28"/>
          <w:szCs w:val="28"/>
        </w:rPr>
        <w:t>С</w:t>
      </w:r>
    </w:p>
    <w:p w:rsidR="007C0B0D" w:rsidRPr="00DA2C52" w:rsidRDefault="007C0B0D" w:rsidP="007C0B0D">
      <w:pPr>
        <w:jc w:val="center"/>
        <w:rPr>
          <w:rStyle w:val="apple-style-span"/>
          <w:sz w:val="28"/>
          <w:szCs w:val="28"/>
        </w:rPr>
      </w:pPr>
      <w:r>
        <w:rPr>
          <w:rStyle w:val="FontStyle48"/>
          <w:sz w:val="28"/>
          <w:szCs w:val="28"/>
        </w:rPr>
        <w:t>Т</w:t>
      </w:r>
      <w:r w:rsidRPr="00DA2C52">
        <w:rPr>
          <w:rStyle w:val="FontStyle48"/>
          <w:sz w:val="28"/>
          <w:szCs w:val="28"/>
        </w:rPr>
        <w:t xml:space="preserve">есты средств контроля </w:t>
      </w:r>
      <w:r w:rsidRPr="00DA2C52">
        <w:rPr>
          <w:rStyle w:val="apple-style-span"/>
          <w:sz w:val="28"/>
          <w:szCs w:val="28"/>
        </w:rPr>
        <w:t xml:space="preserve">аудита </w:t>
      </w:r>
      <w:r>
        <w:rPr>
          <w:rStyle w:val="apple-style-span"/>
          <w:sz w:val="28"/>
          <w:szCs w:val="28"/>
        </w:rPr>
        <w:t>нераспределенной</w:t>
      </w:r>
    </w:p>
    <w:p w:rsidR="007C0B0D" w:rsidRDefault="007C0B0D" w:rsidP="007C0B0D">
      <w:pPr>
        <w:rPr>
          <w:rStyle w:val="apple-style-span"/>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6240"/>
      </w:tblGrid>
      <w:tr w:rsidR="007C0B0D" w:rsidRPr="00E36D3C" w:rsidTr="007C0B0D">
        <w:tc>
          <w:tcPr>
            <w:tcW w:w="3468" w:type="dxa"/>
            <w:tcBorders>
              <w:top w:val="nil"/>
              <w:left w:val="nil"/>
              <w:bottom w:val="nil"/>
              <w:right w:val="nil"/>
            </w:tcBorders>
          </w:tcPr>
          <w:p w:rsidR="007C0B0D" w:rsidRPr="00483E5D" w:rsidRDefault="007C0B0D" w:rsidP="007C0B0D">
            <w:pPr>
              <w:rPr>
                <w:sz w:val="22"/>
                <w:szCs w:val="22"/>
              </w:rPr>
            </w:pPr>
            <w:proofErr w:type="spellStart"/>
            <w:r w:rsidRPr="00483E5D">
              <w:rPr>
                <w:sz w:val="22"/>
                <w:szCs w:val="22"/>
              </w:rPr>
              <w:t>Аудируемая</w:t>
            </w:r>
            <w:proofErr w:type="spellEnd"/>
            <w:r w:rsidRPr="00483E5D">
              <w:rPr>
                <w:sz w:val="22"/>
                <w:szCs w:val="22"/>
              </w:rPr>
              <w:t xml:space="preserve"> организация</w:t>
            </w:r>
          </w:p>
        </w:tc>
        <w:tc>
          <w:tcPr>
            <w:tcW w:w="6240" w:type="dxa"/>
            <w:tcBorders>
              <w:top w:val="nil"/>
              <w:left w:val="nil"/>
              <w:bottom w:val="single" w:sz="4" w:space="0" w:color="auto"/>
              <w:right w:val="nil"/>
            </w:tcBorders>
          </w:tcPr>
          <w:p w:rsidR="007C0B0D" w:rsidRPr="00483E5D" w:rsidRDefault="007C0B0D" w:rsidP="007C0B0D">
            <w:pPr>
              <w:jc w:val="center"/>
              <w:rPr>
                <w:sz w:val="22"/>
                <w:szCs w:val="22"/>
              </w:rPr>
            </w:pPr>
            <w:r>
              <w:rPr>
                <w:sz w:val="22"/>
                <w:szCs w:val="22"/>
              </w:rPr>
              <w:t>ПАО «НК «Роснефть»</w:t>
            </w:r>
          </w:p>
        </w:tc>
      </w:tr>
      <w:tr w:rsidR="007C0B0D" w:rsidRPr="00E36D3C" w:rsidTr="007C0B0D">
        <w:tc>
          <w:tcPr>
            <w:tcW w:w="3468" w:type="dxa"/>
            <w:tcBorders>
              <w:top w:val="nil"/>
              <w:left w:val="nil"/>
              <w:bottom w:val="nil"/>
              <w:right w:val="nil"/>
            </w:tcBorders>
          </w:tcPr>
          <w:p w:rsidR="007C0B0D" w:rsidRPr="00483E5D" w:rsidRDefault="007C0B0D" w:rsidP="007C0B0D">
            <w:pPr>
              <w:rPr>
                <w:sz w:val="22"/>
                <w:szCs w:val="22"/>
              </w:rPr>
            </w:pPr>
            <w:r w:rsidRPr="00483E5D">
              <w:rPr>
                <w:sz w:val="22"/>
                <w:szCs w:val="22"/>
              </w:rPr>
              <w:t>Период аудита</w:t>
            </w:r>
          </w:p>
        </w:tc>
        <w:tc>
          <w:tcPr>
            <w:tcW w:w="6240" w:type="dxa"/>
            <w:tcBorders>
              <w:left w:val="nil"/>
              <w:right w:val="nil"/>
            </w:tcBorders>
          </w:tcPr>
          <w:p w:rsidR="007C0B0D" w:rsidRPr="00483E5D" w:rsidRDefault="007C0B0D" w:rsidP="007C0B0D">
            <w:pPr>
              <w:jc w:val="center"/>
              <w:rPr>
                <w:sz w:val="22"/>
                <w:szCs w:val="22"/>
              </w:rPr>
            </w:pPr>
            <w:r w:rsidRPr="00483E5D">
              <w:rPr>
                <w:sz w:val="22"/>
                <w:szCs w:val="22"/>
              </w:rPr>
              <w:t>2019</w:t>
            </w:r>
          </w:p>
        </w:tc>
      </w:tr>
      <w:tr w:rsidR="007C0B0D" w:rsidRPr="00E36D3C" w:rsidTr="007C0B0D">
        <w:tc>
          <w:tcPr>
            <w:tcW w:w="3468" w:type="dxa"/>
            <w:tcBorders>
              <w:top w:val="nil"/>
              <w:left w:val="nil"/>
              <w:bottom w:val="nil"/>
              <w:right w:val="nil"/>
            </w:tcBorders>
          </w:tcPr>
          <w:p w:rsidR="007C0B0D" w:rsidRPr="00483E5D" w:rsidRDefault="007C0B0D" w:rsidP="007C0B0D">
            <w:pPr>
              <w:rPr>
                <w:sz w:val="22"/>
                <w:szCs w:val="22"/>
              </w:rPr>
            </w:pPr>
            <w:r w:rsidRPr="00483E5D">
              <w:rPr>
                <w:sz w:val="22"/>
                <w:szCs w:val="22"/>
              </w:rPr>
              <w:t>Состав аудиторской группы</w:t>
            </w:r>
          </w:p>
        </w:tc>
        <w:tc>
          <w:tcPr>
            <w:tcW w:w="6240" w:type="dxa"/>
            <w:tcBorders>
              <w:left w:val="nil"/>
              <w:right w:val="nil"/>
            </w:tcBorders>
          </w:tcPr>
          <w:p w:rsidR="007C0B0D" w:rsidRPr="00483E5D" w:rsidRDefault="007C0B0D" w:rsidP="007C0B0D">
            <w:pPr>
              <w:jc w:val="center"/>
              <w:rPr>
                <w:sz w:val="22"/>
                <w:szCs w:val="22"/>
              </w:rPr>
            </w:pPr>
            <w:r>
              <w:rPr>
                <w:sz w:val="22"/>
                <w:szCs w:val="22"/>
              </w:rPr>
              <w:t>2</w:t>
            </w:r>
            <w:r w:rsidRPr="00483E5D">
              <w:rPr>
                <w:sz w:val="22"/>
                <w:szCs w:val="22"/>
              </w:rPr>
              <w:t xml:space="preserve"> аудитора</w:t>
            </w:r>
          </w:p>
        </w:tc>
      </w:tr>
    </w:tbl>
    <w:p w:rsidR="007C0B0D" w:rsidRPr="00E36D3C" w:rsidRDefault="007C0B0D" w:rsidP="007C0B0D">
      <w:pPr>
        <w:rPr>
          <w:rFonts w:ascii="Arial" w:hAnsi="Arial" w:cs="Arial"/>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9"/>
        <w:gridCol w:w="850"/>
        <w:gridCol w:w="851"/>
        <w:gridCol w:w="2268"/>
        <w:gridCol w:w="1843"/>
      </w:tblGrid>
      <w:tr w:rsidR="007C0B0D" w:rsidRPr="00E36D3C" w:rsidTr="007C0B0D">
        <w:tc>
          <w:tcPr>
            <w:tcW w:w="3799" w:type="dxa"/>
            <w:vMerge w:val="restart"/>
            <w:vAlign w:val="center"/>
          </w:tcPr>
          <w:p w:rsidR="007C0B0D" w:rsidRPr="00483E5D" w:rsidRDefault="007C0B0D" w:rsidP="007C0B0D">
            <w:pPr>
              <w:jc w:val="center"/>
              <w:rPr>
                <w:sz w:val="22"/>
                <w:szCs w:val="22"/>
              </w:rPr>
            </w:pPr>
            <w:r w:rsidRPr="00483E5D">
              <w:rPr>
                <w:sz w:val="22"/>
                <w:szCs w:val="22"/>
              </w:rPr>
              <w:t>Содержание операции</w:t>
            </w:r>
          </w:p>
        </w:tc>
        <w:tc>
          <w:tcPr>
            <w:tcW w:w="1701" w:type="dxa"/>
            <w:gridSpan w:val="2"/>
            <w:vAlign w:val="center"/>
          </w:tcPr>
          <w:p w:rsidR="007C0B0D" w:rsidRPr="00483E5D" w:rsidRDefault="007C0B0D" w:rsidP="007C0B0D">
            <w:pPr>
              <w:ind w:firstLine="0"/>
              <w:jc w:val="center"/>
              <w:rPr>
                <w:sz w:val="22"/>
                <w:szCs w:val="22"/>
              </w:rPr>
            </w:pPr>
            <w:r w:rsidRPr="00483E5D">
              <w:rPr>
                <w:sz w:val="22"/>
                <w:szCs w:val="22"/>
              </w:rPr>
              <w:t>Вариант</w:t>
            </w:r>
          </w:p>
          <w:p w:rsidR="007C0B0D" w:rsidRPr="00483E5D" w:rsidRDefault="007C0B0D" w:rsidP="007C0B0D">
            <w:pPr>
              <w:ind w:firstLine="0"/>
              <w:jc w:val="center"/>
              <w:rPr>
                <w:sz w:val="22"/>
                <w:szCs w:val="22"/>
              </w:rPr>
            </w:pPr>
            <w:r w:rsidRPr="00483E5D">
              <w:rPr>
                <w:sz w:val="22"/>
                <w:szCs w:val="22"/>
              </w:rPr>
              <w:t>ответа</w:t>
            </w:r>
          </w:p>
        </w:tc>
        <w:tc>
          <w:tcPr>
            <w:tcW w:w="2268" w:type="dxa"/>
            <w:vMerge w:val="restart"/>
            <w:vAlign w:val="center"/>
          </w:tcPr>
          <w:p w:rsidR="007C0B0D" w:rsidRPr="00483E5D" w:rsidRDefault="007C0B0D" w:rsidP="007C0B0D">
            <w:pPr>
              <w:ind w:firstLine="0"/>
              <w:jc w:val="center"/>
              <w:rPr>
                <w:sz w:val="22"/>
                <w:szCs w:val="22"/>
              </w:rPr>
            </w:pPr>
            <w:r w:rsidRPr="00483E5D">
              <w:rPr>
                <w:sz w:val="22"/>
                <w:szCs w:val="22"/>
              </w:rPr>
              <w:t>Примечания</w:t>
            </w:r>
          </w:p>
        </w:tc>
        <w:tc>
          <w:tcPr>
            <w:tcW w:w="1843" w:type="dxa"/>
            <w:vMerge w:val="restart"/>
            <w:vAlign w:val="center"/>
          </w:tcPr>
          <w:p w:rsidR="007C0B0D" w:rsidRPr="00483E5D" w:rsidRDefault="007C0B0D" w:rsidP="007C0B0D">
            <w:pPr>
              <w:ind w:firstLine="0"/>
              <w:jc w:val="center"/>
              <w:rPr>
                <w:sz w:val="22"/>
                <w:szCs w:val="22"/>
              </w:rPr>
            </w:pPr>
            <w:r w:rsidRPr="00483E5D">
              <w:rPr>
                <w:sz w:val="22"/>
                <w:szCs w:val="22"/>
              </w:rPr>
              <w:t>Степень риска</w:t>
            </w:r>
          </w:p>
        </w:tc>
      </w:tr>
      <w:tr w:rsidR="007C0B0D" w:rsidRPr="00E36D3C" w:rsidTr="007C0B0D">
        <w:tc>
          <w:tcPr>
            <w:tcW w:w="3799" w:type="dxa"/>
            <w:vMerge/>
            <w:vAlign w:val="center"/>
          </w:tcPr>
          <w:p w:rsidR="007C0B0D" w:rsidRPr="00483E5D" w:rsidRDefault="007C0B0D" w:rsidP="007C0B0D">
            <w:pPr>
              <w:rPr>
                <w:sz w:val="22"/>
                <w:szCs w:val="22"/>
              </w:rPr>
            </w:pPr>
          </w:p>
        </w:tc>
        <w:tc>
          <w:tcPr>
            <w:tcW w:w="850" w:type="dxa"/>
            <w:vAlign w:val="center"/>
          </w:tcPr>
          <w:p w:rsidR="007C0B0D" w:rsidRPr="00483E5D" w:rsidRDefault="007C0B0D" w:rsidP="007C0B0D">
            <w:pPr>
              <w:ind w:firstLine="0"/>
              <w:jc w:val="center"/>
              <w:rPr>
                <w:sz w:val="22"/>
                <w:szCs w:val="22"/>
              </w:rPr>
            </w:pPr>
            <w:r w:rsidRPr="00483E5D">
              <w:rPr>
                <w:sz w:val="22"/>
                <w:szCs w:val="22"/>
              </w:rPr>
              <w:t>да</w:t>
            </w:r>
          </w:p>
        </w:tc>
        <w:tc>
          <w:tcPr>
            <w:tcW w:w="851" w:type="dxa"/>
            <w:vAlign w:val="center"/>
          </w:tcPr>
          <w:p w:rsidR="007C0B0D" w:rsidRPr="00483E5D" w:rsidRDefault="007C0B0D" w:rsidP="007C0B0D">
            <w:pPr>
              <w:ind w:firstLine="0"/>
              <w:jc w:val="center"/>
              <w:rPr>
                <w:sz w:val="22"/>
                <w:szCs w:val="22"/>
              </w:rPr>
            </w:pPr>
            <w:r w:rsidRPr="00483E5D">
              <w:rPr>
                <w:sz w:val="22"/>
                <w:szCs w:val="22"/>
              </w:rPr>
              <w:t>нет</w:t>
            </w:r>
          </w:p>
        </w:tc>
        <w:tc>
          <w:tcPr>
            <w:tcW w:w="2268" w:type="dxa"/>
            <w:vMerge/>
            <w:vAlign w:val="center"/>
          </w:tcPr>
          <w:p w:rsidR="007C0B0D" w:rsidRPr="00483E5D" w:rsidRDefault="007C0B0D" w:rsidP="007C0B0D">
            <w:pPr>
              <w:jc w:val="center"/>
              <w:rPr>
                <w:sz w:val="22"/>
                <w:szCs w:val="22"/>
              </w:rPr>
            </w:pPr>
          </w:p>
        </w:tc>
        <w:tc>
          <w:tcPr>
            <w:tcW w:w="1843" w:type="dxa"/>
            <w:vMerge/>
          </w:tcPr>
          <w:p w:rsidR="007C0B0D" w:rsidRPr="00483E5D" w:rsidRDefault="007C0B0D" w:rsidP="007C0B0D">
            <w:pPr>
              <w:rPr>
                <w:sz w:val="22"/>
                <w:szCs w:val="22"/>
              </w:rPr>
            </w:pPr>
          </w:p>
        </w:tc>
      </w:tr>
      <w:tr w:rsidR="007C0B0D" w:rsidRPr="00E36D3C" w:rsidTr="007C0B0D">
        <w:tc>
          <w:tcPr>
            <w:tcW w:w="3799" w:type="dxa"/>
            <w:vAlign w:val="center"/>
          </w:tcPr>
          <w:p w:rsidR="007C0B0D" w:rsidRPr="00483E5D" w:rsidRDefault="00273547" w:rsidP="007C0B0D">
            <w:pPr>
              <w:spacing w:after="75"/>
              <w:ind w:firstLine="34"/>
              <w:rPr>
                <w:sz w:val="22"/>
                <w:szCs w:val="22"/>
              </w:rPr>
            </w:pPr>
            <w:r>
              <w:rPr>
                <w:sz w:val="22"/>
                <w:szCs w:val="22"/>
              </w:rPr>
              <w:t>У</w:t>
            </w:r>
            <w:r w:rsidRPr="00273547">
              <w:rPr>
                <w:sz w:val="22"/>
                <w:szCs w:val="22"/>
              </w:rPr>
              <w:t>чет в операциях с нераспределенной прибылью (непокрытым убытком) соответствует положениям нормативных актов?</w:t>
            </w:r>
          </w:p>
        </w:tc>
        <w:tc>
          <w:tcPr>
            <w:tcW w:w="850" w:type="dxa"/>
            <w:vAlign w:val="center"/>
          </w:tcPr>
          <w:p w:rsidR="007C0B0D" w:rsidRPr="00483E5D" w:rsidRDefault="007C0B0D" w:rsidP="007C0B0D">
            <w:pPr>
              <w:ind w:firstLine="0"/>
              <w:jc w:val="center"/>
              <w:rPr>
                <w:sz w:val="22"/>
                <w:szCs w:val="22"/>
              </w:rPr>
            </w:pPr>
            <w:r w:rsidRPr="00483E5D">
              <w:rPr>
                <w:sz w:val="22"/>
                <w:szCs w:val="22"/>
              </w:rPr>
              <w:t>да</w:t>
            </w:r>
          </w:p>
        </w:tc>
        <w:tc>
          <w:tcPr>
            <w:tcW w:w="851" w:type="dxa"/>
            <w:vAlign w:val="center"/>
          </w:tcPr>
          <w:p w:rsidR="007C0B0D" w:rsidRPr="00483E5D" w:rsidRDefault="007C0B0D" w:rsidP="007C0B0D">
            <w:pPr>
              <w:ind w:firstLine="0"/>
              <w:jc w:val="center"/>
              <w:rPr>
                <w:sz w:val="22"/>
                <w:szCs w:val="22"/>
              </w:rPr>
            </w:pPr>
          </w:p>
        </w:tc>
        <w:tc>
          <w:tcPr>
            <w:tcW w:w="2268" w:type="dxa"/>
            <w:vAlign w:val="center"/>
          </w:tcPr>
          <w:p w:rsidR="007C0B0D" w:rsidRPr="00483E5D" w:rsidRDefault="007C0B0D" w:rsidP="007C0B0D">
            <w:pPr>
              <w:ind w:firstLine="0"/>
              <w:rPr>
                <w:sz w:val="22"/>
                <w:szCs w:val="22"/>
              </w:rPr>
            </w:pPr>
          </w:p>
        </w:tc>
        <w:tc>
          <w:tcPr>
            <w:tcW w:w="1843" w:type="dxa"/>
          </w:tcPr>
          <w:p w:rsidR="007C0B0D" w:rsidRPr="00483E5D" w:rsidRDefault="007C0B0D" w:rsidP="007C0B0D">
            <w:pPr>
              <w:ind w:firstLine="0"/>
              <w:rPr>
                <w:sz w:val="22"/>
                <w:szCs w:val="22"/>
              </w:rPr>
            </w:pPr>
            <w:r>
              <w:rPr>
                <w:sz w:val="22"/>
                <w:szCs w:val="22"/>
              </w:rPr>
              <w:t>низкий</w:t>
            </w:r>
          </w:p>
        </w:tc>
      </w:tr>
      <w:tr w:rsidR="007C0B0D" w:rsidRPr="00E36D3C" w:rsidTr="007C0B0D">
        <w:tc>
          <w:tcPr>
            <w:tcW w:w="3799" w:type="dxa"/>
            <w:vAlign w:val="center"/>
          </w:tcPr>
          <w:p w:rsidR="007C0B0D" w:rsidRPr="00483E5D" w:rsidRDefault="00273547" w:rsidP="00273547">
            <w:pPr>
              <w:spacing w:after="75"/>
              <w:ind w:firstLine="34"/>
              <w:rPr>
                <w:sz w:val="22"/>
                <w:szCs w:val="22"/>
              </w:rPr>
            </w:pPr>
            <w:r w:rsidRPr="00273547">
              <w:rPr>
                <w:sz w:val="22"/>
                <w:szCs w:val="22"/>
              </w:rPr>
              <w:t xml:space="preserve">Данные аналитического и синтетического учета по счету 84 </w:t>
            </w:r>
            <w:r>
              <w:rPr>
                <w:sz w:val="22"/>
                <w:szCs w:val="22"/>
              </w:rPr>
              <w:t>«</w:t>
            </w:r>
            <w:r w:rsidRPr="00273547">
              <w:rPr>
                <w:sz w:val="22"/>
                <w:szCs w:val="22"/>
              </w:rPr>
              <w:t>Нераспределенная прибыль (непокрытый убыток)</w:t>
            </w:r>
            <w:r>
              <w:rPr>
                <w:sz w:val="22"/>
                <w:szCs w:val="22"/>
              </w:rPr>
              <w:t>»</w:t>
            </w:r>
            <w:r w:rsidRPr="00273547">
              <w:rPr>
                <w:sz w:val="22"/>
                <w:szCs w:val="22"/>
              </w:rPr>
              <w:t xml:space="preserve"> соответствуют данным главной книги и баланса?</w:t>
            </w:r>
          </w:p>
        </w:tc>
        <w:tc>
          <w:tcPr>
            <w:tcW w:w="850" w:type="dxa"/>
            <w:vAlign w:val="center"/>
          </w:tcPr>
          <w:p w:rsidR="007C0B0D" w:rsidRPr="00483E5D" w:rsidRDefault="007C0B0D" w:rsidP="007C0B0D">
            <w:pPr>
              <w:ind w:firstLine="0"/>
              <w:jc w:val="center"/>
              <w:rPr>
                <w:sz w:val="22"/>
                <w:szCs w:val="22"/>
              </w:rPr>
            </w:pPr>
            <w:r w:rsidRPr="00483E5D">
              <w:rPr>
                <w:sz w:val="22"/>
                <w:szCs w:val="22"/>
              </w:rPr>
              <w:t>да</w:t>
            </w:r>
          </w:p>
        </w:tc>
        <w:tc>
          <w:tcPr>
            <w:tcW w:w="851" w:type="dxa"/>
            <w:vAlign w:val="center"/>
          </w:tcPr>
          <w:p w:rsidR="007C0B0D" w:rsidRPr="00483E5D" w:rsidRDefault="007C0B0D" w:rsidP="007C0B0D">
            <w:pPr>
              <w:ind w:firstLine="0"/>
              <w:jc w:val="center"/>
              <w:rPr>
                <w:sz w:val="22"/>
                <w:szCs w:val="22"/>
              </w:rPr>
            </w:pPr>
          </w:p>
        </w:tc>
        <w:tc>
          <w:tcPr>
            <w:tcW w:w="2268" w:type="dxa"/>
            <w:vAlign w:val="center"/>
          </w:tcPr>
          <w:p w:rsidR="007C0B0D" w:rsidRPr="00483E5D" w:rsidRDefault="007C0B0D" w:rsidP="007C0B0D">
            <w:pPr>
              <w:ind w:firstLine="0"/>
              <w:rPr>
                <w:sz w:val="22"/>
                <w:szCs w:val="22"/>
              </w:rPr>
            </w:pPr>
          </w:p>
        </w:tc>
        <w:tc>
          <w:tcPr>
            <w:tcW w:w="1843" w:type="dxa"/>
          </w:tcPr>
          <w:p w:rsidR="007C0B0D" w:rsidRPr="00483E5D" w:rsidRDefault="007C0B0D" w:rsidP="007C0B0D">
            <w:pPr>
              <w:ind w:firstLine="0"/>
              <w:rPr>
                <w:sz w:val="22"/>
                <w:szCs w:val="22"/>
              </w:rPr>
            </w:pPr>
            <w:r w:rsidRPr="00483E5D">
              <w:rPr>
                <w:sz w:val="22"/>
                <w:szCs w:val="22"/>
              </w:rPr>
              <w:t>низкий</w:t>
            </w:r>
          </w:p>
        </w:tc>
      </w:tr>
      <w:tr w:rsidR="007C0B0D" w:rsidRPr="00E36D3C" w:rsidTr="007C0B0D">
        <w:tc>
          <w:tcPr>
            <w:tcW w:w="3799" w:type="dxa"/>
            <w:vAlign w:val="center"/>
          </w:tcPr>
          <w:p w:rsidR="007C0B0D" w:rsidRPr="00483E5D" w:rsidRDefault="00BF0A7D" w:rsidP="00BF0A7D">
            <w:pPr>
              <w:spacing w:after="75"/>
              <w:ind w:firstLine="34"/>
              <w:rPr>
                <w:sz w:val="22"/>
                <w:szCs w:val="22"/>
              </w:rPr>
            </w:pPr>
            <w:r>
              <w:rPr>
                <w:sz w:val="22"/>
                <w:szCs w:val="22"/>
              </w:rPr>
              <w:t>В</w:t>
            </w:r>
            <w:r w:rsidRPr="00BF0A7D">
              <w:rPr>
                <w:sz w:val="22"/>
                <w:szCs w:val="22"/>
              </w:rPr>
              <w:t xml:space="preserve"> годовом бухгалтерском балансе данные по статье </w:t>
            </w:r>
            <w:r>
              <w:rPr>
                <w:sz w:val="22"/>
                <w:szCs w:val="22"/>
              </w:rPr>
              <w:t>«</w:t>
            </w:r>
            <w:r w:rsidRPr="00BF0A7D">
              <w:rPr>
                <w:sz w:val="22"/>
                <w:szCs w:val="22"/>
              </w:rPr>
              <w:t>Нераспределенная прибыль (непокрытый убыток)</w:t>
            </w:r>
            <w:r>
              <w:rPr>
                <w:sz w:val="22"/>
                <w:szCs w:val="22"/>
              </w:rPr>
              <w:t>»</w:t>
            </w:r>
            <w:r w:rsidRPr="00BF0A7D">
              <w:rPr>
                <w:sz w:val="22"/>
                <w:szCs w:val="22"/>
              </w:rPr>
              <w:t xml:space="preserve"> </w:t>
            </w:r>
            <w:r>
              <w:rPr>
                <w:sz w:val="22"/>
                <w:szCs w:val="22"/>
              </w:rPr>
              <w:t>отражаются</w:t>
            </w:r>
            <w:r w:rsidRPr="00BF0A7D">
              <w:rPr>
                <w:sz w:val="22"/>
                <w:szCs w:val="22"/>
              </w:rPr>
              <w:t xml:space="preserve"> с учетом рассмотрения итогов деятельности организации за отчетный год, принятых решений о покрытии убытков, выплате дивидендов</w:t>
            </w:r>
          </w:p>
        </w:tc>
        <w:tc>
          <w:tcPr>
            <w:tcW w:w="850" w:type="dxa"/>
            <w:vAlign w:val="center"/>
          </w:tcPr>
          <w:p w:rsidR="007C0B0D" w:rsidRPr="00483E5D" w:rsidRDefault="007C0B0D" w:rsidP="007C0B0D">
            <w:pPr>
              <w:ind w:firstLine="0"/>
              <w:jc w:val="center"/>
              <w:rPr>
                <w:sz w:val="22"/>
                <w:szCs w:val="22"/>
              </w:rPr>
            </w:pPr>
            <w:r w:rsidRPr="00483E5D">
              <w:rPr>
                <w:sz w:val="22"/>
                <w:szCs w:val="22"/>
              </w:rPr>
              <w:t>да</w:t>
            </w:r>
          </w:p>
        </w:tc>
        <w:tc>
          <w:tcPr>
            <w:tcW w:w="851" w:type="dxa"/>
            <w:vAlign w:val="center"/>
          </w:tcPr>
          <w:p w:rsidR="007C0B0D" w:rsidRPr="00483E5D" w:rsidRDefault="007C0B0D" w:rsidP="007C0B0D">
            <w:pPr>
              <w:ind w:firstLine="0"/>
              <w:jc w:val="center"/>
              <w:rPr>
                <w:sz w:val="22"/>
                <w:szCs w:val="22"/>
              </w:rPr>
            </w:pPr>
          </w:p>
        </w:tc>
        <w:tc>
          <w:tcPr>
            <w:tcW w:w="2268" w:type="dxa"/>
            <w:vAlign w:val="center"/>
          </w:tcPr>
          <w:p w:rsidR="007C0B0D" w:rsidRPr="00483E5D" w:rsidRDefault="007C0B0D" w:rsidP="007C0B0D">
            <w:pPr>
              <w:ind w:firstLine="0"/>
              <w:rPr>
                <w:sz w:val="22"/>
                <w:szCs w:val="22"/>
              </w:rPr>
            </w:pPr>
          </w:p>
        </w:tc>
        <w:tc>
          <w:tcPr>
            <w:tcW w:w="1843" w:type="dxa"/>
          </w:tcPr>
          <w:p w:rsidR="007C0B0D" w:rsidRPr="00483E5D" w:rsidRDefault="007C0B0D" w:rsidP="007C0B0D">
            <w:pPr>
              <w:ind w:firstLine="0"/>
              <w:rPr>
                <w:sz w:val="22"/>
                <w:szCs w:val="22"/>
              </w:rPr>
            </w:pPr>
            <w:r>
              <w:rPr>
                <w:sz w:val="22"/>
                <w:szCs w:val="22"/>
              </w:rPr>
              <w:t>низкий</w:t>
            </w:r>
          </w:p>
        </w:tc>
      </w:tr>
      <w:tr w:rsidR="007C0B0D" w:rsidRPr="00E36D3C" w:rsidTr="007C0B0D">
        <w:tc>
          <w:tcPr>
            <w:tcW w:w="3799" w:type="dxa"/>
            <w:tcMar>
              <w:top w:w="57" w:type="dxa"/>
              <w:bottom w:w="57" w:type="dxa"/>
            </w:tcMar>
            <w:vAlign w:val="center"/>
          </w:tcPr>
          <w:p w:rsidR="007C0B0D" w:rsidRPr="00483E5D" w:rsidRDefault="00BF0A7D" w:rsidP="00BF0A7D">
            <w:pPr>
              <w:spacing w:after="75"/>
              <w:ind w:firstLine="34"/>
              <w:rPr>
                <w:sz w:val="22"/>
                <w:szCs w:val="22"/>
              </w:rPr>
            </w:pPr>
            <w:r>
              <w:rPr>
                <w:sz w:val="22"/>
                <w:szCs w:val="22"/>
              </w:rPr>
              <w:t>Применяется ли</w:t>
            </w:r>
            <w:r w:rsidRPr="00BF0A7D">
              <w:rPr>
                <w:sz w:val="22"/>
                <w:szCs w:val="22"/>
              </w:rPr>
              <w:t xml:space="preserve"> ретроспективн</w:t>
            </w:r>
            <w:r>
              <w:rPr>
                <w:sz w:val="22"/>
                <w:szCs w:val="22"/>
              </w:rPr>
              <w:t>ый</w:t>
            </w:r>
            <w:r w:rsidRPr="00BF0A7D">
              <w:rPr>
                <w:sz w:val="22"/>
                <w:szCs w:val="22"/>
              </w:rPr>
              <w:t xml:space="preserve"> подход к отражению последствий изменения учетной политики организации, раскрытия в отчетности данных последствий должным образом</w:t>
            </w:r>
          </w:p>
        </w:tc>
        <w:tc>
          <w:tcPr>
            <w:tcW w:w="850" w:type="dxa"/>
            <w:vAlign w:val="center"/>
          </w:tcPr>
          <w:p w:rsidR="007C0B0D" w:rsidRPr="00483E5D" w:rsidRDefault="007C0B0D" w:rsidP="007C0B0D">
            <w:pPr>
              <w:ind w:firstLine="0"/>
              <w:jc w:val="center"/>
              <w:rPr>
                <w:sz w:val="22"/>
                <w:szCs w:val="22"/>
              </w:rPr>
            </w:pPr>
            <w:r>
              <w:rPr>
                <w:sz w:val="22"/>
                <w:szCs w:val="22"/>
              </w:rPr>
              <w:t>да</w:t>
            </w:r>
          </w:p>
        </w:tc>
        <w:tc>
          <w:tcPr>
            <w:tcW w:w="851" w:type="dxa"/>
            <w:vAlign w:val="center"/>
          </w:tcPr>
          <w:p w:rsidR="007C0B0D" w:rsidRPr="00483E5D" w:rsidRDefault="007C0B0D" w:rsidP="007C0B0D">
            <w:pPr>
              <w:ind w:firstLine="0"/>
              <w:jc w:val="center"/>
              <w:rPr>
                <w:sz w:val="22"/>
                <w:szCs w:val="22"/>
              </w:rPr>
            </w:pPr>
          </w:p>
        </w:tc>
        <w:tc>
          <w:tcPr>
            <w:tcW w:w="2268" w:type="dxa"/>
            <w:vAlign w:val="center"/>
          </w:tcPr>
          <w:p w:rsidR="007C0B0D" w:rsidRPr="00483E5D" w:rsidRDefault="007C0B0D" w:rsidP="007C0B0D">
            <w:pPr>
              <w:ind w:firstLine="0"/>
              <w:rPr>
                <w:sz w:val="22"/>
                <w:szCs w:val="22"/>
              </w:rPr>
            </w:pPr>
          </w:p>
        </w:tc>
        <w:tc>
          <w:tcPr>
            <w:tcW w:w="1843" w:type="dxa"/>
          </w:tcPr>
          <w:p w:rsidR="007C0B0D" w:rsidRPr="00483E5D" w:rsidRDefault="007C0B0D" w:rsidP="007C0B0D">
            <w:pPr>
              <w:ind w:firstLine="0"/>
              <w:rPr>
                <w:sz w:val="22"/>
                <w:szCs w:val="22"/>
              </w:rPr>
            </w:pPr>
            <w:r>
              <w:rPr>
                <w:sz w:val="22"/>
                <w:szCs w:val="22"/>
              </w:rPr>
              <w:t>низкий</w:t>
            </w:r>
          </w:p>
        </w:tc>
      </w:tr>
    </w:tbl>
    <w:p w:rsidR="007C0B0D" w:rsidRDefault="007C0B0D" w:rsidP="007C0B0D">
      <w:pPr>
        <w:widowControl w:val="0"/>
        <w:spacing w:line="360" w:lineRule="auto"/>
      </w:pPr>
    </w:p>
    <w:p w:rsidR="007C0B0D" w:rsidRPr="00483E5D" w:rsidRDefault="007C0B0D" w:rsidP="007C0B0D">
      <w:pPr>
        <w:widowControl w:val="0"/>
        <w:spacing w:line="360" w:lineRule="auto"/>
        <w:ind w:firstLine="0"/>
        <w:rPr>
          <w:sz w:val="22"/>
          <w:szCs w:val="22"/>
        </w:rPr>
      </w:pPr>
      <w:r w:rsidRPr="00483E5D">
        <w:rPr>
          <w:sz w:val="22"/>
          <w:szCs w:val="22"/>
        </w:rPr>
        <w:t>Руководитель аудиторской</w:t>
      </w:r>
      <w:r>
        <w:rPr>
          <w:sz w:val="22"/>
          <w:szCs w:val="22"/>
        </w:rPr>
        <w:t xml:space="preserve"> организации</w:t>
      </w:r>
      <w:r>
        <w:rPr>
          <w:sz w:val="22"/>
          <w:szCs w:val="22"/>
        </w:rPr>
        <w:tab/>
        <w:t>_______________</w:t>
      </w:r>
      <w:r w:rsidRPr="00483E5D">
        <w:rPr>
          <w:sz w:val="22"/>
          <w:szCs w:val="22"/>
        </w:rPr>
        <w:t>(подпись) </w:t>
      </w:r>
      <w:r w:rsidRPr="00483E5D">
        <w:rPr>
          <w:sz w:val="22"/>
          <w:szCs w:val="22"/>
        </w:rPr>
        <w:br/>
        <w:t>Руководите</w:t>
      </w:r>
      <w:r>
        <w:rPr>
          <w:sz w:val="22"/>
          <w:szCs w:val="22"/>
        </w:rPr>
        <w:t>ль аудиторской группы</w:t>
      </w:r>
      <w:r w:rsidRPr="00483E5D">
        <w:rPr>
          <w:sz w:val="22"/>
          <w:szCs w:val="22"/>
        </w:rPr>
        <w:tab/>
      </w:r>
      <w:r w:rsidRPr="00483E5D">
        <w:rPr>
          <w:sz w:val="22"/>
          <w:szCs w:val="22"/>
        </w:rPr>
        <w:tab/>
        <w:t>_______________(подпись)</w:t>
      </w:r>
    </w:p>
    <w:p w:rsidR="007C0B0D" w:rsidRDefault="007C0B0D" w:rsidP="007C0B0D">
      <w:pPr>
        <w:spacing w:after="160" w:line="259" w:lineRule="auto"/>
        <w:ind w:firstLine="0"/>
        <w:jc w:val="left"/>
        <w:rPr>
          <w:rFonts w:eastAsia="Calibri"/>
          <w:b/>
          <w:color w:val="000000"/>
          <w:sz w:val="22"/>
          <w:szCs w:val="22"/>
          <w:lang w:eastAsia="en-US"/>
        </w:rPr>
      </w:pPr>
    </w:p>
    <w:sectPr w:rsidR="007C0B0D" w:rsidSect="00415FDD">
      <w:pgSz w:w="11906" w:h="16838"/>
      <w:pgMar w:top="1134" w:right="851" w:bottom="1134" w:left="1701" w:header="709" w:footer="709" w:gutter="0"/>
      <w:pgNumType w:start="19"/>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36E" w:rsidRDefault="005C136E" w:rsidP="009D1956">
      <w:r>
        <w:separator/>
      </w:r>
    </w:p>
  </w:endnote>
  <w:endnote w:type="continuationSeparator" w:id="0">
    <w:p w:rsidR="005C136E" w:rsidRDefault="005C136E" w:rsidP="009D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008089"/>
      <w:docPartObj>
        <w:docPartGallery w:val="Page Numbers (Bottom of Page)"/>
        <w:docPartUnique/>
      </w:docPartObj>
    </w:sdtPr>
    <w:sdtEndPr>
      <w:rPr>
        <w:sz w:val="28"/>
        <w:szCs w:val="28"/>
      </w:rPr>
    </w:sdtEndPr>
    <w:sdtContent>
      <w:p w:rsidR="00671E3A" w:rsidRPr="009D1956" w:rsidRDefault="00671E3A">
        <w:pPr>
          <w:pStyle w:val="a7"/>
          <w:jc w:val="center"/>
          <w:rPr>
            <w:sz w:val="28"/>
            <w:szCs w:val="28"/>
          </w:rPr>
        </w:pPr>
        <w:r w:rsidRPr="009D1956">
          <w:rPr>
            <w:sz w:val="28"/>
            <w:szCs w:val="28"/>
          </w:rPr>
          <w:fldChar w:fldCharType="begin"/>
        </w:r>
        <w:r w:rsidRPr="009D1956">
          <w:rPr>
            <w:sz w:val="28"/>
            <w:szCs w:val="28"/>
          </w:rPr>
          <w:instrText>PAGE   \* MERGEFORMAT</w:instrText>
        </w:r>
        <w:r w:rsidRPr="009D1956">
          <w:rPr>
            <w:sz w:val="28"/>
            <w:szCs w:val="28"/>
          </w:rPr>
          <w:fldChar w:fldCharType="separate"/>
        </w:r>
        <w:r w:rsidR="004271AB">
          <w:rPr>
            <w:noProof/>
            <w:sz w:val="28"/>
            <w:szCs w:val="28"/>
          </w:rPr>
          <w:t>82</w:t>
        </w:r>
        <w:r w:rsidRPr="009D1956">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36E" w:rsidRDefault="005C136E" w:rsidP="009D1956">
      <w:r>
        <w:separator/>
      </w:r>
    </w:p>
  </w:footnote>
  <w:footnote w:type="continuationSeparator" w:id="0">
    <w:p w:rsidR="005C136E" w:rsidRDefault="005C136E" w:rsidP="009D1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4B47"/>
    <w:multiLevelType w:val="hybridMultilevel"/>
    <w:tmpl w:val="F3FA848E"/>
    <w:lvl w:ilvl="0" w:tplc="A4422AAE">
      <w:start w:val="1"/>
      <w:numFmt w:val="decimal"/>
      <w:lvlText w:val="%1."/>
      <w:lvlJc w:val="left"/>
      <w:pPr>
        <w:ind w:left="1211" w:hanging="360"/>
      </w:pPr>
      <w:rPr>
        <w:i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F6473A5"/>
    <w:multiLevelType w:val="multilevel"/>
    <w:tmpl w:val="C6C60C7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357B7D9A"/>
    <w:multiLevelType w:val="multilevel"/>
    <w:tmpl w:val="99BC368A"/>
    <w:lvl w:ilvl="0">
      <w:start w:val="1"/>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15:restartNumberingAfterBreak="0">
    <w:nsid w:val="55BD79B5"/>
    <w:multiLevelType w:val="hybridMultilevel"/>
    <w:tmpl w:val="EC76209C"/>
    <w:lvl w:ilvl="0" w:tplc="479A5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C71858"/>
    <w:multiLevelType w:val="hybridMultilevel"/>
    <w:tmpl w:val="608C53AA"/>
    <w:lvl w:ilvl="0" w:tplc="04190001">
      <w:start w:val="1"/>
      <w:numFmt w:val="bullet"/>
      <w:lvlText w:val=""/>
      <w:lvlJc w:val="left"/>
      <w:pPr>
        <w:ind w:left="720" w:hanging="360"/>
      </w:pPr>
      <w:rPr>
        <w:rFonts w:ascii="Symbol" w:hAnsi="Symbol" w:hint="default"/>
      </w:rPr>
    </w:lvl>
    <w:lvl w:ilvl="1" w:tplc="02222780">
      <w:start w:val="1"/>
      <w:numFmt w:val="bullet"/>
      <w:lvlText w:val="¾"/>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125"/>
    <w:rsid w:val="000034D3"/>
    <w:rsid w:val="0000658C"/>
    <w:rsid w:val="0002303D"/>
    <w:rsid w:val="0002422B"/>
    <w:rsid w:val="0002731A"/>
    <w:rsid w:val="00044291"/>
    <w:rsid w:val="00045836"/>
    <w:rsid w:val="00052BC4"/>
    <w:rsid w:val="00057A36"/>
    <w:rsid w:val="000648A2"/>
    <w:rsid w:val="0006611C"/>
    <w:rsid w:val="00067C11"/>
    <w:rsid w:val="00082499"/>
    <w:rsid w:val="000A5A0F"/>
    <w:rsid w:val="000B09E1"/>
    <w:rsid w:val="000B5E18"/>
    <w:rsid w:val="00106912"/>
    <w:rsid w:val="001074CD"/>
    <w:rsid w:val="0010769E"/>
    <w:rsid w:val="001270E4"/>
    <w:rsid w:val="00132828"/>
    <w:rsid w:val="001444EF"/>
    <w:rsid w:val="00146F54"/>
    <w:rsid w:val="00154346"/>
    <w:rsid w:val="00160BA0"/>
    <w:rsid w:val="00163DF9"/>
    <w:rsid w:val="00163E9A"/>
    <w:rsid w:val="00180506"/>
    <w:rsid w:val="00185F43"/>
    <w:rsid w:val="00187DE8"/>
    <w:rsid w:val="001A521C"/>
    <w:rsid w:val="001C05A1"/>
    <w:rsid w:val="001C332E"/>
    <w:rsid w:val="001D3035"/>
    <w:rsid w:val="001F4D73"/>
    <w:rsid w:val="002003A6"/>
    <w:rsid w:val="00211FDB"/>
    <w:rsid w:val="00224ACC"/>
    <w:rsid w:val="00225A72"/>
    <w:rsid w:val="0023012E"/>
    <w:rsid w:val="0024617D"/>
    <w:rsid w:val="00257943"/>
    <w:rsid w:val="0026118C"/>
    <w:rsid w:val="00265D9E"/>
    <w:rsid w:val="00273547"/>
    <w:rsid w:val="0028326F"/>
    <w:rsid w:val="002A278E"/>
    <w:rsid w:val="002B3A6E"/>
    <w:rsid w:val="002B3E16"/>
    <w:rsid w:val="002C2B0B"/>
    <w:rsid w:val="002D5111"/>
    <w:rsid w:val="00304AD8"/>
    <w:rsid w:val="00317C64"/>
    <w:rsid w:val="00325802"/>
    <w:rsid w:val="0034472F"/>
    <w:rsid w:val="00374A35"/>
    <w:rsid w:val="003B4CF3"/>
    <w:rsid w:val="003B51DE"/>
    <w:rsid w:val="003C0B38"/>
    <w:rsid w:val="003F32D3"/>
    <w:rsid w:val="003F6A1A"/>
    <w:rsid w:val="003F78D5"/>
    <w:rsid w:val="00407596"/>
    <w:rsid w:val="00413883"/>
    <w:rsid w:val="00415FDD"/>
    <w:rsid w:val="00426FF0"/>
    <w:rsid w:val="004271AB"/>
    <w:rsid w:val="0043448E"/>
    <w:rsid w:val="004474A7"/>
    <w:rsid w:val="00455456"/>
    <w:rsid w:val="00465A98"/>
    <w:rsid w:val="00483E5D"/>
    <w:rsid w:val="004D2BE8"/>
    <w:rsid w:val="005276FE"/>
    <w:rsid w:val="0054153E"/>
    <w:rsid w:val="005472C3"/>
    <w:rsid w:val="005478F3"/>
    <w:rsid w:val="00586D22"/>
    <w:rsid w:val="005B5A22"/>
    <w:rsid w:val="005C136E"/>
    <w:rsid w:val="005C4F7A"/>
    <w:rsid w:val="005D3634"/>
    <w:rsid w:val="005E3361"/>
    <w:rsid w:val="005F7C39"/>
    <w:rsid w:val="006213BA"/>
    <w:rsid w:val="00621DE8"/>
    <w:rsid w:val="00623D9A"/>
    <w:rsid w:val="006608AF"/>
    <w:rsid w:val="006611E1"/>
    <w:rsid w:val="00665BBF"/>
    <w:rsid w:val="00671E3A"/>
    <w:rsid w:val="0068342F"/>
    <w:rsid w:val="006901EC"/>
    <w:rsid w:val="00697BB3"/>
    <w:rsid w:val="006D4C40"/>
    <w:rsid w:val="006F4EC9"/>
    <w:rsid w:val="00706A5F"/>
    <w:rsid w:val="00721DFC"/>
    <w:rsid w:val="00733A1A"/>
    <w:rsid w:val="0077624F"/>
    <w:rsid w:val="00780DA5"/>
    <w:rsid w:val="0079519F"/>
    <w:rsid w:val="007A1F7B"/>
    <w:rsid w:val="007A31DB"/>
    <w:rsid w:val="007B7759"/>
    <w:rsid w:val="007C0B0D"/>
    <w:rsid w:val="007C2AC5"/>
    <w:rsid w:val="007C69DB"/>
    <w:rsid w:val="007F0108"/>
    <w:rsid w:val="007F1A8F"/>
    <w:rsid w:val="00801711"/>
    <w:rsid w:val="00823A36"/>
    <w:rsid w:val="0083637C"/>
    <w:rsid w:val="00840800"/>
    <w:rsid w:val="00844C05"/>
    <w:rsid w:val="008514DD"/>
    <w:rsid w:val="00854E40"/>
    <w:rsid w:val="00886432"/>
    <w:rsid w:val="00894FEB"/>
    <w:rsid w:val="008A33BF"/>
    <w:rsid w:val="008A7880"/>
    <w:rsid w:val="008B13D5"/>
    <w:rsid w:val="008B1B96"/>
    <w:rsid w:val="008C565B"/>
    <w:rsid w:val="008D1542"/>
    <w:rsid w:val="008D7ED1"/>
    <w:rsid w:val="00904DC2"/>
    <w:rsid w:val="00941C48"/>
    <w:rsid w:val="00942BA2"/>
    <w:rsid w:val="009430D1"/>
    <w:rsid w:val="00945F02"/>
    <w:rsid w:val="009514DB"/>
    <w:rsid w:val="00961B10"/>
    <w:rsid w:val="0096699A"/>
    <w:rsid w:val="00981BF2"/>
    <w:rsid w:val="009A4557"/>
    <w:rsid w:val="009A5722"/>
    <w:rsid w:val="009C279F"/>
    <w:rsid w:val="009C2B6C"/>
    <w:rsid w:val="009D1956"/>
    <w:rsid w:val="009E5B4F"/>
    <w:rsid w:val="00A24287"/>
    <w:rsid w:val="00A27D7A"/>
    <w:rsid w:val="00A45416"/>
    <w:rsid w:val="00A51250"/>
    <w:rsid w:val="00A5421D"/>
    <w:rsid w:val="00A74F33"/>
    <w:rsid w:val="00A81D88"/>
    <w:rsid w:val="00A87AD6"/>
    <w:rsid w:val="00AA02A2"/>
    <w:rsid w:val="00AA4A74"/>
    <w:rsid w:val="00AA54C0"/>
    <w:rsid w:val="00AB3C3D"/>
    <w:rsid w:val="00AB3F86"/>
    <w:rsid w:val="00AE462F"/>
    <w:rsid w:val="00AF29D2"/>
    <w:rsid w:val="00AF3612"/>
    <w:rsid w:val="00B106C4"/>
    <w:rsid w:val="00B23623"/>
    <w:rsid w:val="00B4706A"/>
    <w:rsid w:val="00B76125"/>
    <w:rsid w:val="00B82244"/>
    <w:rsid w:val="00BA3188"/>
    <w:rsid w:val="00BE0C79"/>
    <w:rsid w:val="00BF0A7D"/>
    <w:rsid w:val="00C34B6F"/>
    <w:rsid w:val="00C36286"/>
    <w:rsid w:val="00C42A7B"/>
    <w:rsid w:val="00C559E1"/>
    <w:rsid w:val="00C6689A"/>
    <w:rsid w:val="00C74755"/>
    <w:rsid w:val="00C93223"/>
    <w:rsid w:val="00C961C4"/>
    <w:rsid w:val="00CA658A"/>
    <w:rsid w:val="00CA6776"/>
    <w:rsid w:val="00CB60BB"/>
    <w:rsid w:val="00CF0BCC"/>
    <w:rsid w:val="00D323E4"/>
    <w:rsid w:val="00D378B4"/>
    <w:rsid w:val="00D53C25"/>
    <w:rsid w:val="00D72AE3"/>
    <w:rsid w:val="00D8354D"/>
    <w:rsid w:val="00DA585C"/>
    <w:rsid w:val="00DC370C"/>
    <w:rsid w:val="00DC5016"/>
    <w:rsid w:val="00DE7F94"/>
    <w:rsid w:val="00DF5662"/>
    <w:rsid w:val="00E067DB"/>
    <w:rsid w:val="00E162D1"/>
    <w:rsid w:val="00E20F03"/>
    <w:rsid w:val="00E56425"/>
    <w:rsid w:val="00E70CCB"/>
    <w:rsid w:val="00E92D2A"/>
    <w:rsid w:val="00EA40EB"/>
    <w:rsid w:val="00EB04DB"/>
    <w:rsid w:val="00EC669C"/>
    <w:rsid w:val="00ED4950"/>
    <w:rsid w:val="00ED5ADC"/>
    <w:rsid w:val="00ED61D6"/>
    <w:rsid w:val="00EE3247"/>
    <w:rsid w:val="00EE5EAC"/>
    <w:rsid w:val="00EF2E70"/>
    <w:rsid w:val="00EF3C2F"/>
    <w:rsid w:val="00F32CF4"/>
    <w:rsid w:val="00F37D35"/>
    <w:rsid w:val="00F416AE"/>
    <w:rsid w:val="00F53CFC"/>
    <w:rsid w:val="00F56B55"/>
    <w:rsid w:val="00F91A9D"/>
    <w:rsid w:val="00FB6B04"/>
    <w:rsid w:val="00FC0C3A"/>
    <w:rsid w:val="00FE6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B49BCA-B245-4975-BAE1-373FF2C9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E16"/>
    <w:pPr>
      <w:spacing w:after="0" w:line="240" w:lineRule="auto"/>
      <w:ind w:firstLine="567"/>
      <w:jc w:val="both"/>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B3E16"/>
    <w:pPr>
      <w:spacing w:line="360" w:lineRule="auto"/>
      <w:ind w:left="720" w:firstLine="709"/>
      <w:contextualSpacing/>
    </w:pPr>
    <w:rPr>
      <w:rFonts w:eastAsia="Calibri"/>
      <w:sz w:val="28"/>
      <w:szCs w:val="22"/>
      <w:lang w:eastAsia="en-US"/>
    </w:rPr>
  </w:style>
  <w:style w:type="character" w:customStyle="1" w:styleId="a4">
    <w:name w:val="Абзац списка Знак"/>
    <w:link w:val="a3"/>
    <w:locked/>
    <w:rsid w:val="002B3E16"/>
    <w:rPr>
      <w:rFonts w:ascii="Times New Roman" w:eastAsia="Calibri" w:hAnsi="Times New Roman" w:cs="Times New Roman"/>
      <w:sz w:val="28"/>
    </w:rPr>
  </w:style>
  <w:style w:type="paragraph" w:customStyle="1" w:styleId="psection">
    <w:name w:val="psection"/>
    <w:basedOn w:val="a"/>
    <w:rsid w:val="006D4C40"/>
    <w:pPr>
      <w:spacing w:before="100" w:beforeAutospacing="1" w:after="100" w:afterAutospacing="1"/>
      <w:ind w:firstLine="0"/>
      <w:jc w:val="left"/>
    </w:pPr>
    <w:rPr>
      <w:sz w:val="24"/>
    </w:rPr>
  </w:style>
  <w:style w:type="paragraph" w:styleId="a5">
    <w:name w:val="header"/>
    <w:basedOn w:val="a"/>
    <w:link w:val="a6"/>
    <w:uiPriority w:val="99"/>
    <w:unhideWhenUsed/>
    <w:rsid w:val="009D1956"/>
    <w:pPr>
      <w:tabs>
        <w:tab w:val="center" w:pos="4677"/>
        <w:tab w:val="right" w:pos="9355"/>
      </w:tabs>
    </w:pPr>
  </w:style>
  <w:style w:type="character" w:customStyle="1" w:styleId="a6">
    <w:name w:val="Верхний колонтитул Знак"/>
    <w:basedOn w:val="a0"/>
    <w:link w:val="a5"/>
    <w:uiPriority w:val="99"/>
    <w:rsid w:val="009D1956"/>
    <w:rPr>
      <w:rFonts w:ascii="Times New Roman" w:eastAsia="Times New Roman" w:hAnsi="Times New Roman" w:cs="Times New Roman"/>
      <w:sz w:val="32"/>
      <w:szCs w:val="24"/>
      <w:lang w:eastAsia="ru-RU"/>
    </w:rPr>
  </w:style>
  <w:style w:type="paragraph" w:styleId="a7">
    <w:name w:val="footer"/>
    <w:basedOn w:val="a"/>
    <w:link w:val="a8"/>
    <w:uiPriority w:val="99"/>
    <w:unhideWhenUsed/>
    <w:rsid w:val="009D1956"/>
    <w:pPr>
      <w:tabs>
        <w:tab w:val="center" w:pos="4677"/>
        <w:tab w:val="right" w:pos="9355"/>
      </w:tabs>
    </w:pPr>
  </w:style>
  <w:style w:type="character" w:customStyle="1" w:styleId="a8">
    <w:name w:val="Нижний колонтитул Знак"/>
    <w:basedOn w:val="a0"/>
    <w:link w:val="a7"/>
    <w:uiPriority w:val="99"/>
    <w:rsid w:val="009D1956"/>
    <w:rPr>
      <w:rFonts w:ascii="Times New Roman" w:eastAsia="Times New Roman" w:hAnsi="Times New Roman" w:cs="Times New Roman"/>
      <w:sz w:val="32"/>
      <w:szCs w:val="24"/>
      <w:lang w:eastAsia="ru-RU"/>
    </w:rPr>
  </w:style>
  <w:style w:type="character" w:styleId="a9">
    <w:name w:val="Hyperlink"/>
    <w:basedOn w:val="a0"/>
    <w:uiPriority w:val="99"/>
    <w:unhideWhenUsed/>
    <w:rsid w:val="00780DA5"/>
    <w:rPr>
      <w:color w:val="0000FF"/>
      <w:u w:val="single"/>
    </w:rPr>
  </w:style>
  <w:style w:type="character" w:customStyle="1" w:styleId="FontStyle48">
    <w:name w:val="Font Style48"/>
    <w:rsid w:val="00483E5D"/>
    <w:rPr>
      <w:rFonts w:ascii="Times New Roman" w:hAnsi="Times New Roman" w:cs="Times New Roman"/>
      <w:sz w:val="16"/>
      <w:szCs w:val="16"/>
    </w:rPr>
  </w:style>
  <w:style w:type="character" w:customStyle="1" w:styleId="apple-style-span">
    <w:name w:val="apple-style-span"/>
    <w:rsid w:val="00483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6602">
      <w:bodyDiv w:val="1"/>
      <w:marLeft w:val="0"/>
      <w:marRight w:val="0"/>
      <w:marTop w:val="0"/>
      <w:marBottom w:val="0"/>
      <w:divBdr>
        <w:top w:val="none" w:sz="0" w:space="0" w:color="auto"/>
        <w:left w:val="none" w:sz="0" w:space="0" w:color="auto"/>
        <w:bottom w:val="none" w:sz="0" w:space="0" w:color="auto"/>
        <w:right w:val="none" w:sz="0" w:space="0" w:color="auto"/>
      </w:divBdr>
    </w:div>
    <w:div w:id="227543509">
      <w:bodyDiv w:val="1"/>
      <w:marLeft w:val="0"/>
      <w:marRight w:val="0"/>
      <w:marTop w:val="0"/>
      <w:marBottom w:val="0"/>
      <w:divBdr>
        <w:top w:val="none" w:sz="0" w:space="0" w:color="auto"/>
        <w:left w:val="none" w:sz="0" w:space="0" w:color="auto"/>
        <w:bottom w:val="none" w:sz="0" w:space="0" w:color="auto"/>
        <w:right w:val="none" w:sz="0" w:space="0" w:color="auto"/>
      </w:divBdr>
    </w:div>
    <w:div w:id="277838828">
      <w:bodyDiv w:val="1"/>
      <w:marLeft w:val="0"/>
      <w:marRight w:val="0"/>
      <w:marTop w:val="0"/>
      <w:marBottom w:val="0"/>
      <w:divBdr>
        <w:top w:val="none" w:sz="0" w:space="0" w:color="auto"/>
        <w:left w:val="none" w:sz="0" w:space="0" w:color="auto"/>
        <w:bottom w:val="none" w:sz="0" w:space="0" w:color="auto"/>
        <w:right w:val="none" w:sz="0" w:space="0" w:color="auto"/>
      </w:divBdr>
    </w:div>
    <w:div w:id="432559080">
      <w:bodyDiv w:val="1"/>
      <w:marLeft w:val="0"/>
      <w:marRight w:val="0"/>
      <w:marTop w:val="0"/>
      <w:marBottom w:val="0"/>
      <w:divBdr>
        <w:top w:val="none" w:sz="0" w:space="0" w:color="auto"/>
        <w:left w:val="none" w:sz="0" w:space="0" w:color="auto"/>
        <w:bottom w:val="none" w:sz="0" w:space="0" w:color="auto"/>
        <w:right w:val="none" w:sz="0" w:space="0" w:color="auto"/>
      </w:divBdr>
    </w:div>
    <w:div w:id="639726849">
      <w:bodyDiv w:val="1"/>
      <w:marLeft w:val="0"/>
      <w:marRight w:val="0"/>
      <w:marTop w:val="0"/>
      <w:marBottom w:val="0"/>
      <w:divBdr>
        <w:top w:val="none" w:sz="0" w:space="0" w:color="auto"/>
        <w:left w:val="none" w:sz="0" w:space="0" w:color="auto"/>
        <w:bottom w:val="none" w:sz="0" w:space="0" w:color="auto"/>
        <w:right w:val="none" w:sz="0" w:space="0" w:color="auto"/>
      </w:divBdr>
    </w:div>
    <w:div w:id="15658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isclosure.ru/portal/files.aspx?id=6505&amp;type=3"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rosneft.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2;&#1080;&#1082;&#1090;&#1086;&#1088;&#1080;&#1103;\Desktop\&#1050;&#1085;&#1080;&#1075;&#1072;1(&#1040;&#1074;&#1090;&#1086;&#1084;&#1072;&#1090;&#1080;&#1095;&#1077;&#1089;&#1082;&#1080;&#1042;&#1086;&#1089;&#1089;&#1090;&#1072;&#1085;&#1086;&#1074;&#1083;&#1077;&#1085;&#108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2;&#1080;&#1082;&#1090;&#1086;&#1088;&#1080;&#1103;\Desktop\&#1050;&#1085;&#1080;&#1075;&#1072;1(&#1040;&#1074;&#1090;&#1086;&#1084;&#1072;&#1090;&#1080;&#1095;&#1077;&#1089;&#1082;&#1080;&#1042;&#1086;&#1089;&#1089;&#1090;&#1072;&#1085;&#1086;&#1074;&#1083;&#1077;&#1085;&#108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78853878849993E-2"/>
          <c:y val="7.8703703703703706E-2"/>
          <c:w val="0.89367562168402759"/>
          <c:h val="0.73577136191309422"/>
        </c:manualLayout>
      </c:layout>
      <c:barChart>
        <c:barDir val="col"/>
        <c:grouping val="clustered"/>
        <c:varyColors val="0"/>
        <c:ser>
          <c:idx val="0"/>
          <c:order val="0"/>
          <c:tx>
            <c:strRef>
              <c:f>Лист1!$A$39</c:f>
              <c:strCache>
                <c:ptCount val="1"/>
                <c:pt idx="0">
                  <c:v>Внеоборотные активы</c:v>
                </c:pt>
              </c:strCache>
            </c:strRef>
          </c:tx>
          <c:spPr>
            <a:pattFill prst="ltHorz">
              <a:fgClr>
                <a:schemeClr val="tx1"/>
              </a:fgClr>
              <a:bgClr>
                <a:schemeClr val="bg1"/>
              </a:bgClr>
            </a:pattFill>
            <a:ln>
              <a:noFill/>
            </a:ln>
            <a:effectLst/>
          </c:spPr>
          <c:invertIfNegative val="0"/>
          <c:dLbls>
            <c:dLbl>
              <c:idx val="0"/>
              <c:layout>
                <c:manualLayout>
                  <c:x val="-3.9194273752108585E-17"/>
                  <c:y val="-3.040163746110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62-4718-B403-C332AF5AF6D4}"/>
                </c:ext>
              </c:extLst>
            </c:dLbl>
            <c:dLbl>
              <c:idx val="1"/>
              <c:layout>
                <c:manualLayout>
                  <c:x val="-2.137894174238375E-3"/>
                  <c:y val="5.89945487583282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62-4718-B403-C332AF5AF6D4}"/>
                </c:ext>
              </c:extLst>
            </c:dLbl>
            <c:dLbl>
              <c:idx val="2"/>
              <c:layout>
                <c:manualLayout>
                  <c:x val="0"/>
                  <c:y val="-2.34131874099294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62-4718-B403-C332AF5AF6D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Лист1!$B$38:$D$38</c:f>
              <c:strCache>
                <c:ptCount val="3"/>
                <c:pt idx="0">
                  <c:v>2017 год</c:v>
                </c:pt>
                <c:pt idx="1">
                  <c:v>2018 год</c:v>
                </c:pt>
                <c:pt idx="2">
                  <c:v>2019 год</c:v>
                </c:pt>
              </c:strCache>
            </c:strRef>
          </c:cat>
          <c:val>
            <c:numRef>
              <c:f>Лист1!$B$39:$D$39</c:f>
              <c:numCache>
                <c:formatCode>_-* #,##0\ _₽_-;\-* #,##0\ _₽_-;_-* "-"??\ _₽_-;_-@_-</c:formatCode>
                <c:ptCount val="3"/>
                <c:pt idx="0">
                  <c:v>7483</c:v>
                </c:pt>
                <c:pt idx="1">
                  <c:v>7726</c:v>
                </c:pt>
                <c:pt idx="2">
                  <c:v>7502</c:v>
                </c:pt>
              </c:numCache>
            </c:numRef>
          </c:val>
          <c:extLst>
            <c:ext xmlns:c16="http://schemas.microsoft.com/office/drawing/2014/chart" uri="{C3380CC4-5D6E-409C-BE32-E72D297353CC}">
              <c16:uniqueId val="{00000003-1862-4718-B403-C332AF5AF6D4}"/>
            </c:ext>
          </c:extLst>
        </c:ser>
        <c:ser>
          <c:idx val="1"/>
          <c:order val="1"/>
          <c:tx>
            <c:strRef>
              <c:f>Лист1!$A$40</c:f>
              <c:strCache>
                <c:ptCount val="1"/>
                <c:pt idx="0">
                  <c:v>Оборотные активы</c:v>
                </c:pt>
              </c:strCache>
            </c:strRef>
          </c:tx>
          <c:spPr>
            <a:pattFill prst="dashHorz">
              <a:fgClr>
                <a:schemeClr val="tx1"/>
              </a:fgClr>
              <a:bgClr>
                <a:schemeClr val="bg1"/>
              </a:bgClr>
            </a:pattFill>
            <a:ln>
              <a:noFill/>
            </a:ln>
            <a:effectLst/>
          </c:spPr>
          <c:invertIfNegative val="0"/>
          <c:dLbls>
            <c:dLbl>
              <c:idx val="0"/>
              <c:layout>
                <c:manualLayout>
                  <c:x val="2.137894174238375E-3"/>
                  <c:y val="-7.9959898911841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62-4718-B403-C332AF5AF6D4}"/>
                </c:ext>
              </c:extLst>
            </c:dLbl>
            <c:dLbl>
              <c:idx val="1"/>
              <c:layout>
                <c:manualLayout>
                  <c:x val="0"/>
                  <c:y val="1.64205601620752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62-4718-B403-C332AF5AF6D4}"/>
                </c:ext>
              </c:extLst>
            </c:dLbl>
            <c:dLbl>
              <c:idx val="2"/>
              <c:layout>
                <c:manualLayout>
                  <c:x val="0"/>
                  <c:y val="5.0928381962864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62-4718-B403-C332AF5AF6D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Лист1!$B$38:$D$38</c:f>
              <c:strCache>
                <c:ptCount val="3"/>
                <c:pt idx="0">
                  <c:v>2017 год</c:v>
                </c:pt>
                <c:pt idx="1">
                  <c:v>2018 год</c:v>
                </c:pt>
                <c:pt idx="2">
                  <c:v>2019 год</c:v>
                </c:pt>
              </c:strCache>
            </c:strRef>
          </c:cat>
          <c:val>
            <c:numRef>
              <c:f>Лист1!$B$40:$D$40</c:f>
              <c:numCache>
                <c:formatCode>_-* #,##0\ _₽_-;\-* #,##0\ _₽_-;_-* "-"??\ _₽_-;_-@_-</c:formatCode>
                <c:ptCount val="3"/>
                <c:pt idx="0">
                  <c:v>3599</c:v>
                </c:pt>
                <c:pt idx="1">
                  <c:v>4582</c:v>
                </c:pt>
                <c:pt idx="2">
                  <c:v>4820</c:v>
                </c:pt>
              </c:numCache>
            </c:numRef>
          </c:val>
          <c:extLst>
            <c:ext xmlns:c16="http://schemas.microsoft.com/office/drawing/2014/chart" uri="{C3380CC4-5D6E-409C-BE32-E72D297353CC}">
              <c16:uniqueId val="{00000007-1862-4718-B403-C332AF5AF6D4}"/>
            </c:ext>
          </c:extLst>
        </c:ser>
        <c:dLbls>
          <c:dLblPos val="ctr"/>
          <c:showLegendKey val="0"/>
          <c:showVal val="1"/>
          <c:showCatName val="0"/>
          <c:showSerName val="0"/>
          <c:showPercent val="0"/>
          <c:showBubbleSize val="0"/>
        </c:dLbls>
        <c:gapWidth val="219"/>
        <c:overlap val="-27"/>
        <c:axId val="2115234656"/>
        <c:axId val="169133424"/>
      </c:barChart>
      <c:catAx>
        <c:axId val="21152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69133424"/>
        <c:crosses val="autoZero"/>
        <c:auto val="1"/>
        <c:lblAlgn val="ctr"/>
        <c:lblOffset val="100"/>
        <c:noMultiLvlLbl val="0"/>
      </c:catAx>
      <c:valAx>
        <c:axId val="16913342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2115234656"/>
        <c:crosses val="autoZero"/>
        <c:crossBetween val="between"/>
      </c:valAx>
      <c:spPr>
        <a:noFill/>
        <a:ln>
          <a:noFill/>
        </a:ln>
        <a:effectLst/>
      </c:spPr>
    </c:plotArea>
    <c:legend>
      <c:legendPos val="b"/>
      <c:layout>
        <c:manualLayout>
          <c:xMode val="edge"/>
          <c:yMode val="edge"/>
          <c:x val="0.11104826888401717"/>
          <c:y val="7.8302462234817127E-2"/>
          <c:w val="0.83721136175935174"/>
          <c:h val="7.705212098793426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Лист1!$A$72</c:f>
              <c:strCache>
                <c:ptCount val="1"/>
                <c:pt idx="0">
                  <c:v>Капитал и резервы</c:v>
                </c:pt>
              </c:strCache>
            </c:strRef>
          </c:tx>
          <c:spPr>
            <a:pattFill prst="pct25">
              <a:fgClr>
                <a:schemeClr val="tx1"/>
              </a:fgClr>
              <a:bgClr>
                <a:schemeClr val="bg1"/>
              </a:bgClr>
            </a:pattFill>
            <a:ln>
              <a:noFill/>
            </a:ln>
            <a:effectLst/>
          </c:spPr>
          <c:invertIfNegative val="0"/>
          <c:dLbls>
            <c:dLbl>
              <c:idx val="0"/>
              <c:layout>
                <c:manualLayout>
                  <c:x val="-1.7103153393907E-2"/>
                  <c:y val="-4.1705722106732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53-475D-BC34-A71A3D08E242}"/>
                </c:ext>
              </c:extLst>
            </c:dLbl>
            <c:dLbl>
              <c:idx val="1"/>
              <c:layout>
                <c:manualLayout>
                  <c:x val="-1.7103153393907E-2"/>
                  <c:y val="-1.18270482428893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53-475D-BC34-A71A3D08E242}"/>
                </c:ext>
              </c:extLst>
            </c:dLbl>
            <c:dLbl>
              <c:idx val="2"/>
              <c:layout>
                <c:manualLayout>
                  <c:x val="-3.4206306787814084E-2"/>
                  <c:y val="-9.41106225674954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3-475D-BC34-A71A3D08E24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Лист1!$B$71:$D$71</c:f>
              <c:strCache>
                <c:ptCount val="3"/>
                <c:pt idx="0">
                  <c:v>2017 год</c:v>
                </c:pt>
                <c:pt idx="1">
                  <c:v>2018 год</c:v>
                </c:pt>
                <c:pt idx="2">
                  <c:v>2019 год</c:v>
                </c:pt>
              </c:strCache>
            </c:strRef>
          </c:cat>
          <c:val>
            <c:numRef>
              <c:f>Лист1!$B$72:$D$72</c:f>
              <c:numCache>
                <c:formatCode>_-* #,##0\ _₽_-;\-* #,##0\ _₽_-;_-* "-"??\ _₽_-;_-@_-</c:formatCode>
                <c:ptCount val="3"/>
                <c:pt idx="0">
                  <c:v>1684.3750580000001</c:v>
                </c:pt>
                <c:pt idx="1">
                  <c:v>2026.470417</c:v>
                </c:pt>
                <c:pt idx="2">
                  <c:v>2261.7710780000002</c:v>
                </c:pt>
              </c:numCache>
            </c:numRef>
          </c:val>
          <c:extLst>
            <c:ext xmlns:c16="http://schemas.microsoft.com/office/drawing/2014/chart" uri="{C3380CC4-5D6E-409C-BE32-E72D297353CC}">
              <c16:uniqueId val="{00000003-1053-475D-BC34-A71A3D08E242}"/>
            </c:ext>
          </c:extLst>
        </c:ser>
        <c:ser>
          <c:idx val="1"/>
          <c:order val="1"/>
          <c:tx>
            <c:strRef>
              <c:f>Лист1!$A$73</c:f>
              <c:strCache>
                <c:ptCount val="1"/>
                <c:pt idx="0">
                  <c:v>Долгосрочные обязательства</c:v>
                </c:pt>
              </c:strCache>
            </c:strRef>
          </c:tx>
          <c:spPr>
            <a:pattFill prst="narHorz">
              <a:fgClr>
                <a:schemeClr val="tx1"/>
              </a:fgClr>
              <a:bgClr>
                <a:schemeClr val="bg1"/>
              </a:bgClr>
            </a:pattFill>
            <a:ln>
              <a:noFill/>
            </a:ln>
            <a:effectLst/>
          </c:spPr>
          <c:invertIfNegative val="0"/>
          <c:dLbls>
            <c:dLbl>
              <c:idx val="0"/>
              <c:layout>
                <c:manualLayout>
                  <c:x val="4.2757883484767507E-2"/>
                  <c:y val="-1.63034053416866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53-475D-BC34-A71A3D08E242}"/>
                </c:ext>
              </c:extLst>
            </c:dLbl>
            <c:dLbl>
              <c:idx val="1"/>
              <c:layout>
                <c:manualLayout>
                  <c:x val="6.8412613575628001E-2"/>
                  <c:y val="-7.62376824446985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53-475D-BC34-A71A3D08E242}"/>
                </c:ext>
              </c:extLst>
            </c:dLbl>
            <c:dLbl>
              <c:idx val="2"/>
              <c:layout>
                <c:manualLayout>
                  <c:x val="1.0689470871191877E-2"/>
                  <c:y val="-3.12414251814843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53-475D-BC34-A71A3D08E24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Лист1!$B$71:$D$71</c:f>
              <c:strCache>
                <c:ptCount val="3"/>
                <c:pt idx="0">
                  <c:v>2017 год</c:v>
                </c:pt>
                <c:pt idx="1">
                  <c:v>2018 год</c:v>
                </c:pt>
                <c:pt idx="2">
                  <c:v>2019 год</c:v>
                </c:pt>
              </c:strCache>
            </c:strRef>
          </c:cat>
          <c:val>
            <c:numRef>
              <c:f>Лист1!$B$73:$D$73</c:f>
              <c:numCache>
                <c:formatCode>_-* #,##0\ _₽_-;\-* #,##0\ _₽_-;_-* "-"??\ _₽_-;_-@_-</c:formatCode>
                <c:ptCount val="3"/>
                <c:pt idx="0">
                  <c:v>6655.5535040000004</c:v>
                </c:pt>
                <c:pt idx="1">
                  <c:v>7075.285758</c:v>
                </c:pt>
                <c:pt idx="2">
                  <c:v>6379.8986569999997</c:v>
                </c:pt>
              </c:numCache>
            </c:numRef>
          </c:val>
          <c:extLst>
            <c:ext xmlns:c16="http://schemas.microsoft.com/office/drawing/2014/chart" uri="{C3380CC4-5D6E-409C-BE32-E72D297353CC}">
              <c16:uniqueId val="{00000007-1053-475D-BC34-A71A3D08E242}"/>
            </c:ext>
          </c:extLst>
        </c:ser>
        <c:ser>
          <c:idx val="2"/>
          <c:order val="2"/>
          <c:tx>
            <c:strRef>
              <c:f>Лист1!$A$74</c:f>
              <c:strCache>
                <c:ptCount val="1"/>
                <c:pt idx="0">
                  <c:v>Краткосрочные обязательства</c:v>
                </c:pt>
              </c:strCache>
            </c:strRef>
          </c:tx>
          <c:spPr>
            <a:pattFill prst="wdUpDiag">
              <a:fgClr>
                <a:schemeClr val="tx1"/>
              </a:fgClr>
              <a:bgClr>
                <a:schemeClr val="bg1"/>
              </a:bgClr>
            </a:pattFill>
            <a:ln>
              <a:noFill/>
            </a:ln>
            <a:effectLst/>
          </c:spPr>
          <c:invertIfNegative val="0"/>
          <c:dLbls>
            <c:dLbl>
              <c:idx val="0"/>
              <c:layout>
                <c:manualLayout>
                  <c:x val="2.1378941742383674E-2"/>
                  <c:y val="-1.53700260564725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53-475D-BC34-A71A3D08E242}"/>
                </c:ext>
              </c:extLst>
            </c:dLbl>
            <c:dLbl>
              <c:idx val="1"/>
              <c:layout>
                <c:manualLayout>
                  <c:x val="1.4965259219668549E-2"/>
                  <c:y val="-2.1915095851379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53-475D-BC34-A71A3D08E242}"/>
                </c:ext>
              </c:extLst>
            </c:dLbl>
            <c:dLbl>
              <c:idx val="2"/>
              <c:layout>
                <c:manualLayout>
                  <c:x val="1.9241047568145375E-2"/>
                  <c:y val="-2.80896237287317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53-475D-BC34-A71A3D08E24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Лист1!$B$71:$D$71</c:f>
              <c:strCache>
                <c:ptCount val="3"/>
                <c:pt idx="0">
                  <c:v>2017 год</c:v>
                </c:pt>
                <c:pt idx="1">
                  <c:v>2018 год</c:v>
                </c:pt>
                <c:pt idx="2">
                  <c:v>2019 год</c:v>
                </c:pt>
              </c:strCache>
            </c:strRef>
          </c:cat>
          <c:val>
            <c:numRef>
              <c:f>Лист1!$B$74:$D$74</c:f>
              <c:numCache>
                <c:formatCode>_-* #,##0\ _₽_-;\-* #,##0\ _₽_-;_-* "-"??\ _₽_-;_-@_-</c:formatCode>
                <c:ptCount val="3"/>
                <c:pt idx="0">
                  <c:v>2742.98981</c:v>
                </c:pt>
                <c:pt idx="1">
                  <c:v>3206.961644</c:v>
                </c:pt>
                <c:pt idx="2">
                  <c:v>3681.828008</c:v>
                </c:pt>
              </c:numCache>
            </c:numRef>
          </c:val>
          <c:extLst>
            <c:ext xmlns:c16="http://schemas.microsoft.com/office/drawing/2014/chart" uri="{C3380CC4-5D6E-409C-BE32-E72D297353CC}">
              <c16:uniqueId val="{0000000B-1053-475D-BC34-A71A3D08E242}"/>
            </c:ext>
          </c:extLst>
        </c:ser>
        <c:dLbls>
          <c:dLblPos val="ctr"/>
          <c:showLegendKey val="0"/>
          <c:showVal val="1"/>
          <c:showCatName val="0"/>
          <c:showSerName val="0"/>
          <c:showPercent val="0"/>
          <c:showBubbleSize val="0"/>
        </c:dLbls>
        <c:gapWidth val="219"/>
        <c:overlap val="-27"/>
        <c:axId val="265914064"/>
        <c:axId val="165236304"/>
      </c:barChart>
      <c:catAx>
        <c:axId val="2659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65236304"/>
        <c:crosses val="autoZero"/>
        <c:auto val="1"/>
        <c:lblAlgn val="ctr"/>
        <c:lblOffset val="100"/>
        <c:noMultiLvlLbl val="0"/>
      </c:catAx>
      <c:valAx>
        <c:axId val="165236304"/>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265914064"/>
        <c:crosses val="autoZero"/>
        <c:crossBetween val="between"/>
      </c:valAx>
      <c:spPr>
        <a:noFill/>
        <a:ln>
          <a:noFill/>
        </a:ln>
        <a:effectLst/>
      </c:spPr>
    </c:plotArea>
    <c:legend>
      <c:legendPos val="b"/>
      <c:layout>
        <c:manualLayout>
          <c:xMode val="edge"/>
          <c:yMode val="edge"/>
          <c:x val="2.7422617068644073E-2"/>
          <c:y val="0.81596052235873651"/>
          <c:w val="0.95772305853537421"/>
          <c:h val="8.86902158063575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431</TotalTime>
  <Pages>81</Pages>
  <Words>18300</Words>
  <Characters>104310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pokrovskaya1998@list.ru</dc:creator>
  <cp:keywords/>
  <dc:description/>
  <cp:lastModifiedBy>Марина</cp:lastModifiedBy>
  <cp:revision>39</cp:revision>
  <dcterms:created xsi:type="dcterms:W3CDTF">2020-07-19T13:44:00Z</dcterms:created>
  <dcterms:modified xsi:type="dcterms:W3CDTF">2021-05-21T08:23:00Z</dcterms:modified>
</cp:coreProperties>
</file>